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5E04F" w14:textId="77777777" w:rsidR="00626F53" w:rsidRDefault="00626F53" w:rsidP="00F07BBF">
      <w:pPr>
        <w:tabs>
          <w:tab w:val="left" w:pos="9356"/>
        </w:tabs>
        <w:jc w:val="both"/>
      </w:pPr>
    </w:p>
    <w:p w14:paraId="3FDB0ED1" w14:textId="77777777" w:rsidR="00626F53" w:rsidRDefault="00626F53" w:rsidP="00F07BBF">
      <w:pPr>
        <w:tabs>
          <w:tab w:val="left" w:pos="9356"/>
        </w:tabs>
        <w:jc w:val="both"/>
      </w:pPr>
    </w:p>
    <w:p w14:paraId="134F3E6B" w14:textId="77777777" w:rsidR="00B21636" w:rsidRDefault="00B21636" w:rsidP="00B21636">
      <w:pPr>
        <w:spacing w:line="0" w:lineRule="atLeast"/>
        <w:jc w:val="right"/>
        <w:rPr>
          <w:rFonts w:eastAsia="Times New Roman"/>
          <w:b/>
          <w:szCs w:val="24"/>
          <w:lang w:eastAsia="ar-SA"/>
        </w:rPr>
      </w:pPr>
      <w:r>
        <w:rPr>
          <w:b/>
          <w:szCs w:val="24"/>
          <w:lang w:eastAsia="ar-SA"/>
        </w:rPr>
        <w:t>Projektas</w:t>
      </w:r>
    </w:p>
    <w:p w14:paraId="621A487D" w14:textId="77777777" w:rsidR="00B21636" w:rsidRDefault="00B21636" w:rsidP="00B21636">
      <w:pPr>
        <w:jc w:val="center"/>
        <w:rPr>
          <w:sz w:val="20"/>
          <w:szCs w:val="24"/>
          <w:lang w:eastAsia="en-GB"/>
        </w:rPr>
      </w:pPr>
      <w:r>
        <w:rPr>
          <w:rFonts w:eastAsia="Times New Roman"/>
          <w:szCs w:val="24"/>
          <w:lang w:eastAsia="en-GB"/>
        </w:rPr>
        <w:object w:dxaOrig="720" w:dyaOrig="840" w14:anchorId="32DAE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8" o:title=""/>
          </v:shape>
          <o:OLEObject Type="Embed" ProgID="Imaging.Document" ShapeID="_x0000_i1025" DrawAspect="Content" ObjectID="_1677588251" r:id="rId9"/>
        </w:object>
      </w:r>
    </w:p>
    <w:p w14:paraId="255BD767" w14:textId="77777777" w:rsidR="00B21636" w:rsidRDefault="00B21636" w:rsidP="00B21636">
      <w:pPr>
        <w:pStyle w:val="Paantrat"/>
        <w:rPr>
          <w:szCs w:val="24"/>
        </w:rPr>
      </w:pPr>
      <w:r>
        <w:rPr>
          <w:szCs w:val="24"/>
        </w:rPr>
        <w:t>KĖDAINIŲ RAJONO SAVIVALDYBĖS TARYBA</w:t>
      </w:r>
    </w:p>
    <w:p w14:paraId="4F6344C9" w14:textId="77777777" w:rsidR="00B21636" w:rsidRDefault="00B21636" w:rsidP="00B21636">
      <w:pPr>
        <w:jc w:val="center"/>
        <w:rPr>
          <w:b/>
          <w:szCs w:val="24"/>
        </w:rPr>
      </w:pPr>
    </w:p>
    <w:p w14:paraId="2E52BFF7" w14:textId="77777777" w:rsidR="00B21636" w:rsidRDefault="00B21636" w:rsidP="00B21636">
      <w:pPr>
        <w:jc w:val="center"/>
        <w:rPr>
          <w:b/>
          <w:szCs w:val="24"/>
        </w:rPr>
      </w:pPr>
      <w:r>
        <w:rPr>
          <w:b/>
          <w:szCs w:val="24"/>
        </w:rPr>
        <w:t>SPRENDIMAS</w:t>
      </w:r>
    </w:p>
    <w:p w14:paraId="1337EA22" w14:textId="77777777" w:rsidR="003143EF" w:rsidRPr="008327A7" w:rsidRDefault="003143EF" w:rsidP="003143EF">
      <w:pPr>
        <w:jc w:val="center"/>
        <w:rPr>
          <w:b/>
          <w:bCs/>
          <w:szCs w:val="24"/>
        </w:rPr>
      </w:pPr>
      <w:r w:rsidRPr="008327A7">
        <w:rPr>
          <w:b/>
          <w:bCs/>
          <w:szCs w:val="24"/>
        </w:rPr>
        <w:t xml:space="preserve">DĖL </w:t>
      </w:r>
      <w:r>
        <w:rPr>
          <w:b/>
          <w:bCs/>
          <w:szCs w:val="24"/>
        </w:rPr>
        <w:t xml:space="preserve">ĮGALIOJIMŲ ATSTOVAUTI </w:t>
      </w:r>
      <w:r w:rsidRPr="008327A7">
        <w:rPr>
          <w:b/>
          <w:bCs/>
          <w:szCs w:val="24"/>
        </w:rPr>
        <w:t xml:space="preserve">KAUNO REGIONO PLĖTROS TARYBOS </w:t>
      </w:r>
      <w:r>
        <w:rPr>
          <w:b/>
          <w:bCs/>
          <w:szCs w:val="24"/>
        </w:rPr>
        <w:t>VISUOTINIUOSE DALYVIŲ SUSIRINKIMUOSE SUTEIKIMO</w:t>
      </w:r>
    </w:p>
    <w:p w14:paraId="5AA42BBA" w14:textId="77777777" w:rsidR="00B21636" w:rsidRDefault="00B21636" w:rsidP="00B21636">
      <w:pPr>
        <w:jc w:val="center"/>
        <w:rPr>
          <w:szCs w:val="24"/>
        </w:rPr>
      </w:pPr>
    </w:p>
    <w:p w14:paraId="672E5F9A" w14:textId="248C3206" w:rsidR="00B21636" w:rsidRDefault="00B21636" w:rsidP="00B21636">
      <w:pPr>
        <w:jc w:val="center"/>
        <w:rPr>
          <w:szCs w:val="24"/>
        </w:rPr>
      </w:pPr>
      <w:r>
        <w:rPr>
          <w:szCs w:val="24"/>
        </w:rPr>
        <w:t xml:space="preserve">2021 m. </w:t>
      </w:r>
      <w:r w:rsidR="00855716">
        <w:rPr>
          <w:szCs w:val="24"/>
        </w:rPr>
        <w:t xml:space="preserve">kovo </w:t>
      </w:r>
      <w:r w:rsidR="002E7FCC">
        <w:rPr>
          <w:szCs w:val="24"/>
        </w:rPr>
        <w:t>17</w:t>
      </w:r>
      <w:r>
        <w:rPr>
          <w:szCs w:val="24"/>
        </w:rPr>
        <w:t xml:space="preserve">  d.  Nr.</w:t>
      </w:r>
      <w:r w:rsidR="00696327">
        <w:rPr>
          <w:szCs w:val="24"/>
        </w:rPr>
        <w:t xml:space="preserve"> SP-73</w:t>
      </w:r>
      <w:bookmarkStart w:id="0" w:name="_GoBack"/>
      <w:bookmarkEnd w:id="0"/>
    </w:p>
    <w:p w14:paraId="79167966" w14:textId="77777777" w:rsidR="00B21636" w:rsidRDefault="00B21636" w:rsidP="00B21636">
      <w:pPr>
        <w:jc w:val="center"/>
        <w:rPr>
          <w:szCs w:val="24"/>
        </w:rPr>
      </w:pPr>
      <w:r>
        <w:rPr>
          <w:szCs w:val="24"/>
        </w:rPr>
        <w:t xml:space="preserve">Kėdainiai </w:t>
      </w:r>
    </w:p>
    <w:p w14:paraId="6E3C31D1" w14:textId="77777777" w:rsidR="00B21636" w:rsidRDefault="00B21636" w:rsidP="00B21636">
      <w:pPr>
        <w:pStyle w:val="istatymas"/>
        <w:spacing w:before="0" w:beforeAutospacing="0" w:after="0" w:afterAutospacing="0"/>
        <w:ind w:firstLine="680"/>
        <w:jc w:val="both"/>
      </w:pPr>
    </w:p>
    <w:p w14:paraId="16501132" w14:textId="2BBAC166" w:rsidR="00B21636" w:rsidRDefault="00B21636" w:rsidP="00B21636">
      <w:pPr>
        <w:tabs>
          <w:tab w:val="left" w:pos="709"/>
        </w:tabs>
        <w:jc w:val="both"/>
        <w:rPr>
          <w:szCs w:val="24"/>
        </w:rPr>
      </w:pPr>
      <w:r>
        <w:tab/>
      </w:r>
      <w:r w:rsidR="003143EF" w:rsidRPr="008327A7">
        <w:rPr>
          <w:bCs/>
          <w:szCs w:val="24"/>
        </w:rPr>
        <w:t xml:space="preserve">Vadovaudamasi Lietuvos Respublikos vietos savivaldos įstatymo 16 straipsnio </w:t>
      </w:r>
      <w:r w:rsidR="003143EF">
        <w:rPr>
          <w:bCs/>
          <w:szCs w:val="24"/>
        </w:rPr>
        <w:t xml:space="preserve">4 dalimi, </w:t>
      </w:r>
      <w:r w:rsidR="003143EF" w:rsidRPr="008327A7">
        <w:rPr>
          <w:bCs/>
          <w:szCs w:val="24"/>
        </w:rPr>
        <w:t xml:space="preserve">Lietuvos Respublikos regioninės plėtros įstatymo </w:t>
      </w:r>
      <w:r w:rsidR="003143EF">
        <w:rPr>
          <w:bCs/>
          <w:szCs w:val="24"/>
        </w:rPr>
        <w:t xml:space="preserve">13 straipsnio 1 dalies 3 punktu, 19 ir </w:t>
      </w:r>
      <w:r w:rsidR="003143EF" w:rsidRPr="00FA47D4">
        <w:rPr>
          <w:bCs/>
          <w:szCs w:val="24"/>
        </w:rPr>
        <w:t>21 straipsniais</w:t>
      </w:r>
      <w:r w:rsidR="003143EF" w:rsidRPr="008327A7">
        <w:rPr>
          <w:bCs/>
          <w:szCs w:val="24"/>
        </w:rPr>
        <w:t xml:space="preserve">, </w:t>
      </w:r>
      <w:r w:rsidR="003143EF">
        <w:rPr>
          <w:bCs/>
          <w:szCs w:val="24"/>
        </w:rPr>
        <w:t xml:space="preserve">Kauno regiono plėtros tarybos nuostatų, patvirtintų </w:t>
      </w:r>
      <w:r w:rsidR="003143EF" w:rsidRPr="00AD386D">
        <w:rPr>
          <w:bCs/>
          <w:szCs w:val="24"/>
        </w:rPr>
        <w:t xml:space="preserve">Kauno regiono plėtros tarybos </w:t>
      </w:r>
      <w:r w:rsidR="003143EF">
        <w:rPr>
          <w:bCs/>
          <w:szCs w:val="24"/>
        </w:rPr>
        <w:t xml:space="preserve">steigiamojo susirinkimo 2020 m. lapkričio 30 d. sprendimu Nr. 2, 7 punktu ir 11.3 papunkčiu, </w:t>
      </w:r>
      <w:r>
        <w:rPr>
          <w:szCs w:val="24"/>
        </w:rPr>
        <w:t>Kėdainių rajono savivaldybės taryba n u s p r e n d ž i a:</w:t>
      </w:r>
    </w:p>
    <w:p w14:paraId="03E938E4" w14:textId="70C0AA69" w:rsidR="003143EF" w:rsidRPr="003143EF" w:rsidRDefault="003143EF" w:rsidP="003143EF">
      <w:pPr>
        <w:pStyle w:val="Pagrindinistekstas"/>
        <w:tabs>
          <w:tab w:val="left" w:pos="851"/>
          <w:tab w:val="left" w:pos="1276"/>
        </w:tabs>
        <w:spacing w:line="240" w:lineRule="auto"/>
        <w:ind w:firstLine="709"/>
        <w:rPr>
          <w:szCs w:val="24"/>
        </w:rPr>
      </w:pPr>
      <w:r w:rsidRPr="003143EF">
        <w:rPr>
          <w:szCs w:val="24"/>
        </w:rPr>
        <w:t xml:space="preserve">Įgalioti </w:t>
      </w:r>
      <w:r>
        <w:rPr>
          <w:szCs w:val="24"/>
        </w:rPr>
        <w:t>Kėdainių</w:t>
      </w:r>
      <w:r w:rsidRPr="003143EF">
        <w:rPr>
          <w:szCs w:val="24"/>
        </w:rPr>
        <w:t xml:space="preserve"> rajono savivaldybės merą </w:t>
      </w:r>
      <w:r>
        <w:rPr>
          <w:szCs w:val="24"/>
        </w:rPr>
        <w:t xml:space="preserve">Valentiną Tamulį, </w:t>
      </w:r>
      <w:r w:rsidRPr="003143EF">
        <w:rPr>
          <w:szCs w:val="24"/>
        </w:rPr>
        <w:t xml:space="preserve">jo laikino nedarbingumo, komandiruočių, atostogų ir kitais atvejais, kai jis negali vykdyti pareigų dėl objektyvių priežasčių, – </w:t>
      </w:r>
      <w:r>
        <w:rPr>
          <w:szCs w:val="24"/>
        </w:rPr>
        <w:t xml:space="preserve">Kėdainių </w:t>
      </w:r>
      <w:r w:rsidRPr="003143EF">
        <w:rPr>
          <w:szCs w:val="24"/>
        </w:rPr>
        <w:t xml:space="preserve">rajono savivaldybės mero pavaduotoją </w:t>
      </w:r>
      <w:r>
        <w:rPr>
          <w:szCs w:val="24"/>
        </w:rPr>
        <w:t>Paulių Aukštikalnį</w:t>
      </w:r>
      <w:r w:rsidRPr="003143EF">
        <w:rPr>
          <w:szCs w:val="24"/>
        </w:rPr>
        <w:t>:</w:t>
      </w:r>
    </w:p>
    <w:p w14:paraId="25383209" w14:textId="3DBA9D80" w:rsidR="003143EF" w:rsidRPr="003143EF" w:rsidRDefault="003143EF" w:rsidP="003143EF">
      <w:pPr>
        <w:pStyle w:val="Pagrindinistekstas"/>
        <w:tabs>
          <w:tab w:val="left" w:pos="851"/>
          <w:tab w:val="left" w:pos="1276"/>
        </w:tabs>
        <w:spacing w:line="240" w:lineRule="auto"/>
        <w:ind w:firstLine="709"/>
        <w:rPr>
          <w:szCs w:val="24"/>
        </w:rPr>
      </w:pPr>
      <w:r w:rsidRPr="003143EF">
        <w:rPr>
          <w:szCs w:val="24"/>
        </w:rPr>
        <w:t xml:space="preserve">1. Atstovauti </w:t>
      </w:r>
      <w:r>
        <w:rPr>
          <w:szCs w:val="24"/>
        </w:rPr>
        <w:t xml:space="preserve">Kėdainių rajono </w:t>
      </w:r>
      <w:r w:rsidRPr="003143EF">
        <w:rPr>
          <w:szCs w:val="24"/>
        </w:rPr>
        <w:t xml:space="preserve">savivaldybei ir dalyvauti Kauno regiono plėtros tarybos visuotiniuose dalyvių susirinkimuose 2019–2023 m. iki </w:t>
      </w:r>
      <w:r w:rsidR="00B653A8">
        <w:rPr>
          <w:szCs w:val="24"/>
        </w:rPr>
        <w:t>s</w:t>
      </w:r>
      <w:r w:rsidRPr="003143EF">
        <w:rPr>
          <w:szCs w:val="24"/>
        </w:rPr>
        <w:t>avivaldybės tarybos kadencijos įgaliojimų pabaigos.</w:t>
      </w:r>
    </w:p>
    <w:p w14:paraId="77E44760" w14:textId="0CCCFCF7" w:rsidR="003143EF" w:rsidRPr="003143EF" w:rsidRDefault="003143EF" w:rsidP="003143EF">
      <w:pPr>
        <w:pStyle w:val="Pagrindinistekstas"/>
        <w:tabs>
          <w:tab w:val="left" w:pos="851"/>
          <w:tab w:val="left" w:pos="1276"/>
        </w:tabs>
        <w:spacing w:line="240" w:lineRule="auto"/>
        <w:ind w:firstLine="709"/>
        <w:rPr>
          <w:szCs w:val="24"/>
        </w:rPr>
      </w:pPr>
      <w:r w:rsidRPr="003143EF">
        <w:rPr>
          <w:szCs w:val="24"/>
        </w:rPr>
        <w:t xml:space="preserve">2. Laisvai balsuoti visais Kauno regiono plėtros tarybos visuotinio dalyvių susirinkimo kompetencijai priskirtais klausimais, išskyrus nurodytus Regioninės plėtros įstatymo 21 straipsnio 1 dalies 1, 2, 6, 7 ir 9 punktuose, dėl kurių turi būti priimtas (-i) atskiras (-i) </w:t>
      </w:r>
      <w:r w:rsidR="001A4A2E">
        <w:rPr>
          <w:szCs w:val="24"/>
        </w:rPr>
        <w:t>Kėdainių</w:t>
      </w:r>
      <w:r w:rsidRPr="003143EF">
        <w:rPr>
          <w:szCs w:val="24"/>
        </w:rPr>
        <w:t xml:space="preserve"> rajono savivaldybės tarybos sprendimas (-ai).</w:t>
      </w:r>
    </w:p>
    <w:p w14:paraId="41314AFE" w14:textId="77777777" w:rsidR="00B21636" w:rsidRDefault="00B21636" w:rsidP="00B21636">
      <w:pPr>
        <w:tabs>
          <w:tab w:val="left" w:pos="709"/>
        </w:tabs>
        <w:ind w:firstLine="680"/>
        <w:jc w:val="both"/>
        <w:rPr>
          <w:rFonts w:eastAsia="Times New Roman"/>
          <w:szCs w:val="24"/>
        </w:rPr>
      </w:pPr>
      <w:r>
        <w:rPr>
          <w:color w:val="000000"/>
          <w:szCs w:val="24"/>
        </w:rPr>
        <w:t xml:space="preserve">Šis sprendimas per vieną mėnesį nuo sprendimo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B16C36C" w14:textId="77777777" w:rsidR="00B21636" w:rsidRDefault="00B21636" w:rsidP="00B21636">
      <w:pPr>
        <w:pStyle w:val="Pagrindinistekstas"/>
        <w:ind w:firstLine="851"/>
        <w:rPr>
          <w:szCs w:val="24"/>
        </w:rPr>
      </w:pPr>
    </w:p>
    <w:p w14:paraId="52273D53" w14:textId="77777777" w:rsidR="00B21636" w:rsidRDefault="00B21636" w:rsidP="00B21636">
      <w:pPr>
        <w:rPr>
          <w:szCs w:val="24"/>
        </w:rPr>
      </w:pPr>
    </w:p>
    <w:p w14:paraId="466888A5" w14:textId="77777777" w:rsidR="00B21636" w:rsidRDefault="00B21636" w:rsidP="00B21636">
      <w:pPr>
        <w:rPr>
          <w:szCs w:val="24"/>
        </w:rPr>
      </w:pPr>
    </w:p>
    <w:p w14:paraId="334F0692" w14:textId="77777777" w:rsidR="00B21636" w:rsidRDefault="00B21636" w:rsidP="00B21636">
      <w:pPr>
        <w:rPr>
          <w:szCs w:val="24"/>
        </w:rPr>
      </w:pPr>
      <w:r>
        <w:rPr>
          <w:szCs w:val="24"/>
        </w:rPr>
        <w:t>Savivaldybės meras</w:t>
      </w:r>
      <w:r>
        <w:rPr>
          <w:szCs w:val="24"/>
        </w:rPr>
        <w:tab/>
      </w:r>
      <w:r>
        <w:rPr>
          <w:szCs w:val="24"/>
        </w:rPr>
        <w:tab/>
      </w:r>
      <w:r>
        <w:rPr>
          <w:szCs w:val="24"/>
        </w:rPr>
        <w:tab/>
      </w:r>
      <w:r>
        <w:rPr>
          <w:szCs w:val="24"/>
        </w:rPr>
        <w:tab/>
        <w:t xml:space="preserve">              </w:t>
      </w:r>
    </w:p>
    <w:p w14:paraId="79BBE6B4" w14:textId="77777777" w:rsidR="00B21636" w:rsidRDefault="00B21636" w:rsidP="00B21636">
      <w:pPr>
        <w:rPr>
          <w:szCs w:val="24"/>
        </w:rPr>
      </w:pPr>
    </w:p>
    <w:p w14:paraId="388E7529" w14:textId="77777777" w:rsidR="00B21636" w:rsidRDefault="00B21636" w:rsidP="00B21636">
      <w:pPr>
        <w:rPr>
          <w:szCs w:val="24"/>
        </w:rPr>
      </w:pPr>
    </w:p>
    <w:p w14:paraId="7A28E17A" w14:textId="77777777" w:rsidR="00B21636" w:rsidRDefault="00B21636" w:rsidP="00B21636">
      <w:pPr>
        <w:rPr>
          <w:szCs w:val="24"/>
        </w:rPr>
      </w:pPr>
    </w:p>
    <w:p w14:paraId="0D5EFAF6" w14:textId="77777777" w:rsidR="00B21636" w:rsidRDefault="00B21636" w:rsidP="00B21636">
      <w:pPr>
        <w:rPr>
          <w:szCs w:val="24"/>
        </w:rPr>
      </w:pPr>
    </w:p>
    <w:p w14:paraId="29E2BC8D" w14:textId="77777777" w:rsidR="00B21636" w:rsidRDefault="00B21636" w:rsidP="00B21636">
      <w:pPr>
        <w:rPr>
          <w:szCs w:val="24"/>
        </w:rPr>
      </w:pPr>
    </w:p>
    <w:p w14:paraId="7A682EDB" w14:textId="77777777" w:rsidR="00B21636" w:rsidRDefault="00B21636" w:rsidP="00B21636">
      <w:pPr>
        <w:rPr>
          <w:szCs w:val="24"/>
        </w:rPr>
      </w:pPr>
    </w:p>
    <w:p w14:paraId="09DA8C43" w14:textId="77777777" w:rsidR="00B21636" w:rsidRDefault="00B21636" w:rsidP="00B21636">
      <w:pPr>
        <w:rPr>
          <w:szCs w:val="24"/>
        </w:rPr>
      </w:pPr>
    </w:p>
    <w:p w14:paraId="20438DD4" w14:textId="3A692B6E" w:rsidR="00B21636" w:rsidRDefault="003143EF" w:rsidP="00B21636">
      <w:pPr>
        <w:tabs>
          <w:tab w:val="left" w:pos="2717"/>
          <w:tab w:val="left" w:pos="5134"/>
          <w:tab w:val="left" w:pos="7613"/>
        </w:tabs>
        <w:jc w:val="both"/>
        <w:rPr>
          <w:szCs w:val="24"/>
        </w:rPr>
      </w:pPr>
      <w:r>
        <w:rPr>
          <w:szCs w:val="24"/>
        </w:rPr>
        <w:t>Dalius Ramonas</w:t>
      </w:r>
      <w:r w:rsidR="00B21636">
        <w:rPr>
          <w:szCs w:val="24"/>
        </w:rPr>
        <w:tab/>
        <w:t>Arūnas Kacevičius</w:t>
      </w:r>
      <w:r w:rsidR="00B21636">
        <w:rPr>
          <w:szCs w:val="24"/>
        </w:rPr>
        <w:tab/>
      </w:r>
      <w:r>
        <w:rPr>
          <w:szCs w:val="24"/>
        </w:rPr>
        <w:t>Gintautas Muznikas</w:t>
      </w:r>
    </w:p>
    <w:p w14:paraId="5AA4CD4A" w14:textId="7A4965F2" w:rsidR="00B21636" w:rsidRDefault="00B21636" w:rsidP="00B21636">
      <w:pPr>
        <w:tabs>
          <w:tab w:val="left" w:pos="2717"/>
          <w:tab w:val="left" w:pos="5134"/>
          <w:tab w:val="left" w:pos="7613"/>
        </w:tabs>
        <w:jc w:val="both"/>
        <w:rPr>
          <w:szCs w:val="24"/>
        </w:rPr>
      </w:pPr>
      <w:r>
        <w:rPr>
          <w:szCs w:val="24"/>
        </w:rPr>
        <w:t>2021-0</w:t>
      </w:r>
      <w:r w:rsidR="00855716">
        <w:rPr>
          <w:szCs w:val="24"/>
        </w:rPr>
        <w:t>3</w:t>
      </w:r>
      <w:r>
        <w:rPr>
          <w:szCs w:val="24"/>
        </w:rPr>
        <w:t>-</w:t>
      </w:r>
      <w:r>
        <w:rPr>
          <w:szCs w:val="24"/>
        </w:rPr>
        <w:tab/>
        <w:t>2021-0</w:t>
      </w:r>
      <w:r w:rsidR="00855716">
        <w:rPr>
          <w:szCs w:val="24"/>
        </w:rPr>
        <w:t>3</w:t>
      </w:r>
      <w:r>
        <w:rPr>
          <w:szCs w:val="24"/>
        </w:rPr>
        <w:t>-</w:t>
      </w:r>
      <w:r>
        <w:rPr>
          <w:szCs w:val="24"/>
        </w:rPr>
        <w:tab/>
        <w:t>2021-0</w:t>
      </w:r>
      <w:r w:rsidR="00855716">
        <w:rPr>
          <w:szCs w:val="24"/>
        </w:rPr>
        <w:t>3</w:t>
      </w:r>
      <w:r>
        <w:rPr>
          <w:szCs w:val="24"/>
        </w:rPr>
        <w:t>-</w:t>
      </w:r>
      <w:r>
        <w:rPr>
          <w:szCs w:val="24"/>
        </w:rPr>
        <w:tab/>
      </w:r>
    </w:p>
    <w:p w14:paraId="7F647076" w14:textId="77777777" w:rsidR="00B21636" w:rsidRDefault="00B21636" w:rsidP="00B21636">
      <w:pPr>
        <w:rPr>
          <w:szCs w:val="24"/>
        </w:rPr>
      </w:pPr>
    </w:p>
    <w:p w14:paraId="4B3B643D" w14:textId="77777777" w:rsidR="00B21636" w:rsidRDefault="00B21636" w:rsidP="00B21636">
      <w:pPr>
        <w:tabs>
          <w:tab w:val="left" w:pos="2717"/>
          <w:tab w:val="left" w:pos="5134"/>
          <w:tab w:val="left" w:pos="7613"/>
        </w:tabs>
        <w:jc w:val="both"/>
        <w:rPr>
          <w:rFonts w:eastAsia="Times New Roman"/>
          <w:szCs w:val="24"/>
        </w:rPr>
      </w:pPr>
      <w:r>
        <w:rPr>
          <w:szCs w:val="24"/>
        </w:rPr>
        <w:t>Rūta Švedienė</w:t>
      </w:r>
    </w:p>
    <w:p w14:paraId="40815E4A" w14:textId="5B150813" w:rsidR="00B21636" w:rsidRDefault="00B21636" w:rsidP="00B21636">
      <w:pPr>
        <w:rPr>
          <w:szCs w:val="24"/>
        </w:rPr>
      </w:pPr>
      <w:r>
        <w:rPr>
          <w:szCs w:val="24"/>
        </w:rPr>
        <w:t>2021-0</w:t>
      </w:r>
      <w:r w:rsidR="00855716">
        <w:rPr>
          <w:szCs w:val="24"/>
        </w:rPr>
        <w:t>3</w:t>
      </w:r>
      <w:r>
        <w:rPr>
          <w:szCs w:val="24"/>
        </w:rPr>
        <w:t>-</w:t>
      </w:r>
    </w:p>
    <w:p w14:paraId="3E0B0676" w14:textId="77777777" w:rsidR="00B21636" w:rsidRDefault="00B21636" w:rsidP="00B21636">
      <w:pPr>
        <w:rPr>
          <w:szCs w:val="24"/>
        </w:rPr>
      </w:pPr>
    </w:p>
    <w:p w14:paraId="5745DABC" w14:textId="77777777" w:rsidR="00B21636" w:rsidRDefault="00B21636" w:rsidP="00F07BBF">
      <w:pPr>
        <w:tabs>
          <w:tab w:val="left" w:pos="9356"/>
        </w:tabs>
        <w:jc w:val="both"/>
      </w:pPr>
    </w:p>
    <w:p w14:paraId="73367AFE" w14:textId="77777777" w:rsidR="00BE6CA6" w:rsidRPr="008C2911" w:rsidRDefault="00BE6CA6" w:rsidP="00BE6CA6">
      <w:pPr>
        <w:rPr>
          <w:szCs w:val="24"/>
        </w:rPr>
      </w:pPr>
      <w:r w:rsidRPr="008C2911">
        <w:rPr>
          <w:szCs w:val="24"/>
        </w:rPr>
        <w:t>Kėdainių rajono savivaldybės tarybai</w:t>
      </w:r>
      <w:r w:rsidRPr="008C2911">
        <w:rPr>
          <w:szCs w:val="24"/>
        </w:rPr>
        <w:tab/>
        <w:t xml:space="preserve">                                           </w:t>
      </w:r>
    </w:p>
    <w:p w14:paraId="0C195CEF" w14:textId="77777777" w:rsidR="00BE6CA6" w:rsidRPr="008C2911" w:rsidRDefault="00BE6CA6" w:rsidP="00BE6CA6">
      <w:pPr>
        <w:jc w:val="center"/>
        <w:rPr>
          <w:b/>
          <w:szCs w:val="24"/>
        </w:rPr>
      </w:pPr>
    </w:p>
    <w:p w14:paraId="440EFDA3" w14:textId="77777777" w:rsidR="00BE6CA6" w:rsidRPr="008C2911" w:rsidRDefault="00BE6CA6" w:rsidP="00BE6CA6">
      <w:pPr>
        <w:jc w:val="center"/>
        <w:rPr>
          <w:b/>
          <w:szCs w:val="24"/>
        </w:rPr>
      </w:pPr>
      <w:r w:rsidRPr="008C2911">
        <w:rPr>
          <w:b/>
          <w:szCs w:val="24"/>
        </w:rPr>
        <w:t>AIŠKINAMASIS RAŠTAS</w:t>
      </w:r>
    </w:p>
    <w:p w14:paraId="55D77178" w14:textId="77777777" w:rsidR="00D22B86" w:rsidRPr="008327A7" w:rsidRDefault="00D22B86" w:rsidP="00D22B86">
      <w:pPr>
        <w:jc w:val="center"/>
        <w:rPr>
          <w:b/>
          <w:bCs/>
          <w:szCs w:val="24"/>
        </w:rPr>
      </w:pPr>
      <w:r w:rsidRPr="008327A7">
        <w:rPr>
          <w:b/>
          <w:bCs/>
          <w:szCs w:val="24"/>
        </w:rPr>
        <w:t xml:space="preserve">DĖL </w:t>
      </w:r>
      <w:r>
        <w:rPr>
          <w:b/>
          <w:bCs/>
          <w:szCs w:val="24"/>
        </w:rPr>
        <w:t xml:space="preserve">ĮGALIOJIMŲ ATSTOVAUTI </w:t>
      </w:r>
      <w:r w:rsidRPr="008327A7">
        <w:rPr>
          <w:b/>
          <w:bCs/>
          <w:szCs w:val="24"/>
        </w:rPr>
        <w:t xml:space="preserve">KAUNO REGIONO PLĖTROS TARYBOS </w:t>
      </w:r>
      <w:r>
        <w:rPr>
          <w:b/>
          <w:bCs/>
          <w:szCs w:val="24"/>
        </w:rPr>
        <w:t>VISUOTINIUOSE DALYVIŲ SUSIRINKIMUOSE SUTEIKIMO</w:t>
      </w:r>
    </w:p>
    <w:p w14:paraId="4460B2DE" w14:textId="77777777" w:rsidR="00BE6CA6" w:rsidRPr="008C2911" w:rsidRDefault="00BE6CA6" w:rsidP="00BE6CA6">
      <w:pPr>
        <w:ind w:right="-1"/>
        <w:jc w:val="center"/>
        <w:rPr>
          <w:bCs/>
          <w:szCs w:val="24"/>
        </w:rPr>
      </w:pPr>
    </w:p>
    <w:p w14:paraId="4CBAD932" w14:textId="3D909F6A" w:rsidR="00BE6CA6" w:rsidRPr="008C2911" w:rsidRDefault="00BE6CA6" w:rsidP="00BE6CA6">
      <w:pPr>
        <w:ind w:right="-1"/>
        <w:jc w:val="center"/>
        <w:rPr>
          <w:bCs/>
          <w:szCs w:val="24"/>
        </w:rPr>
      </w:pPr>
      <w:r w:rsidRPr="008C2911">
        <w:rPr>
          <w:bCs/>
          <w:szCs w:val="24"/>
        </w:rPr>
        <w:t>202</w:t>
      </w:r>
      <w:r>
        <w:rPr>
          <w:bCs/>
          <w:szCs w:val="24"/>
        </w:rPr>
        <w:t>1</w:t>
      </w:r>
      <w:r w:rsidRPr="008C2911">
        <w:rPr>
          <w:bCs/>
          <w:szCs w:val="24"/>
        </w:rPr>
        <w:t xml:space="preserve"> m. </w:t>
      </w:r>
      <w:r w:rsidR="00855716">
        <w:rPr>
          <w:bCs/>
          <w:szCs w:val="24"/>
        </w:rPr>
        <w:t>kovo 12</w:t>
      </w:r>
      <w:r w:rsidR="00D22B86">
        <w:rPr>
          <w:bCs/>
          <w:szCs w:val="24"/>
        </w:rPr>
        <w:t xml:space="preserve"> </w:t>
      </w:r>
      <w:r w:rsidRPr="008C2911">
        <w:rPr>
          <w:bCs/>
          <w:szCs w:val="24"/>
        </w:rPr>
        <w:t>d.</w:t>
      </w:r>
    </w:p>
    <w:p w14:paraId="372B383E" w14:textId="77777777" w:rsidR="00BE6CA6" w:rsidRPr="008C2911" w:rsidRDefault="00BE6CA6" w:rsidP="00BE6CA6">
      <w:pPr>
        <w:ind w:right="-1"/>
        <w:jc w:val="center"/>
        <w:rPr>
          <w:bCs/>
          <w:szCs w:val="24"/>
        </w:rPr>
      </w:pPr>
      <w:r w:rsidRPr="008C2911">
        <w:rPr>
          <w:bCs/>
          <w:szCs w:val="24"/>
        </w:rPr>
        <w:t>Kėdainiai</w:t>
      </w:r>
    </w:p>
    <w:p w14:paraId="10197DA4" w14:textId="77777777" w:rsidR="00BE6CA6" w:rsidRPr="008C2911" w:rsidRDefault="00BE6CA6" w:rsidP="00BE6CA6">
      <w:pPr>
        <w:ind w:firstLineChars="720" w:firstLine="1728"/>
        <w:rPr>
          <w:bCs/>
          <w:szCs w:val="24"/>
        </w:rPr>
      </w:pPr>
    </w:p>
    <w:p w14:paraId="3CF5AB42" w14:textId="77777777" w:rsidR="00BE6CA6" w:rsidRPr="00137959" w:rsidRDefault="00BE6CA6" w:rsidP="00BE6CA6">
      <w:pPr>
        <w:ind w:firstLine="709"/>
        <w:jc w:val="both"/>
        <w:rPr>
          <w:b/>
          <w:szCs w:val="24"/>
        </w:rPr>
      </w:pPr>
      <w:r w:rsidRPr="00137959">
        <w:rPr>
          <w:b/>
          <w:szCs w:val="24"/>
        </w:rPr>
        <w:t>Parengto sprendimo projekto tikslai:</w:t>
      </w:r>
    </w:p>
    <w:p w14:paraId="54180707" w14:textId="2835C010" w:rsidR="00D9678E" w:rsidRDefault="00D9678E" w:rsidP="00D9678E">
      <w:pPr>
        <w:ind w:firstLine="709"/>
        <w:jc w:val="both"/>
        <w:rPr>
          <w:szCs w:val="24"/>
        </w:rPr>
      </w:pPr>
      <w:r>
        <w:rPr>
          <w:szCs w:val="24"/>
        </w:rPr>
        <w:t>Sprendimo</w:t>
      </w:r>
      <w:r w:rsidRPr="00B36BB3">
        <w:rPr>
          <w:szCs w:val="24"/>
        </w:rPr>
        <w:t xml:space="preserve"> projekto tikslas – </w:t>
      </w:r>
      <w:r>
        <w:rPr>
          <w:szCs w:val="24"/>
        </w:rPr>
        <w:t xml:space="preserve">suteikti įgaliojimus atstovauti Kėdainių rajono savivaldybei  </w:t>
      </w:r>
      <w:r w:rsidRPr="00D9678E">
        <w:rPr>
          <w:szCs w:val="24"/>
        </w:rPr>
        <w:t xml:space="preserve">Kauno regiono plėtros tarybos </w:t>
      </w:r>
      <w:r>
        <w:rPr>
          <w:szCs w:val="24"/>
        </w:rPr>
        <w:t>(toliau – KRPT) visuotiniuose dalyvių susirinkimuose.</w:t>
      </w:r>
    </w:p>
    <w:p w14:paraId="54EFA556" w14:textId="10320A09" w:rsidR="0045308A" w:rsidRPr="00137959" w:rsidRDefault="0045308A" w:rsidP="0045308A">
      <w:pPr>
        <w:ind w:firstLine="709"/>
        <w:jc w:val="both"/>
        <w:rPr>
          <w:b/>
          <w:szCs w:val="24"/>
        </w:rPr>
      </w:pPr>
      <w:r w:rsidRPr="00137959">
        <w:rPr>
          <w:b/>
          <w:szCs w:val="24"/>
        </w:rPr>
        <w:t>Sprendimo projekto esmė</w:t>
      </w:r>
      <w:r w:rsidRPr="00137959">
        <w:rPr>
          <w:szCs w:val="24"/>
        </w:rPr>
        <w:t xml:space="preserve">, </w:t>
      </w:r>
      <w:r w:rsidRPr="00137959">
        <w:rPr>
          <w:b/>
          <w:szCs w:val="24"/>
        </w:rPr>
        <w:t xml:space="preserve">rengimo priežastys ir motyvai: </w:t>
      </w:r>
    </w:p>
    <w:p w14:paraId="6B7682EC" w14:textId="45C6CCC8" w:rsidR="00D9678E" w:rsidRDefault="00D9678E" w:rsidP="00D9678E">
      <w:pPr>
        <w:ind w:firstLine="851"/>
        <w:jc w:val="both"/>
        <w:rPr>
          <w:szCs w:val="24"/>
        </w:rPr>
      </w:pPr>
      <w:r w:rsidRPr="009E1B14">
        <w:rPr>
          <w:color w:val="000000" w:themeColor="text1"/>
          <w:szCs w:val="24"/>
        </w:rPr>
        <w:t xml:space="preserve">Kėdainių rajono savivaldybės taryba 2020 m. </w:t>
      </w:r>
      <w:r w:rsidR="009E1B14" w:rsidRPr="009E1B14">
        <w:rPr>
          <w:color w:val="000000" w:themeColor="text1"/>
          <w:szCs w:val="24"/>
        </w:rPr>
        <w:t xml:space="preserve">lapkričio 6 d. </w:t>
      </w:r>
      <w:r w:rsidRPr="009E1B14">
        <w:rPr>
          <w:color w:val="000000" w:themeColor="text1"/>
          <w:szCs w:val="24"/>
        </w:rPr>
        <w:t>Nr. TS-</w:t>
      </w:r>
      <w:r w:rsidR="009E1B14" w:rsidRPr="009E1B14">
        <w:rPr>
          <w:color w:val="000000" w:themeColor="text1"/>
          <w:szCs w:val="24"/>
        </w:rPr>
        <w:t>234</w:t>
      </w:r>
      <w:r w:rsidRPr="009E1B14">
        <w:rPr>
          <w:color w:val="000000" w:themeColor="text1"/>
          <w:szCs w:val="24"/>
        </w:rPr>
        <w:t xml:space="preserve"> „Dėl Kauno regiono plėtros tarybos steigimo“ nusprendė kartu su kitomis apskrities savivaldybėmis steigti Kauno regiono plėtros tarybą (KRPT). 2020 </w:t>
      </w:r>
      <w:r>
        <w:rPr>
          <w:szCs w:val="24"/>
        </w:rPr>
        <w:t xml:space="preserve">m. lapkričio 30 d. buvo pasirašyta KRPT steigimo sutartis. </w:t>
      </w:r>
    </w:p>
    <w:p w14:paraId="23E82FD3" w14:textId="77014615" w:rsidR="00D9678E" w:rsidRDefault="00D9678E" w:rsidP="00D9678E">
      <w:pPr>
        <w:ind w:firstLine="709"/>
        <w:jc w:val="both"/>
        <w:rPr>
          <w:szCs w:val="24"/>
        </w:rPr>
      </w:pPr>
      <w:r w:rsidRPr="006E7356">
        <w:t xml:space="preserve">Svarbus Kauno regiono plėtros tarybos </w:t>
      </w:r>
      <w:r>
        <w:t xml:space="preserve">(toliau – Taryba) </w:t>
      </w:r>
      <w:r w:rsidRPr="006E7356">
        <w:t>organas yra visuotinis dalyvių susirinkimas. Jo kompetencija, veikla yra apibrėžta Regioninės plėtros įstatyme (toliau – Įstatymas), Kauno regiono plėt</w:t>
      </w:r>
      <w:r>
        <w:t>ros tarybos nuostatuose.</w:t>
      </w:r>
      <w:r w:rsidRPr="00D9678E">
        <w:t xml:space="preserve"> </w:t>
      </w:r>
      <w:r w:rsidRPr="006E7356">
        <w:t xml:space="preserve">Visuotiniame dalyvių susirinkime dalyvauja, sprendžiamojo balso teisę turi visi Kauno regiono plėtros tarybos dalyviai (savivaldybės). </w:t>
      </w:r>
      <w:r>
        <w:t>S</w:t>
      </w:r>
      <w:r w:rsidRPr="006E7356">
        <w:t>avivaldybės taryba turėtų deleguoti konkretų asmenį dalyvauti visuotiniame dalyvių susirinkime ir priimti atitinkamus sprendimus</w:t>
      </w:r>
      <w:r>
        <w:t>.</w:t>
      </w:r>
      <w:r w:rsidRPr="00D9678E">
        <w:rPr>
          <w:rFonts w:eastAsia="Times New Roman"/>
          <w:szCs w:val="24"/>
          <w:lang w:eastAsia="en-US"/>
        </w:rPr>
        <w:t xml:space="preserve"> </w:t>
      </w:r>
      <w:r w:rsidR="00697287">
        <w:rPr>
          <w:rFonts w:eastAsia="Times New Roman"/>
          <w:szCs w:val="24"/>
          <w:lang w:eastAsia="en-US"/>
        </w:rPr>
        <w:t>S</w:t>
      </w:r>
      <w:r>
        <w:rPr>
          <w:rFonts w:eastAsia="Times New Roman"/>
          <w:szCs w:val="24"/>
          <w:lang w:eastAsia="en-US"/>
        </w:rPr>
        <w:t>prendimo projektu numatoma į</w:t>
      </w:r>
      <w:r w:rsidRPr="003143EF">
        <w:rPr>
          <w:rFonts w:eastAsia="Times New Roman"/>
          <w:szCs w:val="24"/>
          <w:lang w:eastAsia="en-US"/>
        </w:rPr>
        <w:t xml:space="preserve">galioti </w:t>
      </w:r>
      <w:r>
        <w:rPr>
          <w:szCs w:val="24"/>
        </w:rPr>
        <w:t>Kėdainių</w:t>
      </w:r>
      <w:r w:rsidRPr="003143EF">
        <w:rPr>
          <w:rFonts w:eastAsia="Times New Roman"/>
          <w:szCs w:val="24"/>
          <w:lang w:eastAsia="en-US"/>
        </w:rPr>
        <w:t xml:space="preserve"> rajono savivaldybės merą </w:t>
      </w:r>
      <w:r>
        <w:rPr>
          <w:szCs w:val="24"/>
        </w:rPr>
        <w:t xml:space="preserve">Valentiną Tamulį, </w:t>
      </w:r>
      <w:r w:rsidRPr="003143EF">
        <w:rPr>
          <w:rFonts w:eastAsia="Times New Roman"/>
          <w:szCs w:val="24"/>
          <w:lang w:eastAsia="en-US"/>
        </w:rPr>
        <w:t xml:space="preserve">jo laikino nedarbingumo, komandiruočių, atostogų ir kitais atvejais, kai jis negali vykdyti pareigų dėl objektyvių priežasčių, – </w:t>
      </w:r>
      <w:r>
        <w:rPr>
          <w:szCs w:val="24"/>
        </w:rPr>
        <w:t xml:space="preserve">Kėdainių </w:t>
      </w:r>
      <w:r w:rsidRPr="003143EF">
        <w:rPr>
          <w:rFonts w:eastAsia="Times New Roman"/>
          <w:szCs w:val="24"/>
          <w:lang w:eastAsia="en-US"/>
        </w:rPr>
        <w:t xml:space="preserve">rajono savivaldybės mero pavaduotoją </w:t>
      </w:r>
      <w:r>
        <w:rPr>
          <w:szCs w:val="24"/>
        </w:rPr>
        <w:t>Paulių Aukštikalnį.</w:t>
      </w:r>
    </w:p>
    <w:p w14:paraId="11250C4F" w14:textId="4AC50ED4" w:rsidR="00D9678E" w:rsidRPr="00D9678E" w:rsidRDefault="00D9678E" w:rsidP="00D9678E">
      <w:pPr>
        <w:ind w:firstLine="709"/>
        <w:jc w:val="both"/>
        <w:rPr>
          <w:bCs/>
          <w:iCs/>
          <w:szCs w:val="24"/>
        </w:rPr>
      </w:pPr>
      <w:r w:rsidRPr="00D9678E">
        <w:rPr>
          <w:bCs/>
          <w:szCs w:val="24"/>
        </w:rPr>
        <w:t>Visi KRPT steigėjai tapo jos dalyviais ir įgijo Lietuvos Respublikos regioninės plėtros įstatyme (toliau – Įstatymas)</w:t>
      </w:r>
      <w:r w:rsidR="00697287">
        <w:rPr>
          <w:bCs/>
          <w:szCs w:val="24"/>
        </w:rPr>
        <w:t xml:space="preserve"> ir </w:t>
      </w:r>
      <w:r w:rsidRPr="00D9678E">
        <w:rPr>
          <w:bCs/>
          <w:szCs w:val="24"/>
        </w:rPr>
        <w:t xml:space="preserve">kituose teisės aktuose nustatytas dalyvio teises. </w:t>
      </w:r>
      <w:r w:rsidR="006533D5">
        <w:rPr>
          <w:bCs/>
          <w:szCs w:val="24"/>
        </w:rPr>
        <w:t xml:space="preserve">Kėdainių </w:t>
      </w:r>
      <w:r w:rsidRPr="00D9678E">
        <w:rPr>
          <w:bCs/>
          <w:szCs w:val="24"/>
        </w:rPr>
        <w:t>rajono s</w:t>
      </w:r>
      <w:r w:rsidRPr="00D9678E">
        <w:rPr>
          <w:bCs/>
          <w:iCs/>
          <w:szCs w:val="24"/>
        </w:rPr>
        <w:t>avivaldybė savo, kaip KRPT dalyvio, teises įgyvendina per atstovaujamąją instituciją – Savivaldybės tarybą.</w:t>
      </w:r>
    </w:p>
    <w:p w14:paraId="5555DC95" w14:textId="77777777" w:rsidR="00D9678E" w:rsidRPr="00D9678E" w:rsidRDefault="00D9678E" w:rsidP="00D9678E">
      <w:pPr>
        <w:ind w:firstLine="709"/>
        <w:jc w:val="both"/>
        <w:rPr>
          <w:bCs/>
          <w:szCs w:val="24"/>
        </w:rPr>
      </w:pPr>
      <w:r w:rsidRPr="00D9678E">
        <w:rPr>
          <w:bCs/>
          <w:szCs w:val="24"/>
        </w:rPr>
        <w:t>Regiono plėtros tarybos organas yra visuotinis dalyvių susirinkimas ir valdymo organai – Kolegija ir regiono plėtros tarybos administracijos direktorius. Visuotinio dalyvių susirinkimo kompetencija, sprendimų priėmimo ir visuotinio dalyvių susirinkimo organizavimo tvarka apibrėžta Įstatymo 21 straipsnyje:</w:t>
      </w:r>
    </w:p>
    <w:p w14:paraId="59FC2E92" w14:textId="77777777" w:rsidR="00D9678E" w:rsidRPr="00D9678E" w:rsidRDefault="00D9678E" w:rsidP="00D9678E">
      <w:pPr>
        <w:ind w:firstLine="709"/>
        <w:jc w:val="both"/>
        <w:rPr>
          <w:bCs/>
          <w:szCs w:val="24"/>
        </w:rPr>
      </w:pPr>
      <w:r w:rsidRPr="00D9678E">
        <w:rPr>
          <w:bCs/>
          <w:szCs w:val="24"/>
        </w:rPr>
        <w:t>1. Regiono plėtros tarybos visuotinis dalyvių susirinkimas:</w:t>
      </w:r>
    </w:p>
    <w:p w14:paraId="3A938D34" w14:textId="77777777" w:rsidR="00D9678E" w:rsidRPr="00D9678E" w:rsidRDefault="00D9678E" w:rsidP="00D9678E">
      <w:pPr>
        <w:ind w:firstLine="709"/>
        <w:jc w:val="both"/>
        <w:rPr>
          <w:bCs/>
          <w:szCs w:val="24"/>
        </w:rPr>
      </w:pPr>
      <w:r w:rsidRPr="00D9678E">
        <w:rPr>
          <w:bCs/>
          <w:szCs w:val="24"/>
        </w:rPr>
        <w:t>1) keičia regiono plėtros tarybos nuostatus;</w:t>
      </w:r>
    </w:p>
    <w:p w14:paraId="499CC886" w14:textId="77777777" w:rsidR="00D9678E" w:rsidRPr="00D9678E" w:rsidRDefault="00D9678E" w:rsidP="00D9678E">
      <w:pPr>
        <w:ind w:firstLine="709"/>
        <w:jc w:val="both"/>
        <w:rPr>
          <w:bCs/>
          <w:szCs w:val="24"/>
        </w:rPr>
      </w:pPr>
      <w:r w:rsidRPr="00D9678E">
        <w:rPr>
          <w:bCs/>
          <w:szCs w:val="24"/>
        </w:rPr>
        <w:t>2) laikydamasis Įstatymo 22 straipsnio 1, 2 ir 3 dalyse nustatytų reikalavimų, priima sprendimą dėl Kolegijos narių skaičiaus ir sudėties;</w:t>
      </w:r>
    </w:p>
    <w:p w14:paraId="1EC5A535" w14:textId="77777777" w:rsidR="00D9678E" w:rsidRPr="00D9678E" w:rsidRDefault="00D9678E" w:rsidP="00D9678E">
      <w:pPr>
        <w:ind w:firstLine="709"/>
        <w:jc w:val="both"/>
        <w:rPr>
          <w:bCs/>
          <w:szCs w:val="24"/>
        </w:rPr>
      </w:pPr>
      <w:r w:rsidRPr="00D9678E">
        <w:rPr>
          <w:bCs/>
          <w:szCs w:val="24"/>
        </w:rPr>
        <w:t>3) tvirtina Kolegijos personalinę sudėtį ir Kolegijos darbo reglamentą;</w:t>
      </w:r>
    </w:p>
    <w:p w14:paraId="1F5FA4A5" w14:textId="77777777" w:rsidR="00D9678E" w:rsidRPr="00D9678E" w:rsidRDefault="00D9678E" w:rsidP="00D9678E">
      <w:pPr>
        <w:ind w:firstLine="709"/>
        <w:jc w:val="both"/>
        <w:rPr>
          <w:bCs/>
          <w:szCs w:val="24"/>
        </w:rPr>
      </w:pPr>
      <w:r w:rsidRPr="00D9678E">
        <w:rPr>
          <w:bCs/>
          <w:szCs w:val="24"/>
        </w:rPr>
        <w:t>4) tvirtina regiono plėtros tarybos metinių finansinių ataskaitų rinkinį;</w:t>
      </w:r>
    </w:p>
    <w:p w14:paraId="333BFEDF" w14:textId="77777777" w:rsidR="00D9678E" w:rsidRPr="00D9678E" w:rsidRDefault="00D9678E" w:rsidP="00D9678E">
      <w:pPr>
        <w:ind w:firstLine="709"/>
        <w:jc w:val="both"/>
        <w:rPr>
          <w:bCs/>
          <w:szCs w:val="24"/>
        </w:rPr>
      </w:pPr>
      <w:r w:rsidRPr="00D9678E">
        <w:rPr>
          <w:bCs/>
          <w:szCs w:val="24"/>
        </w:rPr>
        <w:t xml:space="preserve">5) priima sprendimą dėl regiono plėtros tarybos metinių finansinių ataskaitų rinkinio audito ir veiklos audito atlikimo ir parenka auditorių ar audito įmonę; </w:t>
      </w:r>
    </w:p>
    <w:p w14:paraId="1FAD7BF1" w14:textId="77777777" w:rsidR="00D9678E" w:rsidRPr="00D9678E" w:rsidRDefault="00D9678E" w:rsidP="00D9678E">
      <w:pPr>
        <w:ind w:firstLine="709"/>
        <w:jc w:val="both"/>
        <w:rPr>
          <w:bCs/>
          <w:szCs w:val="24"/>
        </w:rPr>
      </w:pPr>
      <w:r w:rsidRPr="00D9678E">
        <w:rPr>
          <w:bCs/>
          <w:szCs w:val="24"/>
        </w:rPr>
        <w:t xml:space="preserve">6) priima sprendimą dėl kitų juridinių asmenų steigimo ar dėl tapimo kitų juridinių asmenų dalyviu; </w:t>
      </w:r>
    </w:p>
    <w:p w14:paraId="5D78989A" w14:textId="77777777" w:rsidR="00D9678E" w:rsidRPr="00D9678E" w:rsidRDefault="00D9678E" w:rsidP="00D9678E">
      <w:pPr>
        <w:ind w:firstLine="709"/>
        <w:jc w:val="both"/>
        <w:rPr>
          <w:bCs/>
          <w:szCs w:val="24"/>
        </w:rPr>
      </w:pPr>
      <w:r w:rsidRPr="00D9678E">
        <w:rPr>
          <w:bCs/>
          <w:szCs w:val="24"/>
        </w:rPr>
        <w:t>7) priima sprendimą dėl regiono plėtros tarybos pabaigos;</w:t>
      </w:r>
    </w:p>
    <w:p w14:paraId="768333CB" w14:textId="77777777" w:rsidR="00D9678E" w:rsidRPr="00D9678E" w:rsidRDefault="00D9678E" w:rsidP="00D9678E">
      <w:pPr>
        <w:ind w:firstLine="709"/>
        <w:jc w:val="both"/>
        <w:rPr>
          <w:bCs/>
          <w:szCs w:val="24"/>
        </w:rPr>
      </w:pPr>
      <w:r w:rsidRPr="00D9678E">
        <w:rPr>
          <w:bCs/>
          <w:szCs w:val="24"/>
        </w:rPr>
        <w:t xml:space="preserve">8) skiria ir atšaukia likvidatorių, kai šio įstatymo numatytais atvejais regiono plėtros tarybos visuotinis dalyvių susirinkimas priima sprendimą likviduoti regiono plėtros tarybą; </w:t>
      </w:r>
    </w:p>
    <w:p w14:paraId="2266E982" w14:textId="77777777" w:rsidR="00D9678E" w:rsidRPr="00D9678E" w:rsidRDefault="00D9678E" w:rsidP="00D9678E">
      <w:pPr>
        <w:ind w:firstLine="709"/>
        <w:jc w:val="both"/>
        <w:rPr>
          <w:bCs/>
          <w:szCs w:val="24"/>
        </w:rPr>
      </w:pPr>
      <w:r w:rsidRPr="00D9678E">
        <w:rPr>
          <w:bCs/>
          <w:szCs w:val="24"/>
        </w:rPr>
        <w:t>9) priima sprendimą dėl regiono plėtros tarybos dalyvių stojamųjų įnašų ir dalyvių mokesčių dydžio, mokėjimo tvarkos, kai tokia tvarka nėra nustatyta regiono plėtros tarybos nuostatuose;</w:t>
      </w:r>
    </w:p>
    <w:p w14:paraId="6118F651" w14:textId="77777777" w:rsidR="00D9678E" w:rsidRPr="00D9678E" w:rsidRDefault="00D9678E" w:rsidP="00D9678E">
      <w:pPr>
        <w:ind w:firstLine="709"/>
        <w:jc w:val="both"/>
        <w:rPr>
          <w:bCs/>
          <w:szCs w:val="24"/>
        </w:rPr>
      </w:pPr>
      <w:r w:rsidRPr="00D9678E">
        <w:rPr>
          <w:bCs/>
          <w:szCs w:val="24"/>
        </w:rPr>
        <w:t>10) nustato regiono plėtros tarybos lėšų naudojimo, regiono plėtros tarybos vidaus kontrolės tvarką;</w:t>
      </w:r>
    </w:p>
    <w:p w14:paraId="15AE7651" w14:textId="77777777" w:rsidR="00D9678E" w:rsidRPr="00D9678E" w:rsidRDefault="00D9678E" w:rsidP="00D9678E">
      <w:pPr>
        <w:ind w:firstLine="709"/>
        <w:jc w:val="both"/>
        <w:rPr>
          <w:bCs/>
          <w:szCs w:val="24"/>
        </w:rPr>
      </w:pPr>
      <w:r w:rsidRPr="00D9678E">
        <w:rPr>
          <w:bCs/>
          <w:szCs w:val="24"/>
        </w:rPr>
        <w:t>11) tvirtina regiono plėtros tarybos administracijos direktoriaus ir administracijos darbuotojų darbo apmokėjimo sistemą;</w:t>
      </w:r>
    </w:p>
    <w:p w14:paraId="60FDC2B0" w14:textId="77777777" w:rsidR="00D9678E" w:rsidRPr="00D9678E" w:rsidRDefault="00D9678E" w:rsidP="00D9678E">
      <w:pPr>
        <w:ind w:firstLine="709"/>
        <w:jc w:val="both"/>
        <w:rPr>
          <w:bCs/>
          <w:szCs w:val="24"/>
        </w:rPr>
      </w:pPr>
      <w:r w:rsidRPr="00D9678E">
        <w:rPr>
          <w:bCs/>
          <w:szCs w:val="24"/>
        </w:rPr>
        <w:t xml:space="preserve">12) sprendžia kitus šiame įstatyme ir regiono plėtros tarybos nuostatuose visuotinio dalyvių susirinkimo kompetencijai priskirtus klausimus. </w:t>
      </w:r>
    </w:p>
    <w:p w14:paraId="0222BBCC" w14:textId="27E6ABAE" w:rsidR="00D9678E" w:rsidRPr="00D9678E" w:rsidRDefault="00D9678E" w:rsidP="00D9678E">
      <w:pPr>
        <w:ind w:firstLine="709"/>
        <w:jc w:val="both"/>
        <w:rPr>
          <w:bCs/>
          <w:szCs w:val="24"/>
        </w:rPr>
      </w:pPr>
      <w:r w:rsidRPr="00D9678E">
        <w:rPr>
          <w:bCs/>
          <w:szCs w:val="24"/>
        </w:rPr>
        <w:t>Regiono plėtros tarybos visuotinio dalyvių susirinkimo sprendimai priimami paprasta balsų dauguma, išskyrus šio straipsnio 1 dalies 1, 6, 7 ir 9 punktuose nurodytus sprendimus, kurie priimami visų visuotinio dalyvių susirinkimo dalyvių pritarimu.</w:t>
      </w:r>
    </w:p>
    <w:p w14:paraId="098B3D21" w14:textId="2F5F4728" w:rsidR="00D9678E" w:rsidRPr="00D9678E" w:rsidRDefault="00D9678E" w:rsidP="00D9678E">
      <w:pPr>
        <w:ind w:firstLine="709"/>
        <w:jc w:val="both"/>
        <w:rPr>
          <w:bCs/>
          <w:szCs w:val="24"/>
        </w:rPr>
      </w:pPr>
      <w:r w:rsidRPr="00D9678E">
        <w:rPr>
          <w:bCs/>
          <w:szCs w:val="24"/>
        </w:rPr>
        <w:t xml:space="preserve">Visuotiniame dalyvių susirinkime sprendžiamojo balso teisę turi visi regiono plėtros tarybos dalyviai. Vienas dalyvis visuotiniame dalyvių susirinkime turi vieną balsą. </w:t>
      </w:r>
    </w:p>
    <w:p w14:paraId="3DB4E16C" w14:textId="77777777" w:rsidR="00D9678E" w:rsidRPr="00D9678E" w:rsidRDefault="00D9678E" w:rsidP="00D9678E">
      <w:pPr>
        <w:ind w:firstLine="709"/>
        <w:jc w:val="both"/>
        <w:rPr>
          <w:bCs/>
          <w:szCs w:val="24"/>
        </w:rPr>
      </w:pPr>
      <w:r w:rsidRPr="00D9678E">
        <w:rPr>
          <w:bCs/>
          <w:szCs w:val="24"/>
        </w:rPr>
        <w:t xml:space="preserve">2020 m. lapkričio 30 d. įvykusiame KRPT steigiamajame susirinkime buvo patvirtinti KRPT nuostatai, sudaryta KRPT kolegija ir patvirtintas jos darbo reglamentas. </w:t>
      </w:r>
    </w:p>
    <w:p w14:paraId="5F38D32D" w14:textId="77777777" w:rsidR="00D9678E" w:rsidRPr="00D9678E" w:rsidRDefault="00D9678E" w:rsidP="00D9678E">
      <w:pPr>
        <w:ind w:firstLine="709"/>
        <w:jc w:val="both"/>
        <w:rPr>
          <w:bCs/>
          <w:szCs w:val="24"/>
        </w:rPr>
      </w:pPr>
      <w:r w:rsidRPr="00D9678E">
        <w:rPr>
          <w:bCs/>
          <w:szCs w:val="24"/>
        </w:rPr>
        <w:t>KRPT nuostatų 11 punkte nurodytos regiono plėtros dalyvio pareigos:</w:t>
      </w:r>
    </w:p>
    <w:p w14:paraId="220A45EF" w14:textId="77777777" w:rsidR="00D9678E" w:rsidRPr="00D9678E" w:rsidRDefault="00D9678E" w:rsidP="00D9678E">
      <w:pPr>
        <w:ind w:firstLine="709"/>
        <w:jc w:val="both"/>
        <w:rPr>
          <w:bCs/>
          <w:szCs w:val="24"/>
        </w:rPr>
      </w:pPr>
      <w:r w:rsidRPr="00D9678E">
        <w:rPr>
          <w:bCs/>
          <w:szCs w:val="24"/>
        </w:rPr>
        <w:t>1. laikytis nuostatų ir KRPT visuotinio dalyvių susirinkimo sprendimų;</w:t>
      </w:r>
    </w:p>
    <w:p w14:paraId="7F299A77" w14:textId="77777777" w:rsidR="00D9678E" w:rsidRPr="00D9678E" w:rsidRDefault="00D9678E" w:rsidP="00D9678E">
      <w:pPr>
        <w:ind w:firstLine="709"/>
        <w:jc w:val="both"/>
        <w:rPr>
          <w:bCs/>
          <w:szCs w:val="24"/>
        </w:rPr>
      </w:pPr>
      <w:r w:rsidRPr="00D9678E">
        <w:rPr>
          <w:bCs/>
          <w:szCs w:val="24"/>
        </w:rPr>
        <w:t>2. KRPT visuotinio dalyvių susirinkimo nustatyta tvarka sumokėti dalyvio stojamąjį įnašą ir mokėti dalyvio mokesčius;</w:t>
      </w:r>
    </w:p>
    <w:p w14:paraId="7A17D3B8" w14:textId="77777777" w:rsidR="00D9678E" w:rsidRPr="00D9678E" w:rsidRDefault="00D9678E" w:rsidP="00D9678E">
      <w:pPr>
        <w:ind w:firstLine="709"/>
        <w:jc w:val="both"/>
        <w:rPr>
          <w:bCs/>
          <w:szCs w:val="24"/>
        </w:rPr>
      </w:pPr>
      <w:r w:rsidRPr="00D9678E">
        <w:rPr>
          <w:bCs/>
          <w:szCs w:val="24"/>
        </w:rPr>
        <w:t>3. užtikrinti savo įgalioto asmens dalyvavimą KRPT visuotiniuose dalyvių susirinkimuose.</w:t>
      </w:r>
    </w:p>
    <w:p w14:paraId="0E572F12" w14:textId="192EB60E" w:rsidR="00D743F0" w:rsidRPr="00137959" w:rsidRDefault="00D743F0" w:rsidP="00D743F0">
      <w:pPr>
        <w:jc w:val="both"/>
        <w:rPr>
          <w:szCs w:val="24"/>
        </w:rPr>
      </w:pPr>
      <w:r w:rsidRPr="00137959">
        <w:rPr>
          <w:b/>
          <w:szCs w:val="24"/>
        </w:rPr>
        <w:t xml:space="preserve">            </w:t>
      </w:r>
      <w:r w:rsidR="00CB3CC4" w:rsidRPr="00137959">
        <w:rPr>
          <w:b/>
          <w:szCs w:val="24"/>
        </w:rPr>
        <w:t xml:space="preserve"> </w:t>
      </w:r>
      <w:r w:rsidRPr="00137959">
        <w:rPr>
          <w:b/>
          <w:szCs w:val="24"/>
        </w:rPr>
        <w:t xml:space="preserve">Lėšų poreikis (jeigu sprendimui įgyvendinti reikalingos lėšos): </w:t>
      </w:r>
      <w:r w:rsidRPr="00137959">
        <w:rPr>
          <w:szCs w:val="24"/>
        </w:rPr>
        <w:t>Nėra.</w:t>
      </w:r>
    </w:p>
    <w:p w14:paraId="41B5824E" w14:textId="41A26DA3" w:rsidR="00D743F0" w:rsidRPr="00137959" w:rsidRDefault="00CB3CC4" w:rsidP="00CB3CC4">
      <w:pPr>
        <w:jc w:val="both"/>
        <w:rPr>
          <w:b/>
          <w:szCs w:val="24"/>
        </w:rPr>
      </w:pPr>
      <w:r w:rsidRPr="00137959">
        <w:rPr>
          <w:b/>
          <w:szCs w:val="24"/>
        </w:rPr>
        <w:t xml:space="preserve">             </w:t>
      </w:r>
      <w:r w:rsidR="00D743F0" w:rsidRPr="00137959">
        <w:rPr>
          <w:b/>
          <w:szCs w:val="24"/>
        </w:rPr>
        <w:t xml:space="preserve">Laukiami rezultatai: </w:t>
      </w:r>
    </w:p>
    <w:p w14:paraId="5D09AE5B" w14:textId="77777777" w:rsidR="00D9678E" w:rsidRDefault="00785539" w:rsidP="00D9678E">
      <w:pPr>
        <w:ind w:firstLine="851"/>
        <w:jc w:val="both"/>
        <w:rPr>
          <w:szCs w:val="24"/>
        </w:rPr>
      </w:pPr>
      <w:r>
        <w:rPr>
          <w:szCs w:val="24"/>
        </w:rPr>
        <w:t xml:space="preserve"> </w:t>
      </w:r>
      <w:r w:rsidR="00D9678E">
        <w:rPr>
          <w:szCs w:val="24"/>
        </w:rPr>
        <w:t>Pritarus sprendimo projektui bus paskirtas Savivaldybės atstovas, kuris turės teisę dalyvauti KRPT visuotiniuose susirinkimuose ir pagal suteiktus įgaliojimus balsuoti priimant sprendimus.</w:t>
      </w:r>
    </w:p>
    <w:p w14:paraId="2FBFCF75" w14:textId="5772C627" w:rsidR="00D743F0" w:rsidRPr="00137959" w:rsidRDefault="00785539" w:rsidP="00D9678E">
      <w:pPr>
        <w:ind w:firstLine="709"/>
        <w:jc w:val="both"/>
        <w:rPr>
          <w:b/>
          <w:bCs/>
          <w:szCs w:val="24"/>
        </w:rPr>
      </w:pPr>
      <w:r>
        <w:rPr>
          <w:b/>
          <w:bCs/>
          <w:szCs w:val="24"/>
        </w:rPr>
        <w:t xml:space="preserve"> </w:t>
      </w:r>
      <w:r w:rsidR="00D743F0" w:rsidRPr="00137959">
        <w:rPr>
          <w:b/>
          <w:bCs/>
          <w:szCs w:val="24"/>
        </w:rPr>
        <w:t>Numatomo teisinio reguliavimo poveikio vertinimas*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4394"/>
        <w:gridCol w:w="2126"/>
      </w:tblGrid>
      <w:tr w:rsidR="00D743F0" w:rsidRPr="00745FA8" w14:paraId="3BC2BFFF" w14:textId="77777777" w:rsidTr="006F52FF">
        <w:trPr>
          <w:trHeight w:val="285"/>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C8691E5" w14:textId="77777777" w:rsidR="00D743F0" w:rsidRPr="00745FA8" w:rsidRDefault="00D743F0" w:rsidP="006F52FF">
            <w:pPr>
              <w:jc w:val="center"/>
              <w:rPr>
                <w:b/>
                <w:kern w:val="2"/>
                <w:sz w:val="20"/>
                <w:lang w:eastAsia="en-US" w:bidi="lo-LA"/>
              </w:rPr>
            </w:pPr>
            <w:r w:rsidRPr="00745FA8">
              <w:rPr>
                <w:b/>
                <w:sz w:val="20"/>
              </w:rPr>
              <w:t>Sritys</w:t>
            </w:r>
          </w:p>
        </w:tc>
        <w:tc>
          <w:tcPr>
            <w:tcW w:w="6520" w:type="dxa"/>
            <w:gridSpan w:val="2"/>
            <w:tcBorders>
              <w:top w:val="single" w:sz="4" w:space="0" w:color="000000"/>
              <w:left w:val="single" w:sz="4" w:space="0" w:color="000000"/>
              <w:bottom w:val="single" w:sz="4" w:space="0" w:color="auto"/>
              <w:right w:val="single" w:sz="4" w:space="0" w:color="000000"/>
            </w:tcBorders>
            <w:hideMark/>
          </w:tcPr>
          <w:p w14:paraId="0197E898" w14:textId="77777777" w:rsidR="00D743F0" w:rsidRPr="00745FA8" w:rsidRDefault="00D743F0" w:rsidP="006F52FF">
            <w:pPr>
              <w:rPr>
                <w:b/>
                <w:bCs/>
                <w:kern w:val="2"/>
                <w:sz w:val="20"/>
              </w:rPr>
            </w:pPr>
            <w:r w:rsidRPr="00745FA8">
              <w:rPr>
                <w:b/>
                <w:bCs/>
                <w:sz w:val="20"/>
              </w:rPr>
              <w:t>Numatomo teisinio reguliavimo poveikio vertinimo rezultatai</w:t>
            </w:r>
          </w:p>
        </w:tc>
      </w:tr>
      <w:tr w:rsidR="00D743F0" w:rsidRPr="00745FA8" w14:paraId="08DB7230" w14:textId="77777777" w:rsidTr="006F52FF">
        <w:trPr>
          <w:trHeight w:val="31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94C7CFE" w14:textId="77777777" w:rsidR="00D743F0" w:rsidRPr="00745FA8" w:rsidRDefault="00D743F0" w:rsidP="006F52FF">
            <w:pPr>
              <w:rPr>
                <w:b/>
                <w:kern w:val="2"/>
                <w:sz w:val="20"/>
                <w:lang w:eastAsia="en-US" w:bidi="lo-LA"/>
              </w:rPr>
            </w:pPr>
          </w:p>
        </w:tc>
        <w:tc>
          <w:tcPr>
            <w:tcW w:w="4394" w:type="dxa"/>
            <w:tcBorders>
              <w:top w:val="single" w:sz="4" w:space="0" w:color="auto"/>
              <w:left w:val="single" w:sz="4" w:space="0" w:color="000000"/>
              <w:bottom w:val="single" w:sz="4" w:space="0" w:color="000000"/>
              <w:right w:val="single" w:sz="4" w:space="0" w:color="000000"/>
            </w:tcBorders>
            <w:hideMark/>
          </w:tcPr>
          <w:p w14:paraId="4663FC08" w14:textId="77777777" w:rsidR="00D743F0" w:rsidRPr="00745FA8" w:rsidRDefault="00D743F0" w:rsidP="006F52FF">
            <w:pPr>
              <w:rPr>
                <w:b/>
                <w:kern w:val="2"/>
                <w:sz w:val="20"/>
              </w:rPr>
            </w:pPr>
            <w:r w:rsidRPr="00745FA8">
              <w:rPr>
                <w:b/>
                <w:sz w:val="20"/>
              </w:rPr>
              <w:t>Teigiamas poveikis</w:t>
            </w:r>
          </w:p>
        </w:tc>
        <w:tc>
          <w:tcPr>
            <w:tcW w:w="2126" w:type="dxa"/>
            <w:tcBorders>
              <w:top w:val="single" w:sz="4" w:space="0" w:color="auto"/>
              <w:left w:val="single" w:sz="4" w:space="0" w:color="000000"/>
              <w:bottom w:val="single" w:sz="4" w:space="0" w:color="000000"/>
              <w:right w:val="single" w:sz="4" w:space="0" w:color="000000"/>
            </w:tcBorders>
          </w:tcPr>
          <w:p w14:paraId="04C89DFF" w14:textId="77777777" w:rsidR="00D743F0" w:rsidRPr="00745FA8" w:rsidRDefault="00D743F0" w:rsidP="006F52FF">
            <w:pPr>
              <w:rPr>
                <w:rFonts w:eastAsia="Calibri"/>
                <w:b/>
                <w:kern w:val="2"/>
                <w:sz w:val="20"/>
                <w:lang w:eastAsia="en-US" w:bidi="lo-LA"/>
              </w:rPr>
            </w:pPr>
            <w:r w:rsidRPr="00745FA8">
              <w:rPr>
                <w:b/>
                <w:sz w:val="20"/>
              </w:rPr>
              <w:t>Neigiamas poveikis</w:t>
            </w:r>
          </w:p>
          <w:p w14:paraId="1F61E002" w14:textId="77777777" w:rsidR="00D743F0" w:rsidRPr="00745FA8" w:rsidRDefault="00D743F0" w:rsidP="006F52FF">
            <w:pPr>
              <w:rPr>
                <w:b/>
                <w:i/>
                <w:kern w:val="2"/>
                <w:sz w:val="20"/>
              </w:rPr>
            </w:pPr>
          </w:p>
        </w:tc>
      </w:tr>
      <w:tr w:rsidR="00D743F0" w:rsidRPr="00745FA8" w14:paraId="566CADB5"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5B85D86" w14:textId="77777777" w:rsidR="00D743F0" w:rsidRPr="00745FA8" w:rsidRDefault="00D743F0" w:rsidP="006F52FF">
            <w:pPr>
              <w:rPr>
                <w:i/>
                <w:kern w:val="2"/>
                <w:sz w:val="20"/>
                <w:lang w:eastAsia="en-US" w:bidi="lo-LA"/>
              </w:rPr>
            </w:pPr>
            <w:r w:rsidRPr="00745FA8">
              <w:rPr>
                <w:i/>
                <w:sz w:val="20"/>
              </w:rPr>
              <w:t>Ekonomikai</w:t>
            </w:r>
          </w:p>
        </w:tc>
        <w:tc>
          <w:tcPr>
            <w:tcW w:w="4394" w:type="dxa"/>
            <w:tcBorders>
              <w:top w:val="single" w:sz="4" w:space="0" w:color="000000"/>
              <w:left w:val="single" w:sz="4" w:space="0" w:color="000000"/>
              <w:bottom w:val="single" w:sz="4" w:space="0" w:color="000000"/>
              <w:right w:val="single" w:sz="4" w:space="0" w:color="000000"/>
            </w:tcBorders>
            <w:hideMark/>
          </w:tcPr>
          <w:p w14:paraId="6CE8BF75"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3805ED48"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2E59949C"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2250EEB1" w14:textId="77777777" w:rsidR="00D743F0" w:rsidRPr="00745FA8" w:rsidRDefault="00D743F0" w:rsidP="006F52FF">
            <w:pPr>
              <w:rPr>
                <w:i/>
                <w:kern w:val="2"/>
                <w:sz w:val="20"/>
                <w:lang w:eastAsia="en-US" w:bidi="lo-LA"/>
              </w:rPr>
            </w:pPr>
            <w:r w:rsidRPr="00745FA8">
              <w:rPr>
                <w:i/>
                <w:sz w:val="20"/>
              </w:rPr>
              <w:t>Finansams</w:t>
            </w:r>
          </w:p>
        </w:tc>
        <w:tc>
          <w:tcPr>
            <w:tcW w:w="4394" w:type="dxa"/>
            <w:tcBorders>
              <w:top w:val="single" w:sz="4" w:space="0" w:color="000000"/>
              <w:left w:val="single" w:sz="4" w:space="0" w:color="000000"/>
              <w:bottom w:val="single" w:sz="4" w:space="0" w:color="000000"/>
              <w:right w:val="single" w:sz="4" w:space="0" w:color="000000"/>
            </w:tcBorders>
            <w:hideMark/>
          </w:tcPr>
          <w:p w14:paraId="15E1D265"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13513B38"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3384AA0A"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3DA6E02A" w14:textId="77777777" w:rsidR="00D743F0" w:rsidRPr="00745FA8" w:rsidRDefault="00D743F0" w:rsidP="006F52FF">
            <w:pPr>
              <w:rPr>
                <w:i/>
                <w:kern w:val="2"/>
                <w:sz w:val="20"/>
                <w:lang w:eastAsia="en-US" w:bidi="lo-LA"/>
              </w:rPr>
            </w:pPr>
            <w:r w:rsidRPr="00745FA8">
              <w:rPr>
                <w:i/>
                <w:sz w:val="20"/>
              </w:rPr>
              <w:t>Socialinei aplinkai</w:t>
            </w:r>
          </w:p>
        </w:tc>
        <w:tc>
          <w:tcPr>
            <w:tcW w:w="4394" w:type="dxa"/>
            <w:tcBorders>
              <w:top w:val="single" w:sz="4" w:space="0" w:color="000000"/>
              <w:left w:val="single" w:sz="4" w:space="0" w:color="000000"/>
              <w:bottom w:val="single" w:sz="4" w:space="0" w:color="000000"/>
              <w:right w:val="single" w:sz="4" w:space="0" w:color="000000"/>
            </w:tcBorders>
            <w:hideMark/>
          </w:tcPr>
          <w:p w14:paraId="45F28DA3" w14:textId="67F0E12B" w:rsidR="00D743F0" w:rsidRPr="00745FA8" w:rsidRDefault="0076327B" w:rsidP="006F52FF">
            <w:pPr>
              <w:jc w:val="center"/>
              <w:rPr>
                <w:i/>
                <w:kern w:val="2"/>
                <w:sz w:val="20"/>
                <w:lang w:eastAsia="en-US" w:bidi="lo-LA"/>
              </w:rPr>
            </w:pPr>
            <w:r>
              <w:rPr>
                <w:i/>
                <w:sz w:val="20"/>
                <w:lang w:eastAsia="en-US" w:bidi="lo-LA"/>
              </w:rPr>
              <w:t xml:space="preserve">Užtikrintas </w:t>
            </w:r>
            <w:r w:rsidR="001752C8">
              <w:rPr>
                <w:i/>
                <w:sz w:val="20"/>
                <w:lang w:eastAsia="en-US" w:bidi="lo-LA"/>
              </w:rPr>
              <w:t xml:space="preserve">turto </w:t>
            </w:r>
            <w:r>
              <w:rPr>
                <w:i/>
                <w:sz w:val="20"/>
                <w:lang w:eastAsia="en-US" w:bidi="lo-LA"/>
              </w:rPr>
              <w:t>v</w:t>
            </w:r>
            <w:r w:rsidR="00DF0EC8">
              <w:rPr>
                <w:i/>
                <w:sz w:val="20"/>
                <w:lang w:eastAsia="en-US" w:bidi="lo-LA"/>
              </w:rPr>
              <w:t>isuomeninės naudos principas</w:t>
            </w:r>
          </w:p>
        </w:tc>
        <w:tc>
          <w:tcPr>
            <w:tcW w:w="2126" w:type="dxa"/>
            <w:tcBorders>
              <w:top w:val="single" w:sz="4" w:space="0" w:color="000000"/>
              <w:left w:val="single" w:sz="4" w:space="0" w:color="000000"/>
              <w:bottom w:val="single" w:sz="4" w:space="0" w:color="000000"/>
              <w:right w:val="single" w:sz="4" w:space="0" w:color="000000"/>
            </w:tcBorders>
            <w:hideMark/>
          </w:tcPr>
          <w:p w14:paraId="05309304"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6DE0E94B"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037C1435" w14:textId="77777777" w:rsidR="00D743F0" w:rsidRPr="00745FA8" w:rsidRDefault="00D743F0" w:rsidP="006F52FF">
            <w:pPr>
              <w:rPr>
                <w:i/>
                <w:kern w:val="2"/>
                <w:sz w:val="20"/>
                <w:lang w:eastAsia="en-US" w:bidi="lo-LA"/>
              </w:rPr>
            </w:pPr>
            <w:r w:rsidRPr="00745FA8">
              <w:rPr>
                <w:i/>
                <w:sz w:val="20"/>
              </w:rPr>
              <w:t>Viešajam administravimui</w:t>
            </w:r>
          </w:p>
        </w:tc>
        <w:tc>
          <w:tcPr>
            <w:tcW w:w="4394" w:type="dxa"/>
            <w:tcBorders>
              <w:top w:val="single" w:sz="4" w:space="0" w:color="000000"/>
              <w:left w:val="single" w:sz="4" w:space="0" w:color="000000"/>
              <w:bottom w:val="single" w:sz="4" w:space="0" w:color="000000"/>
              <w:right w:val="single" w:sz="4" w:space="0" w:color="000000"/>
            </w:tcBorders>
            <w:hideMark/>
          </w:tcPr>
          <w:p w14:paraId="4A1FEF2C" w14:textId="0974FBEA" w:rsidR="00D743F0" w:rsidRPr="00745FA8" w:rsidRDefault="004D0F87" w:rsidP="006F52FF">
            <w:pPr>
              <w:jc w:val="center"/>
              <w:rPr>
                <w:i/>
                <w:kern w:val="2"/>
                <w:sz w:val="20"/>
                <w:lang w:eastAsia="en-US" w:bidi="lo-LA"/>
              </w:rPr>
            </w:pPr>
            <w:r>
              <w:rPr>
                <w:i/>
                <w:sz w:val="20"/>
                <w:lang w:eastAsia="en-US" w:bidi="lo-LA"/>
              </w:rPr>
              <w:t>Aiškios ir</w:t>
            </w:r>
            <w:r w:rsidR="00D743F0" w:rsidRPr="00745FA8">
              <w:rPr>
                <w:i/>
                <w:sz w:val="20"/>
                <w:lang w:eastAsia="en-US" w:bidi="lo-LA"/>
              </w:rPr>
              <w:t xml:space="preserve"> t</w:t>
            </w:r>
            <w:r w:rsidR="00F54B98">
              <w:rPr>
                <w:i/>
                <w:sz w:val="20"/>
                <w:lang w:eastAsia="en-US" w:bidi="lo-LA"/>
              </w:rPr>
              <w:t>eisėt</w:t>
            </w:r>
            <w:r>
              <w:rPr>
                <w:i/>
                <w:sz w:val="20"/>
                <w:lang w:eastAsia="en-US" w:bidi="lo-LA"/>
              </w:rPr>
              <w:t>o</w:t>
            </w:r>
            <w:r w:rsidR="00D743F0" w:rsidRPr="00745FA8">
              <w:rPr>
                <w:i/>
                <w:sz w:val="20"/>
                <w:lang w:eastAsia="en-US" w:bidi="lo-LA"/>
              </w:rPr>
              <w:t xml:space="preserve">s </w:t>
            </w:r>
            <w:r w:rsidR="00DA6D0B">
              <w:rPr>
                <w:i/>
                <w:sz w:val="20"/>
                <w:lang w:eastAsia="en-US" w:bidi="lo-LA"/>
              </w:rPr>
              <w:t>S</w:t>
            </w:r>
            <w:r w:rsidR="00D743F0" w:rsidRPr="00745FA8">
              <w:rPr>
                <w:i/>
                <w:sz w:val="20"/>
                <w:lang w:eastAsia="en-US" w:bidi="lo-LA"/>
              </w:rPr>
              <w:t>avivaldybės turto valdymo, naudojimo ir disponavimo juo ataskaitos parengimo procedūr</w:t>
            </w:r>
            <w:r w:rsidR="004672D6">
              <w:rPr>
                <w:i/>
                <w:sz w:val="20"/>
                <w:lang w:eastAsia="en-US" w:bidi="lo-LA"/>
              </w:rPr>
              <w:t>o</w:t>
            </w:r>
            <w:r w:rsidR="00D743F0" w:rsidRPr="00745FA8">
              <w:rPr>
                <w:i/>
                <w:sz w:val="20"/>
                <w:lang w:eastAsia="en-US" w:bidi="lo-LA"/>
              </w:rPr>
              <w:t>s</w:t>
            </w:r>
          </w:p>
        </w:tc>
        <w:tc>
          <w:tcPr>
            <w:tcW w:w="2126" w:type="dxa"/>
            <w:tcBorders>
              <w:top w:val="single" w:sz="4" w:space="0" w:color="000000"/>
              <w:left w:val="single" w:sz="4" w:space="0" w:color="000000"/>
              <w:bottom w:val="single" w:sz="4" w:space="0" w:color="000000"/>
              <w:right w:val="single" w:sz="4" w:space="0" w:color="000000"/>
            </w:tcBorders>
            <w:hideMark/>
          </w:tcPr>
          <w:p w14:paraId="4627547C"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78B51392"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862D0B0" w14:textId="77777777" w:rsidR="00D743F0" w:rsidRPr="00745FA8" w:rsidRDefault="00D743F0" w:rsidP="006F52FF">
            <w:pPr>
              <w:rPr>
                <w:i/>
                <w:kern w:val="2"/>
                <w:sz w:val="20"/>
                <w:lang w:eastAsia="en-US" w:bidi="lo-LA"/>
              </w:rPr>
            </w:pPr>
            <w:r w:rsidRPr="00745FA8">
              <w:rPr>
                <w:i/>
                <w:sz w:val="20"/>
              </w:rPr>
              <w:t>Teisinei sistemai</w:t>
            </w:r>
          </w:p>
        </w:tc>
        <w:tc>
          <w:tcPr>
            <w:tcW w:w="4394" w:type="dxa"/>
            <w:tcBorders>
              <w:top w:val="single" w:sz="4" w:space="0" w:color="000000"/>
              <w:left w:val="single" w:sz="4" w:space="0" w:color="000000"/>
              <w:bottom w:val="single" w:sz="4" w:space="0" w:color="000000"/>
              <w:right w:val="single" w:sz="4" w:space="0" w:color="000000"/>
            </w:tcBorders>
            <w:hideMark/>
          </w:tcPr>
          <w:p w14:paraId="31ECE640" w14:textId="28CF688D" w:rsidR="00D743F0" w:rsidRPr="00745FA8" w:rsidRDefault="00D743F0" w:rsidP="006F52FF">
            <w:pPr>
              <w:jc w:val="center"/>
              <w:rPr>
                <w:i/>
                <w:kern w:val="2"/>
                <w:sz w:val="20"/>
                <w:lang w:eastAsia="en-US" w:bidi="lo-LA"/>
              </w:rPr>
            </w:pPr>
            <w:r w:rsidRPr="00745FA8">
              <w:rPr>
                <w:i/>
                <w:sz w:val="20"/>
                <w:lang w:eastAsia="en-US" w:bidi="lo-LA"/>
              </w:rPr>
              <w:t>Tvarkos aprašas reglamentuoja tam tikrą savivaldybės turto valdymo sritį</w:t>
            </w:r>
          </w:p>
        </w:tc>
        <w:tc>
          <w:tcPr>
            <w:tcW w:w="2126" w:type="dxa"/>
            <w:tcBorders>
              <w:top w:val="single" w:sz="4" w:space="0" w:color="000000"/>
              <w:left w:val="single" w:sz="4" w:space="0" w:color="000000"/>
              <w:bottom w:val="single" w:sz="4" w:space="0" w:color="000000"/>
              <w:right w:val="single" w:sz="4" w:space="0" w:color="000000"/>
            </w:tcBorders>
            <w:hideMark/>
          </w:tcPr>
          <w:p w14:paraId="6849F7D2"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0B14A760"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5BCB189" w14:textId="77777777" w:rsidR="00D743F0" w:rsidRPr="00745FA8" w:rsidRDefault="00D743F0" w:rsidP="006F52FF">
            <w:pPr>
              <w:rPr>
                <w:i/>
                <w:kern w:val="2"/>
                <w:sz w:val="20"/>
                <w:lang w:eastAsia="en-US" w:bidi="lo-LA"/>
              </w:rPr>
            </w:pPr>
            <w:r w:rsidRPr="00745FA8">
              <w:rPr>
                <w:i/>
                <w:sz w:val="20"/>
              </w:rPr>
              <w:t>Kriminogeninei situacijai</w:t>
            </w:r>
          </w:p>
        </w:tc>
        <w:tc>
          <w:tcPr>
            <w:tcW w:w="4394" w:type="dxa"/>
            <w:tcBorders>
              <w:top w:val="single" w:sz="4" w:space="0" w:color="000000"/>
              <w:left w:val="single" w:sz="4" w:space="0" w:color="000000"/>
              <w:bottom w:val="single" w:sz="4" w:space="0" w:color="000000"/>
              <w:right w:val="single" w:sz="4" w:space="0" w:color="000000"/>
            </w:tcBorders>
            <w:hideMark/>
          </w:tcPr>
          <w:p w14:paraId="42F3CB62"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1DCE36AF"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59AA10CA"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3265D283" w14:textId="77777777" w:rsidR="00D743F0" w:rsidRPr="00745FA8" w:rsidRDefault="00D743F0" w:rsidP="006F52FF">
            <w:pPr>
              <w:rPr>
                <w:i/>
                <w:kern w:val="2"/>
                <w:sz w:val="20"/>
                <w:lang w:eastAsia="en-US" w:bidi="lo-LA"/>
              </w:rPr>
            </w:pPr>
            <w:r w:rsidRPr="00745FA8">
              <w:rPr>
                <w:i/>
                <w:sz w:val="20"/>
              </w:rPr>
              <w:t>Aplinkai</w:t>
            </w:r>
          </w:p>
        </w:tc>
        <w:tc>
          <w:tcPr>
            <w:tcW w:w="4394" w:type="dxa"/>
            <w:tcBorders>
              <w:top w:val="single" w:sz="4" w:space="0" w:color="000000"/>
              <w:left w:val="single" w:sz="4" w:space="0" w:color="000000"/>
              <w:bottom w:val="single" w:sz="4" w:space="0" w:color="000000"/>
              <w:right w:val="single" w:sz="4" w:space="0" w:color="000000"/>
            </w:tcBorders>
            <w:hideMark/>
          </w:tcPr>
          <w:p w14:paraId="0749ADC1"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309B8780"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1EFC5F0D"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C5306AC" w14:textId="77777777" w:rsidR="00D743F0" w:rsidRPr="00745FA8" w:rsidRDefault="00D743F0" w:rsidP="006F52FF">
            <w:pPr>
              <w:rPr>
                <w:i/>
                <w:kern w:val="2"/>
                <w:sz w:val="20"/>
                <w:lang w:eastAsia="en-US" w:bidi="lo-LA"/>
              </w:rPr>
            </w:pPr>
            <w:r w:rsidRPr="00745FA8">
              <w:rPr>
                <w:i/>
                <w:sz w:val="20"/>
              </w:rPr>
              <w:t>Administracinei naštai</w:t>
            </w:r>
          </w:p>
        </w:tc>
        <w:tc>
          <w:tcPr>
            <w:tcW w:w="4394" w:type="dxa"/>
            <w:tcBorders>
              <w:top w:val="single" w:sz="4" w:space="0" w:color="000000"/>
              <w:left w:val="single" w:sz="4" w:space="0" w:color="000000"/>
              <w:bottom w:val="single" w:sz="4" w:space="0" w:color="000000"/>
              <w:right w:val="single" w:sz="4" w:space="0" w:color="000000"/>
            </w:tcBorders>
            <w:hideMark/>
          </w:tcPr>
          <w:p w14:paraId="4833E6E6"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0A2DED7C"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20A113EC"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2D7479E" w14:textId="77777777" w:rsidR="00D743F0" w:rsidRPr="00745FA8" w:rsidRDefault="00D743F0" w:rsidP="006F52FF">
            <w:pPr>
              <w:rPr>
                <w:i/>
                <w:kern w:val="2"/>
                <w:sz w:val="20"/>
                <w:lang w:eastAsia="en-US" w:bidi="lo-LA"/>
              </w:rPr>
            </w:pPr>
            <w:r w:rsidRPr="00745FA8">
              <w:rPr>
                <w:i/>
                <w:sz w:val="20"/>
              </w:rPr>
              <w:t>Regiono plėtrai</w:t>
            </w:r>
          </w:p>
        </w:tc>
        <w:tc>
          <w:tcPr>
            <w:tcW w:w="4394" w:type="dxa"/>
            <w:tcBorders>
              <w:top w:val="single" w:sz="4" w:space="0" w:color="000000"/>
              <w:left w:val="single" w:sz="4" w:space="0" w:color="000000"/>
              <w:bottom w:val="single" w:sz="4" w:space="0" w:color="000000"/>
              <w:right w:val="single" w:sz="4" w:space="0" w:color="000000"/>
            </w:tcBorders>
            <w:hideMark/>
          </w:tcPr>
          <w:p w14:paraId="27E366B2"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59E77C86"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5AA98A5E"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E860625" w14:textId="77777777" w:rsidR="00D743F0" w:rsidRPr="00745FA8" w:rsidRDefault="00D743F0" w:rsidP="006F52FF">
            <w:pPr>
              <w:rPr>
                <w:i/>
                <w:kern w:val="2"/>
                <w:sz w:val="20"/>
                <w:lang w:eastAsia="en-US" w:bidi="lo-LA"/>
              </w:rPr>
            </w:pPr>
            <w:r w:rsidRPr="00745FA8">
              <w:rPr>
                <w:i/>
                <w:sz w:val="20"/>
              </w:rPr>
              <w:t>Kitoms sritims, asmenims ar jų grupėms</w:t>
            </w:r>
          </w:p>
        </w:tc>
        <w:tc>
          <w:tcPr>
            <w:tcW w:w="4394" w:type="dxa"/>
            <w:tcBorders>
              <w:top w:val="single" w:sz="4" w:space="0" w:color="000000"/>
              <w:left w:val="single" w:sz="4" w:space="0" w:color="000000"/>
              <w:bottom w:val="single" w:sz="4" w:space="0" w:color="000000"/>
              <w:right w:val="single" w:sz="4" w:space="0" w:color="000000"/>
            </w:tcBorders>
            <w:hideMark/>
          </w:tcPr>
          <w:p w14:paraId="56A6A93C" w14:textId="5DBCA33E" w:rsidR="00D743F0" w:rsidRPr="00745FA8" w:rsidRDefault="00D743F0" w:rsidP="006F52FF">
            <w:pPr>
              <w:jc w:val="center"/>
              <w:rPr>
                <w:i/>
                <w:kern w:val="2"/>
                <w:sz w:val="20"/>
                <w:lang w:eastAsia="en-US" w:bidi="lo-LA"/>
              </w:rPr>
            </w:pPr>
            <w:r w:rsidRPr="00745FA8">
              <w:rPr>
                <w:i/>
                <w:sz w:val="20"/>
                <w:lang w:eastAsia="en-US" w:bidi="lo-LA"/>
              </w:rPr>
              <w:t>Tai aktualu Savivaldybės turto valdytojams</w:t>
            </w:r>
          </w:p>
        </w:tc>
        <w:tc>
          <w:tcPr>
            <w:tcW w:w="2126" w:type="dxa"/>
            <w:tcBorders>
              <w:top w:val="single" w:sz="4" w:space="0" w:color="000000"/>
              <w:left w:val="single" w:sz="4" w:space="0" w:color="000000"/>
              <w:bottom w:val="single" w:sz="4" w:space="0" w:color="000000"/>
              <w:right w:val="single" w:sz="4" w:space="0" w:color="000000"/>
            </w:tcBorders>
            <w:hideMark/>
          </w:tcPr>
          <w:p w14:paraId="52B73CEF" w14:textId="77777777" w:rsidR="00D743F0" w:rsidRPr="00745FA8" w:rsidRDefault="00D743F0" w:rsidP="006F52FF">
            <w:pPr>
              <w:jc w:val="center"/>
              <w:rPr>
                <w:i/>
                <w:kern w:val="2"/>
                <w:sz w:val="20"/>
                <w:lang w:eastAsia="en-US" w:bidi="lo-LA"/>
              </w:rPr>
            </w:pPr>
            <w:r w:rsidRPr="00745FA8">
              <w:rPr>
                <w:i/>
                <w:sz w:val="20"/>
                <w:lang w:eastAsia="en-US" w:bidi="lo-LA"/>
              </w:rPr>
              <w:t>-</w:t>
            </w:r>
          </w:p>
        </w:tc>
      </w:tr>
    </w:tbl>
    <w:p w14:paraId="352E276B" w14:textId="77777777" w:rsidR="00D743F0" w:rsidRPr="007038DE" w:rsidRDefault="00D743F0" w:rsidP="00D743F0">
      <w:pPr>
        <w:jc w:val="both"/>
        <w:rPr>
          <w:sz w:val="16"/>
          <w:szCs w:val="16"/>
        </w:rPr>
      </w:pPr>
      <w:r w:rsidRPr="007038DE">
        <w:rPr>
          <w:b/>
          <w:sz w:val="16"/>
          <w:szCs w:val="16"/>
          <w:lang w:bidi="lo-LA"/>
        </w:rPr>
        <w:t>*</w:t>
      </w:r>
      <w:r w:rsidRPr="007038DE">
        <w:rPr>
          <w:bCs/>
          <w:sz w:val="16"/>
          <w:szCs w:val="16"/>
        </w:rPr>
        <w:t xml:space="preserve"> Numatomo teisinio reguliavimo poveikio vertinimas atliekamas r</w:t>
      </w:r>
      <w:r w:rsidRPr="007038DE">
        <w:rPr>
          <w:sz w:val="16"/>
          <w:szCs w:val="16"/>
        </w:rPr>
        <w:t>engiant teisės akto, kuriuo numatoma reglamentuoti iki tol nereglamentuotus santykius, taip pat kuriuo iš esmės keičiamas teisinis reguliavimas, projektą.</w:t>
      </w:r>
      <w:r w:rsidRPr="007038DE">
        <w:rPr>
          <w:sz w:val="16"/>
          <w:szCs w:val="16"/>
          <w:lang w:bidi="lo-LA"/>
        </w:rPr>
        <w:t xml:space="preserve"> </w:t>
      </w:r>
      <w:r w:rsidRPr="007038DE">
        <w:rPr>
          <w:sz w:val="16"/>
          <w:szCs w:val="16"/>
        </w:rPr>
        <w:t>Atliekant vertinimą, nustatomas galimas teigiamas ir neigiamas poveikis to teisinio reguliavimo sričiai, asmenims ar jų grupėms, kuriems bus taikomas numatomas teisinis reguliavimas.</w:t>
      </w:r>
    </w:p>
    <w:p w14:paraId="4D03E2E9" w14:textId="77777777" w:rsidR="007038DE" w:rsidRDefault="007038DE" w:rsidP="00745FA8">
      <w:pPr>
        <w:jc w:val="both"/>
        <w:rPr>
          <w:sz w:val="22"/>
          <w:szCs w:val="22"/>
        </w:rPr>
      </w:pPr>
    </w:p>
    <w:p w14:paraId="3E9C4C6D" w14:textId="77777777" w:rsidR="001A4A2E" w:rsidRDefault="001A4A2E" w:rsidP="00745FA8">
      <w:pPr>
        <w:jc w:val="both"/>
        <w:rPr>
          <w:sz w:val="22"/>
          <w:szCs w:val="22"/>
        </w:rPr>
      </w:pPr>
    </w:p>
    <w:p w14:paraId="0A90D8D8" w14:textId="77777777" w:rsidR="001A4A2E" w:rsidRDefault="001A4A2E" w:rsidP="00745FA8">
      <w:pPr>
        <w:jc w:val="both"/>
        <w:rPr>
          <w:sz w:val="22"/>
          <w:szCs w:val="22"/>
        </w:rPr>
      </w:pPr>
    </w:p>
    <w:p w14:paraId="117DF59A" w14:textId="77777777" w:rsidR="001A4A2E" w:rsidRDefault="001A4A2E" w:rsidP="00745FA8">
      <w:pPr>
        <w:jc w:val="both"/>
        <w:rPr>
          <w:sz w:val="22"/>
          <w:szCs w:val="22"/>
        </w:rPr>
      </w:pPr>
    </w:p>
    <w:p w14:paraId="4CF39751" w14:textId="77777777" w:rsidR="001A4A2E" w:rsidRDefault="001A4A2E" w:rsidP="00745FA8">
      <w:pPr>
        <w:jc w:val="both"/>
        <w:rPr>
          <w:sz w:val="22"/>
          <w:szCs w:val="22"/>
        </w:rPr>
      </w:pPr>
    </w:p>
    <w:p w14:paraId="15A3214A" w14:textId="77777777" w:rsidR="001A4A2E" w:rsidRDefault="001A4A2E" w:rsidP="00745FA8">
      <w:pPr>
        <w:jc w:val="both"/>
        <w:rPr>
          <w:sz w:val="22"/>
          <w:szCs w:val="22"/>
        </w:rPr>
      </w:pPr>
    </w:p>
    <w:p w14:paraId="07075C45" w14:textId="77777777" w:rsidR="001A4A2E" w:rsidRDefault="001A4A2E" w:rsidP="00745FA8">
      <w:pPr>
        <w:jc w:val="both"/>
        <w:rPr>
          <w:sz w:val="22"/>
          <w:szCs w:val="22"/>
        </w:rPr>
      </w:pPr>
    </w:p>
    <w:p w14:paraId="74ACCFCE" w14:textId="77777777" w:rsidR="001A4A2E" w:rsidRDefault="001A4A2E" w:rsidP="00745FA8">
      <w:pPr>
        <w:jc w:val="both"/>
        <w:rPr>
          <w:sz w:val="22"/>
          <w:szCs w:val="22"/>
        </w:rPr>
      </w:pPr>
    </w:p>
    <w:p w14:paraId="3ADAB3F4" w14:textId="406B6FCD" w:rsidR="00BE6CA6" w:rsidRPr="00745FA8" w:rsidRDefault="00D9678E" w:rsidP="00745FA8">
      <w:pPr>
        <w:jc w:val="both"/>
        <w:rPr>
          <w:rFonts w:eastAsiaTheme="minorHAnsi"/>
          <w:sz w:val="22"/>
          <w:szCs w:val="22"/>
          <w:lang w:eastAsia="en-US"/>
        </w:rPr>
      </w:pPr>
      <w:r>
        <w:rPr>
          <w:sz w:val="22"/>
          <w:szCs w:val="22"/>
        </w:rPr>
        <w:t xml:space="preserve">Teisės ir personalo </w:t>
      </w:r>
      <w:r w:rsidR="00D743F0" w:rsidRPr="00745FA8">
        <w:rPr>
          <w:sz w:val="22"/>
          <w:szCs w:val="22"/>
        </w:rPr>
        <w:t>skyriaus vedėja</w:t>
      </w:r>
      <w:r>
        <w:rPr>
          <w:sz w:val="22"/>
          <w:szCs w:val="22"/>
        </w:rPr>
        <w:t>s</w:t>
      </w:r>
      <w:r w:rsidR="00D743F0" w:rsidRPr="00745FA8">
        <w:rPr>
          <w:sz w:val="22"/>
          <w:szCs w:val="22"/>
        </w:rPr>
        <w:tab/>
      </w:r>
      <w:r w:rsidR="00D743F0" w:rsidRPr="00745FA8">
        <w:rPr>
          <w:sz w:val="22"/>
          <w:szCs w:val="22"/>
        </w:rPr>
        <w:tab/>
        <w:t xml:space="preserve">                     </w:t>
      </w:r>
      <w:r w:rsidR="00745FA8">
        <w:rPr>
          <w:sz w:val="22"/>
          <w:szCs w:val="22"/>
        </w:rPr>
        <w:t xml:space="preserve">       </w:t>
      </w:r>
      <w:r w:rsidR="00D743F0" w:rsidRPr="00745FA8">
        <w:rPr>
          <w:sz w:val="22"/>
          <w:szCs w:val="22"/>
        </w:rPr>
        <w:t xml:space="preserve">                    </w:t>
      </w:r>
      <w:r>
        <w:rPr>
          <w:sz w:val="22"/>
          <w:szCs w:val="22"/>
        </w:rPr>
        <w:t>Dalius Ramonas</w:t>
      </w:r>
    </w:p>
    <w:sectPr w:rsidR="00BE6CA6" w:rsidRPr="00745FA8" w:rsidSect="003143EF">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FFEDF" w14:textId="77777777" w:rsidR="00C000C9" w:rsidRDefault="00C000C9" w:rsidP="00203744">
      <w:r>
        <w:separator/>
      </w:r>
    </w:p>
  </w:endnote>
  <w:endnote w:type="continuationSeparator" w:id="0">
    <w:p w14:paraId="3265A85E" w14:textId="77777777" w:rsidR="00C000C9" w:rsidRDefault="00C000C9" w:rsidP="0020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11459" w14:textId="77777777" w:rsidR="00C000C9" w:rsidRDefault="00C000C9" w:rsidP="00203744">
      <w:r>
        <w:separator/>
      </w:r>
    </w:p>
  </w:footnote>
  <w:footnote w:type="continuationSeparator" w:id="0">
    <w:p w14:paraId="67F7CD05" w14:textId="77777777" w:rsidR="00C000C9" w:rsidRDefault="00C000C9" w:rsidP="00203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A4D"/>
    <w:multiLevelType w:val="hybridMultilevel"/>
    <w:tmpl w:val="C59A2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12422"/>
    <w:multiLevelType w:val="hybridMultilevel"/>
    <w:tmpl w:val="BA840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A5E48"/>
    <w:multiLevelType w:val="hybridMultilevel"/>
    <w:tmpl w:val="EBCA39E4"/>
    <w:lvl w:ilvl="0" w:tplc="D4184D7C">
      <w:start w:val="1"/>
      <w:numFmt w:val="decimal"/>
      <w:lvlText w:val="%1."/>
      <w:lvlJc w:val="left"/>
      <w:pPr>
        <w:tabs>
          <w:tab w:val="num" w:pos="928"/>
        </w:tabs>
        <w:ind w:left="928"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abstractNum w:abstractNumId="3" w15:restartNumberingAfterBreak="0">
    <w:nsid w:val="0F931E96"/>
    <w:multiLevelType w:val="hybridMultilevel"/>
    <w:tmpl w:val="9B92DB5E"/>
    <w:lvl w:ilvl="0" w:tplc="0C60135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2A9B2A5D"/>
    <w:multiLevelType w:val="hybridMultilevel"/>
    <w:tmpl w:val="B6A0B5A6"/>
    <w:lvl w:ilvl="0" w:tplc="0BD8BB0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2C3939F7"/>
    <w:multiLevelType w:val="hybridMultilevel"/>
    <w:tmpl w:val="3C726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F00A1"/>
    <w:multiLevelType w:val="hybridMultilevel"/>
    <w:tmpl w:val="AC7CB7FE"/>
    <w:lvl w:ilvl="0" w:tplc="D1E827DC">
      <w:start w:val="1"/>
      <w:numFmt w:val="upperRoman"/>
      <w:lvlText w:val="%1."/>
      <w:lvlJc w:val="left"/>
      <w:pPr>
        <w:ind w:left="1860" w:hanging="72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3A633192"/>
    <w:multiLevelType w:val="hybridMultilevel"/>
    <w:tmpl w:val="B96C0DEA"/>
    <w:lvl w:ilvl="0" w:tplc="E78A2AD0">
      <w:start w:val="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B0D2857"/>
    <w:multiLevelType w:val="hybridMultilevel"/>
    <w:tmpl w:val="5A12F08E"/>
    <w:lvl w:ilvl="0" w:tplc="1840C210">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3B113344"/>
    <w:multiLevelType w:val="hybridMultilevel"/>
    <w:tmpl w:val="6058A62C"/>
    <w:lvl w:ilvl="0" w:tplc="B934B3DA">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41087EA5"/>
    <w:multiLevelType w:val="hybridMultilevel"/>
    <w:tmpl w:val="19C02E98"/>
    <w:lvl w:ilvl="0" w:tplc="A39C182E">
      <w:start w:val="1"/>
      <w:numFmt w:val="upperRoman"/>
      <w:lvlText w:val="%1."/>
      <w:lvlJc w:val="left"/>
      <w:pPr>
        <w:ind w:left="3300" w:hanging="720"/>
      </w:pPr>
      <w:rPr>
        <w:rFonts w:hint="default"/>
      </w:rPr>
    </w:lvl>
    <w:lvl w:ilvl="1" w:tplc="04270019" w:tentative="1">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1" w15:restartNumberingAfterBreak="0">
    <w:nsid w:val="4E43257B"/>
    <w:multiLevelType w:val="hybridMultilevel"/>
    <w:tmpl w:val="82AA46A6"/>
    <w:lvl w:ilvl="0" w:tplc="E8F6C8E4">
      <w:start w:val="1"/>
      <w:numFmt w:val="upperRoman"/>
      <w:lvlText w:val="%1&gt;"/>
      <w:lvlJc w:val="left"/>
      <w:pPr>
        <w:ind w:left="2580" w:hanging="720"/>
      </w:pPr>
      <w:rPr>
        <w:rFonts w:hint="default"/>
      </w:r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12" w15:restartNumberingAfterBreak="0">
    <w:nsid w:val="569319B3"/>
    <w:multiLevelType w:val="hybridMultilevel"/>
    <w:tmpl w:val="A106F800"/>
    <w:lvl w:ilvl="0" w:tplc="7C60FDDC">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7AD432E"/>
    <w:multiLevelType w:val="hybridMultilevel"/>
    <w:tmpl w:val="D32A76F8"/>
    <w:lvl w:ilvl="0" w:tplc="C3F07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6A720A"/>
    <w:multiLevelType w:val="hybridMultilevel"/>
    <w:tmpl w:val="A37A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55227B"/>
    <w:multiLevelType w:val="hybridMultilevel"/>
    <w:tmpl w:val="04D498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5"/>
  </w:num>
  <w:num w:numId="5">
    <w:abstractNumId w:val="1"/>
  </w:num>
  <w:num w:numId="6">
    <w:abstractNumId w:val="13"/>
  </w:num>
  <w:num w:numId="7">
    <w:abstractNumId w:val="3"/>
  </w:num>
  <w:num w:numId="8">
    <w:abstractNumId w:val="0"/>
  </w:num>
  <w:num w:numId="9">
    <w:abstractNumId w:val="14"/>
  </w:num>
  <w:num w:numId="10">
    <w:abstractNumId w:val="4"/>
  </w:num>
  <w:num w:numId="11">
    <w:abstractNumId w:val="5"/>
  </w:num>
  <w:num w:numId="12">
    <w:abstractNumId w:val="9"/>
  </w:num>
  <w:num w:numId="13">
    <w:abstractNumId w:val="6"/>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25"/>
    <w:rsid w:val="00042DD9"/>
    <w:rsid w:val="00044E0D"/>
    <w:rsid w:val="00050495"/>
    <w:rsid w:val="00052C4C"/>
    <w:rsid w:val="00054B7B"/>
    <w:rsid w:val="00055A9F"/>
    <w:rsid w:val="000976C8"/>
    <w:rsid w:val="000A1CF8"/>
    <w:rsid w:val="000B0E3A"/>
    <w:rsid w:val="000B54AD"/>
    <w:rsid w:val="000B6943"/>
    <w:rsid w:val="000C1726"/>
    <w:rsid w:val="000C39A5"/>
    <w:rsid w:val="000C448F"/>
    <w:rsid w:val="000C4A9F"/>
    <w:rsid w:val="000D4D72"/>
    <w:rsid w:val="000E221B"/>
    <w:rsid w:val="000F3CDD"/>
    <w:rsid w:val="000F3CED"/>
    <w:rsid w:val="001033B3"/>
    <w:rsid w:val="00106AB0"/>
    <w:rsid w:val="00107BD8"/>
    <w:rsid w:val="001219F9"/>
    <w:rsid w:val="001277AB"/>
    <w:rsid w:val="001350BB"/>
    <w:rsid w:val="00137959"/>
    <w:rsid w:val="00147FED"/>
    <w:rsid w:val="0015375E"/>
    <w:rsid w:val="00171953"/>
    <w:rsid w:val="001752C8"/>
    <w:rsid w:val="001867DA"/>
    <w:rsid w:val="0019154E"/>
    <w:rsid w:val="001A4A2E"/>
    <w:rsid w:val="001B2E26"/>
    <w:rsid w:val="001C3BF6"/>
    <w:rsid w:val="001C4A81"/>
    <w:rsid w:val="001C79AE"/>
    <w:rsid w:val="001D189D"/>
    <w:rsid w:val="001E7F6C"/>
    <w:rsid w:val="001F2DF7"/>
    <w:rsid w:val="001F6890"/>
    <w:rsid w:val="00201950"/>
    <w:rsid w:val="00201F3B"/>
    <w:rsid w:val="00203744"/>
    <w:rsid w:val="0021443D"/>
    <w:rsid w:val="00224166"/>
    <w:rsid w:val="002246D1"/>
    <w:rsid w:val="00227C80"/>
    <w:rsid w:val="00244A57"/>
    <w:rsid w:val="0025103E"/>
    <w:rsid w:val="00252123"/>
    <w:rsid w:val="002646F5"/>
    <w:rsid w:val="00282108"/>
    <w:rsid w:val="002867DA"/>
    <w:rsid w:val="00287304"/>
    <w:rsid w:val="0028730A"/>
    <w:rsid w:val="00291DE5"/>
    <w:rsid w:val="002A3A03"/>
    <w:rsid w:val="002A422D"/>
    <w:rsid w:val="002B335A"/>
    <w:rsid w:val="002C6686"/>
    <w:rsid w:val="002D708A"/>
    <w:rsid w:val="002E7A5E"/>
    <w:rsid w:val="002E7FCC"/>
    <w:rsid w:val="002F022F"/>
    <w:rsid w:val="002F0777"/>
    <w:rsid w:val="002F0C30"/>
    <w:rsid w:val="002F337C"/>
    <w:rsid w:val="002F7EF8"/>
    <w:rsid w:val="0030403F"/>
    <w:rsid w:val="00310013"/>
    <w:rsid w:val="003143EF"/>
    <w:rsid w:val="0031693A"/>
    <w:rsid w:val="003303D7"/>
    <w:rsid w:val="003332E8"/>
    <w:rsid w:val="00337B8A"/>
    <w:rsid w:val="003404C9"/>
    <w:rsid w:val="00342BCA"/>
    <w:rsid w:val="0034543B"/>
    <w:rsid w:val="00347E62"/>
    <w:rsid w:val="0036138B"/>
    <w:rsid w:val="003708ED"/>
    <w:rsid w:val="00372BCF"/>
    <w:rsid w:val="003840A4"/>
    <w:rsid w:val="00385C7C"/>
    <w:rsid w:val="00387FB2"/>
    <w:rsid w:val="00394071"/>
    <w:rsid w:val="003A44C6"/>
    <w:rsid w:val="003B0BBC"/>
    <w:rsid w:val="003C322B"/>
    <w:rsid w:val="003C508B"/>
    <w:rsid w:val="003D47B5"/>
    <w:rsid w:val="003D4981"/>
    <w:rsid w:val="003D5919"/>
    <w:rsid w:val="003D6105"/>
    <w:rsid w:val="003D6E34"/>
    <w:rsid w:val="003F6B42"/>
    <w:rsid w:val="00401E3E"/>
    <w:rsid w:val="004021A7"/>
    <w:rsid w:val="004258A4"/>
    <w:rsid w:val="00426ABE"/>
    <w:rsid w:val="00432C9A"/>
    <w:rsid w:val="00435D3A"/>
    <w:rsid w:val="00436144"/>
    <w:rsid w:val="00436F48"/>
    <w:rsid w:val="0045308A"/>
    <w:rsid w:val="004556F3"/>
    <w:rsid w:val="00466CEF"/>
    <w:rsid w:val="004672D6"/>
    <w:rsid w:val="00471CE7"/>
    <w:rsid w:val="00475CA5"/>
    <w:rsid w:val="0048114F"/>
    <w:rsid w:val="00484901"/>
    <w:rsid w:val="00486D2D"/>
    <w:rsid w:val="004964F9"/>
    <w:rsid w:val="0049741C"/>
    <w:rsid w:val="004A0858"/>
    <w:rsid w:val="004B32C8"/>
    <w:rsid w:val="004C5C1F"/>
    <w:rsid w:val="004D0A89"/>
    <w:rsid w:val="004D0DCF"/>
    <w:rsid w:val="004D0F87"/>
    <w:rsid w:val="004E6D21"/>
    <w:rsid w:val="004E78CE"/>
    <w:rsid w:val="004F57DE"/>
    <w:rsid w:val="00503B30"/>
    <w:rsid w:val="0050508F"/>
    <w:rsid w:val="00511A25"/>
    <w:rsid w:val="0051263F"/>
    <w:rsid w:val="00537460"/>
    <w:rsid w:val="005436B9"/>
    <w:rsid w:val="005440EF"/>
    <w:rsid w:val="00546ABE"/>
    <w:rsid w:val="005568DA"/>
    <w:rsid w:val="00577AAE"/>
    <w:rsid w:val="00580CAC"/>
    <w:rsid w:val="00582DA5"/>
    <w:rsid w:val="0058682C"/>
    <w:rsid w:val="00593082"/>
    <w:rsid w:val="005B4A8F"/>
    <w:rsid w:val="005B4B14"/>
    <w:rsid w:val="005E1789"/>
    <w:rsid w:val="005F2F67"/>
    <w:rsid w:val="005F56B6"/>
    <w:rsid w:val="00611732"/>
    <w:rsid w:val="00621C4D"/>
    <w:rsid w:val="00623F59"/>
    <w:rsid w:val="00626F53"/>
    <w:rsid w:val="00630A3E"/>
    <w:rsid w:val="006374C6"/>
    <w:rsid w:val="00646E7E"/>
    <w:rsid w:val="00651235"/>
    <w:rsid w:val="006533D5"/>
    <w:rsid w:val="00664432"/>
    <w:rsid w:val="00671B6C"/>
    <w:rsid w:val="00672F9D"/>
    <w:rsid w:val="006813BD"/>
    <w:rsid w:val="00687CF1"/>
    <w:rsid w:val="00696327"/>
    <w:rsid w:val="006970E6"/>
    <w:rsid w:val="00697287"/>
    <w:rsid w:val="006A5597"/>
    <w:rsid w:val="006A6A02"/>
    <w:rsid w:val="006B0123"/>
    <w:rsid w:val="006B05FB"/>
    <w:rsid w:val="006B1276"/>
    <w:rsid w:val="006B276B"/>
    <w:rsid w:val="006B5ED2"/>
    <w:rsid w:val="006C47F1"/>
    <w:rsid w:val="006D70E0"/>
    <w:rsid w:val="006D78E3"/>
    <w:rsid w:val="006E1081"/>
    <w:rsid w:val="006E1ACF"/>
    <w:rsid w:val="006E607B"/>
    <w:rsid w:val="006F3BA1"/>
    <w:rsid w:val="006F4AC7"/>
    <w:rsid w:val="007019FA"/>
    <w:rsid w:val="007038DE"/>
    <w:rsid w:val="007079B8"/>
    <w:rsid w:val="00710816"/>
    <w:rsid w:val="007118B3"/>
    <w:rsid w:val="00712DEF"/>
    <w:rsid w:val="00723363"/>
    <w:rsid w:val="00726D31"/>
    <w:rsid w:val="00727D73"/>
    <w:rsid w:val="0073197E"/>
    <w:rsid w:val="00732D84"/>
    <w:rsid w:val="00744339"/>
    <w:rsid w:val="00745FA8"/>
    <w:rsid w:val="0075331E"/>
    <w:rsid w:val="007618A6"/>
    <w:rsid w:val="0076327B"/>
    <w:rsid w:val="00775494"/>
    <w:rsid w:val="00785539"/>
    <w:rsid w:val="007B3BCF"/>
    <w:rsid w:val="007B50A1"/>
    <w:rsid w:val="007D0559"/>
    <w:rsid w:val="007D3E7F"/>
    <w:rsid w:val="007D7C77"/>
    <w:rsid w:val="007F20CE"/>
    <w:rsid w:val="007F600C"/>
    <w:rsid w:val="008026B0"/>
    <w:rsid w:val="00806FB0"/>
    <w:rsid w:val="00815332"/>
    <w:rsid w:val="008167E8"/>
    <w:rsid w:val="008329F5"/>
    <w:rsid w:val="00844328"/>
    <w:rsid w:val="00850004"/>
    <w:rsid w:val="00855716"/>
    <w:rsid w:val="00863B4B"/>
    <w:rsid w:val="0087000A"/>
    <w:rsid w:val="00880CC1"/>
    <w:rsid w:val="00891D49"/>
    <w:rsid w:val="00893AF8"/>
    <w:rsid w:val="0089483B"/>
    <w:rsid w:val="008B2ED9"/>
    <w:rsid w:val="008B3A23"/>
    <w:rsid w:val="008D21F0"/>
    <w:rsid w:val="008D5CB9"/>
    <w:rsid w:val="008D77DC"/>
    <w:rsid w:val="008E387A"/>
    <w:rsid w:val="008F2869"/>
    <w:rsid w:val="008F6020"/>
    <w:rsid w:val="008F6F34"/>
    <w:rsid w:val="00905B0E"/>
    <w:rsid w:val="009208A3"/>
    <w:rsid w:val="00922103"/>
    <w:rsid w:val="00930271"/>
    <w:rsid w:val="00942151"/>
    <w:rsid w:val="00943931"/>
    <w:rsid w:val="00947B5F"/>
    <w:rsid w:val="00956453"/>
    <w:rsid w:val="00973E27"/>
    <w:rsid w:val="00984BC0"/>
    <w:rsid w:val="0099336F"/>
    <w:rsid w:val="00993FD9"/>
    <w:rsid w:val="00995EC4"/>
    <w:rsid w:val="009A143A"/>
    <w:rsid w:val="009A21C5"/>
    <w:rsid w:val="009A523D"/>
    <w:rsid w:val="009A74AF"/>
    <w:rsid w:val="009B665A"/>
    <w:rsid w:val="009C1D19"/>
    <w:rsid w:val="009E1B14"/>
    <w:rsid w:val="009F7216"/>
    <w:rsid w:val="00A00BAE"/>
    <w:rsid w:val="00A05971"/>
    <w:rsid w:val="00A13156"/>
    <w:rsid w:val="00A25D75"/>
    <w:rsid w:val="00A309D7"/>
    <w:rsid w:val="00A43879"/>
    <w:rsid w:val="00A438F0"/>
    <w:rsid w:val="00A52641"/>
    <w:rsid w:val="00A544FD"/>
    <w:rsid w:val="00A669FB"/>
    <w:rsid w:val="00A71D8E"/>
    <w:rsid w:val="00A8779E"/>
    <w:rsid w:val="00AA270D"/>
    <w:rsid w:val="00AD62F3"/>
    <w:rsid w:val="00AF0880"/>
    <w:rsid w:val="00B0682D"/>
    <w:rsid w:val="00B131BA"/>
    <w:rsid w:val="00B1496B"/>
    <w:rsid w:val="00B21636"/>
    <w:rsid w:val="00B22A6E"/>
    <w:rsid w:val="00B32616"/>
    <w:rsid w:val="00B367B5"/>
    <w:rsid w:val="00B519B4"/>
    <w:rsid w:val="00B51FA1"/>
    <w:rsid w:val="00B64A88"/>
    <w:rsid w:val="00B653A8"/>
    <w:rsid w:val="00B6574B"/>
    <w:rsid w:val="00B6704B"/>
    <w:rsid w:val="00B70E33"/>
    <w:rsid w:val="00B7167E"/>
    <w:rsid w:val="00B743E3"/>
    <w:rsid w:val="00B751A9"/>
    <w:rsid w:val="00B839A7"/>
    <w:rsid w:val="00B85D75"/>
    <w:rsid w:val="00B863EF"/>
    <w:rsid w:val="00BA2DD8"/>
    <w:rsid w:val="00BA4779"/>
    <w:rsid w:val="00BB3929"/>
    <w:rsid w:val="00BC2F2C"/>
    <w:rsid w:val="00BD1F88"/>
    <w:rsid w:val="00BD39BB"/>
    <w:rsid w:val="00BE11DA"/>
    <w:rsid w:val="00BE16D2"/>
    <w:rsid w:val="00BE6CA6"/>
    <w:rsid w:val="00BF3ADD"/>
    <w:rsid w:val="00C000C9"/>
    <w:rsid w:val="00C0351B"/>
    <w:rsid w:val="00C04104"/>
    <w:rsid w:val="00C06685"/>
    <w:rsid w:val="00C0735E"/>
    <w:rsid w:val="00C15F68"/>
    <w:rsid w:val="00C16254"/>
    <w:rsid w:val="00C173AB"/>
    <w:rsid w:val="00C22A44"/>
    <w:rsid w:val="00C271A8"/>
    <w:rsid w:val="00C55F56"/>
    <w:rsid w:val="00C5641F"/>
    <w:rsid w:val="00C6188D"/>
    <w:rsid w:val="00C8099A"/>
    <w:rsid w:val="00CA7D2D"/>
    <w:rsid w:val="00CB3CC4"/>
    <w:rsid w:val="00CB64DA"/>
    <w:rsid w:val="00CC0333"/>
    <w:rsid w:val="00CC0F19"/>
    <w:rsid w:val="00CC561E"/>
    <w:rsid w:val="00CD5CC3"/>
    <w:rsid w:val="00CD760D"/>
    <w:rsid w:val="00CE10DB"/>
    <w:rsid w:val="00CE48EE"/>
    <w:rsid w:val="00CF32AE"/>
    <w:rsid w:val="00CF3F13"/>
    <w:rsid w:val="00D06191"/>
    <w:rsid w:val="00D07EEE"/>
    <w:rsid w:val="00D154B7"/>
    <w:rsid w:val="00D22B86"/>
    <w:rsid w:val="00D307EC"/>
    <w:rsid w:val="00D50D65"/>
    <w:rsid w:val="00D674F1"/>
    <w:rsid w:val="00D70042"/>
    <w:rsid w:val="00D743F0"/>
    <w:rsid w:val="00D75FC7"/>
    <w:rsid w:val="00D77D58"/>
    <w:rsid w:val="00D81EB5"/>
    <w:rsid w:val="00D82C03"/>
    <w:rsid w:val="00D836BA"/>
    <w:rsid w:val="00D84424"/>
    <w:rsid w:val="00D93088"/>
    <w:rsid w:val="00D9678E"/>
    <w:rsid w:val="00DA6AD4"/>
    <w:rsid w:val="00DA6D0B"/>
    <w:rsid w:val="00DF0EC8"/>
    <w:rsid w:val="00DF5285"/>
    <w:rsid w:val="00DF6CDA"/>
    <w:rsid w:val="00E11441"/>
    <w:rsid w:val="00E16067"/>
    <w:rsid w:val="00E2292E"/>
    <w:rsid w:val="00E2763F"/>
    <w:rsid w:val="00E31E37"/>
    <w:rsid w:val="00E52825"/>
    <w:rsid w:val="00E5740D"/>
    <w:rsid w:val="00E63520"/>
    <w:rsid w:val="00E64350"/>
    <w:rsid w:val="00E654D3"/>
    <w:rsid w:val="00E70F62"/>
    <w:rsid w:val="00E74D51"/>
    <w:rsid w:val="00E7661D"/>
    <w:rsid w:val="00E77062"/>
    <w:rsid w:val="00E85E59"/>
    <w:rsid w:val="00E8744E"/>
    <w:rsid w:val="00E94FF1"/>
    <w:rsid w:val="00E9768B"/>
    <w:rsid w:val="00EA2D5A"/>
    <w:rsid w:val="00EA48A7"/>
    <w:rsid w:val="00EB12B9"/>
    <w:rsid w:val="00EC1FDE"/>
    <w:rsid w:val="00ED19F7"/>
    <w:rsid w:val="00EE4DF0"/>
    <w:rsid w:val="00EE55E9"/>
    <w:rsid w:val="00F026FF"/>
    <w:rsid w:val="00F04901"/>
    <w:rsid w:val="00F07BBF"/>
    <w:rsid w:val="00F11253"/>
    <w:rsid w:val="00F260A2"/>
    <w:rsid w:val="00F32C9B"/>
    <w:rsid w:val="00F421AE"/>
    <w:rsid w:val="00F44AD6"/>
    <w:rsid w:val="00F54B98"/>
    <w:rsid w:val="00F65C1E"/>
    <w:rsid w:val="00F80A85"/>
    <w:rsid w:val="00F8115F"/>
    <w:rsid w:val="00F9471C"/>
    <w:rsid w:val="00F947F4"/>
    <w:rsid w:val="00FA357B"/>
    <w:rsid w:val="00FA4706"/>
    <w:rsid w:val="00FA548C"/>
    <w:rsid w:val="00FB5541"/>
    <w:rsid w:val="00FB68FB"/>
    <w:rsid w:val="00FD1412"/>
    <w:rsid w:val="00FD5CD5"/>
    <w:rsid w:val="00FD7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09FE"/>
  <w15:docId w15:val="{CD86C53F-7C7E-4434-B825-560D947E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A25"/>
    <w:pPr>
      <w:widowControl w:val="0"/>
      <w:suppressAutoHyphens/>
      <w:spacing w:after="0" w:line="240" w:lineRule="auto"/>
    </w:pPr>
    <w:rPr>
      <w:rFonts w:ascii="Times New Roman" w:eastAsia="Lucida Sans Unicode" w:hAnsi="Times New Roman" w:cs="Times New Roman"/>
      <w:sz w:val="24"/>
      <w:szCs w:val="20"/>
      <w:lang w:eastAsia="lt-LT"/>
    </w:rPr>
  </w:style>
  <w:style w:type="paragraph" w:styleId="Antrat2">
    <w:name w:val="heading 2"/>
    <w:basedOn w:val="prastasis"/>
    <w:next w:val="prastasis"/>
    <w:link w:val="Antrat2Diagrama"/>
    <w:uiPriority w:val="9"/>
    <w:unhideWhenUsed/>
    <w:qFormat/>
    <w:rsid w:val="00291D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11A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1A25"/>
    <w:rPr>
      <w:rFonts w:ascii="Tahoma" w:eastAsia="Lucida Sans Unicode" w:hAnsi="Tahoma" w:cs="Tahoma"/>
      <w:sz w:val="16"/>
      <w:szCs w:val="16"/>
      <w:lang w:eastAsia="lt-LT"/>
    </w:rPr>
  </w:style>
  <w:style w:type="paragraph" w:styleId="Sraopastraipa">
    <w:name w:val="List Paragraph"/>
    <w:basedOn w:val="prastasis"/>
    <w:uiPriority w:val="34"/>
    <w:qFormat/>
    <w:rsid w:val="00AF0880"/>
    <w:pPr>
      <w:ind w:left="720"/>
      <w:contextualSpacing/>
    </w:pPr>
  </w:style>
  <w:style w:type="character" w:styleId="Vietosrezervavimoenklotekstas">
    <w:name w:val="Placeholder Text"/>
    <w:basedOn w:val="Numatytasispastraiposriftas"/>
    <w:rsid w:val="00466CEF"/>
    <w:rPr>
      <w:color w:val="808080"/>
    </w:rPr>
  </w:style>
  <w:style w:type="character" w:customStyle="1" w:styleId="Antrat2Diagrama">
    <w:name w:val="Antraštė 2 Diagrama"/>
    <w:basedOn w:val="Numatytasispastraiposriftas"/>
    <w:link w:val="Antrat2"/>
    <w:uiPriority w:val="9"/>
    <w:rsid w:val="00291DE5"/>
    <w:rPr>
      <w:rFonts w:asciiTheme="majorHAnsi" w:eastAsiaTheme="majorEastAsia" w:hAnsiTheme="majorHAnsi" w:cstheme="majorBidi"/>
      <w:b/>
      <w:bCs/>
      <w:color w:val="4F81BD" w:themeColor="accent1"/>
      <w:sz w:val="26"/>
      <w:szCs w:val="26"/>
      <w:lang w:eastAsia="lt-LT"/>
    </w:rPr>
  </w:style>
  <w:style w:type="paragraph" w:styleId="Dokumentoinaostekstas">
    <w:name w:val="endnote text"/>
    <w:basedOn w:val="prastasis"/>
    <w:link w:val="DokumentoinaostekstasDiagrama"/>
    <w:uiPriority w:val="99"/>
    <w:semiHidden/>
    <w:unhideWhenUsed/>
    <w:rsid w:val="00203744"/>
    <w:rPr>
      <w:sz w:val="20"/>
    </w:rPr>
  </w:style>
  <w:style w:type="character" w:customStyle="1" w:styleId="DokumentoinaostekstasDiagrama">
    <w:name w:val="Dokumento išnašos tekstas Diagrama"/>
    <w:basedOn w:val="Numatytasispastraiposriftas"/>
    <w:link w:val="Dokumentoinaostekstas"/>
    <w:uiPriority w:val="99"/>
    <w:semiHidden/>
    <w:rsid w:val="00203744"/>
    <w:rPr>
      <w:rFonts w:ascii="Times New Roman" w:eastAsia="Lucida Sans Unicode" w:hAnsi="Times New Roman" w:cs="Times New Roman"/>
      <w:sz w:val="20"/>
      <w:szCs w:val="20"/>
      <w:lang w:eastAsia="lt-LT"/>
    </w:rPr>
  </w:style>
  <w:style w:type="character" w:styleId="Dokumentoinaosnumeris">
    <w:name w:val="endnote reference"/>
    <w:basedOn w:val="Numatytasispastraiposriftas"/>
    <w:uiPriority w:val="99"/>
    <w:semiHidden/>
    <w:unhideWhenUsed/>
    <w:rsid w:val="00203744"/>
    <w:rPr>
      <w:vertAlign w:val="superscript"/>
    </w:rPr>
  </w:style>
  <w:style w:type="character" w:styleId="Komentaronuoroda">
    <w:name w:val="annotation reference"/>
    <w:basedOn w:val="Numatytasispastraiposriftas"/>
    <w:uiPriority w:val="99"/>
    <w:semiHidden/>
    <w:unhideWhenUsed/>
    <w:rsid w:val="00E7661D"/>
    <w:rPr>
      <w:sz w:val="16"/>
      <w:szCs w:val="16"/>
    </w:rPr>
  </w:style>
  <w:style w:type="paragraph" w:styleId="Komentarotekstas">
    <w:name w:val="annotation text"/>
    <w:basedOn w:val="prastasis"/>
    <w:link w:val="KomentarotekstasDiagrama"/>
    <w:uiPriority w:val="99"/>
    <w:semiHidden/>
    <w:unhideWhenUsed/>
    <w:rsid w:val="00E7661D"/>
    <w:rPr>
      <w:sz w:val="20"/>
    </w:rPr>
  </w:style>
  <w:style w:type="character" w:customStyle="1" w:styleId="KomentarotekstasDiagrama">
    <w:name w:val="Komentaro tekstas Diagrama"/>
    <w:basedOn w:val="Numatytasispastraiposriftas"/>
    <w:link w:val="Komentarotekstas"/>
    <w:uiPriority w:val="99"/>
    <w:semiHidden/>
    <w:rsid w:val="00E7661D"/>
    <w:rPr>
      <w:rFonts w:ascii="Times New Roman" w:eastAsia="Lucida Sans Unicode"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661D"/>
    <w:rPr>
      <w:b/>
      <w:bCs/>
    </w:rPr>
  </w:style>
  <w:style w:type="character" w:customStyle="1" w:styleId="KomentarotemaDiagrama">
    <w:name w:val="Komentaro tema Diagrama"/>
    <w:basedOn w:val="KomentarotekstasDiagrama"/>
    <w:link w:val="Komentarotema"/>
    <w:uiPriority w:val="99"/>
    <w:semiHidden/>
    <w:rsid w:val="00E7661D"/>
    <w:rPr>
      <w:rFonts w:ascii="Times New Roman" w:eastAsia="Lucida Sans Unicode" w:hAnsi="Times New Roman" w:cs="Times New Roman"/>
      <w:b/>
      <w:bCs/>
      <w:sz w:val="20"/>
      <w:szCs w:val="20"/>
      <w:lang w:eastAsia="lt-LT"/>
    </w:rPr>
  </w:style>
  <w:style w:type="character" w:styleId="Hipersaitas">
    <w:name w:val="Hyperlink"/>
    <w:basedOn w:val="Numatytasispastraiposriftas"/>
    <w:uiPriority w:val="99"/>
    <w:unhideWhenUsed/>
    <w:rsid w:val="004258A4"/>
    <w:rPr>
      <w:color w:val="0000FF" w:themeColor="hyperlink"/>
      <w:u w:val="single"/>
    </w:rPr>
  </w:style>
  <w:style w:type="character" w:customStyle="1" w:styleId="Neapdorotaspaminjimas1">
    <w:name w:val="Neapdorotas paminėjimas1"/>
    <w:basedOn w:val="Numatytasispastraiposriftas"/>
    <w:uiPriority w:val="99"/>
    <w:semiHidden/>
    <w:unhideWhenUsed/>
    <w:rsid w:val="004258A4"/>
    <w:rPr>
      <w:color w:val="605E5C"/>
      <w:shd w:val="clear" w:color="auto" w:fill="E1DFDD"/>
    </w:rPr>
  </w:style>
  <w:style w:type="paragraph" w:styleId="Pagrindinistekstas">
    <w:name w:val="Body Text"/>
    <w:basedOn w:val="prastasis"/>
    <w:link w:val="PagrindinistekstasDiagrama"/>
    <w:semiHidden/>
    <w:unhideWhenUsed/>
    <w:rsid w:val="00B21636"/>
    <w:pPr>
      <w:widowControl/>
      <w:suppressAutoHyphens w:val="0"/>
      <w:spacing w:line="360" w:lineRule="auto"/>
      <w:jc w:val="both"/>
    </w:pPr>
    <w:rPr>
      <w:rFonts w:eastAsia="Times New Roman"/>
      <w:lang w:eastAsia="en-US"/>
    </w:rPr>
  </w:style>
  <w:style w:type="character" w:customStyle="1" w:styleId="PagrindinistekstasDiagrama">
    <w:name w:val="Pagrindinis tekstas Diagrama"/>
    <w:basedOn w:val="Numatytasispastraiposriftas"/>
    <w:link w:val="Pagrindinistekstas"/>
    <w:semiHidden/>
    <w:rsid w:val="00B21636"/>
    <w:rPr>
      <w:rFonts w:ascii="Times New Roman" w:eastAsia="Times New Roman" w:hAnsi="Times New Roman" w:cs="Times New Roman"/>
      <w:sz w:val="24"/>
      <w:szCs w:val="20"/>
    </w:rPr>
  </w:style>
  <w:style w:type="character" w:customStyle="1" w:styleId="PaantratDiagrama">
    <w:name w:val="Paantraštė Diagrama"/>
    <w:aliases w:val="Char Diagrama,Char Diagrama1 Diagrama Diagrama,Char Diagrama Diagrama Diagrama Diagrama Diagrama,Char Char Char Diagrama,Char Char Char Char Char Diagrama,Char Diagrama Diagrama Diagrama Diagrama Char Char Diagrama"/>
    <w:basedOn w:val="Numatytasispastraiposriftas"/>
    <w:link w:val="Paantrat"/>
    <w:locked/>
    <w:rsid w:val="00B21636"/>
    <w:rPr>
      <w:rFonts w:ascii="Times New Roman" w:eastAsia="Times New Roman" w:hAnsi="Times New Roman" w:cs="Times New Roman"/>
      <w:b/>
      <w:sz w:val="24"/>
      <w:szCs w:val="20"/>
      <w:lang w:eastAsia="zh-CN"/>
    </w:rPr>
  </w:style>
  <w:style w:type="paragraph" w:styleId="Paantrat">
    <w:name w:val="Subtitle"/>
    <w:aliases w:val="Char,Char Diagrama1 Diagrama,Char Diagrama Diagrama Diagrama Diagrama,Char Char Char,Char Char Char Char Char,Char Diagrama Diagrama Diagrama Diagrama Char Char,Char Char Char Char Char Char"/>
    <w:basedOn w:val="prastasis"/>
    <w:link w:val="PaantratDiagrama"/>
    <w:qFormat/>
    <w:rsid w:val="00B21636"/>
    <w:pPr>
      <w:widowControl/>
      <w:suppressAutoHyphens w:val="0"/>
      <w:jc w:val="center"/>
    </w:pPr>
    <w:rPr>
      <w:rFonts w:eastAsia="Times New Roman"/>
      <w:b/>
      <w:lang w:eastAsia="zh-CN"/>
    </w:rPr>
  </w:style>
  <w:style w:type="character" w:customStyle="1" w:styleId="PaantratDiagrama1">
    <w:name w:val="Paantraštė Diagrama1"/>
    <w:basedOn w:val="Numatytasispastraiposriftas"/>
    <w:uiPriority w:val="11"/>
    <w:rsid w:val="00B21636"/>
    <w:rPr>
      <w:rFonts w:eastAsiaTheme="minorEastAsia"/>
      <w:color w:val="5A5A5A" w:themeColor="text1" w:themeTint="A5"/>
      <w:spacing w:val="15"/>
      <w:lang w:eastAsia="lt-LT"/>
    </w:rPr>
  </w:style>
  <w:style w:type="paragraph" w:customStyle="1" w:styleId="istatymas">
    <w:name w:val="istatymas"/>
    <w:basedOn w:val="prastasis"/>
    <w:rsid w:val="00B21636"/>
    <w:pPr>
      <w:widowControl/>
      <w:suppressAutoHyphens w:val="0"/>
      <w:spacing w:before="100" w:beforeAutospacing="1" w:after="100" w:afterAutospacing="1"/>
    </w:pPr>
    <w:rPr>
      <w:rFonts w:eastAsia="SimSun"/>
      <w:szCs w:val="24"/>
      <w:lang w:eastAsia="zh-CN" w:bidi="lo-LA"/>
    </w:rPr>
  </w:style>
  <w:style w:type="table" w:styleId="Lentelstinklelis">
    <w:name w:val="Table Grid"/>
    <w:basedOn w:val="prastojilentel"/>
    <w:uiPriority w:val="59"/>
    <w:unhideWhenUsed/>
    <w:rsid w:val="00D74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195">
      <w:bodyDiv w:val="1"/>
      <w:marLeft w:val="0"/>
      <w:marRight w:val="0"/>
      <w:marTop w:val="0"/>
      <w:marBottom w:val="0"/>
      <w:divBdr>
        <w:top w:val="none" w:sz="0" w:space="0" w:color="auto"/>
        <w:left w:val="none" w:sz="0" w:space="0" w:color="auto"/>
        <w:bottom w:val="none" w:sz="0" w:space="0" w:color="auto"/>
        <w:right w:val="none" w:sz="0" w:space="0" w:color="auto"/>
      </w:divBdr>
    </w:div>
    <w:div w:id="30766542">
      <w:bodyDiv w:val="1"/>
      <w:marLeft w:val="0"/>
      <w:marRight w:val="0"/>
      <w:marTop w:val="0"/>
      <w:marBottom w:val="0"/>
      <w:divBdr>
        <w:top w:val="none" w:sz="0" w:space="0" w:color="auto"/>
        <w:left w:val="none" w:sz="0" w:space="0" w:color="auto"/>
        <w:bottom w:val="none" w:sz="0" w:space="0" w:color="auto"/>
        <w:right w:val="none" w:sz="0" w:space="0" w:color="auto"/>
      </w:divBdr>
      <w:divsChild>
        <w:div w:id="667362489">
          <w:marLeft w:val="0"/>
          <w:marRight w:val="0"/>
          <w:marTop w:val="0"/>
          <w:marBottom w:val="0"/>
          <w:divBdr>
            <w:top w:val="none" w:sz="0" w:space="0" w:color="auto"/>
            <w:left w:val="none" w:sz="0" w:space="0" w:color="auto"/>
            <w:bottom w:val="none" w:sz="0" w:space="0" w:color="auto"/>
            <w:right w:val="none" w:sz="0" w:space="0" w:color="auto"/>
          </w:divBdr>
        </w:div>
        <w:div w:id="1329821541">
          <w:marLeft w:val="0"/>
          <w:marRight w:val="0"/>
          <w:marTop w:val="0"/>
          <w:marBottom w:val="0"/>
          <w:divBdr>
            <w:top w:val="none" w:sz="0" w:space="0" w:color="auto"/>
            <w:left w:val="none" w:sz="0" w:space="0" w:color="auto"/>
            <w:bottom w:val="none" w:sz="0" w:space="0" w:color="auto"/>
            <w:right w:val="none" w:sz="0" w:space="0" w:color="auto"/>
          </w:divBdr>
        </w:div>
      </w:divsChild>
    </w:div>
    <w:div w:id="320813470">
      <w:bodyDiv w:val="1"/>
      <w:marLeft w:val="0"/>
      <w:marRight w:val="0"/>
      <w:marTop w:val="0"/>
      <w:marBottom w:val="0"/>
      <w:divBdr>
        <w:top w:val="none" w:sz="0" w:space="0" w:color="auto"/>
        <w:left w:val="none" w:sz="0" w:space="0" w:color="auto"/>
        <w:bottom w:val="none" w:sz="0" w:space="0" w:color="auto"/>
        <w:right w:val="none" w:sz="0" w:space="0" w:color="auto"/>
      </w:divBdr>
      <w:divsChild>
        <w:div w:id="1850371911">
          <w:marLeft w:val="0"/>
          <w:marRight w:val="0"/>
          <w:marTop w:val="0"/>
          <w:marBottom w:val="0"/>
          <w:divBdr>
            <w:top w:val="none" w:sz="0" w:space="0" w:color="auto"/>
            <w:left w:val="none" w:sz="0" w:space="0" w:color="auto"/>
            <w:bottom w:val="none" w:sz="0" w:space="0" w:color="auto"/>
            <w:right w:val="none" w:sz="0" w:space="0" w:color="auto"/>
          </w:divBdr>
          <w:divsChild>
            <w:div w:id="226650943">
              <w:marLeft w:val="0"/>
              <w:marRight w:val="0"/>
              <w:marTop w:val="0"/>
              <w:marBottom w:val="0"/>
              <w:divBdr>
                <w:top w:val="none" w:sz="0" w:space="0" w:color="auto"/>
                <w:left w:val="none" w:sz="0" w:space="0" w:color="auto"/>
                <w:bottom w:val="none" w:sz="0" w:space="0" w:color="auto"/>
                <w:right w:val="none" w:sz="0" w:space="0" w:color="auto"/>
              </w:divBdr>
            </w:div>
            <w:div w:id="1166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90801">
      <w:bodyDiv w:val="1"/>
      <w:marLeft w:val="0"/>
      <w:marRight w:val="0"/>
      <w:marTop w:val="0"/>
      <w:marBottom w:val="0"/>
      <w:divBdr>
        <w:top w:val="none" w:sz="0" w:space="0" w:color="auto"/>
        <w:left w:val="none" w:sz="0" w:space="0" w:color="auto"/>
        <w:bottom w:val="none" w:sz="0" w:space="0" w:color="auto"/>
        <w:right w:val="none" w:sz="0" w:space="0" w:color="auto"/>
      </w:divBdr>
    </w:div>
    <w:div w:id="1365253352">
      <w:bodyDiv w:val="1"/>
      <w:marLeft w:val="0"/>
      <w:marRight w:val="0"/>
      <w:marTop w:val="0"/>
      <w:marBottom w:val="0"/>
      <w:divBdr>
        <w:top w:val="none" w:sz="0" w:space="0" w:color="auto"/>
        <w:left w:val="none" w:sz="0" w:space="0" w:color="auto"/>
        <w:bottom w:val="none" w:sz="0" w:space="0" w:color="auto"/>
        <w:right w:val="none" w:sz="0" w:space="0" w:color="auto"/>
      </w:divBdr>
    </w:div>
    <w:div w:id="1562055510">
      <w:bodyDiv w:val="1"/>
      <w:marLeft w:val="0"/>
      <w:marRight w:val="0"/>
      <w:marTop w:val="0"/>
      <w:marBottom w:val="0"/>
      <w:divBdr>
        <w:top w:val="none" w:sz="0" w:space="0" w:color="auto"/>
        <w:left w:val="none" w:sz="0" w:space="0" w:color="auto"/>
        <w:bottom w:val="none" w:sz="0" w:space="0" w:color="auto"/>
        <w:right w:val="none" w:sz="0" w:space="0" w:color="auto"/>
      </w:divBdr>
    </w:div>
    <w:div w:id="1701777910">
      <w:bodyDiv w:val="1"/>
      <w:marLeft w:val="0"/>
      <w:marRight w:val="0"/>
      <w:marTop w:val="0"/>
      <w:marBottom w:val="0"/>
      <w:divBdr>
        <w:top w:val="none" w:sz="0" w:space="0" w:color="auto"/>
        <w:left w:val="none" w:sz="0" w:space="0" w:color="auto"/>
        <w:bottom w:val="none" w:sz="0" w:space="0" w:color="auto"/>
        <w:right w:val="none" w:sz="0" w:space="0" w:color="auto"/>
      </w:divBdr>
    </w:div>
    <w:div w:id="21031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95E5-A84D-4C24-A5B5-53F25888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6856</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5</cp:revision>
  <cp:lastPrinted>2021-03-15T07:45:00Z</cp:lastPrinted>
  <dcterms:created xsi:type="dcterms:W3CDTF">2021-03-15T07:45:00Z</dcterms:created>
  <dcterms:modified xsi:type="dcterms:W3CDTF">2021-03-18T13:58:00Z</dcterms:modified>
</cp:coreProperties>
</file>