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82A" w:rsidRPr="000159CE" w:rsidRDefault="0013382A" w:rsidP="000159CE">
      <w:pPr>
        <w:spacing w:after="0" w:line="240" w:lineRule="auto"/>
        <w:jc w:val="center"/>
        <w:outlineLvl w:val="0"/>
        <w:rPr>
          <w:rFonts w:ascii="Times New Roman" w:hAnsi="Times New Roman"/>
          <w:sz w:val="24"/>
          <w:szCs w:val="24"/>
        </w:rPr>
      </w:pPr>
      <w:r w:rsidRPr="000159CE">
        <w:rPr>
          <w:rFonts w:ascii="Times New Roman" w:hAnsi="Times New Roman"/>
          <w:sz w:val="24"/>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76116917" r:id="rId6"/>
        </w:object>
      </w:r>
    </w:p>
    <w:p w:rsidR="0013382A" w:rsidRPr="000159CE" w:rsidRDefault="0013382A" w:rsidP="000159CE">
      <w:pPr>
        <w:spacing w:after="0" w:line="240" w:lineRule="auto"/>
        <w:jc w:val="center"/>
        <w:outlineLvl w:val="0"/>
        <w:rPr>
          <w:rFonts w:ascii="Times New Roman" w:hAnsi="Times New Roman"/>
          <w:b/>
          <w:sz w:val="24"/>
          <w:szCs w:val="24"/>
        </w:rPr>
      </w:pPr>
    </w:p>
    <w:p w:rsidR="0013382A" w:rsidRPr="000159CE" w:rsidRDefault="0013382A" w:rsidP="000159CE">
      <w:pPr>
        <w:spacing w:after="0" w:line="240" w:lineRule="auto"/>
        <w:jc w:val="center"/>
        <w:outlineLvl w:val="0"/>
        <w:rPr>
          <w:rFonts w:ascii="Times New Roman" w:hAnsi="Times New Roman"/>
          <w:b/>
          <w:sz w:val="24"/>
          <w:szCs w:val="24"/>
        </w:rPr>
      </w:pPr>
      <w:r w:rsidRPr="000159CE">
        <w:rPr>
          <w:rFonts w:ascii="Times New Roman" w:hAnsi="Times New Roman"/>
          <w:b/>
          <w:sz w:val="24"/>
          <w:szCs w:val="24"/>
        </w:rPr>
        <w:t>KĖDAINIŲ RAJONO SAVIVALDYBĖS TARYBA</w:t>
      </w:r>
    </w:p>
    <w:p w:rsidR="0013382A" w:rsidRPr="000159CE" w:rsidRDefault="0013382A" w:rsidP="000159CE">
      <w:pPr>
        <w:spacing w:after="0" w:line="240" w:lineRule="auto"/>
        <w:jc w:val="center"/>
        <w:outlineLvl w:val="0"/>
        <w:rPr>
          <w:rFonts w:ascii="Times New Roman" w:hAnsi="Times New Roman"/>
          <w:b/>
          <w:sz w:val="24"/>
          <w:szCs w:val="24"/>
        </w:rPr>
      </w:pPr>
    </w:p>
    <w:p w:rsidR="0013382A" w:rsidRPr="000159CE" w:rsidRDefault="0013382A" w:rsidP="000159CE">
      <w:pPr>
        <w:spacing w:after="0" w:line="240" w:lineRule="auto"/>
        <w:jc w:val="center"/>
        <w:outlineLvl w:val="0"/>
        <w:rPr>
          <w:rFonts w:ascii="Times New Roman" w:hAnsi="Times New Roman"/>
          <w:b/>
          <w:sz w:val="24"/>
          <w:szCs w:val="24"/>
        </w:rPr>
      </w:pPr>
      <w:r w:rsidRPr="000159CE">
        <w:rPr>
          <w:rFonts w:ascii="Times New Roman" w:hAnsi="Times New Roman"/>
          <w:b/>
          <w:sz w:val="24"/>
          <w:szCs w:val="24"/>
        </w:rPr>
        <w:t>SPRENDIMAS</w:t>
      </w:r>
    </w:p>
    <w:p w:rsidR="0013382A" w:rsidRPr="000159CE" w:rsidRDefault="00144801" w:rsidP="000159CE">
      <w:pPr>
        <w:spacing w:after="0" w:line="240" w:lineRule="auto"/>
        <w:jc w:val="center"/>
        <w:rPr>
          <w:rFonts w:ascii="Times New Roman" w:hAnsi="Times New Roman"/>
          <w:b/>
          <w:color w:val="000000"/>
          <w:sz w:val="24"/>
          <w:szCs w:val="24"/>
        </w:rPr>
      </w:pPr>
      <w:r w:rsidRPr="000159CE">
        <w:rPr>
          <w:rFonts w:ascii="Times New Roman" w:hAnsi="Times New Roman"/>
          <w:b/>
          <w:sz w:val="24"/>
          <w:szCs w:val="24"/>
        </w:rPr>
        <w:t>DĖL KĖDAINIŲ RAJONO SAVIVALDYBĖS TARYBOS 2017 M. GRUODŽIO 22 D. SPRENDIMO NR. TS-246 „</w:t>
      </w:r>
      <w:r w:rsidR="0013382A" w:rsidRPr="000159CE">
        <w:rPr>
          <w:rFonts w:ascii="Times New Roman" w:hAnsi="Times New Roman"/>
          <w:b/>
          <w:sz w:val="24"/>
          <w:szCs w:val="24"/>
        </w:rPr>
        <w:t xml:space="preserve">DĖL KĖDAINIŲ RAJONO SAVIVALDYBĖS SENIŪNIJŲ </w:t>
      </w:r>
      <w:r w:rsidR="00131739" w:rsidRPr="000159CE">
        <w:rPr>
          <w:rFonts w:ascii="Times New Roman" w:hAnsi="Times New Roman"/>
          <w:b/>
          <w:sz w:val="24"/>
          <w:szCs w:val="24"/>
        </w:rPr>
        <w:t xml:space="preserve">SENIŪNAITIJŲ </w:t>
      </w:r>
      <w:r w:rsidR="0013382A" w:rsidRPr="000159CE">
        <w:rPr>
          <w:rFonts w:ascii="Times New Roman" w:hAnsi="Times New Roman"/>
          <w:b/>
          <w:sz w:val="24"/>
          <w:szCs w:val="24"/>
        </w:rPr>
        <w:t>SENIŪNAIČIŲ SUEIGOS NUOSTATŲ TVIRTINIMO</w:t>
      </w:r>
      <w:r w:rsidRPr="000159CE">
        <w:rPr>
          <w:rFonts w:ascii="Times New Roman" w:hAnsi="Times New Roman"/>
          <w:b/>
          <w:sz w:val="24"/>
          <w:szCs w:val="24"/>
        </w:rPr>
        <w:t>“ PAKEITIMO</w:t>
      </w:r>
    </w:p>
    <w:p w:rsidR="0013382A" w:rsidRPr="000159CE" w:rsidRDefault="0013382A" w:rsidP="000159CE">
      <w:pPr>
        <w:spacing w:after="0" w:line="240" w:lineRule="auto"/>
        <w:jc w:val="center"/>
        <w:rPr>
          <w:rFonts w:ascii="Times New Roman" w:hAnsi="Times New Roman"/>
          <w:b/>
          <w:sz w:val="24"/>
          <w:szCs w:val="24"/>
        </w:rPr>
      </w:pPr>
    </w:p>
    <w:p w:rsidR="0013382A" w:rsidRPr="000159CE" w:rsidRDefault="00144801" w:rsidP="000159CE">
      <w:pPr>
        <w:spacing w:after="0" w:line="240" w:lineRule="auto"/>
        <w:jc w:val="center"/>
        <w:rPr>
          <w:rFonts w:ascii="Times New Roman" w:hAnsi="Times New Roman"/>
          <w:sz w:val="24"/>
          <w:szCs w:val="24"/>
        </w:rPr>
      </w:pPr>
      <w:r w:rsidRPr="000159CE">
        <w:rPr>
          <w:rFonts w:ascii="Times New Roman" w:hAnsi="Times New Roman"/>
          <w:sz w:val="24"/>
          <w:szCs w:val="24"/>
        </w:rPr>
        <w:t>2021</w:t>
      </w:r>
      <w:r w:rsidR="00AA03FE" w:rsidRPr="000159CE">
        <w:rPr>
          <w:rFonts w:ascii="Times New Roman" w:hAnsi="Times New Roman"/>
          <w:sz w:val="24"/>
          <w:szCs w:val="24"/>
        </w:rPr>
        <w:t xml:space="preserve"> m. </w:t>
      </w:r>
      <w:r w:rsidRPr="000159CE">
        <w:rPr>
          <w:rFonts w:ascii="Times New Roman" w:hAnsi="Times New Roman"/>
          <w:sz w:val="24"/>
          <w:szCs w:val="24"/>
        </w:rPr>
        <w:t xml:space="preserve">vasario </w:t>
      </w:r>
      <w:r w:rsidR="0040093C">
        <w:rPr>
          <w:rFonts w:ascii="Times New Roman" w:hAnsi="Times New Roman"/>
          <w:sz w:val="24"/>
          <w:szCs w:val="24"/>
        </w:rPr>
        <w:t>26</w:t>
      </w:r>
      <w:r w:rsidR="00BD623E" w:rsidRPr="000159CE">
        <w:rPr>
          <w:rFonts w:ascii="Times New Roman" w:hAnsi="Times New Roman"/>
          <w:sz w:val="24"/>
          <w:szCs w:val="24"/>
        </w:rPr>
        <w:t xml:space="preserve"> </w:t>
      </w:r>
      <w:r w:rsidR="0013382A" w:rsidRPr="000159CE">
        <w:rPr>
          <w:rFonts w:ascii="Times New Roman" w:hAnsi="Times New Roman"/>
          <w:sz w:val="24"/>
          <w:szCs w:val="24"/>
        </w:rPr>
        <w:t xml:space="preserve">d. Nr. </w:t>
      </w:r>
      <w:r w:rsidR="0040093C">
        <w:rPr>
          <w:rFonts w:ascii="Times New Roman" w:hAnsi="Times New Roman"/>
          <w:sz w:val="24"/>
          <w:szCs w:val="24"/>
        </w:rPr>
        <w:t>TS</w:t>
      </w:r>
      <w:r w:rsidRPr="000159CE">
        <w:rPr>
          <w:rFonts w:ascii="Times New Roman" w:hAnsi="Times New Roman"/>
          <w:sz w:val="24"/>
          <w:szCs w:val="24"/>
        </w:rPr>
        <w:t>-</w:t>
      </w:r>
      <w:r w:rsidR="0040093C">
        <w:rPr>
          <w:rFonts w:ascii="Times New Roman" w:hAnsi="Times New Roman"/>
          <w:sz w:val="24"/>
          <w:szCs w:val="24"/>
        </w:rPr>
        <w:t>28</w:t>
      </w:r>
    </w:p>
    <w:p w:rsidR="0013382A" w:rsidRPr="000159CE" w:rsidRDefault="0013382A" w:rsidP="000159CE">
      <w:pPr>
        <w:spacing w:after="0" w:line="240" w:lineRule="auto"/>
        <w:jc w:val="center"/>
        <w:rPr>
          <w:rFonts w:ascii="Times New Roman" w:hAnsi="Times New Roman"/>
          <w:sz w:val="24"/>
          <w:szCs w:val="24"/>
        </w:rPr>
      </w:pPr>
      <w:r w:rsidRPr="000159CE">
        <w:rPr>
          <w:rFonts w:ascii="Times New Roman" w:hAnsi="Times New Roman"/>
          <w:sz w:val="24"/>
          <w:szCs w:val="24"/>
        </w:rPr>
        <w:t>Kėdainiai</w:t>
      </w:r>
    </w:p>
    <w:p w:rsidR="0013382A" w:rsidRPr="000159CE" w:rsidRDefault="0013382A" w:rsidP="000159CE">
      <w:pPr>
        <w:spacing w:after="0" w:line="240" w:lineRule="auto"/>
        <w:jc w:val="both"/>
        <w:rPr>
          <w:rFonts w:ascii="Times New Roman" w:hAnsi="Times New Roman"/>
          <w:sz w:val="24"/>
          <w:szCs w:val="24"/>
        </w:rPr>
      </w:pPr>
    </w:p>
    <w:p w:rsidR="00CA2EAA" w:rsidRPr="009D2594" w:rsidRDefault="0013382A" w:rsidP="00CA2EAA">
      <w:pPr>
        <w:spacing w:after="0" w:line="240" w:lineRule="auto"/>
        <w:ind w:firstLine="851"/>
        <w:jc w:val="both"/>
        <w:rPr>
          <w:rFonts w:ascii="Times New Roman" w:hAnsi="Times New Roman"/>
          <w:sz w:val="24"/>
          <w:szCs w:val="24"/>
        </w:rPr>
      </w:pPr>
      <w:r w:rsidRPr="009D2594">
        <w:rPr>
          <w:rFonts w:ascii="Times New Roman" w:hAnsi="Times New Roman"/>
          <w:sz w:val="24"/>
          <w:szCs w:val="24"/>
        </w:rPr>
        <w:t xml:space="preserve">Vadovaudamasi Lietuvos Respublikos vietos savivaldos įstatymo </w:t>
      </w:r>
      <w:r w:rsidR="00F04442" w:rsidRPr="009D2594">
        <w:rPr>
          <w:rFonts w:ascii="Times New Roman" w:hAnsi="Times New Roman"/>
          <w:sz w:val="24"/>
          <w:szCs w:val="24"/>
        </w:rPr>
        <w:t xml:space="preserve">18 </w:t>
      </w:r>
      <w:r w:rsidR="00585FAB" w:rsidRPr="009D2594">
        <w:rPr>
          <w:rFonts w:ascii="Times New Roman" w:hAnsi="Times New Roman"/>
          <w:sz w:val="24"/>
          <w:szCs w:val="24"/>
        </w:rPr>
        <w:t xml:space="preserve">straipsnio </w:t>
      </w:r>
      <w:r w:rsidR="00F04442" w:rsidRPr="009D2594">
        <w:rPr>
          <w:rFonts w:ascii="Times New Roman" w:hAnsi="Times New Roman"/>
          <w:sz w:val="24"/>
          <w:szCs w:val="24"/>
        </w:rPr>
        <w:t>1</w:t>
      </w:r>
      <w:r w:rsidR="00585FAB" w:rsidRPr="009D2594">
        <w:rPr>
          <w:rFonts w:ascii="Times New Roman" w:hAnsi="Times New Roman"/>
          <w:sz w:val="24"/>
          <w:szCs w:val="24"/>
        </w:rPr>
        <w:t xml:space="preserve"> dalimi</w:t>
      </w:r>
      <w:r w:rsidRPr="009D2594">
        <w:rPr>
          <w:rFonts w:ascii="Times New Roman" w:hAnsi="Times New Roman"/>
          <w:sz w:val="24"/>
          <w:szCs w:val="24"/>
        </w:rPr>
        <w:t xml:space="preserve">, Kėdainių rajono savivaldybės taryba </w:t>
      </w:r>
      <w:r w:rsidR="00D844A8" w:rsidRPr="009D2594">
        <w:rPr>
          <w:rFonts w:ascii="Times New Roman" w:hAnsi="Times New Roman"/>
          <w:sz w:val="24"/>
          <w:szCs w:val="24"/>
        </w:rPr>
        <w:t>n</w:t>
      </w:r>
      <w:r w:rsidR="00721A8D" w:rsidRPr="009D2594">
        <w:rPr>
          <w:rFonts w:ascii="Times New Roman" w:hAnsi="Times New Roman"/>
          <w:sz w:val="24"/>
          <w:szCs w:val="24"/>
        </w:rPr>
        <w:t xml:space="preserve"> </w:t>
      </w:r>
      <w:r w:rsidR="00D844A8" w:rsidRPr="009D2594">
        <w:rPr>
          <w:rFonts w:ascii="Times New Roman" w:hAnsi="Times New Roman"/>
          <w:sz w:val="24"/>
          <w:szCs w:val="24"/>
        </w:rPr>
        <w:t>u</w:t>
      </w:r>
      <w:r w:rsidR="00721A8D" w:rsidRPr="009D2594">
        <w:rPr>
          <w:rFonts w:ascii="Times New Roman" w:hAnsi="Times New Roman"/>
          <w:sz w:val="24"/>
          <w:szCs w:val="24"/>
        </w:rPr>
        <w:t xml:space="preserve"> </w:t>
      </w:r>
      <w:r w:rsidR="00D844A8" w:rsidRPr="009D2594">
        <w:rPr>
          <w:rFonts w:ascii="Times New Roman" w:hAnsi="Times New Roman"/>
          <w:sz w:val="24"/>
          <w:szCs w:val="24"/>
        </w:rPr>
        <w:t>s</w:t>
      </w:r>
      <w:r w:rsidR="00721A8D" w:rsidRPr="009D2594">
        <w:rPr>
          <w:rFonts w:ascii="Times New Roman" w:hAnsi="Times New Roman"/>
          <w:sz w:val="24"/>
          <w:szCs w:val="24"/>
        </w:rPr>
        <w:t xml:space="preserve"> </w:t>
      </w:r>
      <w:r w:rsidR="00D844A8" w:rsidRPr="009D2594">
        <w:rPr>
          <w:rFonts w:ascii="Times New Roman" w:hAnsi="Times New Roman"/>
          <w:sz w:val="24"/>
          <w:szCs w:val="24"/>
        </w:rPr>
        <w:t>p</w:t>
      </w:r>
      <w:r w:rsidR="00721A8D" w:rsidRPr="009D2594">
        <w:rPr>
          <w:rFonts w:ascii="Times New Roman" w:hAnsi="Times New Roman"/>
          <w:sz w:val="24"/>
          <w:szCs w:val="24"/>
        </w:rPr>
        <w:t xml:space="preserve"> </w:t>
      </w:r>
      <w:r w:rsidR="00D844A8" w:rsidRPr="009D2594">
        <w:rPr>
          <w:rFonts w:ascii="Times New Roman" w:hAnsi="Times New Roman"/>
          <w:sz w:val="24"/>
          <w:szCs w:val="24"/>
        </w:rPr>
        <w:t>r</w:t>
      </w:r>
      <w:r w:rsidR="00721A8D" w:rsidRPr="009D2594">
        <w:rPr>
          <w:rFonts w:ascii="Times New Roman" w:hAnsi="Times New Roman"/>
          <w:sz w:val="24"/>
          <w:szCs w:val="24"/>
        </w:rPr>
        <w:t xml:space="preserve"> </w:t>
      </w:r>
      <w:r w:rsidR="00D844A8" w:rsidRPr="009D2594">
        <w:rPr>
          <w:rFonts w:ascii="Times New Roman" w:hAnsi="Times New Roman"/>
          <w:sz w:val="24"/>
          <w:szCs w:val="24"/>
        </w:rPr>
        <w:t>e</w:t>
      </w:r>
      <w:r w:rsidR="00721A8D" w:rsidRPr="009D2594">
        <w:rPr>
          <w:rFonts w:ascii="Times New Roman" w:hAnsi="Times New Roman"/>
          <w:sz w:val="24"/>
          <w:szCs w:val="24"/>
        </w:rPr>
        <w:t xml:space="preserve"> </w:t>
      </w:r>
      <w:r w:rsidR="00D844A8" w:rsidRPr="009D2594">
        <w:rPr>
          <w:rFonts w:ascii="Times New Roman" w:hAnsi="Times New Roman"/>
          <w:sz w:val="24"/>
          <w:szCs w:val="24"/>
        </w:rPr>
        <w:t>n</w:t>
      </w:r>
      <w:r w:rsidR="00721A8D" w:rsidRPr="009D2594">
        <w:rPr>
          <w:rFonts w:ascii="Times New Roman" w:hAnsi="Times New Roman"/>
          <w:sz w:val="24"/>
          <w:szCs w:val="24"/>
        </w:rPr>
        <w:t xml:space="preserve"> </w:t>
      </w:r>
      <w:r w:rsidR="00D844A8" w:rsidRPr="009D2594">
        <w:rPr>
          <w:rFonts w:ascii="Times New Roman" w:hAnsi="Times New Roman"/>
          <w:sz w:val="24"/>
          <w:szCs w:val="24"/>
        </w:rPr>
        <w:t>d</w:t>
      </w:r>
      <w:r w:rsidR="00721A8D" w:rsidRPr="009D2594">
        <w:rPr>
          <w:rFonts w:ascii="Times New Roman" w:hAnsi="Times New Roman"/>
          <w:sz w:val="24"/>
          <w:szCs w:val="24"/>
        </w:rPr>
        <w:t xml:space="preserve"> </w:t>
      </w:r>
      <w:r w:rsidR="00D844A8" w:rsidRPr="009D2594">
        <w:rPr>
          <w:rFonts w:ascii="Times New Roman" w:hAnsi="Times New Roman"/>
          <w:sz w:val="24"/>
          <w:szCs w:val="24"/>
        </w:rPr>
        <w:t>ž</w:t>
      </w:r>
      <w:r w:rsidR="00721A8D" w:rsidRPr="009D2594">
        <w:rPr>
          <w:rFonts w:ascii="Times New Roman" w:hAnsi="Times New Roman"/>
          <w:sz w:val="24"/>
          <w:szCs w:val="24"/>
        </w:rPr>
        <w:t xml:space="preserve"> </w:t>
      </w:r>
      <w:r w:rsidR="00D844A8" w:rsidRPr="009D2594">
        <w:rPr>
          <w:rFonts w:ascii="Times New Roman" w:hAnsi="Times New Roman"/>
          <w:sz w:val="24"/>
          <w:szCs w:val="24"/>
        </w:rPr>
        <w:t>i</w:t>
      </w:r>
      <w:r w:rsidR="00721A8D" w:rsidRPr="009D2594">
        <w:rPr>
          <w:rFonts w:ascii="Times New Roman" w:hAnsi="Times New Roman"/>
          <w:sz w:val="24"/>
          <w:szCs w:val="24"/>
        </w:rPr>
        <w:t xml:space="preserve"> </w:t>
      </w:r>
      <w:r w:rsidR="00D844A8" w:rsidRPr="009D2594">
        <w:rPr>
          <w:rFonts w:ascii="Times New Roman" w:hAnsi="Times New Roman"/>
          <w:sz w:val="24"/>
          <w:szCs w:val="24"/>
        </w:rPr>
        <w:t>a</w:t>
      </w:r>
      <w:r w:rsidR="002D0EA4" w:rsidRPr="009D2594">
        <w:rPr>
          <w:rFonts w:ascii="Times New Roman" w:hAnsi="Times New Roman"/>
          <w:sz w:val="24"/>
          <w:szCs w:val="24"/>
        </w:rPr>
        <w:t>:</w:t>
      </w:r>
    </w:p>
    <w:p w:rsidR="00CA2EAA" w:rsidRPr="009D2594" w:rsidRDefault="002D0EA4" w:rsidP="00CA2EAA">
      <w:pPr>
        <w:spacing w:after="0" w:line="240" w:lineRule="auto"/>
        <w:ind w:firstLine="851"/>
        <w:jc w:val="both"/>
        <w:rPr>
          <w:rFonts w:ascii="Times New Roman" w:hAnsi="Times New Roman"/>
          <w:sz w:val="24"/>
          <w:szCs w:val="24"/>
        </w:rPr>
      </w:pPr>
      <w:r w:rsidRPr="009D2594">
        <w:rPr>
          <w:rFonts w:ascii="Times New Roman" w:hAnsi="Times New Roman"/>
          <w:sz w:val="24"/>
          <w:szCs w:val="24"/>
        </w:rPr>
        <w:t>Pakeisti</w:t>
      </w:r>
      <w:r w:rsidR="00351F52" w:rsidRPr="009D2594">
        <w:rPr>
          <w:rFonts w:ascii="Times New Roman" w:hAnsi="Times New Roman"/>
          <w:sz w:val="24"/>
          <w:szCs w:val="24"/>
        </w:rPr>
        <w:t xml:space="preserve"> </w:t>
      </w:r>
      <w:r w:rsidR="00CA2EAA" w:rsidRPr="009D2594">
        <w:rPr>
          <w:rFonts w:ascii="Times New Roman" w:hAnsi="Times New Roman"/>
          <w:sz w:val="24"/>
          <w:szCs w:val="24"/>
        </w:rPr>
        <w:t xml:space="preserve">Kėdainių rajono savivaldybės seniūnijų seniūnaitijų seniūnaičių sueigos nuostatus, patvirtintus </w:t>
      </w:r>
      <w:r w:rsidRPr="009D2594">
        <w:rPr>
          <w:rFonts w:ascii="Times New Roman" w:hAnsi="Times New Roman"/>
          <w:sz w:val="24"/>
          <w:szCs w:val="24"/>
        </w:rPr>
        <w:t xml:space="preserve">Kėdainių rajono savivaldybės tarybos </w:t>
      </w:r>
      <w:r w:rsidR="00CA2EAA" w:rsidRPr="009D2594">
        <w:rPr>
          <w:rFonts w:ascii="Times New Roman" w:hAnsi="Times New Roman"/>
          <w:sz w:val="24"/>
          <w:szCs w:val="24"/>
        </w:rPr>
        <w:t>2017 m. gruodžio 22 d. sprendimu</w:t>
      </w:r>
      <w:r w:rsidRPr="009D2594">
        <w:rPr>
          <w:rFonts w:ascii="Times New Roman" w:hAnsi="Times New Roman"/>
          <w:sz w:val="24"/>
          <w:szCs w:val="24"/>
        </w:rPr>
        <w:t xml:space="preserve"> Nr. TS-246 „Dėl </w:t>
      </w:r>
      <w:r w:rsidR="0013382A" w:rsidRPr="009D2594">
        <w:rPr>
          <w:rFonts w:ascii="Times New Roman" w:hAnsi="Times New Roman"/>
          <w:sz w:val="24"/>
          <w:szCs w:val="24"/>
        </w:rPr>
        <w:t xml:space="preserve">Kėdainių rajono savivaldybės seniūnijų </w:t>
      </w:r>
      <w:r w:rsidR="00131739" w:rsidRPr="009D2594">
        <w:rPr>
          <w:rFonts w:ascii="Times New Roman" w:hAnsi="Times New Roman"/>
          <w:sz w:val="24"/>
          <w:szCs w:val="24"/>
        </w:rPr>
        <w:t xml:space="preserve">seniūnaitijų </w:t>
      </w:r>
      <w:r w:rsidR="0013382A" w:rsidRPr="009D2594">
        <w:rPr>
          <w:rFonts w:ascii="Times New Roman" w:hAnsi="Times New Roman"/>
          <w:sz w:val="24"/>
          <w:szCs w:val="24"/>
        </w:rPr>
        <w:t>seniūnaičių</w:t>
      </w:r>
      <w:r w:rsidRPr="009D2594">
        <w:rPr>
          <w:rFonts w:ascii="Times New Roman" w:hAnsi="Times New Roman"/>
          <w:sz w:val="24"/>
          <w:szCs w:val="24"/>
        </w:rPr>
        <w:t xml:space="preserve"> </w:t>
      </w:r>
      <w:r w:rsidR="00131739" w:rsidRPr="009D2594">
        <w:rPr>
          <w:rFonts w:ascii="Times New Roman" w:hAnsi="Times New Roman"/>
          <w:sz w:val="24"/>
          <w:szCs w:val="24"/>
        </w:rPr>
        <w:t>s</w:t>
      </w:r>
      <w:r w:rsidR="0013382A" w:rsidRPr="009D2594">
        <w:rPr>
          <w:rFonts w:ascii="Times New Roman" w:hAnsi="Times New Roman"/>
          <w:sz w:val="24"/>
          <w:szCs w:val="24"/>
        </w:rPr>
        <w:t>ueigos</w:t>
      </w:r>
      <w:r w:rsidR="00131739" w:rsidRPr="009D2594">
        <w:rPr>
          <w:rFonts w:ascii="Times New Roman" w:hAnsi="Times New Roman"/>
          <w:sz w:val="24"/>
          <w:szCs w:val="24"/>
        </w:rPr>
        <w:t xml:space="preserve"> </w:t>
      </w:r>
      <w:r w:rsidR="0013382A" w:rsidRPr="009D2594">
        <w:rPr>
          <w:rFonts w:ascii="Times New Roman" w:hAnsi="Times New Roman"/>
          <w:sz w:val="24"/>
          <w:szCs w:val="24"/>
        </w:rPr>
        <w:t>nuostat</w:t>
      </w:r>
      <w:r w:rsidRPr="009D2594">
        <w:rPr>
          <w:rFonts w:ascii="Times New Roman" w:hAnsi="Times New Roman"/>
          <w:sz w:val="24"/>
          <w:szCs w:val="24"/>
        </w:rPr>
        <w:t>ų tvirtinimo“</w:t>
      </w:r>
      <w:r w:rsidR="00CA2EAA" w:rsidRPr="009D2594">
        <w:rPr>
          <w:rFonts w:ascii="Times New Roman" w:hAnsi="Times New Roman"/>
          <w:sz w:val="24"/>
          <w:szCs w:val="24"/>
        </w:rPr>
        <w:t>:</w:t>
      </w:r>
    </w:p>
    <w:p w:rsidR="00A7790B" w:rsidRPr="009D2594" w:rsidRDefault="00A7790B" w:rsidP="00CA2EAA">
      <w:pPr>
        <w:spacing w:after="0" w:line="240" w:lineRule="auto"/>
        <w:ind w:firstLine="851"/>
        <w:jc w:val="both"/>
        <w:rPr>
          <w:rFonts w:ascii="Times New Roman" w:hAnsi="Times New Roman"/>
          <w:sz w:val="24"/>
          <w:szCs w:val="24"/>
        </w:rPr>
      </w:pPr>
      <w:r w:rsidRPr="009D2594">
        <w:rPr>
          <w:rFonts w:ascii="Times New Roman" w:hAnsi="Times New Roman"/>
          <w:sz w:val="24"/>
          <w:szCs w:val="24"/>
        </w:rPr>
        <w:t>1. pakeisti 4 punktą ir jį išdėstyti taip:</w:t>
      </w:r>
    </w:p>
    <w:p w:rsidR="00A7790B" w:rsidRPr="009D2594" w:rsidRDefault="00A7790B" w:rsidP="00A7790B">
      <w:pPr>
        <w:spacing w:after="0" w:line="240" w:lineRule="auto"/>
        <w:ind w:firstLine="851"/>
        <w:jc w:val="both"/>
        <w:rPr>
          <w:rFonts w:ascii="Times New Roman" w:hAnsi="Times New Roman"/>
          <w:sz w:val="24"/>
          <w:szCs w:val="24"/>
        </w:rPr>
      </w:pPr>
      <w:r w:rsidRPr="009D2594">
        <w:rPr>
          <w:rFonts w:ascii="Times New Roman" w:hAnsi="Times New Roman"/>
          <w:sz w:val="24"/>
          <w:szCs w:val="24"/>
        </w:rPr>
        <w:t>„4. Seniūnaičiai savo veikloje vadovaujasi Lietuvos Respublikos Konstitucija, Lietuvos Respublikos vietos savivaldos įstatymu, 2016 m. balandžio 27 d. Europos Parlamento ir Tarybos reglamentu (ES) 2016/679 dėl fizinių asmenų apsaugos tvarkant asmens duomenis ir dėl laisvo tokių duomenų judėjimo ir kuriuo panaikinama Direktyva 95/46/EB (Bendrasis duomenų apsaugos reglamentas), Kėdainių rajono savivaldybės tarybos sprendimais, šiais Nuostatais, kitais teisės aktais.“</w:t>
      </w:r>
    </w:p>
    <w:p w:rsidR="00CA2EAA" w:rsidRPr="009D2594" w:rsidRDefault="00A7790B" w:rsidP="00CA2EAA">
      <w:pPr>
        <w:spacing w:after="0" w:line="240" w:lineRule="auto"/>
        <w:ind w:firstLine="851"/>
        <w:jc w:val="both"/>
        <w:rPr>
          <w:rFonts w:ascii="Times New Roman" w:hAnsi="Times New Roman"/>
          <w:sz w:val="24"/>
          <w:szCs w:val="24"/>
        </w:rPr>
      </w:pPr>
      <w:r w:rsidRPr="009D2594">
        <w:rPr>
          <w:rFonts w:ascii="Times New Roman" w:hAnsi="Times New Roman"/>
          <w:sz w:val="24"/>
          <w:szCs w:val="24"/>
        </w:rPr>
        <w:t>2</w:t>
      </w:r>
      <w:r w:rsidR="00CA2EAA" w:rsidRPr="009D2594">
        <w:rPr>
          <w:rFonts w:ascii="Times New Roman" w:hAnsi="Times New Roman"/>
          <w:sz w:val="24"/>
          <w:szCs w:val="24"/>
        </w:rPr>
        <w:t>. pakeisti 12 punktą ir jį išdėstyti taip:</w:t>
      </w:r>
    </w:p>
    <w:p w:rsidR="000159CE" w:rsidRPr="009D2594" w:rsidRDefault="000159CE" w:rsidP="00CA2EAA">
      <w:pPr>
        <w:tabs>
          <w:tab w:val="left" w:pos="1134"/>
        </w:tabs>
        <w:spacing w:after="0" w:line="240" w:lineRule="auto"/>
        <w:ind w:firstLine="851"/>
        <w:jc w:val="both"/>
        <w:rPr>
          <w:rFonts w:ascii="Times New Roman" w:eastAsia="Times New Roman" w:hAnsi="Times New Roman"/>
          <w:sz w:val="24"/>
          <w:szCs w:val="24"/>
        </w:rPr>
      </w:pPr>
      <w:r w:rsidRPr="009D2594">
        <w:rPr>
          <w:rFonts w:ascii="Times New Roman" w:eastAsia="Times New Roman" w:hAnsi="Times New Roman"/>
          <w:sz w:val="24"/>
          <w:szCs w:val="24"/>
        </w:rPr>
        <w:t>„12. Sprendžiant klausimus, susijusius su seniūnijos aptarnaujamos teritorijos gyvenamųjų vietovių ar jų dalių (seniūnaitijų) bendruomenių viešųjų poreikių ir iniciatyvų finansavimo tikslingumu, seniūnijos metinio veiklos plano įgyvendinimo ataskaitos projekto svarstymu ir vertinimu, atstovų delegavimu į pretendentų į seniūno pareigas konkurso komisijos narius, atstovų delegavimu dalyvauti tarybos sudaromų komitetų darbe, atstovų delegavimu į</w:t>
      </w:r>
      <w:r w:rsidR="000A3DE6" w:rsidRPr="009D2594">
        <w:rPr>
          <w:rFonts w:ascii="Times New Roman" w:eastAsia="Times New Roman" w:hAnsi="Times New Roman"/>
          <w:sz w:val="24"/>
          <w:szCs w:val="24"/>
        </w:rPr>
        <w:t xml:space="preserve"> savivaldybės</w:t>
      </w:r>
      <w:r w:rsidRPr="009D2594">
        <w:rPr>
          <w:rFonts w:ascii="Times New Roman" w:eastAsia="Times New Roman" w:hAnsi="Times New Roman"/>
          <w:sz w:val="24"/>
          <w:szCs w:val="24"/>
        </w:rPr>
        <w:t xml:space="preserve"> tarybos sudaromų komisijų narius, bendruomeninės veiklos ir partnerystės su savivaldybių institucijomis stiprinimu, viešųjų paslaugų, už kurių teikimą yra atsakinga savivaldybė, teikimo perdavimu bendruomeninėms ir kitoms nevyriausybinėmis organizacijoms, vietos verslumo skatinimu ir su kitais visiems tos teritorijos gyventojams svarbiais reikalais, organizuojama išplėstinė seniūnaičių sueiga.“</w:t>
      </w:r>
      <w:bookmarkStart w:id="0" w:name="part_58626845b9244e52a8993aec48f5d505"/>
      <w:bookmarkEnd w:id="0"/>
    </w:p>
    <w:p w:rsidR="00CA2EAA" w:rsidRPr="009D2594" w:rsidRDefault="00A7790B" w:rsidP="00CA2EAA">
      <w:pPr>
        <w:tabs>
          <w:tab w:val="left" w:pos="1134"/>
        </w:tabs>
        <w:spacing w:after="0" w:line="240" w:lineRule="auto"/>
        <w:ind w:firstLine="851"/>
        <w:jc w:val="both"/>
        <w:rPr>
          <w:rFonts w:ascii="Times New Roman" w:eastAsia="Times New Roman" w:hAnsi="Times New Roman"/>
          <w:sz w:val="24"/>
          <w:szCs w:val="24"/>
        </w:rPr>
      </w:pPr>
      <w:r w:rsidRPr="009D2594">
        <w:rPr>
          <w:rFonts w:ascii="Times New Roman" w:eastAsia="Times New Roman" w:hAnsi="Times New Roman"/>
          <w:sz w:val="24"/>
          <w:szCs w:val="24"/>
        </w:rPr>
        <w:t>3</w:t>
      </w:r>
      <w:r w:rsidR="00CA2EAA" w:rsidRPr="009D2594">
        <w:rPr>
          <w:rFonts w:ascii="Times New Roman" w:eastAsia="Times New Roman" w:hAnsi="Times New Roman"/>
          <w:sz w:val="24"/>
          <w:szCs w:val="24"/>
        </w:rPr>
        <w:t>.</w:t>
      </w:r>
      <w:r w:rsidR="00CA2EAA" w:rsidRPr="009D2594">
        <w:rPr>
          <w:rFonts w:ascii="Times New Roman" w:hAnsi="Times New Roman"/>
          <w:sz w:val="24"/>
          <w:szCs w:val="24"/>
        </w:rPr>
        <w:t xml:space="preserve"> pakeisti 16 punktą ir jį išdėstyti taip:</w:t>
      </w:r>
    </w:p>
    <w:p w:rsidR="000159CE" w:rsidRPr="009D2594" w:rsidRDefault="000159CE" w:rsidP="000159CE">
      <w:pPr>
        <w:spacing w:after="0" w:line="240" w:lineRule="auto"/>
        <w:ind w:firstLine="720"/>
        <w:jc w:val="both"/>
        <w:rPr>
          <w:rFonts w:ascii="Times New Roman" w:eastAsia="Times New Roman" w:hAnsi="Times New Roman"/>
          <w:color w:val="000000"/>
          <w:sz w:val="24"/>
          <w:szCs w:val="24"/>
        </w:rPr>
      </w:pPr>
      <w:r w:rsidRPr="009D2594">
        <w:rPr>
          <w:rFonts w:ascii="Times New Roman" w:eastAsia="Times New Roman" w:hAnsi="Times New Roman"/>
          <w:sz w:val="24"/>
          <w:szCs w:val="24"/>
        </w:rPr>
        <w:t xml:space="preserve"> </w:t>
      </w:r>
      <w:bookmarkStart w:id="1" w:name="part_3fe63bba0a0141bd8e94e899d0aa2745"/>
      <w:bookmarkStart w:id="2" w:name="part_02ca5c5d4f90470f9a4a56306da18c68"/>
      <w:bookmarkEnd w:id="1"/>
      <w:bookmarkEnd w:id="2"/>
      <w:r w:rsidRPr="009D2594">
        <w:rPr>
          <w:rFonts w:ascii="Times New Roman" w:eastAsia="Times New Roman" w:hAnsi="Times New Roman"/>
          <w:sz w:val="24"/>
          <w:szCs w:val="24"/>
        </w:rPr>
        <w:t>„16. Išplėstinės seniūnaičių sueigos sprendimai</w:t>
      </w:r>
      <w:r w:rsidRPr="009D2594">
        <w:rPr>
          <w:rFonts w:ascii="Times New Roman" w:eastAsia="Times New Roman" w:hAnsi="Times New Roman"/>
          <w:color w:val="000000"/>
          <w:sz w:val="24"/>
          <w:szCs w:val="24"/>
        </w:rPr>
        <w:t xml:space="preserve"> yra rekomendaciniai, tačiau </w:t>
      </w:r>
      <w:r w:rsidR="00B77CE8" w:rsidRPr="009D2594">
        <w:rPr>
          <w:rFonts w:ascii="Times New Roman" w:eastAsia="Times New Roman" w:hAnsi="Times New Roman"/>
          <w:color w:val="000000"/>
          <w:sz w:val="24"/>
          <w:szCs w:val="24"/>
        </w:rPr>
        <w:t xml:space="preserve">kompetentinga </w:t>
      </w:r>
      <w:r w:rsidR="00336A70" w:rsidRPr="009D2594">
        <w:rPr>
          <w:rFonts w:ascii="Times New Roman" w:eastAsia="Times New Roman" w:hAnsi="Times New Roman"/>
          <w:color w:val="000000"/>
          <w:sz w:val="24"/>
          <w:szCs w:val="24"/>
        </w:rPr>
        <w:t>s</w:t>
      </w:r>
      <w:r w:rsidRPr="009D2594">
        <w:rPr>
          <w:rFonts w:ascii="Times New Roman" w:eastAsia="Times New Roman" w:hAnsi="Times New Roman"/>
          <w:color w:val="000000"/>
          <w:sz w:val="24"/>
          <w:szCs w:val="24"/>
        </w:rPr>
        <w:t xml:space="preserve">avivaldybės </w:t>
      </w:r>
      <w:r w:rsidR="00B77CE8" w:rsidRPr="009D2594">
        <w:rPr>
          <w:rFonts w:ascii="Times New Roman" w:eastAsia="Times New Roman" w:hAnsi="Times New Roman"/>
          <w:color w:val="000000"/>
          <w:sz w:val="24"/>
          <w:szCs w:val="24"/>
        </w:rPr>
        <w:t>institucija</w:t>
      </w:r>
      <w:r w:rsidRPr="009D2594">
        <w:rPr>
          <w:rFonts w:ascii="Times New Roman" w:eastAsia="Times New Roman" w:hAnsi="Times New Roman"/>
          <w:color w:val="000000"/>
          <w:sz w:val="24"/>
          <w:szCs w:val="24"/>
        </w:rPr>
        <w:t xml:space="preserve"> </w:t>
      </w:r>
      <w:r w:rsidR="00336A70" w:rsidRPr="009D2594">
        <w:rPr>
          <w:rFonts w:ascii="Times New Roman" w:eastAsia="Times New Roman" w:hAnsi="Times New Roman"/>
          <w:color w:val="000000"/>
          <w:sz w:val="24"/>
          <w:szCs w:val="24"/>
        </w:rPr>
        <w:t xml:space="preserve">privalo </w:t>
      </w:r>
      <w:r w:rsidRPr="009D2594">
        <w:rPr>
          <w:rFonts w:ascii="Times New Roman" w:eastAsia="Times New Roman" w:hAnsi="Times New Roman"/>
          <w:color w:val="000000"/>
          <w:sz w:val="24"/>
          <w:szCs w:val="24"/>
        </w:rPr>
        <w:t>juos įvertin</w:t>
      </w:r>
      <w:r w:rsidR="00336A70" w:rsidRPr="009D2594">
        <w:rPr>
          <w:rFonts w:ascii="Times New Roman" w:eastAsia="Times New Roman" w:hAnsi="Times New Roman"/>
          <w:color w:val="000000"/>
          <w:sz w:val="24"/>
          <w:szCs w:val="24"/>
        </w:rPr>
        <w:t>ti</w:t>
      </w:r>
      <w:r w:rsidRPr="009D2594">
        <w:rPr>
          <w:rFonts w:ascii="Times New Roman" w:eastAsia="Times New Roman" w:hAnsi="Times New Roman"/>
          <w:color w:val="000000"/>
          <w:sz w:val="24"/>
          <w:szCs w:val="24"/>
        </w:rPr>
        <w:t xml:space="preserve">. Jeigu išplėstinės seniūnaičių sueigos sprendimų vertinimas priklauso savivaldybės tarybos kompetencijai, jie vertinami artimiausiame savivaldybės tarybos posėdyje reglamento nustatyta tvarka; jeigu šių sprendimų vertinimas priklauso savivaldybės administracijos direktoriaus kompetencijai, jis įvertina šiuos sprendimus ne vėliau kaip per 20 darbo dienų nuo išplėstinės seniūnaičių sueigos sprendimo gavimo dienos. </w:t>
      </w:r>
      <w:r w:rsidRPr="009D2594">
        <w:rPr>
          <w:rFonts w:ascii="Times New Roman" w:eastAsia="Times New Roman" w:hAnsi="Times New Roman"/>
          <w:sz w:val="24"/>
          <w:szCs w:val="24"/>
        </w:rPr>
        <w:t xml:space="preserve">Savivaldybės </w:t>
      </w:r>
      <w:r w:rsidR="00B77CE8" w:rsidRPr="009D2594">
        <w:rPr>
          <w:rFonts w:ascii="Times New Roman" w:eastAsia="Times New Roman" w:hAnsi="Times New Roman"/>
          <w:sz w:val="24"/>
          <w:szCs w:val="24"/>
        </w:rPr>
        <w:t>institucijos</w:t>
      </w:r>
      <w:r w:rsidR="00A11B23" w:rsidRPr="009D2594">
        <w:rPr>
          <w:rFonts w:ascii="Times New Roman" w:eastAsia="Times New Roman" w:hAnsi="Times New Roman"/>
          <w:sz w:val="24"/>
          <w:szCs w:val="24"/>
        </w:rPr>
        <w:t>, laikydamosi Lietuvos Respublikos vietos savivaldos įsta</w:t>
      </w:r>
      <w:r w:rsidR="00A7790B" w:rsidRPr="009D2594">
        <w:rPr>
          <w:rFonts w:ascii="Times New Roman" w:eastAsia="Times New Roman" w:hAnsi="Times New Roman"/>
          <w:sz w:val="24"/>
          <w:szCs w:val="24"/>
        </w:rPr>
        <w:t>t</w:t>
      </w:r>
      <w:r w:rsidR="00A11B23" w:rsidRPr="009D2594">
        <w:rPr>
          <w:rFonts w:ascii="Times New Roman" w:eastAsia="Times New Roman" w:hAnsi="Times New Roman"/>
          <w:sz w:val="24"/>
          <w:szCs w:val="24"/>
        </w:rPr>
        <w:t>ymo 37 straipsnyje nustatytų vietos gyventojų informavimui keliamų reikalavimų,</w:t>
      </w:r>
      <w:r w:rsidRPr="009D2594">
        <w:rPr>
          <w:rFonts w:ascii="Times New Roman" w:eastAsia="Times New Roman" w:hAnsi="Times New Roman"/>
          <w:color w:val="000000"/>
          <w:sz w:val="24"/>
          <w:szCs w:val="24"/>
        </w:rPr>
        <w:t xml:space="preserve"> </w:t>
      </w:r>
      <w:r w:rsidR="00336A70" w:rsidRPr="009D2594">
        <w:rPr>
          <w:rFonts w:ascii="Times New Roman" w:eastAsia="Times New Roman" w:hAnsi="Times New Roman"/>
          <w:color w:val="000000"/>
          <w:sz w:val="24"/>
          <w:szCs w:val="24"/>
        </w:rPr>
        <w:t>privalo pa</w:t>
      </w:r>
      <w:r w:rsidRPr="009D2594">
        <w:rPr>
          <w:rFonts w:ascii="Times New Roman" w:eastAsia="Times New Roman" w:hAnsi="Times New Roman"/>
          <w:color w:val="000000"/>
          <w:sz w:val="24"/>
          <w:szCs w:val="24"/>
        </w:rPr>
        <w:t>skelb</w:t>
      </w:r>
      <w:r w:rsidR="00336A70" w:rsidRPr="009D2594">
        <w:rPr>
          <w:rFonts w:ascii="Times New Roman" w:eastAsia="Times New Roman" w:hAnsi="Times New Roman"/>
          <w:color w:val="000000"/>
          <w:sz w:val="24"/>
          <w:szCs w:val="24"/>
        </w:rPr>
        <w:t>ti</w:t>
      </w:r>
      <w:r w:rsidRPr="009D2594">
        <w:rPr>
          <w:rFonts w:ascii="Times New Roman" w:eastAsia="Times New Roman" w:hAnsi="Times New Roman"/>
          <w:color w:val="000000"/>
          <w:sz w:val="24"/>
          <w:szCs w:val="24"/>
        </w:rPr>
        <w:t xml:space="preserve"> savo vertinimus dėl išplėstinės seniūnaičių sueigos sprendimų, nurodydamos vertinimo motyvus ir numatomus veiksmus, jeigu tokių veiksmų bus imtasi.“</w:t>
      </w:r>
    </w:p>
    <w:p w:rsidR="009710DA" w:rsidRDefault="009710DA" w:rsidP="000159CE">
      <w:pPr>
        <w:spacing w:after="0" w:line="240" w:lineRule="auto"/>
        <w:jc w:val="both"/>
        <w:rPr>
          <w:rFonts w:ascii="Times New Roman" w:hAnsi="Times New Roman"/>
          <w:sz w:val="24"/>
          <w:szCs w:val="24"/>
        </w:rPr>
      </w:pPr>
    </w:p>
    <w:p w:rsidR="0040093C" w:rsidRDefault="0040093C" w:rsidP="000159CE">
      <w:pPr>
        <w:spacing w:after="0" w:line="240" w:lineRule="auto"/>
        <w:jc w:val="both"/>
        <w:rPr>
          <w:rFonts w:ascii="Times New Roman" w:hAnsi="Times New Roman"/>
          <w:sz w:val="24"/>
          <w:szCs w:val="24"/>
        </w:rPr>
      </w:pPr>
    </w:p>
    <w:p w:rsidR="0040093C" w:rsidRDefault="0040093C" w:rsidP="000159CE">
      <w:pPr>
        <w:spacing w:after="0" w:line="240" w:lineRule="auto"/>
        <w:jc w:val="both"/>
        <w:rPr>
          <w:rFonts w:ascii="Times New Roman" w:hAnsi="Times New Roman"/>
          <w:sz w:val="24"/>
          <w:szCs w:val="24"/>
        </w:rPr>
      </w:pPr>
    </w:p>
    <w:p w:rsidR="00A00F2E" w:rsidRDefault="00AA03FE" w:rsidP="000159CE">
      <w:pPr>
        <w:pStyle w:val="Pagrindiniotekstotrauka21"/>
        <w:spacing w:after="0" w:line="240" w:lineRule="auto"/>
        <w:ind w:left="0"/>
        <w:jc w:val="both"/>
        <w:rPr>
          <w:rFonts w:eastAsia="Lucida Sans Unicode"/>
          <w:sz w:val="24"/>
          <w:szCs w:val="24"/>
        </w:rPr>
      </w:pPr>
      <w:r w:rsidRPr="000159CE">
        <w:rPr>
          <w:rFonts w:eastAsia="Lucida Sans Unicode"/>
          <w:sz w:val="24"/>
          <w:szCs w:val="24"/>
        </w:rPr>
        <w:t>Savivaldybės me</w:t>
      </w:r>
      <w:r w:rsidR="0077618E" w:rsidRPr="000159CE">
        <w:rPr>
          <w:rFonts w:eastAsia="Lucida Sans Unicode"/>
          <w:sz w:val="24"/>
          <w:szCs w:val="24"/>
        </w:rPr>
        <w:t>ras</w:t>
      </w:r>
      <w:r w:rsidR="0040093C">
        <w:rPr>
          <w:rFonts w:eastAsia="Lucida Sans Unicode"/>
          <w:sz w:val="24"/>
          <w:szCs w:val="24"/>
        </w:rPr>
        <w:tab/>
      </w:r>
      <w:r w:rsidR="0040093C">
        <w:rPr>
          <w:rFonts w:eastAsia="Lucida Sans Unicode"/>
          <w:sz w:val="24"/>
          <w:szCs w:val="24"/>
        </w:rPr>
        <w:tab/>
      </w:r>
      <w:r w:rsidR="0040093C">
        <w:rPr>
          <w:rFonts w:eastAsia="Lucida Sans Unicode"/>
          <w:sz w:val="24"/>
          <w:szCs w:val="24"/>
        </w:rPr>
        <w:tab/>
      </w:r>
      <w:r w:rsidR="0040093C">
        <w:rPr>
          <w:rFonts w:eastAsia="Lucida Sans Unicode"/>
          <w:sz w:val="24"/>
          <w:szCs w:val="24"/>
        </w:rPr>
        <w:tab/>
        <w:t xml:space="preserve">                     Valentinas Tamulis</w:t>
      </w:r>
      <w:r w:rsidR="00E25EFD" w:rsidRPr="000159CE">
        <w:rPr>
          <w:rFonts w:eastAsia="Lucida Sans Unicode"/>
          <w:sz w:val="24"/>
          <w:szCs w:val="24"/>
        </w:rPr>
        <w:tab/>
      </w:r>
      <w:r w:rsidR="00E25EFD" w:rsidRPr="000159CE">
        <w:rPr>
          <w:rFonts w:eastAsia="Lucida Sans Unicode"/>
          <w:sz w:val="24"/>
          <w:szCs w:val="24"/>
        </w:rPr>
        <w:tab/>
      </w:r>
      <w:r w:rsidR="00E25EFD" w:rsidRPr="000159CE">
        <w:rPr>
          <w:rFonts w:eastAsia="Lucida Sans Unicode"/>
          <w:sz w:val="24"/>
          <w:szCs w:val="24"/>
        </w:rPr>
        <w:tab/>
      </w:r>
      <w:r w:rsidR="0077618E" w:rsidRPr="000159CE">
        <w:rPr>
          <w:rFonts w:eastAsia="Lucida Sans Unicode"/>
          <w:sz w:val="24"/>
          <w:szCs w:val="24"/>
        </w:rPr>
        <w:tab/>
      </w:r>
      <w:r w:rsidR="0077618E" w:rsidRPr="000159CE">
        <w:rPr>
          <w:rFonts w:eastAsia="Lucida Sans Unicode"/>
          <w:sz w:val="24"/>
          <w:szCs w:val="24"/>
        </w:rPr>
        <w:tab/>
        <w:t xml:space="preserve">       </w:t>
      </w:r>
    </w:p>
    <w:p w:rsidR="009C4FA0" w:rsidRDefault="009C4FA0" w:rsidP="000159CE">
      <w:pPr>
        <w:pStyle w:val="Pagrindiniotekstotrauka21"/>
        <w:spacing w:after="0" w:line="240" w:lineRule="auto"/>
        <w:ind w:left="0"/>
        <w:jc w:val="both"/>
        <w:rPr>
          <w:rFonts w:eastAsia="Lucida Sans Unicode"/>
          <w:sz w:val="24"/>
          <w:szCs w:val="24"/>
        </w:rPr>
      </w:pPr>
      <w:bookmarkStart w:id="3" w:name="_GoBack"/>
      <w:bookmarkEnd w:id="3"/>
    </w:p>
    <w:sectPr w:rsidR="009C4FA0" w:rsidSect="009C4FA0">
      <w:pgSz w:w="11906" w:h="16838" w:code="9"/>
      <w:pgMar w:top="1134"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24EF2"/>
    <w:multiLevelType w:val="singleLevel"/>
    <w:tmpl w:val="A476C640"/>
    <w:lvl w:ilvl="0">
      <w:start w:val="13"/>
      <w:numFmt w:val="decimal"/>
      <w:lvlText w:val="%1."/>
      <w:legacy w:legacy="1" w:legacySpace="0" w:legacyIndent="336"/>
      <w:lvlJc w:val="left"/>
      <w:pPr>
        <w:ind w:left="0" w:firstLine="0"/>
      </w:pPr>
      <w:rPr>
        <w:rFonts w:ascii="Times New Roman" w:hAnsi="Times New Roman" w:cs="Times New Roman" w:hint="default"/>
      </w:rPr>
    </w:lvl>
  </w:abstractNum>
  <w:abstractNum w:abstractNumId="1" w15:restartNumberingAfterBreak="0">
    <w:nsid w:val="0E99438A"/>
    <w:multiLevelType w:val="singleLevel"/>
    <w:tmpl w:val="8550EC58"/>
    <w:lvl w:ilvl="0">
      <w:start w:val="40"/>
      <w:numFmt w:val="decimal"/>
      <w:lvlText w:val="%1."/>
      <w:legacy w:legacy="1" w:legacySpace="0" w:legacyIndent="446"/>
      <w:lvlJc w:val="left"/>
      <w:pPr>
        <w:ind w:left="0" w:firstLine="0"/>
      </w:pPr>
      <w:rPr>
        <w:rFonts w:ascii="Times New Roman" w:hAnsi="Times New Roman" w:cs="Times New Roman" w:hint="default"/>
      </w:rPr>
    </w:lvl>
  </w:abstractNum>
  <w:abstractNum w:abstractNumId="2" w15:restartNumberingAfterBreak="0">
    <w:nsid w:val="101D4B29"/>
    <w:multiLevelType w:val="hybridMultilevel"/>
    <w:tmpl w:val="8F74DD66"/>
    <w:lvl w:ilvl="0" w:tplc="38846AA6">
      <w:start w:val="1"/>
      <w:numFmt w:val="decimal"/>
      <w:lvlText w:val="%1."/>
      <w:lvlJc w:val="left"/>
      <w:pPr>
        <w:ind w:left="1100" w:hanging="360"/>
      </w:pPr>
      <w:rPr>
        <w:rFonts w:ascii="Times New Roman" w:eastAsia="Calibri" w:hAnsi="Times New Roman" w:cs="Times New Roman"/>
      </w:rPr>
    </w:lvl>
    <w:lvl w:ilvl="1" w:tplc="04270019" w:tentative="1">
      <w:start w:val="1"/>
      <w:numFmt w:val="lowerLetter"/>
      <w:lvlText w:val="%2."/>
      <w:lvlJc w:val="left"/>
      <w:pPr>
        <w:ind w:left="1820" w:hanging="360"/>
      </w:pPr>
    </w:lvl>
    <w:lvl w:ilvl="2" w:tplc="0427001B" w:tentative="1">
      <w:start w:val="1"/>
      <w:numFmt w:val="lowerRoman"/>
      <w:lvlText w:val="%3."/>
      <w:lvlJc w:val="right"/>
      <w:pPr>
        <w:ind w:left="2540" w:hanging="180"/>
      </w:pPr>
    </w:lvl>
    <w:lvl w:ilvl="3" w:tplc="0427000F" w:tentative="1">
      <w:start w:val="1"/>
      <w:numFmt w:val="decimal"/>
      <w:lvlText w:val="%4."/>
      <w:lvlJc w:val="left"/>
      <w:pPr>
        <w:ind w:left="3260" w:hanging="360"/>
      </w:pPr>
    </w:lvl>
    <w:lvl w:ilvl="4" w:tplc="04270019" w:tentative="1">
      <w:start w:val="1"/>
      <w:numFmt w:val="lowerLetter"/>
      <w:lvlText w:val="%5."/>
      <w:lvlJc w:val="left"/>
      <w:pPr>
        <w:ind w:left="3980" w:hanging="360"/>
      </w:pPr>
    </w:lvl>
    <w:lvl w:ilvl="5" w:tplc="0427001B" w:tentative="1">
      <w:start w:val="1"/>
      <w:numFmt w:val="lowerRoman"/>
      <w:lvlText w:val="%6."/>
      <w:lvlJc w:val="right"/>
      <w:pPr>
        <w:ind w:left="4700" w:hanging="180"/>
      </w:pPr>
    </w:lvl>
    <w:lvl w:ilvl="6" w:tplc="0427000F" w:tentative="1">
      <w:start w:val="1"/>
      <w:numFmt w:val="decimal"/>
      <w:lvlText w:val="%7."/>
      <w:lvlJc w:val="left"/>
      <w:pPr>
        <w:ind w:left="5420" w:hanging="360"/>
      </w:pPr>
    </w:lvl>
    <w:lvl w:ilvl="7" w:tplc="04270019" w:tentative="1">
      <w:start w:val="1"/>
      <w:numFmt w:val="lowerLetter"/>
      <w:lvlText w:val="%8."/>
      <w:lvlJc w:val="left"/>
      <w:pPr>
        <w:ind w:left="6140" w:hanging="360"/>
      </w:pPr>
    </w:lvl>
    <w:lvl w:ilvl="8" w:tplc="0427001B" w:tentative="1">
      <w:start w:val="1"/>
      <w:numFmt w:val="lowerRoman"/>
      <w:lvlText w:val="%9."/>
      <w:lvlJc w:val="right"/>
      <w:pPr>
        <w:ind w:left="6860" w:hanging="180"/>
      </w:pPr>
    </w:lvl>
  </w:abstractNum>
  <w:abstractNum w:abstractNumId="3" w15:restartNumberingAfterBreak="0">
    <w:nsid w:val="11AE7B0E"/>
    <w:multiLevelType w:val="singleLevel"/>
    <w:tmpl w:val="3CC6F892"/>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4" w15:restartNumberingAfterBreak="0">
    <w:nsid w:val="11EC42E4"/>
    <w:multiLevelType w:val="singleLevel"/>
    <w:tmpl w:val="E48C57C4"/>
    <w:lvl w:ilvl="0">
      <w:start w:val="26"/>
      <w:numFmt w:val="decimal"/>
      <w:lvlText w:val="%1."/>
      <w:legacy w:legacy="1" w:legacySpace="0" w:legacyIndent="446"/>
      <w:lvlJc w:val="left"/>
      <w:pPr>
        <w:ind w:left="0" w:firstLine="0"/>
      </w:pPr>
      <w:rPr>
        <w:rFonts w:ascii="Times New Roman" w:hAnsi="Times New Roman" w:cs="Times New Roman" w:hint="default"/>
      </w:rPr>
    </w:lvl>
  </w:abstractNum>
  <w:abstractNum w:abstractNumId="5" w15:restartNumberingAfterBreak="0">
    <w:nsid w:val="13780EE3"/>
    <w:multiLevelType w:val="hybridMultilevel"/>
    <w:tmpl w:val="22DCB078"/>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13D225A3"/>
    <w:multiLevelType w:val="singleLevel"/>
    <w:tmpl w:val="3ACE3E54"/>
    <w:lvl w:ilvl="0">
      <w:start w:val="17"/>
      <w:numFmt w:val="decimal"/>
      <w:lvlText w:val="%1."/>
      <w:legacy w:legacy="1" w:legacySpace="0" w:legacyIndent="422"/>
      <w:lvlJc w:val="left"/>
      <w:pPr>
        <w:ind w:left="0" w:firstLine="0"/>
      </w:pPr>
      <w:rPr>
        <w:rFonts w:ascii="Times New Roman" w:hAnsi="Times New Roman" w:cs="Times New Roman" w:hint="default"/>
      </w:rPr>
    </w:lvl>
  </w:abstractNum>
  <w:abstractNum w:abstractNumId="7" w15:restartNumberingAfterBreak="0">
    <w:nsid w:val="1AC22BC3"/>
    <w:multiLevelType w:val="singleLevel"/>
    <w:tmpl w:val="4968683C"/>
    <w:lvl w:ilvl="0">
      <w:start w:val="1"/>
      <w:numFmt w:val="decimal"/>
      <w:lvlText w:val="16.%1."/>
      <w:legacy w:legacy="1" w:legacySpace="0" w:legacyIndent="519"/>
      <w:lvlJc w:val="left"/>
      <w:pPr>
        <w:ind w:left="0" w:firstLine="0"/>
      </w:pPr>
      <w:rPr>
        <w:rFonts w:ascii="Times New Roman" w:hAnsi="Times New Roman" w:cs="Times New Roman" w:hint="default"/>
      </w:rPr>
    </w:lvl>
  </w:abstractNum>
  <w:abstractNum w:abstractNumId="8" w15:restartNumberingAfterBreak="0">
    <w:nsid w:val="3A6911A6"/>
    <w:multiLevelType w:val="singleLevel"/>
    <w:tmpl w:val="73D08216"/>
    <w:lvl w:ilvl="0">
      <w:start w:val="6"/>
      <w:numFmt w:val="decimal"/>
      <w:lvlText w:val="%1."/>
      <w:legacy w:legacy="1" w:legacySpace="0" w:legacyIndent="360"/>
      <w:lvlJc w:val="left"/>
      <w:pPr>
        <w:ind w:left="0" w:firstLine="0"/>
      </w:pPr>
      <w:rPr>
        <w:rFonts w:ascii="Times New Roman" w:hAnsi="Times New Roman" w:cs="Times New Roman" w:hint="default"/>
      </w:rPr>
    </w:lvl>
  </w:abstractNum>
  <w:abstractNum w:abstractNumId="9" w15:restartNumberingAfterBreak="0">
    <w:nsid w:val="3BFF68FE"/>
    <w:multiLevelType w:val="singleLevel"/>
    <w:tmpl w:val="3876694A"/>
    <w:lvl w:ilvl="0">
      <w:start w:val="31"/>
      <w:numFmt w:val="decimal"/>
      <w:lvlText w:val="%1."/>
      <w:legacy w:legacy="1" w:legacySpace="0" w:legacyIndent="446"/>
      <w:lvlJc w:val="left"/>
      <w:pPr>
        <w:ind w:left="0" w:firstLine="0"/>
      </w:pPr>
      <w:rPr>
        <w:rFonts w:ascii="Times New Roman" w:hAnsi="Times New Roman" w:cs="Times New Roman" w:hint="default"/>
      </w:rPr>
    </w:lvl>
  </w:abstractNum>
  <w:abstractNum w:abstractNumId="10" w15:restartNumberingAfterBreak="0">
    <w:nsid w:val="47302FFB"/>
    <w:multiLevelType w:val="singleLevel"/>
    <w:tmpl w:val="E3002BBA"/>
    <w:lvl w:ilvl="0">
      <w:start w:val="21"/>
      <w:numFmt w:val="decimal"/>
      <w:lvlText w:val="%1."/>
      <w:legacy w:legacy="1" w:legacySpace="0" w:legacyIndent="446"/>
      <w:lvlJc w:val="left"/>
      <w:pPr>
        <w:ind w:left="0" w:firstLine="0"/>
      </w:pPr>
      <w:rPr>
        <w:rFonts w:ascii="Times New Roman" w:hAnsi="Times New Roman" w:cs="Times New Roman" w:hint="default"/>
      </w:rPr>
    </w:lvl>
  </w:abstractNum>
  <w:abstractNum w:abstractNumId="11" w15:restartNumberingAfterBreak="0">
    <w:nsid w:val="4F245A50"/>
    <w:multiLevelType w:val="hybridMultilevel"/>
    <w:tmpl w:val="067ACA82"/>
    <w:lvl w:ilvl="0" w:tplc="0427000F">
      <w:start w:val="14"/>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15:restartNumberingAfterBreak="0">
    <w:nsid w:val="557C3C9D"/>
    <w:multiLevelType w:val="singleLevel"/>
    <w:tmpl w:val="1556FCA0"/>
    <w:lvl w:ilvl="0">
      <w:start w:val="36"/>
      <w:numFmt w:val="decimal"/>
      <w:lvlText w:val="%1."/>
      <w:legacy w:legacy="1" w:legacySpace="0" w:legacyIndent="446"/>
      <w:lvlJc w:val="left"/>
      <w:pPr>
        <w:ind w:left="0" w:firstLine="0"/>
      </w:pPr>
      <w:rPr>
        <w:rFonts w:ascii="Times New Roman" w:hAnsi="Times New Roman" w:cs="Times New Roman" w:hint="default"/>
      </w:rPr>
    </w:lvl>
  </w:abstractNum>
  <w:abstractNum w:abstractNumId="13" w15:restartNumberingAfterBreak="0">
    <w:nsid w:val="584A4CA6"/>
    <w:multiLevelType w:val="hybridMultilevel"/>
    <w:tmpl w:val="77A8E94E"/>
    <w:lvl w:ilvl="0" w:tplc="1542C38E">
      <w:start w:val="1"/>
      <w:numFmt w:val="decimal"/>
      <w:lvlText w:val="%1."/>
      <w:lvlJc w:val="left"/>
      <w:pPr>
        <w:ind w:left="1100" w:hanging="360"/>
      </w:pPr>
      <w:rPr>
        <w:rFonts w:ascii="Times New Roman" w:eastAsia="Calibri" w:hAnsi="Times New Roman" w:cs="Times New Roman"/>
      </w:rPr>
    </w:lvl>
    <w:lvl w:ilvl="1" w:tplc="04270019" w:tentative="1">
      <w:start w:val="1"/>
      <w:numFmt w:val="lowerLetter"/>
      <w:lvlText w:val="%2."/>
      <w:lvlJc w:val="left"/>
      <w:pPr>
        <w:ind w:left="1820" w:hanging="360"/>
      </w:pPr>
    </w:lvl>
    <w:lvl w:ilvl="2" w:tplc="0427001B" w:tentative="1">
      <w:start w:val="1"/>
      <w:numFmt w:val="lowerRoman"/>
      <w:lvlText w:val="%3."/>
      <w:lvlJc w:val="right"/>
      <w:pPr>
        <w:ind w:left="2540" w:hanging="180"/>
      </w:pPr>
    </w:lvl>
    <w:lvl w:ilvl="3" w:tplc="0427000F" w:tentative="1">
      <w:start w:val="1"/>
      <w:numFmt w:val="decimal"/>
      <w:lvlText w:val="%4."/>
      <w:lvlJc w:val="left"/>
      <w:pPr>
        <w:ind w:left="3260" w:hanging="360"/>
      </w:pPr>
    </w:lvl>
    <w:lvl w:ilvl="4" w:tplc="04270019" w:tentative="1">
      <w:start w:val="1"/>
      <w:numFmt w:val="lowerLetter"/>
      <w:lvlText w:val="%5."/>
      <w:lvlJc w:val="left"/>
      <w:pPr>
        <w:ind w:left="3980" w:hanging="360"/>
      </w:pPr>
    </w:lvl>
    <w:lvl w:ilvl="5" w:tplc="0427001B" w:tentative="1">
      <w:start w:val="1"/>
      <w:numFmt w:val="lowerRoman"/>
      <w:lvlText w:val="%6."/>
      <w:lvlJc w:val="right"/>
      <w:pPr>
        <w:ind w:left="4700" w:hanging="180"/>
      </w:pPr>
    </w:lvl>
    <w:lvl w:ilvl="6" w:tplc="0427000F" w:tentative="1">
      <w:start w:val="1"/>
      <w:numFmt w:val="decimal"/>
      <w:lvlText w:val="%7."/>
      <w:lvlJc w:val="left"/>
      <w:pPr>
        <w:ind w:left="5420" w:hanging="360"/>
      </w:pPr>
    </w:lvl>
    <w:lvl w:ilvl="7" w:tplc="04270019" w:tentative="1">
      <w:start w:val="1"/>
      <w:numFmt w:val="lowerLetter"/>
      <w:lvlText w:val="%8."/>
      <w:lvlJc w:val="left"/>
      <w:pPr>
        <w:ind w:left="6140" w:hanging="360"/>
      </w:pPr>
    </w:lvl>
    <w:lvl w:ilvl="8" w:tplc="0427001B" w:tentative="1">
      <w:start w:val="1"/>
      <w:numFmt w:val="lowerRoman"/>
      <w:lvlText w:val="%9."/>
      <w:lvlJc w:val="right"/>
      <w:pPr>
        <w:ind w:left="6860" w:hanging="180"/>
      </w:pPr>
    </w:lvl>
  </w:abstractNum>
  <w:abstractNum w:abstractNumId="14" w15:restartNumberingAfterBreak="0">
    <w:nsid w:val="60D47926"/>
    <w:multiLevelType w:val="hybridMultilevel"/>
    <w:tmpl w:val="B28C39DC"/>
    <w:lvl w:ilvl="0" w:tplc="0F36F1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56D622A"/>
    <w:multiLevelType w:val="singleLevel"/>
    <w:tmpl w:val="7C16D4CC"/>
    <w:lvl w:ilvl="0">
      <w:start w:val="1"/>
      <w:numFmt w:val="decimal"/>
      <w:lvlText w:val="25.%1."/>
      <w:legacy w:legacy="1" w:legacySpace="0" w:legacyIndent="533"/>
      <w:lvlJc w:val="left"/>
      <w:pPr>
        <w:ind w:left="0" w:firstLine="0"/>
      </w:pPr>
      <w:rPr>
        <w:rFonts w:ascii="Times New Roman" w:hAnsi="Times New Roman"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num>
  <w:num w:numId="5">
    <w:abstractNumId w:val="8"/>
    <w:lvlOverride w:ilvl="0">
      <w:startOverride w:val="6"/>
    </w:lvlOverride>
  </w:num>
  <w:num w:numId="6">
    <w:abstractNumId w:val="0"/>
    <w:lvlOverride w:ilvl="0">
      <w:startOverride w:val="13"/>
    </w:lvlOverride>
  </w:num>
  <w:num w:numId="7">
    <w:abstractNumId w:val="0"/>
    <w:lvlOverride w:ilvl="0">
      <w:lvl w:ilvl="0">
        <w:start w:val="13"/>
        <w:numFmt w:val="decimal"/>
        <w:lvlText w:val="%1."/>
        <w:legacy w:legacy="1" w:legacySpace="0" w:legacyIndent="422"/>
        <w:lvlJc w:val="left"/>
        <w:pPr>
          <w:ind w:left="0" w:firstLine="0"/>
        </w:pPr>
        <w:rPr>
          <w:rFonts w:ascii="Times New Roman" w:hAnsi="Times New Roman" w:cs="Times New Roman" w:hint="default"/>
        </w:rPr>
      </w:lvl>
    </w:lvlOverride>
  </w:num>
  <w:num w:numId="8">
    <w:abstractNumId w:val="7"/>
    <w:lvlOverride w:ilvl="0">
      <w:startOverride w:val="1"/>
    </w:lvlOverride>
  </w:num>
  <w:num w:numId="9">
    <w:abstractNumId w:val="6"/>
    <w:lvlOverride w:ilvl="0">
      <w:startOverride w:val="17"/>
    </w:lvlOverride>
  </w:num>
  <w:num w:numId="10">
    <w:abstractNumId w:val="10"/>
    <w:lvlOverride w:ilvl="0">
      <w:startOverride w:val="21"/>
    </w:lvlOverride>
  </w:num>
  <w:num w:numId="11">
    <w:abstractNumId w:val="15"/>
    <w:lvlOverride w:ilvl="0">
      <w:startOverride w:val="1"/>
    </w:lvlOverride>
  </w:num>
  <w:num w:numId="12">
    <w:abstractNumId w:val="15"/>
    <w:lvlOverride w:ilvl="0">
      <w:lvl w:ilvl="0">
        <w:start w:val="1"/>
        <w:numFmt w:val="decimal"/>
        <w:lvlText w:val="25.%1."/>
        <w:legacy w:legacy="1" w:legacySpace="0" w:legacyIndent="643"/>
        <w:lvlJc w:val="left"/>
        <w:pPr>
          <w:ind w:left="0" w:firstLine="0"/>
        </w:pPr>
        <w:rPr>
          <w:rFonts w:ascii="Times New Roman" w:hAnsi="Times New Roman" w:cs="Times New Roman" w:hint="default"/>
        </w:rPr>
      </w:lvl>
    </w:lvlOverride>
  </w:num>
  <w:num w:numId="13">
    <w:abstractNumId w:val="15"/>
    <w:lvlOverride w:ilvl="0">
      <w:lvl w:ilvl="0">
        <w:start w:val="1"/>
        <w:numFmt w:val="decimal"/>
        <w:lvlText w:val="25.%1."/>
        <w:legacy w:legacy="1" w:legacySpace="0" w:legacyIndent="538"/>
        <w:lvlJc w:val="left"/>
        <w:pPr>
          <w:ind w:left="0" w:firstLine="0"/>
        </w:pPr>
        <w:rPr>
          <w:rFonts w:ascii="Times New Roman" w:hAnsi="Times New Roman" w:cs="Times New Roman" w:hint="default"/>
        </w:rPr>
      </w:lvl>
    </w:lvlOverride>
  </w:num>
  <w:num w:numId="14">
    <w:abstractNumId w:val="4"/>
    <w:lvlOverride w:ilvl="0">
      <w:startOverride w:val="26"/>
    </w:lvlOverride>
  </w:num>
  <w:num w:numId="15">
    <w:abstractNumId w:val="9"/>
    <w:lvlOverride w:ilvl="0">
      <w:startOverride w:val="31"/>
    </w:lvlOverride>
  </w:num>
  <w:num w:numId="16">
    <w:abstractNumId w:val="12"/>
    <w:lvlOverride w:ilvl="0">
      <w:startOverride w:val="36"/>
    </w:lvlOverride>
  </w:num>
  <w:num w:numId="17">
    <w:abstractNumId w:val="1"/>
    <w:lvlOverride w:ilvl="0">
      <w:startOverride w:val="40"/>
    </w:lvlOverride>
  </w:num>
  <w:num w:numId="18">
    <w:abstractNumId w:val="1"/>
    <w:lvlOverride w:ilvl="0">
      <w:lvl w:ilvl="0">
        <w:start w:val="40"/>
        <w:numFmt w:val="decimal"/>
        <w:lvlText w:val="%1."/>
        <w:legacy w:legacy="1" w:legacySpace="0" w:legacyIndent="365"/>
        <w:lvlJc w:val="left"/>
        <w:pPr>
          <w:ind w:left="0" w:firstLine="0"/>
        </w:pPr>
        <w:rPr>
          <w:rFonts w:ascii="Times New Roman" w:hAnsi="Times New Roman" w:cs="Times New Roman" w:hint="default"/>
        </w:rPr>
      </w:lvl>
    </w:lvlOverride>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82A"/>
    <w:rsid w:val="00006457"/>
    <w:rsid w:val="000159CE"/>
    <w:rsid w:val="000461D1"/>
    <w:rsid w:val="00046BFB"/>
    <w:rsid w:val="000A3DE6"/>
    <w:rsid w:val="000C2D58"/>
    <w:rsid w:val="000E6C35"/>
    <w:rsid w:val="00101201"/>
    <w:rsid w:val="001247BB"/>
    <w:rsid w:val="00131739"/>
    <w:rsid w:val="0013382A"/>
    <w:rsid w:val="0013596A"/>
    <w:rsid w:val="00144801"/>
    <w:rsid w:val="00211A78"/>
    <w:rsid w:val="00225DBE"/>
    <w:rsid w:val="00270CF6"/>
    <w:rsid w:val="002B7196"/>
    <w:rsid w:val="002D0EA4"/>
    <w:rsid w:val="00320F01"/>
    <w:rsid w:val="00336A70"/>
    <w:rsid w:val="00351F52"/>
    <w:rsid w:val="00380355"/>
    <w:rsid w:val="00382D17"/>
    <w:rsid w:val="003C75AC"/>
    <w:rsid w:val="003F62D6"/>
    <w:rsid w:val="0040093C"/>
    <w:rsid w:val="0041353C"/>
    <w:rsid w:val="00421BEF"/>
    <w:rsid w:val="004509AD"/>
    <w:rsid w:val="0047520A"/>
    <w:rsid w:val="004C2B18"/>
    <w:rsid w:val="004D7E2F"/>
    <w:rsid w:val="00570E19"/>
    <w:rsid w:val="00585FAB"/>
    <w:rsid w:val="00590908"/>
    <w:rsid w:val="00596F1E"/>
    <w:rsid w:val="005B0FBD"/>
    <w:rsid w:val="005F7065"/>
    <w:rsid w:val="0066456A"/>
    <w:rsid w:val="006824B3"/>
    <w:rsid w:val="006A2411"/>
    <w:rsid w:val="006D50E3"/>
    <w:rsid w:val="006F2646"/>
    <w:rsid w:val="006F4E12"/>
    <w:rsid w:val="00721A8D"/>
    <w:rsid w:val="007645CB"/>
    <w:rsid w:val="00773A19"/>
    <w:rsid w:val="0077618E"/>
    <w:rsid w:val="007777A5"/>
    <w:rsid w:val="007B0DF2"/>
    <w:rsid w:val="007F7CA8"/>
    <w:rsid w:val="00811FBF"/>
    <w:rsid w:val="0086624F"/>
    <w:rsid w:val="008849ED"/>
    <w:rsid w:val="008B09D6"/>
    <w:rsid w:val="008E29F9"/>
    <w:rsid w:val="00964571"/>
    <w:rsid w:val="009710DA"/>
    <w:rsid w:val="009C4FA0"/>
    <w:rsid w:val="009D2594"/>
    <w:rsid w:val="009D5C87"/>
    <w:rsid w:val="00A00516"/>
    <w:rsid w:val="00A00F2E"/>
    <w:rsid w:val="00A11B23"/>
    <w:rsid w:val="00A641C2"/>
    <w:rsid w:val="00A736A5"/>
    <w:rsid w:val="00A7790B"/>
    <w:rsid w:val="00A84ED2"/>
    <w:rsid w:val="00AA03FE"/>
    <w:rsid w:val="00AE4634"/>
    <w:rsid w:val="00B03A02"/>
    <w:rsid w:val="00B535C2"/>
    <w:rsid w:val="00B77CE8"/>
    <w:rsid w:val="00B96474"/>
    <w:rsid w:val="00BB4884"/>
    <w:rsid w:val="00BD09D9"/>
    <w:rsid w:val="00BD623E"/>
    <w:rsid w:val="00BD6B61"/>
    <w:rsid w:val="00C01B00"/>
    <w:rsid w:val="00C2217B"/>
    <w:rsid w:val="00C43B5E"/>
    <w:rsid w:val="00C64415"/>
    <w:rsid w:val="00C77223"/>
    <w:rsid w:val="00CA2EAA"/>
    <w:rsid w:val="00CC0FE8"/>
    <w:rsid w:val="00CC5CE0"/>
    <w:rsid w:val="00CF343B"/>
    <w:rsid w:val="00D75617"/>
    <w:rsid w:val="00D844A8"/>
    <w:rsid w:val="00DB3262"/>
    <w:rsid w:val="00DC4949"/>
    <w:rsid w:val="00E25EFD"/>
    <w:rsid w:val="00E42227"/>
    <w:rsid w:val="00EA48C9"/>
    <w:rsid w:val="00EB1B99"/>
    <w:rsid w:val="00ED7F46"/>
    <w:rsid w:val="00F04442"/>
    <w:rsid w:val="00F4299D"/>
    <w:rsid w:val="00F43D4F"/>
    <w:rsid w:val="00FA0C32"/>
    <w:rsid w:val="00FC6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3FFBA8-3A41-4357-ACE9-848A5FB7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382A"/>
    <w:pPr>
      <w:spacing w:after="200" w:line="276" w:lineRule="auto"/>
    </w:pPr>
    <w:rPr>
      <w:rFonts w:ascii="Calibri" w:hAnsi="Calibri" w:cs="Times New Roman"/>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13382A"/>
    <w:rPr>
      <w:color w:val="0000FF"/>
      <w:u w:val="single"/>
    </w:rPr>
  </w:style>
  <w:style w:type="paragraph" w:styleId="Pagrindinistekstas">
    <w:name w:val="Body Text"/>
    <w:basedOn w:val="prastasis"/>
    <w:link w:val="PagrindinistekstasDiagrama"/>
    <w:semiHidden/>
    <w:unhideWhenUsed/>
    <w:rsid w:val="0013382A"/>
    <w:pPr>
      <w:widowControl w:val="0"/>
      <w:suppressAutoHyphens/>
      <w:spacing w:after="120" w:line="240" w:lineRule="auto"/>
    </w:pPr>
    <w:rPr>
      <w:rFonts w:ascii="Times New Roman" w:eastAsia="Lucida Sans Unicode" w:hAnsi="Times New Roman"/>
      <w:kern w:val="2"/>
      <w:sz w:val="24"/>
      <w:szCs w:val="24"/>
      <w:lang w:val="en-US" w:eastAsia="lt-LT"/>
    </w:rPr>
  </w:style>
  <w:style w:type="character" w:customStyle="1" w:styleId="PagrindinistekstasDiagrama">
    <w:name w:val="Pagrindinis tekstas Diagrama"/>
    <w:link w:val="Pagrindinistekstas"/>
    <w:semiHidden/>
    <w:rsid w:val="0013382A"/>
    <w:rPr>
      <w:rFonts w:eastAsia="Lucida Sans Unicode" w:cs="Times New Roman"/>
      <w:color w:val="auto"/>
      <w:kern w:val="2"/>
      <w:sz w:val="24"/>
      <w:szCs w:val="24"/>
      <w:lang w:val="en-US" w:eastAsia="lt-LT" w:bidi="ar-SA"/>
    </w:rPr>
  </w:style>
  <w:style w:type="paragraph" w:customStyle="1" w:styleId="Pagrindiniotekstotrauka21">
    <w:name w:val="Pagrindinio teksto įtrauka 21"/>
    <w:basedOn w:val="prastasis"/>
    <w:rsid w:val="00AA03FE"/>
    <w:pPr>
      <w:widowControl w:val="0"/>
      <w:suppressAutoHyphens/>
      <w:spacing w:after="120" w:line="480" w:lineRule="auto"/>
      <w:ind w:left="283"/>
    </w:pPr>
    <w:rPr>
      <w:rFonts w:ascii="Times New Roman" w:eastAsia="Times New Roman" w:hAnsi="Times New Roman"/>
      <w:sz w:val="20"/>
      <w:szCs w:val="20"/>
      <w:lang w:eastAsia="ar-SA"/>
    </w:rPr>
  </w:style>
  <w:style w:type="paragraph" w:customStyle="1" w:styleId="Style7">
    <w:name w:val="Style7"/>
    <w:basedOn w:val="prastasis"/>
    <w:uiPriority w:val="99"/>
    <w:rsid w:val="00320F01"/>
    <w:pPr>
      <w:widowControl w:val="0"/>
      <w:autoSpaceDE w:val="0"/>
      <w:autoSpaceDN w:val="0"/>
      <w:adjustRightInd w:val="0"/>
      <w:spacing w:after="0" w:line="274" w:lineRule="exact"/>
      <w:jc w:val="both"/>
    </w:pPr>
    <w:rPr>
      <w:rFonts w:ascii="Times New Roman" w:eastAsia="Times New Roman" w:hAnsi="Times New Roman"/>
      <w:sz w:val="24"/>
      <w:szCs w:val="24"/>
      <w:lang w:eastAsia="lt-LT"/>
    </w:rPr>
  </w:style>
  <w:style w:type="character" w:customStyle="1" w:styleId="FontStyle15">
    <w:name w:val="Font Style15"/>
    <w:rsid w:val="00BD623E"/>
    <w:rPr>
      <w:rFonts w:ascii="Times New Roman" w:hAnsi="Times New Roman" w:cs="Times New Roman"/>
      <w:sz w:val="22"/>
      <w:szCs w:val="22"/>
    </w:rPr>
  </w:style>
  <w:style w:type="paragraph" w:customStyle="1" w:styleId="Style5">
    <w:name w:val="Style5"/>
    <w:basedOn w:val="prastasis"/>
    <w:rsid w:val="00D844A8"/>
    <w:pPr>
      <w:widowControl w:val="0"/>
      <w:autoSpaceDE w:val="0"/>
      <w:autoSpaceDN w:val="0"/>
      <w:adjustRightInd w:val="0"/>
      <w:spacing w:after="0" w:line="275" w:lineRule="exact"/>
      <w:ind w:firstLine="1286"/>
      <w:jc w:val="both"/>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unhideWhenUsed/>
    <w:rsid w:val="009C4FA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9C4FA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818145">
      <w:bodyDiv w:val="1"/>
      <w:marLeft w:val="0"/>
      <w:marRight w:val="0"/>
      <w:marTop w:val="0"/>
      <w:marBottom w:val="0"/>
      <w:divBdr>
        <w:top w:val="none" w:sz="0" w:space="0" w:color="auto"/>
        <w:left w:val="none" w:sz="0" w:space="0" w:color="auto"/>
        <w:bottom w:val="none" w:sz="0" w:space="0" w:color="auto"/>
        <w:right w:val="none" w:sz="0" w:space="0" w:color="auto"/>
      </w:divBdr>
    </w:div>
    <w:div w:id="442186806">
      <w:bodyDiv w:val="1"/>
      <w:marLeft w:val="0"/>
      <w:marRight w:val="0"/>
      <w:marTop w:val="0"/>
      <w:marBottom w:val="0"/>
      <w:divBdr>
        <w:top w:val="none" w:sz="0" w:space="0" w:color="auto"/>
        <w:left w:val="none" w:sz="0" w:space="0" w:color="auto"/>
        <w:bottom w:val="none" w:sz="0" w:space="0" w:color="auto"/>
        <w:right w:val="none" w:sz="0" w:space="0" w:color="auto"/>
      </w:divBdr>
    </w:div>
    <w:div w:id="983045407">
      <w:bodyDiv w:val="1"/>
      <w:marLeft w:val="0"/>
      <w:marRight w:val="0"/>
      <w:marTop w:val="0"/>
      <w:marBottom w:val="0"/>
      <w:divBdr>
        <w:top w:val="none" w:sz="0" w:space="0" w:color="auto"/>
        <w:left w:val="none" w:sz="0" w:space="0" w:color="auto"/>
        <w:bottom w:val="none" w:sz="0" w:space="0" w:color="auto"/>
        <w:right w:val="none" w:sz="0" w:space="0" w:color="auto"/>
      </w:divBdr>
    </w:div>
    <w:div w:id="1038092861">
      <w:bodyDiv w:val="1"/>
      <w:marLeft w:val="0"/>
      <w:marRight w:val="0"/>
      <w:marTop w:val="0"/>
      <w:marBottom w:val="0"/>
      <w:divBdr>
        <w:top w:val="none" w:sz="0" w:space="0" w:color="auto"/>
        <w:left w:val="none" w:sz="0" w:space="0" w:color="auto"/>
        <w:bottom w:val="none" w:sz="0" w:space="0" w:color="auto"/>
        <w:right w:val="none" w:sz="0" w:space="0" w:color="auto"/>
      </w:divBdr>
    </w:div>
    <w:div w:id="1242058453">
      <w:bodyDiv w:val="1"/>
      <w:marLeft w:val="0"/>
      <w:marRight w:val="0"/>
      <w:marTop w:val="0"/>
      <w:marBottom w:val="0"/>
      <w:divBdr>
        <w:top w:val="none" w:sz="0" w:space="0" w:color="auto"/>
        <w:left w:val="none" w:sz="0" w:space="0" w:color="auto"/>
        <w:bottom w:val="none" w:sz="0" w:space="0" w:color="auto"/>
        <w:right w:val="none" w:sz="0" w:space="0" w:color="auto"/>
      </w:divBdr>
    </w:div>
    <w:div w:id="1529756478">
      <w:bodyDiv w:val="1"/>
      <w:marLeft w:val="0"/>
      <w:marRight w:val="0"/>
      <w:marTop w:val="0"/>
      <w:marBottom w:val="0"/>
      <w:divBdr>
        <w:top w:val="none" w:sz="0" w:space="0" w:color="auto"/>
        <w:left w:val="none" w:sz="0" w:space="0" w:color="auto"/>
        <w:bottom w:val="none" w:sz="0" w:space="0" w:color="auto"/>
        <w:right w:val="none" w:sz="0" w:space="0" w:color="auto"/>
      </w:divBdr>
      <w:divsChild>
        <w:div w:id="288780228">
          <w:marLeft w:val="0"/>
          <w:marRight w:val="0"/>
          <w:marTop w:val="0"/>
          <w:marBottom w:val="0"/>
          <w:divBdr>
            <w:top w:val="none" w:sz="0" w:space="0" w:color="auto"/>
            <w:left w:val="none" w:sz="0" w:space="0" w:color="auto"/>
            <w:bottom w:val="none" w:sz="0" w:space="0" w:color="auto"/>
            <w:right w:val="none" w:sz="0" w:space="0" w:color="auto"/>
          </w:divBdr>
          <w:divsChild>
            <w:div w:id="462388186">
              <w:marLeft w:val="0"/>
              <w:marRight w:val="0"/>
              <w:marTop w:val="0"/>
              <w:marBottom w:val="0"/>
              <w:divBdr>
                <w:top w:val="none" w:sz="0" w:space="0" w:color="auto"/>
                <w:left w:val="none" w:sz="0" w:space="0" w:color="auto"/>
                <w:bottom w:val="none" w:sz="0" w:space="0" w:color="auto"/>
                <w:right w:val="none" w:sz="0" w:space="0" w:color="auto"/>
              </w:divBdr>
              <w:divsChild>
                <w:div w:id="129999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86464">
          <w:marLeft w:val="0"/>
          <w:marRight w:val="0"/>
          <w:marTop w:val="0"/>
          <w:marBottom w:val="0"/>
          <w:divBdr>
            <w:top w:val="none" w:sz="0" w:space="0" w:color="auto"/>
            <w:left w:val="none" w:sz="0" w:space="0" w:color="auto"/>
            <w:bottom w:val="none" w:sz="0" w:space="0" w:color="auto"/>
            <w:right w:val="none" w:sz="0" w:space="0" w:color="auto"/>
          </w:divBdr>
          <w:divsChild>
            <w:div w:id="858934419">
              <w:marLeft w:val="0"/>
              <w:marRight w:val="0"/>
              <w:marTop w:val="0"/>
              <w:marBottom w:val="0"/>
              <w:divBdr>
                <w:top w:val="none" w:sz="0" w:space="0" w:color="auto"/>
                <w:left w:val="none" w:sz="0" w:space="0" w:color="auto"/>
                <w:bottom w:val="none" w:sz="0" w:space="0" w:color="auto"/>
                <w:right w:val="none" w:sz="0" w:space="0" w:color="auto"/>
              </w:divBdr>
              <w:divsChild>
                <w:div w:id="6050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472</Words>
  <Characters>2695</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6</cp:revision>
  <cp:lastPrinted>2021-03-01T13:16:00Z</cp:lastPrinted>
  <dcterms:created xsi:type="dcterms:W3CDTF">2021-03-01T09:43:00Z</dcterms:created>
  <dcterms:modified xsi:type="dcterms:W3CDTF">2021-03-01T13:16:00Z</dcterms:modified>
</cp:coreProperties>
</file>