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7F002" w14:textId="77777777" w:rsidR="00295148" w:rsidRDefault="00295148" w:rsidP="00295148">
      <w:pPr>
        <w:spacing w:after="0" w:line="240" w:lineRule="auto"/>
        <w:jc w:val="center"/>
        <w:rPr>
          <w:rFonts w:ascii="Times New Roman" w:hAnsi="Times New Roman" w:cs="Times New Roman"/>
          <w:b/>
          <w:sz w:val="24"/>
          <w:szCs w:val="24"/>
        </w:rPr>
      </w:pPr>
      <w:bookmarkStart w:id="0" w:name="_GoBack"/>
      <w:r w:rsidRPr="00D27AA1">
        <w:rPr>
          <w:rFonts w:ascii="Times New Roman" w:hAnsi="Times New Roman" w:cs="Times New Roman"/>
          <w:b/>
          <w:sz w:val="24"/>
          <w:szCs w:val="24"/>
        </w:rPr>
        <w:t xml:space="preserve">KĖDAINIŲ BENDRUOMENĖS SOCIALINIO CENTRO </w:t>
      </w:r>
      <w:r>
        <w:rPr>
          <w:rFonts w:ascii="Times New Roman" w:hAnsi="Times New Roman" w:cs="Times New Roman"/>
          <w:b/>
          <w:sz w:val="24"/>
          <w:szCs w:val="24"/>
        </w:rPr>
        <w:t>METINĖ VEIKLOS ATASKAITA</w:t>
      </w:r>
      <w:r w:rsidRPr="00D27AA1">
        <w:rPr>
          <w:rFonts w:ascii="Times New Roman" w:hAnsi="Times New Roman" w:cs="Times New Roman"/>
          <w:b/>
          <w:sz w:val="24"/>
          <w:szCs w:val="24"/>
        </w:rPr>
        <w:t xml:space="preserve"> UŽ  20</w:t>
      </w:r>
      <w:r>
        <w:rPr>
          <w:rFonts w:ascii="Times New Roman" w:hAnsi="Times New Roman" w:cs="Times New Roman"/>
          <w:b/>
          <w:sz w:val="24"/>
          <w:szCs w:val="24"/>
        </w:rPr>
        <w:t>20</w:t>
      </w:r>
      <w:r w:rsidRPr="00D27AA1">
        <w:rPr>
          <w:rFonts w:ascii="Times New Roman" w:hAnsi="Times New Roman" w:cs="Times New Roman"/>
          <w:b/>
          <w:sz w:val="24"/>
          <w:szCs w:val="24"/>
        </w:rPr>
        <w:t xml:space="preserve"> M.</w:t>
      </w:r>
    </w:p>
    <w:bookmarkEnd w:id="0"/>
    <w:p w14:paraId="6FCF79C7" w14:textId="77777777" w:rsidR="00295148" w:rsidRPr="00D27AA1" w:rsidRDefault="00295148" w:rsidP="00295148">
      <w:pPr>
        <w:spacing w:after="0" w:line="240" w:lineRule="auto"/>
        <w:jc w:val="center"/>
        <w:rPr>
          <w:rFonts w:ascii="Times New Roman" w:hAnsi="Times New Roman" w:cs="Times New Roman"/>
          <w:b/>
          <w:sz w:val="24"/>
          <w:szCs w:val="24"/>
        </w:rPr>
      </w:pPr>
    </w:p>
    <w:p w14:paraId="057FCDA5" w14:textId="77777777" w:rsidR="00295148" w:rsidRDefault="00295148" w:rsidP="00295148">
      <w:pPr>
        <w:spacing w:after="0" w:line="240" w:lineRule="auto"/>
        <w:jc w:val="center"/>
        <w:rPr>
          <w:rFonts w:ascii="Times New Roman" w:hAnsi="Times New Roman" w:cs="Times New Roman"/>
          <w:b/>
          <w:sz w:val="24"/>
          <w:szCs w:val="24"/>
        </w:rPr>
      </w:pPr>
      <w:r w:rsidRPr="00D27AA1">
        <w:rPr>
          <w:rFonts w:ascii="Times New Roman" w:hAnsi="Times New Roman" w:cs="Times New Roman"/>
          <w:b/>
          <w:sz w:val="24"/>
          <w:szCs w:val="24"/>
        </w:rPr>
        <w:t>I</w:t>
      </w:r>
      <w:r>
        <w:rPr>
          <w:rFonts w:ascii="Times New Roman" w:hAnsi="Times New Roman" w:cs="Times New Roman"/>
          <w:b/>
          <w:sz w:val="24"/>
          <w:szCs w:val="24"/>
        </w:rPr>
        <w:t xml:space="preserve">  SKYRIUS</w:t>
      </w:r>
    </w:p>
    <w:p w14:paraId="1300DA48" w14:textId="77777777" w:rsidR="00295148" w:rsidRDefault="00295148" w:rsidP="00295148">
      <w:pPr>
        <w:spacing w:after="0" w:line="240" w:lineRule="auto"/>
        <w:jc w:val="center"/>
        <w:rPr>
          <w:rFonts w:ascii="Times New Roman" w:hAnsi="Times New Roman" w:cs="Times New Roman"/>
          <w:b/>
          <w:sz w:val="24"/>
          <w:szCs w:val="24"/>
        </w:rPr>
      </w:pPr>
      <w:r w:rsidRPr="00D27AA1">
        <w:rPr>
          <w:rFonts w:ascii="Times New Roman" w:hAnsi="Times New Roman" w:cs="Times New Roman"/>
          <w:b/>
          <w:sz w:val="24"/>
          <w:szCs w:val="24"/>
        </w:rPr>
        <w:t>BENDRA INFORMACIJA APIE ĮSTAIGĄ</w:t>
      </w:r>
    </w:p>
    <w:p w14:paraId="22C2BD7F" w14:textId="77777777" w:rsidR="00295148" w:rsidRPr="00D27AA1" w:rsidRDefault="00295148" w:rsidP="00295148">
      <w:pPr>
        <w:spacing w:after="0" w:line="240" w:lineRule="auto"/>
        <w:rPr>
          <w:rFonts w:ascii="Times New Roman" w:hAnsi="Times New Roman" w:cs="Times New Roman"/>
          <w:b/>
          <w:sz w:val="24"/>
          <w:szCs w:val="24"/>
        </w:rPr>
      </w:pPr>
    </w:p>
    <w:p w14:paraId="23EC739A" w14:textId="77777777" w:rsidR="00295148" w:rsidRPr="00D27AA1" w:rsidRDefault="00295148" w:rsidP="00295148">
      <w:pPr>
        <w:pStyle w:val="Betarp"/>
        <w:ind w:firstLine="737"/>
        <w:jc w:val="both"/>
        <w:rPr>
          <w:rFonts w:ascii="Times New Roman" w:hAnsi="Times New Roman" w:cs="Times New Roman"/>
          <w:sz w:val="24"/>
          <w:szCs w:val="24"/>
        </w:rPr>
      </w:pPr>
      <w:r w:rsidRPr="00D27AA1">
        <w:rPr>
          <w:rFonts w:ascii="Times New Roman" w:hAnsi="Times New Roman" w:cs="Times New Roman"/>
          <w:sz w:val="24"/>
          <w:szCs w:val="24"/>
        </w:rPr>
        <w:t>Kėdainių bendruomenės socialinis centras, kodas 261657450, adresas P. Lukšio g. 16, Kėdainiai. Įstaiga įkurta 2002 m. liepos 1 d. Kėdainių rajono savivaldybės tarybos sprendimu „Dėl Kėdainių bendruomenės socialinio centro steigimo“ 2002 m. kovo 22 d. Nr. 34. Veiklos rūšis: Pagrindinė veikla: 853200 - Socialinio darbo veikla, nesusijusi su apgyvendinimu. Papildomos veiklos: 853100 - Socialinio darbo veikla, susijusi su apgyvendinimu. Vadovas: Rūta Kaupienė</w:t>
      </w:r>
      <w:r>
        <w:rPr>
          <w:rFonts w:ascii="Times New Roman" w:hAnsi="Times New Roman" w:cs="Times New Roman"/>
          <w:sz w:val="24"/>
          <w:szCs w:val="24"/>
        </w:rPr>
        <w:t>.</w:t>
      </w:r>
    </w:p>
    <w:p w14:paraId="411B92D8" w14:textId="77777777" w:rsidR="00295148" w:rsidRPr="00D27AA1" w:rsidRDefault="00295148" w:rsidP="00295148">
      <w:pPr>
        <w:pStyle w:val="Betarp"/>
        <w:jc w:val="both"/>
        <w:rPr>
          <w:rFonts w:ascii="Times New Roman" w:hAnsi="Times New Roman" w:cs="Times New Roman"/>
          <w:sz w:val="24"/>
          <w:szCs w:val="24"/>
        </w:rPr>
      </w:pPr>
    </w:p>
    <w:p w14:paraId="59DD2F46" w14:textId="77777777" w:rsidR="00295148" w:rsidRDefault="00295148" w:rsidP="00295148">
      <w:pPr>
        <w:tabs>
          <w:tab w:val="left" w:pos="8594"/>
        </w:tabs>
        <w:spacing w:after="0" w:line="240" w:lineRule="auto"/>
        <w:jc w:val="center"/>
        <w:rPr>
          <w:rFonts w:ascii="Times New Roman" w:hAnsi="Times New Roman" w:cs="Times New Roman"/>
          <w:b/>
          <w:sz w:val="24"/>
          <w:szCs w:val="24"/>
        </w:rPr>
      </w:pPr>
      <w:r w:rsidRPr="00D27AA1">
        <w:rPr>
          <w:rFonts w:ascii="Times New Roman" w:hAnsi="Times New Roman" w:cs="Times New Roman"/>
          <w:b/>
          <w:sz w:val="24"/>
          <w:szCs w:val="24"/>
        </w:rPr>
        <w:t>II</w:t>
      </w:r>
      <w:r>
        <w:rPr>
          <w:rFonts w:ascii="Times New Roman" w:hAnsi="Times New Roman" w:cs="Times New Roman"/>
          <w:b/>
          <w:sz w:val="24"/>
          <w:szCs w:val="24"/>
        </w:rPr>
        <w:t xml:space="preserve">  SKYRIUS</w:t>
      </w:r>
    </w:p>
    <w:p w14:paraId="156B8339" w14:textId="77777777" w:rsidR="00295148" w:rsidRDefault="00295148" w:rsidP="00295148">
      <w:pPr>
        <w:tabs>
          <w:tab w:val="left" w:pos="8594"/>
        </w:tabs>
        <w:spacing w:after="0" w:line="240" w:lineRule="auto"/>
        <w:jc w:val="center"/>
        <w:rPr>
          <w:rFonts w:ascii="Times New Roman" w:hAnsi="Times New Roman" w:cs="Times New Roman"/>
          <w:b/>
          <w:sz w:val="24"/>
          <w:szCs w:val="24"/>
        </w:rPr>
      </w:pPr>
      <w:r w:rsidRPr="00D27AA1">
        <w:rPr>
          <w:rFonts w:ascii="Times New Roman" w:hAnsi="Times New Roman" w:cs="Times New Roman"/>
          <w:b/>
          <w:sz w:val="24"/>
          <w:szCs w:val="24"/>
        </w:rPr>
        <w:t>ĮSTAIGOS VEIKLOS REZULTATA</w:t>
      </w:r>
      <w:r>
        <w:rPr>
          <w:rFonts w:ascii="Times New Roman" w:hAnsi="Times New Roman" w:cs="Times New Roman"/>
          <w:b/>
          <w:sz w:val="24"/>
          <w:szCs w:val="24"/>
        </w:rPr>
        <w:t>I</w:t>
      </w:r>
    </w:p>
    <w:p w14:paraId="5895DFAC" w14:textId="77777777" w:rsidR="00295148" w:rsidRPr="000B2DA9" w:rsidRDefault="00295148" w:rsidP="00295148">
      <w:pPr>
        <w:spacing w:after="0" w:line="240" w:lineRule="auto"/>
        <w:jc w:val="both"/>
        <w:rPr>
          <w:rFonts w:ascii="Times New Roman" w:hAnsi="Times New Roman" w:cs="Times New Roman"/>
          <w:b/>
          <w:sz w:val="24"/>
          <w:szCs w:val="24"/>
        </w:rPr>
      </w:pPr>
    </w:p>
    <w:p w14:paraId="08B2ABA5" w14:textId="77777777" w:rsidR="00295148" w:rsidRPr="00F70046" w:rsidRDefault="00295148" w:rsidP="008E3ECE">
      <w:pPr>
        <w:pStyle w:val="Betarp"/>
        <w:ind w:firstLine="851"/>
        <w:jc w:val="both"/>
        <w:rPr>
          <w:rFonts w:ascii="Times New Roman" w:hAnsi="Times New Roman" w:cs="Times New Roman"/>
          <w:bCs/>
          <w:sz w:val="24"/>
          <w:szCs w:val="24"/>
        </w:rPr>
      </w:pPr>
      <w:r w:rsidRPr="00F70046">
        <w:rPr>
          <w:rFonts w:ascii="Times New Roman" w:hAnsi="Times New Roman" w:cs="Times New Roman"/>
          <w:bCs/>
          <w:sz w:val="24"/>
          <w:szCs w:val="24"/>
        </w:rPr>
        <w:t>Pagalbos namuose padalinys</w:t>
      </w:r>
    </w:p>
    <w:p w14:paraId="2D23C896" w14:textId="56B21CDC" w:rsidR="0083363C" w:rsidRDefault="00F70046" w:rsidP="008E3ECE">
      <w:pPr>
        <w:pStyle w:val="Betarp"/>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Tikslas </w:t>
      </w:r>
      <w:r w:rsidR="00295148" w:rsidRPr="00E2448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teikti</w:t>
      </w:r>
      <w:r w:rsidR="0083363C" w:rsidRPr="0083363C">
        <w:rPr>
          <w:rFonts w:ascii="Times New Roman" w:hAnsi="Times New Roman" w:cs="Times New Roman"/>
          <w:sz w:val="24"/>
          <w:szCs w:val="24"/>
          <w:shd w:val="clear" w:color="auto" w:fill="FFFFFF"/>
        </w:rPr>
        <w:t xml:space="preserve"> paslaugos</w:t>
      </w:r>
      <w:r>
        <w:rPr>
          <w:rFonts w:ascii="Times New Roman" w:hAnsi="Times New Roman" w:cs="Times New Roman"/>
          <w:sz w:val="24"/>
          <w:szCs w:val="24"/>
          <w:shd w:val="clear" w:color="auto" w:fill="FFFFFF"/>
        </w:rPr>
        <w:t xml:space="preserve"> asmens namuose</w:t>
      </w:r>
      <w:r w:rsidR="0083363C" w:rsidRPr="0083363C">
        <w:rPr>
          <w:rFonts w:ascii="Times New Roman" w:hAnsi="Times New Roman" w:cs="Times New Roman"/>
          <w:sz w:val="24"/>
          <w:szCs w:val="24"/>
          <w:shd w:val="clear" w:color="auto" w:fill="FFFFFF"/>
        </w:rPr>
        <w:t>, kurios padeda asmeniui (šeimai) tvarkytis buityje ir dalyvauti visuomenės gyvenime. Pagalbos į namus paslaugas apima: informavimas, konsultavimas, tarpininkavimas ir atstovavimas, bendravimas, maitinimo organizavimas arba maisto nupirkimas, pristatymas ir pagalba ruošiant maistą, pagalba buityje ir namų ruošoje (skalbiant, tvarkant namus, apsiperkant, rūpinantis asmens higiena ir kt.), lydėjimas į įvairias įstaigas, kitos paslaugos, reikalingos asmeniui, norint sudaryti galimybes gyventi namuose.</w:t>
      </w:r>
    </w:p>
    <w:p w14:paraId="571FF9E8" w14:textId="68F73F68" w:rsidR="00295148" w:rsidRDefault="00295148" w:rsidP="00295148">
      <w:pPr>
        <w:pStyle w:val="Betarp"/>
        <w:ind w:firstLine="737"/>
        <w:jc w:val="both"/>
        <w:rPr>
          <w:rFonts w:ascii="Times New Roman" w:eastAsia="Calibri" w:hAnsi="Times New Roman" w:cs="Times New Roman"/>
          <w:sz w:val="24"/>
          <w:szCs w:val="24"/>
          <w:shd w:val="clear" w:color="auto" w:fill="FFFFFF"/>
        </w:rPr>
      </w:pPr>
      <w:r w:rsidRPr="00D27AA1">
        <w:rPr>
          <w:rFonts w:ascii="Times New Roman" w:eastAsia="Calibri" w:hAnsi="Times New Roman" w:cs="Times New Roman"/>
          <w:sz w:val="24"/>
          <w:szCs w:val="24"/>
          <w:shd w:val="clear" w:color="auto" w:fill="FFFFFF"/>
        </w:rPr>
        <w:t>Pagalbos namuose gavėjų skaičius per 20</w:t>
      </w:r>
      <w:r w:rsidR="0083363C">
        <w:rPr>
          <w:rFonts w:ascii="Times New Roman" w:eastAsia="Calibri" w:hAnsi="Times New Roman" w:cs="Times New Roman"/>
          <w:sz w:val="24"/>
          <w:szCs w:val="24"/>
          <w:shd w:val="clear" w:color="auto" w:fill="FFFFFF"/>
        </w:rPr>
        <w:t>20</w:t>
      </w:r>
      <w:r w:rsidRPr="00D27AA1">
        <w:rPr>
          <w:rFonts w:ascii="Times New Roman" w:eastAsia="Calibri" w:hAnsi="Times New Roman" w:cs="Times New Roman"/>
          <w:sz w:val="24"/>
          <w:szCs w:val="24"/>
          <w:shd w:val="clear" w:color="auto" w:fill="FFFFFF"/>
        </w:rPr>
        <w:t xml:space="preserve"> m.</w:t>
      </w:r>
      <w:r>
        <w:rPr>
          <w:rFonts w:ascii="Times New Roman" w:eastAsia="Calibri" w:hAnsi="Times New Roman" w:cs="Times New Roman"/>
          <w:sz w:val="24"/>
          <w:szCs w:val="24"/>
          <w:shd w:val="clear" w:color="auto" w:fill="FFFFFF"/>
        </w:rPr>
        <w:t>:</w:t>
      </w:r>
    </w:p>
    <w:tbl>
      <w:tblPr>
        <w:tblStyle w:val="Lentelstinklelis2"/>
        <w:tblW w:w="0" w:type="auto"/>
        <w:tblLook w:val="04A0" w:firstRow="1" w:lastRow="0" w:firstColumn="1" w:lastColumn="0" w:noHBand="0" w:noVBand="1"/>
      </w:tblPr>
      <w:tblGrid>
        <w:gridCol w:w="4081"/>
        <w:gridCol w:w="1814"/>
        <w:gridCol w:w="1817"/>
        <w:gridCol w:w="1916"/>
      </w:tblGrid>
      <w:tr w:rsidR="00F70046" w:rsidRPr="009F327C" w14:paraId="6C3B567E" w14:textId="77777777" w:rsidTr="0032496A">
        <w:tc>
          <w:tcPr>
            <w:tcW w:w="4081" w:type="dxa"/>
            <w:vAlign w:val="center"/>
          </w:tcPr>
          <w:p w14:paraId="2214E9BF" w14:textId="77777777" w:rsidR="00F70046" w:rsidRPr="009F327C" w:rsidRDefault="00F70046" w:rsidP="0032496A">
            <w:pPr>
              <w:pStyle w:val="Betarp"/>
              <w:rPr>
                <w:rFonts w:ascii="Times New Roman" w:hAnsi="Times New Roman" w:cs="Times New Roman"/>
                <w:sz w:val="20"/>
                <w:szCs w:val="20"/>
                <w:shd w:val="clear" w:color="auto" w:fill="FFFFFF"/>
              </w:rPr>
            </w:pPr>
          </w:p>
        </w:tc>
        <w:tc>
          <w:tcPr>
            <w:tcW w:w="1814" w:type="dxa"/>
          </w:tcPr>
          <w:p w14:paraId="1758020E" w14:textId="77777777" w:rsidR="00F70046" w:rsidRPr="009F327C" w:rsidRDefault="00F70046" w:rsidP="0032496A">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Paslaugos teiktos</w:t>
            </w:r>
          </w:p>
        </w:tc>
        <w:tc>
          <w:tcPr>
            <w:tcW w:w="1817" w:type="dxa"/>
          </w:tcPr>
          <w:p w14:paraId="2653995F" w14:textId="77777777" w:rsidR="00F70046" w:rsidRPr="009F327C" w:rsidRDefault="00F70046" w:rsidP="0032496A">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Paslaugos nutrauktos</w:t>
            </w:r>
          </w:p>
        </w:tc>
        <w:tc>
          <w:tcPr>
            <w:tcW w:w="1916" w:type="dxa"/>
          </w:tcPr>
          <w:p w14:paraId="702F9385" w14:textId="77777777" w:rsidR="00F70046" w:rsidRPr="009F327C" w:rsidRDefault="00F70046" w:rsidP="0032496A">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Paslaugos paskirtos</w:t>
            </w:r>
          </w:p>
        </w:tc>
      </w:tr>
      <w:tr w:rsidR="00F70046" w:rsidRPr="009F327C" w14:paraId="38FB831F" w14:textId="77777777" w:rsidTr="0032496A">
        <w:tc>
          <w:tcPr>
            <w:tcW w:w="4081" w:type="dxa"/>
          </w:tcPr>
          <w:p w14:paraId="3B71FF4F" w14:textId="25149CDA" w:rsidR="00F70046" w:rsidRPr="009F327C" w:rsidRDefault="00DE0924" w:rsidP="0032496A">
            <w:pPr>
              <w:pStyle w:val="Betarp"/>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Pensinio</w:t>
            </w:r>
            <w:r w:rsidR="00F70046" w:rsidRPr="009F327C">
              <w:rPr>
                <w:rFonts w:ascii="Times New Roman" w:hAnsi="Times New Roman" w:cs="Times New Roman"/>
                <w:sz w:val="20"/>
                <w:szCs w:val="20"/>
                <w:shd w:val="clear" w:color="auto" w:fill="FFFFFF"/>
              </w:rPr>
              <w:t xml:space="preserve"> amžiaus asmenys su negalia</w:t>
            </w:r>
          </w:p>
        </w:tc>
        <w:tc>
          <w:tcPr>
            <w:tcW w:w="1814" w:type="dxa"/>
          </w:tcPr>
          <w:p w14:paraId="1F5C43F5" w14:textId="05AC4CE0" w:rsidR="00F70046" w:rsidRPr="009F327C" w:rsidRDefault="00DE0924" w:rsidP="0032496A">
            <w:pPr>
              <w:pStyle w:val="Betarp"/>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66</w:t>
            </w:r>
          </w:p>
        </w:tc>
        <w:tc>
          <w:tcPr>
            <w:tcW w:w="1817" w:type="dxa"/>
          </w:tcPr>
          <w:p w14:paraId="31A7C1B5" w14:textId="654CCD20" w:rsidR="00F70046" w:rsidRPr="009F327C" w:rsidRDefault="00DE0924" w:rsidP="0032496A">
            <w:pPr>
              <w:pStyle w:val="Betarp"/>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6</w:t>
            </w:r>
          </w:p>
        </w:tc>
        <w:tc>
          <w:tcPr>
            <w:tcW w:w="1916" w:type="dxa"/>
          </w:tcPr>
          <w:p w14:paraId="0BBEFCF9" w14:textId="44E773AA" w:rsidR="00F70046" w:rsidRPr="009F327C" w:rsidRDefault="00DE0924" w:rsidP="0032496A">
            <w:pPr>
              <w:pStyle w:val="Betarp"/>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14</w:t>
            </w:r>
          </w:p>
        </w:tc>
      </w:tr>
      <w:tr w:rsidR="00F70046" w:rsidRPr="009F327C" w14:paraId="03170845" w14:textId="77777777" w:rsidTr="0032496A">
        <w:tc>
          <w:tcPr>
            <w:tcW w:w="4081" w:type="dxa"/>
          </w:tcPr>
          <w:p w14:paraId="23E20B9D" w14:textId="77777777" w:rsidR="00F70046" w:rsidRPr="009F327C" w:rsidRDefault="00F70046" w:rsidP="0032496A">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Suaugę asmenys su negalia</w:t>
            </w:r>
          </w:p>
        </w:tc>
        <w:tc>
          <w:tcPr>
            <w:tcW w:w="1814" w:type="dxa"/>
          </w:tcPr>
          <w:p w14:paraId="31E44739" w14:textId="367D7119" w:rsidR="00F70046" w:rsidRPr="009F327C" w:rsidRDefault="00DE0924" w:rsidP="0032496A">
            <w:pPr>
              <w:pStyle w:val="Betarp"/>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12</w:t>
            </w:r>
          </w:p>
        </w:tc>
        <w:tc>
          <w:tcPr>
            <w:tcW w:w="1817" w:type="dxa"/>
          </w:tcPr>
          <w:p w14:paraId="1D8D3099" w14:textId="4E663E62" w:rsidR="00F70046" w:rsidRPr="009F327C" w:rsidRDefault="00DE0924" w:rsidP="0032496A">
            <w:pPr>
              <w:pStyle w:val="Betarp"/>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2</w:t>
            </w:r>
          </w:p>
        </w:tc>
        <w:tc>
          <w:tcPr>
            <w:tcW w:w="1916" w:type="dxa"/>
          </w:tcPr>
          <w:p w14:paraId="4C8E1DB8" w14:textId="7E4D2768" w:rsidR="00F70046" w:rsidRPr="009F327C" w:rsidRDefault="00DE0924" w:rsidP="0032496A">
            <w:pPr>
              <w:pStyle w:val="Betarp"/>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2</w:t>
            </w:r>
          </w:p>
        </w:tc>
      </w:tr>
      <w:tr w:rsidR="00DE0924" w:rsidRPr="009F327C" w14:paraId="34E9B400" w14:textId="77777777" w:rsidTr="0032496A">
        <w:tc>
          <w:tcPr>
            <w:tcW w:w="4081" w:type="dxa"/>
          </w:tcPr>
          <w:p w14:paraId="3F2DAC8C" w14:textId="5D803734" w:rsidR="00DE0924" w:rsidRPr="009F327C" w:rsidRDefault="00DE0924" w:rsidP="0032496A">
            <w:pPr>
              <w:pStyle w:val="Betarp"/>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Pensinio amžiaus asmenys be negalios</w:t>
            </w:r>
          </w:p>
        </w:tc>
        <w:tc>
          <w:tcPr>
            <w:tcW w:w="1814" w:type="dxa"/>
          </w:tcPr>
          <w:p w14:paraId="56413DD1" w14:textId="1BEB7250" w:rsidR="00DE0924" w:rsidRPr="009F327C" w:rsidRDefault="00DE0924" w:rsidP="0032496A">
            <w:pPr>
              <w:pStyle w:val="Betarp"/>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91</w:t>
            </w:r>
          </w:p>
        </w:tc>
        <w:tc>
          <w:tcPr>
            <w:tcW w:w="1817" w:type="dxa"/>
          </w:tcPr>
          <w:p w14:paraId="1FED554B" w14:textId="437415CF" w:rsidR="00DE0924" w:rsidRPr="009F327C" w:rsidRDefault="00DE0924" w:rsidP="0032496A">
            <w:pPr>
              <w:pStyle w:val="Betarp"/>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8</w:t>
            </w:r>
          </w:p>
        </w:tc>
        <w:tc>
          <w:tcPr>
            <w:tcW w:w="1916" w:type="dxa"/>
          </w:tcPr>
          <w:p w14:paraId="6EEDD3F8" w14:textId="6B311F61" w:rsidR="00DE0924" w:rsidRPr="009F327C" w:rsidRDefault="00DE0924" w:rsidP="0032496A">
            <w:pPr>
              <w:pStyle w:val="Betarp"/>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19</w:t>
            </w:r>
          </w:p>
        </w:tc>
      </w:tr>
      <w:tr w:rsidR="00DE0924" w:rsidRPr="009F327C" w14:paraId="42D88A10" w14:textId="77777777" w:rsidTr="0032496A">
        <w:tc>
          <w:tcPr>
            <w:tcW w:w="4081" w:type="dxa"/>
          </w:tcPr>
          <w:p w14:paraId="3E0054D5" w14:textId="2A88C325" w:rsidR="00DE0924" w:rsidRDefault="00DE0924" w:rsidP="0032496A">
            <w:pPr>
              <w:pStyle w:val="Betarp"/>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Iki 18 m.</w:t>
            </w:r>
          </w:p>
        </w:tc>
        <w:tc>
          <w:tcPr>
            <w:tcW w:w="1814" w:type="dxa"/>
          </w:tcPr>
          <w:p w14:paraId="2DC33D88" w14:textId="328D2541" w:rsidR="00DE0924" w:rsidRPr="009F327C" w:rsidRDefault="00DE0924" w:rsidP="0032496A">
            <w:pPr>
              <w:pStyle w:val="Betarp"/>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w:t>
            </w:r>
          </w:p>
        </w:tc>
        <w:tc>
          <w:tcPr>
            <w:tcW w:w="1817" w:type="dxa"/>
          </w:tcPr>
          <w:p w14:paraId="361C4F31" w14:textId="577588BB" w:rsidR="00DE0924" w:rsidRPr="009F327C" w:rsidRDefault="00DE0924" w:rsidP="0032496A">
            <w:pPr>
              <w:pStyle w:val="Betarp"/>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t>
            </w:r>
          </w:p>
        </w:tc>
        <w:tc>
          <w:tcPr>
            <w:tcW w:w="1916" w:type="dxa"/>
          </w:tcPr>
          <w:p w14:paraId="7716DAE5" w14:textId="568DBB35" w:rsidR="00DE0924" w:rsidRPr="009F327C" w:rsidRDefault="00DE0924" w:rsidP="0032496A">
            <w:pPr>
              <w:pStyle w:val="Betarp"/>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w:t>
            </w:r>
          </w:p>
        </w:tc>
      </w:tr>
      <w:tr w:rsidR="00F70046" w:rsidRPr="009F327C" w14:paraId="637DB93F" w14:textId="77777777" w:rsidTr="0032496A">
        <w:tc>
          <w:tcPr>
            <w:tcW w:w="4081" w:type="dxa"/>
          </w:tcPr>
          <w:p w14:paraId="25A4EC2D" w14:textId="77777777" w:rsidR="00F70046" w:rsidRPr="009F327C" w:rsidRDefault="00F70046" w:rsidP="0032496A">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Viso:</w:t>
            </w:r>
          </w:p>
        </w:tc>
        <w:tc>
          <w:tcPr>
            <w:tcW w:w="1814" w:type="dxa"/>
          </w:tcPr>
          <w:p w14:paraId="43053B2A" w14:textId="3F095D4B" w:rsidR="00F70046" w:rsidRPr="009F327C" w:rsidRDefault="00DE0924" w:rsidP="0032496A">
            <w:pPr>
              <w:pStyle w:val="Betarp"/>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170</w:t>
            </w:r>
          </w:p>
        </w:tc>
        <w:tc>
          <w:tcPr>
            <w:tcW w:w="1817" w:type="dxa"/>
          </w:tcPr>
          <w:p w14:paraId="3ABB894F" w14:textId="71FB720A" w:rsidR="00F70046" w:rsidRPr="009F327C" w:rsidRDefault="00DE0924" w:rsidP="0032496A">
            <w:pPr>
              <w:pStyle w:val="Betarp"/>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16</w:t>
            </w:r>
          </w:p>
        </w:tc>
        <w:tc>
          <w:tcPr>
            <w:tcW w:w="1916" w:type="dxa"/>
          </w:tcPr>
          <w:p w14:paraId="478F6760" w14:textId="25283B9E" w:rsidR="00F70046" w:rsidRPr="009F327C" w:rsidRDefault="00DE0924" w:rsidP="0032496A">
            <w:pPr>
              <w:pStyle w:val="Betarp"/>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36</w:t>
            </w:r>
          </w:p>
        </w:tc>
      </w:tr>
    </w:tbl>
    <w:p w14:paraId="0027BDE6" w14:textId="0883F91E" w:rsidR="0083363C" w:rsidRDefault="00295148" w:rsidP="00F70046">
      <w:pPr>
        <w:spacing w:after="0" w:line="240" w:lineRule="auto"/>
        <w:ind w:firstLine="851"/>
        <w:contextualSpacing/>
        <w:jc w:val="both"/>
        <w:rPr>
          <w:rFonts w:ascii="Times New Roman" w:hAnsi="Times New Roman" w:cs="Times New Roman"/>
          <w:bCs/>
          <w:sz w:val="24"/>
          <w:szCs w:val="24"/>
        </w:rPr>
      </w:pPr>
      <w:r w:rsidRPr="00F70046">
        <w:rPr>
          <w:rFonts w:ascii="Times New Roman" w:hAnsi="Times New Roman" w:cs="Times New Roman"/>
          <w:bCs/>
          <w:sz w:val="24"/>
          <w:szCs w:val="24"/>
        </w:rPr>
        <w:t xml:space="preserve">Dienos socialinės globos paslaugos asmens namuose – </w:t>
      </w:r>
      <w:r w:rsidR="0083363C" w:rsidRPr="0083363C">
        <w:rPr>
          <w:rFonts w:ascii="Times New Roman" w:hAnsi="Times New Roman" w:cs="Times New Roman"/>
          <w:bCs/>
          <w:sz w:val="24"/>
          <w:szCs w:val="24"/>
        </w:rPr>
        <w:t>tai asmeniui teikiama kompleksinė, nuolatinė specialistų priežiūra dienos metu. Dienos socialinės globos paslaugų gavėjai yra suaugę</w:t>
      </w:r>
      <w:r w:rsidR="006906AB">
        <w:rPr>
          <w:rFonts w:ascii="Times New Roman" w:hAnsi="Times New Roman" w:cs="Times New Roman"/>
          <w:bCs/>
          <w:sz w:val="24"/>
          <w:szCs w:val="24"/>
        </w:rPr>
        <w:t>, senyvo</w:t>
      </w:r>
      <w:r w:rsidR="0083363C" w:rsidRPr="0083363C">
        <w:rPr>
          <w:rFonts w:ascii="Times New Roman" w:hAnsi="Times New Roman" w:cs="Times New Roman"/>
          <w:bCs/>
          <w:sz w:val="24"/>
          <w:szCs w:val="24"/>
        </w:rPr>
        <w:t xml:space="preserve"> asmenys su sunkia negalia. Dienos socialinės globos paslaugas namuose sudaro: informavimas, konsultavimas, bendravimas, tarpininkavimas, kasdienių įgūdžių palaikymas (planuojant ir atliekant namų ruošą, mokant mokesčius, apsiperkant ir kita), darbinių įgūdžių ugdymas, pagalba rūpinantis asmens higiena, valgant ar ruošiant maistą, pagalba organizuojant asmens sveikatos priežiūrą ir kitokios asmeniui reikalingos paslaugos pagal jo gebėjimus atlikti veiksmus savarankiškai.</w:t>
      </w:r>
    </w:p>
    <w:p w14:paraId="4D660637" w14:textId="4984A12B" w:rsidR="00295148" w:rsidRPr="00D27AA1" w:rsidRDefault="00295148" w:rsidP="0083363C">
      <w:pPr>
        <w:spacing w:after="0" w:line="240" w:lineRule="auto"/>
        <w:ind w:firstLine="851"/>
        <w:contextualSpacing/>
        <w:jc w:val="both"/>
        <w:rPr>
          <w:rFonts w:ascii="Times New Roman" w:eastAsia="Calibri" w:hAnsi="Times New Roman" w:cs="Times New Roman"/>
          <w:sz w:val="24"/>
          <w:szCs w:val="24"/>
          <w:shd w:val="clear" w:color="auto" w:fill="FFFFFF"/>
        </w:rPr>
      </w:pPr>
      <w:r w:rsidRPr="00D27AA1">
        <w:rPr>
          <w:rFonts w:ascii="Times New Roman" w:eastAsia="Calibri" w:hAnsi="Times New Roman" w:cs="Times New Roman"/>
          <w:sz w:val="24"/>
          <w:szCs w:val="24"/>
          <w:shd w:val="clear" w:color="auto" w:fill="FFFFFF"/>
        </w:rPr>
        <w:t>Dienos socialinės globos gavėjų skaičius per 20</w:t>
      </w:r>
      <w:r w:rsidR="0083363C">
        <w:rPr>
          <w:rFonts w:ascii="Times New Roman" w:eastAsia="Calibri" w:hAnsi="Times New Roman" w:cs="Times New Roman"/>
          <w:sz w:val="24"/>
          <w:szCs w:val="24"/>
          <w:shd w:val="clear" w:color="auto" w:fill="FFFFFF"/>
        </w:rPr>
        <w:t>20</w:t>
      </w:r>
      <w:r w:rsidRPr="00D27AA1">
        <w:rPr>
          <w:rFonts w:ascii="Times New Roman" w:eastAsia="Calibri" w:hAnsi="Times New Roman" w:cs="Times New Roman"/>
          <w:sz w:val="24"/>
          <w:szCs w:val="24"/>
          <w:shd w:val="clear" w:color="auto" w:fill="FFFFFF"/>
        </w:rPr>
        <w:t xml:space="preserve"> m.</w:t>
      </w:r>
      <w:r>
        <w:rPr>
          <w:rFonts w:ascii="Times New Roman" w:eastAsia="Calibri" w:hAnsi="Times New Roman" w:cs="Times New Roman"/>
          <w:sz w:val="24"/>
          <w:szCs w:val="24"/>
          <w:shd w:val="clear" w:color="auto" w:fill="FFFFFF"/>
        </w:rPr>
        <w:t>:</w:t>
      </w:r>
    </w:p>
    <w:tbl>
      <w:tblPr>
        <w:tblStyle w:val="Lentelstinklelis2"/>
        <w:tblW w:w="0" w:type="auto"/>
        <w:tblLook w:val="04A0" w:firstRow="1" w:lastRow="0" w:firstColumn="1" w:lastColumn="0" w:noHBand="0" w:noVBand="1"/>
      </w:tblPr>
      <w:tblGrid>
        <w:gridCol w:w="4081"/>
        <w:gridCol w:w="1814"/>
        <w:gridCol w:w="1817"/>
        <w:gridCol w:w="1916"/>
      </w:tblGrid>
      <w:tr w:rsidR="00295148" w:rsidRPr="00C87098" w14:paraId="538A63B3" w14:textId="77777777" w:rsidTr="00212068">
        <w:tc>
          <w:tcPr>
            <w:tcW w:w="4081" w:type="dxa"/>
            <w:vAlign w:val="center"/>
          </w:tcPr>
          <w:p w14:paraId="5E0949CA" w14:textId="77B26588" w:rsidR="00295148" w:rsidRPr="009F327C" w:rsidRDefault="00295148" w:rsidP="00212068">
            <w:pPr>
              <w:pStyle w:val="Betarp"/>
              <w:rPr>
                <w:rFonts w:ascii="Times New Roman" w:hAnsi="Times New Roman" w:cs="Times New Roman"/>
                <w:sz w:val="20"/>
                <w:szCs w:val="20"/>
                <w:shd w:val="clear" w:color="auto" w:fill="FFFFFF"/>
              </w:rPr>
            </w:pPr>
          </w:p>
        </w:tc>
        <w:tc>
          <w:tcPr>
            <w:tcW w:w="1814" w:type="dxa"/>
          </w:tcPr>
          <w:p w14:paraId="2560B41C" w14:textId="77777777" w:rsidR="00295148" w:rsidRPr="009F327C" w:rsidRDefault="00295148" w:rsidP="00212068">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Paslaugos teiktos</w:t>
            </w:r>
          </w:p>
        </w:tc>
        <w:tc>
          <w:tcPr>
            <w:tcW w:w="1817" w:type="dxa"/>
          </w:tcPr>
          <w:p w14:paraId="09EA54F7" w14:textId="77777777" w:rsidR="00295148" w:rsidRPr="009F327C" w:rsidRDefault="00295148" w:rsidP="00212068">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Paslaugos nutrauktos</w:t>
            </w:r>
          </w:p>
        </w:tc>
        <w:tc>
          <w:tcPr>
            <w:tcW w:w="1916" w:type="dxa"/>
          </w:tcPr>
          <w:p w14:paraId="7DCA4372" w14:textId="77777777" w:rsidR="00295148" w:rsidRPr="009F327C" w:rsidRDefault="00295148" w:rsidP="00212068">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Paslaugos paskirtos</w:t>
            </w:r>
          </w:p>
        </w:tc>
      </w:tr>
      <w:tr w:rsidR="0083363C" w:rsidRPr="00C87098" w14:paraId="02B12512" w14:textId="77777777" w:rsidTr="00212068">
        <w:tc>
          <w:tcPr>
            <w:tcW w:w="4081" w:type="dxa"/>
          </w:tcPr>
          <w:p w14:paraId="7F1FAA75" w14:textId="77777777" w:rsidR="0083363C" w:rsidRPr="009F327C" w:rsidRDefault="0083363C" w:rsidP="0083363C">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Senyvo amžiaus asmenys su negalia</w:t>
            </w:r>
          </w:p>
        </w:tc>
        <w:tc>
          <w:tcPr>
            <w:tcW w:w="1814" w:type="dxa"/>
          </w:tcPr>
          <w:p w14:paraId="7CDB41F0" w14:textId="20982A54" w:rsidR="0083363C" w:rsidRPr="009F327C" w:rsidRDefault="0083363C" w:rsidP="0083363C">
            <w:pPr>
              <w:pStyle w:val="Betarp"/>
              <w:rPr>
                <w:rFonts w:ascii="Times New Roman" w:hAnsi="Times New Roman" w:cs="Times New Roman"/>
                <w:sz w:val="20"/>
                <w:szCs w:val="20"/>
                <w:shd w:val="clear" w:color="auto" w:fill="FFFFFF"/>
              </w:rPr>
            </w:pPr>
            <w:r w:rsidRPr="00DC05E1">
              <w:rPr>
                <w:rFonts w:ascii="Times New Roman" w:hAnsi="Times New Roman" w:cs="Times New Roman"/>
                <w:sz w:val="20"/>
                <w:szCs w:val="20"/>
                <w:shd w:val="clear" w:color="auto" w:fill="FFFFFF"/>
              </w:rPr>
              <w:t>40</w:t>
            </w:r>
          </w:p>
        </w:tc>
        <w:tc>
          <w:tcPr>
            <w:tcW w:w="1817" w:type="dxa"/>
          </w:tcPr>
          <w:p w14:paraId="027D82B6" w14:textId="7A42EEF7" w:rsidR="0083363C" w:rsidRPr="009F327C" w:rsidRDefault="0083363C" w:rsidP="0083363C">
            <w:pPr>
              <w:pStyle w:val="Betarp"/>
              <w:rPr>
                <w:rFonts w:ascii="Times New Roman" w:hAnsi="Times New Roman" w:cs="Times New Roman"/>
                <w:sz w:val="20"/>
                <w:szCs w:val="20"/>
                <w:shd w:val="clear" w:color="auto" w:fill="FFFFFF"/>
              </w:rPr>
            </w:pPr>
            <w:r w:rsidRPr="00DC05E1">
              <w:rPr>
                <w:rFonts w:ascii="Times New Roman" w:hAnsi="Times New Roman" w:cs="Times New Roman"/>
                <w:sz w:val="20"/>
                <w:szCs w:val="20"/>
                <w:shd w:val="clear" w:color="auto" w:fill="FFFFFF"/>
              </w:rPr>
              <w:t>9</w:t>
            </w:r>
          </w:p>
        </w:tc>
        <w:tc>
          <w:tcPr>
            <w:tcW w:w="1916" w:type="dxa"/>
          </w:tcPr>
          <w:p w14:paraId="240C3099" w14:textId="6363F3BE" w:rsidR="0083363C" w:rsidRPr="009F327C" w:rsidRDefault="0083363C" w:rsidP="0083363C">
            <w:pPr>
              <w:pStyle w:val="Betarp"/>
              <w:rPr>
                <w:rFonts w:ascii="Times New Roman" w:hAnsi="Times New Roman" w:cs="Times New Roman"/>
                <w:sz w:val="20"/>
                <w:szCs w:val="20"/>
                <w:shd w:val="clear" w:color="auto" w:fill="FFFFFF"/>
              </w:rPr>
            </w:pPr>
            <w:r w:rsidRPr="00DC05E1">
              <w:rPr>
                <w:rFonts w:ascii="Times New Roman" w:hAnsi="Times New Roman" w:cs="Times New Roman"/>
                <w:sz w:val="20"/>
                <w:szCs w:val="20"/>
                <w:shd w:val="clear" w:color="auto" w:fill="FFFFFF"/>
              </w:rPr>
              <w:t>8</w:t>
            </w:r>
          </w:p>
        </w:tc>
      </w:tr>
      <w:tr w:rsidR="0083363C" w:rsidRPr="00C87098" w14:paraId="7EFCCE9F" w14:textId="77777777" w:rsidTr="00212068">
        <w:tc>
          <w:tcPr>
            <w:tcW w:w="4081" w:type="dxa"/>
          </w:tcPr>
          <w:p w14:paraId="60E7D298" w14:textId="77777777" w:rsidR="0083363C" w:rsidRPr="009F327C" w:rsidRDefault="0083363C" w:rsidP="0083363C">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Suaugę asmenys su negalia</w:t>
            </w:r>
          </w:p>
        </w:tc>
        <w:tc>
          <w:tcPr>
            <w:tcW w:w="1814" w:type="dxa"/>
          </w:tcPr>
          <w:p w14:paraId="3886EDC2" w14:textId="41454B05" w:rsidR="0083363C" w:rsidRPr="009F327C" w:rsidRDefault="0083363C" w:rsidP="0083363C">
            <w:pPr>
              <w:pStyle w:val="Betarp"/>
              <w:rPr>
                <w:rFonts w:ascii="Times New Roman" w:hAnsi="Times New Roman" w:cs="Times New Roman"/>
                <w:sz w:val="20"/>
                <w:szCs w:val="20"/>
                <w:shd w:val="clear" w:color="auto" w:fill="FFFFFF"/>
              </w:rPr>
            </w:pPr>
            <w:r w:rsidRPr="00DC05E1">
              <w:rPr>
                <w:rFonts w:ascii="Times New Roman" w:hAnsi="Times New Roman" w:cs="Times New Roman"/>
                <w:sz w:val="20"/>
                <w:szCs w:val="20"/>
                <w:shd w:val="clear" w:color="auto" w:fill="FFFFFF"/>
              </w:rPr>
              <w:t>18</w:t>
            </w:r>
          </w:p>
        </w:tc>
        <w:tc>
          <w:tcPr>
            <w:tcW w:w="1817" w:type="dxa"/>
          </w:tcPr>
          <w:p w14:paraId="2B5C0278" w14:textId="4FCA3FC1" w:rsidR="0083363C" w:rsidRPr="009F327C" w:rsidRDefault="0083363C" w:rsidP="0083363C">
            <w:pPr>
              <w:pStyle w:val="Betarp"/>
              <w:rPr>
                <w:rFonts w:ascii="Times New Roman" w:hAnsi="Times New Roman" w:cs="Times New Roman"/>
                <w:sz w:val="20"/>
                <w:szCs w:val="20"/>
                <w:shd w:val="clear" w:color="auto" w:fill="FFFFFF"/>
              </w:rPr>
            </w:pPr>
            <w:r w:rsidRPr="00DC05E1">
              <w:rPr>
                <w:rFonts w:ascii="Times New Roman" w:hAnsi="Times New Roman" w:cs="Times New Roman"/>
                <w:sz w:val="20"/>
                <w:szCs w:val="20"/>
                <w:shd w:val="clear" w:color="auto" w:fill="FFFFFF"/>
              </w:rPr>
              <w:t>-</w:t>
            </w:r>
          </w:p>
        </w:tc>
        <w:tc>
          <w:tcPr>
            <w:tcW w:w="1916" w:type="dxa"/>
          </w:tcPr>
          <w:p w14:paraId="03D78B04" w14:textId="26D5C8B1" w:rsidR="0083363C" w:rsidRPr="009F327C" w:rsidRDefault="0083363C" w:rsidP="0083363C">
            <w:pPr>
              <w:pStyle w:val="Betarp"/>
              <w:rPr>
                <w:rFonts w:ascii="Times New Roman" w:hAnsi="Times New Roman" w:cs="Times New Roman"/>
                <w:sz w:val="20"/>
                <w:szCs w:val="20"/>
                <w:shd w:val="clear" w:color="auto" w:fill="FFFFFF"/>
              </w:rPr>
            </w:pPr>
            <w:r w:rsidRPr="00DC05E1">
              <w:rPr>
                <w:rFonts w:ascii="Times New Roman" w:hAnsi="Times New Roman" w:cs="Times New Roman"/>
                <w:sz w:val="20"/>
                <w:szCs w:val="20"/>
                <w:shd w:val="clear" w:color="auto" w:fill="FFFFFF"/>
              </w:rPr>
              <w:t>2</w:t>
            </w:r>
          </w:p>
        </w:tc>
      </w:tr>
      <w:tr w:rsidR="0083363C" w:rsidRPr="00C87098" w14:paraId="51EB511E" w14:textId="77777777" w:rsidTr="00212068">
        <w:tc>
          <w:tcPr>
            <w:tcW w:w="4081" w:type="dxa"/>
          </w:tcPr>
          <w:p w14:paraId="438FB67A" w14:textId="77777777" w:rsidR="0083363C" w:rsidRPr="009F327C" w:rsidRDefault="0083363C" w:rsidP="0083363C">
            <w:pPr>
              <w:pStyle w:val="Betarp"/>
              <w:rPr>
                <w:rFonts w:ascii="Times New Roman" w:hAnsi="Times New Roman" w:cs="Times New Roman"/>
                <w:sz w:val="20"/>
                <w:szCs w:val="20"/>
                <w:shd w:val="clear" w:color="auto" w:fill="FFFFFF"/>
              </w:rPr>
            </w:pPr>
            <w:r w:rsidRPr="009F327C">
              <w:rPr>
                <w:rFonts w:ascii="Times New Roman" w:hAnsi="Times New Roman" w:cs="Times New Roman"/>
                <w:sz w:val="20"/>
                <w:szCs w:val="20"/>
                <w:shd w:val="clear" w:color="auto" w:fill="FFFFFF"/>
              </w:rPr>
              <w:t>Viso:</w:t>
            </w:r>
          </w:p>
        </w:tc>
        <w:tc>
          <w:tcPr>
            <w:tcW w:w="1814" w:type="dxa"/>
          </w:tcPr>
          <w:p w14:paraId="7B5844F4" w14:textId="55B89D16" w:rsidR="0083363C" w:rsidRPr="009F327C" w:rsidRDefault="0083363C" w:rsidP="0083363C">
            <w:pPr>
              <w:pStyle w:val="Betarp"/>
              <w:rPr>
                <w:rFonts w:ascii="Times New Roman" w:hAnsi="Times New Roman" w:cs="Times New Roman"/>
                <w:sz w:val="20"/>
                <w:szCs w:val="20"/>
                <w:shd w:val="clear" w:color="auto" w:fill="FFFFFF"/>
              </w:rPr>
            </w:pPr>
            <w:r w:rsidRPr="00DC05E1">
              <w:rPr>
                <w:rFonts w:ascii="Times New Roman" w:hAnsi="Times New Roman" w:cs="Times New Roman"/>
                <w:b/>
                <w:sz w:val="20"/>
                <w:szCs w:val="20"/>
                <w:shd w:val="clear" w:color="auto" w:fill="FFFFFF"/>
              </w:rPr>
              <w:t>58</w:t>
            </w:r>
          </w:p>
        </w:tc>
        <w:tc>
          <w:tcPr>
            <w:tcW w:w="1817" w:type="dxa"/>
          </w:tcPr>
          <w:p w14:paraId="045A2E4B" w14:textId="110B8293" w:rsidR="0083363C" w:rsidRPr="009F327C" w:rsidRDefault="0083363C" w:rsidP="0083363C">
            <w:pPr>
              <w:pStyle w:val="Betarp"/>
              <w:rPr>
                <w:rFonts w:ascii="Times New Roman" w:hAnsi="Times New Roman" w:cs="Times New Roman"/>
                <w:sz w:val="20"/>
                <w:szCs w:val="20"/>
                <w:shd w:val="clear" w:color="auto" w:fill="FFFFFF"/>
              </w:rPr>
            </w:pPr>
            <w:r w:rsidRPr="00DC05E1">
              <w:rPr>
                <w:rFonts w:ascii="Times New Roman" w:hAnsi="Times New Roman" w:cs="Times New Roman"/>
                <w:b/>
                <w:sz w:val="20"/>
                <w:szCs w:val="20"/>
                <w:shd w:val="clear" w:color="auto" w:fill="FFFFFF"/>
              </w:rPr>
              <w:t>9</w:t>
            </w:r>
          </w:p>
        </w:tc>
        <w:tc>
          <w:tcPr>
            <w:tcW w:w="1916" w:type="dxa"/>
          </w:tcPr>
          <w:p w14:paraId="12AEAB38" w14:textId="7CB8F56D" w:rsidR="0083363C" w:rsidRPr="009F327C" w:rsidRDefault="0083363C" w:rsidP="0083363C">
            <w:pPr>
              <w:pStyle w:val="Betarp"/>
              <w:rPr>
                <w:rFonts w:ascii="Times New Roman" w:hAnsi="Times New Roman" w:cs="Times New Roman"/>
                <w:sz w:val="20"/>
                <w:szCs w:val="20"/>
                <w:shd w:val="clear" w:color="auto" w:fill="FFFFFF"/>
              </w:rPr>
            </w:pPr>
            <w:r w:rsidRPr="00DC05E1">
              <w:rPr>
                <w:rFonts w:ascii="Times New Roman" w:hAnsi="Times New Roman" w:cs="Times New Roman"/>
                <w:b/>
                <w:sz w:val="20"/>
                <w:szCs w:val="20"/>
                <w:shd w:val="clear" w:color="auto" w:fill="FFFFFF"/>
              </w:rPr>
              <w:t>10</w:t>
            </w:r>
          </w:p>
        </w:tc>
      </w:tr>
    </w:tbl>
    <w:p w14:paraId="4ADBC1C0" w14:textId="2F22D87B" w:rsidR="00295148" w:rsidRPr="00F70046" w:rsidRDefault="00295148" w:rsidP="008E3ECE">
      <w:pPr>
        <w:pStyle w:val="Betarp"/>
        <w:ind w:firstLine="851"/>
        <w:jc w:val="both"/>
        <w:rPr>
          <w:rFonts w:ascii="Times New Roman" w:hAnsi="Times New Roman" w:cs="Times New Roman"/>
          <w:bCs/>
          <w:sz w:val="24"/>
          <w:szCs w:val="24"/>
        </w:rPr>
      </w:pPr>
      <w:r w:rsidRPr="00F70046">
        <w:rPr>
          <w:rFonts w:ascii="Times New Roman" w:hAnsi="Times New Roman" w:cs="Times New Roman"/>
          <w:bCs/>
          <w:sz w:val="24"/>
          <w:szCs w:val="24"/>
        </w:rPr>
        <w:t>Socialinių paslaugų neįgaliesiems padalinys</w:t>
      </w:r>
    </w:p>
    <w:p w14:paraId="685A8176" w14:textId="1383DD11" w:rsidR="006906AB" w:rsidRDefault="006906AB" w:rsidP="00F70046">
      <w:pPr>
        <w:pStyle w:val="Betarp"/>
        <w:ind w:firstLine="851"/>
        <w:jc w:val="both"/>
        <w:rPr>
          <w:rFonts w:ascii="Times New Roman" w:eastAsia="Times New Roman" w:hAnsi="Times New Roman" w:cs="Times New Roman"/>
          <w:sz w:val="24"/>
          <w:szCs w:val="24"/>
        </w:rPr>
      </w:pPr>
      <w:r w:rsidRPr="006906AB">
        <w:rPr>
          <w:rFonts w:ascii="Times New Roman" w:eastAsia="Times New Roman" w:hAnsi="Times New Roman" w:cs="Times New Roman"/>
          <w:sz w:val="24"/>
          <w:szCs w:val="24"/>
        </w:rPr>
        <w:t>Tiksla</w:t>
      </w:r>
      <w:r w:rsidR="00F70046">
        <w:rPr>
          <w:rFonts w:ascii="Times New Roman" w:eastAsia="Times New Roman" w:hAnsi="Times New Roman" w:cs="Times New Roman"/>
          <w:sz w:val="24"/>
          <w:szCs w:val="24"/>
        </w:rPr>
        <w:t>s - t</w:t>
      </w:r>
      <w:r w:rsidRPr="006906AB">
        <w:rPr>
          <w:rFonts w:ascii="Times New Roman" w:eastAsia="Times New Roman" w:hAnsi="Times New Roman" w:cs="Times New Roman"/>
          <w:sz w:val="24"/>
          <w:szCs w:val="24"/>
        </w:rPr>
        <w:t>eikti neįgaliesiems ir pensinio amžiaus asmenims kokybiškas, visiems prieinamas bendrąsias ir specialiąsias socialines paslaugas, kurti draugišką, saugią aplinką, nugalėti bendravimo sunkumus, mokyti pozityvumo, kūrybiškumo, taip gerinant paslaugų gavėjų gyvenimo kokybę</w:t>
      </w:r>
      <w:r w:rsidR="00F70046">
        <w:rPr>
          <w:rFonts w:ascii="Times New Roman" w:eastAsia="Times New Roman" w:hAnsi="Times New Roman" w:cs="Times New Roman"/>
          <w:sz w:val="24"/>
          <w:szCs w:val="24"/>
        </w:rPr>
        <w:t>.</w:t>
      </w:r>
    </w:p>
    <w:p w14:paraId="44C47F49" w14:textId="4153F081" w:rsidR="00DE0924" w:rsidRDefault="00DE0924" w:rsidP="00F70046">
      <w:pPr>
        <w:pStyle w:val="Betarp"/>
        <w:ind w:firstLine="851"/>
        <w:jc w:val="both"/>
        <w:rPr>
          <w:rFonts w:ascii="Times New Roman" w:eastAsia="Times New Roman" w:hAnsi="Times New Roman" w:cs="Times New Roman"/>
          <w:sz w:val="24"/>
          <w:szCs w:val="24"/>
        </w:rPr>
      </w:pPr>
    </w:p>
    <w:p w14:paraId="4C3E6EA9" w14:textId="12283585" w:rsidR="00DE0924" w:rsidRDefault="00DE0924" w:rsidP="00F70046">
      <w:pPr>
        <w:pStyle w:val="Betarp"/>
        <w:ind w:firstLine="851"/>
        <w:jc w:val="both"/>
        <w:rPr>
          <w:rFonts w:ascii="Times New Roman" w:eastAsia="Times New Roman" w:hAnsi="Times New Roman" w:cs="Times New Roman"/>
          <w:sz w:val="24"/>
          <w:szCs w:val="24"/>
        </w:rPr>
      </w:pPr>
    </w:p>
    <w:p w14:paraId="2B99E6EA" w14:textId="4A3C704E" w:rsidR="00DE0924" w:rsidRDefault="00DE0924" w:rsidP="00F70046">
      <w:pPr>
        <w:pStyle w:val="Betarp"/>
        <w:ind w:firstLine="851"/>
        <w:jc w:val="both"/>
        <w:rPr>
          <w:rFonts w:ascii="Times New Roman" w:eastAsia="Times New Roman" w:hAnsi="Times New Roman" w:cs="Times New Roman"/>
          <w:sz w:val="24"/>
          <w:szCs w:val="24"/>
        </w:rPr>
      </w:pPr>
    </w:p>
    <w:p w14:paraId="0BAD3D40" w14:textId="10137CB8" w:rsidR="00DE0924" w:rsidRDefault="00DE0924" w:rsidP="00F70046">
      <w:pPr>
        <w:pStyle w:val="Betarp"/>
        <w:ind w:firstLine="851"/>
        <w:jc w:val="both"/>
        <w:rPr>
          <w:rFonts w:ascii="Times New Roman" w:eastAsia="Times New Roman" w:hAnsi="Times New Roman" w:cs="Times New Roman"/>
          <w:sz w:val="24"/>
          <w:szCs w:val="24"/>
        </w:rPr>
      </w:pPr>
    </w:p>
    <w:p w14:paraId="56A468B9" w14:textId="77777777" w:rsidR="00DE0924" w:rsidRDefault="00DE0924" w:rsidP="00F70046">
      <w:pPr>
        <w:pStyle w:val="Betarp"/>
        <w:ind w:firstLine="851"/>
        <w:jc w:val="both"/>
        <w:rPr>
          <w:rFonts w:ascii="Times New Roman" w:eastAsia="Times New Roman" w:hAnsi="Times New Roman" w:cs="Times New Roman"/>
          <w:sz w:val="24"/>
          <w:szCs w:val="24"/>
        </w:rPr>
      </w:pPr>
    </w:p>
    <w:p w14:paraId="2CE8FBBD" w14:textId="50487BD4" w:rsidR="00295148" w:rsidRDefault="00295148" w:rsidP="008E3ECE">
      <w:pPr>
        <w:pStyle w:val="Betarp"/>
        <w:ind w:firstLine="851"/>
        <w:jc w:val="both"/>
        <w:rPr>
          <w:rFonts w:ascii="Times New Roman" w:hAnsi="Times New Roman" w:cs="Times New Roman"/>
          <w:sz w:val="24"/>
          <w:szCs w:val="24"/>
          <w:lang w:eastAsia="lt-LT"/>
        </w:rPr>
      </w:pPr>
      <w:r w:rsidRPr="00CA7795">
        <w:rPr>
          <w:rFonts w:ascii="Times New Roman" w:hAnsi="Times New Roman" w:cs="Times New Roman"/>
          <w:sz w:val="24"/>
          <w:szCs w:val="24"/>
          <w:lang w:eastAsia="lt-LT"/>
        </w:rPr>
        <w:t>Socialinės paslaugos teikiamos socialinių paslaugų neįgaliesiems padalinyje</w:t>
      </w:r>
      <w:r>
        <w:rPr>
          <w:rFonts w:ascii="Times New Roman" w:hAnsi="Times New Roman" w:cs="Times New Roman"/>
          <w:sz w:val="24"/>
          <w:szCs w:val="24"/>
          <w:lang w:eastAsia="lt-LT"/>
        </w:rPr>
        <w:t>:</w:t>
      </w:r>
    </w:p>
    <w:tbl>
      <w:tblPr>
        <w:tblStyle w:val="Lentelstinklelis"/>
        <w:tblW w:w="0" w:type="auto"/>
        <w:tblLook w:val="04A0" w:firstRow="1" w:lastRow="0" w:firstColumn="1" w:lastColumn="0" w:noHBand="0" w:noVBand="1"/>
      </w:tblPr>
      <w:tblGrid>
        <w:gridCol w:w="5211"/>
        <w:gridCol w:w="2410"/>
        <w:gridCol w:w="1985"/>
      </w:tblGrid>
      <w:tr w:rsidR="0083363C" w:rsidRPr="005A4291" w14:paraId="399877B0" w14:textId="77777777" w:rsidTr="002A2D79">
        <w:tc>
          <w:tcPr>
            <w:tcW w:w="5211" w:type="dxa"/>
            <w:tcBorders>
              <w:top w:val="single" w:sz="4" w:space="0" w:color="auto"/>
              <w:left w:val="single" w:sz="4" w:space="0" w:color="auto"/>
              <w:bottom w:val="single" w:sz="4" w:space="0" w:color="auto"/>
              <w:right w:val="single" w:sz="4" w:space="0" w:color="auto"/>
            </w:tcBorders>
            <w:hideMark/>
          </w:tcPr>
          <w:p w14:paraId="7A38C443" w14:textId="04E36802" w:rsidR="0083363C" w:rsidRPr="005A4291" w:rsidRDefault="0083363C" w:rsidP="002A2D79">
            <w:pPr>
              <w:spacing w:line="240" w:lineRule="auto"/>
              <w:jc w:val="center"/>
              <w:rPr>
                <w:rFonts w:ascii="Times New Roman" w:hAnsi="Times New Roman" w:cs="Times New Roman"/>
                <w:sz w:val="24"/>
                <w:szCs w:val="24"/>
              </w:rPr>
            </w:pPr>
            <w:r w:rsidRPr="005A4291">
              <w:rPr>
                <w:rFonts w:ascii="Times New Roman" w:hAnsi="Times New Roman" w:cs="Times New Roman"/>
                <w:sz w:val="24"/>
                <w:szCs w:val="24"/>
              </w:rPr>
              <w:lastRenderedPageBreak/>
              <w:t>Teikiamos</w:t>
            </w:r>
            <w:r w:rsidR="00F70046">
              <w:rPr>
                <w:rFonts w:ascii="Times New Roman" w:hAnsi="Times New Roman" w:cs="Times New Roman"/>
                <w:sz w:val="24"/>
                <w:szCs w:val="24"/>
              </w:rPr>
              <w:t xml:space="preserve"> socialinės</w:t>
            </w:r>
            <w:r w:rsidRPr="005A4291">
              <w:rPr>
                <w:rFonts w:ascii="Times New Roman" w:hAnsi="Times New Roman" w:cs="Times New Roman"/>
                <w:sz w:val="24"/>
                <w:szCs w:val="24"/>
              </w:rPr>
              <w:t xml:space="preserve"> paslaugos </w:t>
            </w:r>
          </w:p>
        </w:tc>
        <w:tc>
          <w:tcPr>
            <w:tcW w:w="2410" w:type="dxa"/>
            <w:tcBorders>
              <w:top w:val="single" w:sz="4" w:space="0" w:color="auto"/>
              <w:left w:val="single" w:sz="4" w:space="0" w:color="auto"/>
              <w:bottom w:val="single" w:sz="4" w:space="0" w:color="auto"/>
              <w:right w:val="single" w:sz="4" w:space="0" w:color="auto"/>
            </w:tcBorders>
            <w:hideMark/>
          </w:tcPr>
          <w:p w14:paraId="6ECE4210" w14:textId="46E49048" w:rsidR="0083363C" w:rsidRPr="005A4291" w:rsidRDefault="00F70046" w:rsidP="002A2D79">
            <w:pPr>
              <w:spacing w:line="240" w:lineRule="auto"/>
              <w:jc w:val="center"/>
              <w:rPr>
                <w:rFonts w:ascii="Times New Roman" w:hAnsi="Times New Roman" w:cs="Times New Roman"/>
                <w:sz w:val="24"/>
                <w:szCs w:val="24"/>
              </w:rPr>
            </w:pPr>
            <w:r>
              <w:rPr>
                <w:rFonts w:ascii="Times New Roman" w:hAnsi="Times New Roman" w:cs="Times New Roman"/>
                <w:sz w:val="24"/>
                <w:szCs w:val="24"/>
              </w:rPr>
              <w:t>Paslaugų gavėjų</w:t>
            </w:r>
            <w:r w:rsidR="0083363C" w:rsidRPr="005A4291">
              <w:rPr>
                <w:rFonts w:ascii="Times New Roman" w:hAnsi="Times New Roman" w:cs="Times New Roman"/>
                <w:sz w:val="24"/>
                <w:szCs w:val="24"/>
              </w:rPr>
              <w:t xml:space="preserve"> skaičius per 2020 metus</w:t>
            </w:r>
          </w:p>
        </w:tc>
        <w:tc>
          <w:tcPr>
            <w:tcW w:w="1985" w:type="dxa"/>
            <w:tcBorders>
              <w:top w:val="single" w:sz="4" w:space="0" w:color="auto"/>
              <w:left w:val="single" w:sz="4" w:space="0" w:color="auto"/>
              <w:bottom w:val="single" w:sz="4" w:space="0" w:color="auto"/>
              <w:right w:val="single" w:sz="4" w:space="0" w:color="auto"/>
            </w:tcBorders>
            <w:hideMark/>
          </w:tcPr>
          <w:p w14:paraId="79C9463C" w14:textId="77777777" w:rsidR="0083363C" w:rsidRPr="005A4291" w:rsidRDefault="0083363C" w:rsidP="002A2D79">
            <w:pPr>
              <w:spacing w:line="240" w:lineRule="auto"/>
              <w:jc w:val="center"/>
              <w:rPr>
                <w:rFonts w:ascii="Times New Roman" w:hAnsi="Times New Roman" w:cs="Times New Roman"/>
                <w:sz w:val="24"/>
                <w:szCs w:val="24"/>
              </w:rPr>
            </w:pPr>
            <w:r w:rsidRPr="005A4291">
              <w:rPr>
                <w:rFonts w:ascii="Times New Roman" w:hAnsi="Times New Roman" w:cs="Times New Roman"/>
                <w:sz w:val="24"/>
                <w:szCs w:val="24"/>
              </w:rPr>
              <w:t>Paslaugų skaičius per 2020 metus</w:t>
            </w:r>
          </w:p>
        </w:tc>
      </w:tr>
      <w:tr w:rsidR="0083363C" w:rsidRPr="005A4291" w14:paraId="06880878" w14:textId="77777777" w:rsidTr="002A2D79">
        <w:tc>
          <w:tcPr>
            <w:tcW w:w="5211" w:type="dxa"/>
            <w:tcBorders>
              <w:top w:val="single" w:sz="4" w:space="0" w:color="auto"/>
              <w:left w:val="single" w:sz="4" w:space="0" w:color="auto"/>
              <w:bottom w:val="single" w:sz="4" w:space="0" w:color="auto"/>
              <w:right w:val="single" w:sz="4" w:space="0" w:color="auto"/>
            </w:tcBorders>
            <w:hideMark/>
          </w:tcPr>
          <w:p w14:paraId="29347993" w14:textId="77777777" w:rsidR="0083363C" w:rsidRPr="00C517EE" w:rsidRDefault="0083363C" w:rsidP="002A2D79">
            <w:pPr>
              <w:spacing w:line="240" w:lineRule="auto"/>
              <w:rPr>
                <w:rFonts w:ascii="Times New Roman" w:hAnsi="Times New Roman" w:cs="Times New Roman"/>
                <w:sz w:val="20"/>
                <w:szCs w:val="20"/>
              </w:rPr>
            </w:pPr>
            <w:r w:rsidRPr="00C517EE">
              <w:rPr>
                <w:rFonts w:ascii="Times New Roman" w:hAnsi="Times New Roman" w:cs="Times New Roman"/>
                <w:sz w:val="20"/>
                <w:szCs w:val="20"/>
              </w:rPr>
              <w:t xml:space="preserve">Kirpimas </w:t>
            </w:r>
          </w:p>
        </w:tc>
        <w:tc>
          <w:tcPr>
            <w:tcW w:w="2410" w:type="dxa"/>
            <w:tcBorders>
              <w:top w:val="single" w:sz="4" w:space="0" w:color="auto"/>
              <w:left w:val="single" w:sz="4" w:space="0" w:color="auto"/>
              <w:bottom w:val="single" w:sz="4" w:space="0" w:color="auto"/>
              <w:right w:val="single" w:sz="4" w:space="0" w:color="auto"/>
            </w:tcBorders>
          </w:tcPr>
          <w:p w14:paraId="5D28BFB0" w14:textId="77777777" w:rsidR="0083363C" w:rsidRPr="00C517EE" w:rsidRDefault="0083363C" w:rsidP="002A2D79">
            <w:pPr>
              <w:spacing w:line="240" w:lineRule="auto"/>
              <w:jc w:val="center"/>
              <w:rPr>
                <w:rFonts w:ascii="Times New Roman" w:hAnsi="Times New Roman" w:cs="Times New Roman"/>
                <w:sz w:val="20"/>
                <w:szCs w:val="20"/>
              </w:rPr>
            </w:pPr>
            <w:r w:rsidRPr="00C517EE">
              <w:rPr>
                <w:rFonts w:ascii="Times New Roman" w:hAnsi="Times New Roman" w:cs="Times New Roman"/>
                <w:sz w:val="20"/>
                <w:szCs w:val="20"/>
              </w:rPr>
              <w:t>946</w:t>
            </w:r>
          </w:p>
        </w:tc>
        <w:tc>
          <w:tcPr>
            <w:tcW w:w="1985" w:type="dxa"/>
            <w:tcBorders>
              <w:top w:val="single" w:sz="4" w:space="0" w:color="auto"/>
              <w:left w:val="single" w:sz="4" w:space="0" w:color="auto"/>
              <w:bottom w:val="single" w:sz="4" w:space="0" w:color="auto"/>
              <w:right w:val="single" w:sz="4" w:space="0" w:color="auto"/>
            </w:tcBorders>
          </w:tcPr>
          <w:p w14:paraId="7F4EA11E" w14:textId="77777777" w:rsidR="0083363C" w:rsidRPr="00C517EE" w:rsidRDefault="0083363C" w:rsidP="002A2D79">
            <w:pPr>
              <w:spacing w:line="240" w:lineRule="auto"/>
              <w:jc w:val="center"/>
              <w:rPr>
                <w:rFonts w:ascii="Times New Roman" w:hAnsi="Times New Roman" w:cs="Times New Roman"/>
                <w:sz w:val="20"/>
                <w:szCs w:val="20"/>
              </w:rPr>
            </w:pPr>
            <w:r w:rsidRPr="00C517EE">
              <w:rPr>
                <w:rFonts w:ascii="Times New Roman" w:hAnsi="Times New Roman" w:cs="Times New Roman"/>
                <w:sz w:val="20"/>
                <w:szCs w:val="20"/>
              </w:rPr>
              <w:t>1014</w:t>
            </w:r>
          </w:p>
        </w:tc>
      </w:tr>
      <w:tr w:rsidR="0083363C" w:rsidRPr="005A4291" w14:paraId="71B265CE" w14:textId="77777777" w:rsidTr="002A2D79">
        <w:tc>
          <w:tcPr>
            <w:tcW w:w="5211" w:type="dxa"/>
            <w:tcBorders>
              <w:top w:val="single" w:sz="4" w:space="0" w:color="auto"/>
              <w:left w:val="single" w:sz="4" w:space="0" w:color="auto"/>
              <w:bottom w:val="single" w:sz="4" w:space="0" w:color="auto"/>
              <w:right w:val="single" w:sz="4" w:space="0" w:color="auto"/>
            </w:tcBorders>
            <w:hideMark/>
          </w:tcPr>
          <w:p w14:paraId="2BB98DC8" w14:textId="77777777" w:rsidR="0083363C" w:rsidRPr="00C517EE" w:rsidRDefault="0083363C" w:rsidP="002A2D79">
            <w:pPr>
              <w:spacing w:line="240" w:lineRule="auto"/>
              <w:rPr>
                <w:rFonts w:ascii="Times New Roman" w:hAnsi="Times New Roman" w:cs="Times New Roman"/>
                <w:sz w:val="20"/>
                <w:szCs w:val="20"/>
              </w:rPr>
            </w:pPr>
            <w:r w:rsidRPr="00C517EE">
              <w:rPr>
                <w:rFonts w:ascii="Times New Roman" w:hAnsi="Times New Roman" w:cs="Times New Roman"/>
                <w:sz w:val="20"/>
                <w:szCs w:val="20"/>
              </w:rPr>
              <w:t xml:space="preserve">Masažas </w:t>
            </w:r>
          </w:p>
        </w:tc>
        <w:tc>
          <w:tcPr>
            <w:tcW w:w="2410" w:type="dxa"/>
            <w:tcBorders>
              <w:top w:val="single" w:sz="4" w:space="0" w:color="auto"/>
              <w:left w:val="single" w:sz="4" w:space="0" w:color="auto"/>
              <w:bottom w:val="single" w:sz="4" w:space="0" w:color="auto"/>
              <w:right w:val="single" w:sz="4" w:space="0" w:color="auto"/>
            </w:tcBorders>
          </w:tcPr>
          <w:p w14:paraId="0880EF40" w14:textId="77777777" w:rsidR="0083363C" w:rsidRPr="00C517EE" w:rsidRDefault="0083363C" w:rsidP="002A2D79">
            <w:pPr>
              <w:spacing w:line="240" w:lineRule="auto"/>
              <w:jc w:val="center"/>
              <w:rPr>
                <w:rFonts w:ascii="Times New Roman" w:hAnsi="Times New Roman" w:cs="Times New Roman"/>
                <w:sz w:val="20"/>
                <w:szCs w:val="20"/>
              </w:rPr>
            </w:pPr>
            <w:r w:rsidRPr="00C517EE">
              <w:rPr>
                <w:rFonts w:ascii="Times New Roman" w:hAnsi="Times New Roman" w:cs="Times New Roman"/>
                <w:sz w:val="20"/>
                <w:szCs w:val="20"/>
              </w:rPr>
              <w:t>60</w:t>
            </w:r>
          </w:p>
        </w:tc>
        <w:tc>
          <w:tcPr>
            <w:tcW w:w="1985" w:type="dxa"/>
            <w:tcBorders>
              <w:top w:val="single" w:sz="4" w:space="0" w:color="auto"/>
              <w:left w:val="single" w:sz="4" w:space="0" w:color="auto"/>
              <w:bottom w:val="single" w:sz="4" w:space="0" w:color="auto"/>
              <w:right w:val="single" w:sz="4" w:space="0" w:color="auto"/>
            </w:tcBorders>
          </w:tcPr>
          <w:p w14:paraId="55672990" w14:textId="77777777" w:rsidR="0083363C" w:rsidRPr="00C517EE" w:rsidRDefault="0083363C" w:rsidP="002A2D79">
            <w:pPr>
              <w:spacing w:line="240" w:lineRule="auto"/>
              <w:jc w:val="center"/>
              <w:rPr>
                <w:rFonts w:ascii="Times New Roman" w:hAnsi="Times New Roman" w:cs="Times New Roman"/>
                <w:sz w:val="20"/>
                <w:szCs w:val="20"/>
              </w:rPr>
            </w:pPr>
            <w:r w:rsidRPr="00C517EE">
              <w:rPr>
                <w:rFonts w:ascii="Times New Roman" w:hAnsi="Times New Roman" w:cs="Times New Roman"/>
                <w:sz w:val="20"/>
                <w:szCs w:val="20"/>
              </w:rPr>
              <w:t>515</w:t>
            </w:r>
          </w:p>
        </w:tc>
      </w:tr>
      <w:tr w:rsidR="0083363C" w:rsidRPr="005A4291" w14:paraId="3376C74F" w14:textId="77777777" w:rsidTr="002A2D79">
        <w:tc>
          <w:tcPr>
            <w:tcW w:w="5211" w:type="dxa"/>
            <w:tcBorders>
              <w:top w:val="single" w:sz="4" w:space="0" w:color="auto"/>
              <w:left w:val="single" w:sz="4" w:space="0" w:color="auto"/>
              <w:bottom w:val="single" w:sz="4" w:space="0" w:color="auto"/>
              <w:right w:val="single" w:sz="4" w:space="0" w:color="auto"/>
            </w:tcBorders>
          </w:tcPr>
          <w:p w14:paraId="63F890A3" w14:textId="77777777" w:rsidR="0083363C" w:rsidRPr="00C517EE" w:rsidRDefault="0083363C" w:rsidP="002A2D79">
            <w:pPr>
              <w:spacing w:line="240" w:lineRule="auto"/>
              <w:rPr>
                <w:rFonts w:ascii="Times New Roman" w:hAnsi="Times New Roman" w:cs="Times New Roman"/>
                <w:sz w:val="20"/>
                <w:szCs w:val="20"/>
              </w:rPr>
            </w:pPr>
            <w:r w:rsidRPr="00C517EE">
              <w:rPr>
                <w:rFonts w:ascii="Times New Roman" w:hAnsi="Times New Roman" w:cs="Times New Roman"/>
                <w:sz w:val="20"/>
                <w:szCs w:val="20"/>
              </w:rPr>
              <w:t xml:space="preserve">Kineziterapija </w:t>
            </w:r>
          </w:p>
        </w:tc>
        <w:tc>
          <w:tcPr>
            <w:tcW w:w="2410" w:type="dxa"/>
            <w:tcBorders>
              <w:top w:val="single" w:sz="4" w:space="0" w:color="auto"/>
              <w:left w:val="single" w:sz="4" w:space="0" w:color="auto"/>
              <w:bottom w:val="single" w:sz="4" w:space="0" w:color="auto"/>
              <w:right w:val="single" w:sz="4" w:space="0" w:color="auto"/>
            </w:tcBorders>
          </w:tcPr>
          <w:p w14:paraId="51D1A058" w14:textId="77777777" w:rsidR="0083363C" w:rsidRPr="00C517EE" w:rsidRDefault="0083363C" w:rsidP="002A2D79">
            <w:pPr>
              <w:spacing w:line="240" w:lineRule="auto"/>
              <w:jc w:val="center"/>
              <w:rPr>
                <w:rFonts w:ascii="Times New Roman" w:hAnsi="Times New Roman" w:cs="Times New Roman"/>
                <w:sz w:val="20"/>
                <w:szCs w:val="20"/>
              </w:rPr>
            </w:pPr>
            <w:r w:rsidRPr="00C517EE">
              <w:rPr>
                <w:rFonts w:ascii="Times New Roman" w:hAnsi="Times New Roman" w:cs="Times New Roman"/>
                <w:sz w:val="20"/>
                <w:szCs w:val="20"/>
              </w:rPr>
              <w:t>58</w:t>
            </w:r>
          </w:p>
        </w:tc>
        <w:tc>
          <w:tcPr>
            <w:tcW w:w="1985" w:type="dxa"/>
            <w:tcBorders>
              <w:top w:val="single" w:sz="4" w:space="0" w:color="auto"/>
              <w:left w:val="single" w:sz="4" w:space="0" w:color="auto"/>
              <w:bottom w:val="single" w:sz="4" w:space="0" w:color="auto"/>
              <w:right w:val="single" w:sz="4" w:space="0" w:color="auto"/>
            </w:tcBorders>
          </w:tcPr>
          <w:p w14:paraId="720135B8" w14:textId="77777777" w:rsidR="0083363C" w:rsidRPr="00C517EE" w:rsidRDefault="0083363C" w:rsidP="002A2D79">
            <w:pPr>
              <w:spacing w:line="240" w:lineRule="auto"/>
              <w:jc w:val="center"/>
              <w:rPr>
                <w:rFonts w:ascii="Times New Roman" w:hAnsi="Times New Roman" w:cs="Times New Roman"/>
                <w:sz w:val="20"/>
                <w:szCs w:val="20"/>
              </w:rPr>
            </w:pPr>
            <w:r w:rsidRPr="00C517EE">
              <w:rPr>
                <w:rFonts w:ascii="Times New Roman" w:hAnsi="Times New Roman" w:cs="Times New Roman"/>
                <w:sz w:val="20"/>
                <w:szCs w:val="20"/>
              </w:rPr>
              <w:t>290</w:t>
            </w:r>
          </w:p>
        </w:tc>
      </w:tr>
      <w:tr w:rsidR="0083363C" w:rsidRPr="005A4291" w14:paraId="37A58BF8" w14:textId="77777777" w:rsidTr="002A2D79">
        <w:tc>
          <w:tcPr>
            <w:tcW w:w="5211" w:type="dxa"/>
            <w:tcBorders>
              <w:top w:val="single" w:sz="4" w:space="0" w:color="auto"/>
              <w:left w:val="single" w:sz="4" w:space="0" w:color="auto"/>
              <w:bottom w:val="single" w:sz="4" w:space="0" w:color="auto"/>
              <w:right w:val="single" w:sz="4" w:space="0" w:color="auto"/>
            </w:tcBorders>
            <w:hideMark/>
          </w:tcPr>
          <w:p w14:paraId="6EC8F817" w14:textId="77777777" w:rsidR="0083363C" w:rsidRPr="00C517EE" w:rsidRDefault="0083363C" w:rsidP="002A2D79">
            <w:pPr>
              <w:spacing w:line="240" w:lineRule="auto"/>
              <w:rPr>
                <w:rFonts w:ascii="Times New Roman" w:hAnsi="Times New Roman" w:cs="Times New Roman"/>
                <w:bCs/>
                <w:sz w:val="20"/>
                <w:szCs w:val="20"/>
              </w:rPr>
            </w:pPr>
            <w:r w:rsidRPr="00C517EE">
              <w:rPr>
                <w:rFonts w:ascii="Times New Roman" w:hAnsi="Times New Roman" w:cs="Times New Roman"/>
                <w:bCs/>
                <w:sz w:val="20"/>
                <w:szCs w:val="20"/>
              </w:rPr>
              <w:t>Aprūpinimas techninės pagalbos priemonėmis</w:t>
            </w:r>
          </w:p>
        </w:tc>
        <w:tc>
          <w:tcPr>
            <w:tcW w:w="2410" w:type="dxa"/>
            <w:tcBorders>
              <w:top w:val="single" w:sz="4" w:space="0" w:color="auto"/>
              <w:left w:val="single" w:sz="4" w:space="0" w:color="auto"/>
              <w:bottom w:val="single" w:sz="4" w:space="0" w:color="auto"/>
              <w:right w:val="single" w:sz="4" w:space="0" w:color="auto"/>
            </w:tcBorders>
          </w:tcPr>
          <w:p w14:paraId="2EE274C1" w14:textId="77777777" w:rsidR="0083363C" w:rsidRPr="00C517EE" w:rsidRDefault="0083363C" w:rsidP="002A2D79">
            <w:pPr>
              <w:spacing w:line="240" w:lineRule="auto"/>
              <w:jc w:val="center"/>
              <w:rPr>
                <w:rFonts w:ascii="Times New Roman" w:hAnsi="Times New Roman" w:cs="Times New Roman"/>
                <w:sz w:val="20"/>
                <w:szCs w:val="20"/>
              </w:rPr>
            </w:pPr>
            <w:r w:rsidRPr="00C517EE">
              <w:rPr>
                <w:rFonts w:ascii="Times New Roman" w:hAnsi="Times New Roman" w:cs="Times New Roman"/>
                <w:sz w:val="20"/>
                <w:szCs w:val="20"/>
              </w:rPr>
              <w:t>381</w:t>
            </w:r>
          </w:p>
        </w:tc>
        <w:tc>
          <w:tcPr>
            <w:tcW w:w="1985" w:type="dxa"/>
            <w:tcBorders>
              <w:top w:val="single" w:sz="4" w:space="0" w:color="auto"/>
              <w:left w:val="single" w:sz="4" w:space="0" w:color="auto"/>
              <w:bottom w:val="single" w:sz="4" w:space="0" w:color="auto"/>
              <w:right w:val="single" w:sz="4" w:space="0" w:color="auto"/>
            </w:tcBorders>
          </w:tcPr>
          <w:p w14:paraId="40A5E741" w14:textId="77777777" w:rsidR="0083363C" w:rsidRPr="00C517EE" w:rsidRDefault="0083363C" w:rsidP="002A2D79">
            <w:pPr>
              <w:spacing w:line="240" w:lineRule="auto"/>
              <w:jc w:val="center"/>
              <w:rPr>
                <w:rFonts w:ascii="Times New Roman" w:hAnsi="Times New Roman" w:cs="Times New Roman"/>
                <w:sz w:val="20"/>
                <w:szCs w:val="20"/>
              </w:rPr>
            </w:pPr>
            <w:r w:rsidRPr="00C517EE">
              <w:rPr>
                <w:rFonts w:ascii="Times New Roman" w:hAnsi="Times New Roman" w:cs="Times New Roman"/>
                <w:sz w:val="20"/>
                <w:szCs w:val="20"/>
              </w:rPr>
              <w:t>629</w:t>
            </w:r>
          </w:p>
        </w:tc>
      </w:tr>
      <w:tr w:rsidR="0083363C" w:rsidRPr="005A4291" w14:paraId="583B5343" w14:textId="77777777" w:rsidTr="002A2D79">
        <w:tc>
          <w:tcPr>
            <w:tcW w:w="5211" w:type="dxa"/>
            <w:tcBorders>
              <w:top w:val="single" w:sz="4" w:space="0" w:color="auto"/>
              <w:left w:val="single" w:sz="4" w:space="0" w:color="auto"/>
              <w:bottom w:val="single" w:sz="4" w:space="0" w:color="auto"/>
              <w:right w:val="single" w:sz="4" w:space="0" w:color="auto"/>
            </w:tcBorders>
            <w:hideMark/>
          </w:tcPr>
          <w:p w14:paraId="64F77D63" w14:textId="77777777" w:rsidR="0083363C" w:rsidRPr="00C517EE" w:rsidRDefault="0083363C" w:rsidP="002A2D79">
            <w:pPr>
              <w:spacing w:line="240" w:lineRule="auto"/>
              <w:rPr>
                <w:rFonts w:ascii="Times New Roman" w:hAnsi="Times New Roman" w:cs="Times New Roman"/>
                <w:sz w:val="20"/>
                <w:szCs w:val="20"/>
              </w:rPr>
            </w:pPr>
            <w:r w:rsidRPr="00C517EE">
              <w:rPr>
                <w:rFonts w:ascii="Times New Roman" w:hAnsi="Times New Roman" w:cs="Times New Roman"/>
                <w:sz w:val="20"/>
                <w:szCs w:val="20"/>
              </w:rPr>
              <w:t>Socialinės paslaugos (epizodinės, tarpininkavimas, atstovavimas ir kt.)</w:t>
            </w:r>
          </w:p>
        </w:tc>
        <w:tc>
          <w:tcPr>
            <w:tcW w:w="2410" w:type="dxa"/>
            <w:tcBorders>
              <w:top w:val="single" w:sz="4" w:space="0" w:color="auto"/>
              <w:left w:val="single" w:sz="4" w:space="0" w:color="auto"/>
              <w:bottom w:val="single" w:sz="4" w:space="0" w:color="auto"/>
              <w:right w:val="single" w:sz="4" w:space="0" w:color="auto"/>
            </w:tcBorders>
          </w:tcPr>
          <w:p w14:paraId="05922612" w14:textId="77777777" w:rsidR="0083363C" w:rsidRPr="00C517EE" w:rsidRDefault="0083363C" w:rsidP="002A2D79">
            <w:pPr>
              <w:spacing w:line="240" w:lineRule="auto"/>
              <w:jc w:val="center"/>
              <w:rPr>
                <w:rFonts w:ascii="Times New Roman" w:hAnsi="Times New Roman" w:cs="Times New Roman"/>
                <w:sz w:val="20"/>
                <w:szCs w:val="20"/>
              </w:rPr>
            </w:pPr>
            <w:r w:rsidRPr="00C517EE">
              <w:rPr>
                <w:rFonts w:ascii="Times New Roman" w:hAnsi="Times New Roman" w:cs="Times New Roman"/>
                <w:sz w:val="20"/>
                <w:szCs w:val="20"/>
              </w:rPr>
              <w:t>473</w:t>
            </w:r>
          </w:p>
        </w:tc>
        <w:tc>
          <w:tcPr>
            <w:tcW w:w="1985" w:type="dxa"/>
            <w:tcBorders>
              <w:top w:val="single" w:sz="4" w:space="0" w:color="auto"/>
              <w:left w:val="single" w:sz="4" w:space="0" w:color="auto"/>
              <w:bottom w:val="single" w:sz="4" w:space="0" w:color="auto"/>
              <w:right w:val="single" w:sz="4" w:space="0" w:color="auto"/>
            </w:tcBorders>
          </w:tcPr>
          <w:p w14:paraId="52CB319E" w14:textId="77777777" w:rsidR="0083363C" w:rsidRPr="00C517EE" w:rsidRDefault="0083363C" w:rsidP="002A2D79">
            <w:pPr>
              <w:spacing w:line="240" w:lineRule="auto"/>
              <w:jc w:val="center"/>
              <w:rPr>
                <w:rFonts w:ascii="Times New Roman" w:hAnsi="Times New Roman" w:cs="Times New Roman"/>
                <w:sz w:val="20"/>
                <w:szCs w:val="20"/>
              </w:rPr>
            </w:pPr>
            <w:r w:rsidRPr="00C517EE">
              <w:rPr>
                <w:rFonts w:ascii="Times New Roman" w:hAnsi="Times New Roman" w:cs="Times New Roman"/>
                <w:sz w:val="20"/>
                <w:szCs w:val="20"/>
              </w:rPr>
              <w:t>473</w:t>
            </w:r>
          </w:p>
        </w:tc>
      </w:tr>
      <w:tr w:rsidR="0083363C" w:rsidRPr="005A4291" w14:paraId="0F9DAFB4" w14:textId="77777777" w:rsidTr="002A2D79">
        <w:tc>
          <w:tcPr>
            <w:tcW w:w="5211" w:type="dxa"/>
            <w:tcBorders>
              <w:top w:val="single" w:sz="4" w:space="0" w:color="auto"/>
              <w:left w:val="single" w:sz="4" w:space="0" w:color="auto"/>
              <w:bottom w:val="single" w:sz="4" w:space="0" w:color="auto"/>
              <w:right w:val="single" w:sz="4" w:space="0" w:color="auto"/>
            </w:tcBorders>
            <w:hideMark/>
          </w:tcPr>
          <w:p w14:paraId="76F61B83" w14:textId="77777777" w:rsidR="0083363C" w:rsidRPr="00C517EE" w:rsidRDefault="0083363C" w:rsidP="002A2D79">
            <w:pPr>
              <w:spacing w:line="240" w:lineRule="auto"/>
              <w:rPr>
                <w:rFonts w:ascii="Times New Roman" w:hAnsi="Times New Roman" w:cs="Times New Roman"/>
                <w:sz w:val="20"/>
                <w:szCs w:val="20"/>
              </w:rPr>
            </w:pPr>
            <w:r w:rsidRPr="00C517EE">
              <w:rPr>
                <w:rFonts w:ascii="Times New Roman" w:hAnsi="Times New Roman" w:cs="Times New Roman"/>
                <w:sz w:val="20"/>
                <w:szCs w:val="20"/>
              </w:rPr>
              <w:t xml:space="preserve">Bendrosios praktikos slaugytojo paslaugos </w:t>
            </w:r>
          </w:p>
        </w:tc>
        <w:tc>
          <w:tcPr>
            <w:tcW w:w="2410" w:type="dxa"/>
            <w:tcBorders>
              <w:top w:val="single" w:sz="4" w:space="0" w:color="auto"/>
              <w:left w:val="single" w:sz="4" w:space="0" w:color="auto"/>
              <w:bottom w:val="single" w:sz="4" w:space="0" w:color="auto"/>
              <w:right w:val="single" w:sz="4" w:space="0" w:color="auto"/>
            </w:tcBorders>
          </w:tcPr>
          <w:p w14:paraId="5A8A5930" w14:textId="77777777" w:rsidR="0083363C" w:rsidRPr="00C517EE" w:rsidRDefault="0083363C" w:rsidP="002A2D79">
            <w:pPr>
              <w:spacing w:line="240" w:lineRule="auto"/>
              <w:jc w:val="center"/>
              <w:rPr>
                <w:rFonts w:ascii="Times New Roman" w:hAnsi="Times New Roman" w:cs="Times New Roman"/>
                <w:sz w:val="20"/>
                <w:szCs w:val="20"/>
              </w:rPr>
            </w:pPr>
            <w:r w:rsidRPr="00C517EE">
              <w:rPr>
                <w:rFonts w:ascii="Times New Roman" w:hAnsi="Times New Roman" w:cs="Times New Roman"/>
                <w:sz w:val="20"/>
                <w:szCs w:val="20"/>
              </w:rPr>
              <w:t>704</w:t>
            </w:r>
          </w:p>
        </w:tc>
        <w:tc>
          <w:tcPr>
            <w:tcW w:w="1985" w:type="dxa"/>
            <w:tcBorders>
              <w:top w:val="single" w:sz="4" w:space="0" w:color="auto"/>
              <w:left w:val="single" w:sz="4" w:space="0" w:color="auto"/>
              <w:bottom w:val="single" w:sz="4" w:space="0" w:color="auto"/>
              <w:right w:val="single" w:sz="4" w:space="0" w:color="auto"/>
            </w:tcBorders>
          </w:tcPr>
          <w:p w14:paraId="088C7629" w14:textId="77777777" w:rsidR="0083363C" w:rsidRPr="00C517EE" w:rsidRDefault="0083363C" w:rsidP="002A2D79">
            <w:pPr>
              <w:spacing w:line="240" w:lineRule="auto"/>
              <w:jc w:val="center"/>
              <w:rPr>
                <w:rFonts w:ascii="Times New Roman" w:hAnsi="Times New Roman" w:cs="Times New Roman"/>
                <w:sz w:val="20"/>
                <w:szCs w:val="20"/>
              </w:rPr>
            </w:pPr>
            <w:r w:rsidRPr="00C517EE">
              <w:rPr>
                <w:rFonts w:ascii="Times New Roman" w:hAnsi="Times New Roman" w:cs="Times New Roman"/>
                <w:sz w:val="20"/>
                <w:szCs w:val="20"/>
              </w:rPr>
              <w:t>704</w:t>
            </w:r>
          </w:p>
        </w:tc>
      </w:tr>
      <w:tr w:rsidR="0083363C" w:rsidRPr="005A4291" w14:paraId="69EB8B6A" w14:textId="77777777" w:rsidTr="002A2D79">
        <w:tc>
          <w:tcPr>
            <w:tcW w:w="5211" w:type="dxa"/>
            <w:tcBorders>
              <w:top w:val="single" w:sz="4" w:space="0" w:color="auto"/>
              <w:left w:val="single" w:sz="4" w:space="0" w:color="auto"/>
              <w:bottom w:val="single" w:sz="4" w:space="0" w:color="auto"/>
              <w:right w:val="single" w:sz="4" w:space="0" w:color="auto"/>
            </w:tcBorders>
          </w:tcPr>
          <w:p w14:paraId="2F6A57B2" w14:textId="77777777" w:rsidR="0083363C" w:rsidRPr="00C517EE" w:rsidRDefault="0083363C" w:rsidP="002A2D79">
            <w:pPr>
              <w:spacing w:line="240" w:lineRule="auto"/>
              <w:rPr>
                <w:rFonts w:ascii="Times New Roman" w:hAnsi="Times New Roman" w:cs="Times New Roman"/>
                <w:sz w:val="20"/>
                <w:szCs w:val="20"/>
              </w:rPr>
            </w:pPr>
            <w:r w:rsidRPr="00C517EE">
              <w:rPr>
                <w:rFonts w:ascii="Times New Roman" w:hAnsi="Times New Roman" w:cs="Times New Roman"/>
                <w:sz w:val="20"/>
                <w:szCs w:val="20"/>
              </w:rPr>
              <w:t>Dienos socialinės globos paslaugos institucijoje</w:t>
            </w:r>
          </w:p>
        </w:tc>
        <w:tc>
          <w:tcPr>
            <w:tcW w:w="2410" w:type="dxa"/>
            <w:tcBorders>
              <w:top w:val="single" w:sz="4" w:space="0" w:color="auto"/>
              <w:left w:val="single" w:sz="4" w:space="0" w:color="auto"/>
              <w:bottom w:val="single" w:sz="4" w:space="0" w:color="auto"/>
              <w:right w:val="single" w:sz="4" w:space="0" w:color="auto"/>
            </w:tcBorders>
          </w:tcPr>
          <w:p w14:paraId="1DB31032" w14:textId="77777777" w:rsidR="0083363C" w:rsidRPr="00C517EE" w:rsidRDefault="0083363C" w:rsidP="002A2D79">
            <w:pPr>
              <w:spacing w:line="240" w:lineRule="auto"/>
              <w:jc w:val="center"/>
              <w:rPr>
                <w:rFonts w:ascii="Times New Roman" w:hAnsi="Times New Roman" w:cs="Times New Roman"/>
                <w:sz w:val="20"/>
                <w:szCs w:val="20"/>
              </w:rPr>
            </w:pPr>
            <w:r w:rsidRPr="00C517EE">
              <w:rPr>
                <w:rFonts w:ascii="Times New Roman" w:hAnsi="Times New Roman" w:cs="Times New Roman"/>
                <w:sz w:val="20"/>
                <w:szCs w:val="20"/>
              </w:rPr>
              <w:t>14</w:t>
            </w:r>
          </w:p>
        </w:tc>
        <w:tc>
          <w:tcPr>
            <w:tcW w:w="1985" w:type="dxa"/>
            <w:tcBorders>
              <w:top w:val="single" w:sz="4" w:space="0" w:color="auto"/>
              <w:left w:val="single" w:sz="4" w:space="0" w:color="auto"/>
              <w:bottom w:val="single" w:sz="4" w:space="0" w:color="auto"/>
              <w:right w:val="single" w:sz="4" w:space="0" w:color="auto"/>
            </w:tcBorders>
          </w:tcPr>
          <w:p w14:paraId="79812168" w14:textId="77777777" w:rsidR="0083363C" w:rsidRPr="00C517EE" w:rsidRDefault="0083363C" w:rsidP="002A2D79">
            <w:pPr>
              <w:spacing w:line="240" w:lineRule="auto"/>
              <w:jc w:val="center"/>
              <w:rPr>
                <w:rFonts w:ascii="Times New Roman" w:hAnsi="Times New Roman" w:cs="Times New Roman"/>
                <w:sz w:val="20"/>
                <w:szCs w:val="20"/>
              </w:rPr>
            </w:pPr>
            <w:r w:rsidRPr="00C517EE">
              <w:rPr>
                <w:rFonts w:ascii="Times New Roman" w:hAnsi="Times New Roman" w:cs="Times New Roman"/>
                <w:sz w:val="20"/>
                <w:szCs w:val="20"/>
              </w:rPr>
              <w:t>1023</w:t>
            </w:r>
          </w:p>
        </w:tc>
      </w:tr>
      <w:tr w:rsidR="0083363C" w:rsidRPr="005A4291" w14:paraId="486E5AA5" w14:textId="77777777" w:rsidTr="002A2D79">
        <w:tc>
          <w:tcPr>
            <w:tcW w:w="5211" w:type="dxa"/>
            <w:tcBorders>
              <w:top w:val="single" w:sz="4" w:space="0" w:color="auto"/>
              <w:left w:val="single" w:sz="4" w:space="0" w:color="auto"/>
              <w:bottom w:val="single" w:sz="4" w:space="0" w:color="auto"/>
              <w:right w:val="single" w:sz="4" w:space="0" w:color="auto"/>
            </w:tcBorders>
          </w:tcPr>
          <w:p w14:paraId="0C504C6F" w14:textId="77777777" w:rsidR="0083363C" w:rsidRPr="00C517EE" w:rsidRDefault="0083363C" w:rsidP="002A2D79">
            <w:pPr>
              <w:spacing w:line="240" w:lineRule="auto"/>
              <w:rPr>
                <w:rFonts w:ascii="Times New Roman" w:hAnsi="Times New Roman" w:cs="Times New Roman"/>
                <w:sz w:val="20"/>
                <w:szCs w:val="20"/>
              </w:rPr>
            </w:pPr>
            <w:r w:rsidRPr="00C517EE">
              <w:rPr>
                <w:rFonts w:ascii="Times New Roman" w:hAnsi="Times New Roman" w:cs="Times New Roman"/>
                <w:sz w:val="20"/>
                <w:szCs w:val="20"/>
              </w:rPr>
              <w:t>Bendrosios socialinės paslaugos</w:t>
            </w:r>
          </w:p>
        </w:tc>
        <w:tc>
          <w:tcPr>
            <w:tcW w:w="2410" w:type="dxa"/>
            <w:tcBorders>
              <w:top w:val="single" w:sz="4" w:space="0" w:color="auto"/>
              <w:left w:val="single" w:sz="4" w:space="0" w:color="auto"/>
              <w:bottom w:val="single" w:sz="4" w:space="0" w:color="auto"/>
              <w:right w:val="single" w:sz="4" w:space="0" w:color="auto"/>
            </w:tcBorders>
          </w:tcPr>
          <w:p w14:paraId="7F90F984" w14:textId="77777777" w:rsidR="0083363C" w:rsidRPr="00C517EE" w:rsidRDefault="0083363C" w:rsidP="002A2D79">
            <w:pPr>
              <w:spacing w:line="240" w:lineRule="auto"/>
              <w:jc w:val="center"/>
              <w:rPr>
                <w:rFonts w:ascii="Times New Roman" w:hAnsi="Times New Roman" w:cs="Times New Roman"/>
                <w:sz w:val="20"/>
                <w:szCs w:val="20"/>
              </w:rPr>
            </w:pPr>
            <w:r w:rsidRPr="00C517EE">
              <w:rPr>
                <w:rFonts w:ascii="Times New Roman" w:hAnsi="Times New Roman" w:cs="Times New Roman"/>
                <w:sz w:val="20"/>
                <w:szCs w:val="20"/>
              </w:rPr>
              <w:t>16</w:t>
            </w:r>
          </w:p>
        </w:tc>
        <w:tc>
          <w:tcPr>
            <w:tcW w:w="1985" w:type="dxa"/>
            <w:tcBorders>
              <w:top w:val="single" w:sz="4" w:space="0" w:color="auto"/>
              <w:left w:val="single" w:sz="4" w:space="0" w:color="auto"/>
              <w:bottom w:val="single" w:sz="4" w:space="0" w:color="auto"/>
              <w:right w:val="single" w:sz="4" w:space="0" w:color="auto"/>
            </w:tcBorders>
          </w:tcPr>
          <w:p w14:paraId="77C129D2" w14:textId="77777777" w:rsidR="0083363C" w:rsidRPr="00C517EE" w:rsidRDefault="0083363C" w:rsidP="002A2D79">
            <w:pPr>
              <w:spacing w:line="240" w:lineRule="auto"/>
              <w:jc w:val="center"/>
              <w:rPr>
                <w:rFonts w:ascii="Times New Roman" w:hAnsi="Times New Roman" w:cs="Times New Roman"/>
                <w:sz w:val="20"/>
                <w:szCs w:val="20"/>
              </w:rPr>
            </w:pPr>
            <w:r w:rsidRPr="00C517EE">
              <w:rPr>
                <w:rFonts w:ascii="Times New Roman" w:hAnsi="Times New Roman" w:cs="Times New Roman"/>
                <w:sz w:val="20"/>
                <w:szCs w:val="20"/>
              </w:rPr>
              <w:t>724</w:t>
            </w:r>
          </w:p>
        </w:tc>
      </w:tr>
      <w:tr w:rsidR="0083363C" w:rsidRPr="005A4291" w14:paraId="7038ACBE" w14:textId="77777777" w:rsidTr="002A2D79">
        <w:tc>
          <w:tcPr>
            <w:tcW w:w="5211" w:type="dxa"/>
            <w:tcBorders>
              <w:top w:val="single" w:sz="4" w:space="0" w:color="auto"/>
              <w:left w:val="single" w:sz="4" w:space="0" w:color="auto"/>
              <w:bottom w:val="single" w:sz="4" w:space="0" w:color="auto"/>
              <w:right w:val="single" w:sz="4" w:space="0" w:color="auto"/>
            </w:tcBorders>
          </w:tcPr>
          <w:p w14:paraId="4C98416F" w14:textId="77777777" w:rsidR="0083363C" w:rsidRPr="00C517EE" w:rsidRDefault="0083363C" w:rsidP="002A2D79">
            <w:pPr>
              <w:spacing w:line="240" w:lineRule="auto"/>
              <w:rPr>
                <w:rFonts w:ascii="Times New Roman" w:hAnsi="Times New Roman" w:cs="Times New Roman"/>
                <w:sz w:val="20"/>
                <w:szCs w:val="20"/>
              </w:rPr>
            </w:pPr>
            <w:r w:rsidRPr="00C517EE">
              <w:rPr>
                <w:rFonts w:ascii="Times New Roman" w:hAnsi="Times New Roman" w:cs="Times New Roman"/>
                <w:sz w:val="20"/>
                <w:szCs w:val="20"/>
              </w:rPr>
              <w:t>Viso paslaugas gavo        asmenys. Viso suteiktos               socialinės paslaugos.</w:t>
            </w:r>
          </w:p>
        </w:tc>
        <w:tc>
          <w:tcPr>
            <w:tcW w:w="2410" w:type="dxa"/>
          </w:tcPr>
          <w:p w14:paraId="081322D5" w14:textId="77777777" w:rsidR="0083363C" w:rsidRPr="00C517EE" w:rsidRDefault="0083363C" w:rsidP="002A2D79">
            <w:pPr>
              <w:spacing w:line="240" w:lineRule="auto"/>
              <w:jc w:val="center"/>
              <w:rPr>
                <w:rFonts w:ascii="Times New Roman" w:hAnsi="Times New Roman" w:cs="Times New Roman"/>
                <w:sz w:val="20"/>
                <w:szCs w:val="20"/>
              </w:rPr>
            </w:pPr>
            <w:r w:rsidRPr="00C517EE">
              <w:rPr>
                <w:rFonts w:ascii="Times New Roman" w:hAnsi="Times New Roman" w:cs="Times New Roman"/>
                <w:sz w:val="20"/>
                <w:szCs w:val="20"/>
              </w:rPr>
              <w:t>2652</w:t>
            </w:r>
          </w:p>
        </w:tc>
        <w:tc>
          <w:tcPr>
            <w:tcW w:w="1985" w:type="dxa"/>
            <w:tcBorders>
              <w:top w:val="single" w:sz="4" w:space="0" w:color="auto"/>
              <w:left w:val="single" w:sz="4" w:space="0" w:color="auto"/>
              <w:bottom w:val="single" w:sz="4" w:space="0" w:color="auto"/>
              <w:right w:val="single" w:sz="4" w:space="0" w:color="auto"/>
            </w:tcBorders>
          </w:tcPr>
          <w:p w14:paraId="612C013F" w14:textId="77777777" w:rsidR="0083363C" w:rsidRPr="00C517EE" w:rsidRDefault="0083363C" w:rsidP="002A2D79">
            <w:pPr>
              <w:spacing w:line="240" w:lineRule="auto"/>
              <w:jc w:val="center"/>
              <w:rPr>
                <w:rFonts w:ascii="Times New Roman" w:hAnsi="Times New Roman" w:cs="Times New Roman"/>
                <w:sz w:val="20"/>
                <w:szCs w:val="20"/>
              </w:rPr>
            </w:pPr>
            <w:r w:rsidRPr="00C517EE">
              <w:rPr>
                <w:rFonts w:ascii="Times New Roman" w:hAnsi="Times New Roman" w:cs="Times New Roman"/>
                <w:sz w:val="20"/>
                <w:szCs w:val="20"/>
              </w:rPr>
              <w:t>5372</w:t>
            </w:r>
          </w:p>
        </w:tc>
      </w:tr>
    </w:tbl>
    <w:p w14:paraId="1205C0CB" w14:textId="77777777" w:rsidR="00295148" w:rsidRPr="009F327C" w:rsidRDefault="00295148" w:rsidP="008E3ECE">
      <w:pPr>
        <w:spacing w:after="0" w:line="240" w:lineRule="auto"/>
        <w:ind w:firstLine="851"/>
        <w:contextualSpacing/>
        <w:jc w:val="both"/>
        <w:rPr>
          <w:rFonts w:ascii="Times New Roman" w:eastAsia="Times New Roman" w:hAnsi="Times New Roman" w:cs="Times New Roman"/>
          <w:b/>
          <w:bCs/>
          <w:sz w:val="24"/>
          <w:szCs w:val="24"/>
          <w:lang w:eastAsia="lt-LT"/>
        </w:rPr>
      </w:pPr>
      <w:r w:rsidRPr="00CA7795">
        <w:rPr>
          <w:rFonts w:ascii="Times New Roman" w:hAnsi="Times New Roman" w:cs="Times New Roman"/>
          <w:b/>
          <w:sz w:val="24"/>
          <w:szCs w:val="24"/>
        </w:rPr>
        <w:t>Paslaugų socialinės rizikos asmenims padalinys</w:t>
      </w:r>
    </w:p>
    <w:p w14:paraId="5F69E5AE" w14:textId="6D559C4C" w:rsidR="0083363C" w:rsidRPr="0083363C" w:rsidRDefault="0083363C" w:rsidP="008E3ECE">
      <w:pPr>
        <w:spacing w:after="0"/>
        <w:ind w:firstLine="851"/>
        <w:jc w:val="both"/>
        <w:rPr>
          <w:rFonts w:ascii="Times New Roman" w:hAnsi="Times New Roman" w:cs="Times New Roman"/>
          <w:sz w:val="24"/>
          <w:szCs w:val="24"/>
        </w:rPr>
      </w:pPr>
      <w:r w:rsidRPr="0083363C">
        <w:rPr>
          <w:rFonts w:ascii="Times New Roman" w:hAnsi="Times New Roman" w:cs="Times New Roman"/>
          <w:sz w:val="24"/>
          <w:szCs w:val="24"/>
        </w:rPr>
        <w:t>Darbo su socialinės rizikos asmenimis tikslas:</w:t>
      </w:r>
      <w:r w:rsidR="006906AB">
        <w:rPr>
          <w:rFonts w:ascii="Times New Roman" w:hAnsi="Times New Roman" w:cs="Times New Roman"/>
          <w:sz w:val="24"/>
          <w:szCs w:val="24"/>
        </w:rPr>
        <w:t xml:space="preserve"> s</w:t>
      </w:r>
      <w:r w:rsidRPr="0083363C">
        <w:rPr>
          <w:rFonts w:ascii="Times New Roman" w:hAnsi="Times New Roman" w:cs="Times New Roman"/>
          <w:sz w:val="24"/>
          <w:szCs w:val="24"/>
        </w:rPr>
        <w:t>ocialiai pažeidžiamų asmenų laikinas prieglobstis ir socialinė adaptacija</w:t>
      </w:r>
      <w:r w:rsidR="006906AB">
        <w:rPr>
          <w:rFonts w:ascii="Times New Roman" w:hAnsi="Times New Roman" w:cs="Times New Roman"/>
          <w:sz w:val="24"/>
          <w:szCs w:val="24"/>
        </w:rPr>
        <w:t>.</w:t>
      </w:r>
    </w:p>
    <w:p w14:paraId="404CC694" w14:textId="2D2724AE" w:rsidR="006906AB" w:rsidRDefault="0083363C" w:rsidP="008E3ECE">
      <w:pPr>
        <w:spacing w:after="0"/>
        <w:ind w:firstLine="851"/>
        <w:jc w:val="both"/>
        <w:rPr>
          <w:rFonts w:ascii="Times New Roman" w:hAnsi="Times New Roman" w:cs="Times New Roman"/>
          <w:sz w:val="24"/>
          <w:szCs w:val="24"/>
        </w:rPr>
      </w:pPr>
      <w:r w:rsidRPr="0083363C">
        <w:rPr>
          <w:rFonts w:ascii="Times New Roman" w:hAnsi="Times New Roman" w:cs="Times New Roman"/>
          <w:sz w:val="24"/>
          <w:szCs w:val="24"/>
        </w:rPr>
        <w:t xml:space="preserve">Laikino apgyvendinimo paslauga teikiama Kėdainių miesto ir rajono gyventojams: išėjusiems iš įkalinimo, socialinės bei psichologinės reabilitacijos įstaigų, pataisos namų, praradusiems ar niekada neturėjusiems nuosavo būsto, dėl smurto ar kitos prievartos priverstiems laikinai pasitraukti iš gyvenamosios vietos.  Per 2020 metus paslaugų socialinės rizikos asmenims padalinyje  paslaugos teiktos 46- </w:t>
      </w:r>
      <w:proofErr w:type="spellStart"/>
      <w:r w:rsidRPr="0083363C">
        <w:rPr>
          <w:rFonts w:ascii="Times New Roman" w:hAnsi="Times New Roman" w:cs="Times New Roman"/>
          <w:sz w:val="24"/>
          <w:szCs w:val="24"/>
        </w:rPr>
        <w:t>iems</w:t>
      </w:r>
      <w:proofErr w:type="spellEnd"/>
      <w:r w:rsidRPr="0083363C">
        <w:rPr>
          <w:rFonts w:ascii="Times New Roman" w:hAnsi="Times New Roman" w:cs="Times New Roman"/>
          <w:sz w:val="24"/>
          <w:szCs w:val="24"/>
        </w:rPr>
        <w:t xml:space="preserve">  paslaugų gavėjams.</w:t>
      </w:r>
    </w:p>
    <w:p w14:paraId="23D33FC4" w14:textId="6EFDAB0F" w:rsidR="00295148" w:rsidRPr="00780CF6" w:rsidRDefault="00295148" w:rsidP="008E3ECE">
      <w:pPr>
        <w:spacing w:after="0" w:line="240" w:lineRule="auto"/>
        <w:ind w:firstLine="851"/>
        <w:jc w:val="both"/>
        <w:rPr>
          <w:rFonts w:ascii="Times New Roman" w:eastAsia="Times New Roman" w:hAnsi="Times New Roman" w:cs="Times New Roman"/>
          <w:sz w:val="24"/>
          <w:szCs w:val="24"/>
        </w:rPr>
      </w:pPr>
      <w:r w:rsidRPr="00780CF6">
        <w:rPr>
          <w:rFonts w:ascii="Times New Roman" w:eastAsia="Times New Roman" w:hAnsi="Times New Roman" w:cs="Times New Roman"/>
          <w:sz w:val="24"/>
          <w:szCs w:val="24"/>
        </w:rPr>
        <w:t>Paslaugos teiktos laikino apgyvendinimo paslaugos gavėjams per 20</w:t>
      </w:r>
      <w:r w:rsidR="006906AB">
        <w:rPr>
          <w:rFonts w:ascii="Times New Roman" w:eastAsia="Times New Roman" w:hAnsi="Times New Roman" w:cs="Times New Roman"/>
          <w:sz w:val="24"/>
          <w:szCs w:val="24"/>
        </w:rPr>
        <w:t>20</w:t>
      </w:r>
      <w:r w:rsidRPr="00780CF6">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w:t>
      </w:r>
    </w:p>
    <w:tbl>
      <w:tblPr>
        <w:tblW w:w="10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71"/>
        <w:gridCol w:w="414"/>
        <w:gridCol w:w="57"/>
        <w:gridCol w:w="460"/>
        <w:gridCol w:w="702"/>
        <w:gridCol w:w="613"/>
        <w:gridCol w:w="613"/>
        <w:gridCol w:w="878"/>
        <w:gridCol w:w="966"/>
        <w:gridCol w:w="790"/>
        <w:gridCol w:w="613"/>
        <w:gridCol w:w="526"/>
        <w:gridCol w:w="702"/>
        <w:gridCol w:w="702"/>
        <w:gridCol w:w="521"/>
        <w:gridCol w:w="531"/>
        <w:gridCol w:w="6"/>
      </w:tblGrid>
      <w:tr w:rsidR="00F70046" w:rsidRPr="00780CF6" w14:paraId="789E0F55" w14:textId="77777777" w:rsidTr="00F70046">
        <w:trPr>
          <w:trHeight w:val="264"/>
        </w:trPr>
        <w:tc>
          <w:tcPr>
            <w:tcW w:w="553" w:type="dxa"/>
            <w:tcBorders>
              <w:top w:val="single" w:sz="4" w:space="0" w:color="auto"/>
              <w:left w:val="single" w:sz="4" w:space="0" w:color="auto"/>
              <w:bottom w:val="single" w:sz="4" w:space="0" w:color="auto"/>
              <w:right w:val="nil"/>
            </w:tcBorders>
          </w:tcPr>
          <w:p w14:paraId="7A42160B" w14:textId="77777777" w:rsidR="00F70046" w:rsidRPr="00C87098" w:rsidRDefault="00F70046" w:rsidP="00212068">
            <w:pPr>
              <w:spacing w:after="0" w:line="240" w:lineRule="auto"/>
              <w:ind w:left="108"/>
              <w:jc w:val="center"/>
              <w:rPr>
                <w:rFonts w:ascii="Times New Roman" w:hAnsi="Times New Roman" w:cs="Times New Roman"/>
                <w:b/>
              </w:rPr>
            </w:pPr>
          </w:p>
        </w:tc>
        <w:tc>
          <w:tcPr>
            <w:tcW w:w="471" w:type="dxa"/>
            <w:tcBorders>
              <w:top w:val="single" w:sz="4" w:space="0" w:color="auto"/>
              <w:left w:val="nil"/>
              <w:bottom w:val="nil"/>
              <w:right w:val="nil"/>
            </w:tcBorders>
          </w:tcPr>
          <w:p w14:paraId="2C393237" w14:textId="77777777" w:rsidR="00F70046" w:rsidRPr="00C87098" w:rsidRDefault="00F70046" w:rsidP="00212068">
            <w:pPr>
              <w:spacing w:after="0" w:line="240" w:lineRule="auto"/>
              <w:ind w:left="108"/>
              <w:jc w:val="center"/>
              <w:rPr>
                <w:rFonts w:ascii="Times New Roman" w:hAnsi="Times New Roman" w:cs="Times New Roman"/>
                <w:b/>
              </w:rPr>
            </w:pPr>
          </w:p>
        </w:tc>
        <w:tc>
          <w:tcPr>
            <w:tcW w:w="471" w:type="dxa"/>
            <w:gridSpan w:val="2"/>
            <w:tcBorders>
              <w:top w:val="single" w:sz="4" w:space="0" w:color="auto"/>
              <w:left w:val="nil"/>
              <w:bottom w:val="nil"/>
              <w:right w:val="nil"/>
            </w:tcBorders>
          </w:tcPr>
          <w:p w14:paraId="5454AE03" w14:textId="0B6E943A" w:rsidR="00F70046" w:rsidRPr="00C87098" w:rsidRDefault="00F70046" w:rsidP="00212068">
            <w:pPr>
              <w:spacing w:after="0" w:line="240" w:lineRule="auto"/>
              <w:ind w:left="108"/>
              <w:jc w:val="center"/>
              <w:rPr>
                <w:rFonts w:ascii="Times New Roman" w:hAnsi="Times New Roman" w:cs="Times New Roman"/>
                <w:b/>
              </w:rPr>
            </w:pPr>
          </w:p>
        </w:tc>
        <w:tc>
          <w:tcPr>
            <w:tcW w:w="8623" w:type="dxa"/>
            <w:gridSpan w:val="14"/>
            <w:tcBorders>
              <w:top w:val="single" w:sz="4" w:space="0" w:color="auto"/>
              <w:left w:val="nil"/>
              <w:bottom w:val="single" w:sz="4" w:space="0" w:color="auto"/>
              <w:right w:val="single" w:sz="4" w:space="0" w:color="auto"/>
            </w:tcBorders>
            <w:hideMark/>
          </w:tcPr>
          <w:p w14:paraId="4FA49968" w14:textId="77777777" w:rsidR="00F70046" w:rsidRPr="009F327C" w:rsidRDefault="00F70046" w:rsidP="00212068">
            <w:pPr>
              <w:spacing w:after="0" w:line="240" w:lineRule="auto"/>
              <w:jc w:val="center"/>
              <w:rPr>
                <w:rFonts w:ascii="Times New Roman" w:hAnsi="Times New Roman" w:cs="Times New Roman"/>
                <w:b/>
                <w:sz w:val="20"/>
                <w:szCs w:val="20"/>
              </w:rPr>
            </w:pPr>
            <w:r w:rsidRPr="009F327C">
              <w:rPr>
                <w:rFonts w:ascii="Times New Roman" w:hAnsi="Times New Roman" w:cs="Times New Roman"/>
                <w:sz w:val="20"/>
                <w:szCs w:val="20"/>
              </w:rPr>
              <w:t>Paslaugos rūšies pavadinimas</w:t>
            </w:r>
          </w:p>
        </w:tc>
      </w:tr>
      <w:tr w:rsidR="00F70046" w:rsidRPr="00780CF6" w14:paraId="03529880" w14:textId="77777777" w:rsidTr="00CE5ED1">
        <w:trPr>
          <w:gridAfter w:val="1"/>
          <w:wAfter w:w="6" w:type="dxa"/>
          <w:cantSplit/>
          <w:trHeight w:val="3384"/>
        </w:trPr>
        <w:tc>
          <w:tcPr>
            <w:tcW w:w="553" w:type="dxa"/>
            <w:vMerge w:val="restart"/>
            <w:tcBorders>
              <w:top w:val="single" w:sz="4" w:space="0" w:color="auto"/>
              <w:left w:val="single" w:sz="4" w:space="0" w:color="auto"/>
              <w:right w:val="single" w:sz="4" w:space="0" w:color="auto"/>
            </w:tcBorders>
            <w:textDirection w:val="btLr"/>
          </w:tcPr>
          <w:p w14:paraId="5A45B727" w14:textId="36CFA585" w:rsidR="00F70046" w:rsidRPr="009F327C" w:rsidRDefault="00F70046" w:rsidP="00F70046">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Suteiktų paslaugų skaičius</w:t>
            </w:r>
          </w:p>
        </w:tc>
        <w:tc>
          <w:tcPr>
            <w:tcW w:w="471" w:type="dxa"/>
            <w:tcBorders>
              <w:top w:val="single" w:sz="4" w:space="0" w:color="auto"/>
              <w:left w:val="single" w:sz="4" w:space="0" w:color="auto"/>
              <w:bottom w:val="single" w:sz="4" w:space="0" w:color="auto"/>
              <w:right w:val="single" w:sz="4" w:space="0" w:color="auto"/>
            </w:tcBorders>
            <w:textDirection w:val="btLr"/>
          </w:tcPr>
          <w:p w14:paraId="7B03CD55" w14:textId="77777777" w:rsidR="00F70046" w:rsidRPr="009F327C" w:rsidRDefault="00F70046" w:rsidP="00F7004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Informavimas, konsultavimas</w:t>
            </w:r>
          </w:p>
          <w:p w14:paraId="4F941AB1" w14:textId="77777777" w:rsidR="00F70046" w:rsidRPr="009F327C" w:rsidRDefault="00F70046" w:rsidP="00F70046">
            <w:pPr>
              <w:spacing w:after="0" w:line="240" w:lineRule="auto"/>
              <w:ind w:left="113" w:right="57"/>
              <w:rPr>
                <w:rFonts w:ascii="Times New Roman" w:hAnsi="Times New Roman" w:cs="Times New Roman"/>
                <w:sz w:val="20"/>
                <w:szCs w:val="20"/>
              </w:rPr>
            </w:pPr>
          </w:p>
        </w:tc>
        <w:tc>
          <w:tcPr>
            <w:tcW w:w="414" w:type="dxa"/>
            <w:tcBorders>
              <w:top w:val="single" w:sz="4" w:space="0" w:color="auto"/>
              <w:left w:val="single" w:sz="4" w:space="0" w:color="auto"/>
              <w:bottom w:val="single" w:sz="4" w:space="0" w:color="auto"/>
              <w:right w:val="single" w:sz="4" w:space="0" w:color="auto"/>
            </w:tcBorders>
            <w:textDirection w:val="btLr"/>
          </w:tcPr>
          <w:p w14:paraId="3F903792" w14:textId="294823DA" w:rsidR="00F70046" w:rsidRPr="009F327C" w:rsidRDefault="00F70046" w:rsidP="00F70046">
            <w:pPr>
              <w:spacing w:after="0" w:line="240" w:lineRule="auto"/>
              <w:ind w:left="113" w:right="57"/>
              <w:rPr>
                <w:rFonts w:ascii="Times New Roman" w:hAnsi="Times New Roman" w:cs="Times New Roman"/>
                <w:sz w:val="20"/>
                <w:szCs w:val="20"/>
              </w:rPr>
            </w:pPr>
            <w:r w:rsidRPr="009F327C">
              <w:rPr>
                <w:rFonts w:ascii="Times New Roman" w:hAnsi="Times New Roman" w:cs="Times New Roman"/>
                <w:sz w:val="20"/>
                <w:szCs w:val="20"/>
              </w:rPr>
              <w:t>Tarpininkavimas ir  atstovavimas</w:t>
            </w:r>
          </w:p>
        </w:tc>
        <w:tc>
          <w:tcPr>
            <w:tcW w:w="517" w:type="dxa"/>
            <w:gridSpan w:val="2"/>
            <w:tcBorders>
              <w:top w:val="single" w:sz="4" w:space="0" w:color="auto"/>
              <w:left w:val="single" w:sz="4" w:space="0" w:color="auto"/>
              <w:bottom w:val="single" w:sz="4" w:space="0" w:color="auto"/>
              <w:right w:val="single" w:sz="4" w:space="0" w:color="auto"/>
            </w:tcBorders>
            <w:textDirection w:val="btLr"/>
            <w:hideMark/>
          </w:tcPr>
          <w:p w14:paraId="1AB0C52B" w14:textId="77777777" w:rsidR="00F70046" w:rsidRPr="009F327C" w:rsidRDefault="00F70046" w:rsidP="00F7004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Maitinimo organizavimas</w:t>
            </w:r>
          </w:p>
        </w:tc>
        <w:tc>
          <w:tcPr>
            <w:tcW w:w="702" w:type="dxa"/>
            <w:tcBorders>
              <w:top w:val="single" w:sz="4" w:space="0" w:color="auto"/>
              <w:left w:val="single" w:sz="4" w:space="0" w:color="auto"/>
              <w:bottom w:val="single" w:sz="4" w:space="0" w:color="auto"/>
              <w:right w:val="single" w:sz="4" w:space="0" w:color="auto"/>
            </w:tcBorders>
            <w:textDirection w:val="btLr"/>
            <w:hideMark/>
          </w:tcPr>
          <w:p w14:paraId="0A88B008" w14:textId="77777777" w:rsidR="00F70046" w:rsidRPr="009F327C" w:rsidRDefault="00F70046" w:rsidP="00F7004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Aprūpinimas būtiniausiais rūbais ir avalyne</w:t>
            </w:r>
          </w:p>
        </w:tc>
        <w:tc>
          <w:tcPr>
            <w:tcW w:w="613" w:type="dxa"/>
            <w:tcBorders>
              <w:top w:val="single" w:sz="4" w:space="0" w:color="auto"/>
              <w:left w:val="single" w:sz="4" w:space="0" w:color="auto"/>
              <w:bottom w:val="single" w:sz="4" w:space="0" w:color="auto"/>
              <w:right w:val="single" w:sz="4" w:space="0" w:color="auto"/>
            </w:tcBorders>
            <w:textDirection w:val="btLr"/>
            <w:hideMark/>
          </w:tcPr>
          <w:p w14:paraId="38D5D93B" w14:textId="77777777" w:rsidR="00F70046" w:rsidRPr="009F327C" w:rsidRDefault="00F70046" w:rsidP="00F70046">
            <w:pPr>
              <w:spacing w:after="0" w:line="240" w:lineRule="auto"/>
              <w:ind w:left="113" w:right="57"/>
              <w:rPr>
                <w:rFonts w:ascii="Times New Roman" w:hAnsi="Times New Roman" w:cs="Times New Roman"/>
                <w:sz w:val="20"/>
                <w:szCs w:val="20"/>
              </w:rPr>
            </w:pPr>
            <w:r w:rsidRPr="009F327C">
              <w:rPr>
                <w:rFonts w:ascii="Times New Roman" w:hAnsi="Times New Roman" w:cs="Times New Roman"/>
                <w:sz w:val="20"/>
                <w:szCs w:val="20"/>
              </w:rPr>
              <w:t>Transporto  organizavimas</w:t>
            </w:r>
          </w:p>
        </w:tc>
        <w:tc>
          <w:tcPr>
            <w:tcW w:w="613" w:type="dxa"/>
            <w:tcBorders>
              <w:top w:val="single" w:sz="4" w:space="0" w:color="auto"/>
              <w:left w:val="single" w:sz="4" w:space="0" w:color="auto"/>
              <w:bottom w:val="single" w:sz="4" w:space="0" w:color="auto"/>
              <w:right w:val="single" w:sz="4" w:space="0" w:color="auto"/>
            </w:tcBorders>
            <w:textDirection w:val="btLr"/>
            <w:hideMark/>
          </w:tcPr>
          <w:p w14:paraId="7EFB7A5B" w14:textId="77777777" w:rsidR="00F70046" w:rsidRPr="009F327C" w:rsidRDefault="00F70046" w:rsidP="00F7004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Sociokultūrinės paslaugos</w:t>
            </w:r>
          </w:p>
        </w:tc>
        <w:tc>
          <w:tcPr>
            <w:tcW w:w="878" w:type="dxa"/>
            <w:tcBorders>
              <w:top w:val="single" w:sz="4" w:space="0" w:color="auto"/>
              <w:left w:val="single" w:sz="4" w:space="0" w:color="auto"/>
              <w:bottom w:val="single" w:sz="4" w:space="0" w:color="auto"/>
              <w:right w:val="single" w:sz="4" w:space="0" w:color="auto"/>
            </w:tcBorders>
            <w:textDirection w:val="btLr"/>
            <w:hideMark/>
          </w:tcPr>
          <w:p w14:paraId="1091F1AB" w14:textId="77777777" w:rsidR="00F70046" w:rsidRPr="009F327C" w:rsidRDefault="00F70046" w:rsidP="00F7004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Asmens higienos  paslaugų organizavimas</w:t>
            </w:r>
          </w:p>
        </w:tc>
        <w:tc>
          <w:tcPr>
            <w:tcW w:w="966" w:type="dxa"/>
            <w:tcBorders>
              <w:top w:val="single" w:sz="4" w:space="0" w:color="auto"/>
              <w:left w:val="single" w:sz="4" w:space="0" w:color="auto"/>
              <w:bottom w:val="single" w:sz="4" w:space="0" w:color="auto"/>
              <w:right w:val="single" w:sz="4" w:space="0" w:color="auto"/>
            </w:tcBorders>
            <w:textDirection w:val="btLr"/>
            <w:hideMark/>
          </w:tcPr>
          <w:p w14:paraId="49F0E34B" w14:textId="77777777" w:rsidR="00F70046" w:rsidRPr="009F327C" w:rsidRDefault="00F70046" w:rsidP="00F7004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Socialinių įgūdžių ugdymas ir palaikymas</w:t>
            </w:r>
          </w:p>
        </w:tc>
        <w:tc>
          <w:tcPr>
            <w:tcW w:w="790" w:type="dxa"/>
            <w:tcBorders>
              <w:top w:val="single" w:sz="4" w:space="0" w:color="auto"/>
              <w:left w:val="single" w:sz="4" w:space="0" w:color="auto"/>
              <w:bottom w:val="single" w:sz="4" w:space="0" w:color="auto"/>
              <w:right w:val="single" w:sz="4" w:space="0" w:color="auto"/>
            </w:tcBorders>
            <w:textDirection w:val="btLr"/>
            <w:hideMark/>
          </w:tcPr>
          <w:p w14:paraId="394C9A99" w14:textId="77777777" w:rsidR="00F70046" w:rsidRPr="009F327C" w:rsidRDefault="00F70046" w:rsidP="00F7004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Intensyvi krizių  įveikimo pagalba</w:t>
            </w:r>
          </w:p>
        </w:tc>
        <w:tc>
          <w:tcPr>
            <w:tcW w:w="613" w:type="dxa"/>
            <w:tcBorders>
              <w:top w:val="single" w:sz="4" w:space="0" w:color="auto"/>
              <w:left w:val="single" w:sz="4" w:space="0" w:color="auto"/>
              <w:bottom w:val="single" w:sz="4" w:space="0" w:color="auto"/>
              <w:right w:val="single" w:sz="4" w:space="0" w:color="auto"/>
            </w:tcBorders>
            <w:textDirection w:val="btLr"/>
            <w:hideMark/>
          </w:tcPr>
          <w:p w14:paraId="4AD3BE11" w14:textId="77777777" w:rsidR="00F70046" w:rsidRPr="009F327C" w:rsidRDefault="00F70046" w:rsidP="00F7004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Apsipirkimo paslauga</w:t>
            </w:r>
          </w:p>
        </w:tc>
        <w:tc>
          <w:tcPr>
            <w:tcW w:w="526" w:type="dxa"/>
            <w:tcBorders>
              <w:top w:val="single" w:sz="4" w:space="0" w:color="auto"/>
              <w:left w:val="single" w:sz="4" w:space="0" w:color="auto"/>
              <w:bottom w:val="single" w:sz="4" w:space="0" w:color="auto"/>
              <w:right w:val="single" w:sz="4" w:space="0" w:color="auto"/>
            </w:tcBorders>
            <w:textDirection w:val="btLr"/>
            <w:hideMark/>
          </w:tcPr>
          <w:p w14:paraId="382F6DE4" w14:textId="77777777" w:rsidR="00F70046" w:rsidRPr="009F327C" w:rsidRDefault="00F70046" w:rsidP="00F7004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Skalbimo paslauga</w:t>
            </w:r>
          </w:p>
        </w:tc>
        <w:tc>
          <w:tcPr>
            <w:tcW w:w="702" w:type="dxa"/>
            <w:tcBorders>
              <w:top w:val="single" w:sz="4" w:space="0" w:color="auto"/>
              <w:left w:val="single" w:sz="4" w:space="0" w:color="auto"/>
              <w:bottom w:val="single" w:sz="4" w:space="0" w:color="auto"/>
              <w:right w:val="single" w:sz="4" w:space="0" w:color="auto"/>
            </w:tcBorders>
            <w:textDirection w:val="btLr"/>
            <w:hideMark/>
          </w:tcPr>
          <w:p w14:paraId="0E9783E5" w14:textId="77777777" w:rsidR="00F70046" w:rsidRPr="009F327C" w:rsidRDefault="00F70046" w:rsidP="00F7004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 xml:space="preserve">Maudymosi paslauga laikino </w:t>
            </w:r>
            <w:proofErr w:type="spellStart"/>
            <w:r w:rsidRPr="009F327C">
              <w:rPr>
                <w:rFonts w:ascii="Times New Roman" w:hAnsi="Times New Roman" w:cs="Times New Roman"/>
                <w:sz w:val="20"/>
                <w:szCs w:val="20"/>
              </w:rPr>
              <w:t>apnakvindinimo</w:t>
            </w:r>
            <w:proofErr w:type="spellEnd"/>
            <w:r w:rsidRPr="009F327C">
              <w:rPr>
                <w:rFonts w:ascii="Times New Roman" w:hAnsi="Times New Roman" w:cs="Times New Roman"/>
                <w:sz w:val="20"/>
                <w:szCs w:val="20"/>
              </w:rPr>
              <w:t xml:space="preserve"> gyventojams</w:t>
            </w:r>
          </w:p>
        </w:tc>
        <w:tc>
          <w:tcPr>
            <w:tcW w:w="702" w:type="dxa"/>
            <w:tcBorders>
              <w:top w:val="single" w:sz="4" w:space="0" w:color="auto"/>
              <w:left w:val="single" w:sz="4" w:space="0" w:color="auto"/>
              <w:bottom w:val="single" w:sz="4" w:space="0" w:color="auto"/>
              <w:right w:val="single" w:sz="4" w:space="0" w:color="auto"/>
            </w:tcBorders>
            <w:textDirection w:val="btLr"/>
            <w:hideMark/>
          </w:tcPr>
          <w:p w14:paraId="65ABA747" w14:textId="77777777" w:rsidR="00F70046" w:rsidRDefault="00F70046" w:rsidP="00F70046">
            <w:pPr>
              <w:spacing w:after="0" w:line="240" w:lineRule="auto"/>
              <w:ind w:left="113" w:right="57"/>
              <w:rPr>
                <w:rFonts w:ascii="Times New Roman" w:hAnsi="Times New Roman" w:cs="Times New Roman"/>
                <w:sz w:val="20"/>
                <w:szCs w:val="20"/>
              </w:rPr>
            </w:pPr>
            <w:r w:rsidRPr="009F327C">
              <w:rPr>
                <w:rFonts w:ascii="Times New Roman" w:hAnsi="Times New Roman" w:cs="Times New Roman"/>
                <w:sz w:val="20"/>
                <w:szCs w:val="20"/>
              </w:rPr>
              <w:t xml:space="preserve">Kitos bendrosios socialinės </w:t>
            </w:r>
          </w:p>
          <w:p w14:paraId="053D4CC0" w14:textId="77777777" w:rsidR="00F70046" w:rsidRPr="009F327C" w:rsidRDefault="00F70046" w:rsidP="00F70046">
            <w:pPr>
              <w:spacing w:after="0" w:line="240" w:lineRule="auto"/>
              <w:ind w:left="113" w:right="57"/>
              <w:rPr>
                <w:rFonts w:ascii="Times New Roman" w:hAnsi="Times New Roman" w:cs="Times New Roman"/>
                <w:sz w:val="20"/>
                <w:szCs w:val="20"/>
              </w:rPr>
            </w:pPr>
            <w:r w:rsidRPr="009F327C">
              <w:rPr>
                <w:rFonts w:ascii="Times New Roman" w:hAnsi="Times New Roman" w:cs="Times New Roman"/>
                <w:sz w:val="20"/>
                <w:szCs w:val="20"/>
              </w:rPr>
              <w:t>paslaugos</w:t>
            </w:r>
          </w:p>
        </w:tc>
        <w:tc>
          <w:tcPr>
            <w:tcW w:w="521" w:type="dxa"/>
            <w:tcBorders>
              <w:top w:val="single" w:sz="4" w:space="0" w:color="auto"/>
              <w:left w:val="single" w:sz="4" w:space="0" w:color="auto"/>
              <w:bottom w:val="single" w:sz="4" w:space="0" w:color="auto"/>
              <w:right w:val="single" w:sz="4" w:space="0" w:color="auto"/>
            </w:tcBorders>
            <w:textDirection w:val="btLr"/>
            <w:hideMark/>
          </w:tcPr>
          <w:p w14:paraId="1BB62231" w14:textId="77777777" w:rsidR="00F70046" w:rsidRPr="009F327C" w:rsidRDefault="00F70046" w:rsidP="00F7004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 xml:space="preserve">Laikino </w:t>
            </w:r>
            <w:proofErr w:type="spellStart"/>
            <w:r w:rsidRPr="009F327C">
              <w:rPr>
                <w:rFonts w:ascii="Times New Roman" w:hAnsi="Times New Roman" w:cs="Times New Roman"/>
                <w:sz w:val="20"/>
                <w:szCs w:val="20"/>
              </w:rPr>
              <w:t>apnakvindinimo</w:t>
            </w:r>
            <w:proofErr w:type="spellEnd"/>
            <w:r w:rsidRPr="009F327C">
              <w:rPr>
                <w:rFonts w:ascii="Times New Roman" w:hAnsi="Times New Roman" w:cs="Times New Roman"/>
                <w:sz w:val="20"/>
                <w:szCs w:val="20"/>
              </w:rPr>
              <w:t xml:space="preserve"> paslauga</w:t>
            </w:r>
          </w:p>
        </w:tc>
        <w:tc>
          <w:tcPr>
            <w:tcW w:w="531" w:type="dxa"/>
            <w:tcBorders>
              <w:top w:val="single" w:sz="4" w:space="0" w:color="auto"/>
              <w:left w:val="single" w:sz="4" w:space="0" w:color="auto"/>
              <w:bottom w:val="single" w:sz="4" w:space="0" w:color="auto"/>
              <w:right w:val="single" w:sz="4" w:space="0" w:color="auto"/>
            </w:tcBorders>
            <w:textDirection w:val="btLr"/>
          </w:tcPr>
          <w:p w14:paraId="354A6D5F" w14:textId="77777777" w:rsidR="00F70046" w:rsidRPr="009F327C" w:rsidRDefault="00F70046" w:rsidP="00F70046">
            <w:pPr>
              <w:spacing w:after="0" w:line="240" w:lineRule="auto"/>
              <w:ind w:left="57" w:right="57"/>
              <w:rPr>
                <w:rFonts w:ascii="Times New Roman" w:hAnsi="Times New Roman" w:cs="Times New Roman"/>
                <w:sz w:val="20"/>
                <w:szCs w:val="20"/>
              </w:rPr>
            </w:pPr>
            <w:r w:rsidRPr="009F327C">
              <w:rPr>
                <w:rFonts w:ascii="Times New Roman" w:hAnsi="Times New Roman" w:cs="Times New Roman"/>
                <w:sz w:val="20"/>
                <w:szCs w:val="20"/>
              </w:rPr>
              <w:t>Laikino apgyvendinimo</w:t>
            </w:r>
          </w:p>
        </w:tc>
      </w:tr>
      <w:tr w:rsidR="00F70046" w:rsidRPr="00780CF6" w14:paraId="3C6C3582" w14:textId="77777777" w:rsidTr="00CE5ED1">
        <w:trPr>
          <w:gridAfter w:val="1"/>
          <w:wAfter w:w="6" w:type="dxa"/>
          <w:cantSplit/>
          <w:trHeight w:val="761"/>
        </w:trPr>
        <w:tc>
          <w:tcPr>
            <w:tcW w:w="553" w:type="dxa"/>
            <w:vMerge/>
            <w:tcBorders>
              <w:left w:val="single" w:sz="4" w:space="0" w:color="auto"/>
              <w:bottom w:val="single" w:sz="4" w:space="0" w:color="auto"/>
              <w:right w:val="single" w:sz="4" w:space="0" w:color="auto"/>
            </w:tcBorders>
            <w:textDirection w:val="btLr"/>
          </w:tcPr>
          <w:p w14:paraId="12B128D1" w14:textId="19E6F6BF" w:rsidR="00F70046" w:rsidRPr="009F327C" w:rsidRDefault="00F70046" w:rsidP="00F70046">
            <w:pPr>
              <w:spacing w:after="0" w:line="240" w:lineRule="auto"/>
              <w:ind w:left="57" w:right="57"/>
              <w:rPr>
                <w:rFonts w:ascii="Times New Roman" w:hAnsi="Times New Roman" w:cs="Times New Roman"/>
                <w:sz w:val="20"/>
                <w:szCs w:val="20"/>
              </w:rPr>
            </w:pPr>
          </w:p>
        </w:tc>
        <w:tc>
          <w:tcPr>
            <w:tcW w:w="471" w:type="dxa"/>
            <w:tcBorders>
              <w:top w:val="single" w:sz="4" w:space="0" w:color="auto"/>
              <w:left w:val="single" w:sz="4" w:space="0" w:color="auto"/>
              <w:bottom w:val="single" w:sz="4" w:space="0" w:color="auto"/>
              <w:right w:val="single" w:sz="4" w:space="0" w:color="auto"/>
            </w:tcBorders>
            <w:textDirection w:val="btLr"/>
          </w:tcPr>
          <w:p w14:paraId="08DB4399" w14:textId="5BE922C0" w:rsidR="00F70046" w:rsidRDefault="00F70046" w:rsidP="00F70046">
            <w:pPr>
              <w:spacing w:after="0" w:line="240" w:lineRule="auto"/>
              <w:ind w:left="57" w:right="57"/>
              <w:rPr>
                <w:rFonts w:ascii="Times New Roman" w:hAnsi="Times New Roman" w:cs="Times New Roman"/>
                <w:sz w:val="18"/>
                <w:szCs w:val="18"/>
              </w:rPr>
            </w:pPr>
            <w:r>
              <w:rPr>
                <w:rFonts w:ascii="Times New Roman" w:hAnsi="Times New Roman" w:cs="Times New Roman"/>
                <w:sz w:val="18"/>
                <w:szCs w:val="18"/>
              </w:rPr>
              <w:t>424</w:t>
            </w:r>
          </w:p>
        </w:tc>
        <w:tc>
          <w:tcPr>
            <w:tcW w:w="414" w:type="dxa"/>
            <w:tcBorders>
              <w:top w:val="single" w:sz="4" w:space="0" w:color="auto"/>
              <w:left w:val="single" w:sz="4" w:space="0" w:color="auto"/>
              <w:bottom w:val="single" w:sz="4" w:space="0" w:color="auto"/>
              <w:right w:val="single" w:sz="4" w:space="0" w:color="auto"/>
            </w:tcBorders>
            <w:textDirection w:val="btLr"/>
          </w:tcPr>
          <w:p w14:paraId="317783E4" w14:textId="7FD0D07D" w:rsidR="00F70046" w:rsidRPr="009F327C" w:rsidRDefault="00F70046" w:rsidP="00F70046">
            <w:pPr>
              <w:spacing w:after="0" w:line="240" w:lineRule="auto"/>
              <w:ind w:left="57" w:right="57"/>
              <w:rPr>
                <w:rFonts w:ascii="Times New Roman" w:hAnsi="Times New Roman" w:cs="Times New Roman"/>
                <w:sz w:val="20"/>
                <w:szCs w:val="20"/>
              </w:rPr>
            </w:pPr>
            <w:r>
              <w:rPr>
                <w:rFonts w:ascii="Times New Roman" w:hAnsi="Times New Roman" w:cs="Times New Roman"/>
                <w:sz w:val="18"/>
                <w:szCs w:val="18"/>
              </w:rPr>
              <w:t>430</w:t>
            </w:r>
          </w:p>
        </w:tc>
        <w:tc>
          <w:tcPr>
            <w:tcW w:w="517" w:type="dxa"/>
            <w:gridSpan w:val="2"/>
            <w:tcBorders>
              <w:top w:val="single" w:sz="4" w:space="0" w:color="auto"/>
              <w:left w:val="single" w:sz="4" w:space="0" w:color="auto"/>
              <w:bottom w:val="single" w:sz="4" w:space="0" w:color="auto"/>
              <w:right w:val="single" w:sz="4" w:space="0" w:color="auto"/>
            </w:tcBorders>
            <w:textDirection w:val="btLr"/>
          </w:tcPr>
          <w:p w14:paraId="510B8184" w14:textId="1A51BAA2" w:rsidR="00F70046" w:rsidRPr="009F327C" w:rsidRDefault="00F70046" w:rsidP="00F70046">
            <w:pPr>
              <w:spacing w:after="0" w:line="240" w:lineRule="auto"/>
              <w:ind w:left="57" w:right="57"/>
              <w:rPr>
                <w:rFonts w:ascii="Times New Roman" w:hAnsi="Times New Roman" w:cs="Times New Roman"/>
                <w:sz w:val="20"/>
                <w:szCs w:val="20"/>
              </w:rPr>
            </w:pPr>
            <w:r>
              <w:rPr>
                <w:rFonts w:ascii="Times New Roman" w:hAnsi="Times New Roman" w:cs="Times New Roman"/>
                <w:sz w:val="18"/>
                <w:szCs w:val="18"/>
              </w:rPr>
              <w:t>320</w:t>
            </w:r>
          </w:p>
        </w:tc>
        <w:tc>
          <w:tcPr>
            <w:tcW w:w="702" w:type="dxa"/>
            <w:tcBorders>
              <w:top w:val="single" w:sz="4" w:space="0" w:color="auto"/>
              <w:left w:val="single" w:sz="4" w:space="0" w:color="auto"/>
              <w:bottom w:val="single" w:sz="4" w:space="0" w:color="auto"/>
              <w:right w:val="single" w:sz="4" w:space="0" w:color="auto"/>
            </w:tcBorders>
            <w:textDirection w:val="btLr"/>
          </w:tcPr>
          <w:p w14:paraId="41748DEE" w14:textId="3AEAA6A5" w:rsidR="00F70046" w:rsidRPr="009F327C" w:rsidRDefault="00F70046" w:rsidP="00F70046">
            <w:pPr>
              <w:spacing w:after="0" w:line="240" w:lineRule="auto"/>
              <w:ind w:left="57" w:right="57"/>
              <w:rPr>
                <w:rFonts w:ascii="Times New Roman" w:hAnsi="Times New Roman" w:cs="Times New Roman"/>
                <w:sz w:val="20"/>
                <w:szCs w:val="20"/>
              </w:rPr>
            </w:pPr>
            <w:r>
              <w:rPr>
                <w:rFonts w:ascii="Times New Roman" w:hAnsi="Times New Roman" w:cs="Times New Roman"/>
                <w:sz w:val="18"/>
                <w:szCs w:val="18"/>
              </w:rPr>
              <w:t>73</w:t>
            </w:r>
          </w:p>
        </w:tc>
        <w:tc>
          <w:tcPr>
            <w:tcW w:w="613" w:type="dxa"/>
            <w:tcBorders>
              <w:top w:val="single" w:sz="4" w:space="0" w:color="auto"/>
              <w:left w:val="single" w:sz="4" w:space="0" w:color="auto"/>
              <w:bottom w:val="single" w:sz="4" w:space="0" w:color="auto"/>
              <w:right w:val="single" w:sz="4" w:space="0" w:color="auto"/>
            </w:tcBorders>
            <w:textDirection w:val="btLr"/>
          </w:tcPr>
          <w:p w14:paraId="2F75A94C" w14:textId="6498A563" w:rsidR="00F70046" w:rsidRPr="009F327C" w:rsidRDefault="00F70046" w:rsidP="00F70046">
            <w:pPr>
              <w:spacing w:after="0" w:line="240" w:lineRule="auto"/>
              <w:ind w:left="57" w:right="57"/>
              <w:rPr>
                <w:rFonts w:ascii="Times New Roman" w:hAnsi="Times New Roman" w:cs="Times New Roman"/>
                <w:sz w:val="20"/>
                <w:szCs w:val="20"/>
              </w:rPr>
            </w:pPr>
            <w:r>
              <w:rPr>
                <w:rFonts w:ascii="Times New Roman" w:hAnsi="Times New Roman" w:cs="Times New Roman"/>
                <w:sz w:val="18"/>
                <w:szCs w:val="18"/>
              </w:rPr>
              <w:t>169</w:t>
            </w:r>
          </w:p>
        </w:tc>
        <w:tc>
          <w:tcPr>
            <w:tcW w:w="613" w:type="dxa"/>
            <w:tcBorders>
              <w:top w:val="single" w:sz="4" w:space="0" w:color="auto"/>
              <w:left w:val="single" w:sz="4" w:space="0" w:color="auto"/>
              <w:bottom w:val="single" w:sz="4" w:space="0" w:color="auto"/>
              <w:right w:val="single" w:sz="4" w:space="0" w:color="auto"/>
            </w:tcBorders>
            <w:textDirection w:val="btLr"/>
          </w:tcPr>
          <w:p w14:paraId="4FEC872D" w14:textId="5B09978C" w:rsidR="00F70046" w:rsidRPr="009F327C" w:rsidRDefault="00F70046" w:rsidP="00F70046">
            <w:pPr>
              <w:spacing w:after="0" w:line="240" w:lineRule="auto"/>
              <w:ind w:left="57" w:right="57"/>
              <w:rPr>
                <w:rFonts w:ascii="Times New Roman" w:hAnsi="Times New Roman" w:cs="Times New Roman"/>
                <w:sz w:val="20"/>
                <w:szCs w:val="20"/>
              </w:rPr>
            </w:pPr>
            <w:r>
              <w:rPr>
                <w:rFonts w:ascii="Times New Roman" w:hAnsi="Times New Roman" w:cs="Times New Roman"/>
                <w:sz w:val="18"/>
                <w:szCs w:val="18"/>
              </w:rPr>
              <w:t>101</w:t>
            </w:r>
          </w:p>
        </w:tc>
        <w:tc>
          <w:tcPr>
            <w:tcW w:w="878" w:type="dxa"/>
            <w:tcBorders>
              <w:top w:val="single" w:sz="4" w:space="0" w:color="auto"/>
              <w:left w:val="single" w:sz="4" w:space="0" w:color="auto"/>
              <w:bottom w:val="single" w:sz="4" w:space="0" w:color="auto"/>
              <w:right w:val="single" w:sz="4" w:space="0" w:color="auto"/>
            </w:tcBorders>
            <w:textDirection w:val="btLr"/>
          </w:tcPr>
          <w:p w14:paraId="400A9686" w14:textId="3564C6C2" w:rsidR="00F70046" w:rsidRPr="009F327C" w:rsidRDefault="00F70046" w:rsidP="00F70046">
            <w:pPr>
              <w:spacing w:after="0" w:line="240" w:lineRule="auto"/>
              <w:ind w:left="57" w:right="57"/>
              <w:rPr>
                <w:rFonts w:ascii="Times New Roman" w:hAnsi="Times New Roman" w:cs="Times New Roman"/>
                <w:sz w:val="20"/>
                <w:szCs w:val="20"/>
              </w:rPr>
            </w:pPr>
            <w:r>
              <w:rPr>
                <w:rFonts w:ascii="Times New Roman" w:hAnsi="Times New Roman" w:cs="Times New Roman"/>
                <w:sz w:val="18"/>
                <w:szCs w:val="18"/>
              </w:rPr>
              <w:t>12</w:t>
            </w:r>
          </w:p>
        </w:tc>
        <w:tc>
          <w:tcPr>
            <w:tcW w:w="966" w:type="dxa"/>
            <w:tcBorders>
              <w:top w:val="single" w:sz="4" w:space="0" w:color="auto"/>
              <w:left w:val="single" w:sz="4" w:space="0" w:color="auto"/>
              <w:bottom w:val="single" w:sz="4" w:space="0" w:color="auto"/>
              <w:right w:val="single" w:sz="4" w:space="0" w:color="auto"/>
            </w:tcBorders>
            <w:textDirection w:val="btLr"/>
          </w:tcPr>
          <w:p w14:paraId="713D6FF6" w14:textId="3E2D8CA9" w:rsidR="00F70046" w:rsidRPr="009F327C" w:rsidRDefault="00F70046" w:rsidP="00F70046">
            <w:pPr>
              <w:spacing w:after="0" w:line="240" w:lineRule="auto"/>
              <w:ind w:left="57" w:right="57"/>
              <w:rPr>
                <w:rFonts w:ascii="Times New Roman" w:hAnsi="Times New Roman" w:cs="Times New Roman"/>
                <w:sz w:val="20"/>
                <w:szCs w:val="20"/>
              </w:rPr>
            </w:pPr>
            <w:r>
              <w:rPr>
                <w:rFonts w:ascii="Times New Roman" w:hAnsi="Times New Roman" w:cs="Times New Roman"/>
                <w:sz w:val="18"/>
                <w:szCs w:val="18"/>
              </w:rPr>
              <w:t>143</w:t>
            </w:r>
          </w:p>
        </w:tc>
        <w:tc>
          <w:tcPr>
            <w:tcW w:w="790" w:type="dxa"/>
            <w:tcBorders>
              <w:top w:val="single" w:sz="4" w:space="0" w:color="auto"/>
              <w:left w:val="single" w:sz="4" w:space="0" w:color="auto"/>
              <w:bottom w:val="single" w:sz="4" w:space="0" w:color="auto"/>
              <w:right w:val="single" w:sz="4" w:space="0" w:color="auto"/>
            </w:tcBorders>
            <w:textDirection w:val="btLr"/>
          </w:tcPr>
          <w:p w14:paraId="5CFD360A" w14:textId="06822E56" w:rsidR="00F70046" w:rsidRPr="009F327C" w:rsidRDefault="00F70046" w:rsidP="00F70046">
            <w:pPr>
              <w:spacing w:after="0" w:line="240" w:lineRule="auto"/>
              <w:ind w:left="57" w:right="57"/>
              <w:rPr>
                <w:rFonts w:ascii="Times New Roman" w:hAnsi="Times New Roman" w:cs="Times New Roman"/>
                <w:sz w:val="20"/>
                <w:szCs w:val="20"/>
              </w:rPr>
            </w:pPr>
            <w:r>
              <w:rPr>
                <w:rFonts w:ascii="Times New Roman" w:hAnsi="Times New Roman" w:cs="Times New Roman"/>
                <w:sz w:val="18"/>
                <w:szCs w:val="18"/>
              </w:rPr>
              <w:t>756</w:t>
            </w:r>
          </w:p>
        </w:tc>
        <w:tc>
          <w:tcPr>
            <w:tcW w:w="613" w:type="dxa"/>
            <w:tcBorders>
              <w:top w:val="single" w:sz="4" w:space="0" w:color="auto"/>
              <w:left w:val="single" w:sz="4" w:space="0" w:color="auto"/>
              <w:bottom w:val="single" w:sz="4" w:space="0" w:color="auto"/>
              <w:right w:val="single" w:sz="4" w:space="0" w:color="auto"/>
            </w:tcBorders>
            <w:textDirection w:val="btLr"/>
          </w:tcPr>
          <w:p w14:paraId="790EF944" w14:textId="4CA160F6" w:rsidR="00F70046" w:rsidRPr="009F327C" w:rsidRDefault="00F70046" w:rsidP="00F70046">
            <w:pPr>
              <w:spacing w:after="0" w:line="240" w:lineRule="auto"/>
              <w:ind w:left="57" w:right="57"/>
              <w:rPr>
                <w:rFonts w:ascii="Times New Roman" w:hAnsi="Times New Roman" w:cs="Times New Roman"/>
                <w:sz w:val="20"/>
                <w:szCs w:val="20"/>
              </w:rPr>
            </w:pPr>
            <w:r>
              <w:rPr>
                <w:rFonts w:ascii="Times New Roman" w:hAnsi="Times New Roman" w:cs="Times New Roman"/>
                <w:sz w:val="18"/>
                <w:szCs w:val="18"/>
              </w:rPr>
              <w:t>6</w:t>
            </w:r>
          </w:p>
        </w:tc>
        <w:tc>
          <w:tcPr>
            <w:tcW w:w="526" w:type="dxa"/>
            <w:tcBorders>
              <w:top w:val="single" w:sz="4" w:space="0" w:color="auto"/>
              <w:left w:val="single" w:sz="4" w:space="0" w:color="auto"/>
              <w:bottom w:val="single" w:sz="4" w:space="0" w:color="auto"/>
              <w:right w:val="single" w:sz="4" w:space="0" w:color="auto"/>
            </w:tcBorders>
            <w:textDirection w:val="btLr"/>
          </w:tcPr>
          <w:p w14:paraId="4E7DAB86" w14:textId="4A9AECAB" w:rsidR="00F70046" w:rsidRPr="009F327C" w:rsidRDefault="00F70046" w:rsidP="00F70046">
            <w:pPr>
              <w:spacing w:after="0" w:line="240" w:lineRule="auto"/>
              <w:ind w:left="57" w:right="57"/>
              <w:rPr>
                <w:rFonts w:ascii="Times New Roman" w:hAnsi="Times New Roman" w:cs="Times New Roman"/>
                <w:sz w:val="20"/>
                <w:szCs w:val="20"/>
              </w:rPr>
            </w:pPr>
            <w:r>
              <w:rPr>
                <w:rFonts w:ascii="Times New Roman" w:hAnsi="Times New Roman" w:cs="Times New Roman"/>
                <w:sz w:val="18"/>
                <w:szCs w:val="18"/>
              </w:rPr>
              <w:t>1174</w:t>
            </w:r>
          </w:p>
        </w:tc>
        <w:tc>
          <w:tcPr>
            <w:tcW w:w="702" w:type="dxa"/>
            <w:tcBorders>
              <w:top w:val="single" w:sz="4" w:space="0" w:color="auto"/>
              <w:left w:val="single" w:sz="4" w:space="0" w:color="auto"/>
              <w:bottom w:val="single" w:sz="4" w:space="0" w:color="auto"/>
              <w:right w:val="single" w:sz="4" w:space="0" w:color="auto"/>
            </w:tcBorders>
            <w:textDirection w:val="btLr"/>
          </w:tcPr>
          <w:p w14:paraId="462A1D67" w14:textId="3759E085" w:rsidR="00F70046" w:rsidRPr="009F327C" w:rsidRDefault="00F70046" w:rsidP="00F70046">
            <w:pPr>
              <w:spacing w:after="0" w:line="240" w:lineRule="auto"/>
              <w:ind w:left="57" w:right="57"/>
              <w:rPr>
                <w:rFonts w:ascii="Times New Roman" w:hAnsi="Times New Roman" w:cs="Times New Roman"/>
                <w:sz w:val="20"/>
                <w:szCs w:val="20"/>
              </w:rPr>
            </w:pPr>
            <w:r>
              <w:rPr>
                <w:rFonts w:ascii="Times New Roman" w:hAnsi="Times New Roman" w:cs="Times New Roman"/>
                <w:sz w:val="18"/>
                <w:szCs w:val="18"/>
              </w:rPr>
              <w:t>1104</w:t>
            </w:r>
          </w:p>
        </w:tc>
        <w:tc>
          <w:tcPr>
            <w:tcW w:w="702" w:type="dxa"/>
            <w:tcBorders>
              <w:top w:val="single" w:sz="4" w:space="0" w:color="auto"/>
              <w:left w:val="single" w:sz="4" w:space="0" w:color="auto"/>
              <w:bottom w:val="single" w:sz="4" w:space="0" w:color="auto"/>
              <w:right w:val="single" w:sz="4" w:space="0" w:color="auto"/>
            </w:tcBorders>
            <w:textDirection w:val="btLr"/>
          </w:tcPr>
          <w:p w14:paraId="58B6DD92" w14:textId="442C11BD" w:rsidR="00F70046" w:rsidRPr="009F327C" w:rsidRDefault="00F70046" w:rsidP="00F70046">
            <w:pPr>
              <w:spacing w:after="0" w:line="240" w:lineRule="auto"/>
              <w:ind w:left="57" w:right="57"/>
              <w:rPr>
                <w:rFonts w:ascii="Times New Roman" w:hAnsi="Times New Roman" w:cs="Times New Roman"/>
                <w:sz w:val="20"/>
                <w:szCs w:val="20"/>
              </w:rPr>
            </w:pPr>
            <w:r>
              <w:rPr>
                <w:rFonts w:ascii="Times New Roman" w:hAnsi="Times New Roman" w:cs="Times New Roman"/>
                <w:sz w:val="18"/>
                <w:szCs w:val="18"/>
              </w:rPr>
              <w:t>1574</w:t>
            </w:r>
          </w:p>
        </w:tc>
        <w:tc>
          <w:tcPr>
            <w:tcW w:w="521" w:type="dxa"/>
            <w:tcBorders>
              <w:top w:val="single" w:sz="4" w:space="0" w:color="auto"/>
              <w:left w:val="single" w:sz="4" w:space="0" w:color="auto"/>
              <w:bottom w:val="single" w:sz="4" w:space="0" w:color="auto"/>
              <w:right w:val="single" w:sz="4" w:space="0" w:color="auto"/>
            </w:tcBorders>
            <w:textDirection w:val="btLr"/>
          </w:tcPr>
          <w:p w14:paraId="7A5F0C1E" w14:textId="518FEE85" w:rsidR="00F70046" w:rsidRPr="009F327C" w:rsidRDefault="00F70046" w:rsidP="00F70046">
            <w:pPr>
              <w:spacing w:after="0" w:line="240" w:lineRule="auto"/>
              <w:ind w:left="57" w:right="57"/>
              <w:rPr>
                <w:rFonts w:ascii="Times New Roman" w:hAnsi="Times New Roman" w:cs="Times New Roman"/>
                <w:sz w:val="20"/>
                <w:szCs w:val="20"/>
              </w:rPr>
            </w:pPr>
            <w:r>
              <w:rPr>
                <w:rFonts w:ascii="Times New Roman" w:hAnsi="Times New Roman" w:cs="Times New Roman"/>
                <w:sz w:val="18"/>
                <w:szCs w:val="18"/>
              </w:rPr>
              <w:t>801</w:t>
            </w:r>
          </w:p>
        </w:tc>
        <w:tc>
          <w:tcPr>
            <w:tcW w:w="531" w:type="dxa"/>
            <w:tcBorders>
              <w:top w:val="single" w:sz="4" w:space="0" w:color="auto"/>
              <w:left w:val="single" w:sz="4" w:space="0" w:color="auto"/>
              <w:bottom w:val="single" w:sz="4" w:space="0" w:color="auto"/>
              <w:right w:val="single" w:sz="4" w:space="0" w:color="auto"/>
            </w:tcBorders>
            <w:textDirection w:val="btLr"/>
          </w:tcPr>
          <w:p w14:paraId="2B60D230" w14:textId="32A2935C" w:rsidR="00F70046" w:rsidRPr="009F327C" w:rsidRDefault="00F70046" w:rsidP="00F70046">
            <w:pPr>
              <w:spacing w:after="0" w:line="240" w:lineRule="auto"/>
              <w:ind w:left="57" w:right="57"/>
              <w:rPr>
                <w:rFonts w:ascii="Times New Roman" w:hAnsi="Times New Roman" w:cs="Times New Roman"/>
                <w:sz w:val="20"/>
                <w:szCs w:val="20"/>
              </w:rPr>
            </w:pPr>
            <w:r>
              <w:rPr>
                <w:rFonts w:ascii="Times New Roman" w:hAnsi="Times New Roman" w:cs="Times New Roman"/>
                <w:sz w:val="18"/>
                <w:szCs w:val="18"/>
              </w:rPr>
              <w:t>424</w:t>
            </w:r>
          </w:p>
        </w:tc>
      </w:tr>
    </w:tbl>
    <w:p w14:paraId="1E4D8D4D" w14:textId="77777777" w:rsidR="00295148" w:rsidRDefault="00295148" w:rsidP="00295148">
      <w:pPr>
        <w:pStyle w:val="Betarp"/>
        <w:rPr>
          <w:rFonts w:ascii="Times New Roman" w:hAnsi="Times New Roman" w:cs="Times New Roman"/>
          <w:b/>
          <w:sz w:val="24"/>
          <w:szCs w:val="24"/>
        </w:rPr>
      </w:pPr>
    </w:p>
    <w:p w14:paraId="20328AFB" w14:textId="4CDF7B4C" w:rsidR="00295148" w:rsidRDefault="006906AB" w:rsidP="008E3ECE">
      <w:pPr>
        <w:pStyle w:val="Betarp"/>
        <w:ind w:firstLine="851"/>
        <w:jc w:val="both"/>
        <w:rPr>
          <w:rFonts w:ascii="Times New Roman" w:hAnsi="Times New Roman" w:cs="Times New Roman"/>
          <w:b/>
          <w:sz w:val="24"/>
          <w:szCs w:val="24"/>
        </w:rPr>
      </w:pPr>
      <w:r>
        <w:rPr>
          <w:rFonts w:ascii="Times New Roman" w:hAnsi="Times New Roman" w:cs="Times New Roman"/>
          <w:b/>
          <w:sz w:val="24"/>
          <w:szCs w:val="24"/>
        </w:rPr>
        <w:t>Vykdomi projektai:</w:t>
      </w:r>
    </w:p>
    <w:p w14:paraId="31F99935" w14:textId="1308E8CF" w:rsidR="006906AB" w:rsidRDefault="00F70046" w:rsidP="00F70046">
      <w:pPr>
        <w:pStyle w:val="Betarp"/>
        <w:ind w:firstLine="851"/>
        <w:jc w:val="both"/>
        <w:rPr>
          <w:rFonts w:ascii="Times New Roman" w:hAnsi="Times New Roman" w:cs="Times New Roman"/>
          <w:sz w:val="24"/>
          <w:szCs w:val="24"/>
        </w:rPr>
      </w:pPr>
      <w:r w:rsidRPr="00F70046">
        <w:rPr>
          <w:rStyle w:val="Grietas"/>
          <w:rFonts w:ascii="Times New Roman" w:hAnsi="Times New Roman" w:cs="Times New Roman"/>
          <w:b w:val="0"/>
          <w:bCs w:val="0"/>
          <w:sz w:val="24"/>
          <w:szCs w:val="24"/>
        </w:rPr>
        <w:t>Integralios pagalbos teikimas į namus Kėdainių rajono savivaldybėje</w:t>
      </w:r>
      <w:r w:rsidR="006906AB" w:rsidRPr="00D27AA1">
        <w:rPr>
          <w:rFonts w:ascii="Times New Roman" w:hAnsi="Times New Roman" w:cs="Times New Roman"/>
          <w:sz w:val="24"/>
          <w:szCs w:val="24"/>
        </w:rPr>
        <w:t xml:space="preserve"> - tai visuma paslaugų, kuriomis asmeniui teikiama kompleksinė, nuolatinės specialistų priežiūros reikalaujanti pagalba dienos metu asmens namuose</w:t>
      </w:r>
      <w:r w:rsidR="006906AB" w:rsidRPr="00BC2642">
        <w:rPr>
          <w:rFonts w:ascii="Times New Roman" w:hAnsi="Times New Roman" w:cs="Times New Roman"/>
          <w:sz w:val="24"/>
          <w:szCs w:val="24"/>
        </w:rPr>
        <w:t xml:space="preserve">. </w:t>
      </w:r>
      <w:r w:rsidR="006906AB" w:rsidRPr="008E0A8D">
        <w:rPr>
          <w:rFonts w:ascii="Times New Roman" w:hAnsi="Times New Roman" w:cs="Times New Roman"/>
          <w:sz w:val="24"/>
          <w:szCs w:val="24"/>
        </w:rPr>
        <w:t>Integralios pagalbos namuose paslaugų teikimas pradėtas 2017 m. vasario 1 d. ir yra finansuojamas iš ES struktūrinių fondų paramos lėšų.</w:t>
      </w:r>
    </w:p>
    <w:p w14:paraId="65E5A5FD" w14:textId="27B3A625" w:rsidR="006906AB" w:rsidRPr="00D27AA1" w:rsidRDefault="006906AB" w:rsidP="008E3ECE">
      <w:pPr>
        <w:pStyle w:val="Betarp"/>
        <w:ind w:firstLine="851"/>
        <w:rPr>
          <w:rFonts w:ascii="Times New Roman" w:hAnsi="Times New Roman" w:cs="Times New Roman"/>
          <w:b/>
          <w:sz w:val="24"/>
          <w:szCs w:val="24"/>
        </w:rPr>
      </w:pPr>
      <w:r w:rsidRPr="00D27AA1">
        <w:rPr>
          <w:rFonts w:ascii="Times New Roman" w:hAnsi="Times New Roman" w:cs="Times New Roman"/>
          <w:sz w:val="24"/>
          <w:szCs w:val="24"/>
        </w:rPr>
        <w:t>Integralios pagalbos namuose gavėjų skaičius per 20</w:t>
      </w:r>
      <w:r>
        <w:rPr>
          <w:rFonts w:ascii="Times New Roman" w:hAnsi="Times New Roman" w:cs="Times New Roman"/>
          <w:sz w:val="24"/>
          <w:szCs w:val="24"/>
        </w:rPr>
        <w:t>20</w:t>
      </w:r>
      <w:r w:rsidRPr="00D27AA1">
        <w:rPr>
          <w:rFonts w:ascii="Times New Roman" w:hAnsi="Times New Roman" w:cs="Times New Roman"/>
          <w:sz w:val="24"/>
          <w:szCs w:val="24"/>
        </w:rPr>
        <w:t xml:space="preserve"> m</w:t>
      </w:r>
      <w:r w:rsidRPr="00D27AA1">
        <w:rPr>
          <w:rFonts w:ascii="Times New Roman" w:hAnsi="Times New Roman" w:cs="Times New Roman"/>
          <w:b/>
          <w:sz w:val="24"/>
          <w:szCs w:val="24"/>
        </w:rPr>
        <w:t>.</w:t>
      </w:r>
      <w:r>
        <w:rPr>
          <w:rFonts w:ascii="Times New Roman" w:hAnsi="Times New Roman" w:cs="Times New Roman"/>
          <w:b/>
          <w:sz w:val="24"/>
          <w:szCs w:val="24"/>
        </w:rPr>
        <w:t>:</w:t>
      </w:r>
    </w:p>
    <w:tbl>
      <w:tblPr>
        <w:tblStyle w:val="Lentelstinklelis"/>
        <w:tblW w:w="0" w:type="auto"/>
        <w:tblInd w:w="-5" w:type="dxa"/>
        <w:tblLook w:val="04A0" w:firstRow="1" w:lastRow="0" w:firstColumn="1" w:lastColumn="0" w:noHBand="0" w:noVBand="1"/>
      </w:tblPr>
      <w:tblGrid>
        <w:gridCol w:w="4237"/>
        <w:gridCol w:w="1673"/>
        <w:gridCol w:w="1947"/>
        <w:gridCol w:w="1776"/>
      </w:tblGrid>
      <w:tr w:rsidR="006906AB" w:rsidRPr="00EA730F" w14:paraId="6097E818" w14:textId="77777777" w:rsidTr="003521FF">
        <w:tc>
          <w:tcPr>
            <w:tcW w:w="4237" w:type="dxa"/>
          </w:tcPr>
          <w:p w14:paraId="361DD21F" w14:textId="77777777" w:rsidR="006906AB" w:rsidRPr="00EA730F" w:rsidRDefault="006906AB" w:rsidP="003521FF">
            <w:pPr>
              <w:pStyle w:val="Betarp"/>
              <w:rPr>
                <w:rFonts w:ascii="Times New Roman" w:hAnsi="Times New Roman" w:cs="Times New Roman"/>
                <w:sz w:val="20"/>
                <w:szCs w:val="20"/>
              </w:rPr>
            </w:pPr>
            <w:r w:rsidRPr="00EA730F">
              <w:rPr>
                <w:rFonts w:ascii="Times New Roman" w:hAnsi="Times New Roman" w:cs="Times New Roman"/>
                <w:sz w:val="20"/>
                <w:szCs w:val="20"/>
              </w:rPr>
              <w:t>20</w:t>
            </w:r>
            <w:r>
              <w:rPr>
                <w:rFonts w:ascii="Times New Roman" w:hAnsi="Times New Roman" w:cs="Times New Roman"/>
                <w:sz w:val="20"/>
                <w:szCs w:val="20"/>
              </w:rPr>
              <w:t>20</w:t>
            </w:r>
            <w:r w:rsidRPr="00EA730F">
              <w:rPr>
                <w:rFonts w:ascii="Times New Roman" w:hAnsi="Times New Roman" w:cs="Times New Roman"/>
                <w:sz w:val="20"/>
                <w:szCs w:val="20"/>
              </w:rPr>
              <w:t xml:space="preserve"> m.</w:t>
            </w:r>
          </w:p>
        </w:tc>
        <w:tc>
          <w:tcPr>
            <w:tcW w:w="1673" w:type="dxa"/>
          </w:tcPr>
          <w:p w14:paraId="3112C8BA" w14:textId="77777777" w:rsidR="006906AB" w:rsidRPr="00EA730F" w:rsidRDefault="006906AB" w:rsidP="003521FF">
            <w:pPr>
              <w:pStyle w:val="Betarp"/>
              <w:rPr>
                <w:rFonts w:ascii="Times New Roman" w:hAnsi="Times New Roman" w:cs="Times New Roman"/>
                <w:sz w:val="20"/>
                <w:szCs w:val="20"/>
              </w:rPr>
            </w:pPr>
            <w:r w:rsidRPr="00EA730F">
              <w:rPr>
                <w:rFonts w:ascii="Times New Roman" w:hAnsi="Times New Roman" w:cs="Times New Roman"/>
                <w:sz w:val="20"/>
                <w:szCs w:val="20"/>
              </w:rPr>
              <w:t>Paslaugos teiktos</w:t>
            </w:r>
          </w:p>
        </w:tc>
        <w:tc>
          <w:tcPr>
            <w:tcW w:w="1947" w:type="dxa"/>
          </w:tcPr>
          <w:p w14:paraId="38AB5CC4" w14:textId="77777777" w:rsidR="006906AB" w:rsidRPr="00EA730F" w:rsidRDefault="006906AB" w:rsidP="003521FF">
            <w:pPr>
              <w:pStyle w:val="Betarp"/>
              <w:rPr>
                <w:rFonts w:ascii="Times New Roman" w:hAnsi="Times New Roman" w:cs="Times New Roman"/>
                <w:sz w:val="20"/>
                <w:szCs w:val="20"/>
              </w:rPr>
            </w:pPr>
            <w:r w:rsidRPr="00EA730F">
              <w:rPr>
                <w:rFonts w:ascii="Times New Roman" w:hAnsi="Times New Roman" w:cs="Times New Roman"/>
                <w:sz w:val="20"/>
                <w:szCs w:val="20"/>
              </w:rPr>
              <w:t>Paslaugos nutrauktos</w:t>
            </w:r>
          </w:p>
        </w:tc>
        <w:tc>
          <w:tcPr>
            <w:tcW w:w="1776" w:type="dxa"/>
          </w:tcPr>
          <w:p w14:paraId="211292D6" w14:textId="77777777" w:rsidR="006906AB" w:rsidRPr="00EA730F" w:rsidRDefault="006906AB" w:rsidP="003521FF">
            <w:pPr>
              <w:pStyle w:val="Betarp"/>
              <w:rPr>
                <w:rFonts w:ascii="Times New Roman" w:hAnsi="Times New Roman" w:cs="Times New Roman"/>
                <w:sz w:val="20"/>
                <w:szCs w:val="20"/>
              </w:rPr>
            </w:pPr>
            <w:r w:rsidRPr="00EA730F">
              <w:rPr>
                <w:rFonts w:ascii="Times New Roman" w:hAnsi="Times New Roman" w:cs="Times New Roman"/>
                <w:sz w:val="20"/>
                <w:szCs w:val="20"/>
              </w:rPr>
              <w:t>Paslaugos paskirtos</w:t>
            </w:r>
          </w:p>
        </w:tc>
      </w:tr>
      <w:tr w:rsidR="006906AB" w:rsidRPr="00EA730F" w14:paraId="3AC2B0CA" w14:textId="77777777" w:rsidTr="003521FF">
        <w:tc>
          <w:tcPr>
            <w:tcW w:w="4237" w:type="dxa"/>
          </w:tcPr>
          <w:p w14:paraId="3EAFBE14" w14:textId="77777777" w:rsidR="006906AB" w:rsidRPr="00EA730F" w:rsidRDefault="006906AB" w:rsidP="003521FF">
            <w:pPr>
              <w:pStyle w:val="Betarp"/>
              <w:rPr>
                <w:rFonts w:ascii="Times New Roman" w:hAnsi="Times New Roman" w:cs="Times New Roman"/>
                <w:sz w:val="20"/>
                <w:szCs w:val="20"/>
              </w:rPr>
            </w:pPr>
            <w:r w:rsidRPr="00EA730F">
              <w:rPr>
                <w:rFonts w:ascii="Times New Roman" w:hAnsi="Times New Roman" w:cs="Times New Roman"/>
                <w:sz w:val="20"/>
                <w:szCs w:val="20"/>
              </w:rPr>
              <w:t>Senyvo amžiaus asmenys su negalia</w:t>
            </w:r>
          </w:p>
        </w:tc>
        <w:tc>
          <w:tcPr>
            <w:tcW w:w="1673" w:type="dxa"/>
          </w:tcPr>
          <w:p w14:paraId="771BEB8A" w14:textId="77777777" w:rsidR="006906AB" w:rsidRPr="00EA730F" w:rsidRDefault="006906AB" w:rsidP="003521FF">
            <w:pPr>
              <w:pStyle w:val="Betarp"/>
              <w:rPr>
                <w:rFonts w:ascii="Times New Roman" w:hAnsi="Times New Roman"/>
                <w:sz w:val="20"/>
                <w:szCs w:val="20"/>
              </w:rPr>
            </w:pPr>
            <w:r w:rsidRPr="00DC05E1">
              <w:rPr>
                <w:rFonts w:ascii="Times New Roman" w:hAnsi="Times New Roman" w:cs="Times New Roman"/>
                <w:sz w:val="20"/>
                <w:szCs w:val="20"/>
              </w:rPr>
              <w:t>20</w:t>
            </w:r>
          </w:p>
        </w:tc>
        <w:tc>
          <w:tcPr>
            <w:tcW w:w="1947" w:type="dxa"/>
          </w:tcPr>
          <w:p w14:paraId="05280B04" w14:textId="77777777" w:rsidR="006906AB" w:rsidRPr="00EA730F" w:rsidRDefault="006906AB" w:rsidP="003521FF">
            <w:pPr>
              <w:pStyle w:val="Betarp"/>
              <w:rPr>
                <w:rFonts w:ascii="Times New Roman" w:hAnsi="Times New Roman"/>
                <w:sz w:val="20"/>
                <w:szCs w:val="20"/>
              </w:rPr>
            </w:pPr>
            <w:r w:rsidRPr="00DC05E1">
              <w:rPr>
                <w:rFonts w:ascii="Times New Roman" w:hAnsi="Times New Roman" w:cs="Times New Roman"/>
                <w:sz w:val="20"/>
                <w:szCs w:val="20"/>
              </w:rPr>
              <w:t>6</w:t>
            </w:r>
          </w:p>
        </w:tc>
        <w:tc>
          <w:tcPr>
            <w:tcW w:w="1776" w:type="dxa"/>
          </w:tcPr>
          <w:p w14:paraId="6C3B51EC" w14:textId="77777777" w:rsidR="006906AB" w:rsidRPr="00EA730F" w:rsidRDefault="006906AB" w:rsidP="003521FF">
            <w:pPr>
              <w:pStyle w:val="Betarp"/>
              <w:rPr>
                <w:rFonts w:ascii="Times New Roman" w:hAnsi="Times New Roman"/>
                <w:sz w:val="20"/>
                <w:szCs w:val="20"/>
              </w:rPr>
            </w:pPr>
            <w:r w:rsidRPr="00DC05E1">
              <w:rPr>
                <w:rFonts w:ascii="Times New Roman" w:hAnsi="Times New Roman" w:cs="Times New Roman"/>
                <w:sz w:val="20"/>
                <w:szCs w:val="20"/>
              </w:rPr>
              <w:t>3</w:t>
            </w:r>
          </w:p>
        </w:tc>
      </w:tr>
      <w:tr w:rsidR="006906AB" w:rsidRPr="00EA730F" w14:paraId="09B28D96" w14:textId="77777777" w:rsidTr="003521FF">
        <w:trPr>
          <w:trHeight w:val="70"/>
        </w:trPr>
        <w:tc>
          <w:tcPr>
            <w:tcW w:w="4237" w:type="dxa"/>
          </w:tcPr>
          <w:p w14:paraId="5A04F825" w14:textId="77777777" w:rsidR="006906AB" w:rsidRPr="00EA730F" w:rsidRDefault="006906AB" w:rsidP="003521FF">
            <w:pPr>
              <w:pStyle w:val="Betarp"/>
              <w:rPr>
                <w:rFonts w:ascii="Times New Roman" w:hAnsi="Times New Roman" w:cs="Times New Roman"/>
                <w:sz w:val="20"/>
                <w:szCs w:val="20"/>
              </w:rPr>
            </w:pPr>
            <w:r w:rsidRPr="00EA730F">
              <w:rPr>
                <w:rFonts w:ascii="Times New Roman" w:hAnsi="Times New Roman" w:cs="Times New Roman"/>
                <w:sz w:val="20"/>
                <w:szCs w:val="20"/>
              </w:rPr>
              <w:t>Suaugę asmenys su negalia</w:t>
            </w:r>
          </w:p>
        </w:tc>
        <w:tc>
          <w:tcPr>
            <w:tcW w:w="1673" w:type="dxa"/>
          </w:tcPr>
          <w:p w14:paraId="0BB07737" w14:textId="77777777" w:rsidR="006906AB" w:rsidRPr="00EA730F" w:rsidRDefault="006906AB" w:rsidP="003521FF">
            <w:pPr>
              <w:pStyle w:val="Betarp"/>
              <w:rPr>
                <w:rFonts w:ascii="Times New Roman" w:hAnsi="Times New Roman"/>
                <w:sz w:val="20"/>
                <w:szCs w:val="20"/>
              </w:rPr>
            </w:pPr>
            <w:r w:rsidRPr="00DC05E1">
              <w:rPr>
                <w:rFonts w:ascii="Times New Roman" w:hAnsi="Times New Roman" w:cs="Times New Roman"/>
                <w:sz w:val="20"/>
                <w:szCs w:val="20"/>
              </w:rPr>
              <w:t>10</w:t>
            </w:r>
          </w:p>
        </w:tc>
        <w:tc>
          <w:tcPr>
            <w:tcW w:w="1947" w:type="dxa"/>
          </w:tcPr>
          <w:p w14:paraId="0BDA2F4F" w14:textId="77777777" w:rsidR="006906AB" w:rsidRPr="00EA730F" w:rsidRDefault="006906AB" w:rsidP="003521FF">
            <w:pPr>
              <w:pStyle w:val="Betarp"/>
              <w:rPr>
                <w:rFonts w:ascii="Times New Roman" w:hAnsi="Times New Roman"/>
                <w:sz w:val="20"/>
                <w:szCs w:val="20"/>
              </w:rPr>
            </w:pPr>
            <w:r w:rsidRPr="00DC05E1">
              <w:rPr>
                <w:rFonts w:ascii="Times New Roman" w:hAnsi="Times New Roman" w:cs="Times New Roman"/>
                <w:sz w:val="20"/>
                <w:szCs w:val="20"/>
              </w:rPr>
              <w:t>-</w:t>
            </w:r>
          </w:p>
        </w:tc>
        <w:tc>
          <w:tcPr>
            <w:tcW w:w="1776" w:type="dxa"/>
          </w:tcPr>
          <w:p w14:paraId="4C559143" w14:textId="77777777" w:rsidR="006906AB" w:rsidRPr="00EA730F" w:rsidRDefault="006906AB" w:rsidP="003521FF">
            <w:pPr>
              <w:pStyle w:val="Betarp"/>
              <w:rPr>
                <w:rFonts w:ascii="Times New Roman" w:hAnsi="Times New Roman"/>
                <w:sz w:val="20"/>
                <w:szCs w:val="20"/>
              </w:rPr>
            </w:pPr>
            <w:r w:rsidRPr="00DC05E1">
              <w:rPr>
                <w:rFonts w:ascii="Times New Roman" w:hAnsi="Times New Roman" w:cs="Times New Roman"/>
                <w:sz w:val="20"/>
                <w:szCs w:val="20"/>
              </w:rPr>
              <w:t xml:space="preserve">2  </w:t>
            </w:r>
          </w:p>
        </w:tc>
      </w:tr>
      <w:tr w:rsidR="006906AB" w:rsidRPr="00EA730F" w14:paraId="42619915" w14:textId="77777777" w:rsidTr="003521FF">
        <w:tc>
          <w:tcPr>
            <w:tcW w:w="4237" w:type="dxa"/>
          </w:tcPr>
          <w:p w14:paraId="21EE6998" w14:textId="77777777" w:rsidR="006906AB" w:rsidRPr="00EA730F" w:rsidRDefault="006906AB" w:rsidP="003521FF">
            <w:pPr>
              <w:pStyle w:val="Betarp"/>
              <w:rPr>
                <w:rFonts w:ascii="Times New Roman" w:hAnsi="Times New Roman" w:cs="Times New Roman"/>
                <w:sz w:val="20"/>
                <w:szCs w:val="20"/>
              </w:rPr>
            </w:pPr>
            <w:r w:rsidRPr="00EA730F">
              <w:rPr>
                <w:rFonts w:ascii="Times New Roman" w:hAnsi="Times New Roman" w:cs="Times New Roman"/>
                <w:sz w:val="20"/>
                <w:szCs w:val="20"/>
              </w:rPr>
              <w:t>Viso:</w:t>
            </w:r>
          </w:p>
        </w:tc>
        <w:tc>
          <w:tcPr>
            <w:tcW w:w="1673" w:type="dxa"/>
          </w:tcPr>
          <w:p w14:paraId="5255A53D" w14:textId="77777777" w:rsidR="006906AB" w:rsidRPr="00EA730F" w:rsidRDefault="006906AB" w:rsidP="003521FF">
            <w:pPr>
              <w:pStyle w:val="Betarp"/>
              <w:rPr>
                <w:rFonts w:ascii="Times New Roman" w:hAnsi="Times New Roman"/>
                <w:sz w:val="20"/>
                <w:szCs w:val="20"/>
              </w:rPr>
            </w:pPr>
            <w:r w:rsidRPr="00DC05E1">
              <w:rPr>
                <w:rFonts w:ascii="Times New Roman" w:hAnsi="Times New Roman" w:cs="Times New Roman"/>
                <w:sz w:val="20"/>
                <w:szCs w:val="20"/>
              </w:rPr>
              <w:t>30</w:t>
            </w:r>
          </w:p>
        </w:tc>
        <w:tc>
          <w:tcPr>
            <w:tcW w:w="1947" w:type="dxa"/>
          </w:tcPr>
          <w:p w14:paraId="3AB0F7C4" w14:textId="77777777" w:rsidR="006906AB" w:rsidRPr="00EA730F" w:rsidRDefault="006906AB" w:rsidP="003521FF">
            <w:pPr>
              <w:pStyle w:val="Betarp"/>
              <w:rPr>
                <w:rFonts w:ascii="Times New Roman" w:hAnsi="Times New Roman"/>
                <w:sz w:val="20"/>
                <w:szCs w:val="20"/>
              </w:rPr>
            </w:pPr>
            <w:r w:rsidRPr="00DC05E1">
              <w:rPr>
                <w:rFonts w:ascii="Times New Roman" w:hAnsi="Times New Roman" w:cs="Times New Roman"/>
                <w:sz w:val="20"/>
                <w:szCs w:val="20"/>
              </w:rPr>
              <w:t>6</w:t>
            </w:r>
          </w:p>
        </w:tc>
        <w:tc>
          <w:tcPr>
            <w:tcW w:w="1776" w:type="dxa"/>
          </w:tcPr>
          <w:p w14:paraId="321DF58B" w14:textId="77777777" w:rsidR="006906AB" w:rsidRPr="00EA730F" w:rsidRDefault="006906AB" w:rsidP="003521FF">
            <w:pPr>
              <w:pStyle w:val="Betarp"/>
              <w:rPr>
                <w:rFonts w:ascii="Times New Roman" w:hAnsi="Times New Roman"/>
                <w:sz w:val="20"/>
                <w:szCs w:val="20"/>
              </w:rPr>
            </w:pPr>
            <w:r w:rsidRPr="00DC05E1">
              <w:rPr>
                <w:rFonts w:ascii="Times New Roman" w:hAnsi="Times New Roman" w:cs="Times New Roman"/>
                <w:sz w:val="20"/>
                <w:szCs w:val="20"/>
              </w:rPr>
              <w:t>5</w:t>
            </w:r>
          </w:p>
        </w:tc>
      </w:tr>
    </w:tbl>
    <w:p w14:paraId="3A20609E" w14:textId="77777777" w:rsidR="00F70046" w:rsidRDefault="00F70046" w:rsidP="008E3ECE">
      <w:pPr>
        <w:spacing w:after="0" w:line="240" w:lineRule="auto"/>
        <w:ind w:firstLine="851"/>
        <w:jc w:val="both"/>
        <w:rPr>
          <w:rFonts w:ascii="Times New Roman" w:hAnsi="Times New Roman" w:cs="Times New Roman"/>
          <w:sz w:val="24"/>
          <w:szCs w:val="24"/>
        </w:rPr>
      </w:pPr>
      <w:r w:rsidRPr="00F70046">
        <w:rPr>
          <w:rFonts w:ascii="Times New Roman" w:hAnsi="Times New Roman" w:cs="Times New Roman"/>
          <w:bCs/>
          <w:sz w:val="24"/>
          <w:szCs w:val="24"/>
          <w:lang w:eastAsia="lt-LT"/>
        </w:rPr>
        <w:t>Kompleksinių paslaugų šeimai teikimas Kėdainių rajono savivaldybėje</w:t>
      </w:r>
      <w:r w:rsidRPr="0083363C">
        <w:rPr>
          <w:rFonts w:ascii="Times New Roman" w:hAnsi="Times New Roman" w:cs="Times New Roman"/>
          <w:sz w:val="24"/>
          <w:szCs w:val="24"/>
        </w:rPr>
        <w:t xml:space="preserve"> </w:t>
      </w:r>
    </w:p>
    <w:p w14:paraId="353A8E53" w14:textId="0064AFBF" w:rsidR="006906AB" w:rsidRPr="0083363C" w:rsidRDefault="00F70046" w:rsidP="008E3ECE">
      <w:pPr>
        <w:spacing w:after="0" w:line="240" w:lineRule="auto"/>
        <w:ind w:firstLine="851"/>
        <w:jc w:val="both"/>
        <w:rPr>
          <w:rFonts w:ascii="Times New Roman" w:hAnsi="Times New Roman" w:cs="Times New Roman"/>
          <w:color w:val="000000"/>
          <w:sz w:val="24"/>
          <w:szCs w:val="24"/>
          <w:lang w:eastAsia="lt-LT"/>
        </w:rPr>
      </w:pPr>
      <w:r>
        <w:rPr>
          <w:rFonts w:ascii="Times New Roman" w:hAnsi="Times New Roman" w:cs="Times New Roman"/>
          <w:sz w:val="24"/>
          <w:szCs w:val="24"/>
        </w:rPr>
        <w:t xml:space="preserve">Nuo </w:t>
      </w:r>
      <w:r w:rsidR="006906AB" w:rsidRPr="0083363C">
        <w:rPr>
          <w:rFonts w:ascii="Times New Roman" w:hAnsi="Times New Roman" w:cs="Times New Roman"/>
          <w:sz w:val="24"/>
          <w:szCs w:val="24"/>
        </w:rPr>
        <w:t>2020 m. liepos 1 d. pradėtos teikti asmeninio asistento paslaugos, kurios yra finansuojamos iš ES struktūrinių fondų paramos lėšų</w:t>
      </w:r>
      <w:r w:rsidR="00E6250B">
        <w:rPr>
          <w:rFonts w:ascii="Times New Roman" w:hAnsi="Times New Roman" w:cs="Times New Roman"/>
          <w:sz w:val="24"/>
          <w:szCs w:val="24"/>
        </w:rPr>
        <w:t xml:space="preserve">. Šio projekto tikslas – tai </w:t>
      </w:r>
      <w:r w:rsidR="006906AB" w:rsidRPr="0083363C">
        <w:rPr>
          <w:rFonts w:ascii="Times New Roman" w:hAnsi="Times New Roman" w:cs="Times New Roman"/>
          <w:bCs/>
          <w:sz w:val="24"/>
          <w:szCs w:val="24"/>
          <w:lang w:eastAsia="lt-LT"/>
        </w:rPr>
        <w:t>namų ir viešojoje aplinkoje (palydint ir komunikuojant) individualiai asmeniui teikiama pagalba, padedanti įgalinti jo savarankiškumą ir užtikrinanti svarbiausias jo gyvybinės veiklos funkcijas (asmens higiena, mityba, judėjimas (mobilumas), socialiniai santykiai ir aplinka).</w:t>
      </w:r>
      <w:r w:rsidR="006906AB" w:rsidRPr="0083363C">
        <w:rPr>
          <w:rFonts w:ascii="Times New Roman" w:hAnsi="Times New Roman" w:cs="Times New Roman"/>
          <w:sz w:val="24"/>
          <w:szCs w:val="24"/>
        </w:rPr>
        <w:t xml:space="preserve"> </w:t>
      </w:r>
      <w:r w:rsidR="006906AB" w:rsidRPr="0083363C">
        <w:rPr>
          <w:rFonts w:ascii="Times New Roman" w:hAnsi="Times New Roman" w:cs="Times New Roman"/>
          <w:color w:val="000000"/>
          <w:sz w:val="24"/>
          <w:szCs w:val="24"/>
          <w:lang w:eastAsia="lt-LT"/>
        </w:rPr>
        <w:t>Paslaugos teikiamos darbingo amžiaus neįgaliems asmenims nuo 16 metų, kuriems reikalinga kitų asmenų pagalba. 2020 metais asmeninio asistento paslaugos suteiktos 7 neįgaliems asmenims (2 vyrams ir 5 moterims) Kėdainių mieste.</w:t>
      </w:r>
    </w:p>
    <w:p w14:paraId="1053A945" w14:textId="0A377BC2" w:rsidR="00E6250B" w:rsidRPr="00E6250B" w:rsidRDefault="00E6250B" w:rsidP="00E6250B">
      <w:pPr>
        <w:spacing w:after="0" w:line="240" w:lineRule="auto"/>
        <w:ind w:firstLine="851"/>
        <w:jc w:val="both"/>
        <w:rPr>
          <w:rFonts w:ascii="Times New Roman" w:hAnsi="Times New Roman" w:cs="Times New Roman"/>
          <w:sz w:val="24"/>
          <w:szCs w:val="24"/>
        </w:rPr>
      </w:pPr>
      <w:r w:rsidRPr="00F70046">
        <w:rPr>
          <w:rFonts w:ascii="Times New Roman" w:hAnsi="Times New Roman" w:cs="Times New Roman"/>
          <w:bCs/>
          <w:sz w:val="24"/>
          <w:szCs w:val="24"/>
          <w:lang w:eastAsia="lt-LT"/>
        </w:rPr>
        <w:t>Kompleksinių paslaugų šeimai teikimas Kėdainių rajono savivaldybėje</w:t>
      </w:r>
      <w:r w:rsidRPr="0083363C">
        <w:rPr>
          <w:rFonts w:ascii="Times New Roman" w:hAnsi="Times New Roman" w:cs="Times New Roman"/>
          <w:sz w:val="24"/>
          <w:szCs w:val="24"/>
        </w:rPr>
        <w:t xml:space="preserve"> </w:t>
      </w:r>
    </w:p>
    <w:p w14:paraId="2272DBDF" w14:textId="5F846856" w:rsidR="006906AB" w:rsidRDefault="00E6250B" w:rsidP="008E3ECE">
      <w:pPr>
        <w:spacing w:after="0" w:line="240" w:lineRule="auto"/>
        <w:ind w:firstLine="851"/>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Nuo </w:t>
      </w:r>
      <w:r w:rsidR="006906AB" w:rsidRPr="0083363C">
        <w:rPr>
          <w:rFonts w:ascii="Times New Roman" w:hAnsi="Times New Roman" w:cs="Times New Roman"/>
          <w:color w:val="000000"/>
          <w:sz w:val="24"/>
          <w:szCs w:val="24"/>
          <w:lang w:eastAsia="lt-LT"/>
        </w:rPr>
        <w:t>2020 metais gruodžio 14 dieną, finansuojant ES struktūriniams fondams, buvo pradėta teikti pagalbos asmeniui darbuotojo paslauga, kurio tikslas – karantino, dėl COVID-19 infekcijos, metu Lietuvoje, teikti maisto produktų, medikamentų, higienos ir kitų būtinųjų prekių nupirkimo ir pristatymo į namus paslaugą, pagalbą sumokant mokesčius senyvo amžiaus asmenims, neįgaliems asmenims ir asmenims, sergantiems lėtinėmis. Nuo 2020 m. gruodžio 14 d. šia paslauga pasinaudojo 20 asmenų (5 vyrai ir 15 moterų).</w:t>
      </w:r>
    </w:p>
    <w:p w14:paraId="28AE8B9B" w14:textId="4B2E7D7E" w:rsidR="00E6250B" w:rsidRDefault="00E6250B" w:rsidP="008E3ECE">
      <w:pPr>
        <w:pStyle w:val="Betarp"/>
        <w:ind w:firstLine="851"/>
        <w:jc w:val="both"/>
        <w:rPr>
          <w:rFonts w:ascii="Times New Roman" w:hAnsi="Times New Roman" w:cs="Times New Roman"/>
          <w:sz w:val="24"/>
          <w:szCs w:val="24"/>
        </w:rPr>
      </w:pPr>
      <w:r w:rsidRPr="00EB3639">
        <w:rPr>
          <w:rFonts w:ascii="Times New Roman" w:hAnsi="Times New Roman" w:cs="Times New Roman"/>
          <w:sz w:val="24"/>
          <w:szCs w:val="24"/>
        </w:rPr>
        <w:t>„Socialinių paslaugų kokybės gerinimas, taikant EQUASS kokybės sistemą“</w:t>
      </w:r>
    </w:p>
    <w:p w14:paraId="4CFA7E8E" w14:textId="5C4239E3" w:rsidR="006906AB" w:rsidRDefault="00E6250B" w:rsidP="008E3ECE">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2020 m. tęsiamas, </w:t>
      </w:r>
      <w:r w:rsidR="006906AB" w:rsidRPr="00EB3639">
        <w:rPr>
          <w:rFonts w:ascii="Times New Roman" w:hAnsi="Times New Roman" w:cs="Times New Roman"/>
          <w:sz w:val="24"/>
          <w:szCs w:val="24"/>
        </w:rPr>
        <w:t>2019 m. pradėt</w:t>
      </w:r>
      <w:r>
        <w:rPr>
          <w:rFonts w:ascii="Times New Roman" w:hAnsi="Times New Roman" w:cs="Times New Roman"/>
          <w:sz w:val="24"/>
          <w:szCs w:val="24"/>
        </w:rPr>
        <w:t xml:space="preserve">as </w:t>
      </w:r>
      <w:r w:rsidR="006906AB" w:rsidRPr="00EB3639">
        <w:rPr>
          <w:rFonts w:ascii="Times New Roman" w:hAnsi="Times New Roman" w:cs="Times New Roman"/>
          <w:sz w:val="24"/>
          <w:szCs w:val="24"/>
        </w:rPr>
        <w:t xml:space="preserve">VŠĮ </w:t>
      </w:r>
      <w:proofErr w:type="spellStart"/>
      <w:r w:rsidR="006906AB" w:rsidRPr="00EB3639">
        <w:rPr>
          <w:rFonts w:ascii="Times New Roman" w:hAnsi="Times New Roman" w:cs="Times New Roman"/>
          <w:sz w:val="24"/>
          <w:szCs w:val="24"/>
        </w:rPr>
        <w:t>Valakupių</w:t>
      </w:r>
      <w:proofErr w:type="spellEnd"/>
      <w:r w:rsidR="006906AB" w:rsidRPr="00EB3639">
        <w:rPr>
          <w:rFonts w:ascii="Times New Roman" w:hAnsi="Times New Roman" w:cs="Times New Roman"/>
          <w:sz w:val="24"/>
          <w:szCs w:val="24"/>
        </w:rPr>
        <w:t xml:space="preserve"> reabilitacijos centro vykdom</w:t>
      </w:r>
      <w:r>
        <w:rPr>
          <w:rFonts w:ascii="Times New Roman" w:hAnsi="Times New Roman" w:cs="Times New Roman"/>
          <w:sz w:val="24"/>
          <w:szCs w:val="24"/>
        </w:rPr>
        <w:t>as</w:t>
      </w:r>
      <w:r w:rsidR="006906AB" w:rsidRPr="00EB3639">
        <w:rPr>
          <w:rFonts w:ascii="Times New Roman" w:hAnsi="Times New Roman" w:cs="Times New Roman"/>
          <w:sz w:val="24"/>
          <w:szCs w:val="24"/>
        </w:rPr>
        <w:t xml:space="preserve"> ir Europos Sąjungos struktūrinių fondų lėšų finansuojama</w:t>
      </w:r>
      <w:r>
        <w:rPr>
          <w:rFonts w:ascii="Times New Roman" w:hAnsi="Times New Roman" w:cs="Times New Roman"/>
          <w:sz w:val="24"/>
          <w:szCs w:val="24"/>
        </w:rPr>
        <w:t>s</w:t>
      </w:r>
      <w:r w:rsidR="006906AB" w:rsidRPr="00EB3639">
        <w:rPr>
          <w:rFonts w:ascii="Times New Roman" w:hAnsi="Times New Roman" w:cs="Times New Roman"/>
          <w:sz w:val="24"/>
          <w:szCs w:val="24"/>
        </w:rPr>
        <w:t xml:space="preserve"> projekt</w:t>
      </w:r>
      <w:r>
        <w:rPr>
          <w:rFonts w:ascii="Times New Roman" w:hAnsi="Times New Roman" w:cs="Times New Roman"/>
          <w:sz w:val="24"/>
          <w:szCs w:val="24"/>
        </w:rPr>
        <w:t>as</w:t>
      </w:r>
      <w:r w:rsidR="006906AB" w:rsidRPr="00EB3639">
        <w:rPr>
          <w:rFonts w:ascii="Times New Roman" w:hAnsi="Times New Roman" w:cs="Times New Roman"/>
          <w:sz w:val="24"/>
          <w:szCs w:val="24"/>
        </w:rPr>
        <w:t xml:space="preserve"> „Socialinių paslaugų kokybės gerinimas, taikant EQUASS kokybės sistemą“ (Nr. 08.4.1-ESFA-V-421-01-0001). Projekto tikslas:  didinti Lietuvos socialinių paslaugų kokybę, taikant Savanoriškos Europos socialinių paslaugų kokybės sistemos (</w:t>
      </w:r>
      <w:proofErr w:type="spellStart"/>
      <w:r w:rsidR="006906AB" w:rsidRPr="00EB3639">
        <w:rPr>
          <w:rFonts w:ascii="Times New Roman" w:hAnsi="Times New Roman" w:cs="Times New Roman"/>
          <w:sz w:val="24"/>
          <w:szCs w:val="24"/>
        </w:rPr>
        <w:t>Voluntary</w:t>
      </w:r>
      <w:proofErr w:type="spellEnd"/>
      <w:r w:rsidR="006906AB" w:rsidRPr="00EB3639">
        <w:rPr>
          <w:rFonts w:ascii="Times New Roman" w:hAnsi="Times New Roman" w:cs="Times New Roman"/>
          <w:sz w:val="24"/>
          <w:szCs w:val="24"/>
        </w:rPr>
        <w:t xml:space="preserve"> </w:t>
      </w:r>
      <w:proofErr w:type="spellStart"/>
      <w:r w:rsidR="006906AB" w:rsidRPr="00EB3639">
        <w:rPr>
          <w:rFonts w:ascii="Times New Roman" w:hAnsi="Times New Roman" w:cs="Times New Roman"/>
          <w:sz w:val="24"/>
          <w:szCs w:val="24"/>
        </w:rPr>
        <w:t>European</w:t>
      </w:r>
      <w:proofErr w:type="spellEnd"/>
      <w:r w:rsidR="006906AB" w:rsidRPr="00EB3639">
        <w:rPr>
          <w:rFonts w:ascii="Times New Roman" w:hAnsi="Times New Roman" w:cs="Times New Roman"/>
          <w:sz w:val="24"/>
          <w:szCs w:val="24"/>
        </w:rPr>
        <w:t xml:space="preserve"> </w:t>
      </w:r>
      <w:proofErr w:type="spellStart"/>
      <w:r w:rsidR="006906AB" w:rsidRPr="00EB3639">
        <w:rPr>
          <w:rFonts w:ascii="Times New Roman" w:hAnsi="Times New Roman" w:cs="Times New Roman"/>
          <w:sz w:val="24"/>
          <w:szCs w:val="24"/>
        </w:rPr>
        <w:t>Quality</w:t>
      </w:r>
      <w:proofErr w:type="spellEnd"/>
      <w:r w:rsidR="006906AB" w:rsidRPr="00EB3639">
        <w:rPr>
          <w:rFonts w:ascii="Times New Roman" w:hAnsi="Times New Roman" w:cs="Times New Roman"/>
          <w:sz w:val="24"/>
          <w:szCs w:val="24"/>
        </w:rPr>
        <w:t xml:space="preserve"> </w:t>
      </w:r>
      <w:proofErr w:type="spellStart"/>
      <w:r w:rsidR="006906AB" w:rsidRPr="00EB3639">
        <w:rPr>
          <w:rFonts w:ascii="Times New Roman" w:hAnsi="Times New Roman" w:cs="Times New Roman"/>
          <w:sz w:val="24"/>
          <w:szCs w:val="24"/>
        </w:rPr>
        <w:t>Framework</w:t>
      </w:r>
      <w:proofErr w:type="spellEnd"/>
      <w:r w:rsidR="006906AB" w:rsidRPr="00EB3639">
        <w:rPr>
          <w:rFonts w:ascii="Times New Roman" w:hAnsi="Times New Roman" w:cs="Times New Roman"/>
          <w:sz w:val="24"/>
          <w:szCs w:val="24"/>
        </w:rPr>
        <w:t xml:space="preserve"> </w:t>
      </w:r>
      <w:proofErr w:type="spellStart"/>
      <w:r w:rsidR="006906AB" w:rsidRPr="00EB3639">
        <w:rPr>
          <w:rFonts w:ascii="Times New Roman" w:hAnsi="Times New Roman" w:cs="Times New Roman"/>
          <w:sz w:val="24"/>
          <w:szCs w:val="24"/>
        </w:rPr>
        <w:t>for</w:t>
      </w:r>
      <w:proofErr w:type="spellEnd"/>
      <w:r w:rsidR="006906AB" w:rsidRPr="00EB3639">
        <w:rPr>
          <w:rFonts w:ascii="Times New Roman" w:hAnsi="Times New Roman" w:cs="Times New Roman"/>
          <w:sz w:val="24"/>
          <w:szCs w:val="24"/>
        </w:rPr>
        <w:t xml:space="preserve"> </w:t>
      </w:r>
      <w:proofErr w:type="spellStart"/>
      <w:r w:rsidR="006906AB" w:rsidRPr="00EB3639">
        <w:rPr>
          <w:rFonts w:ascii="Times New Roman" w:hAnsi="Times New Roman" w:cs="Times New Roman"/>
          <w:sz w:val="24"/>
          <w:szCs w:val="24"/>
        </w:rPr>
        <w:t>Social</w:t>
      </w:r>
      <w:proofErr w:type="spellEnd"/>
      <w:r w:rsidR="006906AB" w:rsidRPr="00EB3639">
        <w:rPr>
          <w:rFonts w:ascii="Times New Roman" w:hAnsi="Times New Roman" w:cs="Times New Roman"/>
          <w:sz w:val="24"/>
          <w:szCs w:val="24"/>
        </w:rPr>
        <w:t xml:space="preserve"> </w:t>
      </w:r>
      <w:proofErr w:type="spellStart"/>
      <w:r w:rsidR="006906AB" w:rsidRPr="00EB3639">
        <w:rPr>
          <w:rFonts w:ascii="Times New Roman" w:hAnsi="Times New Roman" w:cs="Times New Roman"/>
          <w:sz w:val="24"/>
          <w:szCs w:val="24"/>
        </w:rPr>
        <w:t>Services</w:t>
      </w:r>
      <w:proofErr w:type="spellEnd"/>
      <w:r w:rsidR="006906AB" w:rsidRPr="00EB3639">
        <w:rPr>
          <w:rFonts w:ascii="Times New Roman" w:hAnsi="Times New Roman" w:cs="Times New Roman"/>
          <w:sz w:val="24"/>
          <w:szCs w:val="24"/>
        </w:rPr>
        <w:t xml:space="preserve">) reikalavimus. </w:t>
      </w:r>
      <w:r w:rsidR="00F47416">
        <w:rPr>
          <w:rFonts w:ascii="Times New Roman" w:hAnsi="Times New Roman" w:cs="Times New Roman"/>
          <w:sz w:val="24"/>
          <w:szCs w:val="24"/>
        </w:rPr>
        <w:t>Projekte dalyvauja 14 dienos socialinės globos paslaugų gavėjų ir 20 Centro darbuotojų.</w:t>
      </w:r>
    </w:p>
    <w:p w14:paraId="24C38032" w14:textId="151F67E5" w:rsidR="006906AB" w:rsidRPr="00DE0924" w:rsidRDefault="006906AB" w:rsidP="00DE0924">
      <w:pPr>
        <w:pStyle w:val="Betarp"/>
        <w:ind w:firstLine="851"/>
        <w:jc w:val="both"/>
        <w:rPr>
          <w:rFonts w:ascii="Times New Roman" w:hAnsi="Times New Roman" w:cs="Times New Roman"/>
          <w:sz w:val="24"/>
          <w:szCs w:val="24"/>
        </w:rPr>
      </w:pPr>
      <w:r>
        <w:rPr>
          <w:rFonts w:ascii="Times New Roman" w:hAnsi="Times New Roman" w:cs="Times New Roman"/>
          <w:sz w:val="24"/>
          <w:szCs w:val="24"/>
        </w:rPr>
        <w:t>Rezultatai: paruošta visa reikalinga dokumentacija, atlikti socialinių paslaugų vertinimai, atliktas vidaus auditas.</w:t>
      </w:r>
    </w:p>
    <w:p w14:paraId="4E0A8803" w14:textId="77777777" w:rsidR="00295148" w:rsidRDefault="00295148" w:rsidP="00295148">
      <w:pPr>
        <w:spacing w:after="0" w:line="240" w:lineRule="auto"/>
        <w:jc w:val="center"/>
        <w:rPr>
          <w:rFonts w:ascii="Times New Roman" w:eastAsia="Calibri" w:hAnsi="Times New Roman" w:cs="Times New Roman"/>
          <w:b/>
          <w:sz w:val="24"/>
          <w:szCs w:val="24"/>
        </w:rPr>
      </w:pPr>
      <w:r w:rsidRPr="00D27AA1">
        <w:rPr>
          <w:rFonts w:ascii="Times New Roman" w:eastAsia="Calibri" w:hAnsi="Times New Roman" w:cs="Times New Roman"/>
          <w:b/>
          <w:sz w:val="24"/>
          <w:szCs w:val="24"/>
        </w:rPr>
        <w:t>I</w:t>
      </w:r>
      <w:r>
        <w:rPr>
          <w:rFonts w:ascii="Times New Roman" w:eastAsia="Calibri" w:hAnsi="Times New Roman" w:cs="Times New Roman"/>
          <w:b/>
          <w:sz w:val="24"/>
          <w:szCs w:val="24"/>
        </w:rPr>
        <w:t>II</w:t>
      </w:r>
      <w:r w:rsidRPr="00D27AA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SKYRIUS</w:t>
      </w:r>
    </w:p>
    <w:p w14:paraId="0510CA36" w14:textId="77777777" w:rsidR="00295148" w:rsidRDefault="00295148" w:rsidP="00295148">
      <w:pPr>
        <w:spacing w:after="0" w:line="240" w:lineRule="auto"/>
        <w:jc w:val="center"/>
        <w:rPr>
          <w:rFonts w:ascii="Times New Roman" w:eastAsia="Calibri" w:hAnsi="Times New Roman" w:cs="Times New Roman"/>
          <w:b/>
          <w:sz w:val="24"/>
          <w:szCs w:val="24"/>
        </w:rPr>
      </w:pPr>
      <w:r w:rsidRPr="00D27AA1">
        <w:rPr>
          <w:rFonts w:ascii="Times New Roman" w:eastAsia="Calibri" w:hAnsi="Times New Roman" w:cs="Times New Roman"/>
          <w:b/>
          <w:sz w:val="24"/>
          <w:szCs w:val="24"/>
        </w:rPr>
        <w:t>ŽMOGIŠKŲJŲ IŠTEKLIŲ VALDYMAS</w:t>
      </w:r>
    </w:p>
    <w:p w14:paraId="702A3B67" w14:textId="77777777" w:rsidR="00FF1B23" w:rsidRDefault="00FF1B23" w:rsidP="00295148">
      <w:pPr>
        <w:spacing w:after="0" w:line="240" w:lineRule="auto"/>
        <w:jc w:val="center"/>
        <w:rPr>
          <w:rFonts w:ascii="Times New Roman" w:eastAsia="Calibri" w:hAnsi="Times New Roman" w:cs="Times New Roman"/>
          <w:b/>
          <w:sz w:val="24"/>
          <w:szCs w:val="24"/>
        </w:rPr>
      </w:pPr>
    </w:p>
    <w:p w14:paraId="1F35CAB1" w14:textId="244E0BB2" w:rsidR="00295148" w:rsidRPr="00153028" w:rsidRDefault="00FF1B23" w:rsidP="008E3ECE">
      <w:pPr>
        <w:spacing w:after="0" w:line="240" w:lineRule="auto"/>
        <w:ind w:firstLine="851"/>
        <w:jc w:val="both"/>
        <w:rPr>
          <w:rFonts w:ascii="Times New Roman" w:eastAsia="Calibri" w:hAnsi="Times New Roman" w:cs="Times New Roman"/>
          <w:b/>
          <w:sz w:val="24"/>
          <w:szCs w:val="24"/>
        </w:rPr>
      </w:pPr>
      <w:r w:rsidRPr="00077F42">
        <w:rPr>
          <w:rFonts w:ascii="Times New Roman" w:eastAsia="Calibri" w:hAnsi="Times New Roman" w:cs="Times New Roman"/>
          <w:sz w:val="24"/>
          <w:szCs w:val="24"/>
        </w:rPr>
        <w:t>Įstaigoje 2020 m. gr</w:t>
      </w:r>
      <w:r>
        <w:rPr>
          <w:rFonts w:ascii="Times New Roman" w:eastAsia="Calibri" w:hAnsi="Times New Roman" w:cs="Times New Roman"/>
          <w:sz w:val="24"/>
          <w:szCs w:val="24"/>
        </w:rPr>
        <w:t>uodžio 3</w:t>
      </w:r>
      <w:r w:rsidRPr="00077F42">
        <w:rPr>
          <w:rFonts w:ascii="Times New Roman" w:eastAsia="Calibri" w:hAnsi="Times New Roman" w:cs="Times New Roman"/>
          <w:sz w:val="24"/>
          <w:szCs w:val="24"/>
        </w:rPr>
        <w:t>1 d. buvo 74,6 etatai, tame tarpe 35,6 etatai lankomosios priežiūros specialist</w:t>
      </w:r>
      <w:r w:rsidR="00476245">
        <w:rPr>
          <w:rFonts w:ascii="Times New Roman" w:eastAsia="Calibri" w:hAnsi="Times New Roman" w:cs="Times New Roman"/>
          <w:sz w:val="24"/>
          <w:szCs w:val="24"/>
        </w:rPr>
        <w:t>ų</w:t>
      </w:r>
      <w:r w:rsidRPr="00077F42">
        <w:rPr>
          <w:rFonts w:ascii="Times New Roman" w:eastAsia="Calibri" w:hAnsi="Times New Roman" w:cs="Times New Roman"/>
          <w:sz w:val="24"/>
          <w:szCs w:val="24"/>
        </w:rPr>
        <w:t>.</w:t>
      </w:r>
    </w:p>
    <w:p w14:paraId="6DADADE8" w14:textId="713E4ECA" w:rsidR="00295148" w:rsidRPr="00DE2008" w:rsidRDefault="00295148" w:rsidP="008E3ECE">
      <w:pPr>
        <w:spacing w:after="0" w:line="240" w:lineRule="auto"/>
        <w:ind w:firstLine="851"/>
        <w:jc w:val="both"/>
        <w:rPr>
          <w:rFonts w:ascii="Times New Roman" w:eastAsia="Times New Roman" w:hAnsi="Times New Roman" w:cs="Times New Roman"/>
          <w:sz w:val="24"/>
          <w:szCs w:val="24"/>
          <w:lang w:eastAsia="lt-LT"/>
        </w:rPr>
      </w:pPr>
      <w:r w:rsidRPr="00DE2008">
        <w:rPr>
          <w:rFonts w:ascii="Times New Roman" w:eastAsia="Times New Roman" w:hAnsi="Times New Roman" w:cs="Times New Roman"/>
          <w:sz w:val="24"/>
          <w:szCs w:val="24"/>
          <w:lang w:eastAsia="lt-LT"/>
        </w:rPr>
        <w:t>Kėdainių bendruomenės socialinio centro etatų sąrašas</w:t>
      </w:r>
      <w:r w:rsidR="00476245">
        <w:rPr>
          <w:rFonts w:ascii="Times New Roman" w:eastAsia="Times New Roman" w:hAnsi="Times New Roman" w:cs="Times New Roman"/>
          <w:sz w:val="24"/>
          <w:szCs w:val="24"/>
          <w:lang w:eastAsia="lt-LT"/>
        </w:rPr>
        <w:t xml:space="preserve"> pagal padalinius</w:t>
      </w:r>
      <w:r w:rsidRPr="00DE2008">
        <w:rPr>
          <w:rFonts w:ascii="Times New Roman" w:eastAsia="Times New Roman" w:hAnsi="Times New Roman" w:cs="Times New Roman"/>
          <w:sz w:val="24"/>
          <w:szCs w:val="24"/>
          <w:lang w:eastAsia="lt-LT"/>
        </w:rPr>
        <w:t xml:space="preserve"> 20</w:t>
      </w:r>
      <w:r>
        <w:rPr>
          <w:rFonts w:ascii="Times New Roman" w:eastAsia="Times New Roman" w:hAnsi="Times New Roman" w:cs="Times New Roman"/>
          <w:sz w:val="24"/>
          <w:szCs w:val="24"/>
          <w:lang w:eastAsia="lt-LT"/>
        </w:rPr>
        <w:t>20</w:t>
      </w:r>
      <w:r w:rsidRPr="00DE2008">
        <w:rPr>
          <w:rFonts w:ascii="Times New Roman" w:eastAsia="Times New Roman" w:hAnsi="Times New Roman" w:cs="Times New Roman"/>
          <w:sz w:val="24"/>
          <w:szCs w:val="24"/>
          <w:lang w:eastAsia="lt-LT"/>
        </w:rPr>
        <w:t xml:space="preserve"> m.: </w:t>
      </w:r>
      <w:r w:rsidR="00476245">
        <w:rPr>
          <w:rFonts w:ascii="Times New Roman" w:eastAsia="Times New Roman" w:hAnsi="Times New Roman" w:cs="Times New Roman"/>
          <w:sz w:val="24"/>
          <w:szCs w:val="24"/>
          <w:lang w:eastAsia="lt-LT"/>
        </w:rPr>
        <w:t>A</w:t>
      </w:r>
      <w:r w:rsidRPr="00DE2008">
        <w:rPr>
          <w:rFonts w:ascii="Times New Roman" w:eastAsia="Times New Roman" w:hAnsi="Times New Roman" w:cs="Times New Roman"/>
          <w:sz w:val="24"/>
          <w:szCs w:val="24"/>
          <w:lang w:eastAsia="lt-LT"/>
        </w:rPr>
        <w:t xml:space="preserve">dministracija – 4,25 etato, </w:t>
      </w:r>
      <w:r w:rsidR="00476245">
        <w:rPr>
          <w:rFonts w:ascii="Times New Roman" w:eastAsia="Times New Roman" w:hAnsi="Times New Roman" w:cs="Times New Roman"/>
          <w:sz w:val="24"/>
          <w:szCs w:val="24"/>
          <w:lang w:eastAsia="lt-LT"/>
        </w:rPr>
        <w:t>Ū</w:t>
      </w:r>
      <w:r w:rsidRPr="00DE2008">
        <w:rPr>
          <w:rFonts w:ascii="Times New Roman" w:eastAsia="Times New Roman" w:hAnsi="Times New Roman" w:cs="Times New Roman"/>
          <w:sz w:val="24"/>
          <w:szCs w:val="24"/>
          <w:lang w:eastAsia="lt-LT"/>
        </w:rPr>
        <w:t xml:space="preserve">kio skyrius – 7,5 etato, </w:t>
      </w:r>
      <w:r w:rsidR="00476245">
        <w:rPr>
          <w:rFonts w:ascii="Times New Roman" w:eastAsia="Times New Roman" w:hAnsi="Times New Roman" w:cs="Times New Roman"/>
          <w:sz w:val="24"/>
          <w:szCs w:val="24"/>
          <w:lang w:eastAsia="lt-LT"/>
        </w:rPr>
        <w:t>P</w:t>
      </w:r>
      <w:r w:rsidRPr="00DE2008">
        <w:rPr>
          <w:rFonts w:ascii="Times New Roman" w:eastAsia="Times New Roman" w:hAnsi="Times New Roman" w:cs="Times New Roman"/>
          <w:sz w:val="24"/>
          <w:szCs w:val="24"/>
          <w:lang w:eastAsia="lt-LT"/>
        </w:rPr>
        <w:t xml:space="preserve">aslaugų socialinės rizikos asmenims padalinys – 6,5 etatų, </w:t>
      </w:r>
      <w:r w:rsidR="00476245">
        <w:rPr>
          <w:rFonts w:ascii="Times New Roman" w:eastAsia="Times New Roman" w:hAnsi="Times New Roman" w:cs="Times New Roman"/>
          <w:sz w:val="24"/>
          <w:szCs w:val="24"/>
          <w:lang w:eastAsia="lt-LT"/>
        </w:rPr>
        <w:t>S</w:t>
      </w:r>
      <w:r w:rsidRPr="00DE2008">
        <w:rPr>
          <w:rFonts w:ascii="Times New Roman" w:eastAsia="Times New Roman" w:hAnsi="Times New Roman" w:cs="Times New Roman"/>
          <w:sz w:val="24"/>
          <w:szCs w:val="24"/>
          <w:lang w:eastAsia="lt-LT"/>
        </w:rPr>
        <w:t>ocialinių paslaugų neįgaliesiems padalinys – 1</w:t>
      </w:r>
      <w:r>
        <w:rPr>
          <w:rFonts w:ascii="Times New Roman" w:eastAsia="Times New Roman" w:hAnsi="Times New Roman" w:cs="Times New Roman"/>
          <w:sz w:val="24"/>
          <w:szCs w:val="24"/>
          <w:lang w:eastAsia="lt-LT"/>
        </w:rPr>
        <w:t>5</w:t>
      </w:r>
      <w:r w:rsidRPr="00DE2008">
        <w:rPr>
          <w:rFonts w:ascii="Times New Roman" w:eastAsia="Times New Roman" w:hAnsi="Times New Roman" w:cs="Times New Roman"/>
          <w:sz w:val="24"/>
          <w:szCs w:val="24"/>
          <w:lang w:eastAsia="lt-LT"/>
        </w:rPr>
        <w:t xml:space="preserve">,25 etato, </w:t>
      </w:r>
      <w:r w:rsidR="00476245">
        <w:rPr>
          <w:rFonts w:ascii="Times New Roman" w:eastAsia="Times New Roman" w:hAnsi="Times New Roman" w:cs="Times New Roman"/>
          <w:sz w:val="24"/>
          <w:szCs w:val="24"/>
          <w:lang w:eastAsia="lt-LT"/>
        </w:rPr>
        <w:t>P</w:t>
      </w:r>
      <w:r w:rsidRPr="00DE2008">
        <w:rPr>
          <w:rFonts w:ascii="Times New Roman" w:eastAsia="Times New Roman" w:hAnsi="Times New Roman" w:cs="Times New Roman"/>
          <w:sz w:val="24"/>
          <w:szCs w:val="24"/>
          <w:lang w:eastAsia="lt-LT"/>
        </w:rPr>
        <w:t>agalbos namuose padalinys – 4</w:t>
      </w:r>
      <w:r>
        <w:rPr>
          <w:rFonts w:ascii="Times New Roman" w:eastAsia="Times New Roman" w:hAnsi="Times New Roman" w:cs="Times New Roman"/>
          <w:sz w:val="24"/>
          <w:szCs w:val="24"/>
          <w:lang w:eastAsia="lt-LT"/>
        </w:rPr>
        <w:t>1</w:t>
      </w:r>
      <w:r w:rsidRPr="00DE2008">
        <w:rPr>
          <w:rFonts w:ascii="Times New Roman" w:eastAsia="Times New Roman" w:hAnsi="Times New Roman" w:cs="Times New Roman"/>
          <w:sz w:val="24"/>
          <w:szCs w:val="24"/>
          <w:lang w:eastAsia="lt-LT"/>
        </w:rPr>
        <w:t>,1 etato. Viso: 74,6 etatai.</w:t>
      </w:r>
    </w:p>
    <w:p w14:paraId="3AF593AB" w14:textId="77777777" w:rsidR="00295148" w:rsidRDefault="00295148" w:rsidP="008E3ECE">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Projekte „</w:t>
      </w:r>
      <w:r w:rsidRPr="00D27AA1">
        <w:rPr>
          <w:rFonts w:ascii="Times New Roman" w:eastAsia="Times New Roman" w:hAnsi="Times New Roman" w:cs="Times New Roman"/>
          <w:sz w:val="24"/>
          <w:szCs w:val="24"/>
          <w:lang w:eastAsia="lt-LT"/>
        </w:rPr>
        <w:t>Integralios pagalbos teikimas  į namus Kėdainių rajone</w:t>
      </w:r>
      <w:r>
        <w:rPr>
          <w:rFonts w:ascii="Times New Roman" w:eastAsia="Times New Roman" w:hAnsi="Times New Roman" w:cs="Times New Roman"/>
          <w:sz w:val="24"/>
          <w:szCs w:val="24"/>
          <w:lang w:eastAsia="lt-LT"/>
        </w:rPr>
        <w:t>“</w:t>
      </w:r>
      <w:r w:rsidRPr="00D27AA1">
        <w:rPr>
          <w:rFonts w:ascii="Times New Roman" w:eastAsia="Times New Roman" w:hAnsi="Times New Roman" w:cs="Times New Roman"/>
          <w:sz w:val="24"/>
          <w:szCs w:val="24"/>
          <w:lang w:eastAsia="lt-LT"/>
        </w:rPr>
        <w:t xml:space="preserve">  -  8</w:t>
      </w:r>
      <w:r>
        <w:rPr>
          <w:rFonts w:ascii="Times New Roman" w:eastAsia="Times New Roman" w:hAnsi="Times New Roman" w:cs="Times New Roman"/>
          <w:sz w:val="24"/>
          <w:szCs w:val="24"/>
          <w:lang w:eastAsia="lt-LT"/>
        </w:rPr>
        <w:t>,0</w:t>
      </w:r>
      <w:r w:rsidRPr="00D27AA1">
        <w:rPr>
          <w:rFonts w:ascii="Times New Roman" w:eastAsia="Times New Roman" w:hAnsi="Times New Roman" w:cs="Times New Roman"/>
          <w:sz w:val="24"/>
          <w:szCs w:val="24"/>
          <w:lang w:eastAsia="lt-LT"/>
        </w:rPr>
        <w:t xml:space="preserve"> etatai</w:t>
      </w:r>
      <w:r>
        <w:rPr>
          <w:rFonts w:ascii="Times New Roman" w:eastAsia="Times New Roman" w:hAnsi="Times New Roman" w:cs="Times New Roman"/>
          <w:sz w:val="24"/>
          <w:szCs w:val="24"/>
          <w:lang w:eastAsia="lt-LT"/>
        </w:rPr>
        <w:t>.</w:t>
      </w:r>
    </w:p>
    <w:p w14:paraId="7A2EE0A8" w14:textId="77777777" w:rsidR="00295148" w:rsidRDefault="00295148" w:rsidP="008E3ECE">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Projekte „Kompleksinių paslaugų šeimai teikimas Kėdainių rajone“ – 2,0 etatai.</w:t>
      </w:r>
    </w:p>
    <w:p w14:paraId="4D29249C" w14:textId="5AB60D0C" w:rsidR="00077F42" w:rsidRPr="00DE0924" w:rsidRDefault="00077F42" w:rsidP="00DE0924">
      <w:pPr>
        <w:pStyle w:val="Betarp"/>
        <w:ind w:firstLine="851"/>
        <w:jc w:val="both"/>
        <w:rPr>
          <w:rFonts w:ascii="Times New Roman" w:eastAsia="Calibri" w:hAnsi="Times New Roman" w:cs="Times New Roman"/>
          <w:sz w:val="24"/>
          <w:szCs w:val="24"/>
        </w:rPr>
      </w:pPr>
      <w:r w:rsidRPr="00077F42">
        <w:rPr>
          <w:rFonts w:ascii="Times New Roman" w:eastAsia="Calibri" w:hAnsi="Times New Roman" w:cs="Times New Roman"/>
          <w:sz w:val="24"/>
          <w:szCs w:val="24"/>
        </w:rPr>
        <w:t xml:space="preserve">Per 2020 m. inicijuota daugiau kaip 50 procentų darbuotojų kelti savo kvalifikaciją. Centre dirba 87 darbuotojai iš jų  67 </w:t>
      </w:r>
      <w:r w:rsidR="00476245">
        <w:rPr>
          <w:rFonts w:ascii="Times New Roman" w:eastAsia="Calibri" w:hAnsi="Times New Roman" w:cs="Times New Roman"/>
          <w:sz w:val="24"/>
          <w:szCs w:val="24"/>
        </w:rPr>
        <w:t>tobulino</w:t>
      </w:r>
      <w:r w:rsidR="00C87713">
        <w:rPr>
          <w:rFonts w:ascii="Times New Roman" w:eastAsia="Calibri" w:hAnsi="Times New Roman" w:cs="Times New Roman"/>
          <w:sz w:val="24"/>
          <w:szCs w:val="24"/>
        </w:rPr>
        <w:t xml:space="preserve"> ir kėlė</w:t>
      </w:r>
      <w:r w:rsidRPr="00077F42">
        <w:rPr>
          <w:rFonts w:ascii="Times New Roman" w:eastAsia="Calibri" w:hAnsi="Times New Roman" w:cs="Times New Roman"/>
          <w:sz w:val="24"/>
          <w:szCs w:val="24"/>
        </w:rPr>
        <w:t xml:space="preserve"> savo kvalifikaciją ir išklausė 1274 ak./val.</w:t>
      </w:r>
      <w:r w:rsidR="00C87713">
        <w:rPr>
          <w:rFonts w:ascii="Times New Roman" w:eastAsia="Calibri" w:hAnsi="Times New Roman" w:cs="Times New Roman"/>
          <w:sz w:val="24"/>
          <w:szCs w:val="24"/>
        </w:rPr>
        <w:t xml:space="preserve"> kvalifikacijos tobulinimo kursų.</w:t>
      </w:r>
    </w:p>
    <w:p w14:paraId="3E6E4F69" w14:textId="77777777" w:rsidR="00295148" w:rsidRDefault="00295148" w:rsidP="00295148">
      <w:pPr>
        <w:tabs>
          <w:tab w:val="left" w:pos="1560"/>
        </w:tabs>
        <w:spacing w:after="0"/>
        <w:contextualSpacing/>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IV </w:t>
      </w:r>
      <w:r w:rsidRPr="00D76A4B">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SKYRIUS</w:t>
      </w:r>
    </w:p>
    <w:p w14:paraId="28E947B6" w14:textId="77777777" w:rsidR="00295148" w:rsidRDefault="00295148" w:rsidP="00295148">
      <w:pPr>
        <w:tabs>
          <w:tab w:val="left" w:pos="1560"/>
        </w:tabs>
        <w:spacing w:after="0"/>
        <w:contextualSpacing/>
        <w:jc w:val="center"/>
        <w:rPr>
          <w:rFonts w:ascii="Times New Roman" w:eastAsia="Times New Roman" w:hAnsi="Times New Roman" w:cs="Times New Roman"/>
          <w:b/>
          <w:bCs/>
          <w:sz w:val="24"/>
          <w:szCs w:val="24"/>
          <w:lang w:eastAsia="lt-LT"/>
        </w:rPr>
      </w:pPr>
      <w:r w:rsidRPr="00D76A4B">
        <w:rPr>
          <w:rFonts w:ascii="Times New Roman" w:eastAsia="Times New Roman" w:hAnsi="Times New Roman" w:cs="Times New Roman"/>
          <w:b/>
          <w:bCs/>
          <w:sz w:val="24"/>
          <w:szCs w:val="24"/>
          <w:lang w:eastAsia="lt-LT"/>
        </w:rPr>
        <w:t>FINANSINIŲ IŠTEKLIŲ VALDYMAS</w:t>
      </w:r>
    </w:p>
    <w:p w14:paraId="1870DF6C" w14:textId="77777777" w:rsidR="00295148" w:rsidRPr="00D76A4B" w:rsidRDefault="00295148" w:rsidP="00295148">
      <w:pPr>
        <w:tabs>
          <w:tab w:val="left" w:pos="1560"/>
        </w:tabs>
        <w:spacing w:after="0"/>
        <w:contextualSpacing/>
        <w:jc w:val="center"/>
        <w:rPr>
          <w:rFonts w:ascii="Times New Roman" w:eastAsia="Times New Roman" w:hAnsi="Times New Roman" w:cs="Times New Roman"/>
          <w:b/>
          <w:bCs/>
          <w:sz w:val="24"/>
          <w:szCs w:val="24"/>
          <w:lang w:eastAsia="lt-LT"/>
        </w:rPr>
      </w:pPr>
    </w:p>
    <w:p w14:paraId="3D37DE98" w14:textId="48468318" w:rsidR="00295148" w:rsidRPr="00D76A4B" w:rsidRDefault="00295148" w:rsidP="008E3ECE">
      <w:pPr>
        <w:tabs>
          <w:tab w:val="left" w:pos="1560"/>
        </w:tabs>
        <w:spacing w:after="0"/>
        <w:ind w:firstLine="851"/>
        <w:contextualSpacing/>
        <w:jc w:val="both"/>
        <w:rPr>
          <w:rFonts w:ascii="Times New Roman" w:eastAsia="Times New Roman" w:hAnsi="Times New Roman" w:cs="Times New Roman"/>
          <w:iCs/>
          <w:sz w:val="24"/>
          <w:szCs w:val="24"/>
          <w:lang w:eastAsia="lt-LT"/>
        </w:rPr>
      </w:pPr>
      <w:r w:rsidRPr="00D76A4B">
        <w:rPr>
          <w:rFonts w:ascii="Times New Roman" w:eastAsia="Times New Roman" w:hAnsi="Times New Roman" w:cs="Times New Roman"/>
          <w:sz w:val="24"/>
          <w:szCs w:val="24"/>
          <w:lang w:eastAsia="lt-LT"/>
        </w:rPr>
        <w:t>Informacija apie įstaigos išlaid</w:t>
      </w:r>
      <w:r w:rsidR="00E33E0D">
        <w:rPr>
          <w:rFonts w:ascii="Times New Roman" w:eastAsia="Times New Roman" w:hAnsi="Times New Roman" w:cs="Times New Roman"/>
          <w:sz w:val="24"/>
          <w:szCs w:val="24"/>
          <w:lang w:eastAsia="lt-LT"/>
        </w:rPr>
        <w:t>ų plano įvykdymą</w:t>
      </w:r>
      <w:r w:rsidRPr="00D76A4B">
        <w:rPr>
          <w:rFonts w:ascii="Times New Roman" w:eastAsia="Times New Roman" w:hAnsi="Times New Roman" w:cs="Times New Roman"/>
          <w:sz w:val="24"/>
          <w:szCs w:val="24"/>
          <w:lang w:eastAsia="lt-LT"/>
        </w:rPr>
        <w:t xml:space="preserve"> 20</w:t>
      </w:r>
      <w:r>
        <w:rPr>
          <w:rFonts w:ascii="Times New Roman" w:eastAsia="Times New Roman" w:hAnsi="Times New Roman" w:cs="Times New Roman"/>
          <w:sz w:val="24"/>
          <w:szCs w:val="24"/>
          <w:lang w:eastAsia="lt-LT"/>
        </w:rPr>
        <w:t>20</w:t>
      </w:r>
      <w:r w:rsidRPr="00D76A4B">
        <w:rPr>
          <w:rFonts w:ascii="Times New Roman" w:eastAsia="Times New Roman" w:hAnsi="Times New Roman" w:cs="Times New Roman"/>
          <w:sz w:val="24"/>
          <w:szCs w:val="24"/>
          <w:lang w:eastAsia="lt-LT"/>
        </w:rPr>
        <w:t xml:space="preserve"> m.</w:t>
      </w:r>
    </w:p>
    <w:tbl>
      <w:tblPr>
        <w:tblStyle w:val="TableGrid3"/>
        <w:tblW w:w="9639" w:type="dxa"/>
        <w:tblInd w:w="-5" w:type="dxa"/>
        <w:tblLook w:val="01E0" w:firstRow="1" w:lastRow="1" w:firstColumn="1" w:lastColumn="1" w:noHBand="0" w:noVBand="0"/>
      </w:tblPr>
      <w:tblGrid>
        <w:gridCol w:w="685"/>
        <w:gridCol w:w="3308"/>
        <w:gridCol w:w="1958"/>
        <w:gridCol w:w="1958"/>
        <w:gridCol w:w="1730"/>
      </w:tblGrid>
      <w:tr w:rsidR="00295148" w:rsidRPr="00C87098" w14:paraId="43C70858" w14:textId="77777777" w:rsidTr="00212068">
        <w:trPr>
          <w:trHeight w:val="882"/>
        </w:trPr>
        <w:tc>
          <w:tcPr>
            <w:tcW w:w="685" w:type="dxa"/>
          </w:tcPr>
          <w:p w14:paraId="23633514" w14:textId="77777777" w:rsidR="00295148" w:rsidRPr="009F327C" w:rsidRDefault="00295148" w:rsidP="00212068">
            <w:pPr>
              <w:pStyle w:val="Betarp"/>
              <w:rPr>
                <w:rFonts w:ascii="Times New Roman" w:hAnsi="Times New Roman" w:cs="Times New Roman"/>
                <w:sz w:val="20"/>
                <w:szCs w:val="20"/>
              </w:rPr>
            </w:pPr>
            <w:r w:rsidRPr="009F327C">
              <w:rPr>
                <w:rFonts w:ascii="Times New Roman" w:hAnsi="Times New Roman" w:cs="Times New Roman"/>
                <w:sz w:val="20"/>
                <w:szCs w:val="20"/>
              </w:rPr>
              <w:t>Eil. Nr.</w:t>
            </w:r>
          </w:p>
        </w:tc>
        <w:tc>
          <w:tcPr>
            <w:tcW w:w="3308" w:type="dxa"/>
          </w:tcPr>
          <w:p w14:paraId="2FF7FB29" w14:textId="77777777" w:rsidR="00295148" w:rsidRPr="009F327C" w:rsidRDefault="00295148" w:rsidP="00212068">
            <w:pPr>
              <w:pStyle w:val="Betarp"/>
              <w:rPr>
                <w:rFonts w:ascii="Times New Roman" w:hAnsi="Times New Roman" w:cs="Times New Roman"/>
                <w:sz w:val="20"/>
                <w:szCs w:val="20"/>
              </w:rPr>
            </w:pPr>
            <w:r w:rsidRPr="009F327C">
              <w:rPr>
                <w:rFonts w:ascii="Times New Roman" w:hAnsi="Times New Roman" w:cs="Times New Roman"/>
                <w:sz w:val="20"/>
                <w:szCs w:val="20"/>
              </w:rPr>
              <w:t>Išlaidų pavadinimas</w:t>
            </w:r>
          </w:p>
        </w:tc>
        <w:tc>
          <w:tcPr>
            <w:tcW w:w="1958" w:type="dxa"/>
          </w:tcPr>
          <w:p w14:paraId="576B24E4" w14:textId="77777777" w:rsidR="00295148" w:rsidRPr="009F327C" w:rsidRDefault="00295148" w:rsidP="00212068">
            <w:pPr>
              <w:pStyle w:val="Betarp"/>
              <w:rPr>
                <w:rFonts w:ascii="Times New Roman" w:hAnsi="Times New Roman" w:cs="Times New Roman"/>
                <w:sz w:val="20"/>
                <w:szCs w:val="20"/>
              </w:rPr>
            </w:pPr>
            <w:r w:rsidRPr="009F327C">
              <w:rPr>
                <w:rFonts w:ascii="Times New Roman" w:hAnsi="Times New Roman" w:cs="Times New Roman"/>
                <w:sz w:val="20"/>
                <w:szCs w:val="20"/>
              </w:rPr>
              <w:t>Patvirtintas planas (tūkst. Eur)</w:t>
            </w:r>
          </w:p>
        </w:tc>
        <w:tc>
          <w:tcPr>
            <w:tcW w:w="1958" w:type="dxa"/>
          </w:tcPr>
          <w:p w14:paraId="4473263B" w14:textId="2D89CD0B" w:rsidR="00295148" w:rsidRPr="009F327C" w:rsidRDefault="00295148" w:rsidP="00212068">
            <w:pPr>
              <w:pStyle w:val="Betarp"/>
              <w:rPr>
                <w:rFonts w:ascii="Times New Roman" w:hAnsi="Times New Roman" w:cs="Times New Roman"/>
                <w:sz w:val="20"/>
                <w:szCs w:val="20"/>
              </w:rPr>
            </w:pPr>
            <w:r w:rsidRPr="009F327C">
              <w:rPr>
                <w:rFonts w:ascii="Times New Roman" w:hAnsi="Times New Roman" w:cs="Times New Roman"/>
                <w:sz w:val="20"/>
                <w:szCs w:val="20"/>
              </w:rPr>
              <w:t xml:space="preserve">Gauti asignavimai </w:t>
            </w:r>
            <w:r w:rsidR="00E33E0D">
              <w:rPr>
                <w:rFonts w:ascii="Times New Roman" w:hAnsi="Times New Roman" w:cs="Times New Roman"/>
                <w:sz w:val="20"/>
                <w:szCs w:val="20"/>
              </w:rPr>
              <w:t>/Kasinės išlaidos</w:t>
            </w:r>
            <w:r w:rsidR="00E33E0D" w:rsidRPr="009F327C">
              <w:rPr>
                <w:rFonts w:ascii="Times New Roman" w:hAnsi="Times New Roman" w:cs="Times New Roman"/>
                <w:sz w:val="20"/>
                <w:szCs w:val="20"/>
              </w:rPr>
              <w:t>(tūkst. Eur)</w:t>
            </w:r>
          </w:p>
        </w:tc>
        <w:tc>
          <w:tcPr>
            <w:tcW w:w="1730" w:type="dxa"/>
          </w:tcPr>
          <w:p w14:paraId="108E7263" w14:textId="6687D12E" w:rsidR="00295148" w:rsidRPr="009F327C" w:rsidRDefault="00E33E0D" w:rsidP="00212068">
            <w:pPr>
              <w:pStyle w:val="Betarp"/>
              <w:rPr>
                <w:rFonts w:ascii="Times New Roman" w:hAnsi="Times New Roman" w:cs="Times New Roman"/>
                <w:sz w:val="20"/>
                <w:szCs w:val="20"/>
              </w:rPr>
            </w:pPr>
            <w:r>
              <w:rPr>
                <w:rFonts w:ascii="Times New Roman" w:hAnsi="Times New Roman" w:cs="Times New Roman"/>
                <w:sz w:val="20"/>
                <w:szCs w:val="20"/>
              </w:rPr>
              <w:t>Plano įvykdymas (</w:t>
            </w:r>
            <w:r>
              <w:rPr>
                <w:rFonts w:ascii="Times New Roman" w:hAnsi="Times New Roman" w:cs="Times New Roman"/>
                <w:sz w:val="20"/>
                <w:szCs w:val="20"/>
                <w:lang w:val="en-US"/>
              </w:rPr>
              <w:t>%</w:t>
            </w:r>
            <w:r>
              <w:rPr>
                <w:rFonts w:ascii="Times New Roman" w:hAnsi="Times New Roman" w:cs="Times New Roman"/>
                <w:sz w:val="20"/>
                <w:szCs w:val="20"/>
              </w:rPr>
              <w:t>)</w:t>
            </w:r>
          </w:p>
        </w:tc>
      </w:tr>
      <w:tr w:rsidR="00295148" w:rsidRPr="00C87098" w14:paraId="07A5736B" w14:textId="77777777" w:rsidTr="00212068">
        <w:trPr>
          <w:trHeight w:val="218"/>
        </w:trPr>
        <w:tc>
          <w:tcPr>
            <w:tcW w:w="685" w:type="dxa"/>
          </w:tcPr>
          <w:p w14:paraId="459803A4" w14:textId="77777777" w:rsidR="00295148" w:rsidRPr="009F327C" w:rsidRDefault="00295148" w:rsidP="00212068">
            <w:pPr>
              <w:pStyle w:val="Betarp"/>
              <w:rPr>
                <w:rFonts w:ascii="Times New Roman" w:hAnsi="Times New Roman" w:cs="Times New Roman"/>
                <w:sz w:val="20"/>
                <w:szCs w:val="20"/>
              </w:rPr>
            </w:pPr>
            <w:r w:rsidRPr="009F327C">
              <w:rPr>
                <w:rFonts w:ascii="Times New Roman" w:hAnsi="Times New Roman" w:cs="Times New Roman"/>
                <w:sz w:val="20"/>
                <w:szCs w:val="20"/>
              </w:rPr>
              <w:t>1.</w:t>
            </w:r>
          </w:p>
        </w:tc>
        <w:tc>
          <w:tcPr>
            <w:tcW w:w="3308" w:type="dxa"/>
          </w:tcPr>
          <w:p w14:paraId="73D08517" w14:textId="77777777" w:rsidR="00295148" w:rsidRPr="009F327C" w:rsidRDefault="00295148" w:rsidP="00212068">
            <w:pPr>
              <w:pStyle w:val="Betarp"/>
              <w:rPr>
                <w:rFonts w:ascii="Times New Roman" w:hAnsi="Times New Roman" w:cs="Times New Roman"/>
                <w:sz w:val="20"/>
                <w:szCs w:val="20"/>
              </w:rPr>
            </w:pPr>
            <w:r w:rsidRPr="009F327C">
              <w:rPr>
                <w:rFonts w:ascii="Times New Roman" w:hAnsi="Times New Roman" w:cs="Times New Roman"/>
                <w:sz w:val="20"/>
                <w:szCs w:val="20"/>
              </w:rPr>
              <w:t>Darbo užmokestis</w:t>
            </w:r>
          </w:p>
        </w:tc>
        <w:tc>
          <w:tcPr>
            <w:tcW w:w="1958" w:type="dxa"/>
          </w:tcPr>
          <w:p w14:paraId="218EAD62" w14:textId="77777777" w:rsidR="00295148" w:rsidRPr="009F327C" w:rsidRDefault="00DC4E12" w:rsidP="00212068">
            <w:pPr>
              <w:pStyle w:val="Betarp"/>
              <w:rPr>
                <w:rFonts w:ascii="Times New Roman" w:hAnsi="Times New Roman" w:cs="Times New Roman"/>
                <w:sz w:val="20"/>
                <w:szCs w:val="20"/>
              </w:rPr>
            </w:pPr>
            <w:r>
              <w:rPr>
                <w:rFonts w:ascii="Times New Roman" w:hAnsi="Times New Roman" w:cs="Times New Roman"/>
                <w:sz w:val="20"/>
                <w:szCs w:val="20"/>
              </w:rPr>
              <w:t>791,9</w:t>
            </w:r>
          </w:p>
        </w:tc>
        <w:tc>
          <w:tcPr>
            <w:tcW w:w="1958" w:type="dxa"/>
          </w:tcPr>
          <w:p w14:paraId="799E3CF9" w14:textId="77777777" w:rsidR="00295148" w:rsidRPr="009F327C" w:rsidRDefault="00DC4E12" w:rsidP="00212068">
            <w:pPr>
              <w:pStyle w:val="Betarp"/>
              <w:rPr>
                <w:rFonts w:ascii="Times New Roman" w:hAnsi="Times New Roman" w:cs="Times New Roman"/>
                <w:sz w:val="20"/>
                <w:szCs w:val="20"/>
              </w:rPr>
            </w:pPr>
            <w:r>
              <w:rPr>
                <w:rFonts w:ascii="Times New Roman" w:hAnsi="Times New Roman" w:cs="Times New Roman"/>
                <w:sz w:val="20"/>
                <w:szCs w:val="20"/>
              </w:rPr>
              <w:t>791,8</w:t>
            </w:r>
          </w:p>
        </w:tc>
        <w:tc>
          <w:tcPr>
            <w:tcW w:w="1730" w:type="dxa"/>
          </w:tcPr>
          <w:p w14:paraId="46961B63" w14:textId="7857754C" w:rsidR="00295148" w:rsidRPr="009F327C" w:rsidRDefault="00E33E0D" w:rsidP="00212068">
            <w:pPr>
              <w:pStyle w:val="Betarp"/>
              <w:rPr>
                <w:rFonts w:ascii="Times New Roman" w:hAnsi="Times New Roman" w:cs="Times New Roman"/>
                <w:sz w:val="20"/>
                <w:szCs w:val="20"/>
              </w:rPr>
            </w:pPr>
            <w:r>
              <w:rPr>
                <w:rFonts w:ascii="Times New Roman" w:hAnsi="Times New Roman" w:cs="Times New Roman"/>
                <w:sz w:val="20"/>
                <w:szCs w:val="20"/>
              </w:rPr>
              <w:t>100</w:t>
            </w:r>
          </w:p>
        </w:tc>
      </w:tr>
      <w:tr w:rsidR="00295148" w:rsidRPr="00C87098" w14:paraId="5A040316" w14:textId="77777777" w:rsidTr="00212068">
        <w:tc>
          <w:tcPr>
            <w:tcW w:w="685" w:type="dxa"/>
          </w:tcPr>
          <w:p w14:paraId="71498A2A" w14:textId="77777777" w:rsidR="00295148" w:rsidRPr="009F327C" w:rsidRDefault="00295148" w:rsidP="00212068">
            <w:pPr>
              <w:pStyle w:val="Betarp"/>
              <w:rPr>
                <w:rFonts w:ascii="Times New Roman" w:hAnsi="Times New Roman" w:cs="Times New Roman"/>
                <w:sz w:val="20"/>
                <w:szCs w:val="20"/>
              </w:rPr>
            </w:pPr>
            <w:r w:rsidRPr="009F327C">
              <w:rPr>
                <w:rFonts w:ascii="Times New Roman" w:hAnsi="Times New Roman" w:cs="Times New Roman"/>
                <w:sz w:val="20"/>
                <w:szCs w:val="20"/>
              </w:rPr>
              <w:t>2.</w:t>
            </w:r>
          </w:p>
        </w:tc>
        <w:tc>
          <w:tcPr>
            <w:tcW w:w="3308" w:type="dxa"/>
          </w:tcPr>
          <w:p w14:paraId="2D46533D" w14:textId="77777777" w:rsidR="00295148" w:rsidRPr="009F327C" w:rsidRDefault="00295148" w:rsidP="00212068">
            <w:pPr>
              <w:pStyle w:val="Betarp"/>
              <w:rPr>
                <w:rFonts w:ascii="Times New Roman" w:hAnsi="Times New Roman" w:cs="Times New Roman"/>
                <w:sz w:val="20"/>
                <w:szCs w:val="20"/>
              </w:rPr>
            </w:pPr>
            <w:r w:rsidRPr="009F327C">
              <w:rPr>
                <w:rFonts w:ascii="Times New Roman" w:hAnsi="Times New Roman" w:cs="Times New Roman"/>
                <w:sz w:val="20"/>
                <w:szCs w:val="20"/>
              </w:rPr>
              <w:t>Socialinio draudimo įmokos</w:t>
            </w:r>
          </w:p>
        </w:tc>
        <w:tc>
          <w:tcPr>
            <w:tcW w:w="1958" w:type="dxa"/>
          </w:tcPr>
          <w:p w14:paraId="7DF406E0" w14:textId="77777777" w:rsidR="00295148" w:rsidRPr="009F327C" w:rsidRDefault="00DC4E12" w:rsidP="00212068">
            <w:pPr>
              <w:pStyle w:val="Betarp"/>
              <w:rPr>
                <w:rFonts w:ascii="Times New Roman" w:hAnsi="Times New Roman" w:cs="Times New Roman"/>
                <w:sz w:val="20"/>
                <w:szCs w:val="20"/>
              </w:rPr>
            </w:pPr>
            <w:r>
              <w:rPr>
                <w:rFonts w:ascii="Times New Roman" w:hAnsi="Times New Roman" w:cs="Times New Roman"/>
                <w:sz w:val="20"/>
                <w:szCs w:val="20"/>
              </w:rPr>
              <w:t>11,7</w:t>
            </w:r>
          </w:p>
        </w:tc>
        <w:tc>
          <w:tcPr>
            <w:tcW w:w="1958" w:type="dxa"/>
          </w:tcPr>
          <w:p w14:paraId="15B8B6AA" w14:textId="77777777" w:rsidR="00295148" w:rsidRPr="009F327C" w:rsidRDefault="00DC4E12" w:rsidP="00212068">
            <w:pPr>
              <w:pStyle w:val="Betarp"/>
              <w:rPr>
                <w:rFonts w:ascii="Times New Roman" w:hAnsi="Times New Roman" w:cs="Times New Roman"/>
                <w:sz w:val="20"/>
                <w:szCs w:val="20"/>
              </w:rPr>
            </w:pPr>
            <w:r>
              <w:rPr>
                <w:rFonts w:ascii="Times New Roman" w:hAnsi="Times New Roman" w:cs="Times New Roman"/>
                <w:sz w:val="20"/>
                <w:szCs w:val="20"/>
              </w:rPr>
              <w:t>11,7</w:t>
            </w:r>
          </w:p>
        </w:tc>
        <w:tc>
          <w:tcPr>
            <w:tcW w:w="1730" w:type="dxa"/>
          </w:tcPr>
          <w:p w14:paraId="6A4451D3" w14:textId="05AED4D4" w:rsidR="00295148" w:rsidRPr="009F327C" w:rsidRDefault="00E33E0D" w:rsidP="00212068">
            <w:pPr>
              <w:pStyle w:val="Betarp"/>
              <w:rPr>
                <w:rFonts w:ascii="Times New Roman" w:hAnsi="Times New Roman" w:cs="Times New Roman"/>
                <w:sz w:val="20"/>
                <w:szCs w:val="20"/>
              </w:rPr>
            </w:pPr>
            <w:r>
              <w:rPr>
                <w:rFonts w:ascii="Times New Roman" w:hAnsi="Times New Roman" w:cs="Times New Roman"/>
                <w:sz w:val="20"/>
                <w:szCs w:val="20"/>
              </w:rPr>
              <w:t>100</w:t>
            </w:r>
          </w:p>
        </w:tc>
      </w:tr>
      <w:tr w:rsidR="00DC4E12" w:rsidRPr="00C87098" w14:paraId="2C254E90" w14:textId="77777777" w:rsidTr="00212068">
        <w:tc>
          <w:tcPr>
            <w:tcW w:w="685" w:type="dxa"/>
          </w:tcPr>
          <w:p w14:paraId="66F7515C" w14:textId="77777777" w:rsidR="00DC4E12" w:rsidRPr="009F327C" w:rsidRDefault="00DC4E12" w:rsidP="00212068">
            <w:pPr>
              <w:pStyle w:val="Betarp"/>
              <w:rPr>
                <w:rFonts w:ascii="Times New Roman" w:hAnsi="Times New Roman" w:cs="Times New Roman"/>
                <w:sz w:val="20"/>
                <w:szCs w:val="20"/>
              </w:rPr>
            </w:pPr>
            <w:r>
              <w:rPr>
                <w:rFonts w:ascii="Times New Roman" w:hAnsi="Times New Roman" w:cs="Times New Roman"/>
                <w:sz w:val="20"/>
                <w:szCs w:val="20"/>
              </w:rPr>
              <w:t>3.</w:t>
            </w:r>
          </w:p>
        </w:tc>
        <w:tc>
          <w:tcPr>
            <w:tcW w:w="3308" w:type="dxa"/>
          </w:tcPr>
          <w:p w14:paraId="38F9259E" w14:textId="77777777" w:rsidR="00DC4E12" w:rsidRPr="009F327C" w:rsidRDefault="00EC31A2" w:rsidP="00212068">
            <w:pPr>
              <w:pStyle w:val="Betarp"/>
              <w:rPr>
                <w:rFonts w:ascii="Times New Roman" w:hAnsi="Times New Roman" w:cs="Times New Roman"/>
                <w:sz w:val="20"/>
                <w:szCs w:val="20"/>
              </w:rPr>
            </w:pPr>
            <w:r>
              <w:rPr>
                <w:rFonts w:ascii="Times New Roman" w:hAnsi="Times New Roman" w:cs="Times New Roman"/>
                <w:sz w:val="20"/>
                <w:szCs w:val="20"/>
              </w:rPr>
              <w:t>Prekių ir paslaugų įsigijimo išlaidos</w:t>
            </w:r>
          </w:p>
        </w:tc>
        <w:tc>
          <w:tcPr>
            <w:tcW w:w="1958" w:type="dxa"/>
          </w:tcPr>
          <w:p w14:paraId="4924E727" w14:textId="77777777" w:rsidR="00DC4E12" w:rsidRDefault="00EC31A2" w:rsidP="00212068">
            <w:pPr>
              <w:pStyle w:val="Betarp"/>
              <w:rPr>
                <w:rFonts w:ascii="Times New Roman" w:hAnsi="Times New Roman" w:cs="Times New Roman"/>
                <w:sz w:val="20"/>
                <w:szCs w:val="20"/>
              </w:rPr>
            </w:pPr>
            <w:r>
              <w:rPr>
                <w:rFonts w:ascii="Times New Roman" w:hAnsi="Times New Roman" w:cs="Times New Roman"/>
                <w:sz w:val="20"/>
                <w:szCs w:val="20"/>
              </w:rPr>
              <w:t>60,3</w:t>
            </w:r>
          </w:p>
        </w:tc>
        <w:tc>
          <w:tcPr>
            <w:tcW w:w="1958" w:type="dxa"/>
          </w:tcPr>
          <w:p w14:paraId="27C4AB52" w14:textId="77777777" w:rsidR="00DC4E12" w:rsidRDefault="00EC31A2" w:rsidP="00212068">
            <w:pPr>
              <w:pStyle w:val="Betarp"/>
              <w:rPr>
                <w:rFonts w:ascii="Times New Roman" w:hAnsi="Times New Roman" w:cs="Times New Roman"/>
                <w:sz w:val="20"/>
                <w:szCs w:val="20"/>
              </w:rPr>
            </w:pPr>
            <w:r>
              <w:rPr>
                <w:rFonts w:ascii="Times New Roman" w:hAnsi="Times New Roman" w:cs="Times New Roman"/>
                <w:sz w:val="20"/>
                <w:szCs w:val="20"/>
              </w:rPr>
              <w:t>60,0</w:t>
            </w:r>
          </w:p>
        </w:tc>
        <w:tc>
          <w:tcPr>
            <w:tcW w:w="1730" w:type="dxa"/>
          </w:tcPr>
          <w:p w14:paraId="3EED2EB3" w14:textId="3D51193B" w:rsidR="00DC4E12" w:rsidRDefault="00E33E0D" w:rsidP="00212068">
            <w:pPr>
              <w:pStyle w:val="Betarp"/>
              <w:rPr>
                <w:rFonts w:ascii="Times New Roman" w:hAnsi="Times New Roman" w:cs="Times New Roman"/>
                <w:sz w:val="20"/>
                <w:szCs w:val="20"/>
              </w:rPr>
            </w:pPr>
            <w:r>
              <w:rPr>
                <w:rFonts w:ascii="Times New Roman" w:hAnsi="Times New Roman" w:cs="Times New Roman"/>
                <w:sz w:val="20"/>
                <w:szCs w:val="20"/>
              </w:rPr>
              <w:t>100</w:t>
            </w:r>
          </w:p>
        </w:tc>
      </w:tr>
      <w:tr w:rsidR="00DC4E12" w:rsidRPr="00C87098" w14:paraId="44730FF5" w14:textId="77777777" w:rsidTr="00212068">
        <w:tc>
          <w:tcPr>
            <w:tcW w:w="685" w:type="dxa"/>
          </w:tcPr>
          <w:p w14:paraId="2E43B35E" w14:textId="77777777" w:rsidR="00DC4E12" w:rsidRDefault="00EC31A2" w:rsidP="00212068">
            <w:pPr>
              <w:pStyle w:val="Betarp"/>
              <w:rPr>
                <w:rFonts w:ascii="Times New Roman" w:hAnsi="Times New Roman" w:cs="Times New Roman"/>
                <w:sz w:val="20"/>
                <w:szCs w:val="20"/>
              </w:rPr>
            </w:pPr>
            <w:r>
              <w:rPr>
                <w:rFonts w:ascii="Times New Roman" w:hAnsi="Times New Roman" w:cs="Times New Roman"/>
                <w:sz w:val="20"/>
                <w:szCs w:val="20"/>
              </w:rPr>
              <w:t>4.</w:t>
            </w:r>
          </w:p>
        </w:tc>
        <w:tc>
          <w:tcPr>
            <w:tcW w:w="3308" w:type="dxa"/>
          </w:tcPr>
          <w:p w14:paraId="7644FACE" w14:textId="77777777" w:rsidR="00DC4E12" w:rsidRPr="009F327C" w:rsidRDefault="00EC31A2" w:rsidP="00212068">
            <w:pPr>
              <w:pStyle w:val="Betarp"/>
              <w:rPr>
                <w:rFonts w:ascii="Times New Roman" w:hAnsi="Times New Roman" w:cs="Times New Roman"/>
                <w:sz w:val="20"/>
                <w:szCs w:val="20"/>
              </w:rPr>
            </w:pPr>
            <w:r>
              <w:rPr>
                <w:rFonts w:ascii="Times New Roman" w:hAnsi="Times New Roman" w:cs="Times New Roman"/>
                <w:sz w:val="20"/>
                <w:szCs w:val="20"/>
              </w:rPr>
              <w:t>Kitos išlaidos</w:t>
            </w:r>
          </w:p>
        </w:tc>
        <w:tc>
          <w:tcPr>
            <w:tcW w:w="1958" w:type="dxa"/>
          </w:tcPr>
          <w:p w14:paraId="4F56B2FC" w14:textId="77777777" w:rsidR="00DC4E12" w:rsidRDefault="00EC31A2" w:rsidP="00212068">
            <w:pPr>
              <w:pStyle w:val="Betarp"/>
              <w:rPr>
                <w:rFonts w:ascii="Times New Roman" w:hAnsi="Times New Roman" w:cs="Times New Roman"/>
                <w:sz w:val="20"/>
                <w:szCs w:val="20"/>
              </w:rPr>
            </w:pPr>
            <w:r>
              <w:rPr>
                <w:rFonts w:ascii="Times New Roman" w:hAnsi="Times New Roman" w:cs="Times New Roman"/>
                <w:sz w:val="20"/>
                <w:szCs w:val="20"/>
              </w:rPr>
              <w:t>10,0</w:t>
            </w:r>
          </w:p>
        </w:tc>
        <w:tc>
          <w:tcPr>
            <w:tcW w:w="1958" w:type="dxa"/>
          </w:tcPr>
          <w:p w14:paraId="4C1D5B04" w14:textId="77777777" w:rsidR="00DC4E12" w:rsidRDefault="00EC31A2" w:rsidP="00212068">
            <w:pPr>
              <w:pStyle w:val="Betarp"/>
              <w:rPr>
                <w:rFonts w:ascii="Times New Roman" w:hAnsi="Times New Roman" w:cs="Times New Roman"/>
                <w:sz w:val="20"/>
                <w:szCs w:val="20"/>
              </w:rPr>
            </w:pPr>
            <w:r>
              <w:rPr>
                <w:rFonts w:ascii="Times New Roman" w:hAnsi="Times New Roman" w:cs="Times New Roman"/>
                <w:sz w:val="20"/>
                <w:szCs w:val="20"/>
              </w:rPr>
              <w:t>5,4</w:t>
            </w:r>
          </w:p>
        </w:tc>
        <w:tc>
          <w:tcPr>
            <w:tcW w:w="1730" w:type="dxa"/>
          </w:tcPr>
          <w:p w14:paraId="1D3990C1" w14:textId="799043CD" w:rsidR="00DC4E12" w:rsidRDefault="00EC31A2" w:rsidP="00212068">
            <w:pPr>
              <w:pStyle w:val="Betarp"/>
              <w:rPr>
                <w:rFonts w:ascii="Times New Roman" w:hAnsi="Times New Roman" w:cs="Times New Roman"/>
                <w:sz w:val="20"/>
                <w:szCs w:val="20"/>
              </w:rPr>
            </w:pPr>
            <w:r>
              <w:rPr>
                <w:rFonts w:ascii="Times New Roman" w:hAnsi="Times New Roman" w:cs="Times New Roman"/>
                <w:sz w:val="20"/>
                <w:szCs w:val="20"/>
              </w:rPr>
              <w:t>5</w:t>
            </w:r>
            <w:r w:rsidR="00E33E0D">
              <w:rPr>
                <w:rFonts w:ascii="Times New Roman" w:hAnsi="Times New Roman" w:cs="Times New Roman"/>
                <w:sz w:val="20"/>
                <w:szCs w:val="20"/>
              </w:rPr>
              <w:t>4</w:t>
            </w:r>
          </w:p>
        </w:tc>
      </w:tr>
      <w:tr w:rsidR="00295148" w:rsidRPr="00C87098" w14:paraId="3E2E60B8" w14:textId="77777777" w:rsidTr="00212068">
        <w:tc>
          <w:tcPr>
            <w:tcW w:w="685" w:type="dxa"/>
          </w:tcPr>
          <w:p w14:paraId="0D380DA9" w14:textId="77777777" w:rsidR="00295148" w:rsidRPr="009F327C" w:rsidRDefault="00EC31A2" w:rsidP="00212068">
            <w:pPr>
              <w:pStyle w:val="Betarp"/>
              <w:rPr>
                <w:rFonts w:ascii="Times New Roman" w:hAnsi="Times New Roman" w:cs="Times New Roman"/>
                <w:sz w:val="20"/>
                <w:szCs w:val="20"/>
              </w:rPr>
            </w:pPr>
            <w:r>
              <w:rPr>
                <w:rFonts w:ascii="Times New Roman" w:hAnsi="Times New Roman" w:cs="Times New Roman"/>
                <w:sz w:val="20"/>
                <w:szCs w:val="20"/>
              </w:rPr>
              <w:t>5.</w:t>
            </w:r>
            <w:r w:rsidR="00DC4E12">
              <w:rPr>
                <w:rFonts w:ascii="Times New Roman" w:hAnsi="Times New Roman" w:cs="Times New Roman"/>
                <w:sz w:val="20"/>
                <w:szCs w:val="20"/>
              </w:rPr>
              <w:t>.</w:t>
            </w:r>
          </w:p>
        </w:tc>
        <w:tc>
          <w:tcPr>
            <w:tcW w:w="3308" w:type="dxa"/>
          </w:tcPr>
          <w:p w14:paraId="3A70D633" w14:textId="77777777" w:rsidR="00295148" w:rsidRPr="009F327C" w:rsidRDefault="00295148" w:rsidP="00212068">
            <w:pPr>
              <w:pStyle w:val="Betarp"/>
              <w:rPr>
                <w:rFonts w:ascii="Times New Roman" w:hAnsi="Times New Roman" w:cs="Times New Roman"/>
                <w:sz w:val="20"/>
                <w:szCs w:val="20"/>
              </w:rPr>
            </w:pPr>
            <w:r w:rsidRPr="009F327C">
              <w:rPr>
                <w:rFonts w:ascii="Times New Roman" w:hAnsi="Times New Roman" w:cs="Times New Roman"/>
                <w:sz w:val="20"/>
                <w:szCs w:val="20"/>
              </w:rPr>
              <w:t>Socialinės ir kitos išmokos</w:t>
            </w:r>
          </w:p>
        </w:tc>
        <w:tc>
          <w:tcPr>
            <w:tcW w:w="1958" w:type="dxa"/>
          </w:tcPr>
          <w:p w14:paraId="15D63926" w14:textId="77777777" w:rsidR="00295148" w:rsidRPr="009F327C" w:rsidRDefault="00DC4E12" w:rsidP="00212068">
            <w:pPr>
              <w:pStyle w:val="Betarp"/>
              <w:rPr>
                <w:rFonts w:ascii="Times New Roman" w:hAnsi="Times New Roman" w:cs="Times New Roman"/>
                <w:sz w:val="20"/>
                <w:szCs w:val="20"/>
              </w:rPr>
            </w:pPr>
            <w:r>
              <w:rPr>
                <w:rFonts w:ascii="Times New Roman" w:hAnsi="Times New Roman" w:cs="Times New Roman"/>
                <w:sz w:val="20"/>
                <w:szCs w:val="20"/>
              </w:rPr>
              <w:t>188,4</w:t>
            </w:r>
          </w:p>
        </w:tc>
        <w:tc>
          <w:tcPr>
            <w:tcW w:w="1958" w:type="dxa"/>
          </w:tcPr>
          <w:p w14:paraId="565B1961" w14:textId="77777777" w:rsidR="00295148" w:rsidRPr="009F327C" w:rsidRDefault="00295148" w:rsidP="00212068">
            <w:pPr>
              <w:pStyle w:val="Betarp"/>
              <w:rPr>
                <w:rFonts w:ascii="Times New Roman" w:hAnsi="Times New Roman" w:cs="Times New Roman"/>
                <w:sz w:val="20"/>
                <w:szCs w:val="20"/>
              </w:rPr>
            </w:pPr>
            <w:r w:rsidRPr="009F327C">
              <w:rPr>
                <w:rFonts w:ascii="Times New Roman" w:hAnsi="Times New Roman" w:cs="Times New Roman"/>
                <w:sz w:val="20"/>
                <w:szCs w:val="20"/>
              </w:rPr>
              <w:t>1</w:t>
            </w:r>
            <w:r w:rsidR="00DC4E12">
              <w:rPr>
                <w:rFonts w:ascii="Times New Roman" w:hAnsi="Times New Roman" w:cs="Times New Roman"/>
                <w:sz w:val="20"/>
                <w:szCs w:val="20"/>
              </w:rPr>
              <w:t>71,4</w:t>
            </w:r>
          </w:p>
        </w:tc>
        <w:tc>
          <w:tcPr>
            <w:tcW w:w="1730" w:type="dxa"/>
          </w:tcPr>
          <w:p w14:paraId="7FE98F60" w14:textId="465C5ACF" w:rsidR="00295148" w:rsidRPr="009F327C" w:rsidRDefault="00E33E0D" w:rsidP="00212068">
            <w:pPr>
              <w:pStyle w:val="Betarp"/>
              <w:rPr>
                <w:rFonts w:ascii="Times New Roman" w:hAnsi="Times New Roman" w:cs="Times New Roman"/>
                <w:sz w:val="20"/>
                <w:szCs w:val="20"/>
              </w:rPr>
            </w:pPr>
            <w:r>
              <w:rPr>
                <w:rFonts w:ascii="Times New Roman" w:hAnsi="Times New Roman" w:cs="Times New Roman"/>
                <w:sz w:val="20"/>
                <w:szCs w:val="20"/>
              </w:rPr>
              <w:t>91</w:t>
            </w:r>
          </w:p>
        </w:tc>
      </w:tr>
      <w:tr w:rsidR="00295148" w:rsidRPr="00C87098" w14:paraId="1A96890A" w14:textId="77777777" w:rsidTr="00212068">
        <w:tc>
          <w:tcPr>
            <w:tcW w:w="685" w:type="dxa"/>
          </w:tcPr>
          <w:p w14:paraId="14413CA7" w14:textId="77777777" w:rsidR="00295148" w:rsidRPr="009F327C" w:rsidRDefault="00EC31A2" w:rsidP="00212068">
            <w:pPr>
              <w:pStyle w:val="Betarp"/>
              <w:rPr>
                <w:rFonts w:ascii="Times New Roman" w:hAnsi="Times New Roman" w:cs="Times New Roman"/>
                <w:sz w:val="20"/>
                <w:szCs w:val="20"/>
              </w:rPr>
            </w:pPr>
            <w:r>
              <w:rPr>
                <w:rFonts w:ascii="Times New Roman" w:hAnsi="Times New Roman" w:cs="Times New Roman"/>
                <w:sz w:val="20"/>
                <w:szCs w:val="20"/>
              </w:rPr>
              <w:t>6</w:t>
            </w:r>
            <w:r w:rsidR="00295148" w:rsidRPr="009F327C">
              <w:rPr>
                <w:rFonts w:ascii="Times New Roman" w:hAnsi="Times New Roman" w:cs="Times New Roman"/>
                <w:sz w:val="20"/>
                <w:szCs w:val="20"/>
              </w:rPr>
              <w:t>.</w:t>
            </w:r>
          </w:p>
        </w:tc>
        <w:tc>
          <w:tcPr>
            <w:tcW w:w="3308" w:type="dxa"/>
          </w:tcPr>
          <w:p w14:paraId="25C082EC" w14:textId="77777777" w:rsidR="00295148" w:rsidRPr="009F327C" w:rsidRDefault="00295148" w:rsidP="00212068">
            <w:pPr>
              <w:pStyle w:val="Betarp"/>
              <w:rPr>
                <w:rFonts w:ascii="Times New Roman" w:hAnsi="Times New Roman" w:cs="Times New Roman"/>
                <w:sz w:val="20"/>
                <w:szCs w:val="20"/>
              </w:rPr>
            </w:pPr>
            <w:r w:rsidRPr="009F327C">
              <w:rPr>
                <w:rFonts w:ascii="Times New Roman" w:hAnsi="Times New Roman" w:cs="Times New Roman"/>
                <w:sz w:val="20"/>
                <w:szCs w:val="20"/>
              </w:rPr>
              <w:t>Materialiojo ir nematerialiojo turto įsigijimo</w:t>
            </w:r>
          </w:p>
        </w:tc>
        <w:tc>
          <w:tcPr>
            <w:tcW w:w="1958" w:type="dxa"/>
          </w:tcPr>
          <w:p w14:paraId="656B70AC" w14:textId="77777777" w:rsidR="00295148" w:rsidRPr="009F327C" w:rsidRDefault="00DC4E12" w:rsidP="00212068">
            <w:pPr>
              <w:pStyle w:val="Betarp"/>
              <w:rPr>
                <w:rFonts w:ascii="Times New Roman" w:hAnsi="Times New Roman" w:cs="Times New Roman"/>
                <w:sz w:val="20"/>
                <w:szCs w:val="20"/>
              </w:rPr>
            </w:pPr>
            <w:r>
              <w:rPr>
                <w:rFonts w:ascii="Times New Roman" w:hAnsi="Times New Roman" w:cs="Times New Roman"/>
                <w:sz w:val="20"/>
                <w:szCs w:val="20"/>
              </w:rPr>
              <w:t>9,0</w:t>
            </w:r>
          </w:p>
        </w:tc>
        <w:tc>
          <w:tcPr>
            <w:tcW w:w="1958" w:type="dxa"/>
          </w:tcPr>
          <w:p w14:paraId="65CE67A0" w14:textId="77777777" w:rsidR="00295148" w:rsidRPr="009F327C" w:rsidRDefault="00DC4E12" w:rsidP="00212068">
            <w:pPr>
              <w:pStyle w:val="Betarp"/>
              <w:rPr>
                <w:rFonts w:ascii="Times New Roman" w:hAnsi="Times New Roman" w:cs="Times New Roman"/>
                <w:sz w:val="20"/>
                <w:szCs w:val="20"/>
              </w:rPr>
            </w:pPr>
            <w:r>
              <w:rPr>
                <w:rFonts w:ascii="Times New Roman" w:hAnsi="Times New Roman" w:cs="Times New Roman"/>
                <w:sz w:val="20"/>
                <w:szCs w:val="20"/>
              </w:rPr>
              <w:t>9,0</w:t>
            </w:r>
          </w:p>
        </w:tc>
        <w:tc>
          <w:tcPr>
            <w:tcW w:w="1730" w:type="dxa"/>
          </w:tcPr>
          <w:p w14:paraId="3A6A499B" w14:textId="2F9A8A05" w:rsidR="00295148" w:rsidRPr="009F327C" w:rsidRDefault="00E33E0D" w:rsidP="00212068">
            <w:pPr>
              <w:pStyle w:val="Betarp"/>
              <w:rPr>
                <w:rFonts w:ascii="Times New Roman" w:hAnsi="Times New Roman" w:cs="Times New Roman"/>
                <w:sz w:val="20"/>
                <w:szCs w:val="20"/>
              </w:rPr>
            </w:pPr>
            <w:r>
              <w:rPr>
                <w:rFonts w:ascii="Times New Roman" w:hAnsi="Times New Roman" w:cs="Times New Roman"/>
                <w:sz w:val="20"/>
                <w:szCs w:val="20"/>
              </w:rPr>
              <w:t>100</w:t>
            </w:r>
          </w:p>
        </w:tc>
      </w:tr>
      <w:tr w:rsidR="00295148" w:rsidRPr="00C87098" w14:paraId="1B477BC0" w14:textId="77777777" w:rsidTr="00212068">
        <w:tc>
          <w:tcPr>
            <w:tcW w:w="685" w:type="dxa"/>
          </w:tcPr>
          <w:p w14:paraId="1C141449" w14:textId="77777777" w:rsidR="00295148" w:rsidRPr="009F327C" w:rsidRDefault="00295148" w:rsidP="00212068">
            <w:pPr>
              <w:pStyle w:val="Betarp"/>
              <w:rPr>
                <w:rFonts w:ascii="Times New Roman" w:hAnsi="Times New Roman" w:cs="Times New Roman"/>
                <w:sz w:val="20"/>
                <w:szCs w:val="20"/>
              </w:rPr>
            </w:pPr>
          </w:p>
        </w:tc>
        <w:tc>
          <w:tcPr>
            <w:tcW w:w="3308" w:type="dxa"/>
          </w:tcPr>
          <w:p w14:paraId="495AEB38" w14:textId="77777777" w:rsidR="00295148" w:rsidRPr="009F327C" w:rsidRDefault="00295148" w:rsidP="00212068">
            <w:pPr>
              <w:pStyle w:val="Betarp"/>
              <w:rPr>
                <w:rFonts w:ascii="Times New Roman" w:hAnsi="Times New Roman" w:cs="Times New Roman"/>
                <w:sz w:val="20"/>
                <w:szCs w:val="20"/>
              </w:rPr>
            </w:pPr>
            <w:r w:rsidRPr="009F327C">
              <w:rPr>
                <w:rFonts w:ascii="Times New Roman" w:hAnsi="Times New Roman" w:cs="Times New Roman"/>
                <w:sz w:val="20"/>
                <w:szCs w:val="20"/>
              </w:rPr>
              <w:t>Iš viso:</w:t>
            </w:r>
          </w:p>
        </w:tc>
        <w:tc>
          <w:tcPr>
            <w:tcW w:w="1958" w:type="dxa"/>
          </w:tcPr>
          <w:p w14:paraId="3FFE8DBF" w14:textId="77777777" w:rsidR="00295148" w:rsidRPr="009F327C" w:rsidRDefault="00EC31A2" w:rsidP="00212068">
            <w:pPr>
              <w:pStyle w:val="Betarp"/>
              <w:rPr>
                <w:rFonts w:ascii="Times New Roman" w:hAnsi="Times New Roman" w:cs="Times New Roman"/>
                <w:sz w:val="20"/>
                <w:szCs w:val="20"/>
              </w:rPr>
            </w:pPr>
            <w:r>
              <w:rPr>
                <w:rFonts w:ascii="Times New Roman" w:hAnsi="Times New Roman" w:cs="Times New Roman"/>
                <w:sz w:val="20"/>
                <w:szCs w:val="20"/>
              </w:rPr>
              <w:t>1071,3</w:t>
            </w:r>
          </w:p>
        </w:tc>
        <w:tc>
          <w:tcPr>
            <w:tcW w:w="1958" w:type="dxa"/>
          </w:tcPr>
          <w:p w14:paraId="2390C064" w14:textId="77777777" w:rsidR="00295148" w:rsidRPr="009F327C" w:rsidRDefault="00EC31A2" w:rsidP="00212068">
            <w:pPr>
              <w:pStyle w:val="Betarp"/>
              <w:rPr>
                <w:rFonts w:ascii="Times New Roman" w:hAnsi="Times New Roman" w:cs="Times New Roman"/>
                <w:sz w:val="20"/>
                <w:szCs w:val="20"/>
              </w:rPr>
            </w:pPr>
            <w:r>
              <w:rPr>
                <w:rFonts w:ascii="Times New Roman" w:hAnsi="Times New Roman" w:cs="Times New Roman"/>
                <w:sz w:val="20"/>
                <w:szCs w:val="20"/>
              </w:rPr>
              <w:t>1049,3</w:t>
            </w:r>
          </w:p>
        </w:tc>
        <w:tc>
          <w:tcPr>
            <w:tcW w:w="1730" w:type="dxa"/>
          </w:tcPr>
          <w:p w14:paraId="0331744E" w14:textId="4A135049" w:rsidR="00295148" w:rsidRPr="009F327C" w:rsidRDefault="00E33E0D" w:rsidP="00212068">
            <w:pPr>
              <w:pStyle w:val="Betarp"/>
              <w:rPr>
                <w:rFonts w:ascii="Times New Roman" w:hAnsi="Times New Roman" w:cs="Times New Roman"/>
                <w:sz w:val="20"/>
                <w:szCs w:val="20"/>
              </w:rPr>
            </w:pPr>
            <w:r>
              <w:rPr>
                <w:rFonts w:ascii="Times New Roman" w:hAnsi="Times New Roman" w:cs="Times New Roman"/>
                <w:sz w:val="20"/>
                <w:szCs w:val="20"/>
              </w:rPr>
              <w:t>97,9</w:t>
            </w:r>
          </w:p>
        </w:tc>
      </w:tr>
    </w:tbl>
    <w:p w14:paraId="20633D0F" w14:textId="77777777" w:rsidR="00295148" w:rsidRPr="00C87098" w:rsidRDefault="00295148" w:rsidP="00295148">
      <w:pPr>
        <w:pStyle w:val="Betarp"/>
        <w:rPr>
          <w:rFonts w:ascii="Times New Roman" w:hAnsi="Times New Roman" w:cs="Times New Roman"/>
          <w:sz w:val="20"/>
          <w:szCs w:val="20"/>
          <w:lang w:eastAsia="lt-LT"/>
        </w:rPr>
      </w:pPr>
    </w:p>
    <w:p w14:paraId="1A2A3DCC" w14:textId="77777777" w:rsidR="00295148" w:rsidRPr="003A11C3" w:rsidRDefault="00295148" w:rsidP="008E3ECE">
      <w:pPr>
        <w:pStyle w:val="Betarp"/>
        <w:ind w:firstLine="851"/>
        <w:rPr>
          <w:rFonts w:ascii="Times New Roman" w:hAnsi="Times New Roman" w:cs="Times New Roman"/>
          <w:sz w:val="24"/>
          <w:szCs w:val="24"/>
          <w:lang w:eastAsia="lt-LT"/>
        </w:rPr>
      </w:pPr>
      <w:r w:rsidRPr="003A11C3">
        <w:rPr>
          <w:rFonts w:ascii="Times New Roman" w:hAnsi="Times New Roman" w:cs="Times New Roman"/>
          <w:sz w:val="24"/>
          <w:szCs w:val="24"/>
          <w:lang w:eastAsia="lt-LT"/>
        </w:rPr>
        <w:t>Pajamos už suteiktas paslaugas įstaigoje per 20</w:t>
      </w:r>
      <w:r>
        <w:rPr>
          <w:rFonts w:ascii="Times New Roman" w:hAnsi="Times New Roman" w:cs="Times New Roman"/>
          <w:sz w:val="24"/>
          <w:szCs w:val="24"/>
          <w:lang w:eastAsia="lt-LT"/>
        </w:rPr>
        <w:t>20</w:t>
      </w:r>
      <w:r w:rsidRPr="003A11C3">
        <w:rPr>
          <w:rFonts w:ascii="Times New Roman" w:hAnsi="Times New Roman" w:cs="Times New Roman"/>
          <w:sz w:val="24"/>
          <w:szCs w:val="24"/>
          <w:lang w:eastAsia="lt-LT"/>
        </w:rPr>
        <w:t xml:space="preserve"> m.</w:t>
      </w:r>
    </w:p>
    <w:tbl>
      <w:tblPr>
        <w:tblStyle w:val="TableGrid11"/>
        <w:tblW w:w="9639" w:type="dxa"/>
        <w:tblInd w:w="-5" w:type="dxa"/>
        <w:tblLook w:val="04A0" w:firstRow="1" w:lastRow="0" w:firstColumn="1" w:lastColumn="0" w:noHBand="0" w:noVBand="1"/>
      </w:tblPr>
      <w:tblGrid>
        <w:gridCol w:w="2428"/>
        <w:gridCol w:w="2408"/>
        <w:gridCol w:w="2424"/>
        <w:gridCol w:w="2379"/>
      </w:tblGrid>
      <w:tr w:rsidR="00295148" w:rsidRPr="003A11C3" w14:paraId="1F649835" w14:textId="77777777" w:rsidTr="00212068">
        <w:tc>
          <w:tcPr>
            <w:tcW w:w="2428" w:type="dxa"/>
          </w:tcPr>
          <w:p w14:paraId="61916A50" w14:textId="77777777" w:rsidR="00295148" w:rsidRPr="009F327C" w:rsidRDefault="00295148" w:rsidP="00212068">
            <w:pPr>
              <w:pStyle w:val="Betarp"/>
              <w:rPr>
                <w:rFonts w:ascii="Times New Roman" w:hAnsi="Times New Roman" w:cs="Times New Roman"/>
              </w:rPr>
            </w:pPr>
            <w:r w:rsidRPr="009F327C">
              <w:rPr>
                <w:rFonts w:ascii="Times New Roman" w:hAnsi="Times New Roman" w:cs="Times New Roman"/>
              </w:rPr>
              <w:t>Lėšų likutis metų pradžioje (tūkst. Eur)</w:t>
            </w:r>
          </w:p>
        </w:tc>
        <w:tc>
          <w:tcPr>
            <w:tcW w:w="2408" w:type="dxa"/>
          </w:tcPr>
          <w:p w14:paraId="22A8698A" w14:textId="77777777" w:rsidR="00295148" w:rsidRPr="009F327C" w:rsidRDefault="00295148" w:rsidP="00212068">
            <w:pPr>
              <w:pStyle w:val="Betarp"/>
              <w:rPr>
                <w:rFonts w:ascii="Times New Roman" w:hAnsi="Times New Roman" w:cs="Times New Roman"/>
              </w:rPr>
            </w:pPr>
            <w:r w:rsidRPr="009F327C">
              <w:rPr>
                <w:rFonts w:ascii="Times New Roman" w:hAnsi="Times New Roman" w:cs="Times New Roman"/>
              </w:rPr>
              <w:t>Gauta įmokų per metus</w:t>
            </w:r>
          </w:p>
          <w:p w14:paraId="31E58AE1" w14:textId="77777777" w:rsidR="00295148" w:rsidRPr="009F327C" w:rsidRDefault="00295148" w:rsidP="00212068">
            <w:pPr>
              <w:pStyle w:val="Betarp"/>
              <w:rPr>
                <w:rFonts w:ascii="Times New Roman" w:hAnsi="Times New Roman" w:cs="Times New Roman"/>
              </w:rPr>
            </w:pPr>
            <w:r w:rsidRPr="009F327C">
              <w:rPr>
                <w:rFonts w:ascii="Times New Roman" w:hAnsi="Times New Roman" w:cs="Times New Roman"/>
              </w:rPr>
              <w:t>(tūkst. Eur)</w:t>
            </w:r>
          </w:p>
        </w:tc>
        <w:tc>
          <w:tcPr>
            <w:tcW w:w="2424" w:type="dxa"/>
          </w:tcPr>
          <w:p w14:paraId="4E0DB8F9" w14:textId="77777777" w:rsidR="00295148" w:rsidRPr="009F327C" w:rsidRDefault="00295148" w:rsidP="00212068">
            <w:pPr>
              <w:pStyle w:val="Betarp"/>
              <w:rPr>
                <w:rFonts w:ascii="Times New Roman" w:hAnsi="Times New Roman" w:cs="Times New Roman"/>
              </w:rPr>
            </w:pPr>
            <w:r w:rsidRPr="009F327C">
              <w:rPr>
                <w:rFonts w:ascii="Times New Roman" w:hAnsi="Times New Roman" w:cs="Times New Roman"/>
              </w:rPr>
              <w:t>Panaudota per metus (tūkst. Eur)</w:t>
            </w:r>
          </w:p>
        </w:tc>
        <w:tc>
          <w:tcPr>
            <w:tcW w:w="2379" w:type="dxa"/>
          </w:tcPr>
          <w:p w14:paraId="7F7DFD1F" w14:textId="77777777" w:rsidR="00295148" w:rsidRPr="009F327C" w:rsidRDefault="00295148" w:rsidP="00212068">
            <w:pPr>
              <w:pStyle w:val="Betarp"/>
              <w:rPr>
                <w:rFonts w:ascii="Times New Roman" w:hAnsi="Times New Roman" w:cs="Times New Roman"/>
              </w:rPr>
            </w:pPr>
            <w:r w:rsidRPr="009F327C">
              <w:rPr>
                <w:rFonts w:ascii="Times New Roman" w:hAnsi="Times New Roman" w:cs="Times New Roman"/>
              </w:rPr>
              <w:t>Lėšų likutis metų pabaigoje (tūkst. Eur)</w:t>
            </w:r>
          </w:p>
        </w:tc>
      </w:tr>
      <w:tr w:rsidR="00295148" w:rsidRPr="003A11C3" w14:paraId="1C840E62" w14:textId="77777777" w:rsidTr="00212068">
        <w:tc>
          <w:tcPr>
            <w:tcW w:w="2428" w:type="dxa"/>
          </w:tcPr>
          <w:p w14:paraId="712FEC2A" w14:textId="77777777" w:rsidR="00295148" w:rsidRPr="009F327C" w:rsidRDefault="00295148" w:rsidP="00212068">
            <w:pPr>
              <w:pStyle w:val="Betarp"/>
              <w:rPr>
                <w:rFonts w:ascii="Times New Roman" w:hAnsi="Times New Roman" w:cs="Times New Roman"/>
              </w:rPr>
            </w:pPr>
            <w:r w:rsidRPr="009F327C">
              <w:rPr>
                <w:rFonts w:ascii="Times New Roman" w:hAnsi="Times New Roman" w:cs="Times New Roman"/>
              </w:rPr>
              <w:t>0,</w:t>
            </w:r>
            <w:r>
              <w:rPr>
                <w:rFonts w:ascii="Times New Roman" w:hAnsi="Times New Roman" w:cs="Times New Roman"/>
              </w:rPr>
              <w:t>8</w:t>
            </w:r>
          </w:p>
        </w:tc>
        <w:tc>
          <w:tcPr>
            <w:tcW w:w="2408" w:type="dxa"/>
          </w:tcPr>
          <w:p w14:paraId="5683E8F7" w14:textId="77777777" w:rsidR="00295148" w:rsidRPr="009F327C" w:rsidRDefault="00295148" w:rsidP="00212068">
            <w:pPr>
              <w:pStyle w:val="Betarp"/>
              <w:rPr>
                <w:rFonts w:ascii="Times New Roman" w:hAnsi="Times New Roman" w:cs="Times New Roman"/>
              </w:rPr>
            </w:pPr>
            <w:r>
              <w:rPr>
                <w:rFonts w:ascii="Times New Roman" w:hAnsi="Times New Roman" w:cs="Times New Roman"/>
              </w:rPr>
              <w:t>30,2</w:t>
            </w:r>
          </w:p>
        </w:tc>
        <w:tc>
          <w:tcPr>
            <w:tcW w:w="2424" w:type="dxa"/>
          </w:tcPr>
          <w:p w14:paraId="1D8D202D" w14:textId="77777777" w:rsidR="00295148" w:rsidRPr="009F327C" w:rsidRDefault="00295148" w:rsidP="00212068">
            <w:pPr>
              <w:pStyle w:val="Betarp"/>
              <w:rPr>
                <w:rFonts w:ascii="Times New Roman" w:hAnsi="Times New Roman" w:cs="Times New Roman"/>
              </w:rPr>
            </w:pPr>
            <w:r>
              <w:rPr>
                <w:rFonts w:ascii="Times New Roman" w:hAnsi="Times New Roman" w:cs="Times New Roman"/>
              </w:rPr>
              <w:t>30,4</w:t>
            </w:r>
          </w:p>
        </w:tc>
        <w:tc>
          <w:tcPr>
            <w:tcW w:w="2379" w:type="dxa"/>
          </w:tcPr>
          <w:p w14:paraId="4A182D06" w14:textId="77777777" w:rsidR="00295148" w:rsidRPr="009F327C" w:rsidRDefault="00295148" w:rsidP="00212068">
            <w:pPr>
              <w:pStyle w:val="Betarp"/>
              <w:rPr>
                <w:rFonts w:ascii="Times New Roman" w:hAnsi="Times New Roman" w:cs="Times New Roman"/>
              </w:rPr>
            </w:pPr>
            <w:r w:rsidRPr="009F327C">
              <w:rPr>
                <w:rFonts w:ascii="Times New Roman" w:hAnsi="Times New Roman" w:cs="Times New Roman"/>
              </w:rPr>
              <w:t>0,</w:t>
            </w:r>
            <w:r>
              <w:rPr>
                <w:rFonts w:ascii="Times New Roman" w:hAnsi="Times New Roman" w:cs="Times New Roman"/>
              </w:rPr>
              <w:t>6</w:t>
            </w:r>
          </w:p>
        </w:tc>
      </w:tr>
    </w:tbl>
    <w:p w14:paraId="112878DB" w14:textId="626B2F03" w:rsidR="00295148" w:rsidRPr="00E33E0D" w:rsidRDefault="00295148" w:rsidP="008E3ECE">
      <w:pPr>
        <w:tabs>
          <w:tab w:val="left" w:pos="840"/>
          <w:tab w:val="left" w:pos="1560"/>
        </w:tabs>
        <w:spacing w:after="0" w:line="240" w:lineRule="auto"/>
        <w:ind w:firstLine="851"/>
        <w:contextualSpacing/>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 xml:space="preserve">Centras vykdo socialinės paramos programą, kuriai įgyvendinti buvo skirta </w:t>
      </w:r>
      <w:r w:rsidR="00FF1B23">
        <w:rPr>
          <w:rFonts w:ascii="Times New Roman" w:eastAsia="Times New Roman" w:hAnsi="Times New Roman" w:cs="Times New Roman"/>
          <w:sz w:val="24"/>
          <w:szCs w:val="24"/>
          <w:lang w:eastAsia="lt-LT"/>
        </w:rPr>
        <w:t>193,4</w:t>
      </w:r>
      <w:r>
        <w:rPr>
          <w:rFonts w:ascii="Times New Roman" w:eastAsia="Times New Roman" w:hAnsi="Times New Roman" w:cs="Times New Roman"/>
          <w:sz w:val="24"/>
          <w:szCs w:val="24"/>
          <w:lang w:eastAsia="lt-LT"/>
        </w:rPr>
        <w:t xml:space="preserve"> tūkst. Eur., panaudota – </w:t>
      </w:r>
      <w:r w:rsidR="00FF1B23">
        <w:rPr>
          <w:rFonts w:ascii="Times New Roman" w:eastAsia="Times New Roman" w:hAnsi="Times New Roman" w:cs="Times New Roman"/>
          <w:sz w:val="24"/>
          <w:szCs w:val="24"/>
          <w:lang w:eastAsia="lt-LT"/>
        </w:rPr>
        <w:t>171,9</w:t>
      </w:r>
      <w:r>
        <w:rPr>
          <w:rFonts w:ascii="Times New Roman" w:eastAsia="Times New Roman" w:hAnsi="Times New Roman" w:cs="Times New Roman"/>
          <w:sz w:val="24"/>
          <w:szCs w:val="24"/>
          <w:lang w:eastAsia="lt-LT"/>
        </w:rPr>
        <w:t xml:space="preserve"> tūkst. Eur.</w:t>
      </w:r>
      <w:r w:rsidR="00E33E0D">
        <w:rPr>
          <w:rFonts w:ascii="Times New Roman" w:eastAsia="Times New Roman" w:hAnsi="Times New Roman" w:cs="Times New Roman"/>
          <w:sz w:val="24"/>
          <w:szCs w:val="24"/>
          <w:lang w:eastAsia="lt-LT"/>
        </w:rPr>
        <w:t xml:space="preserve"> Plano įvykdymas 88,9 procentai. </w:t>
      </w:r>
    </w:p>
    <w:p w14:paraId="58B12653" w14:textId="77777777" w:rsidR="00295148" w:rsidRDefault="00295148" w:rsidP="008E3ECE">
      <w:pPr>
        <w:tabs>
          <w:tab w:val="left" w:pos="840"/>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sidRPr="003A11C3">
        <w:rPr>
          <w:rFonts w:ascii="Times New Roman" w:eastAsia="Times New Roman" w:hAnsi="Times New Roman" w:cs="Times New Roman"/>
          <w:sz w:val="24"/>
          <w:szCs w:val="24"/>
          <w:lang w:eastAsia="lt-LT"/>
        </w:rPr>
        <w:t>Įstaigos įsiskolinimai 20</w:t>
      </w:r>
      <w:r>
        <w:rPr>
          <w:rFonts w:ascii="Times New Roman" w:eastAsia="Times New Roman" w:hAnsi="Times New Roman" w:cs="Times New Roman"/>
          <w:sz w:val="24"/>
          <w:szCs w:val="24"/>
          <w:lang w:eastAsia="lt-LT"/>
        </w:rPr>
        <w:t>20</w:t>
      </w:r>
      <w:r w:rsidRPr="003A11C3">
        <w:rPr>
          <w:rFonts w:ascii="Times New Roman" w:eastAsia="Times New Roman" w:hAnsi="Times New Roman" w:cs="Times New Roman"/>
          <w:sz w:val="24"/>
          <w:szCs w:val="24"/>
          <w:lang w:eastAsia="lt-LT"/>
        </w:rPr>
        <w:t xml:space="preserve"> m. gruodžio 31 d.</w:t>
      </w:r>
      <w:r w:rsidR="00FF1B23">
        <w:rPr>
          <w:rFonts w:ascii="Times New Roman" w:eastAsia="Times New Roman" w:hAnsi="Times New Roman" w:cs="Times New Roman"/>
          <w:sz w:val="24"/>
          <w:szCs w:val="24"/>
          <w:lang w:eastAsia="lt-LT"/>
        </w:rPr>
        <w:t xml:space="preserve"> </w:t>
      </w:r>
      <w:r w:rsidR="00205D48">
        <w:rPr>
          <w:rFonts w:ascii="Times New Roman" w:eastAsia="Times New Roman" w:hAnsi="Times New Roman" w:cs="Times New Roman"/>
          <w:sz w:val="24"/>
          <w:szCs w:val="24"/>
          <w:lang w:eastAsia="lt-LT"/>
        </w:rPr>
        <w:t xml:space="preserve">9,6 tūkst. Eur., </w:t>
      </w:r>
      <w:r w:rsidR="00FF1B23">
        <w:rPr>
          <w:rFonts w:ascii="Times New Roman" w:eastAsia="Times New Roman" w:hAnsi="Times New Roman" w:cs="Times New Roman"/>
          <w:sz w:val="24"/>
          <w:szCs w:val="24"/>
          <w:lang w:val="en-US" w:eastAsia="lt-LT"/>
        </w:rPr>
        <w:t xml:space="preserve">: </w:t>
      </w:r>
      <w:proofErr w:type="gramStart"/>
      <w:r w:rsidR="00FF1B23">
        <w:rPr>
          <w:rFonts w:ascii="Times New Roman" w:eastAsia="Times New Roman" w:hAnsi="Times New Roman" w:cs="Times New Roman"/>
          <w:sz w:val="24"/>
          <w:szCs w:val="24"/>
          <w:lang w:eastAsia="lt-LT"/>
        </w:rPr>
        <w:t>darbo</w:t>
      </w:r>
      <w:proofErr w:type="gramEnd"/>
      <w:r w:rsidR="00FF1B23">
        <w:rPr>
          <w:rFonts w:ascii="Times New Roman" w:eastAsia="Times New Roman" w:hAnsi="Times New Roman" w:cs="Times New Roman"/>
          <w:sz w:val="24"/>
          <w:szCs w:val="24"/>
          <w:lang w:eastAsia="lt-LT"/>
        </w:rPr>
        <w:t xml:space="preserve"> užmokestis ir </w:t>
      </w:r>
      <w:r w:rsidR="008E54C5">
        <w:rPr>
          <w:rFonts w:ascii="Times New Roman" w:eastAsia="Times New Roman" w:hAnsi="Times New Roman" w:cs="Times New Roman"/>
          <w:sz w:val="24"/>
          <w:szCs w:val="24"/>
          <w:lang w:eastAsia="lt-LT"/>
        </w:rPr>
        <w:t>socialinis draudimas – 9,1</w:t>
      </w:r>
      <w:r>
        <w:rPr>
          <w:rFonts w:ascii="Times New Roman" w:eastAsia="Times New Roman" w:hAnsi="Times New Roman" w:cs="Times New Roman"/>
          <w:sz w:val="24"/>
          <w:szCs w:val="24"/>
          <w:lang w:eastAsia="lt-LT"/>
        </w:rPr>
        <w:t xml:space="preserve"> tūkst. Eur.</w:t>
      </w:r>
      <w:r w:rsidRPr="003A11C3">
        <w:rPr>
          <w:rFonts w:ascii="Times New Roman" w:eastAsia="Times New Roman" w:hAnsi="Times New Roman" w:cs="Times New Roman"/>
          <w:sz w:val="24"/>
          <w:szCs w:val="24"/>
          <w:lang w:eastAsia="lt-LT"/>
        </w:rPr>
        <w:t>, komunalinės paslaug</w:t>
      </w:r>
      <w:r>
        <w:rPr>
          <w:rFonts w:ascii="Times New Roman" w:eastAsia="Times New Roman" w:hAnsi="Times New Roman" w:cs="Times New Roman"/>
          <w:sz w:val="24"/>
          <w:szCs w:val="24"/>
          <w:lang w:eastAsia="lt-LT"/>
        </w:rPr>
        <w:t>as -</w:t>
      </w:r>
      <w:r w:rsidRPr="003A11C3">
        <w:rPr>
          <w:rFonts w:ascii="Times New Roman" w:eastAsia="Times New Roman" w:hAnsi="Times New Roman" w:cs="Times New Roman"/>
          <w:sz w:val="24"/>
          <w:szCs w:val="24"/>
          <w:lang w:eastAsia="lt-LT"/>
        </w:rPr>
        <w:t xml:space="preserve"> 0,</w:t>
      </w:r>
      <w:r>
        <w:rPr>
          <w:rFonts w:ascii="Times New Roman" w:eastAsia="Times New Roman" w:hAnsi="Times New Roman" w:cs="Times New Roman"/>
          <w:sz w:val="24"/>
          <w:szCs w:val="24"/>
          <w:lang w:eastAsia="lt-LT"/>
        </w:rPr>
        <w:t>5</w:t>
      </w:r>
      <w:r w:rsidRPr="003A11C3">
        <w:rPr>
          <w:rFonts w:ascii="Times New Roman" w:eastAsia="Times New Roman" w:hAnsi="Times New Roman" w:cs="Times New Roman"/>
          <w:sz w:val="24"/>
          <w:szCs w:val="24"/>
          <w:lang w:eastAsia="lt-LT"/>
        </w:rPr>
        <w:t xml:space="preserve"> tūkst. Eur.</w:t>
      </w:r>
    </w:p>
    <w:p w14:paraId="1F1823E8" w14:textId="77777777" w:rsidR="00295148" w:rsidRDefault="00295148" w:rsidP="008E3ECE">
      <w:pPr>
        <w:tabs>
          <w:tab w:val="left" w:pos="840"/>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2020 m. tęsiamas ES projektas „Integralios pagalbos teikimas į namus Kėdainių rajone“. </w:t>
      </w:r>
      <w:r w:rsidR="00205D48">
        <w:rPr>
          <w:rFonts w:ascii="Times New Roman" w:eastAsia="Times New Roman" w:hAnsi="Times New Roman" w:cs="Times New Roman"/>
          <w:sz w:val="24"/>
          <w:szCs w:val="24"/>
          <w:lang w:eastAsia="lt-LT"/>
        </w:rPr>
        <w:t>Projektas pratęstas iki 2022 m. sausio 1 d. P</w:t>
      </w:r>
      <w:r>
        <w:rPr>
          <w:rFonts w:ascii="Times New Roman" w:eastAsia="Times New Roman" w:hAnsi="Times New Roman" w:cs="Times New Roman"/>
          <w:sz w:val="24"/>
          <w:szCs w:val="24"/>
          <w:lang w:eastAsia="lt-LT"/>
        </w:rPr>
        <w:t xml:space="preserve">rojekto vertė </w:t>
      </w:r>
      <w:r w:rsidR="00205D4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482,1 tūkst. Eur. </w:t>
      </w:r>
    </w:p>
    <w:p w14:paraId="7C264861" w14:textId="77777777" w:rsidR="00295148" w:rsidRDefault="00295148" w:rsidP="008E3ECE">
      <w:pPr>
        <w:tabs>
          <w:tab w:val="left" w:pos="840"/>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2020 metais pradėtas vykdyti Europos Sąjungos projektas „Kompleksinių paslaugų še</w:t>
      </w:r>
      <w:r w:rsidR="00205D48">
        <w:rPr>
          <w:rFonts w:ascii="Times New Roman" w:eastAsia="Times New Roman" w:hAnsi="Times New Roman" w:cs="Times New Roman"/>
          <w:sz w:val="24"/>
          <w:szCs w:val="24"/>
          <w:lang w:eastAsia="lt-LT"/>
        </w:rPr>
        <w:t xml:space="preserve">imai teikimas Kėdainių rajone“.  </w:t>
      </w:r>
    </w:p>
    <w:p w14:paraId="7F23F3CC" w14:textId="12B3EE3D" w:rsidR="00295148" w:rsidRDefault="00295148" w:rsidP="00DE0924">
      <w:pPr>
        <w:tabs>
          <w:tab w:val="left" w:pos="840"/>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Per 2020 m. </w:t>
      </w:r>
      <w:r w:rsidR="00FF1B23">
        <w:rPr>
          <w:rFonts w:ascii="Times New Roman" w:eastAsia="Times New Roman" w:hAnsi="Times New Roman" w:cs="Times New Roman"/>
          <w:sz w:val="24"/>
          <w:szCs w:val="24"/>
          <w:lang w:eastAsia="lt-LT"/>
        </w:rPr>
        <w:t xml:space="preserve">gauta </w:t>
      </w:r>
      <w:r>
        <w:rPr>
          <w:rFonts w:ascii="Times New Roman" w:eastAsia="Times New Roman" w:hAnsi="Times New Roman" w:cs="Times New Roman"/>
          <w:sz w:val="24"/>
          <w:szCs w:val="24"/>
          <w:lang w:eastAsia="lt-LT"/>
        </w:rPr>
        <w:t xml:space="preserve">parama natūra – </w:t>
      </w:r>
      <w:r w:rsidR="004B148B">
        <w:rPr>
          <w:rFonts w:ascii="Times New Roman" w:eastAsia="Times New Roman" w:hAnsi="Times New Roman" w:cs="Times New Roman"/>
          <w:sz w:val="24"/>
          <w:szCs w:val="24"/>
          <w:lang w:eastAsia="lt-LT"/>
        </w:rPr>
        <w:t>1,6</w:t>
      </w:r>
      <w:r>
        <w:rPr>
          <w:rFonts w:ascii="Times New Roman" w:eastAsia="Times New Roman" w:hAnsi="Times New Roman" w:cs="Times New Roman"/>
          <w:sz w:val="24"/>
          <w:szCs w:val="24"/>
          <w:lang w:eastAsia="lt-LT"/>
        </w:rPr>
        <w:t xml:space="preserve"> tūkst. Eur.</w:t>
      </w:r>
      <w:r w:rsidR="00E33E0D">
        <w:rPr>
          <w:rFonts w:ascii="Times New Roman" w:eastAsia="Times New Roman" w:hAnsi="Times New Roman" w:cs="Times New Roman"/>
          <w:sz w:val="24"/>
          <w:szCs w:val="24"/>
          <w:lang w:eastAsia="lt-LT"/>
        </w:rPr>
        <w:t>, piniginėmis lėšomis – 0,3 tūkst. Eur.</w:t>
      </w:r>
    </w:p>
    <w:p w14:paraId="1BC74732" w14:textId="77777777" w:rsidR="00DE0924" w:rsidRPr="00AB4656" w:rsidRDefault="00DE0924" w:rsidP="00DE0924">
      <w:pPr>
        <w:tabs>
          <w:tab w:val="left" w:pos="840"/>
          <w:tab w:val="left" w:pos="1560"/>
        </w:tabs>
        <w:spacing w:after="0" w:line="240" w:lineRule="auto"/>
        <w:ind w:firstLine="851"/>
        <w:contextualSpacing/>
        <w:jc w:val="both"/>
        <w:rPr>
          <w:rFonts w:ascii="Times New Roman" w:eastAsia="Times New Roman" w:hAnsi="Times New Roman" w:cs="Times New Roman"/>
          <w:sz w:val="24"/>
          <w:szCs w:val="24"/>
          <w:lang w:eastAsia="lt-LT"/>
        </w:rPr>
      </w:pPr>
    </w:p>
    <w:p w14:paraId="214CDABD" w14:textId="77777777" w:rsidR="00295148" w:rsidRDefault="00295148" w:rsidP="00295148">
      <w:pPr>
        <w:spacing w:after="0"/>
        <w:jc w:val="center"/>
        <w:rPr>
          <w:rFonts w:ascii="Times New Roman" w:eastAsia="Calibri" w:hAnsi="Times New Roman" w:cs="Times New Roman"/>
          <w:b/>
          <w:sz w:val="24"/>
          <w:szCs w:val="24"/>
        </w:rPr>
      </w:pPr>
      <w:r w:rsidRPr="00D27AA1">
        <w:rPr>
          <w:rFonts w:ascii="Times New Roman" w:eastAsia="Calibri" w:hAnsi="Times New Roman" w:cs="Times New Roman"/>
          <w:b/>
          <w:sz w:val="24"/>
          <w:szCs w:val="24"/>
        </w:rPr>
        <w:t>V</w:t>
      </w:r>
      <w:r>
        <w:rPr>
          <w:rFonts w:ascii="Times New Roman" w:eastAsia="Calibri" w:hAnsi="Times New Roman" w:cs="Times New Roman"/>
          <w:b/>
          <w:sz w:val="24"/>
          <w:szCs w:val="24"/>
        </w:rPr>
        <w:t xml:space="preserve">  SKYRIUS</w:t>
      </w:r>
    </w:p>
    <w:p w14:paraId="1C70416E" w14:textId="77777777" w:rsidR="00295148" w:rsidRDefault="00295148" w:rsidP="00295148">
      <w:pPr>
        <w:spacing w:after="0"/>
        <w:jc w:val="center"/>
        <w:rPr>
          <w:rFonts w:ascii="Times New Roman" w:eastAsia="Calibri" w:hAnsi="Times New Roman" w:cs="Times New Roman"/>
          <w:b/>
          <w:sz w:val="24"/>
          <w:szCs w:val="24"/>
        </w:rPr>
      </w:pPr>
      <w:r w:rsidRPr="00D27AA1">
        <w:rPr>
          <w:rFonts w:ascii="Times New Roman" w:eastAsia="Calibri" w:hAnsi="Times New Roman" w:cs="Times New Roman"/>
          <w:b/>
          <w:sz w:val="24"/>
          <w:szCs w:val="24"/>
        </w:rPr>
        <w:t>ĮSTAIGOS PARTNERYSTĖS IR BENDRADARBIAVIMO VALDYMAS</w:t>
      </w:r>
    </w:p>
    <w:p w14:paraId="198AD85A" w14:textId="77777777" w:rsidR="00295148" w:rsidRPr="00D27AA1" w:rsidRDefault="00295148" w:rsidP="00295148">
      <w:pPr>
        <w:spacing w:after="0"/>
        <w:jc w:val="center"/>
        <w:rPr>
          <w:rFonts w:ascii="Times New Roman" w:eastAsia="Calibri" w:hAnsi="Times New Roman" w:cs="Times New Roman"/>
          <w:b/>
          <w:sz w:val="24"/>
          <w:szCs w:val="24"/>
        </w:rPr>
      </w:pPr>
    </w:p>
    <w:p w14:paraId="588F57BE" w14:textId="7C525ECA" w:rsidR="00295148" w:rsidRPr="00DE0924" w:rsidRDefault="00295148" w:rsidP="00DE0924">
      <w:pPr>
        <w:pStyle w:val="Betarp"/>
        <w:ind w:firstLine="851"/>
        <w:jc w:val="both"/>
        <w:rPr>
          <w:rFonts w:ascii="Times New Roman" w:hAnsi="Times New Roman" w:cs="Times New Roman"/>
          <w:sz w:val="24"/>
          <w:szCs w:val="24"/>
        </w:rPr>
      </w:pPr>
      <w:r w:rsidRPr="00DE2008">
        <w:rPr>
          <w:rFonts w:ascii="Times New Roman" w:hAnsi="Times New Roman" w:cs="Times New Roman"/>
          <w:sz w:val="24"/>
          <w:szCs w:val="24"/>
        </w:rPr>
        <w:t xml:space="preserve">Centras organizuodamas ir vykdydamas savo veiklas, projektus bendradarbiaujama su Kėdainių rajono savivaldybės administracija, Kėdainių rajono savivaldybės Socialinės paramos skyriumi, Kėdainių rajono seniūnijomis. Siekiant stiprinti socialinę partnerystę, kartu rengiant renginius, parodas, dalinantis informaciją, siekiant užtikrinti kokybišką paslaugų teikimą bendradarbiaujama su Kėdainių parapijos Klebonija, Neįgaliųjų nevyriausybinėmis organizacijomis ir kt. </w:t>
      </w:r>
    </w:p>
    <w:p w14:paraId="0E25E95F" w14:textId="77777777" w:rsidR="00295148" w:rsidRPr="00E33B56" w:rsidRDefault="00295148" w:rsidP="00295148">
      <w:pPr>
        <w:tabs>
          <w:tab w:val="left" w:pos="426"/>
        </w:tabs>
        <w:spacing w:after="0"/>
        <w:jc w:val="center"/>
        <w:rPr>
          <w:rFonts w:ascii="Times New Roman" w:eastAsia="Calibri" w:hAnsi="Times New Roman" w:cs="Times New Roman"/>
          <w:b/>
          <w:sz w:val="24"/>
          <w:szCs w:val="24"/>
        </w:rPr>
      </w:pPr>
      <w:r w:rsidRPr="00E33B56">
        <w:rPr>
          <w:rFonts w:ascii="Times New Roman" w:eastAsia="Calibri" w:hAnsi="Times New Roman" w:cs="Times New Roman"/>
          <w:b/>
          <w:sz w:val="24"/>
          <w:szCs w:val="24"/>
        </w:rPr>
        <w:t>VI</w:t>
      </w:r>
      <w:r>
        <w:rPr>
          <w:rFonts w:ascii="Times New Roman" w:eastAsia="Calibri" w:hAnsi="Times New Roman" w:cs="Times New Roman"/>
          <w:b/>
          <w:sz w:val="24"/>
          <w:szCs w:val="24"/>
        </w:rPr>
        <w:t xml:space="preserve"> </w:t>
      </w:r>
      <w:r w:rsidRPr="00E33B56">
        <w:rPr>
          <w:rFonts w:ascii="Times New Roman" w:eastAsia="Calibri" w:hAnsi="Times New Roman" w:cs="Times New Roman"/>
          <w:b/>
          <w:sz w:val="24"/>
          <w:szCs w:val="24"/>
        </w:rPr>
        <w:t xml:space="preserve"> SKYRIUS</w:t>
      </w:r>
    </w:p>
    <w:p w14:paraId="5F7690B7" w14:textId="77777777" w:rsidR="00295148" w:rsidRDefault="00295148" w:rsidP="00295148">
      <w:pPr>
        <w:tabs>
          <w:tab w:val="left" w:pos="426"/>
        </w:tabs>
        <w:spacing w:after="0"/>
        <w:jc w:val="center"/>
        <w:rPr>
          <w:rFonts w:ascii="Times New Roman" w:eastAsia="Calibri" w:hAnsi="Times New Roman" w:cs="Times New Roman"/>
          <w:b/>
          <w:sz w:val="24"/>
          <w:szCs w:val="24"/>
        </w:rPr>
      </w:pPr>
      <w:r w:rsidRPr="00D27AA1">
        <w:rPr>
          <w:rFonts w:ascii="Times New Roman" w:eastAsia="Calibri" w:hAnsi="Times New Roman" w:cs="Times New Roman"/>
          <w:b/>
          <w:sz w:val="24"/>
          <w:szCs w:val="24"/>
        </w:rPr>
        <w:t>ĮSTAIGOS PROBLEMOS</w:t>
      </w:r>
      <w:r>
        <w:rPr>
          <w:rFonts w:ascii="Times New Roman" w:eastAsia="Calibri" w:hAnsi="Times New Roman" w:cs="Times New Roman"/>
          <w:b/>
          <w:sz w:val="24"/>
          <w:szCs w:val="24"/>
        </w:rPr>
        <w:t>, JŲ SPRENDIMAS</w:t>
      </w:r>
    </w:p>
    <w:p w14:paraId="629AA6F4" w14:textId="77777777" w:rsidR="00295148" w:rsidRPr="00D27AA1" w:rsidRDefault="00295148" w:rsidP="00295148">
      <w:pPr>
        <w:tabs>
          <w:tab w:val="left" w:pos="426"/>
        </w:tabs>
        <w:spacing w:after="0"/>
        <w:jc w:val="both"/>
        <w:rPr>
          <w:rFonts w:ascii="Times New Roman" w:eastAsia="Calibri" w:hAnsi="Times New Roman" w:cs="Times New Roman"/>
          <w:b/>
          <w:sz w:val="24"/>
          <w:szCs w:val="24"/>
        </w:rPr>
      </w:pPr>
    </w:p>
    <w:p w14:paraId="6203BCC0" w14:textId="77777777" w:rsidR="00295148" w:rsidRPr="00813870" w:rsidRDefault="00295148" w:rsidP="008E3ECE">
      <w:pPr>
        <w:pStyle w:val="Betarp"/>
        <w:ind w:firstLine="851"/>
        <w:jc w:val="both"/>
        <w:rPr>
          <w:rFonts w:ascii="Times New Roman" w:hAnsi="Times New Roman" w:cs="Times New Roman"/>
          <w:sz w:val="24"/>
          <w:szCs w:val="24"/>
        </w:rPr>
      </w:pPr>
      <w:r w:rsidRPr="000C5352">
        <w:rPr>
          <w:rFonts w:ascii="Times New Roman" w:hAnsi="Times New Roman" w:cs="Times New Roman"/>
          <w:sz w:val="24"/>
          <w:szCs w:val="24"/>
        </w:rPr>
        <w:t xml:space="preserve">Centre, socialinių paslaugų neįgaliesiems padalinyje teikiamos dienos socialinės globos paslaugos suaugusiems neįgaliems asmenims turintiems proto negalią. Kokybiškam šių  paslaugų teikimui trūksta </w:t>
      </w:r>
      <w:r>
        <w:rPr>
          <w:rFonts w:ascii="Times New Roman" w:hAnsi="Times New Roman" w:cs="Times New Roman"/>
          <w:sz w:val="24"/>
          <w:szCs w:val="24"/>
        </w:rPr>
        <w:t>1</w:t>
      </w:r>
      <w:r w:rsidRPr="000C5352">
        <w:rPr>
          <w:rFonts w:ascii="Times New Roman" w:hAnsi="Times New Roman" w:cs="Times New Roman"/>
          <w:sz w:val="24"/>
          <w:szCs w:val="24"/>
        </w:rPr>
        <w:t xml:space="preserve"> miegam</w:t>
      </w:r>
      <w:r>
        <w:rPr>
          <w:rFonts w:ascii="Times New Roman" w:hAnsi="Times New Roman" w:cs="Times New Roman"/>
          <w:sz w:val="24"/>
          <w:szCs w:val="24"/>
        </w:rPr>
        <w:t>o</w:t>
      </w:r>
      <w:r w:rsidRPr="000C5352">
        <w:rPr>
          <w:rFonts w:ascii="Times New Roman" w:hAnsi="Times New Roman" w:cs="Times New Roman"/>
          <w:sz w:val="24"/>
          <w:szCs w:val="24"/>
        </w:rPr>
        <w:t>j</w:t>
      </w:r>
      <w:r>
        <w:rPr>
          <w:rFonts w:ascii="Times New Roman" w:hAnsi="Times New Roman" w:cs="Times New Roman"/>
          <w:sz w:val="24"/>
          <w:szCs w:val="24"/>
        </w:rPr>
        <w:t>o</w:t>
      </w:r>
      <w:r w:rsidRPr="000C5352">
        <w:rPr>
          <w:rFonts w:ascii="Times New Roman" w:hAnsi="Times New Roman" w:cs="Times New Roman"/>
          <w:sz w:val="24"/>
          <w:szCs w:val="24"/>
        </w:rPr>
        <w:t xml:space="preserve"> kambari</w:t>
      </w:r>
      <w:r>
        <w:rPr>
          <w:rFonts w:ascii="Times New Roman" w:hAnsi="Times New Roman" w:cs="Times New Roman"/>
          <w:sz w:val="24"/>
          <w:szCs w:val="24"/>
        </w:rPr>
        <w:t>o</w:t>
      </w:r>
      <w:r w:rsidRPr="000C5352">
        <w:rPr>
          <w:rFonts w:ascii="Times New Roman" w:hAnsi="Times New Roman" w:cs="Times New Roman"/>
          <w:sz w:val="24"/>
          <w:szCs w:val="24"/>
        </w:rPr>
        <w:t>, patalpos priemonėms sandėliuoti. Dienos socialinės globos paslaugos teikiamos 1</w:t>
      </w:r>
      <w:r>
        <w:rPr>
          <w:rFonts w:ascii="Times New Roman" w:hAnsi="Times New Roman" w:cs="Times New Roman"/>
          <w:sz w:val="24"/>
          <w:szCs w:val="24"/>
        </w:rPr>
        <w:t>6</w:t>
      </w:r>
      <w:r w:rsidRPr="000C5352">
        <w:rPr>
          <w:rFonts w:ascii="Times New Roman" w:hAnsi="Times New Roman" w:cs="Times New Roman"/>
          <w:sz w:val="24"/>
          <w:szCs w:val="24"/>
        </w:rPr>
        <w:t xml:space="preserve"> asmenų (su sunkia negalia), bendrosios socialinės paslaugos teikiamos 35 asmenims (užimtumo specialisto, bendravimo, konsultavimo, sociokultūrinės paslaugos ir kt.).</w:t>
      </w:r>
      <w:r>
        <w:rPr>
          <w:rFonts w:ascii="Times New Roman" w:hAnsi="Times New Roman" w:cs="Times New Roman"/>
          <w:sz w:val="24"/>
          <w:szCs w:val="24"/>
        </w:rPr>
        <w:t xml:space="preserve"> </w:t>
      </w:r>
      <w:r w:rsidRPr="000C5352">
        <w:rPr>
          <w:rFonts w:ascii="Times New Roman" w:hAnsi="Times New Roman" w:cs="Times New Roman"/>
          <w:sz w:val="24"/>
          <w:szCs w:val="24"/>
        </w:rPr>
        <w:t>Centre įsikūrus</w:t>
      </w:r>
      <w:r>
        <w:rPr>
          <w:rFonts w:ascii="Times New Roman" w:hAnsi="Times New Roman" w:cs="Times New Roman"/>
          <w:sz w:val="24"/>
          <w:szCs w:val="24"/>
        </w:rPr>
        <w:t xml:space="preserve">i </w:t>
      </w:r>
      <w:r w:rsidRPr="000C5352">
        <w:rPr>
          <w:rFonts w:ascii="Times New Roman" w:hAnsi="Times New Roman" w:cs="Times New Roman"/>
          <w:sz w:val="24"/>
          <w:szCs w:val="24"/>
        </w:rPr>
        <w:t>nevyriausybinė neįgaliųjų organizacij</w:t>
      </w:r>
      <w:r>
        <w:rPr>
          <w:rFonts w:ascii="Times New Roman" w:hAnsi="Times New Roman" w:cs="Times New Roman"/>
          <w:sz w:val="24"/>
          <w:szCs w:val="24"/>
        </w:rPr>
        <w:t>a</w:t>
      </w:r>
      <w:r w:rsidRPr="000C5352">
        <w:rPr>
          <w:rFonts w:ascii="Times New Roman" w:hAnsi="Times New Roman" w:cs="Times New Roman"/>
          <w:sz w:val="24"/>
          <w:szCs w:val="24"/>
        </w:rPr>
        <w:t xml:space="preserve"> – Kėdainių rajono paraplegikų asociacija</w:t>
      </w:r>
      <w:r>
        <w:rPr>
          <w:rFonts w:ascii="Times New Roman" w:hAnsi="Times New Roman" w:cs="Times New Roman"/>
          <w:sz w:val="24"/>
          <w:szCs w:val="24"/>
        </w:rPr>
        <w:t xml:space="preserve">. </w:t>
      </w:r>
      <w:r w:rsidRPr="000C5352">
        <w:rPr>
          <w:rFonts w:ascii="Times New Roman" w:hAnsi="Times New Roman" w:cs="Times New Roman"/>
          <w:sz w:val="24"/>
          <w:szCs w:val="24"/>
        </w:rPr>
        <w:t>Perkeliant ši</w:t>
      </w:r>
      <w:r>
        <w:rPr>
          <w:rFonts w:ascii="Times New Roman" w:hAnsi="Times New Roman" w:cs="Times New Roman"/>
          <w:sz w:val="24"/>
          <w:szCs w:val="24"/>
        </w:rPr>
        <w:t>ą</w:t>
      </w:r>
      <w:r w:rsidRPr="000C5352">
        <w:rPr>
          <w:rFonts w:ascii="Times New Roman" w:hAnsi="Times New Roman" w:cs="Times New Roman"/>
          <w:sz w:val="24"/>
          <w:szCs w:val="24"/>
        </w:rPr>
        <w:t xml:space="preserve"> nevyriausybin</w:t>
      </w:r>
      <w:r>
        <w:rPr>
          <w:rFonts w:ascii="Times New Roman" w:hAnsi="Times New Roman" w:cs="Times New Roman"/>
          <w:sz w:val="24"/>
          <w:szCs w:val="24"/>
        </w:rPr>
        <w:t>ę</w:t>
      </w:r>
      <w:r w:rsidRPr="000C5352">
        <w:rPr>
          <w:rFonts w:ascii="Times New Roman" w:hAnsi="Times New Roman" w:cs="Times New Roman"/>
          <w:sz w:val="24"/>
          <w:szCs w:val="24"/>
        </w:rPr>
        <w:t xml:space="preserve"> neįgaliųjų organizacij</w:t>
      </w:r>
      <w:r>
        <w:rPr>
          <w:rFonts w:ascii="Times New Roman" w:hAnsi="Times New Roman" w:cs="Times New Roman"/>
          <w:sz w:val="24"/>
          <w:szCs w:val="24"/>
        </w:rPr>
        <w:t>ą</w:t>
      </w:r>
      <w:r w:rsidRPr="000C5352">
        <w:rPr>
          <w:rFonts w:ascii="Times New Roman" w:hAnsi="Times New Roman" w:cs="Times New Roman"/>
          <w:sz w:val="24"/>
          <w:szCs w:val="24"/>
        </w:rPr>
        <w:t xml:space="preserve"> į kitas patalpas būtų išspręsta patalpų stokos problema, būtų kokybiškai teikiamos dienos socialinės globos paslaugos asmenims turintiems sunkią proto negalią. </w:t>
      </w:r>
    </w:p>
    <w:p w14:paraId="35BEC990" w14:textId="7F0B6690" w:rsidR="00295148" w:rsidRDefault="00295148" w:rsidP="00DE0924">
      <w:pPr>
        <w:pStyle w:val="Betarp"/>
        <w:ind w:firstLine="851"/>
        <w:jc w:val="both"/>
        <w:rPr>
          <w:rFonts w:ascii="Times New Roman" w:hAnsi="Times New Roman" w:cs="Times New Roman"/>
          <w:sz w:val="24"/>
          <w:szCs w:val="24"/>
        </w:rPr>
      </w:pPr>
      <w:r w:rsidRPr="00D27AA1">
        <w:rPr>
          <w:rFonts w:ascii="Times New Roman" w:hAnsi="Times New Roman" w:cs="Times New Roman"/>
          <w:sz w:val="24"/>
          <w:szCs w:val="24"/>
        </w:rPr>
        <w:t>Kreip</w:t>
      </w:r>
      <w:r>
        <w:rPr>
          <w:rFonts w:ascii="Times New Roman" w:hAnsi="Times New Roman" w:cs="Times New Roman"/>
          <w:sz w:val="24"/>
          <w:szCs w:val="24"/>
        </w:rPr>
        <w:t>ė</w:t>
      </w:r>
      <w:r w:rsidRPr="00D27AA1">
        <w:rPr>
          <w:rFonts w:ascii="Times New Roman" w:hAnsi="Times New Roman" w:cs="Times New Roman"/>
          <w:sz w:val="24"/>
          <w:szCs w:val="24"/>
        </w:rPr>
        <w:t>mės į Kėdainių rajono savivaldybės administraciją,</w:t>
      </w:r>
      <w:r>
        <w:rPr>
          <w:rFonts w:ascii="Times New Roman" w:hAnsi="Times New Roman" w:cs="Times New Roman"/>
          <w:sz w:val="24"/>
          <w:szCs w:val="24"/>
        </w:rPr>
        <w:t xml:space="preserve"> </w:t>
      </w:r>
      <w:r w:rsidRPr="00D27AA1">
        <w:rPr>
          <w:rFonts w:ascii="Times New Roman" w:hAnsi="Times New Roman" w:cs="Times New Roman"/>
          <w:sz w:val="24"/>
          <w:szCs w:val="24"/>
        </w:rPr>
        <w:t>sprendžiant neįgaliųjų nevyriausybin</w:t>
      </w:r>
      <w:r>
        <w:rPr>
          <w:rFonts w:ascii="Times New Roman" w:hAnsi="Times New Roman" w:cs="Times New Roman"/>
          <w:sz w:val="24"/>
          <w:szCs w:val="24"/>
        </w:rPr>
        <w:t>ės</w:t>
      </w:r>
      <w:r w:rsidRPr="00D27AA1">
        <w:rPr>
          <w:rFonts w:ascii="Times New Roman" w:hAnsi="Times New Roman" w:cs="Times New Roman"/>
          <w:sz w:val="24"/>
          <w:szCs w:val="24"/>
        </w:rPr>
        <w:t xml:space="preserve">  organizacij</w:t>
      </w:r>
      <w:r>
        <w:rPr>
          <w:rFonts w:ascii="Times New Roman" w:hAnsi="Times New Roman" w:cs="Times New Roman"/>
          <w:sz w:val="24"/>
          <w:szCs w:val="24"/>
        </w:rPr>
        <w:t>os</w:t>
      </w:r>
      <w:r w:rsidRPr="00D27AA1">
        <w:rPr>
          <w:rFonts w:ascii="Times New Roman" w:hAnsi="Times New Roman" w:cs="Times New Roman"/>
          <w:sz w:val="24"/>
          <w:szCs w:val="24"/>
        </w:rPr>
        <w:t xml:space="preserve"> perkėlimo klausymą  į kitas patalpas</w:t>
      </w:r>
      <w:r>
        <w:rPr>
          <w:rFonts w:ascii="Times New Roman" w:hAnsi="Times New Roman" w:cs="Times New Roman"/>
          <w:sz w:val="24"/>
          <w:szCs w:val="24"/>
        </w:rPr>
        <w:t>, taip pat raginome nevyriausybinės organizacijos pirmininkę reikšti iniciatyvą ieškant tinkamų patalpų savo organizacijos veikloms vykdyti.</w:t>
      </w:r>
    </w:p>
    <w:p w14:paraId="59974642" w14:textId="77777777" w:rsidR="00DE0924" w:rsidRPr="00153028" w:rsidRDefault="00DE0924" w:rsidP="00295148">
      <w:pPr>
        <w:pStyle w:val="Betarp"/>
        <w:jc w:val="both"/>
        <w:rPr>
          <w:rFonts w:ascii="Times New Roman" w:hAnsi="Times New Roman" w:cs="Times New Roman"/>
          <w:sz w:val="24"/>
          <w:szCs w:val="24"/>
        </w:rPr>
      </w:pPr>
    </w:p>
    <w:p w14:paraId="0799C524" w14:textId="736A93D3" w:rsidR="00295148" w:rsidRPr="00DE0924" w:rsidRDefault="00295148" w:rsidP="00DE0924">
      <w:pPr>
        <w:spacing w:after="0"/>
        <w:jc w:val="center"/>
        <w:rPr>
          <w:rFonts w:ascii="Times New Roman" w:eastAsia="Calibri" w:hAnsi="Times New Roman" w:cs="Times New Roman"/>
          <w:sz w:val="24"/>
          <w:szCs w:val="24"/>
        </w:rPr>
      </w:pPr>
      <w:r w:rsidRPr="00D27AA1">
        <w:rPr>
          <w:rFonts w:ascii="Times New Roman" w:eastAsia="Calibri" w:hAnsi="Times New Roman" w:cs="Times New Roman"/>
          <w:sz w:val="24"/>
          <w:szCs w:val="24"/>
        </w:rPr>
        <w:t>Direktorė                                                                                          Rūta Kaupienė</w:t>
      </w:r>
    </w:p>
    <w:sectPr w:rsidR="00295148" w:rsidRPr="00DE0924" w:rsidSect="00EA730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148"/>
    <w:rsid w:val="00077F42"/>
    <w:rsid w:val="00205D48"/>
    <w:rsid w:val="002838E6"/>
    <w:rsid w:val="00295148"/>
    <w:rsid w:val="002B1338"/>
    <w:rsid w:val="00344F96"/>
    <w:rsid w:val="00476245"/>
    <w:rsid w:val="004B148B"/>
    <w:rsid w:val="006122C8"/>
    <w:rsid w:val="006906AB"/>
    <w:rsid w:val="0083363C"/>
    <w:rsid w:val="008423A2"/>
    <w:rsid w:val="008E3ECE"/>
    <w:rsid w:val="008E54C5"/>
    <w:rsid w:val="00BC32B2"/>
    <w:rsid w:val="00C118D4"/>
    <w:rsid w:val="00C517EE"/>
    <w:rsid w:val="00C72864"/>
    <w:rsid w:val="00C87713"/>
    <w:rsid w:val="00DC4E12"/>
    <w:rsid w:val="00DE0924"/>
    <w:rsid w:val="00E33E0D"/>
    <w:rsid w:val="00E6250B"/>
    <w:rsid w:val="00EC31A2"/>
    <w:rsid w:val="00F47416"/>
    <w:rsid w:val="00F70046"/>
    <w:rsid w:val="00FF1B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2626"/>
  <w15:docId w15:val="{2A13DD0A-F40A-4F67-8EB4-97E5D184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514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95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95148"/>
    <w:pPr>
      <w:spacing w:after="0" w:line="240" w:lineRule="auto"/>
    </w:pPr>
  </w:style>
  <w:style w:type="table" w:customStyle="1" w:styleId="TableGrid3">
    <w:name w:val="Table Grid3"/>
    <w:basedOn w:val="prastojilentel"/>
    <w:next w:val="Lentelstinklelis"/>
    <w:uiPriority w:val="59"/>
    <w:rsid w:val="00295148"/>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295148"/>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95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29514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295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1681</Words>
  <Characters>9582</Characters>
  <Application>Microsoft Office Word</Application>
  <DocSecurity>0</DocSecurity>
  <Lines>79</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dc:creator>
  <cp:keywords/>
  <dc:description/>
  <cp:lastModifiedBy>Vartotoja</cp:lastModifiedBy>
  <cp:revision>2</cp:revision>
  <cp:lastPrinted>2021-01-21T13:13:00Z</cp:lastPrinted>
  <dcterms:created xsi:type="dcterms:W3CDTF">2021-03-08T18:46:00Z</dcterms:created>
  <dcterms:modified xsi:type="dcterms:W3CDTF">2021-03-08T18:46:00Z</dcterms:modified>
</cp:coreProperties>
</file>