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76F" w:rsidRPr="000D321B" w:rsidRDefault="008E2FCD" w:rsidP="0097076F">
      <w:pPr>
        <w:spacing w:line="200" w:lineRule="atLeast"/>
        <w:jc w:val="center"/>
        <w:rPr>
          <w:rFonts w:eastAsia="SimSun"/>
          <w:b/>
          <w:bCs/>
          <w:lang w:eastAsia="lt-LT"/>
        </w:rPr>
      </w:pPr>
      <w:r>
        <w:rPr>
          <w:rFonts w:eastAsia="SimSun"/>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8" o:title=""/>
          </v:shape>
        </w:pict>
      </w:r>
    </w:p>
    <w:p w:rsidR="0097076F" w:rsidRPr="000D321B" w:rsidRDefault="0097076F" w:rsidP="0097076F">
      <w:pPr>
        <w:spacing w:line="200" w:lineRule="atLeast"/>
        <w:jc w:val="center"/>
        <w:rPr>
          <w:rFonts w:eastAsia="SimSun"/>
          <w:b/>
          <w:bCs/>
          <w:lang w:eastAsia="lt-LT"/>
        </w:rPr>
      </w:pPr>
      <w:r w:rsidRPr="000D321B">
        <w:rPr>
          <w:rFonts w:eastAsia="SimSun"/>
          <w:b/>
          <w:bCs/>
          <w:lang w:eastAsia="lt-LT"/>
        </w:rPr>
        <w:t>KĖDAINIŲ RAJONO SAVIVALDYBĖS TARYBA</w:t>
      </w:r>
    </w:p>
    <w:p w:rsidR="0097076F" w:rsidRPr="000D321B" w:rsidRDefault="0097076F" w:rsidP="0097076F">
      <w:pPr>
        <w:jc w:val="center"/>
        <w:rPr>
          <w:b/>
        </w:rPr>
      </w:pPr>
    </w:p>
    <w:p w:rsidR="0097076F" w:rsidRPr="000D321B" w:rsidRDefault="0097076F" w:rsidP="0097076F">
      <w:pPr>
        <w:jc w:val="center"/>
        <w:rPr>
          <w:b/>
        </w:rPr>
      </w:pPr>
      <w:bookmarkStart w:id="0" w:name="_Hlk52883403"/>
      <w:r w:rsidRPr="000D321B">
        <w:rPr>
          <w:b/>
        </w:rPr>
        <w:t>SPRENDIMAS</w:t>
      </w:r>
    </w:p>
    <w:p w:rsidR="0097076F" w:rsidRPr="000D321B" w:rsidRDefault="0097076F" w:rsidP="0097076F">
      <w:pPr>
        <w:jc w:val="center"/>
        <w:rPr>
          <w:b/>
        </w:rPr>
      </w:pPr>
      <w:bookmarkStart w:id="1" w:name="_GoBack"/>
      <w:r w:rsidRPr="000D321B">
        <w:rPr>
          <w:b/>
        </w:rPr>
        <w:t xml:space="preserve">DĖL KĖDAINIŲ RAJONO SAVIVALDYBĖS TARYBOS 2019 M. GRUODŽIO 20 D. SPRENDIMO NR. TS-279 </w:t>
      </w:r>
      <w:bookmarkStart w:id="2" w:name="_Hlk52980020"/>
      <w:r w:rsidRPr="000D321B">
        <w:rPr>
          <w:b/>
        </w:rPr>
        <w:t>„</w:t>
      </w:r>
      <w:bookmarkStart w:id="3" w:name="_Hlk52979467"/>
      <w:r w:rsidRPr="000D321B">
        <w:rPr>
          <w:b/>
        </w:rPr>
        <w:t>DĖL KĖDAINIŲ RAJONO SAVIVALDYBĖS BŪSTO IR SOCIALINIO BŪSTO NUOMOS TVARKOS APRAŠO PATVIRTINIMO</w:t>
      </w:r>
      <w:bookmarkEnd w:id="3"/>
      <w:r w:rsidRPr="000D321B">
        <w:rPr>
          <w:b/>
        </w:rPr>
        <w:t>“ PAKEITIMO</w:t>
      </w:r>
      <w:bookmarkEnd w:id="2"/>
      <w:bookmarkEnd w:id="1"/>
    </w:p>
    <w:p w:rsidR="0097076F" w:rsidRPr="000D321B" w:rsidRDefault="0097076F" w:rsidP="0097076F">
      <w:pPr>
        <w:rPr>
          <w:b/>
        </w:rPr>
      </w:pPr>
    </w:p>
    <w:p w:rsidR="0097076F" w:rsidRPr="000D321B" w:rsidRDefault="0097076F" w:rsidP="0097076F">
      <w:pPr>
        <w:jc w:val="center"/>
        <w:rPr>
          <w:color w:val="000000"/>
          <w:lang w:val="de-DE"/>
        </w:rPr>
      </w:pPr>
      <w:r w:rsidRPr="000D321B">
        <w:rPr>
          <w:color w:val="000000"/>
          <w:lang w:val="de-DE"/>
        </w:rPr>
        <w:t>202</w:t>
      </w:r>
      <w:r w:rsidR="00E3658A">
        <w:rPr>
          <w:color w:val="000000"/>
          <w:lang w:val="de-DE"/>
        </w:rPr>
        <w:t>1</w:t>
      </w:r>
      <w:r w:rsidRPr="000D321B">
        <w:rPr>
          <w:color w:val="000000"/>
          <w:lang w:val="de-DE"/>
        </w:rPr>
        <w:t xml:space="preserve"> m.</w:t>
      </w:r>
      <w:r w:rsidRPr="000D321B">
        <w:rPr>
          <w:color w:val="000000"/>
        </w:rPr>
        <w:t xml:space="preserve"> </w:t>
      </w:r>
      <w:r w:rsidR="001963B6">
        <w:rPr>
          <w:color w:val="000000"/>
        </w:rPr>
        <w:t>liepos 16</w:t>
      </w:r>
      <w:r w:rsidR="00850F1F" w:rsidRPr="000D321B">
        <w:rPr>
          <w:color w:val="000000"/>
        </w:rPr>
        <w:t xml:space="preserve"> </w:t>
      </w:r>
      <w:r w:rsidRPr="000D321B">
        <w:rPr>
          <w:color w:val="000000"/>
          <w:lang w:val="de-DE"/>
        </w:rPr>
        <w:t xml:space="preserve">d. </w:t>
      </w:r>
      <w:r w:rsidR="00850F1F">
        <w:rPr>
          <w:color w:val="000000"/>
          <w:lang w:val="de-DE"/>
        </w:rPr>
        <w:t xml:space="preserve">Nr. </w:t>
      </w:r>
      <w:r w:rsidR="001963B6">
        <w:rPr>
          <w:color w:val="000000"/>
          <w:lang w:val="de-DE"/>
        </w:rPr>
        <w:t>TS-175</w:t>
      </w:r>
      <w:r w:rsidRPr="000D321B">
        <w:rPr>
          <w:color w:val="000000"/>
          <w:lang w:val="de-DE"/>
        </w:rPr>
        <w:t xml:space="preserve">       </w:t>
      </w:r>
    </w:p>
    <w:p w:rsidR="0097076F" w:rsidRPr="000D321B" w:rsidRDefault="0097076F" w:rsidP="0097076F">
      <w:pPr>
        <w:jc w:val="center"/>
        <w:rPr>
          <w:b/>
        </w:rPr>
      </w:pPr>
      <w:r w:rsidRPr="000D321B">
        <w:rPr>
          <w:color w:val="000000"/>
        </w:rPr>
        <w:t>Kėdainiai</w:t>
      </w:r>
    </w:p>
    <w:p w:rsidR="0097076F" w:rsidRPr="000D321B" w:rsidRDefault="0097076F" w:rsidP="0097076F">
      <w:pPr>
        <w:jc w:val="center"/>
      </w:pPr>
    </w:p>
    <w:p w:rsidR="0097076F" w:rsidRPr="00DC09E6" w:rsidRDefault="0097076F" w:rsidP="00DC09E6">
      <w:pPr>
        <w:ind w:firstLine="720"/>
        <w:jc w:val="both"/>
        <w:rPr>
          <w:lang w:eastAsia="ar-SA"/>
        </w:rPr>
      </w:pPr>
      <w:r w:rsidRPr="00DC09E6">
        <w:rPr>
          <w:lang w:eastAsia="ar-SA"/>
        </w:rPr>
        <w:t>Vadovaudamasi Lietuvos Respublikos vietos savivaldos įstatymo 18 straipsnio 1 dalimi, Kėdainių rajono savivaldybės taryba n u s p r e n d ž i a:</w:t>
      </w:r>
    </w:p>
    <w:p w:rsidR="00370D36" w:rsidRDefault="0097076F" w:rsidP="00370D36">
      <w:pPr>
        <w:ind w:firstLine="720"/>
        <w:jc w:val="both"/>
        <w:rPr>
          <w:rFonts w:eastAsia="Lucida Sans Unicode"/>
          <w:lang w:eastAsia="lt-LT"/>
        </w:rPr>
      </w:pPr>
      <w:bookmarkStart w:id="4" w:name="_Hlk75263330"/>
      <w:r w:rsidRPr="00DC09E6">
        <w:rPr>
          <w:rFonts w:eastAsia="Lucida Sans Unicode"/>
          <w:lang w:eastAsia="lt-LT"/>
        </w:rPr>
        <w:t>Pakeisti Kėdainių rajono savivaldybės būsto ir socialinio būsto nuomos tvarkos apraš</w:t>
      </w:r>
      <w:bookmarkStart w:id="5" w:name="_Hlk27127808"/>
      <w:r w:rsidRPr="00DC09E6">
        <w:rPr>
          <w:rFonts w:eastAsia="Lucida Sans Unicode"/>
          <w:lang w:eastAsia="lt-LT"/>
        </w:rPr>
        <w:t>ą, patvirtintą Kėdainių rajono savivaldybės tarybos 2019 m. gruodžio 20 d. sprendimu Nr. TS-279 „Dėl Kėdainių rajono savivaldybės būsto ir socialinio būsto nuomos tvarkos aprašo patvirtinimo“</w:t>
      </w:r>
      <w:bookmarkEnd w:id="4"/>
      <w:bookmarkEnd w:id="5"/>
    </w:p>
    <w:p w:rsidR="001077F4" w:rsidRPr="00370D36" w:rsidRDefault="001077F4" w:rsidP="00BF155F">
      <w:pPr>
        <w:ind w:firstLine="720"/>
        <w:jc w:val="both"/>
        <w:rPr>
          <w:rFonts w:eastAsia="Lucida Sans Unicode"/>
          <w:lang w:eastAsia="lt-LT"/>
        </w:rPr>
      </w:pPr>
      <w:r w:rsidRPr="00DC09E6">
        <w:rPr>
          <w:rFonts w:eastAsia="Lucida Sans Unicode"/>
          <w:lang w:eastAsia="lt-LT"/>
        </w:rPr>
        <w:t xml:space="preserve">1. </w:t>
      </w:r>
      <w:r w:rsidRPr="00DC09E6">
        <w:rPr>
          <w:rFonts w:eastAsia="TimesNewRomanPSMT"/>
          <w:u w:color="FFFFFF"/>
          <w:lang w:eastAsia="ar-SA"/>
        </w:rPr>
        <w:t xml:space="preserve">Pakeisti </w:t>
      </w:r>
      <w:r w:rsidR="000036CF" w:rsidRPr="000036CF">
        <w:rPr>
          <w:rFonts w:eastAsia="TimesNewRomanPSMT"/>
          <w:u w:color="FFFFFF"/>
          <w:lang w:eastAsia="ar-SA"/>
        </w:rPr>
        <w:t>28</w:t>
      </w:r>
      <w:r w:rsidRPr="00DC09E6">
        <w:rPr>
          <w:rFonts w:eastAsia="TimesNewRomanPSMT"/>
          <w:u w:color="FFFFFF"/>
          <w:lang w:eastAsia="ar-SA"/>
        </w:rPr>
        <w:t xml:space="preserve"> punktą ir išdėstyti jį taip:</w:t>
      </w:r>
    </w:p>
    <w:p w:rsidR="001077F4" w:rsidRPr="00DC09E6" w:rsidRDefault="00DC09E6" w:rsidP="00BF155F">
      <w:pPr>
        <w:ind w:firstLine="720"/>
        <w:jc w:val="both"/>
        <w:rPr>
          <w:sz w:val="22"/>
          <w:szCs w:val="22"/>
          <w:lang w:eastAsia="lt-LT"/>
        </w:rPr>
      </w:pPr>
      <w:r w:rsidRPr="00DC09E6">
        <w:rPr>
          <w:rFonts w:eastAsia="TimesNewRomanPSMT"/>
          <w:u w:color="FFFFFF"/>
          <w:lang w:eastAsia="ar-SA"/>
        </w:rPr>
        <w:t>„</w:t>
      </w:r>
      <w:bookmarkStart w:id="6" w:name="_Hlk54103206"/>
      <w:r w:rsidR="000036CF">
        <w:rPr>
          <w:bCs/>
        </w:rPr>
        <w:t>28</w:t>
      </w:r>
      <w:r w:rsidR="000036CF" w:rsidRPr="000036CF">
        <w:rPr>
          <w:bCs/>
        </w:rPr>
        <w:t>. Informacija apie Įstatymo 16 straipsnio 8 dalyje ir 14 straipsnio 2 dalyje numatytais atvejais išnuomotus būstus viešai paskelbiama Savivaldybės interneto svetainėje, nurodant išnuomoto būsto naudingąjį plotą, šeimos narių skaičių ir atvejį, dėl kurio šis būstas išnuomotas, ne vėliau kaip per 15 darbo dienų nuo Socialinio būsto nuomos sutarties pasirašymo dienos.</w:t>
      </w:r>
      <w:bookmarkStart w:id="7" w:name="_Hlk75261911"/>
      <w:r w:rsidRPr="00DC09E6">
        <w:rPr>
          <w:rFonts w:eastAsia="TimesNewRomanPSMT"/>
          <w:u w:color="FFFFFF"/>
          <w:lang w:eastAsia="ar-SA"/>
        </w:rPr>
        <w:t>“</w:t>
      </w:r>
      <w:bookmarkEnd w:id="7"/>
    </w:p>
    <w:bookmarkEnd w:id="6"/>
    <w:p w:rsidR="00BF155F" w:rsidRPr="00BF155F" w:rsidRDefault="0097076F" w:rsidP="00BF155F">
      <w:pPr>
        <w:numPr>
          <w:ilvl w:val="0"/>
          <w:numId w:val="18"/>
        </w:numPr>
        <w:tabs>
          <w:tab w:val="left" w:pos="993"/>
        </w:tabs>
        <w:ind w:left="0" w:firstLine="720"/>
        <w:jc w:val="both"/>
        <w:rPr>
          <w:rFonts w:eastAsia="Lucida Sans Unicode"/>
          <w:lang w:eastAsia="lt-LT"/>
        </w:rPr>
      </w:pPr>
      <w:r w:rsidRPr="00DC09E6">
        <w:rPr>
          <w:rFonts w:eastAsia="Lucida Sans Unicode"/>
          <w:lang w:eastAsia="lt-LT"/>
        </w:rPr>
        <w:t xml:space="preserve">Pakeisti </w:t>
      </w:r>
      <w:r w:rsidRPr="00DC09E6">
        <w:rPr>
          <w:rFonts w:eastAsia="TimesNewRomanPSMT"/>
          <w:u w:color="FFFFFF"/>
          <w:lang w:eastAsia="ar-SA"/>
        </w:rPr>
        <w:t>36 p</w:t>
      </w:r>
      <w:r w:rsidR="000036CF">
        <w:rPr>
          <w:rFonts w:eastAsia="TimesNewRomanPSMT"/>
          <w:u w:color="FFFFFF"/>
          <w:lang w:eastAsia="ar-SA"/>
        </w:rPr>
        <w:t>unktą</w:t>
      </w:r>
      <w:r w:rsidRPr="00DC09E6">
        <w:rPr>
          <w:rFonts w:eastAsia="TimesNewRomanPSMT"/>
          <w:u w:color="FFFFFF"/>
          <w:lang w:eastAsia="ar-SA"/>
        </w:rPr>
        <w:t xml:space="preserve"> ir išdėstyti jį taip:</w:t>
      </w:r>
    </w:p>
    <w:p w:rsidR="00AE7A4A" w:rsidRPr="00B206AB" w:rsidRDefault="00AE7A4A" w:rsidP="00BF155F">
      <w:pPr>
        <w:tabs>
          <w:tab w:val="left" w:pos="993"/>
        </w:tabs>
        <w:ind w:firstLine="709"/>
        <w:jc w:val="both"/>
        <w:rPr>
          <w:rFonts w:eastAsia="Lucida Sans Unicode"/>
          <w:lang w:eastAsia="lt-LT"/>
        </w:rPr>
      </w:pPr>
      <w:r w:rsidRPr="00BF155F">
        <w:rPr>
          <w:rFonts w:eastAsia="TimesNewRomanPSMT"/>
          <w:u w:color="FFFFFF"/>
          <w:lang w:eastAsia="ar-SA"/>
        </w:rPr>
        <w:t>„</w:t>
      </w:r>
      <w:r w:rsidRPr="00BF155F">
        <w:t xml:space="preserve">36. Savivaldybės būstai, Savivaldybės tarybos sprendimu, </w:t>
      </w:r>
      <w:r w:rsidRPr="00B206AB">
        <w:t>nuomojami ne socialinio būsto nuomos sąlygomis:</w:t>
      </w:r>
      <w:r w:rsidRPr="00B206AB">
        <w:rPr>
          <w:strike/>
        </w:rPr>
        <w:t xml:space="preserve"> </w:t>
      </w:r>
    </w:p>
    <w:p w:rsidR="00AE7A4A" w:rsidRPr="00AE7A4A" w:rsidRDefault="00AE7A4A" w:rsidP="00BF155F">
      <w:pPr>
        <w:pStyle w:val="Betarp"/>
        <w:ind w:firstLine="720"/>
        <w:jc w:val="both"/>
        <w:rPr>
          <w:rFonts w:ascii="Times New Roman" w:hAnsi="Times New Roman"/>
          <w:sz w:val="24"/>
          <w:szCs w:val="24"/>
        </w:rPr>
      </w:pPr>
      <w:r w:rsidRPr="00AE7A4A">
        <w:rPr>
          <w:rFonts w:ascii="Times New Roman" w:hAnsi="Times New Roman"/>
          <w:sz w:val="24"/>
          <w:szCs w:val="24"/>
        </w:rPr>
        <w:t>36.1. Įstatymo 20 straipsnio 6 dalyje numatytu atveju – jeigu asmens ar šeimos, nuomojančio (-</w:t>
      </w:r>
      <w:proofErr w:type="spellStart"/>
      <w:r w:rsidRPr="00AE7A4A">
        <w:rPr>
          <w:rFonts w:ascii="Times New Roman" w:hAnsi="Times New Roman"/>
          <w:sz w:val="24"/>
          <w:szCs w:val="24"/>
        </w:rPr>
        <w:t>ios</w:t>
      </w:r>
      <w:proofErr w:type="spellEnd"/>
      <w:r w:rsidRPr="00AE7A4A">
        <w:rPr>
          <w:rFonts w:ascii="Times New Roman" w:hAnsi="Times New Roman"/>
          <w:sz w:val="24"/>
          <w:szCs w:val="24"/>
        </w:rPr>
        <w:t>) socialinį būstą, deklaruotas turtas (įskaitant gautas pajamas) už kalendorinius metus viršija Įstatyme nustatytus metinius pajamų ir turto dydžius;</w:t>
      </w:r>
    </w:p>
    <w:p w:rsidR="00AE7A4A" w:rsidRPr="00AE7A4A" w:rsidRDefault="00AE7A4A" w:rsidP="00BF155F">
      <w:pPr>
        <w:pStyle w:val="Betarp"/>
        <w:ind w:firstLine="720"/>
        <w:jc w:val="both"/>
        <w:rPr>
          <w:rFonts w:ascii="Times New Roman" w:hAnsi="Times New Roman"/>
          <w:sz w:val="24"/>
          <w:szCs w:val="24"/>
        </w:rPr>
      </w:pPr>
      <w:r w:rsidRPr="00AE7A4A">
        <w:rPr>
          <w:rFonts w:ascii="Times New Roman" w:hAnsi="Times New Roman"/>
          <w:sz w:val="24"/>
          <w:szCs w:val="24"/>
        </w:rPr>
        <w:t>36.2. asmenims ir šeimoms, kurie Lietuvos Respublikos civiliniame kodekse nustatyta tvarka negali būti iškeldinti nesuteikiant kitos gyvenamosios patalpos;</w:t>
      </w:r>
    </w:p>
    <w:p w:rsidR="00AE7A4A" w:rsidRPr="00AE7A4A" w:rsidRDefault="00AE7A4A" w:rsidP="00BF155F">
      <w:pPr>
        <w:pStyle w:val="Betarp"/>
        <w:ind w:firstLine="720"/>
        <w:jc w:val="both"/>
        <w:rPr>
          <w:rFonts w:ascii="Times New Roman" w:hAnsi="Times New Roman"/>
          <w:sz w:val="24"/>
          <w:szCs w:val="24"/>
        </w:rPr>
      </w:pPr>
      <w:r w:rsidRPr="00AE7A4A">
        <w:rPr>
          <w:rFonts w:ascii="Times New Roman" w:hAnsi="Times New Roman"/>
          <w:sz w:val="24"/>
          <w:szCs w:val="24"/>
        </w:rPr>
        <w:t>36.3. asmenims ir šeimoms, kurie su savivaldybe ar jos įstaigomis yra susiję darbo ar jų esmę atitinkančiais santykiais, apgyvendinti;</w:t>
      </w:r>
    </w:p>
    <w:p w:rsidR="00BF155F" w:rsidRPr="0078435B" w:rsidRDefault="00AE7A4A" w:rsidP="00BF155F">
      <w:pPr>
        <w:ind w:firstLine="720"/>
        <w:jc w:val="both"/>
      </w:pPr>
      <w:r w:rsidRPr="00AE7A4A">
        <w:t>36.4. kitais tikslais</w:t>
      </w:r>
      <w:r w:rsidR="00E32986">
        <w:t xml:space="preserve">, vadovaujantis </w:t>
      </w:r>
      <w:r w:rsidRPr="00305BF7">
        <w:t>Lietuvos Respublikos valstybės ir savivaldybių turto valdymo, naudojimo ir disponavimo juo įstatymą, vadovaujantis visuomeninės naudos, efektyvumo, racionalumo ir viešosios teisės principais</w:t>
      </w:r>
      <w:r w:rsidR="00370D36">
        <w:t>.</w:t>
      </w:r>
      <w:r w:rsidRPr="00AE7A4A">
        <w:t xml:space="preserve"> “</w:t>
      </w:r>
    </w:p>
    <w:p w:rsidR="001C0FE7" w:rsidRPr="0078435B" w:rsidRDefault="00BF155F" w:rsidP="00BF155F">
      <w:pPr>
        <w:ind w:firstLine="720"/>
        <w:jc w:val="both"/>
      </w:pPr>
      <w:r w:rsidRPr="0078435B">
        <w:t xml:space="preserve">3. </w:t>
      </w:r>
      <w:r w:rsidR="001C0FE7" w:rsidRPr="0078435B">
        <w:t xml:space="preserve">Papildyti nauju </w:t>
      </w:r>
      <w:bookmarkStart w:id="8" w:name="_Hlk75356091"/>
      <w:r w:rsidR="001C0FE7" w:rsidRPr="0078435B">
        <w:t>36</w:t>
      </w:r>
      <w:r w:rsidR="001C0FE7" w:rsidRPr="0078435B">
        <w:rPr>
          <w:vertAlign w:val="superscript"/>
        </w:rPr>
        <w:t>1</w:t>
      </w:r>
      <w:bookmarkEnd w:id="8"/>
      <w:r w:rsidR="001C0FE7" w:rsidRPr="0078435B">
        <w:t xml:space="preserve"> punktu ir išdėstyti</w:t>
      </w:r>
      <w:r w:rsidR="00DB06A2" w:rsidRPr="0078435B">
        <w:t xml:space="preserve"> jį</w:t>
      </w:r>
      <w:r w:rsidR="001C0FE7" w:rsidRPr="0078435B">
        <w:t xml:space="preserve"> taip:</w:t>
      </w:r>
    </w:p>
    <w:p w:rsidR="00BF155F" w:rsidRPr="0078435B" w:rsidRDefault="00C05295" w:rsidP="00BF155F">
      <w:pPr>
        <w:ind w:firstLine="720"/>
        <w:jc w:val="both"/>
      </w:pPr>
      <w:r w:rsidRPr="0078435B">
        <w:t>„</w:t>
      </w:r>
      <w:r w:rsidR="001C0FE7" w:rsidRPr="0078435B">
        <w:t>36</w:t>
      </w:r>
      <w:r w:rsidR="001C0FE7" w:rsidRPr="0078435B">
        <w:rPr>
          <w:vertAlign w:val="superscript"/>
        </w:rPr>
        <w:t>1</w:t>
      </w:r>
      <w:r w:rsidR="001C0FE7" w:rsidRPr="0078435B">
        <w:t>.</w:t>
      </w:r>
      <w:r w:rsidRPr="0078435B">
        <w:t xml:space="preserve"> </w:t>
      </w:r>
      <w:r w:rsidR="001C0FE7" w:rsidRPr="0078435B">
        <w:t>Atlaisvintas Savivaldybės būstas, atsižvelgiant į socialinio būsto poreikį, Savivaldybės tarybos sprendimu įrašomas į Savivaldybės socialinio būsto fondą ir naudojamas teisę į socialinio būsto nuomą turintiems asmenims ar šeimoms aprūpinti būstu. Esant poreikiui šie būstai pirmiausia siūlomi ir neįrašytiems į Sąrašą asmenims ir šeimoms, atitinkantiems Įstatymo 16 straipsnio 8 dalies nuostatas.“</w:t>
      </w:r>
    </w:p>
    <w:p w:rsidR="00BF155F" w:rsidRPr="0078435B" w:rsidRDefault="004E7B0A" w:rsidP="00BF155F">
      <w:pPr>
        <w:numPr>
          <w:ilvl w:val="0"/>
          <w:numId w:val="19"/>
        </w:numPr>
        <w:tabs>
          <w:tab w:val="left" w:pos="993"/>
        </w:tabs>
        <w:ind w:left="0" w:firstLine="709"/>
        <w:jc w:val="both"/>
      </w:pPr>
      <w:bookmarkStart w:id="9" w:name="_Hlk75355243"/>
      <w:bookmarkStart w:id="10" w:name="_Hlk75262360"/>
      <w:bookmarkEnd w:id="0"/>
      <w:r w:rsidRPr="0078435B">
        <w:t>Papildyti nauju</w:t>
      </w:r>
      <w:bookmarkStart w:id="11" w:name="_Hlk75354474"/>
      <w:r w:rsidRPr="0078435B">
        <w:t xml:space="preserve"> </w:t>
      </w:r>
      <w:bookmarkStart w:id="12" w:name="_Hlk75354790"/>
      <w:r w:rsidR="001C0FE7" w:rsidRPr="0078435B">
        <w:t>45</w:t>
      </w:r>
      <w:r w:rsidRPr="0078435B">
        <w:rPr>
          <w:vertAlign w:val="superscript"/>
        </w:rPr>
        <w:t>1</w:t>
      </w:r>
      <w:bookmarkEnd w:id="12"/>
      <w:r w:rsidRPr="0078435B">
        <w:t xml:space="preserve"> </w:t>
      </w:r>
      <w:bookmarkEnd w:id="11"/>
      <w:r w:rsidRPr="0078435B">
        <w:t xml:space="preserve">punktu ir išdėstyti </w:t>
      </w:r>
      <w:r w:rsidR="00DB06A2" w:rsidRPr="0078435B">
        <w:t xml:space="preserve">jį </w:t>
      </w:r>
      <w:r w:rsidRPr="0078435B">
        <w:t>taip:</w:t>
      </w:r>
      <w:bookmarkEnd w:id="9"/>
    </w:p>
    <w:p w:rsidR="00852DDA" w:rsidRPr="0078435B" w:rsidRDefault="004E7B0A" w:rsidP="00BF155F">
      <w:pPr>
        <w:tabs>
          <w:tab w:val="left" w:pos="993"/>
        </w:tabs>
        <w:ind w:firstLine="567"/>
        <w:jc w:val="both"/>
      </w:pPr>
      <w:r w:rsidRPr="0078435B">
        <w:t xml:space="preserve"> </w:t>
      </w:r>
      <w:bookmarkStart w:id="13" w:name="_Hlk75355386"/>
      <w:r w:rsidRPr="0078435B">
        <w:t>„</w:t>
      </w:r>
      <w:bookmarkEnd w:id="13"/>
      <w:r w:rsidRPr="0078435B">
        <w:t>45</w:t>
      </w:r>
      <w:r w:rsidRPr="0078435B">
        <w:rPr>
          <w:vertAlign w:val="superscript"/>
        </w:rPr>
        <w:t>1</w:t>
      </w:r>
      <w:r w:rsidRPr="0078435B">
        <w:t xml:space="preserve">. </w:t>
      </w:r>
      <w:r w:rsidRPr="0078435B">
        <w:rPr>
          <w:lang w:eastAsia="ar-SA"/>
        </w:rPr>
        <w:t>Aprašo 36.2 punkte nurodytu atveju Savivaldybės tarybos sprendimu Savivaldybės būstas nuomojamas asmenims ir šeimoms, kai juos reikia iškeldinti iš nuomojamų Savivaldybės gyvenamųjų patalpų, laikantis šių nuostatų:</w:t>
      </w:r>
    </w:p>
    <w:p w:rsidR="00852DDA" w:rsidRPr="00B206AB" w:rsidRDefault="004E7B0A" w:rsidP="00BF155F">
      <w:pPr>
        <w:tabs>
          <w:tab w:val="left" w:pos="567"/>
        </w:tabs>
        <w:ind w:firstLine="709"/>
        <w:jc w:val="both"/>
        <w:rPr>
          <w:lang w:eastAsia="ar-SA"/>
        </w:rPr>
      </w:pPr>
      <w:bookmarkStart w:id="14" w:name="_Hlk75766739"/>
      <w:r w:rsidRPr="00B206AB">
        <w:t>45</w:t>
      </w:r>
      <w:r w:rsidR="00852DDA" w:rsidRPr="00B206AB">
        <w:rPr>
          <w:vertAlign w:val="superscript"/>
        </w:rPr>
        <w:t>1</w:t>
      </w:r>
      <w:r w:rsidRPr="00B206AB">
        <w:t xml:space="preserve">.1. </w:t>
      </w:r>
      <w:bookmarkEnd w:id="14"/>
      <w:r w:rsidRPr="00B206AB">
        <w:t>asmenims ir šeimoms, kurie išsikelia iš gyvenamųjų patalpų, jei jose negalima gyventi dėl stichinių ar kitų nelaimių sukeltų padarinių (gaisro, audros, potvynio, teroro akto ar kt.) ar</w:t>
      </w:r>
      <w:r w:rsidRPr="00852DDA">
        <w:rPr>
          <w:color w:val="0070C0"/>
        </w:rPr>
        <w:t xml:space="preserve"> </w:t>
      </w:r>
      <w:r w:rsidRPr="00B206AB">
        <w:t>statinio avarijos (jos grėsmės) ir jei gyvenamoji patalpa išlieka – tol, kol gyvenamosios patalpos bus suremontuotos;</w:t>
      </w:r>
    </w:p>
    <w:p w:rsidR="00852DDA" w:rsidRPr="00B206AB" w:rsidRDefault="001C0FE7" w:rsidP="00BF155F">
      <w:pPr>
        <w:tabs>
          <w:tab w:val="left" w:pos="567"/>
        </w:tabs>
        <w:ind w:firstLine="709"/>
        <w:jc w:val="both"/>
        <w:rPr>
          <w:lang w:eastAsia="ar-SA"/>
        </w:rPr>
      </w:pPr>
      <w:r w:rsidRPr="00B206AB">
        <w:t>45</w:t>
      </w:r>
      <w:r w:rsidR="00852DDA" w:rsidRPr="00B206AB">
        <w:rPr>
          <w:vertAlign w:val="superscript"/>
        </w:rPr>
        <w:t>1</w:t>
      </w:r>
      <w:r w:rsidRPr="00B206AB">
        <w:t>.2. prireikus kapitališkai remontuoti ar rekonstruoti Savivaldybės gyvenamąsias patalpas, kurių remontuoti negalima neiškėlus gyventojų (nuomininkų), ir jei po remonto, rekonstrukcijos ar perplanavimo gyvenamoji patalpa išlieka, – tol, kol gyvenamosios patalpos bus suremontuotos, rekonstruotos ar pertvarkytos;</w:t>
      </w:r>
    </w:p>
    <w:p w:rsidR="00BF155F" w:rsidRPr="00B206AB" w:rsidRDefault="001C0FE7" w:rsidP="00BF155F">
      <w:pPr>
        <w:tabs>
          <w:tab w:val="left" w:pos="567"/>
        </w:tabs>
        <w:ind w:firstLine="709"/>
        <w:jc w:val="both"/>
        <w:rPr>
          <w:lang w:eastAsia="ar-SA"/>
        </w:rPr>
      </w:pPr>
      <w:r w:rsidRPr="00B206AB">
        <w:lastRenderedPageBreak/>
        <w:t>45</w:t>
      </w:r>
      <w:r w:rsidR="00852DDA" w:rsidRPr="00B206AB">
        <w:rPr>
          <w:vertAlign w:val="superscript"/>
        </w:rPr>
        <w:t>1</w:t>
      </w:r>
      <w:r w:rsidRPr="00B206AB">
        <w:t>.3.</w:t>
      </w:r>
      <w:r w:rsidR="00852DDA" w:rsidRPr="00B206AB">
        <w:rPr>
          <w:vertAlign w:val="superscript"/>
        </w:rPr>
        <w:t xml:space="preserve"> </w:t>
      </w:r>
      <w:r w:rsidRPr="00B206AB">
        <w:t>neišlikus Savivaldybės būstui po rekonstrukcijos, perplanavimo ar tapus netinkamu naudoti, nuomininkui išnuomojamas kitas būstas.“</w:t>
      </w:r>
    </w:p>
    <w:p w:rsidR="00C05295" w:rsidRPr="00BF155F" w:rsidRDefault="00BF155F" w:rsidP="00BF155F">
      <w:pPr>
        <w:tabs>
          <w:tab w:val="left" w:pos="567"/>
        </w:tabs>
        <w:ind w:firstLine="709"/>
        <w:jc w:val="both"/>
        <w:rPr>
          <w:color w:val="0070C0"/>
          <w:lang w:eastAsia="ar-SA"/>
        </w:rPr>
      </w:pPr>
      <w:r w:rsidRPr="00B206AB">
        <w:rPr>
          <w:lang w:eastAsia="ar-SA"/>
        </w:rPr>
        <w:t>6.</w:t>
      </w:r>
      <w:r>
        <w:rPr>
          <w:color w:val="0070C0"/>
          <w:lang w:eastAsia="ar-SA"/>
        </w:rPr>
        <w:t xml:space="preserve"> </w:t>
      </w:r>
      <w:r w:rsidR="00C05295" w:rsidRPr="00C05295">
        <w:t>Pakeisti 4</w:t>
      </w:r>
      <w:r w:rsidR="00C05295">
        <w:t>7.2</w:t>
      </w:r>
      <w:r w:rsidR="00C05295" w:rsidRPr="00C05295">
        <w:t xml:space="preserve"> p</w:t>
      </w:r>
      <w:r w:rsidR="00C05295">
        <w:t>apunkt</w:t>
      </w:r>
      <w:r w:rsidR="00BC3977">
        <w:t>į</w:t>
      </w:r>
      <w:r w:rsidR="00C05295" w:rsidRPr="00C05295">
        <w:t xml:space="preserve"> ir išdėstyti jį taip:</w:t>
      </w:r>
    </w:p>
    <w:p w:rsidR="00C05295" w:rsidRPr="00C05295" w:rsidRDefault="00C05295" w:rsidP="001963B6">
      <w:pPr>
        <w:ind w:left="709"/>
      </w:pPr>
      <w:r w:rsidRPr="001C0FE7">
        <w:t>„</w:t>
      </w:r>
      <w:r w:rsidRPr="00C05295">
        <w:t>47.2</w:t>
      </w:r>
      <w:r>
        <w:t>.</w:t>
      </w:r>
      <w:r w:rsidRPr="00C05295">
        <w:t xml:space="preserve"> Aprašo </w:t>
      </w:r>
      <w:r>
        <w:t>36</w:t>
      </w:r>
      <w:r>
        <w:rPr>
          <w:vertAlign w:val="superscript"/>
        </w:rPr>
        <w:t xml:space="preserve">1 </w:t>
      </w:r>
      <w:r w:rsidRPr="00C05295">
        <w:t>punkte numatytais atvejais;</w:t>
      </w:r>
      <w:r w:rsidR="00DD472A" w:rsidRPr="00DD472A">
        <w:t>“</w:t>
      </w:r>
      <w:r w:rsidR="00BF155F">
        <w:t>.</w:t>
      </w:r>
    </w:p>
    <w:p w:rsidR="00C05295" w:rsidRPr="001C0FE7" w:rsidRDefault="00C05295" w:rsidP="00C05295">
      <w:pPr>
        <w:ind w:left="1080"/>
        <w:jc w:val="both"/>
      </w:pPr>
    </w:p>
    <w:p w:rsidR="001C0FE7" w:rsidRPr="001C0FE7" w:rsidRDefault="001C0FE7" w:rsidP="00DD472A">
      <w:pPr>
        <w:jc w:val="both"/>
      </w:pPr>
    </w:p>
    <w:bookmarkEnd w:id="10"/>
    <w:p w:rsidR="0097076F" w:rsidRPr="000D321B" w:rsidRDefault="0097076F" w:rsidP="00DD472A"/>
    <w:p w:rsidR="0097076F" w:rsidRDefault="0097076F" w:rsidP="0097076F">
      <w:pPr>
        <w:jc w:val="both"/>
      </w:pPr>
      <w:r w:rsidRPr="000D321B">
        <w:t>Savivaldybės meras</w:t>
      </w:r>
      <w:r w:rsidR="001963B6">
        <w:tab/>
      </w:r>
      <w:r w:rsidR="001963B6">
        <w:tab/>
      </w:r>
      <w:r w:rsidR="001963B6">
        <w:tab/>
      </w:r>
      <w:r w:rsidR="001963B6">
        <w:tab/>
      </w:r>
      <w:r w:rsidR="001963B6">
        <w:tab/>
        <w:t>Valentinas Tamulis</w:t>
      </w:r>
    </w:p>
    <w:p w:rsidR="008955A5" w:rsidRDefault="008955A5" w:rsidP="0097076F">
      <w:pPr>
        <w:jc w:val="both"/>
      </w:pPr>
    </w:p>
    <w:p w:rsidR="008955A5" w:rsidRDefault="008955A5" w:rsidP="0097076F">
      <w:pPr>
        <w:jc w:val="both"/>
      </w:pPr>
    </w:p>
    <w:p w:rsidR="008955A5" w:rsidRDefault="008955A5" w:rsidP="0097076F">
      <w:pPr>
        <w:jc w:val="both"/>
      </w:pPr>
    </w:p>
    <w:p w:rsidR="008955A5" w:rsidRDefault="008955A5" w:rsidP="0097076F">
      <w:pPr>
        <w:jc w:val="both"/>
      </w:pPr>
    </w:p>
    <w:p w:rsidR="008955A5" w:rsidRDefault="008955A5" w:rsidP="0097076F">
      <w:pPr>
        <w:jc w:val="both"/>
      </w:pPr>
    </w:p>
    <w:p w:rsidR="008955A5" w:rsidRDefault="008955A5" w:rsidP="0097076F">
      <w:pPr>
        <w:jc w:val="both"/>
      </w:pPr>
    </w:p>
    <w:p w:rsidR="008955A5" w:rsidRDefault="008955A5" w:rsidP="0097076F">
      <w:pPr>
        <w:jc w:val="both"/>
      </w:pPr>
    </w:p>
    <w:p w:rsidR="00DD472A" w:rsidRDefault="00DD472A" w:rsidP="0097076F">
      <w:pPr>
        <w:jc w:val="both"/>
      </w:pPr>
    </w:p>
    <w:p w:rsidR="00DD472A" w:rsidRDefault="00DD472A" w:rsidP="0097076F">
      <w:pPr>
        <w:jc w:val="both"/>
      </w:pPr>
    </w:p>
    <w:p w:rsidR="00BF155F" w:rsidRDefault="00BF155F" w:rsidP="0097076F">
      <w:pPr>
        <w:jc w:val="both"/>
      </w:pPr>
    </w:p>
    <w:p w:rsidR="00BF155F" w:rsidRDefault="00BF155F" w:rsidP="0097076F">
      <w:pPr>
        <w:jc w:val="both"/>
      </w:pPr>
    </w:p>
    <w:p w:rsidR="00DD472A" w:rsidRDefault="00DD472A" w:rsidP="0097076F">
      <w:pPr>
        <w:jc w:val="both"/>
      </w:pPr>
    </w:p>
    <w:p w:rsidR="008955A5" w:rsidRDefault="008955A5" w:rsidP="0097076F">
      <w:pPr>
        <w:jc w:val="both"/>
      </w:pPr>
    </w:p>
    <w:p w:rsidR="008955A5" w:rsidRDefault="008955A5" w:rsidP="0097076F">
      <w:pPr>
        <w:jc w:val="both"/>
      </w:pPr>
    </w:p>
    <w:p w:rsidR="008955A5" w:rsidRDefault="008955A5"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p w:rsidR="00B206AB" w:rsidRDefault="00B206AB" w:rsidP="0097076F">
      <w:pPr>
        <w:jc w:val="both"/>
      </w:pPr>
    </w:p>
    <w:sectPr w:rsidR="00B206AB" w:rsidSect="001963B6">
      <w:headerReference w:type="even" r:id="rId9"/>
      <w:headerReference w:type="default" r:id="rId10"/>
      <w:footerReference w:type="first" r:id="rId11"/>
      <w:pgSz w:w="11906" w:h="16838"/>
      <w:pgMar w:top="1140" w:right="707" w:bottom="814" w:left="1418"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FCD" w:rsidRDefault="008E2FCD">
      <w:r>
        <w:separator/>
      </w:r>
    </w:p>
  </w:endnote>
  <w:endnote w:type="continuationSeparator" w:id="0">
    <w:p w:rsidR="008E2FCD" w:rsidRDefault="008E2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Palemonas">
    <w:altName w:val="Cambria"/>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Default="004F2645" w:rsidP="00B50E81">
    <w:pPr>
      <w:pStyle w:val="Por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FCD" w:rsidRDefault="008E2FCD">
      <w:r>
        <w:separator/>
      </w:r>
    </w:p>
  </w:footnote>
  <w:footnote w:type="continuationSeparator" w:id="0">
    <w:p w:rsidR="008E2FCD" w:rsidRDefault="008E2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Default="004F2645" w:rsidP="00B50E8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4F2645" w:rsidRDefault="004F264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45" w:rsidRPr="00173030" w:rsidRDefault="004F2645" w:rsidP="00B50E81">
    <w:pPr>
      <w:pStyle w:val="Antrats"/>
      <w:framePr w:wrap="around" w:vAnchor="text" w:hAnchor="margin" w:xAlign="center" w:y="1"/>
      <w:rPr>
        <w:rStyle w:val="Puslapionumeris"/>
        <w:rFonts w:ascii="Palemonas" w:hAnsi="Palemonas"/>
      </w:rPr>
    </w:pPr>
    <w:r w:rsidRPr="00173030">
      <w:rPr>
        <w:rStyle w:val="Puslapionumeris"/>
        <w:rFonts w:ascii="Palemonas" w:hAnsi="Palemonas"/>
      </w:rPr>
      <w:fldChar w:fldCharType="begin"/>
    </w:r>
    <w:r w:rsidRPr="00173030">
      <w:rPr>
        <w:rStyle w:val="Puslapionumeris"/>
        <w:rFonts w:ascii="Palemonas" w:hAnsi="Palemonas"/>
      </w:rPr>
      <w:instrText xml:space="preserve">PAGE  </w:instrText>
    </w:r>
    <w:r w:rsidRPr="00173030">
      <w:rPr>
        <w:rStyle w:val="Puslapionumeris"/>
        <w:rFonts w:ascii="Palemonas" w:hAnsi="Palemonas"/>
      </w:rPr>
      <w:fldChar w:fldCharType="separate"/>
    </w:r>
    <w:r w:rsidR="001963B6">
      <w:rPr>
        <w:rStyle w:val="Puslapionumeris"/>
        <w:rFonts w:ascii="Palemonas" w:hAnsi="Palemonas"/>
        <w:noProof/>
      </w:rPr>
      <w:t>2</w:t>
    </w:r>
    <w:r w:rsidRPr="00173030">
      <w:rPr>
        <w:rStyle w:val="Puslapionumeris"/>
        <w:rFonts w:ascii="Palemonas" w:hAnsi="Palemonas"/>
      </w:rPr>
      <w:fldChar w:fldCharType="end"/>
    </w:r>
  </w:p>
  <w:p w:rsidR="00BC062C" w:rsidRDefault="00BC062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608F8"/>
    <w:multiLevelType w:val="hybridMultilevel"/>
    <w:tmpl w:val="C50036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E927B7"/>
    <w:multiLevelType w:val="hybridMultilevel"/>
    <w:tmpl w:val="7D3CE5E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29DF7B3A"/>
    <w:multiLevelType w:val="hybridMultilevel"/>
    <w:tmpl w:val="B308DC36"/>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3" w15:restartNumberingAfterBreak="0">
    <w:nsid w:val="2AB653E1"/>
    <w:multiLevelType w:val="hybridMultilevel"/>
    <w:tmpl w:val="612A195A"/>
    <w:lvl w:ilvl="0" w:tplc="C0B2FC0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34B95720"/>
    <w:multiLevelType w:val="hybridMultilevel"/>
    <w:tmpl w:val="BF886470"/>
    <w:lvl w:ilvl="0" w:tplc="35C2B7A4">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39B21253"/>
    <w:multiLevelType w:val="hybridMultilevel"/>
    <w:tmpl w:val="64E2C296"/>
    <w:lvl w:ilvl="0" w:tplc="98C684A0">
      <w:start w:val="2"/>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6" w15:restartNumberingAfterBreak="0">
    <w:nsid w:val="41B46855"/>
    <w:multiLevelType w:val="hybridMultilevel"/>
    <w:tmpl w:val="BF129014"/>
    <w:lvl w:ilvl="0" w:tplc="B44A17C8">
      <w:start w:val="5"/>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7" w15:restartNumberingAfterBreak="0">
    <w:nsid w:val="48F05AA2"/>
    <w:multiLevelType w:val="hybridMultilevel"/>
    <w:tmpl w:val="5D84F678"/>
    <w:lvl w:ilvl="0" w:tplc="35D6C71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8" w15:restartNumberingAfterBreak="0">
    <w:nsid w:val="49BE5135"/>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9" w15:restartNumberingAfterBreak="0">
    <w:nsid w:val="4B677DCA"/>
    <w:multiLevelType w:val="hybridMultilevel"/>
    <w:tmpl w:val="E542CCFE"/>
    <w:lvl w:ilvl="0" w:tplc="145A14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07C7078"/>
    <w:multiLevelType w:val="hybridMultilevel"/>
    <w:tmpl w:val="CA943CE8"/>
    <w:lvl w:ilvl="0" w:tplc="D616880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1" w15:restartNumberingAfterBreak="0">
    <w:nsid w:val="57C84B8C"/>
    <w:multiLevelType w:val="hybridMultilevel"/>
    <w:tmpl w:val="3104C39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E582BDC"/>
    <w:multiLevelType w:val="hybridMultilevel"/>
    <w:tmpl w:val="08142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4DD35B6"/>
    <w:multiLevelType w:val="hybridMultilevel"/>
    <w:tmpl w:val="B9F4371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900692C"/>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5" w15:restartNumberingAfterBreak="0">
    <w:nsid w:val="6F3E7AA1"/>
    <w:multiLevelType w:val="hybridMultilevel"/>
    <w:tmpl w:val="C33A44C6"/>
    <w:lvl w:ilvl="0" w:tplc="FA5640B4">
      <w:start w:val="1"/>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16" w15:restartNumberingAfterBreak="0">
    <w:nsid w:val="7350222C"/>
    <w:multiLevelType w:val="hybridMultilevel"/>
    <w:tmpl w:val="DE2A79B6"/>
    <w:lvl w:ilvl="0" w:tplc="ED3246F6">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3ED2839"/>
    <w:multiLevelType w:val="hybridMultilevel"/>
    <w:tmpl w:val="C316A4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EFC521E"/>
    <w:multiLevelType w:val="hybridMultilevel"/>
    <w:tmpl w:val="48E60F68"/>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6"/>
  </w:num>
  <w:num w:numId="5">
    <w:abstractNumId w:val="5"/>
  </w:num>
  <w:num w:numId="6">
    <w:abstractNumId w:val="8"/>
  </w:num>
  <w:num w:numId="7">
    <w:abstractNumId w:val="7"/>
  </w:num>
  <w:num w:numId="8">
    <w:abstractNumId w:val="17"/>
  </w:num>
  <w:num w:numId="9">
    <w:abstractNumId w:val="2"/>
  </w:num>
  <w:num w:numId="10">
    <w:abstractNumId w:val="14"/>
  </w:num>
  <w:num w:numId="11">
    <w:abstractNumId w:val="0"/>
  </w:num>
  <w:num w:numId="12">
    <w:abstractNumId w:val="12"/>
  </w:num>
  <w:num w:numId="13">
    <w:abstractNumId w:val="11"/>
  </w:num>
  <w:num w:numId="14">
    <w:abstractNumId w:val="13"/>
  </w:num>
  <w:num w:numId="15">
    <w:abstractNumId w:val="9"/>
  </w:num>
  <w:num w:numId="16">
    <w:abstractNumId w:val="15"/>
  </w:num>
  <w:num w:numId="17">
    <w:abstractNumId w:val="4"/>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rawingGridVerticalSpacing w:val="127"/>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E92"/>
    <w:rsid w:val="00000E19"/>
    <w:rsid w:val="000019EE"/>
    <w:rsid w:val="000021B5"/>
    <w:rsid w:val="000036CF"/>
    <w:rsid w:val="0000472A"/>
    <w:rsid w:val="00005797"/>
    <w:rsid w:val="00005D0F"/>
    <w:rsid w:val="00010B0D"/>
    <w:rsid w:val="00010BD4"/>
    <w:rsid w:val="000135CA"/>
    <w:rsid w:val="000141A8"/>
    <w:rsid w:val="00015C8B"/>
    <w:rsid w:val="00021EA5"/>
    <w:rsid w:val="0002286B"/>
    <w:rsid w:val="00023641"/>
    <w:rsid w:val="0002431A"/>
    <w:rsid w:val="00024804"/>
    <w:rsid w:val="000253E5"/>
    <w:rsid w:val="000258C5"/>
    <w:rsid w:val="000277C1"/>
    <w:rsid w:val="00027F0E"/>
    <w:rsid w:val="000300A6"/>
    <w:rsid w:val="00030C38"/>
    <w:rsid w:val="000311B4"/>
    <w:rsid w:val="0003142B"/>
    <w:rsid w:val="00031744"/>
    <w:rsid w:val="00031A7A"/>
    <w:rsid w:val="00031E83"/>
    <w:rsid w:val="00032174"/>
    <w:rsid w:val="00037281"/>
    <w:rsid w:val="0004096A"/>
    <w:rsid w:val="00051D5D"/>
    <w:rsid w:val="00053E10"/>
    <w:rsid w:val="00054799"/>
    <w:rsid w:val="00055283"/>
    <w:rsid w:val="000578FC"/>
    <w:rsid w:val="0006029E"/>
    <w:rsid w:val="00061C94"/>
    <w:rsid w:val="00062301"/>
    <w:rsid w:val="000628F2"/>
    <w:rsid w:val="00063189"/>
    <w:rsid w:val="00065D40"/>
    <w:rsid w:val="000668A9"/>
    <w:rsid w:val="00072C7B"/>
    <w:rsid w:val="00075DFB"/>
    <w:rsid w:val="00076D12"/>
    <w:rsid w:val="000817B1"/>
    <w:rsid w:val="0008342A"/>
    <w:rsid w:val="00084BE1"/>
    <w:rsid w:val="000857DD"/>
    <w:rsid w:val="0008600C"/>
    <w:rsid w:val="00086165"/>
    <w:rsid w:val="00086452"/>
    <w:rsid w:val="00092480"/>
    <w:rsid w:val="0009255B"/>
    <w:rsid w:val="00093A13"/>
    <w:rsid w:val="00093BD7"/>
    <w:rsid w:val="00094085"/>
    <w:rsid w:val="00094591"/>
    <w:rsid w:val="00095566"/>
    <w:rsid w:val="000956BA"/>
    <w:rsid w:val="00096414"/>
    <w:rsid w:val="0009689F"/>
    <w:rsid w:val="000973E7"/>
    <w:rsid w:val="00097D6E"/>
    <w:rsid w:val="00097E02"/>
    <w:rsid w:val="000A4AD5"/>
    <w:rsid w:val="000A72C9"/>
    <w:rsid w:val="000A7859"/>
    <w:rsid w:val="000B28D5"/>
    <w:rsid w:val="000B2F2E"/>
    <w:rsid w:val="000B4111"/>
    <w:rsid w:val="000B4266"/>
    <w:rsid w:val="000B4E83"/>
    <w:rsid w:val="000B587B"/>
    <w:rsid w:val="000B7F64"/>
    <w:rsid w:val="000C0D6D"/>
    <w:rsid w:val="000C360D"/>
    <w:rsid w:val="000C4A2A"/>
    <w:rsid w:val="000D1316"/>
    <w:rsid w:val="000D1725"/>
    <w:rsid w:val="000D239B"/>
    <w:rsid w:val="000D2A36"/>
    <w:rsid w:val="000D368C"/>
    <w:rsid w:val="000D3A55"/>
    <w:rsid w:val="000D44B4"/>
    <w:rsid w:val="000D5D2E"/>
    <w:rsid w:val="000D6819"/>
    <w:rsid w:val="000D7201"/>
    <w:rsid w:val="000E10AC"/>
    <w:rsid w:val="000E2040"/>
    <w:rsid w:val="000E3572"/>
    <w:rsid w:val="000E3B02"/>
    <w:rsid w:val="000E5597"/>
    <w:rsid w:val="000E62A5"/>
    <w:rsid w:val="000F0143"/>
    <w:rsid w:val="000F068B"/>
    <w:rsid w:val="000F08E8"/>
    <w:rsid w:val="000F36C2"/>
    <w:rsid w:val="001005C3"/>
    <w:rsid w:val="001011BE"/>
    <w:rsid w:val="00101528"/>
    <w:rsid w:val="00103BB2"/>
    <w:rsid w:val="00104143"/>
    <w:rsid w:val="00104C43"/>
    <w:rsid w:val="00105A04"/>
    <w:rsid w:val="001062A2"/>
    <w:rsid w:val="001077F4"/>
    <w:rsid w:val="0011112D"/>
    <w:rsid w:val="00120963"/>
    <w:rsid w:val="00120AF6"/>
    <w:rsid w:val="00122BF3"/>
    <w:rsid w:val="00124BF1"/>
    <w:rsid w:val="00126F36"/>
    <w:rsid w:val="0013240F"/>
    <w:rsid w:val="00134B2B"/>
    <w:rsid w:val="00135171"/>
    <w:rsid w:val="00141AF7"/>
    <w:rsid w:val="00147579"/>
    <w:rsid w:val="0015080D"/>
    <w:rsid w:val="00151175"/>
    <w:rsid w:val="00157335"/>
    <w:rsid w:val="001607D0"/>
    <w:rsid w:val="00160866"/>
    <w:rsid w:val="00161509"/>
    <w:rsid w:val="00164CDD"/>
    <w:rsid w:val="00166156"/>
    <w:rsid w:val="0016652A"/>
    <w:rsid w:val="00167D08"/>
    <w:rsid w:val="00170405"/>
    <w:rsid w:val="0017068C"/>
    <w:rsid w:val="001708F5"/>
    <w:rsid w:val="00170B35"/>
    <w:rsid w:val="00170D37"/>
    <w:rsid w:val="00170EB0"/>
    <w:rsid w:val="0017105A"/>
    <w:rsid w:val="0017203D"/>
    <w:rsid w:val="00173030"/>
    <w:rsid w:val="00175063"/>
    <w:rsid w:val="00176029"/>
    <w:rsid w:val="00176657"/>
    <w:rsid w:val="001767EB"/>
    <w:rsid w:val="001773E2"/>
    <w:rsid w:val="001825A8"/>
    <w:rsid w:val="001827F7"/>
    <w:rsid w:val="00185D40"/>
    <w:rsid w:val="001861A5"/>
    <w:rsid w:val="00193897"/>
    <w:rsid w:val="00193D35"/>
    <w:rsid w:val="00193F05"/>
    <w:rsid w:val="001961DF"/>
    <w:rsid w:val="001963B6"/>
    <w:rsid w:val="001A1B4D"/>
    <w:rsid w:val="001A26B1"/>
    <w:rsid w:val="001A31ED"/>
    <w:rsid w:val="001A6B1A"/>
    <w:rsid w:val="001B071A"/>
    <w:rsid w:val="001B5A36"/>
    <w:rsid w:val="001B6808"/>
    <w:rsid w:val="001C0B93"/>
    <w:rsid w:val="001C0FE7"/>
    <w:rsid w:val="001C3124"/>
    <w:rsid w:val="001C3D4D"/>
    <w:rsid w:val="001C6047"/>
    <w:rsid w:val="001C7312"/>
    <w:rsid w:val="001D354E"/>
    <w:rsid w:val="001D5EBC"/>
    <w:rsid w:val="001E0868"/>
    <w:rsid w:val="001E0E68"/>
    <w:rsid w:val="001E22EC"/>
    <w:rsid w:val="001E3043"/>
    <w:rsid w:val="001E34B1"/>
    <w:rsid w:val="001E398D"/>
    <w:rsid w:val="001E3EEC"/>
    <w:rsid w:val="001E4832"/>
    <w:rsid w:val="001F070D"/>
    <w:rsid w:val="001F0936"/>
    <w:rsid w:val="001F0C49"/>
    <w:rsid w:val="001F1151"/>
    <w:rsid w:val="001F14F9"/>
    <w:rsid w:val="001F1FA5"/>
    <w:rsid w:val="001F2D1D"/>
    <w:rsid w:val="001F35A4"/>
    <w:rsid w:val="001F7F12"/>
    <w:rsid w:val="002059C5"/>
    <w:rsid w:val="00206BFB"/>
    <w:rsid w:val="00206C9B"/>
    <w:rsid w:val="00207B71"/>
    <w:rsid w:val="00210DA2"/>
    <w:rsid w:val="00211794"/>
    <w:rsid w:val="0021280D"/>
    <w:rsid w:val="00213934"/>
    <w:rsid w:val="00214B8C"/>
    <w:rsid w:val="00214FC3"/>
    <w:rsid w:val="002152BD"/>
    <w:rsid w:val="0021644A"/>
    <w:rsid w:val="002173CF"/>
    <w:rsid w:val="00222100"/>
    <w:rsid w:val="00223288"/>
    <w:rsid w:val="00225187"/>
    <w:rsid w:val="0022578B"/>
    <w:rsid w:val="0022691A"/>
    <w:rsid w:val="00226E68"/>
    <w:rsid w:val="00227121"/>
    <w:rsid w:val="0023001F"/>
    <w:rsid w:val="0023170B"/>
    <w:rsid w:val="00232E36"/>
    <w:rsid w:val="00234753"/>
    <w:rsid w:val="00236854"/>
    <w:rsid w:val="002369F4"/>
    <w:rsid w:val="00242081"/>
    <w:rsid w:val="0024637B"/>
    <w:rsid w:val="0025030B"/>
    <w:rsid w:val="00250540"/>
    <w:rsid w:val="00250F45"/>
    <w:rsid w:val="00251868"/>
    <w:rsid w:val="00252707"/>
    <w:rsid w:val="00252C39"/>
    <w:rsid w:val="00255086"/>
    <w:rsid w:val="00261FFE"/>
    <w:rsid w:val="002631C5"/>
    <w:rsid w:val="00263A3B"/>
    <w:rsid w:val="00264431"/>
    <w:rsid w:val="002653AB"/>
    <w:rsid w:val="00270C2A"/>
    <w:rsid w:val="0027104B"/>
    <w:rsid w:val="00272650"/>
    <w:rsid w:val="00273214"/>
    <w:rsid w:val="00274B80"/>
    <w:rsid w:val="00275392"/>
    <w:rsid w:val="002755A9"/>
    <w:rsid w:val="00276397"/>
    <w:rsid w:val="0027657C"/>
    <w:rsid w:val="00280C0E"/>
    <w:rsid w:val="0028499A"/>
    <w:rsid w:val="002849DD"/>
    <w:rsid w:val="00285356"/>
    <w:rsid w:val="00285BEB"/>
    <w:rsid w:val="00287580"/>
    <w:rsid w:val="00290359"/>
    <w:rsid w:val="002913FD"/>
    <w:rsid w:val="002930A4"/>
    <w:rsid w:val="00297D86"/>
    <w:rsid w:val="002A0D71"/>
    <w:rsid w:val="002A1972"/>
    <w:rsid w:val="002A2A72"/>
    <w:rsid w:val="002A35A6"/>
    <w:rsid w:val="002A4E3F"/>
    <w:rsid w:val="002A5FBA"/>
    <w:rsid w:val="002A7657"/>
    <w:rsid w:val="002A7A94"/>
    <w:rsid w:val="002B16C6"/>
    <w:rsid w:val="002B2E38"/>
    <w:rsid w:val="002B30D6"/>
    <w:rsid w:val="002B3514"/>
    <w:rsid w:val="002B3673"/>
    <w:rsid w:val="002B4EC9"/>
    <w:rsid w:val="002B5415"/>
    <w:rsid w:val="002B5B78"/>
    <w:rsid w:val="002C5106"/>
    <w:rsid w:val="002C59ED"/>
    <w:rsid w:val="002C6DA9"/>
    <w:rsid w:val="002D072C"/>
    <w:rsid w:val="002D0947"/>
    <w:rsid w:val="002D1251"/>
    <w:rsid w:val="002D21F5"/>
    <w:rsid w:val="002D2D80"/>
    <w:rsid w:val="002D4A19"/>
    <w:rsid w:val="002D4E90"/>
    <w:rsid w:val="002D4FF8"/>
    <w:rsid w:val="002D635C"/>
    <w:rsid w:val="002D7B48"/>
    <w:rsid w:val="002E0428"/>
    <w:rsid w:val="002E193D"/>
    <w:rsid w:val="002E1DC6"/>
    <w:rsid w:val="002E2B82"/>
    <w:rsid w:val="002E36D7"/>
    <w:rsid w:val="002E3E84"/>
    <w:rsid w:val="002E43BB"/>
    <w:rsid w:val="002E48BD"/>
    <w:rsid w:val="002E4931"/>
    <w:rsid w:val="002E4C03"/>
    <w:rsid w:val="002E64FE"/>
    <w:rsid w:val="002E6B4D"/>
    <w:rsid w:val="002E6EF4"/>
    <w:rsid w:val="002F30DE"/>
    <w:rsid w:val="002F44DB"/>
    <w:rsid w:val="002F48A7"/>
    <w:rsid w:val="002F5662"/>
    <w:rsid w:val="002F78EF"/>
    <w:rsid w:val="003028C1"/>
    <w:rsid w:val="00302D60"/>
    <w:rsid w:val="0030588C"/>
    <w:rsid w:val="00305BF7"/>
    <w:rsid w:val="00307111"/>
    <w:rsid w:val="00312CBD"/>
    <w:rsid w:val="003164B8"/>
    <w:rsid w:val="003170CD"/>
    <w:rsid w:val="00317BFA"/>
    <w:rsid w:val="00317C29"/>
    <w:rsid w:val="00317D35"/>
    <w:rsid w:val="00321006"/>
    <w:rsid w:val="00321A4A"/>
    <w:rsid w:val="00321BC2"/>
    <w:rsid w:val="00321CE1"/>
    <w:rsid w:val="003226C0"/>
    <w:rsid w:val="00324BD6"/>
    <w:rsid w:val="00325DC7"/>
    <w:rsid w:val="003366FD"/>
    <w:rsid w:val="00337DD8"/>
    <w:rsid w:val="003401C9"/>
    <w:rsid w:val="00340612"/>
    <w:rsid w:val="00340877"/>
    <w:rsid w:val="00341FA2"/>
    <w:rsid w:val="00342A67"/>
    <w:rsid w:val="00343DD1"/>
    <w:rsid w:val="003454FD"/>
    <w:rsid w:val="00350021"/>
    <w:rsid w:val="0035085D"/>
    <w:rsid w:val="00350C44"/>
    <w:rsid w:val="00350D10"/>
    <w:rsid w:val="0035153B"/>
    <w:rsid w:val="003521A3"/>
    <w:rsid w:val="003531D8"/>
    <w:rsid w:val="00353D14"/>
    <w:rsid w:val="00354C99"/>
    <w:rsid w:val="00354F61"/>
    <w:rsid w:val="003566B8"/>
    <w:rsid w:val="003569F2"/>
    <w:rsid w:val="00357662"/>
    <w:rsid w:val="00362714"/>
    <w:rsid w:val="0036280A"/>
    <w:rsid w:val="00362D19"/>
    <w:rsid w:val="003646FD"/>
    <w:rsid w:val="00365BFA"/>
    <w:rsid w:val="003673CB"/>
    <w:rsid w:val="00370D36"/>
    <w:rsid w:val="00372199"/>
    <w:rsid w:val="003742D9"/>
    <w:rsid w:val="0037526D"/>
    <w:rsid w:val="00381AF7"/>
    <w:rsid w:val="003820D1"/>
    <w:rsid w:val="00382DCC"/>
    <w:rsid w:val="00383E77"/>
    <w:rsid w:val="003901B7"/>
    <w:rsid w:val="0039032C"/>
    <w:rsid w:val="00390C80"/>
    <w:rsid w:val="00393637"/>
    <w:rsid w:val="00394227"/>
    <w:rsid w:val="003962C6"/>
    <w:rsid w:val="003A05E7"/>
    <w:rsid w:val="003A095A"/>
    <w:rsid w:val="003A3988"/>
    <w:rsid w:val="003A4036"/>
    <w:rsid w:val="003A70E0"/>
    <w:rsid w:val="003A7E8F"/>
    <w:rsid w:val="003B0425"/>
    <w:rsid w:val="003B0DB3"/>
    <w:rsid w:val="003B133E"/>
    <w:rsid w:val="003B13F7"/>
    <w:rsid w:val="003B19AD"/>
    <w:rsid w:val="003B4F1F"/>
    <w:rsid w:val="003B5385"/>
    <w:rsid w:val="003B6326"/>
    <w:rsid w:val="003B6EDD"/>
    <w:rsid w:val="003C1373"/>
    <w:rsid w:val="003C167E"/>
    <w:rsid w:val="003C1CF0"/>
    <w:rsid w:val="003C21E6"/>
    <w:rsid w:val="003C4A79"/>
    <w:rsid w:val="003C59FC"/>
    <w:rsid w:val="003C6F60"/>
    <w:rsid w:val="003D0735"/>
    <w:rsid w:val="003D1B39"/>
    <w:rsid w:val="003D1FAC"/>
    <w:rsid w:val="003D257D"/>
    <w:rsid w:val="003D3E92"/>
    <w:rsid w:val="003D40D9"/>
    <w:rsid w:val="003D5B66"/>
    <w:rsid w:val="003D6440"/>
    <w:rsid w:val="003D6B5E"/>
    <w:rsid w:val="003E0080"/>
    <w:rsid w:val="003E0C85"/>
    <w:rsid w:val="003E15C0"/>
    <w:rsid w:val="003E23C3"/>
    <w:rsid w:val="003E3053"/>
    <w:rsid w:val="003E5630"/>
    <w:rsid w:val="003F0CB5"/>
    <w:rsid w:val="003F1681"/>
    <w:rsid w:val="003F2775"/>
    <w:rsid w:val="003F39C6"/>
    <w:rsid w:val="00400841"/>
    <w:rsid w:val="00400E2E"/>
    <w:rsid w:val="00401C2C"/>
    <w:rsid w:val="00401CF1"/>
    <w:rsid w:val="004039BB"/>
    <w:rsid w:val="00406225"/>
    <w:rsid w:val="00406CEA"/>
    <w:rsid w:val="0040750E"/>
    <w:rsid w:val="00407791"/>
    <w:rsid w:val="00407A47"/>
    <w:rsid w:val="004110D1"/>
    <w:rsid w:val="004136B4"/>
    <w:rsid w:val="0041492D"/>
    <w:rsid w:val="00415A46"/>
    <w:rsid w:val="00415E50"/>
    <w:rsid w:val="004167A3"/>
    <w:rsid w:val="00417647"/>
    <w:rsid w:val="004177FF"/>
    <w:rsid w:val="0042091B"/>
    <w:rsid w:val="00422055"/>
    <w:rsid w:val="004232B0"/>
    <w:rsid w:val="00424B92"/>
    <w:rsid w:val="00424CF1"/>
    <w:rsid w:val="00425937"/>
    <w:rsid w:val="004269D8"/>
    <w:rsid w:val="0043080B"/>
    <w:rsid w:val="00430E92"/>
    <w:rsid w:val="004332E7"/>
    <w:rsid w:val="0043349A"/>
    <w:rsid w:val="0043470E"/>
    <w:rsid w:val="00434CD2"/>
    <w:rsid w:val="0043504C"/>
    <w:rsid w:val="004350AF"/>
    <w:rsid w:val="004356BD"/>
    <w:rsid w:val="0043630E"/>
    <w:rsid w:val="00442EC0"/>
    <w:rsid w:val="0044311F"/>
    <w:rsid w:val="00444240"/>
    <w:rsid w:val="0044687F"/>
    <w:rsid w:val="004509E0"/>
    <w:rsid w:val="004514EB"/>
    <w:rsid w:val="004516B9"/>
    <w:rsid w:val="00453689"/>
    <w:rsid w:val="00454B51"/>
    <w:rsid w:val="00454DAC"/>
    <w:rsid w:val="00454EEE"/>
    <w:rsid w:val="0045576B"/>
    <w:rsid w:val="00455B0B"/>
    <w:rsid w:val="00456208"/>
    <w:rsid w:val="00461D73"/>
    <w:rsid w:val="00463BED"/>
    <w:rsid w:val="00466CE9"/>
    <w:rsid w:val="0046721C"/>
    <w:rsid w:val="00470F0E"/>
    <w:rsid w:val="00471448"/>
    <w:rsid w:val="004716E6"/>
    <w:rsid w:val="00475CF9"/>
    <w:rsid w:val="00476126"/>
    <w:rsid w:val="00476961"/>
    <w:rsid w:val="004776B3"/>
    <w:rsid w:val="00480606"/>
    <w:rsid w:val="0048177B"/>
    <w:rsid w:val="00482398"/>
    <w:rsid w:val="0048264E"/>
    <w:rsid w:val="00483155"/>
    <w:rsid w:val="004838BA"/>
    <w:rsid w:val="00483C1E"/>
    <w:rsid w:val="004855B8"/>
    <w:rsid w:val="004876A0"/>
    <w:rsid w:val="00487ED2"/>
    <w:rsid w:val="0049195C"/>
    <w:rsid w:val="00491DEC"/>
    <w:rsid w:val="00492B02"/>
    <w:rsid w:val="00492D23"/>
    <w:rsid w:val="00494182"/>
    <w:rsid w:val="00494DFA"/>
    <w:rsid w:val="0049563D"/>
    <w:rsid w:val="00495BDD"/>
    <w:rsid w:val="00495C0B"/>
    <w:rsid w:val="004A135B"/>
    <w:rsid w:val="004A1A70"/>
    <w:rsid w:val="004A1C9A"/>
    <w:rsid w:val="004A212D"/>
    <w:rsid w:val="004A2A38"/>
    <w:rsid w:val="004A2E32"/>
    <w:rsid w:val="004B4E0D"/>
    <w:rsid w:val="004B6DE6"/>
    <w:rsid w:val="004C24BD"/>
    <w:rsid w:val="004C51F7"/>
    <w:rsid w:val="004D032F"/>
    <w:rsid w:val="004D04AC"/>
    <w:rsid w:val="004D28DB"/>
    <w:rsid w:val="004D32BA"/>
    <w:rsid w:val="004D3322"/>
    <w:rsid w:val="004D4862"/>
    <w:rsid w:val="004D4867"/>
    <w:rsid w:val="004D5DA9"/>
    <w:rsid w:val="004D752E"/>
    <w:rsid w:val="004E059B"/>
    <w:rsid w:val="004E3392"/>
    <w:rsid w:val="004E6266"/>
    <w:rsid w:val="004E6E85"/>
    <w:rsid w:val="004E7089"/>
    <w:rsid w:val="004E7B05"/>
    <w:rsid w:val="004E7B0A"/>
    <w:rsid w:val="004E7B37"/>
    <w:rsid w:val="004F2645"/>
    <w:rsid w:val="004F7F0A"/>
    <w:rsid w:val="0050123B"/>
    <w:rsid w:val="00502B4D"/>
    <w:rsid w:val="005037A2"/>
    <w:rsid w:val="00505A1A"/>
    <w:rsid w:val="00506830"/>
    <w:rsid w:val="00506F18"/>
    <w:rsid w:val="00507D90"/>
    <w:rsid w:val="0051237F"/>
    <w:rsid w:val="005145F0"/>
    <w:rsid w:val="005177D0"/>
    <w:rsid w:val="00523F04"/>
    <w:rsid w:val="005264E5"/>
    <w:rsid w:val="00526823"/>
    <w:rsid w:val="00530734"/>
    <w:rsid w:val="00530AA5"/>
    <w:rsid w:val="00534A57"/>
    <w:rsid w:val="00534A6F"/>
    <w:rsid w:val="00534F5A"/>
    <w:rsid w:val="005426E3"/>
    <w:rsid w:val="00543167"/>
    <w:rsid w:val="00544621"/>
    <w:rsid w:val="00544961"/>
    <w:rsid w:val="005472F2"/>
    <w:rsid w:val="005477CA"/>
    <w:rsid w:val="00550905"/>
    <w:rsid w:val="00550D76"/>
    <w:rsid w:val="0055420D"/>
    <w:rsid w:val="00555051"/>
    <w:rsid w:val="0055562D"/>
    <w:rsid w:val="005557A4"/>
    <w:rsid w:val="00560A58"/>
    <w:rsid w:val="00561AA0"/>
    <w:rsid w:val="00561BC2"/>
    <w:rsid w:val="00561F35"/>
    <w:rsid w:val="00562F4A"/>
    <w:rsid w:val="00563AD1"/>
    <w:rsid w:val="00565AD3"/>
    <w:rsid w:val="00566668"/>
    <w:rsid w:val="00571B9D"/>
    <w:rsid w:val="00571F16"/>
    <w:rsid w:val="005725A1"/>
    <w:rsid w:val="00572F62"/>
    <w:rsid w:val="00573491"/>
    <w:rsid w:val="00574014"/>
    <w:rsid w:val="00574913"/>
    <w:rsid w:val="00574CBA"/>
    <w:rsid w:val="00574D2E"/>
    <w:rsid w:val="00575EC6"/>
    <w:rsid w:val="00582C83"/>
    <w:rsid w:val="00583026"/>
    <w:rsid w:val="005833CE"/>
    <w:rsid w:val="005847C0"/>
    <w:rsid w:val="005864BF"/>
    <w:rsid w:val="00587063"/>
    <w:rsid w:val="0059059E"/>
    <w:rsid w:val="00593C56"/>
    <w:rsid w:val="00594DF7"/>
    <w:rsid w:val="005968A8"/>
    <w:rsid w:val="00596F77"/>
    <w:rsid w:val="005A0717"/>
    <w:rsid w:val="005A1A16"/>
    <w:rsid w:val="005A32AB"/>
    <w:rsid w:val="005A3DD1"/>
    <w:rsid w:val="005A4038"/>
    <w:rsid w:val="005A52D8"/>
    <w:rsid w:val="005A54D4"/>
    <w:rsid w:val="005A5505"/>
    <w:rsid w:val="005A5F85"/>
    <w:rsid w:val="005A6CE6"/>
    <w:rsid w:val="005A6EA2"/>
    <w:rsid w:val="005B03B2"/>
    <w:rsid w:val="005B1515"/>
    <w:rsid w:val="005B16B4"/>
    <w:rsid w:val="005B51F6"/>
    <w:rsid w:val="005C29D8"/>
    <w:rsid w:val="005C2F27"/>
    <w:rsid w:val="005C3EDE"/>
    <w:rsid w:val="005C7267"/>
    <w:rsid w:val="005D0910"/>
    <w:rsid w:val="005D272A"/>
    <w:rsid w:val="005D2C4B"/>
    <w:rsid w:val="005D44C0"/>
    <w:rsid w:val="005D4F85"/>
    <w:rsid w:val="005D7326"/>
    <w:rsid w:val="005D76AB"/>
    <w:rsid w:val="005E0B2E"/>
    <w:rsid w:val="005E2693"/>
    <w:rsid w:val="005E455E"/>
    <w:rsid w:val="005E57E8"/>
    <w:rsid w:val="005E5FB1"/>
    <w:rsid w:val="005F0EB6"/>
    <w:rsid w:val="005F3A4B"/>
    <w:rsid w:val="005F575D"/>
    <w:rsid w:val="005F57FA"/>
    <w:rsid w:val="005F6376"/>
    <w:rsid w:val="005F776C"/>
    <w:rsid w:val="005F7D30"/>
    <w:rsid w:val="00600B42"/>
    <w:rsid w:val="00601876"/>
    <w:rsid w:val="0060373F"/>
    <w:rsid w:val="00605B3E"/>
    <w:rsid w:val="0061018E"/>
    <w:rsid w:val="006105C5"/>
    <w:rsid w:val="0061166D"/>
    <w:rsid w:val="00611B1A"/>
    <w:rsid w:val="00612386"/>
    <w:rsid w:val="00614811"/>
    <w:rsid w:val="00614E11"/>
    <w:rsid w:val="006171DD"/>
    <w:rsid w:val="00620027"/>
    <w:rsid w:val="006210AF"/>
    <w:rsid w:val="00621675"/>
    <w:rsid w:val="00625126"/>
    <w:rsid w:val="00626452"/>
    <w:rsid w:val="00626972"/>
    <w:rsid w:val="00630439"/>
    <w:rsid w:val="006306C5"/>
    <w:rsid w:val="00630D38"/>
    <w:rsid w:val="00630F82"/>
    <w:rsid w:val="00631B3F"/>
    <w:rsid w:val="00634313"/>
    <w:rsid w:val="00636F18"/>
    <w:rsid w:val="0063758E"/>
    <w:rsid w:val="0064061D"/>
    <w:rsid w:val="00640FCE"/>
    <w:rsid w:val="0064186C"/>
    <w:rsid w:val="00642E67"/>
    <w:rsid w:val="006432C6"/>
    <w:rsid w:val="00645D1B"/>
    <w:rsid w:val="00645E60"/>
    <w:rsid w:val="00651043"/>
    <w:rsid w:val="006514D9"/>
    <w:rsid w:val="0065395A"/>
    <w:rsid w:val="00654F9C"/>
    <w:rsid w:val="00655907"/>
    <w:rsid w:val="0065592C"/>
    <w:rsid w:val="00660843"/>
    <w:rsid w:val="00660895"/>
    <w:rsid w:val="00660CA7"/>
    <w:rsid w:val="006619B7"/>
    <w:rsid w:val="00662F83"/>
    <w:rsid w:val="0066347B"/>
    <w:rsid w:val="00665C9F"/>
    <w:rsid w:val="0066689B"/>
    <w:rsid w:val="00666D79"/>
    <w:rsid w:val="006670B8"/>
    <w:rsid w:val="00671596"/>
    <w:rsid w:val="00672785"/>
    <w:rsid w:val="00673039"/>
    <w:rsid w:val="00674971"/>
    <w:rsid w:val="00675E76"/>
    <w:rsid w:val="00680734"/>
    <w:rsid w:val="00682C42"/>
    <w:rsid w:val="00685B1E"/>
    <w:rsid w:val="00685C22"/>
    <w:rsid w:val="006870E0"/>
    <w:rsid w:val="0069023E"/>
    <w:rsid w:val="006905F5"/>
    <w:rsid w:val="0069076E"/>
    <w:rsid w:val="00692D0E"/>
    <w:rsid w:val="006940F2"/>
    <w:rsid w:val="00695630"/>
    <w:rsid w:val="006956D2"/>
    <w:rsid w:val="00696B59"/>
    <w:rsid w:val="0069720D"/>
    <w:rsid w:val="0069724E"/>
    <w:rsid w:val="006A1B9C"/>
    <w:rsid w:val="006A1EAF"/>
    <w:rsid w:val="006A4827"/>
    <w:rsid w:val="006A4DF7"/>
    <w:rsid w:val="006A53CE"/>
    <w:rsid w:val="006A5AC0"/>
    <w:rsid w:val="006B0F18"/>
    <w:rsid w:val="006B170A"/>
    <w:rsid w:val="006B2528"/>
    <w:rsid w:val="006B6F20"/>
    <w:rsid w:val="006C21D0"/>
    <w:rsid w:val="006C2ACF"/>
    <w:rsid w:val="006C4079"/>
    <w:rsid w:val="006C40A0"/>
    <w:rsid w:val="006C51BE"/>
    <w:rsid w:val="006C5816"/>
    <w:rsid w:val="006C5997"/>
    <w:rsid w:val="006C67F3"/>
    <w:rsid w:val="006C7956"/>
    <w:rsid w:val="006C7A2F"/>
    <w:rsid w:val="006D0B3E"/>
    <w:rsid w:val="006D11C2"/>
    <w:rsid w:val="006D252C"/>
    <w:rsid w:val="006D3CB5"/>
    <w:rsid w:val="006D653E"/>
    <w:rsid w:val="006E0151"/>
    <w:rsid w:val="006E0A66"/>
    <w:rsid w:val="006E13CF"/>
    <w:rsid w:val="006E320A"/>
    <w:rsid w:val="006E3C19"/>
    <w:rsid w:val="006E59DD"/>
    <w:rsid w:val="006E678E"/>
    <w:rsid w:val="006E77C4"/>
    <w:rsid w:val="006F02C7"/>
    <w:rsid w:val="006F14AB"/>
    <w:rsid w:val="006F1853"/>
    <w:rsid w:val="006F3BD0"/>
    <w:rsid w:val="006F3E57"/>
    <w:rsid w:val="006F4072"/>
    <w:rsid w:val="006F4880"/>
    <w:rsid w:val="006F4D0F"/>
    <w:rsid w:val="006F4EAE"/>
    <w:rsid w:val="006F6EF1"/>
    <w:rsid w:val="006F7DBE"/>
    <w:rsid w:val="00702F41"/>
    <w:rsid w:val="0070323A"/>
    <w:rsid w:val="00705323"/>
    <w:rsid w:val="007069BE"/>
    <w:rsid w:val="00706B2B"/>
    <w:rsid w:val="00706B6C"/>
    <w:rsid w:val="007105BE"/>
    <w:rsid w:val="00711AF0"/>
    <w:rsid w:val="00712D27"/>
    <w:rsid w:val="007200BC"/>
    <w:rsid w:val="00720CD7"/>
    <w:rsid w:val="00722B21"/>
    <w:rsid w:val="00723633"/>
    <w:rsid w:val="00724E00"/>
    <w:rsid w:val="00727424"/>
    <w:rsid w:val="007309F7"/>
    <w:rsid w:val="00730F15"/>
    <w:rsid w:val="00732312"/>
    <w:rsid w:val="00736410"/>
    <w:rsid w:val="007404BB"/>
    <w:rsid w:val="007409F1"/>
    <w:rsid w:val="0074206E"/>
    <w:rsid w:val="00746F12"/>
    <w:rsid w:val="00750662"/>
    <w:rsid w:val="00751055"/>
    <w:rsid w:val="0075278B"/>
    <w:rsid w:val="00753C56"/>
    <w:rsid w:val="00753F10"/>
    <w:rsid w:val="0075564F"/>
    <w:rsid w:val="007559CA"/>
    <w:rsid w:val="00757D77"/>
    <w:rsid w:val="0076017C"/>
    <w:rsid w:val="00764837"/>
    <w:rsid w:val="00764D80"/>
    <w:rsid w:val="007655A7"/>
    <w:rsid w:val="00765FF2"/>
    <w:rsid w:val="0076619D"/>
    <w:rsid w:val="0076658D"/>
    <w:rsid w:val="00767EEC"/>
    <w:rsid w:val="00773113"/>
    <w:rsid w:val="007742E0"/>
    <w:rsid w:val="007767A1"/>
    <w:rsid w:val="007809EE"/>
    <w:rsid w:val="007821F2"/>
    <w:rsid w:val="0078435B"/>
    <w:rsid w:val="00785089"/>
    <w:rsid w:val="00785625"/>
    <w:rsid w:val="007860CB"/>
    <w:rsid w:val="00786270"/>
    <w:rsid w:val="00786D4A"/>
    <w:rsid w:val="00787A28"/>
    <w:rsid w:val="00787ABF"/>
    <w:rsid w:val="0079088F"/>
    <w:rsid w:val="00793443"/>
    <w:rsid w:val="0079463D"/>
    <w:rsid w:val="00794BA3"/>
    <w:rsid w:val="0079589C"/>
    <w:rsid w:val="00796469"/>
    <w:rsid w:val="00796CED"/>
    <w:rsid w:val="00796F38"/>
    <w:rsid w:val="007A0F31"/>
    <w:rsid w:val="007A1BCF"/>
    <w:rsid w:val="007A3388"/>
    <w:rsid w:val="007A3B48"/>
    <w:rsid w:val="007A43CF"/>
    <w:rsid w:val="007A60BB"/>
    <w:rsid w:val="007A7689"/>
    <w:rsid w:val="007B076E"/>
    <w:rsid w:val="007B1DE3"/>
    <w:rsid w:val="007B4885"/>
    <w:rsid w:val="007C2F0A"/>
    <w:rsid w:val="007C424D"/>
    <w:rsid w:val="007C7755"/>
    <w:rsid w:val="007C78C4"/>
    <w:rsid w:val="007D080E"/>
    <w:rsid w:val="007D0936"/>
    <w:rsid w:val="007D14F1"/>
    <w:rsid w:val="007D2562"/>
    <w:rsid w:val="007D3FDC"/>
    <w:rsid w:val="007D4B6C"/>
    <w:rsid w:val="007E419F"/>
    <w:rsid w:val="007E4DE0"/>
    <w:rsid w:val="007E5C35"/>
    <w:rsid w:val="007E64AA"/>
    <w:rsid w:val="007E6C9E"/>
    <w:rsid w:val="007F0F26"/>
    <w:rsid w:val="007F16A4"/>
    <w:rsid w:val="007F53D9"/>
    <w:rsid w:val="007F7546"/>
    <w:rsid w:val="007F79F1"/>
    <w:rsid w:val="00800713"/>
    <w:rsid w:val="0080319B"/>
    <w:rsid w:val="00803986"/>
    <w:rsid w:val="00804ADB"/>
    <w:rsid w:val="00805B2F"/>
    <w:rsid w:val="00805CB1"/>
    <w:rsid w:val="00807AE3"/>
    <w:rsid w:val="008119D4"/>
    <w:rsid w:val="00812706"/>
    <w:rsid w:val="0081286F"/>
    <w:rsid w:val="008153F1"/>
    <w:rsid w:val="008160BF"/>
    <w:rsid w:val="00817724"/>
    <w:rsid w:val="00820D61"/>
    <w:rsid w:val="0082209B"/>
    <w:rsid w:val="00825C14"/>
    <w:rsid w:val="0082625B"/>
    <w:rsid w:val="00827BB5"/>
    <w:rsid w:val="00831ADC"/>
    <w:rsid w:val="00835498"/>
    <w:rsid w:val="008355DA"/>
    <w:rsid w:val="0083693B"/>
    <w:rsid w:val="0083728A"/>
    <w:rsid w:val="008373CF"/>
    <w:rsid w:val="0083763F"/>
    <w:rsid w:val="00840377"/>
    <w:rsid w:val="00844122"/>
    <w:rsid w:val="0084750F"/>
    <w:rsid w:val="00847988"/>
    <w:rsid w:val="00847A7A"/>
    <w:rsid w:val="00850E6A"/>
    <w:rsid w:val="00850F1F"/>
    <w:rsid w:val="00851860"/>
    <w:rsid w:val="00851C80"/>
    <w:rsid w:val="00851EC3"/>
    <w:rsid w:val="00852278"/>
    <w:rsid w:val="00852DDA"/>
    <w:rsid w:val="00853C7C"/>
    <w:rsid w:val="008542DD"/>
    <w:rsid w:val="00854402"/>
    <w:rsid w:val="00854B83"/>
    <w:rsid w:val="00856755"/>
    <w:rsid w:val="00857322"/>
    <w:rsid w:val="008579DA"/>
    <w:rsid w:val="00857BC6"/>
    <w:rsid w:val="00860150"/>
    <w:rsid w:val="00860380"/>
    <w:rsid w:val="00860714"/>
    <w:rsid w:val="00860BAE"/>
    <w:rsid w:val="00860BE6"/>
    <w:rsid w:val="00863E5E"/>
    <w:rsid w:val="008652C5"/>
    <w:rsid w:val="0087235F"/>
    <w:rsid w:val="00872852"/>
    <w:rsid w:val="00872B56"/>
    <w:rsid w:val="008761FD"/>
    <w:rsid w:val="0088062C"/>
    <w:rsid w:val="0088089C"/>
    <w:rsid w:val="0088443A"/>
    <w:rsid w:val="0088533E"/>
    <w:rsid w:val="0088704A"/>
    <w:rsid w:val="00892B6B"/>
    <w:rsid w:val="00893A60"/>
    <w:rsid w:val="00894FF2"/>
    <w:rsid w:val="008955A5"/>
    <w:rsid w:val="00897CE7"/>
    <w:rsid w:val="008A0626"/>
    <w:rsid w:val="008A1D6F"/>
    <w:rsid w:val="008A329B"/>
    <w:rsid w:val="008A5A4F"/>
    <w:rsid w:val="008A5BDB"/>
    <w:rsid w:val="008B06C5"/>
    <w:rsid w:val="008B09FE"/>
    <w:rsid w:val="008B2C15"/>
    <w:rsid w:val="008B3FEE"/>
    <w:rsid w:val="008B51DD"/>
    <w:rsid w:val="008B6548"/>
    <w:rsid w:val="008B7D7C"/>
    <w:rsid w:val="008C0403"/>
    <w:rsid w:val="008C081D"/>
    <w:rsid w:val="008C12D9"/>
    <w:rsid w:val="008C1549"/>
    <w:rsid w:val="008C303B"/>
    <w:rsid w:val="008C339F"/>
    <w:rsid w:val="008C4EC8"/>
    <w:rsid w:val="008C757A"/>
    <w:rsid w:val="008D1764"/>
    <w:rsid w:val="008D2534"/>
    <w:rsid w:val="008D4EDA"/>
    <w:rsid w:val="008D7EF0"/>
    <w:rsid w:val="008E030D"/>
    <w:rsid w:val="008E0424"/>
    <w:rsid w:val="008E2679"/>
    <w:rsid w:val="008E2A84"/>
    <w:rsid w:val="008E2FCD"/>
    <w:rsid w:val="008E3540"/>
    <w:rsid w:val="008E42F8"/>
    <w:rsid w:val="008E4365"/>
    <w:rsid w:val="008E57FB"/>
    <w:rsid w:val="008F02EB"/>
    <w:rsid w:val="008F0FDD"/>
    <w:rsid w:val="008F1A9C"/>
    <w:rsid w:val="008F1DCB"/>
    <w:rsid w:val="008F2CC7"/>
    <w:rsid w:val="008F4DE4"/>
    <w:rsid w:val="008F4E2A"/>
    <w:rsid w:val="008F4F5A"/>
    <w:rsid w:val="008F4FF3"/>
    <w:rsid w:val="008F53C0"/>
    <w:rsid w:val="008F59E6"/>
    <w:rsid w:val="008F7F06"/>
    <w:rsid w:val="0090077E"/>
    <w:rsid w:val="00900BAC"/>
    <w:rsid w:val="00901FEB"/>
    <w:rsid w:val="009032B5"/>
    <w:rsid w:val="0090330C"/>
    <w:rsid w:val="0090494F"/>
    <w:rsid w:val="00905CEC"/>
    <w:rsid w:val="00906098"/>
    <w:rsid w:val="00906598"/>
    <w:rsid w:val="00907DD6"/>
    <w:rsid w:val="0091100F"/>
    <w:rsid w:val="00911280"/>
    <w:rsid w:val="009128FF"/>
    <w:rsid w:val="00913EAA"/>
    <w:rsid w:val="0091745E"/>
    <w:rsid w:val="00917A61"/>
    <w:rsid w:val="009205EB"/>
    <w:rsid w:val="0092070B"/>
    <w:rsid w:val="00920D94"/>
    <w:rsid w:val="00924BD5"/>
    <w:rsid w:val="0092561A"/>
    <w:rsid w:val="00926382"/>
    <w:rsid w:val="009342CC"/>
    <w:rsid w:val="00934E24"/>
    <w:rsid w:val="0093549A"/>
    <w:rsid w:val="009406F2"/>
    <w:rsid w:val="00940CFB"/>
    <w:rsid w:val="0094159F"/>
    <w:rsid w:val="00941D60"/>
    <w:rsid w:val="00942531"/>
    <w:rsid w:val="00944700"/>
    <w:rsid w:val="00947BAD"/>
    <w:rsid w:val="009515C4"/>
    <w:rsid w:val="00951AAE"/>
    <w:rsid w:val="00951C46"/>
    <w:rsid w:val="0095217B"/>
    <w:rsid w:val="00953BD8"/>
    <w:rsid w:val="00956026"/>
    <w:rsid w:val="00957553"/>
    <w:rsid w:val="009575B7"/>
    <w:rsid w:val="009579CE"/>
    <w:rsid w:val="00961250"/>
    <w:rsid w:val="00963D6B"/>
    <w:rsid w:val="0096634B"/>
    <w:rsid w:val="009665F8"/>
    <w:rsid w:val="009705C2"/>
    <w:rsid w:val="0097076F"/>
    <w:rsid w:val="00972793"/>
    <w:rsid w:val="009757C6"/>
    <w:rsid w:val="00975A42"/>
    <w:rsid w:val="00975B27"/>
    <w:rsid w:val="00980AF8"/>
    <w:rsid w:val="009811AA"/>
    <w:rsid w:val="009812C2"/>
    <w:rsid w:val="009844BE"/>
    <w:rsid w:val="00984AA5"/>
    <w:rsid w:val="0099094D"/>
    <w:rsid w:val="00991E18"/>
    <w:rsid w:val="00993759"/>
    <w:rsid w:val="00994288"/>
    <w:rsid w:val="00994835"/>
    <w:rsid w:val="00994CFD"/>
    <w:rsid w:val="009957FF"/>
    <w:rsid w:val="009975C1"/>
    <w:rsid w:val="009A3A8B"/>
    <w:rsid w:val="009A61DF"/>
    <w:rsid w:val="009A7CE4"/>
    <w:rsid w:val="009B1263"/>
    <w:rsid w:val="009B1A35"/>
    <w:rsid w:val="009B49E2"/>
    <w:rsid w:val="009B678D"/>
    <w:rsid w:val="009B7D6C"/>
    <w:rsid w:val="009C09F5"/>
    <w:rsid w:val="009C0EE7"/>
    <w:rsid w:val="009C100B"/>
    <w:rsid w:val="009C15EE"/>
    <w:rsid w:val="009C23AC"/>
    <w:rsid w:val="009C59E4"/>
    <w:rsid w:val="009D2F68"/>
    <w:rsid w:val="009D6975"/>
    <w:rsid w:val="009D6CE5"/>
    <w:rsid w:val="009E0623"/>
    <w:rsid w:val="009E1294"/>
    <w:rsid w:val="009E1775"/>
    <w:rsid w:val="009E2AAC"/>
    <w:rsid w:val="009E45D0"/>
    <w:rsid w:val="009E7669"/>
    <w:rsid w:val="009E7EBC"/>
    <w:rsid w:val="009F0A59"/>
    <w:rsid w:val="009F113B"/>
    <w:rsid w:val="009F24FB"/>
    <w:rsid w:val="009F2E70"/>
    <w:rsid w:val="009F5297"/>
    <w:rsid w:val="009F5AF6"/>
    <w:rsid w:val="009F5BB3"/>
    <w:rsid w:val="009F70A8"/>
    <w:rsid w:val="00A0024E"/>
    <w:rsid w:val="00A0121E"/>
    <w:rsid w:val="00A036E6"/>
    <w:rsid w:val="00A04232"/>
    <w:rsid w:val="00A072F4"/>
    <w:rsid w:val="00A075DF"/>
    <w:rsid w:val="00A14444"/>
    <w:rsid w:val="00A22436"/>
    <w:rsid w:val="00A23C45"/>
    <w:rsid w:val="00A24134"/>
    <w:rsid w:val="00A25189"/>
    <w:rsid w:val="00A253DA"/>
    <w:rsid w:val="00A25E89"/>
    <w:rsid w:val="00A26573"/>
    <w:rsid w:val="00A26919"/>
    <w:rsid w:val="00A26F50"/>
    <w:rsid w:val="00A277D6"/>
    <w:rsid w:val="00A31D06"/>
    <w:rsid w:val="00A32CB1"/>
    <w:rsid w:val="00A33996"/>
    <w:rsid w:val="00A3562F"/>
    <w:rsid w:val="00A3668F"/>
    <w:rsid w:val="00A36AA4"/>
    <w:rsid w:val="00A36F0C"/>
    <w:rsid w:val="00A40896"/>
    <w:rsid w:val="00A42769"/>
    <w:rsid w:val="00A43187"/>
    <w:rsid w:val="00A43BD1"/>
    <w:rsid w:val="00A43C11"/>
    <w:rsid w:val="00A43F13"/>
    <w:rsid w:val="00A445E4"/>
    <w:rsid w:val="00A4646F"/>
    <w:rsid w:val="00A4673A"/>
    <w:rsid w:val="00A52B90"/>
    <w:rsid w:val="00A549CB"/>
    <w:rsid w:val="00A54B62"/>
    <w:rsid w:val="00A571C4"/>
    <w:rsid w:val="00A6007F"/>
    <w:rsid w:val="00A61DB7"/>
    <w:rsid w:val="00A623BB"/>
    <w:rsid w:val="00A65886"/>
    <w:rsid w:val="00A6793E"/>
    <w:rsid w:val="00A67EBE"/>
    <w:rsid w:val="00A7108D"/>
    <w:rsid w:val="00A72E70"/>
    <w:rsid w:val="00A73238"/>
    <w:rsid w:val="00A73B84"/>
    <w:rsid w:val="00A73C0B"/>
    <w:rsid w:val="00A73F47"/>
    <w:rsid w:val="00A7411A"/>
    <w:rsid w:val="00A75761"/>
    <w:rsid w:val="00A80BF0"/>
    <w:rsid w:val="00A823F3"/>
    <w:rsid w:val="00A833E2"/>
    <w:rsid w:val="00A83A32"/>
    <w:rsid w:val="00A8456F"/>
    <w:rsid w:val="00A8549A"/>
    <w:rsid w:val="00A8793A"/>
    <w:rsid w:val="00A87DDD"/>
    <w:rsid w:val="00A91136"/>
    <w:rsid w:val="00A91AEA"/>
    <w:rsid w:val="00A95AA0"/>
    <w:rsid w:val="00A9717A"/>
    <w:rsid w:val="00A97392"/>
    <w:rsid w:val="00AA01B7"/>
    <w:rsid w:val="00AA0312"/>
    <w:rsid w:val="00AA1987"/>
    <w:rsid w:val="00AA2FF8"/>
    <w:rsid w:val="00AA3C16"/>
    <w:rsid w:val="00AA6ECA"/>
    <w:rsid w:val="00AA70B1"/>
    <w:rsid w:val="00AA7C40"/>
    <w:rsid w:val="00AB026E"/>
    <w:rsid w:val="00AB0931"/>
    <w:rsid w:val="00AB23FF"/>
    <w:rsid w:val="00AC1C6B"/>
    <w:rsid w:val="00AC240F"/>
    <w:rsid w:val="00AC24C1"/>
    <w:rsid w:val="00AC2CB7"/>
    <w:rsid w:val="00AC311D"/>
    <w:rsid w:val="00AC42A1"/>
    <w:rsid w:val="00AC4D3F"/>
    <w:rsid w:val="00AC5611"/>
    <w:rsid w:val="00AC5778"/>
    <w:rsid w:val="00AC5DCF"/>
    <w:rsid w:val="00AC61D5"/>
    <w:rsid w:val="00AD0D49"/>
    <w:rsid w:val="00AD122E"/>
    <w:rsid w:val="00AD1FD8"/>
    <w:rsid w:val="00AD4564"/>
    <w:rsid w:val="00AD4A70"/>
    <w:rsid w:val="00AE0BDD"/>
    <w:rsid w:val="00AE0D8E"/>
    <w:rsid w:val="00AE1FCA"/>
    <w:rsid w:val="00AE2F9E"/>
    <w:rsid w:val="00AE33F0"/>
    <w:rsid w:val="00AE368A"/>
    <w:rsid w:val="00AE3E0A"/>
    <w:rsid w:val="00AE6829"/>
    <w:rsid w:val="00AE7A4A"/>
    <w:rsid w:val="00AF29BE"/>
    <w:rsid w:val="00AF2A58"/>
    <w:rsid w:val="00AF2D15"/>
    <w:rsid w:val="00AF2EFB"/>
    <w:rsid w:val="00AF30A5"/>
    <w:rsid w:val="00AF3134"/>
    <w:rsid w:val="00AF39AF"/>
    <w:rsid w:val="00AF6C49"/>
    <w:rsid w:val="00AF7418"/>
    <w:rsid w:val="00B00A87"/>
    <w:rsid w:val="00B01143"/>
    <w:rsid w:val="00B01B99"/>
    <w:rsid w:val="00B024A0"/>
    <w:rsid w:val="00B03FD8"/>
    <w:rsid w:val="00B05058"/>
    <w:rsid w:val="00B05E20"/>
    <w:rsid w:val="00B064AA"/>
    <w:rsid w:val="00B07FAB"/>
    <w:rsid w:val="00B12935"/>
    <w:rsid w:val="00B13D0F"/>
    <w:rsid w:val="00B2061B"/>
    <w:rsid w:val="00B206AB"/>
    <w:rsid w:val="00B21338"/>
    <w:rsid w:val="00B2259A"/>
    <w:rsid w:val="00B229F4"/>
    <w:rsid w:val="00B23780"/>
    <w:rsid w:val="00B25712"/>
    <w:rsid w:val="00B26896"/>
    <w:rsid w:val="00B2782A"/>
    <w:rsid w:val="00B30254"/>
    <w:rsid w:val="00B30887"/>
    <w:rsid w:val="00B31777"/>
    <w:rsid w:val="00B32804"/>
    <w:rsid w:val="00B32AE4"/>
    <w:rsid w:val="00B33AF4"/>
    <w:rsid w:val="00B355E3"/>
    <w:rsid w:val="00B36C30"/>
    <w:rsid w:val="00B37720"/>
    <w:rsid w:val="00B44651"/>
    <w:rsid w:val="00B45485"/>
    <w:rsid w:val="00B50333"/>
    <w:rsid w:val="00B50BDD"/>
    <w:rsid w:val="00B50DB0"/>
    <w:rsid w:val="00B50E81"/>
    <w:rsid w:val="00B50F98"/>
    <w:rsid w:val="00B51C83"/>
    <w:rsid w:val="00B5401B"/>
    <w:rsid w:val="00B547CE"/>
    <w:rsid w:val="00B61CDD"/>
    <w:rsid w:val="00B620EF"/>
    <w:rsid w:val="00B652F3"/>
    <w:rsid w:val="00B676FD"/>
    <w:rsid w:val="00B71F5B"/>
    <w:rsid w:val="00B742BF"/>
    <w:rsid w:val="00B74E66"/>
    <w:rsid w:val="00B7548A"/>
    <w:rsid w:val="00B76CCC"/>
    <w:rsid w:val="00B815C8"/>
    <w:rsid w:val="00B81722"/>
    <w:rsid w:val="00B831E5"/>
    <w:rsid w:val="00B83570"/>
    <w:rsid w:val="00B83FC3"/>
    <w:rsid w:val="00B845AC"/>
    <w:rsid w:val="00B84A80"/>
    <w:rsid w:val="00B85308"/>
    <w:rsid w:val="00B8593B"/>
    <w:rsid w:val="00B86967"/>
    <w:rsid w:val="00B86EA4"/>
    <w:rsid w:val="00B91C89"/>
    <w:rsid w:val="00B94199"/>
    <w:rsid w:val="00B96313"/>
    <w:rsid w:val="00BA18B6"/>
    <w:rsid w:val="00BA5D9E"/>
    <w:rsid w:val="00BA6937"/>
    <w:rsid w:val="00BA745B"/>
    <w:rsid w:val="00BB041F"/>
    <w:rsid w:val="00BB1EA4"/>
    <w:rsid w:val="00BB1FD3"/>
    <w:rsid w:val="00BB2989"/>
    <w:rsid w:val="00BB3D00"/>
    <w:rsid w:val="00BB6513"/>
    <w:rsid w:val="00BB6A38"/>
    <w:rsid w:val="00BB7A13"/>
    <w:rsid w:val="00BC062C"/>
    <w:rsid w:val="00BC1A7D"/>
    <w:rsid w:val="00BC2D0E"/>
    <w:rsid w:val="00BC3977"/>
    <w:rsid w:val="00BC3CBB"/>
    <w:rsid w:val="00BC3F85"/>
    <w:rsid w:val="00BC4E10"/>
    <w:rsid w:val="00BC6184"/>
    <w:rsid w:val="00BC6EBF"/>
    <w:rsid w:val="00BC748E"/>
    <w:rsid w:val="00BD1C9E"/>
    <w:rsid w:val="00BD26DB"/>
    <w:rsid w:val="00BD3B7A"/>
    <w:rsid w:val="00BD3DAC"/>
    <w:rsid w:val="00BD4445"/>
    <w:rsid w:val="00BD4BE4"/>
    <w:rsid w:val="00BE0606"/>
    <w:rsid w:val="00BE0834"/>
    <w:rsid w:val="00BE0B66"/>
    <w:rsid w:val="00BE0DF3"/>
    <w:rsid w:val="00BE3834"/>
    <w:rsid w:val="00BE3B51"/>
    <w:rsid w:val="00BE7947"/>
    <w:rsid w:val="00BF155F"/>
    <w:rsid w:val="00BF2615"/>
    <w:rsid w:val="00BF33A7"/>
    <w:rsid w:val="00BF65DF"/>
    <w:rsid w:val="00C01D82"/>
    <w:rsid w:val="00C02053"/>
    <w:rsid w:val="00C038A4"/>
    <w:rsid w:val="00C03E23"/>
    <w:rsid w:val="00C05295"/>
    <w:rsid w:val="00C05A90"/>
    <w:rsid w:val="00C10488"/>
    <w:rsid w:val="00C120ED"/>
    <w:rsid w:val="00C16E26"/>
    <w:rsid w:val="00C2160C"/>
    <w:rsid w:val="00C222F9"/>
    <w:rsid w:val="00C2251A"/>
    <w:rsid w:val="00C2566F"/>
    <w:rsid w:val="00C2720A"/>
    <w:rsid w:val="00C30FB6"/>
    <w:rsid w:val="00C3200F"/>
    <w:rsid w:val="00C3310F"/>
    <w:rsid w:val="00C333DE"/>
    <w:rsid w:val="00C33417"/>
    <w:rsid w:val="00C33A63"/>
    <w:rsid w:val="00C3563E"/>
    <w:rsid w:val="00C36AC2"/>
    <w:rsid w:val="00C36BE0"/>
    <w:rsid w:val="00C402B8"/>
    <w:rsid w:val="00C41BF9"/>
    <w:rsid w:val="00C423AD"/>
    <w:rsid w:val="00C434A2"/>
    <w:rsid w:val="00C4392D"/>
    <w:rsid w:val="00C445D0"/>
    <w:rsid w:val="00C457F1"/>
    <w:rsid w:val="00C459F4"/>
    <w:rsid w:val="00C47CDB"/>
    <w:rsid w:val="00C51BCE"/>
    <w:rsid w:val="00C53DE1"/>
    <w:rsid w:val="00C56196"/>
    <w:rsid w:val="00C57862"/>
    <w:rsid w:val="00C578B6"/>
    <w:rsid w:val="00C601A7"/>
    <w:rsid w:val="00C61EB6"/>
    <w:rsid w:val="00C6215B"/>
    <w:rsid w:val="00C6381F"/>
    <w:rsid w:val="00C64802"/>
    <w:rsid w:val="00C658EB"/>
    <w:rsid w:val="00C66796"/>
    <w:rsid w:val="00C67D10"/>
    <w:rsid w:val="00C67D31"/>
    <w:rsid w:val="00C70C07"/>
    <w:rsid w:val="00C71054"/>
    <w:rsid w:val="00C711E4"/>
    <w:rsid w:val="00C725E4"/>
    <w:rsid w:val="00C76C0B"/>
    <w:rsid w:val="00C77E01"/>
    <w:rsid w:val="00C81AED"/>
    <w:rsid w:val="00C81B50"/>
    <w:rsid w:val="00C82E8C"/>
    <w:rsid w:val="00C8497F"/>
    <w:rsid w:val="00C84F10"/>
    <w:rsid w:val="00C87385"/>
    <w:rsid w:val="00C918D0"/>
    <w:rsid w:val="00C9210F"/>
    <w:rsid w:val="00C9548A"/>
    <w:rsid w:val="00C95EDB"/>
    <w:rsid w:val="00C9655A"/>
    <w:rsid w:val="00C9751D"/>
    <w:rsid w:val="00CA1F88"/>
    <w:rsid w:val="00CA2826"/>
    <w:rsid w:val="00CA4565"/>
    <w:rsid w:val="00CA460F"/>
    <w:rsid w:val="00CA6E11"/>
    <w:rsid w:val="00CA788C"/>
    <w:rsid w:val="00CB4152"/>
    <w:rsid w:val="00CB4A3E"/>
    <w:rsid w:val="00CB4C47"/>
    <w:rsid w:val="00CB5C5D"/>
    <w:rsid w:val="00CB6254"/>
    <w:rsid w:val="00CB6FAF"/>
    <w:rsid w:val="00CB72FF"/>
    <w:rsid w:val="00CC2F96"/>
    <w:rsid w:val="00CC48E0"/>
    <w:rsid w:val="00CC6CC6"/>
    <w:rsid w:val="00CD054B"/>
    <w:rsid w:val="00CD0758"/>
    <w:rsid w:val="00CD1DE5"/>
    <w:rsid w:val="00CD459E"/>
    <w:rsid w:val="00CD5196"/>
    <w:rsid w:val="00CD54EE"/>
    <w:rsid w:val="00CE4AAC"/>
    <w:rsid w:val="00CF0485"/>
    <w:rsid w:val="00CF062B"/>
    <w:rsid w:val="00CF0B23"/>
    <w:rsid w:val="00CF0EE7"/>
    <w:rsid w:val="00CF10EE"/>
    <w:rsid w:val="00CF2945"/>
    <w:rsid w:val="00CF51EA"/>
    <w:rsid w:val="00CF6174"/>
    <w:rsid w:val="00D00B84"/>
    <w:rsid w:val="00D043AB"/>
    <w:rsid w:val="00D06C30"/>
    <w:rsid w:val="00D11797"/>
    <w:rsid w:val="00D14B4A"/>
    <w:rsid w:val="00D1582A"/>
    <w:rsid w:val="00D170F2"/>
    <w:rsid w:val="00D2561B"/>
    <w:rsid w:val="00D26160"/>
    <w:rsid w:val="00D26240"/>
    <w:rsid w:val="00D30BE1"/>
    <w:rsid w:val="00D3365A"/>
    <w:rsid w:val="00D35BE6"/>
    <w:rsid w:val="00D362C1"/>
    <w:rsid w:val="00D3645B"/>
    <w:rsid w:val="00D3761B"/>
    <w:rsid w:val="00D400F2"/>
    <w:rsid w:val="00D406AF"/>
    <w:rsid w:val="00D41047"/>
    <w:rsid w:val="00D43FF3"/>
    <w:rsid w:val="00D4441E"/>
    <w:rsid w:val="00D45FB1"/>
    <w:rsid w:val="00D468B5"/>
    <w:rsid w:val="00D46E6F"/>
    <w:rsid w:val="00D47B78"/>
    <w:rsid w:val="00D505F5"/>
    <w:rsid w:val="00D51CD9"/>
    <w:rsid w:val="00D54439"/>
    <w:rsid w:val="00D563DD"/>
    <w:rsid w:val="00D57E88"/>
    <w:rsid w:val="00D644AE"/>
    <w:rsid w:val="00D6487B"/>
    <w:rsid w:val="00D66A0E"/>
    <w:rsid w:val="00D708D0"/>
    <w:rsid w:val="00D70F2A"/>
    <w:rsid w:val="00D73E02"/>
    <w:rsid w:val="00D74052"/>
    <w:rsid w:val="00D759B6"/>
    <w:rsid w:val="00D7627B"/>
    <w:rsid w:val="00D82060"/>
    <w:rsid w:val="00D83C4D"/>
    <w:rsid w:val="00D85217"/>
    <w:rsid w:val="00D85F27"/>
    <w:rsid w:val="00D90F5D"/>
    <w:rsid w:val="00D94E94"/>
    <w:rsid w:val="00D96C01"/>
    <w:rsid w:val="00D97CA4"/>
    <w:rsid w:val="00DA3F33"/>
    <w:rsid w:val="00DA41F2"/>
    <w:rsid w:val="00DA4CB8"/>
    <w:rsid w:val="00DA5E7D"/>
    <w:rsid w:val="00DA6EAA"/>
    <w:rsid w:val="00DA7814"/>
    <w:rsid w:val="00DA7A80"/>
    <w:rsid w:val="00DB06A2"/>
    <w:rsid w:val="00DB0F0B"/>
    <w:rsid w:val="00DB2586"/>
    <w:rsid w:val="00DB2975"/>
    <w:rsid w:val="00DB2F19"/>
    <w:rsid w:val="00DB47AB"/>
    <w:rsid w:val="00DB534A"/>
    <w:rsid w:val="00DB55A1"/>
    <w:rsid w:val="00DB55BF"/>
    <w:rsid w:val="00DB5733"/>
    <w:rsid w:val="00DB596C"/>
    <w:rsid w:val="00DB5A59"/>
    <w:rsid w:val="00DB6DD4"/>
    <w:rsid w:val="00DC09E6"/>
    <w:rsid w:val="00DC0E1B"/>
    <w:rsid w:val="00DC189D"/>
    <w:rsid w:val="00DC1C72"/>
    <w:rsid w:val="00DC40CF"/>
    <w:rsid w:val="00DC4890"/>
    <w:rsid w:val="00DC51B2"/>
    <w:rsid w:val="00DC5494"/>
    <w:rsid w:val="00DC5A85"/>
    <w:rsid w:val="00DC5E7F"/>
    <w:rsid w:val="00DD03A1"/>
    <w:rsid w:val="00DD11B0"/>
    <w:rsid w:val="00DD2AD8"/>
    <w:rsid w:val="00DD2CB5"/>
    <w:rsid w:val="00DD3356"/>
    <w:rsid w:val="00DD3BCA"/>
    <w:rsid w:val="00DD472A"/>
    <w:rsid w:val="00DD704C"/>
    <w:rsid w:val="00DD716F"/>
    <w:rsid w:val="00DD732D"/>
    <w:rsid w:val="00DD7A7B"/>
    <w:rsid w:val="00DE2575"/>
    <w:rsid w:val="00DE3235"/>
    <w:rsid w:val="00DE689B"/>
    <w:rsid w:val="00DE7466"/>
    <w:rsid w:val="00DE7C10"/>
    <w:rsid w:val="00DF1095"/>
    <w:rsid w:val="00DF16BB"/>
    <w:rsid w:val="00DF2B16"/>
    <w:rsid w:val="00DF4599"/>
    <w:rsid w:val="00DF46CE"/>
    <w:rsid w:val="00DF496B"/>
    <w:rsid w:val="00DF554D"/>
    <w:rsid w:val="00DF6BE3"/>
    <w:rsid w:val="00DF6CF7"/>
    <w:rsid w:val="00DF7402"/>
    <w:rsid w:val="00E0119A"/>
    <w:rsid w:val="00E021D8"/>
    <w:rsid w:val="00E070D8"/>
    <w:rsid w:val="00E10C0C"/>
    <w:rsid w:val="00E22012"/>
    <w:rsid w:val="00E2271C"/>
    <w:rsid w:val="00E22D43"/>
    <w:rsid w:val="00E23414"/>
    <w:rsid w:val="00E247EF"/>
    <w:rsid w:val="00E24A59"/>
    <w:rsid w:val="00E24E57"/>
    <w:rsid w:val="00E31DDA"/>
    <w:rsid w:val="00E32986"/>
    <w:rsid w:val="00E34BC4"/>
    <w:rsid w:val="00E3658A"/>
    <w:rsid w:val="00E3693F"/>
    <w:rsid w:val="00E407C5"/>
    <w:rsid w:val="00E40C20"/>
    <w:rsid w:val="00E44A22"/>
    <w:rsid w:val="00E4597F"/>
    <w:rsid w:val="00E47213"/>
    <w:rsid w:val="00E47614"/>
    <w:rsid w:val="00E4780E"/>
    <w:rsid w:val="00E534EE"/>
    <w:rsid w:val="00E53789"/>
    <w:rsid w:val="00E5502F"/>
    <w:rsid w:val="00E551BB"/>
    <w:rsid w:val="00E675BB"/>
    <w:rsid w:val="00E70032"/>
    <w:rsid w:val="00E705C4"/>
    <w:rsid w:val="00E70875"/>
    <w:rsid w:val="00E70D1E"/>
    <w:rsid w:val="00E722DB"/>
    <w:rsid w:val="00E72F3A"/>
    <w:rsid w:val="00E751A0"/>
    <w:rsid w:val="00E777FD"/>
    <w:rsid w:val="00E77B01"/>
    <w:rsid w:val="00E77FC9"/>
    <w:rsid w:val="00E81E7A"/>
    <w:rsid w:val="00E8307E"/>
    <w:rsid w:val="00E84FC4"/>
    <w:rsid w:val="00E863BC"/>
    <w:rsid w:val="00E87CD0"/>
    <w:rsid w:val="00E92FA0"/>
    <w:rsid w:val="00E93028"/>
    <w:rsid w:val="00E9303F"/>
    <w:rsid w:val="00E93E0D"/>
    <w:rsid w:val="00E940D9"/>
    <w:rsid w:val="00E95AA7"/>
    <w:rsid w:val="00E969A5"/>
    <w:rsid w:val="00E96DC6"/>
    <w:rsid w:val="00E970DE"/>
    <w:rsid w:val="00EA083D"/>
    <w:rsid w:val="00EA0A14"/>
    <w:rsid w:val="00EA1E26"/>
    <w:rsid w:val="00EA3A2A"/>
    <w:rsid w:val="00EA3D83"/>
    <w:rsid w:val="00EA5376"/>
    <w:rsid w:val="00EB069F"/>
    <w:rsid w:val="00EB15E0"/>
    <w:rsid w:val="00EB1D74"/>
    <w:rsid w:val="00EB2763"/>
    <w:rsid w:val="00EB7C14"/>
    <w:rsid w:val="00EC0C56"/>
    <w:rsid w:val="00EC3088"/>
    <w:rsid w:val="00EC3C22"/>
    <w:rsid w:val="00EC6E34"/>
    <w:rsid w:val="00ED0752"/>
    <w:rsid w:val="00ED217B"/>
    <w:rsid w:val="00ED2A24"/>
    <w:rsid w:val="00ED6D25"/>
    <w:rsid w:val="00ED7968"/>
    <w:rsid w:val="00ED7A97"/>
    <w:rsid w:val="00EE185E"/>
    <w:rsid w:val="00EE4516"/>
    <w:rsid w:val="00EE6A52"/>
    <w:rsid w:val="00EE6C29"/>
    <w:rsid w:val="00EE7871"/>
    <w:rsid w:val="00EE7F23"/>
    <w:rsid w:val="00EF3D09"/>
    <w:rsid w:val="00EF59A3"/>
    <w:rsid w:val="00EF7581"/>
    <w:rsid w:val="00F010FE"/>
    <w:rsid w:val="00F018EB"/>
    <w:rsid w:val="00F04BA0"/>
    <w:rsid w:val="00F0513F"/>
    <w:rsid w:val="00F05ACA"/>
    <w:rsid w:val="00F0770E"/>
    <w:rsid w:val="00F07975"/>
    <w:rsid w:val="00F12AD8"/>
    <w:rsid w:val="00F12E1B"/>
    <w:rsid w:val="00F13D8C"/>
    <w:rsid w:val="00F16BC7"/>
    <w:rsid w:val="00F20C6A"/>
    <w:rsid w:val="00F2142C"/>
    <w:rsid w:val="00F23FB7"/>
    <w:rsid w:val="00F24947"/>
    <w:rsid w:val="00F255FC"/>
    <w:rsid w:val="00F25C48"/>
    <w:rsid w:val="00F26D04"/>
    <w:rsid w:val="00F30298"/>
    <w:rsid w:val="00F30AE8"/>
    <w:rsid w:val="00F3127A"/>
    <w:rsid w:val="00F333A7"/>
    <w:rsid w:val="00F348E8"/>
    <w:rsid w:val="00F35600"/>
    <w:rsid w:val="00F37810"/>
    <w:rsid w:val="00F37D43"/>
    <w:rsid w:val="00F401B8"/>
    <w:rsid w:val="00F4153E"/>
    <w:rsid w:val="00F4233E"/>
    <w:rsid w:val="00F454EB"/>
    <w:rsid w:val="00F470DE"/>
    <w:rsid w:val="00F50005"/>
    <w:rsid w:val="00F501DE"/>
    <w:rsid w:val="00F512F5"/>
    <w:rsid w:val="00F5177E"/>
    <w:rsid w:val="00F5193D"/>
    <w:rsid w:val="00F52153"/>
    <w:rsid w:val="00F521C9"/>
    <w:rsid w:val="00F52F97"/>
    <w:rsid w:val="00F53E3E"/>
    <w:rsid w:val="00F5473E"/>
    <w:rsid w:val="00F56AE7"/>
    <w:rsid w:val="00F57E94"/>
    <w:rsid w:val="00F6114F"/>
    <w:rsid w:val="00F62627"/>
    <w:rsid w:val="00F63293"/>
    <w:rsid w:val="00F63DB5"/>
    <w:rsid w:val="00F6484A"/>
    <w:rsid w:val="00F64B42"/>
    <w:rsid w:val="00F66BFF"/>
    <w:rsid w:val="00F70587"/>
    <w:rsid w:val="00F70FA5"/>
    <w:rsid w:val="00F755E0"/>
    <w:rsid w:val="00F77EE5"/>
    <w:rsid w:val="00F80E86"/>
    <w:rsid w:val="00F81528"/>
    <w:rsid w:val="00F83EA9"/>
    <w:rsid w:val="00F8437B"/>
    <w:rsid w:val="00F8478F"/>
    <w:rsid w:val="00F8597A"/>
    <w:rsid w:val="00F877D6"/>
    <w:rsid w:val="00F91C89"/>
    <w:rsid w:val="00F91CFC"/>
    <w:rsid w:val="00F94A51"/>
    <w:rsid w:val="00FA0E9D"/>
    <w:rsid w:val="00FA2A8B"/>
    <w:rsid w:val="00FA34EB"/>
    <w:rsid w:val="00FA4453"/>
    <w:rsid w:val="00FA5D91"/>
    <w:rsid w:val="00FA6226"/>
    <w:rsid w:val="00FA66A9"/>
    <w:rsid w:val="00FB1261"/>
    <w:rsid w:val="00FB12D7"/>
    <w:rsid w:val="00FB2996"/>
    <w:rsid w:val="00FB2DA4"/>
    <w:rsid w:val="00FB478D"/>
    <w:rsid w:val="00FB69DA"/>
    <w:rsid w:val="00FC3717"/>
    <w:rsid w:val="00FC6488"/>
    <w:rsid w:val="00FC78B1"/>
    <w:rsid w:val="00FC7DE3"/>
    <w:rsid w:val="00FD188F"/>
    <w:rsid w:val="00FD1B66"/>
    <w:rsid w:val="00FD2302"/>
    <w:rsid w:val="00FD32D3"/>
    <w:rsid w:val="00FD6CA2"/>
    <w:rsid w:val="00FE1910"/>
    <w:rsid w:val="00FE2763"/>
    <w:rsid w:val="00FE6BAD"/>
    <w:rsid w:val="00FE79B5"/>
    <w:rsid w:val="00FF2A9A"/>
    <w:rsid w:val="00FF31A5"/>
    <w:rsid w:val="00FF36BF"/>
    <w:rsid w:val="00FF41D8"/>
    <w:rsid w:val="00FF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2A07ED4-77C9-488F-9606-817DDD07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0FE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D3E92"/>
    <w:pPr>
      <w:tabs>
        <w:tab w:val="center" w:pos="4153"/>
        <w:tab w:val="right" w:pos="8306"/>
      </w:tabs>
    </w:pPr>
  </w:style>
  <w:style w:type="character" w:styleId="Puslapionumeris">
    <w:name w:val="page number"/>
    <w:basedOn w:val="Numatytasispastraiposriftas"/>
    <w:rsid w:val="003D3E92"/>
  </w:style>
  <w:style w:type="paragraph" w:styleId="Porat">
    <w:name w:val="footer"/>
    <w:basedOn w:val="prastasis"/>
    <w:rsid w:val="003D3E92"/>
    <w:pPr>
      <w:tabs>
        <w:tab w:val="center" w:pos="4153"/>
        <w:tab w:val="right" w:pos="8306"/>
      </w:tabs>
    </w:pPr>
  </w:style>
  <w:style w:type="paragraph" w:customStyle="1" w:styleId="DiagramaDiagrama">
    <w:name w:val="Diagrama Diagrama"/>
    <w:basedOn w:val="prastasis"/>
    <w:rsid w:val="00B84A80"/>
    <w:pPr>
      <w:spacing w:after="160" w:line="240" w:lineRule="exact"/>
    </w:pPr>
    <w:rPr>
      <w:rFonts w:ascii="Tahoma" w:hAnsi="Tahoma"/>
      <w:sz w:val="20"/>
      <w:szCs w:val="20"/>
      <w:lang w:val="en-US"/>
    </w:rPr>
  </w:style>
  <w:style w:type="paragraph" w:styleId="Betarp">
    <w:name w:val="No Spacing"/>
    <w:qFormat/>
    <w:rsid w:val="00AE368A"/>
    <w:rPr>
      <w:rFonts w:ascii="Calibri" w:eastAsia="Calibri" w:hAnsi="Calibri"/>
      <w:sz w:val="22"/>
      <w:szCs w:val="22"/>
      <w:lang w:val="lt-LT"/>
    </w:rPr>
  </w:style>
  <w:style w:type="paragraph" w:customStyle="1" w:styleId="DiagramaDiagramaDiagramaDiagramaDiagramaDiagramaDiagramaDiagramaCharCharDiagramaDiagramaCharCharDiagramaDiagramaCharCharDiagramaDiagrama">
    <w:name w:val="Diagrama Diagrama Diagrama Diagrama Diagrama Diagrama Diagrama Diagrama Char Char Diagrama Diagrama Char Char Diagrama Diagrama Char Char Diagrama Diagrama"/>
    <w:basedOn w:val="prastasis"/>
    <w:rsid w:val="003A3988"/>
    <w:pPr>
      <w:spacing w:after="160" w:line="240" w:lineRule="exact"/>
    </w:pPr>
    <w:rPr>
      <w:rFonts w:ascii="Tahoma" w:hAnsi="Tahoma"/>
      <w:sz w:val="20"/>
      <w:szCs w:val="20"/>
      <w:lang w:val="en-US"/>
    </w:rPr>
  </w:style>
  <w:style w:type="paragraph" w:styleId="prastasiniatinklio">
    <w:name w:val="Normal (Web)"/>
    <w:basedOn w:val="prastasis"/>
    <w:rsid w:val="002E4C03"/>
    <w:pPr>
      <w:suppressAutoHyphens/>
      <w:spacing w:before="100" w:after="100"/>
    </w:pPr>
    <w:rPr>
      <w:lang w:eastAsia="ar-SA"/>
    </w:rPr>
  </w:style>
  <w:style w:type="paragraph" w:customStyle="1" w:styleId="bodytext">
    <w:name w:val="bodytext"/>
    <w:basedOn w:val="prastasis"/>
    <w:semiHidden/>
    <w:rsid w:val="002E4C03"/>
    <w:pPr>
      <w:spacing w:before="100" w:beforeAutospacing="1" w:after="100" w:afterAutospacing="1"/>
      <w:ind w:left="240"/>
    </w:pPr>
    <w:rPr>
      <w:sz w:val="29"/>
      <w:szCs w:val="29"/>
      <w:lang w:eastAsia="lt-LT"/>
    </w:rPr>
  </w:style>
  <w:style w:type="character" w:styleId="Grietas">
    <w:name w:val="Strong"/>
    <w:qFormat/>
    <w:rsid w:val="002E4C03"/>
    <w:rPr>
      <w:b/>
      <w:bCs/>
    </w:rPr>
  </w:style>
  <w:style w:type="paragraph" w:styleId="Pagrindinistekstas">
    <w:name w:val="Body Text"/>
    <w:basedOn w:val="prastasis"/>
    <w:link w:val="PagrindinistekstasDiagrama"/>
    <w:uiPriority w:val="99"/>
    <w:unhideWhenUsed/>
    <w:rsid w:val="00863E5E"/>
    <w:pPr>
      <w:spacing w:after="120"/>
    </w:pPr>
  </w:style>
  <w:style w:type="character" w:customStyle="1" w:styleId="PagrindinistekstasDiagrama">
    <w:name w:val="Pagrindinis tekstas Diagrama"/>
    <w:link w:val="Pagrindinistekstas"/>
    <w:uiPriority w:val="99"/>
    <w:rsid w:val="00863E5E"/>
    <w:rPr>
      <w:sz w:val="24"/>
      <w:szCs w:val="24"/>
      <w:lang w:eastAsia="en-US"/>
    </w:rPr>
  </w:style>
  <w:style w:type="paragraph" w:customStyle="1" w:styleId="Default">
    <w:name w:val="Default"/>
    <w:rsid w:val="00094085"/>
    <w:pPr>
      <w:autoSpaceDE w:val="0"/>
      <w:autoSpaceDN w:val="0"/>
      <w:adjustRightInd w:val="0"/>
    </w:pPr>
    <w:rPr>
      <w:color w:val="000000"/>
      <w:sz w:val="24"/>
      <w:szCs w:val="24"/>
      <w:lang w:val="lt-LT" w:eastAsia="lt-LT"/>
    </w:rPr>
  </w:style>
  <w:style w:type="paragraph" w:styleId="Debesliotekstas">
    <w:name w:val="Balloon Text"/>
    <w:basedOn w:val="prastasis"/>
    <w:link w:val="DebesliotekstasDiagrama"/>
    <w:rsid w:val="00FB478D"/>
    <w:rPr>
      <w:rFonts w:ascii="Segoe UI" w:hAnsi="Segoe UI" w:cs="Segoe UI"/>
      <w:sz w:val="18"/>
      <w:szCs w:val="18"/>
    </w:rPr>
  </w:style>
  <w:style w:type="character" w:customStyle="1" w:styleId="DebesliotekstasDiagrama">
    <w:name w:val="Debesėlio tekstas Diagrama"/>
    <w:link w:val="Debesliotekstas"/>
    <w:rsid w:val="00FB478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9161">
      <w:bodyDiv w:val="1"/>
      <w:marLeft w:val="0"/>
      <w:marRight w:val="0"/>
      <w:marTop w:val="0"/>
      <w:marBottom w:val="0"/>
      <w:divBdr>
        <w:top w:val="none" w:sz="0" w:space="0" w:color="auto"/>
        <w:left w:val="none" w:sz="0" w:space="0" w:color="auto"/>
        <w:bottom w:val="none" w:sz="0" w:space="0" w:color="auto"/>
        <w:right w:val="none" w:sz="0" w:space="0" w:color="auto"/>
      </w:divBdr>
      <w:divsChild>
        <w:div w:id="1192379290">
          <w:marLeft w:val="0"/>
          <w:marRight w:val="0"/>
          <w:marTop w:val="0"/>
          <w:marBottom w:val="0"/>
          <w:divBdr>
            <w:top w:val="none" w:sz="0" w:space="0" w:color="auto"/>
            <w:left w:val="none" w:sz="0" w:space="0" w:color="auto"/>
            <w:bottom w:val="none" w:sz="0" w:space="0" w:color="auto"/>
            <w:right w:val="none" w:sz="0" w:space="0" w:color="auto"/>
          </w:divBdr>
          <w:divsChild>
            <w:div w:id="55934092">
              <w:marLeft w:val="0"/>
              <w:marRight w:val="0"/>
              <w:marTop w:val="0"/>
              <w:marBottom w:val="0"/>
              <w:divBdr>
                <w:top w:val="none" w:sz="0" w:space="0" w:color="auto"/>
                <w:left w:val="none" w:sz="0" w:space="0" w:color="auto"/>
                <w:bottom w:val="none" w:sz="0" w:space="0" w:color="auto"/>
                <w:right w:val="none" w:sz="0" w:space="0" w:color="auto"/>
              </w:divBdr>
            </w:div>
            <w:div w:id="446774822">
              <w:marLeft w:val="0"/>
              <w:marRight w:val="0"/>
              <w:marTop w:val="0"/>
              <w:marBottom w:val="0"/>
              <w:divBdr>
                <w:top w:val="none" w:sz="0" w:space="0" w:color="auto"/>
                <w:left w:val="none" w:sz="0" w:space="0" w:color="auto"/>
                <w:bottom w:val="none" w:sz="0" w:space="0" w:color="auto"/>
                <w:right w:val="none" w:sz="0" w:space="0" w:color="auto"/>
              </w:divBdr>
              <w:divsChild>
                <w:div w:id="88501932">
                  <w:marLeft w:val="0"/>
                  <w:marRight w:val="0"/>
                  <w:marTop w:val="0"/>
                  <w:marBottom w:val="0"/>
                  <w:divBdr>
                    <w:top w:val="none" w:sz="0" w:space="0" w:color="auto"/>
                    <w:left w:val="none" w:sz="0" w:space="0" w:color="auto"/>
                    <w:bottom w:val="none" w:sz="0" w:space="0" w:color="auto"/>
                    <w:right w:val="none" w:sz="0" w:space="0" w:color="auto"/>
                  </w:divBdr>
                </w:div>
                <w:div w:id="470368354">
                  <w:marLeft w:val="0"/>
                  <w:marRight w:val="0"/>
                  <w:marTop w:val="0"/>
                  <w:marBottom w:val="0"/>
                  <w:divBdr>
                    <w:top w:val="none" w:sz="0" w:space="0" w:color="auto"/>
                    <w:left w:val="none" w:sz="0" w:space="0" w:color="auto"/>
                    <w:bottom w:val="none" w:sz="0" w:space="0" w:color="auto"/>
                    <w:right w:val="none" w:sz="0" w:space="0" w:color="auto"/>
                  </w:divBdr>
                </w:div>
                <w:div w:id="1436319076">
                  <w:marLeft w:val="0"/>
                  <w:marRight w:val="0"/>
                  <w:marTop w:val="0"/>
                  <w:marBottom w:val="0"/>
                  <w:divBdr>
                    <w:top w:val="none" w:sz="0" w:space="0" w:color="auto"/>
                    <w:left w:val="none" w:sz="0" w:space="0" w:color="auto"/>
                    <w:bottom w:val="none" w:sz="0" w:space="0" w:color="auto"/>
                    <w:right w:val="none" w:sz="0" w:space="0" w:color="auto"/>
                  </w:divBdr>
                </w:div>
              </w:divsChild>
            </w:div>
            <w:div w:id="473454816">
              <w:marLeft w:val="0"/>
              <w:marRight w:val="0"/>
              <w:marTop w:val="0"/>
              <w:marBottom w:val="0"/>
              <w:divBdr>
                <w:top w:val="none" w:sz="0" w:space="0" w:color="auto"/>
                <w:left w:val="none" w:sz="0" w:space="0" w:color="auto"/>
                <w:bottom w:val="none" w:sz="0" w:space="0" w:color="auto"/>
                <w:right w:val="none" w:sz="0" w:space="0" w:color="auto"/>
              </w:divBdr>
            </w:div>
            <w:div w:id="529876977">
              <w:marLeft w:val="0"/>
              <w:marRight w:val="0"/>
              <w:marTop w:val="0"/>
              <w:marBottom w:val="0"/>
              <w:divBdr>
                <w:top w:val="none" w:sz="0" w:space="0" w:color="auto"/>
                <w:left w:val="none" w:sz="0" w:space="0" w:color="auto"/>
                <w:bottom w:val="none" w:sz="0" w:space="0" w:color="auto"/>
                <w:right w:val="none" w:sz="0" w:space="0" w:color="auto"/>
              </w:divBdr>
            </w:div>
            <w:div w:id="825248634">
              <w:marLeft w:val="0"/>
              <w:marRight w:val="0"/>
              <w:marTop w:val="0"/>
              <w:marBottom w:val="0"/>
              <w:divBdr>
                <w:top w:val="none" w:sz="0" w:space="0" w:color="auto"/>
                <w:left w:val="none" w:sz="0" w:space="0" w:color="auto"/>
                <w:bottom w:val="none" w:sz="0" w:space="0" w:color="auto"/>
                <w:right w:val="none" w:sz="0" w:space="0" w:color="auto"/>
              </w:divBdr>
            </w:div>
            <w:div w:id="15847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7057">
      <w:bodyDiv w:val="1"/>
      <w:marLeft w:val="0"/>
      <w:marRight w:val="0"/>
      <w:marTop w:val="0"/>
      <w:marBottom w:val="0"/>
      <w:divBdr>
        <w:top w:val="none" w:sz="0" w:space="0" w:color="auto"/>
        <w:left w:val="none" w:sz="0" w:space="0" w:color="auto"/>
        <w:bottom w:val="none" w:sz="0" w:space="0" w:color="auto"/>
        <w:right w:val="none" w:sz="0" w:space="0" w:color="auto"/>
      </w:divBdr>
    </w:div>
    <w:div w:id="140274270">
      <w:bodyDiv w:val="1"/>
      <w:marLeft w:val="0"/>
      <w:marRight w:val="0"/>
      <w:marTop w:val="0"/>
      <w:marBottom w:val="0"/>
      <w:divBdr>
        <w:top w:val="none" w:sz="0" w:space="0" w:color="auto"/>
        <w:left w:val="none" w:sz="0" w:space="0" w:color="auto"/>
        <w:bottom w:val="none" w:sz="0" w:space="0" w:color="auto"/>
        <w:right w:val="none" w:sz="0" w:space="0" w:color="auto"/>
      </w:divBdr>
      <w:divsChild>
        <w:div w:id="737285362">
          <w:marLeft w:val="0"/>
          <w:marRight w:val="0"/>
          <w:marTop w:val="0"/>
          <w:marBottom w:val="0"/>
          <w:divBdr>
            <w:top w:val="none" w:sz="0" w:space="0" w:color="auto"/>
            <w:left w:val="none" w:sz="0" w:space="0" w:color="auto"/>
            <w:bottom w:val="none" w:sz="0" w:space="0" w:color="auto"/>
            <w:right w:val="none" w:sz="0" w:space="0" w:color="auto"/>
          </w:divBdr>
          <w:divsChild>
            <w:div w:id="390618830">
              <w:marLeft w:val="0"/>
              <w:marRight w:val="0"/>
              <w:marTop w:val="0"/>
              <w:marBottom w:val="0"/>
              <w:divBdr>
                <w:top w:val="none" w:sz="0" w:space="0" w:color="auto"/>
                <w:left w:val="none" w:sz="0" w:space="0" w:color="auto"/>
                <w:bottom w:val="none" w:sz="0" w:space="0" w:color="auto"/>
                <w:right w:val="none" w:sz="0" w:space="0" w:color="auto"/>
              </w:divBdr>
              <w:divsChild>
                <w:div w:id="451634262">
                  <w:marLeft w:val="0"/>
                  <w:marRight w:val="0"/>
                  <w:marTop w:val="0"/>
                  <w:marBottom w:val="0"/>
                  <w:divBdr>
                    <w:top w:val="none" w:sz="0" w:space="0" w:color="auto"/>
                    <w:left w:val="none" w:sz="0" w:space="0" w:color="auto"/>
                    <w:bottom w:val="none" w:sz="0" w:space="0" w:color="auto"/>
                    <w:right w:val="none" w:sz="0" w:space="0" w:color="auto"/>
                  </w:divBdr>
                </w:div>
                <w:div w:id="16540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2666">
      <w:bodyDiv w:val="1"/>
      <w:marLeft w:val="0"/>
      <w:marRight w:val="0"/>
      <w:marTop w:val="0"/>
      <w:marBottom w:val="0"/>
      <w:divBdr>
        <w:top w:val="none" w:sz="0" w:space="0" w:color="auto"/>
        <w:left w:val="none" w:sz="0" w:space="0" w:color="auto"/>
        <w:bottom w:val="none" w:sz="0" w:space="0" w:color="auto"/>
        <w:right w:val="none" w:sz="0" w:space="0" w:color="auto"/>
      </w:divBdr>
    </w:div>
    <w:div w:id="272789203">
      <w:bodyDiv w:val="1"/>
      <w:marLeft w:val="0"/>
      <w:marRight w:val="0"/>
      <w:marTop w:val="0"/>
      <w:marBottom w:val="0"/>
      <w:divBdr>
        <w:top w:val="none" w:sz="0" w:space="0" w:color="auto"/>
        <w:left w:val="none" w:sz="0" w:space="0" w:color="auto"/>
        <w:bottom w:val="none" w:sz="0" w:space="0" w:color="auto"/>
        <w:right w:val="none" w:sz="0" w:space="0" w:color="auto"/>
      </w:divBdr>
    </w:div>
    <w:div w:id="503398709">
      <w:bodyDiv w:val="1"/>
      <w:marLeft w:val="0"/>
      <w:marRight w:val="0"/>
      <w:marTop w:val="0"/>
      <w:marBottom w:val="0"/>
      <w:divBdr>
        <w:top w:val="none" w:sz="0" w:space="0" w:color="auto"/>
        <w:left w:val="none" w:sz="0" w:space="0" w:color="auto"/>
        <w:bottom w:val="none" w:sz="0" w:space="0" w:color="auto"/>
        <w:right w:val="none" w:sz="0" w:space="0" w:color="auto"/>
      </w:divBdr>
    </w:div>
    <w:div w:id="570508831">
      <w:bodyDiv w:val="1"/>
      <w:marLeft w:val="0"/>
      <w:marRight w:val="0"/>
      <w:marTop w:val="0"/>
      <w:marBottom w:val="0"/>
      <w:divBdr>
        <w:top w:val="none" w:sz="0" w:space="0" w:color="auto"/>
        <w:left w:val="none" w:sz="0" w:space="0" w:color="auto"/>
        <w:bottom w:val="none" w:sz="0" w:space="0" w:color="auto"/>
        <w:right w:val="none" w:sz="0" w:space="0" w:color="auto"/>
      </w:divBdr>
      <w:divsChild>
        <w:div w:id="1008485385">
          <w:marLeft w:val="0"/>
          <w:marRight w:val="0"/>
          <w:marTop w:val="0"/>
          <w:marBottom w:val="0"/>
          <w:divBdr>
            <w:top w:val="none" w:sz="0" w:space="0" w:color="auto"/>
            <w:left w:val="none" w:sz="0" w:space="0" w:color="auto"/>
            <w:bottom w:val="none" w:sz="0" w:space="0" w:color="auto"/>
            <w:right w:val="none" w:sz="0" w:space="0" w:color="auto"/>
          </w:divBdr>
          <w:divsChild>
            <w:div w:id="844901247">
              <w:marLeft w:val="0"/>
              <w:marRight w:val="0"/>
              <w:marTop w:val="0"/>
              <w:marBottom w:val="0"/>
              <w:divBdr>
                <w:top w:val="none" w:sz="0" w:space="0" w:color="auto"/>
                <w:left w:val="none" w:sz="0" w:space="0" w:color="auto"/>
                <w:bottom w:val="none" w:sz="0" w:space="0" w:color="auto"/>
                <w:right w:val="none" w:sz="0" w:space="0" w:color="auto"/>
              </w:divBdr>
              <w:divsChild>
                <w:div w:id="39868814">
                  <w:marLeft w:val="0"/>
                  <w:marRight w:val="0"/>
                  <w:marTop w:val="0"/>
                  <w:marBottom w:val="0"/>
                  <w:divBdr>
                    <w:top w:val="none" w:sz="0" w:space="0" w:color="auto"/>
                    <w:left w:val="none" w:sz="0" w:space="0" w:color="auto"/>
                    <w:bottom w:val="none" w:sz="0" w:space="0" w:color="auto"/>
                    <w:right w:val="none" w:sz="0" w:space="0" w:color="auto"/>
                  </w:divBdr>
                </w:div>
                <w:div w:id="668752695">
                  <w:marLeft w:val="0"/>
                  <w:marRight w:val="0"/>
                  <w:marTop w:val="0"/>
                  <w:marBottom w:val="0"/>
                  <w:divBdr>
                    <w:top w:val="none" w:sz="0" w:space="0" w:color="auto"/>
                    <w:left w:val="none" w:sz="0" w:space="0" w:color="auto"/>
                    <w:bottom w:val="none" w:sz="0" w:space="0" w:color="auto"/>
                    <w:right w:val="none" w:sz="0" w:space="0" w:color="auto"/>
                  </w:divBdr>
                </w:div>
                <w:div w:id="701980269">
                  <w:marLeft w:val="0"/>
                  <w:marRight w:val="0"/>
                  <w:marTop w:val="0"/>
                  <w:marBottom w:val="0"/>
                  <w:divBdr>
                    <w:top w:val="none" w:sz="0" w:space="0" w:color="auto"/>
                    <w:left w:val="none" w:sz="0" w:space="0" w:color="auto"/>
                    <w:bottom w:val="none" w:sz="0" w:space="0" w:color="auto"/>
                    <w:right w:val="none" w:sz="0" w:space="0" w:color="auto"/>
                  </w:divBdr>
                </w:div>
                <w:div w:id="1681272539">
                  <w:marLeft w:val="0"/>
                  <w:marRight w:val="0"/>
                  <w:marTop w:val="0"/>
                  <w:marBottom w:val="0"/>
                  <w:divBdr>
                    <w:top w:val="none" w:sz="0" w:space="0" w:color="auto"/>
                    <w:left w:val="none" w:sz="0" w:space="0" w:color="auto"/>
                    <w:bottom w:val="none" w:sz="0" w:space="0" w:color="auto"/>
                    <w:right w:val="none" w:sz="0" w:space="0" w:color="auto"/>
                  </w:divBdr>
                  <w:divsChild>
                    <w:div w:id="249705645">
                      <w:marLeft w:val="0"/>
                      <w:marRight w:val="0"/>
                      <w:marTop w:val="0"/>
                      <w:marBottom w:val="0"/>
                      <w:divBdr>
                        <w:top w:val="none" w:sz="0" w:space="0" w:color="auto"/>
                        <w:left w:val="none" w:sz="0" w:space="0" w:color="auto"/>
                        <w:bottom w:val="none" w:sz="0" w:space="0" w:color="auto"/>
                        <w:right w:val="none" w:sz="0" w:space="0" w:color="auto"/>
                      </w:divBdr>
                    </w:div>
                    <w:div w:id="1111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36961">
      <w:bodyDiv w:val="1"/>
      <w:marLeft w:val="0"/>
      <w:marRight w:val="0"/>
      <w:marTop w:val="0"/>
      <w:marBottom w:val="0"/>
      <w:divBdr>
        <w:top w:val="none" w:sz="0" w:space="0" w:color="auto"/>
        <w:left w:val="none" w:sz="0" w:space="0" w:color="auto"/>
        <w:bottom w:val="none" w:sz="0" w:space="0" w:color="auto"/>
        <w:right w:val="none" w:sz="0" w:space="0" w:color="auto"/>
      </w:divBdr>
    </w:div>
    <w:div w:id="686906317">
      <w:bodyDiv w:val="1"/>
      <w:marLeft w:val="0"/>
      <w:marRight w:val="0"/>
      <w:marTop w:val="0"/>
      <w:marBottom w:val="0"/>
      <w:divBdr>
        <w:top w:val="none" w:sz="0" w:space="0" w:color="auto"/>
        <w:left w:val="none" w:sz="0" w:space="0" w:color="auto"/>
        <w:bottom w:val="none" w:sz="0" w:space="0" w:color="auto"/>
        <w:right w:val="none" w:sz="0" w:space="0" w:color="auto"/>
      </w:divBdr>
    </w:div>
    <w:div w:id="716470223">
      <w:bodyDiv w:val="1"/>
      <w:marLeft w:val="0"/>
      <w:marRight w:val="0"/>
      <w:marTop w:val="0"/>
      <w:marBottom w:val="0"/>
      <w:divBdr>
        <w:top w:val="none" w:sz="0" w:space="0" w:color="auto"/>
        <w:left w:val="none" w:sz="0" w:space="0" w:color="auto"/>
        <w:bottom w:val="none" w:sz="0" w:space="0" w:color="auto"/>
        <w:right w:val="none" w:sz="0" w:space="0" w:color="auto"/>
      </w:divBdr>
    </w:div>
    <w:div w:id="795872410">
      <w:bodyDiv w:val="1"/>
      <w:marLeft w:val="0"/>
      <w:marRight w:val="0"/>
      <w:marTop w:val="0"/>
      <w:marBottom w:val="0"/>
      <w:divBdr>
        <w:top w:val="none" w:sz="0" w:space="0" w:color="auto"/>
        <w:left w:val="none" w:sz="0" w:space="0" w:color="auto"/>
        <w:bottom w:val="none" w:sz="0" w:space="0" w:color="auto"/>
        <w:right w:val="none" w:sz="0" w:space="0" w:color="auto"/>
      </w:divBdr>
      <w:divsChild>
        <w:div w:id="1339381714">
          <w:marLeft w:val="0"/>
          <w:marRight w:val="0"/>
          <w:marTop w:val="0"/>
          <w:marBottom w:val="0"/>
          <w:divBdr>
            <w:top w:val="none" w:sz="0" w:space="0" w:color="auto"/>
            <w:left w:val="none" w:sz="0" w:space="0" w:color="auto"/>
            <w:bottom w:val="none" w:sz="0" w:space="0" w:color="auto"/>
            <w:right w:val="none" w:sz="0" w:space="0" w:color="auto"/>
          </w:divBdr>
          <w:divsChild>
            <w:div w:id="1271620353">
              <w:marLeft w:val="0"/>
              <w:marRight w:val="0"/>
              <w:marTop w:val="0"/>
              <w:marBottom w:val="0"/>
              <w:divBdr>
                <w:top w:val="none" w:sz="0" w:space="0" w:color="auto"/>
                <w:left w:val="none" w:sz="0" w:space="0" w:color="auto"/>
                <w:bottom w:val="none" w:sz="0" w:space="0" w:color="auto"/>
                <w:right w:val="none" w:sz="0" w:space="0" w:color="auto"/>
              </w:divBdr>
              <w:divsChild>
                <w:div w:id="374698891">
                  <w:marLeft w:val="0"/>
                  <w:marRight w:val="0"/>
                  <w:marTop w:val="0"/>
                  <w:marBottom w:val="0"/>
                  <w:divBdr>
                    <w:top w:val="none" w:sz="0" w:space="0" w:color="auto"/>
                    <w:left w:val="none" w:sz="0" w:space="0" w:color="auto"/>
                    <w:bottom w:val="none" w:sz="0" w:space="0" w:color="auto"/>
                    <w:right w:val="none" w:sz="0" w:space="0" w:color="auto"/>
                  </w:divBdr>
                </w:div>
                <w:div w:id="1360669733">
                  <w:marLeft w:val="0"/>
                  <w:marRight w:val="0"/>
                  <w:marTop w:val="0"/>
                  <w:marBottom w:val="0"/>
                  <w:divBdr>
                    <w:top w:val="none" w:sz="0" w:space="0" w:color="auto"/>
                    <w:left w:val="none" w:sz="0" w:space="0" w:color="auto"/>
                    <w:bottom w:val="none" w:sz="0" w:space="0" w:color="auto"/>
                    <w:right w:val="none" w:sz="0" w:space="0" w:color="auto"/>
                  </w:divBdr>
                </w:div>
                <w:div w:id="1845048036">
                  <w:marLeft w:val="0"/>
                  <w:marRight w:val="0"/>
                  <w:marTop w:val="0"/>
                  <w:marBottom w:val="0"/>
                  <w:divBdr>
                    <w:top w:val="none" w:sz="0" w:space="0" w:color="auto"/>
                    <w:left w:val="none" w:sz="0" w:space="0" w:color="auto"/>
                    <w:bottom w:val="none" w:sz="0" w:space="0" w:color="auto"/>
                    <w:right w:val="none" w:sz="0" w:space="0" w:color="auto"/>
                  </w:divBdr>
                  <w:divsChild>
                    <w:div w:id="1185679063">
                      <w:marLeft w:val="0"/>
                      <w:marRight w:val="0"/>
                      <w:marTop w:val="0"/>
                      <w:marBottom w:val="0"/>
                      <w:divBdr>
                        <w:top w:val="none" w:sz="0" w:space="0" w:color="auto"/>
                        <w:left w:val="none" w:sz="0" w:space="0" w:color="auto"/>
                        <w:bottom w:val="none" w:sz="0" w:space="0" w:color="auto"/>
                        <w:right w:val="none" w:sz="0" w:space="0" w:color="auto"/>
                      </w:divBdr>
                    </w:div>
                    <w:div w:id="1543446468">
                      <w:marLeft w:val="0"/>
                      <w:marRight w:val="0"/>
                      <w:marTop w:val="0"/>
                      <w:marBottom w:val="0"/>
                      <w:divBdr>
                        <w:top w:val="none" w:sz="0" w:space="0" w:color="auto"/>
                        <w:left w:val="none" w:sz="0" w:space="0" w:color="auto"/>
                        <w:bottom w:val="none" w:sz="0" w:space="0" w:color="auto"/>
                        <w:right w:val="none" w:sz="0" w:space="0" w:color="auto"/>
                      </w:divBdr>
                    </w:div>
                    <w:div w:id="1923566102">
                      <w:marLeft w:val="0"/>
                      <w:marRight w:val="0"/>
                      <w:marTop w:val="0"/>
                      <w:marBottom w:val="0"/>
                      <w:divBdr>
                        <w:top w:val="none" w:sz="0" w:space="0" w:color="auto"/>
                        <w:left w:val="none" w:sz="0" w:space="0" w:color="auto"/>
                        <w:bottom w:val="none" w:sz="0" w:space="0" w:color="auto"/>
                        <w:right w:val="none" w:sz="0" w:space="0" w:color="auto"/>
                      </w:divBdr>
                    </w:div>
                  </w:divsChild>
                </w:div>
                <w:div w:id="21273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5781">
      <w:bodyDiv w:val="1"/>
      <w:marLeft w:val="0"/>
      <w:marRight w:val="0"/>
      <w:marTop w:val="0"/>
      <w:marBottom w:val="0"/>
      <w:divBdr>
        <w:top w:val="none" w:sz="0" w:space="0" w:color="auto"/>
        <w:left w:val="none" w:sz="0" w:space="0" w:color="auto"/>
        <w:bottom w:val="none" w:sz="0" w:space="0" w:color="auto"/>
        <w:right w:val="none" w:sz="0" w:space="0" w:color="auto"/>
      </w:divBdr>
      <w:divsChild>
        <w:div w:id="1979259337">
          <w:marLeft w:val="0"/>
          <w:marRight w:val="0"/>
          <w:marTop w:val="0"/>
          <w:marBottom w:val="0"/>
          <w:divBdr>
            <w:top w:val="none" w:sz="0" w:space="0" w:color="auto"/>
            <w:left w:val="none" w:sz="0" w:space="0" w:color="auto"/>
            <w:bottom w:val="none" w:sz="0" w:space="0" w:color="auto"/>
            <w:right w:val="none" w:sz="0" w:space="0" w:color="auto"/>
          </w:divBdr>
          <w:divsChild>
            <w:div w:id="354043151">
              <w:marLeft w:val="0"/>
              <w:marRight w:val="0"/>
              <w:marTop w:val="0"/>
              <w:marBottom w:val="0"/>
              <w:divBdr>
                <w:top w:val="none" w:sz="0" w:space="0" w:color="auto"/>
                <w:left w:val="none" w:sz="0" w:space="0" w:color="auto"/>
                <w:bottom w:val="none" w:sz="0" w:space="0" w:color="auto"/>
                <w:right w:val="none" w:sz="0" w:space="0" w:color="auto"/>
              </w:divBdr>
              <w:divsChild>
                <w:div w:id="606935641">
                  <w:marLeft w:val="0"/>
                  <w:marRight w:val="0"/>
                  <w:marTop w:val="0"/>
                  <w:marBottom w:val="0"/>
                  <w:divBdr>
                    <w:top w:val="none" w:sz="0" w:space="0" w:color="auto"/>
                    <w:left w:val="none" w:sz="0" w:space="0" w:color="auto"/>
                    <w:bottom w:val="none" w:sz="0" w:space="0" w:color="auto"/>
                    <w:right w:val="none" w:sz="0" w:space="0" w:color="auto"/>
                  </w:divBdr>
                </w:div>
                <w:div w:id="1195341713">
                  <w:marLeft w:val="0"/>
                  <w:marRight w:val="0"/>
                  <w:marTop w:val="0"/>
                  <w:marBottom w:val="0"/>
                  <w:divBdr>
                    <w:top w:val="none" w:sz="0" w:space="0" w:color="auto"/>
                    <w:left w:val="none" w:sz="0" w:space="0" w:color="auto"/>
                    <w:bottom w:val="none" w:sz="0" w:space="0" w:color="auto"/>
                    <w:right w:val="none" w:sz="0" w:space="0" w:color="auto"/>
                  </w:divBdr>
                </w:div>
                <w:div w:id="1607075051">
                  <w:marLeft w:val="0"/>
                  <w:marRight w:val="0"/>
                  <w:marTop w:val="0"/>
                  <w:marBottom w:val="0"/>
                  <w:divBdr>
                    <w:top w:val="none" w:sz="0" w:space="0" w:color="auto"/>
                    <w:left w:val="none" w:sz="0" w:space="0" w:color="auto"/>
                    <w:bottom w:val="none" w:sz="0" w:space="0" w:color="auto"/>
                    <w:right w:val="none" w:sz="0" w:space="0" w:color="auto"/>
                  </w:divBdr>
                </w:div>
                <w:div w:id="16797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6901">
      <w:bodyDiv w:val="1"/>
      <w:marLeft w:val="0"/>
      <w:marRight w:val="0"/>
      <w:marTop w:val="0"/>
      <w:marBottom w:val="0"/>
      <w:divBdr>
        <w:top w:val="none" w:sz="0" w:space="0" w:color="auto"/>
        <w:left w:val="none" w:sz="0" w:space="0" w:color="auto"/>
        <w:bottom w:val="none" w:sz="0" w:space="0" w:color="auto"/>
        <w:right w:val="none" w:sz="0" w:space="0" w:color="auto"/>
      </w:divBdr>
    </w:div>
    <w:div w:id="972104883">
      <w:bodyDiv w:val="1"/>
      <w:marLeft w:val="0"/>
      <w:marRight w:val="0"/>
      <w:marTop w:val="0"/>
      <w:marBottom w:val="0"/>
      <w:divBdr>
        <w:top w:val="none" w:sz="0" w:space="0" w:color="auto"/>
        <w:left w:val="none" w:sz="0" w:space="0" w:color="auto"/>
        <w:bottom w:val="none" w:sz="0" w:space="0" w:color="auto"/>
        <w:right w:val="none" w:sz="0" w:space="0" w:color="auto"/>
      </w:divBdr>
      <w:divsChild>
        <w:div w:id="402608415">
          <w:marLeft w:val="0"/>
          <w:marRight w:val="0"/>
          <w:marTop w:val="0"/>
          <w:marBottom w:val="0"/>
          <w:divBdr>
            <w:top w:val="none" w:sz="0" w:space="0" w:color="auto"/>
            <w:left w:val="none" w:sz="0" w:space="0" w:color="auto"/>
            <w:bottom w:val="none" w:sz="0" w:space="0" w:color="auto"/>
            <w:right w:val="none" w:sz="0" w:space="0" w:color="auto"/>
          </w:divBdr>
          <w:divsChild>
            <w:div w:id="982003602">
              <w:marLeft w:val="0"/>
              <w:marRight w:val="0"/>
              <w:marTop w:val="0"/>
              <w:marBottom w:val="0"/>
              <w:divBdr>
                <w:top w:val="none" w:sz="0" w:space="0" w:color="auto"/>
                <w:left w:val="none" w:sz="0" w:space="0" w:color="auto"/>
                <w:bottom w:val="none" w:sz="0" w:space="0" w:color="auto"/>
                <w:right w:val="none" w:sz="0" w:space="0" w:color="auto"/>
              </w:divBdr>
              <w:divsChild>
                <w:div w:id="1774326116">
                  <w:marLeft w:val="0"/>
                  <w:marRight w:val="0"/>
                  <w:marTop w:val="0"/>
                  <w:marBottom w:val="0"/>
                  <w:divBdr>
                    <w:top w:val="none" w:sz="0" w:space="0" w:color="auto"/>
                    <w:left w:val="none" w:sz="0" w:space="0" w:color="auto"/>
                    <w:bottom w:val="none" w:sz="0" w:space="0" w:color="auto"/>
                    <w:right w:val="none" w:sz="0" w:space="0" w:color="auto"/>
                  </w:divBdr>
                  <w:divsChild>
                    <w:div w:id="526022433">
                      <w:marLeft w:val="0"/>
                      <w:marRight w:val="0"/>
                      <w:marTop w:val="0"/>
                      <w:marBottom w:val="0"/>
                      <w:divBdr>
                        <w:top w:val="none" w:sz="0" w:space="0" w:color="auto"/>
                        <w:left w:val="none" w:sz="0" w:space="0" w:color="auto"/>
                        <w:bottom w:val="none" w:sz="0" w:space="0" w:color="auto"/>
                        <w:right w:val="none" w:sz="0" w:space="0" w:color="auto"/>
                      </w:divBdr>
                    </w:div>
                    <w:div w:id="189866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64685">
      <w:bodyDiv w:val="1"/>
      <w:marLeft w:val="0"/>
      <w:marRight w:val="0"/>
      <w:marTop w:val="0"/>
      <w:marBottom w:val="0"/>
      <w:divBdr>
        <w:top w:val="none" w:sz="0" w:space="0" w:color="auto"/>
        <w:left w:val="none" w:sz="0" w:space="0" w:color="auto"/>
        <w:bottom w:val="none" w:sz="0" w:space="0" w:color="auto"/>
        <w:right w:val="none" w:sz="0" w:space="0" w:color="auto"/>
      </w:divBdr>
      <w:divsChild>
        <w:div w:id="65541997">
          <w:marLeft w:val="0"/>
          <w:marRight w:val="0"/>
          <w:marTop w:val="0"/>
          <w:marBottom w:val="0"/>
          <w:divBdr>
            <w:top w:val="none" w:sz="0" w:space="0" w:color="auto"/>
            <w:left w:val="none" w:sz="0" w:space="0" w:color="auto"/>
            <w:bottom w:val="none" w:sz="0" w:space="0" w:color="auto"/>
            <w:right w:val="none" w:sz="0" w:space="0" w:color="auto"/>
          </w:divBdr>
          <w:divsChild>
            <w:div w:id="1663967334">
              <w:marLeft w:val="0"/>
              <w:marRight w:val="0"/>
              <w:marTop w:val="0"/>
              <w:marBottom w:val="0"/>
              <w:divBdr>
                <w:top w:val="none" w:sz="0" w:space="0" w:color="auto"/>
                <w:left w:val="none" w:sz="0" w:space="0" w:color="auto"/>
                <w:bottom w:val="none" w:sz="0" w:space="0" w:color="auto"/>
                <w:right w:val="none" w:sz="0" w:space="0" w:color="auto"/>
              </w:divBdr>
              <w:divsChild>
                <w:div w:id="62996698">
                  <w:marLeft w:val="0"/>
                  <w:marRight w:val="0"/>
                  <w:marTop w:val="0"/>
                  <w:marBottom w:val="0"/>
                  <w:divBdr>
                    <w:top w:val="none" w:sz="0" w:space="0" w:color="auto"/>
                    <w:left w:val="none" w:sz="0" w:space="0" w:color="auto"/>
                    <w:bottom w:val="none" w:sz="0" w:space="0" w:color="auto"/>
                    <w:right w:val="none" w:sz="0" w:space="0" w:color="auto"/>
                  </w:divBdr>
                  <w:divsChild>
                    <w:div w:id="468059497">
                      <w:marLeft w:val="0"/>
                      <w:marRight w:val="0"/>
                      <w:marTop w:val="0"/>
                      <w:marBottom w:val="0"/>
                      <w:divBdr>
                        <w:top w:val="none" w:sz="0" w:space="0" w:color="auto"/>
                        <w:left w:val="none" w:sz="0" w:space="0" w:color="auto"/>
                        <w:bottom w:val="none" w:sz="0" w:space="0" w:color="auto"/>
                        <w:right w:val="none" w:sz="0" w:space="0" w:color="auto"/>
                      </w:divBdr>
                    </w:div>
                    <w:div w:id="1907303593">
                      <w:marLeft w:val="0"/>
                      <w:marRight w:val="0"/>
                      <w:marTop w:val="0"/>
                      <w:marBottom w:val="0"/>
                      <w:divBdr>
                        <w:top w:val="none" w:sz="0" w:space="0" w:color="auto"/>
                        <w:left w:val="none" w:sz="0" w:space="0" w:color="auto"/>
                        <w:bottom w:val="none" w:sz="0" w:space="0" w:color="auto"/>
                        <w:right w:val="none" w:sz="0" w:space="0" w:color="auto"/>
                      </w:divBdr>
                    </w:div>
                    <w:div w:id="2115518926">
                      <w:marLeft w:val="0"/>
                      <w:marRight w:val="0"/>
                      <w:marTop w:val="0"/>
                      <w:marBottom w:val="0"/>
                      <w:divBdr>
                        <w:top w:val="none" w:sz="0" w:space="0" w:color="auto"/>
                        <w:left w:val="none" w:sz="0" w:space="0" w:color="auto"/>
                        <w:bottom w:val="none" w:sz="0" w:space="0" w:color="auto"/>
                        <w:right w:val="none" w:sz="0" w:space="0" w:color="auto"/>
                      </w:divBdr>
                    </w:div>
                  </w:divsChild>
                </w:div>
                <w:div w:id="177234643">
                  <w:marLeft w:val="0"/>
                  <w:marRight w:val="0"/>
                  <w:marTop w:val="0"/>
                  <w:marBottom w:val="0"/>
                  <w:divBdr>
                    <w:top w:val="none" w:sz="0" w:space="0" w:color="auto"/>
                    <w:left w:val="none" w:sz="0" w:space="0" w:color="auto"/>
                    <w:bottom w:val="none" w:sz="0" w:space="0" w:color="auto"/>
                    <w:right w:val="none" w:sz="0" w:space="0" w:color="auto"/>
                  </w:divBdr>
                </w:div>
                <w:div w:id="1791969428">
                  <w:marLeft w:val="0"/>
                  <w:marRight w:val="0"/>
                  <w:marTop w:val="0"/>
                  <w:marBottom w:val="0"/>
                  <w:divBdr>
                    <w:top w:val="none" w:sz="0" w:space="0" w:color="auto"/>
                    <w:left w:val="none" w:sz="0" w:space="0" w:color="auto"/>
                    <w:bottom w:val="none" w:sz="0" w:space="0" w:color="auto"/>
                    <w:right w:val="none" w:sz="0" w:space="0" w:color="auto"/>
                  </w:divBdr>
                </w:div>
                <w:div w:id="21347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3291">
      <w:bodyDiv w:val="1"/>
      <w:marLeft w:val="0"/>
      <w:marRight w:val="0"/>
      <w:marTop w:val="0"/>
      <w:marBottom w:val="0"/>
      <w:divBdr>
        <w:top w:val="none" w:sz="0" w:space="0" w:color="auto"/>
        <w:left w:val="none" w:sz="0" w:space="0" w:color="auto"/>
        <w:bottom w:val="none" w:sz="0" w:space="0" w:color="auto"/>
        <w:right w:val="none" w:sz="0" w:space="0" w:color="auto"/>
      </w:divBdr>
      <w:divsChild>
        <w:div w:id="401804067">
          <w:marLeft w:val="0"/>
          <w:marRight w:val="0"/>
          <w:marTop w:val="0"/>
          <w:marBottom w:val="0"/>
          <w:divBdr>
            <w:top w:val="none" w:sz="0" w:space="0" w:color="auto"/>
            <w:left w:val="none" w:sz="0" w:space="0" w:color="auto"/>
            <w:bottom w:val="none" w:sz="0" w:space="0" w:color="auto"/>
            <w:right w:val="none" w:sz="0" w:space="0" w:color="auto"/>
          </w:divBdr>
          <w:divsChild>
            <w:div w:id="1777016855">
              <w:marLeft w:val="0"/>
              <w:marRight w:val="0"/>
              <w:marTop w:val="0"/>
              <w:marBottom w:val="0"/>
              <w:divBdr>
                <w:top w:val="none" w:sz="0" w:space="0" w:color="auto"/>
                <w:left w:val="none" w:sz="0" w:space="0" w:color="auto"/>
                <w:bottom w:val="none" w:sz="0" w:space="0" w:color="auto"/>
                <w:right w:val="none" w:sz="0" w:space="0" w:color="auto"/>
              </w:divBdr>
              <w:divsChild>
                <w:div w:id="51000410">
                  <w:marLeft w:val="0"/>
                  <w:marRight w:val="0"/>
                  <w:marTop w:val="0"/>
                  <w:marBottom w:val="0"/>
                  <w:divBdr>
                    <w:top w:val="none" w:sz="0" w:space="0" w:color="auto"/>
                    <w:left w:val="none" w:sz="0" w:space="0" w:color="auto"/>
                    <w:bottom w:val="none" w:sz="0" w:space="0" w:color="auto"/>
                    <w:right w:val="none" w:sz="0" w:space="0" w:color="auto"/>
                  </w:divBdr>
                </w:div>
                <w:div w:id="983701018">
                  <w:marLeft w:val="0"/>
                  <w:marRight w:val="0"/>
                  <w:marTop w:val="0"/>
                  <w:marBottom w:val="0"/>
                  <w:divBdr>
                    <w:top w:val="none" w:sz="0" w:space="0" w:color="auto"/>
                    <w:left w:val="none" w:sz="0" w:space="0" w:color="auto"/>
                    <w:bottom w:val="none" w:sz="0" w:space="0" w:color="auto"/>
                    <w:right w:val="none" w:sz="0" w:space="0" w:color="auto"/>
                  </w:divBdr>
                </w:div>
                <w:div w:id="14806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96502">
      <w:bodyDiv w:val="1"/>
      <w:marLeft w:val="0"/>
      <w:marRight w:val="0"/>
      <w:marTop w:val="0"/>
      <w:marBottom w:val="0"/>
      <w:divBdr>
        <w:top w:val="none" w:sz="0" w:space="0" w:color="auto"/>
        <w:left w:val="none" w:sz="0" w:space="0" w:color="auto"/>
        <w:bottom w:val="none" w:sz="0" w:space="0" w:color="auto"/>
        <w:right w:val="none" w:sz="0" w:space="0" w:color="auto"/>
      </w:divBdr>
      <w:divsChild>
        <w:div w:id="1265917540">
          <w:marLeft w:val="0"/>
          <w:marRight w:val="0"/>
          <w:marTop w:val="0"/>
          <w:marBottom w:val="0"/>
          <w:divBdr>
            <w:top w:val="none" w:sz="0" w:space="0" w:color="auto"/>
            <w:left w:val="none" w:sz="0" w:space="0" w:color="auto"/>
            <w:bottom w:val="none" w:sz="0" w:space="0" w:color="auto"/>
            <w:right w:val="none" w:sz="0" w:space="0" w:color="auto"/>
          </w:divBdr>
          <w:divsChild>
            <w:div w:id="1648969415">
              <w:marLeft w:val="0"/>
              <w:marRight w:val="0"/>
              <w:marTop w:val="0"/>
              <w:marBottom w:val="0"/>
              <w:divBdr>
                <w:top w:val="none" w:sz="0" w:space="0" w:color="auto"/>
                <w:left w:val="none" w:sz="0" w:space="0" w:color="auto"/>
                <w:bottom w:val="none" w:sz="0" w:space="0" w:color="auto"/>
                <w:right w:val="none" w:sz="0" w:space="0" w:color="auto"/>
              </w:divBdr>
              <w:divsChild>
                <w:div w:id="203256098">
                  <w:marLeft w:val="0"/>
                  <w:marRight w:val="0"/>
                  <w:marTop w:val="0"/>
                  <w:marBottom w:val="0"/>
                  <w:divBdr>
                    <w:top w:val="none" w:sz="0" w:space="0" w:color="auto"/>
                    <w:left w:val="none" w:sz="0" w:space="0" w:color="auto"/>
                    <w:bottom w:val="none" w:sz="0" w:space="0" w:color="auto"/>
                    <w:right w:val="none" w:sz="0" w:space="0" w:color="auto"/>
                  </w:divBdr>
                </w:div>
                <w:div w:id="14267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7920">
      <w:bodyDiv w:val="1"/>
      <w:marLeft w:val="0"/>
      <w:marRight w:val="0"/>
      <w:marTop w:val="0"/>
      <w:marBottom w:val="0"/>
      <w:divBdr>
        <w:top w:val="none" w:sz="0" w:space="0" w:color="auto"/>
        <w:left w:val="none" w:sz="0" w:space="0" w:color="auto"/>
        <w:bottom w:val="none" w:sz="0" w:space="0" w:color="auto"/>
        <w:right w:val="none" w:sz="0" w:space="0" w:color="auto"/>
      </w:divBdr>
      <w:divsChild>
        <w:div w:id="464280248">
          <w:marLeft w:val="0"/>
          <w:marRight w:val="0"/>
          <w:marTop w:val="0"/>
          <w:marBottom w:val="0"/>
          <w:divBdr>
            <w:top w:val="none" w:sz="0" w:space="0" w:color="auto"/>
            <w:left w:val="none" w:sz="0" w:space="0" w:color="auto"/>
            <w:bottom w:val="none" w:sz="0" w:space="0" w:color="auto"/>
            <w:right w:val="none" w:sz="0" w:space="0" w:color="auto"/>
          </w:divBdr>
          <w:divsChild>
            <w:div w:id="250312957">
              <w:marLeft w:val="0"/>
              <w:marRight w:val="0"/>
              <w:marTop w:val="0"/>
              <w:marBottom w:val="0"/>
              <w:divBdr>
                <w:top w:val="none" w:sz="0" w:space="0" w:color="auto"/>
                <w:left w:val="none" w:sz="0" w:space="0" w:color="auto"/>
                <w:bottom w:val="none" w:sz="0" w:space="0" w:color="auto"/>
                <w:right w:val="none" w:sz="0" w:space="0" w:color="auto"/>
              </w:divBdr>
              <w:divsChild>
                <w:div w:id="622271989">
                  <w:marLeft w:val="0"/>
                  <w:marRight w:val="0"/>
                  <w:marTop w:val="0"/>
                  <w:marBottom w:val="0"/>
                  <w:divBdr>
                    <w:top w:val="none" w:sz="0" w:space="0" w:color="auto"/>
                    <w:left w:val="none" w:sz="0" w:space="0" w:color="auto"/>
                    <w:bottom w:val="none" w:sz="0" w:space="0" w:color="auto"/>
                    <w:right w:val="none" w:sz="0" w:space="0" w:color="auto"/>
                  </w:divBdr>
                  <w:divsChild>
                    <w:div w:id="224609272">
                      <w:marLeft w:val="0"/>
                      <w:marRight w:val="0"/>
                      <w:marTop w:val="0"/>
                      <w:marBottom w:val="0"/>
                      <w:divBdr>
                        <w:top w:val="none" w:sz="0" w:space="0" w:color="auto"/>
                        <w:left w:val="none" w:sz="0" w:space="0" w:color="auto"/>
                        <w:bottom w:val="none" w:sz="0" w:space="0" w:color="auto"/>
                        <w:right w:val="none" w:sz="0" w:space="0" w:color="auto"/>
                      </w:divBdr>
                    </w:div>
                    <w:div w:id="2071806674">
                      <w:marLeft w:val="0"/>
                      <w:marRight w:val="0"/>
                      <w:marTop w:val="0"/>
                      <w:marBottom w:val="0"/>
                      <w:divBdr>
                        <w:top w:val="none" w:sz="0" w:space="0" w:color="auto"/>
                        <w:left w:val="none" w:sz="0" w:space="0" w:color="auto"/>
                        <w:bottom w:val="none" w:sz="0" w:space="0" w:color="auto"/>
                        <w:right w:val="none" w:sz="0" w:space="0" w:color="auto"/>
                      </w:divBdr>
                    </w:div>
                  </w:divsChild>
                </w:div>
                <w:div w:id="14723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82822">
      <w:bodyDiv w:val="1"/>
      <w:marLeft w:val="0"/>
      <w:marRight w:val="0"/>
      <w:marTop w:val="0"/>
      <w:marBottom w:val="0"/>
      <w:divBdr>
        <w:top w:val="none" w:sz="0" w:space="0" w:color="auto"/>
        <w:left w:val="none" w:sz="0" w:space="0" w:color="auto"/>
        <w:bottom w:val="none" w:sz="0" w:space="0" w:color="auto"/>
        <w:right w:val="none" w:sz="0" w:space="0" w:color="auto"/>
      </w:divBdr>
    </w:div>
    <w:div w:id="1499611848">
      <w:bodyDiv w:val="1"/>
      <w:marLeft w:val="0"/>
      <w:marRight w:val="0"/>
      <w:marTop w:val="0"/>
      <w:marBottom w:val="0"/>
      <w:divBdr>
        <w:top w:val="none" w:sz="0" w:space="0" w:color="auto"/>
        <w:left w:val="none" w:sz="0" w:space="0" w:color="auto"/>
        <w:bottom w:val="none" w:sz="0" w:space="0" w:color="auto"/>
        <w:right w:val="none" w:sz="0" w:space="0" w:color="auto"/>
      </w:divBdr>
      <w:divsChild>
        <w:div w:id="176357385">
          <w:marLeft w:val="0"/>
          <w:marRight w:val="0"/>
          <w:marTop w:val="0"/>
          <w:marBottom w:val="0"/>
          <w:divBdr>
            <w:top w:val="none" w:sz="0" w:space="0" w:color="auto"/>
            <w:left w:val="none" w:sz="0" w:space="0" w:color="auto"/>
            <w:bottom w:val="none" w:sz="0" w:space="0" w:color="auto"/>
            <w:right w:val="none" w:sz="0" w:space="0" w:color="auto"/>
          </w:divBdr>
          <w:divsChild>
            <w:div w:id="1906599847">
              <w:marLeft w:val="0"/>
              <w:marRight w:val="0"/>
              <w:marTop w:val="0"/>
              <w:marBottom w:val="0"/>
              <w:divBdr>
                <w:top w:val="none" w:sz="0" w:space="0" w:color="auto"/>
                <w:left w:val="none" w:sz="0" w:space="0" w:color="auto"/>
                <w:bottom w:val="none" w:sz="0" w:space="0" w:color="auto"/>
                <w:right w:val="none" w:sz="0" w:space="0" w:color="auto"/>
              </w:divBdr>
              <w:divsChild>
                <w:div w:id="332072259">
                  <w:marLeft w:val="0"/>
                  <w:marRight w:val="0"/>
                  <w:marTop w:val="0"/>
                  <w:marBottom w:val="0"/>
                  <w:divBdr>
                    <w:top w:val="none" w:sz="0" w:space="0" w:color="auto"/>
                    <w:left w:val="none" w:sz="0" w:space="0" w:color="auto"/>
                    <w:bottom w:val="none" w:sz="0" w:space="0" w:color="auto"/>
                    <w:right w:val="none" w:sz="0" w:space="0" w:color="auto"/>
                  </w:divBdr>
                </w:div>
                <w:div w:id="888612213">
                  <w:marLeft w:val="0"/>
                  <w:marRight w:val="0"/>
                  <w:marTop w:val="0"/>
                  <w:marBottom w:val="0"/>
                  <w:divBdr>
                    <w:top w:val="none" w:sz="0" w:space="0" w:color="auto"/>
                    <w:left w:val="none" w:sz="0" w:space="0" w:color="auto"/>
                    <w:bottom w:val="none" w:sz="0" w:space="0" w:color="auto"/>
                    <w:right w:val="none" w:sz="0" w:space="0" w:color="auto"/>
                  </w:divBdr>
                </w:div>
                <w:div w:id="19040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22023">
      <w:bodyDiv w:val="1"/>
      <w:marLeft w:val="0"/>
      <w:marRight w:val="0"/>
      <w:marTop w:val="0"/>
      <w:marBottom w:val="0"/>
      <w:divBdr>
        <w:top w:val="none" w:sz="0" w:space="0" w:color="auto"/>
        <w:left w:val="none" w:sz="0" w:space="0" w:color="auto"/>
        <w:bottom w:val="none" w:sz="0" w:space="0" w:color="auto"/>
        <w:right w:val="none" w:sz="0" w:space="0" w:color="auto"/>
      </w:divBdr>
      <w:divsChild>
        <w:div w:id="847981593">
          <w:marLeft w:val="0"/>
          <w:marRight w:val="0"/>
          <w:marTop w:val="0"/>
          <w:marBottom w:val="0"/>
          <w:divBdr>
            <w:top w:val="none" w:sz="0" w:space="0" w:color="auto"/>
            <w:left w:val="none" w:sz="0" w:space="0" w:color="auto"/>
            <w:bottom w:val="none" w:sz="0" w:space="0" w:color="auto"/>
            <w:right w:val="none" w:sz="0" w:space="0" w:color="auto"/>
          </w:divBdr>
          <w:divsChild>
            <w:div w:id="1654675583">
              <w:marLeft w:val="0"/>
              <w:marRight w:val="0"/>
              <w:marTop w:val="0"/>
              <w:marBottom w:val="0"/>
              <w:divBdr>
                <w:top w:val="none" w:sz="0" w:space="0" w:color="auto"/>
                <w:left w:val="none" w:sz="0" w:space="0" w:color="auto"/>
                <w:bottom w:val="none" w:sz="0" w:space="0" w:color="auto"/>
                <w:right w:val="none" w:sz="0" w:space="0" w:color="auto"/>
              </w:divBdr>
              <w:divsChild>
                <w:div w:id="513762036">
                  <w:marLeft w:val="0"/>
                  <w:marRight w:val="0"/>
                  <w:marTop w:val="0"/>
                  <w:marBottom w:val="0"/>
                  <w:divBdr>
                    <w:top w:val="none" w:sz="0" w:space="0" w:color="auto"/>
                    <w:left w:val="none" w:sz="0" w:space="0" w:color="auto"/>
                    <w:bottom w:val="none" w:sz="0" w:space="0" w:color="auto"/>
                    <w:right w:val="none" w:sz="0" w:space="0" w:color="auto"/>
                  </w:divBdr>
                </w:div>
                <w:div w:id="1048142597">
                  <w:marLeft w:val="0"/>
                  <w:marRight w:val="0"/>
                  <w:marTop w:val="0"/>
                  <w:marBottom w:val="0"/>
                  <w:divBdr>
                    <w:top w:val="none" w:sz="0" w:space="0" w:color="auto"/>
                    <w:left w:val="none" w:sz="0" w:space="0" w:color="auto"/>
                    <w:bottom w:val="none" w:sz="0" w:space="0" w:color="auto"/>
                    <w:right w:val="none" w:sz="0" w:space="0" w:color="auto"/>
                  </w:divBdr>
                </w:div>
                <w:div w:id="19883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32696">
      <w:bodyDiv w:val="1"/>
      <w:marLeft w:val="0"/>
      <w:marRight w:val="0"/>
      <w:marTop w:val="0"/>
      <w:marBottom w:val="0"/>
      <w:divBdr>
        <w:top w:val="none" w:sz="0" w:space="0" w:color="auto"/>
        <w:left w:val="none" w:sz="0" w:space="0" w:color="auto"/>
        <w:bottom w:val="none" w:sz="0" w:space="0" w:color="auto"/>
        <w:right w:val="none" w:sz="0" w:space="0" w:color="auto"/>
      </w:divBdr>
    </w:div>
    <w:div w:id="1949464882">
      <w:bodyDiv w:val="1"/>
      <w:marLeft w:val="0"/>
      <w:marRight w:val="0"/>
      <w:marTop w:val="0"/>
      <w:marBottom w:val="0"/>
      <w:divBdr>
        <w:top w:val="none" w:sz="0" w:space="0" w:color="auto"/>
        <w:left w:val="none" w:sz="0" w:space="0" w:color="auto"/>
        <w:bottom w:val="none" w:sz="0" w:space="0" w:color="auto"/>
        <w:right w:val="none" w:sz="0" w:space="0" w:color="auto"/>
      </w:divBdr>
      <w:divsChild>
        <w:div w:id="108598076">
          <w:marLeft w:val="0"/>
          <w:marRight w:val="0"/>
          <w:marTop w:val="0"/>
          <w:marBottom w:val="0"/>
          <w:divBdr>
            <w:top w:val="none" w:sz="0" w:space="0" w:color="auto"/>
            <w:left w:val="none" w:sz="0" w:space="0" w:color="auto"/>
            <w:bottom w:val="none" w:sz="0" w:space="0" w:color="auto"/>
            <w:right w:val="none" w:sz="0" w:space="0" w:color="auto"/>
          </w:divBdr>
          <w:divsChild>
            <w:div w:id="195703669">
              <w:marLeft w:val="0"/>
              <w:marRight w:val="0"/>
              <w:marTop w:val="0"/>
              <w:marBottom w:val="0"/>
              <w:divBdr>
                <w:top w:val="none" w:sz="0" w:space="0" w:color="auto"/>
                <w:left w:val="none" w:sz="0" w:space="0" w:color="auto"/>
                <w:bottom w:val="none" w:sz="0" w:space="0" w:color="auto"/>
                <w:right w:val="none" w:sz="0" w:space="0" w:color="auto"/>
              </w:divBdr>
              <w:divsChild>
                <w:div w:id="454910206">
                  <w:marLeft w:val="0"/>
                  <w:marRight w:val="0"/>
                  <w:marTop w:val="0"/>
                  <w:marBottom w:val="0"/>
                  <w:divBdr>
                    <w:top w:val="none" w:sz="0" w:space="0" w:color="auto"/>
                    <w:left w:val="none" w:sz="0" w:space="0" w:color="auto"/>
                    <w:bottom w:val="none" w:sz="0" w:space="0" w:color="auto"/>
                    <w:right w:val="none" w:sz="0" w:space="0" w:color="auto"/>
                  </w:divBdr>
                </w:div>
                <w:div w:id="1361709024">
                  <w:marLeft w:val="0"/>
                  <w:marRight w:val="0"/>
                  <w:marTop w:val="0"/>
                  <w:marBottom w:val="0"/>
                  <w:divBdr>
                    <w:top w:val="none" w:sz="0" w:space="0" w:color="auto"/>
                    <w:left w:val="none" w:sz="0" w:space="0" w:color="auto"/>
                    <w:bottom w:val="none" w:sz="0" w:space="0" w:color="auto"/>
                    <w:right w:val="none" w:sz="0" w:space="0" w:color="auto"/>
                  </w:divBdr>
                </w:div>
              </w:divsChild>
            </w:div>
            <w:div w:id="581068368">
              <w:marLeft w:val="0"/>
              <w:marRight w:val="0"/>
              <w:marTop w:val="0"/>
              <w:marBottom w:val="0"/>
              <w:divBdr>
                <w:top w:val="none" w:sz="0" w:space="0" w:color="auto"/>
                <w:left w:val="none" w:sz="0" w:space="0" w:color="auto"/>
                <w:bottom w:val="none" w:sz="0" w:space="0" w:color="auto"/>
                <w:right w:val="none" w:sz="0" w:space="0" w:color="auto"/>
              </w:divBdr>
              <w:divsChild>
                <w:div w:id="51316013">
                  <w:marLeft w:val="0"/>
                  <w:marRight w:val="0"/>
                  <w:marTop w:val="0"/>
                  <w:marBottom w:val="0"/>
                  <w:divBdr>
                    <w:top w:val="none" w:sz="0" w:space="0" w:color="auto"/>
                    <w:left w:val="none" w:sz="0" w:space="0" w:color="auto"/>
                    <w:bottom w:val="none" w:sz="0" w:space="0" w:color="auto"/>
                    <w:right w:val="none" w:sz="0" w:space="0" w:color="auto"/>
                  </w:divBdr>
                  <w:divsChild>
                    <w:div w:id="2055498406">
                      <w:marLeft w:val="0"/>
                      <w:marRight w:val="0"/>
                      <w:marTop w:val="0"/>
                      <w:marBottom w:val="0"/>
                      <w:divBdr>
                        <w:top w:val="none" w:sz="0" w:space="0" w:color="auto"/>
                        <w:left w:val="none" w:sz="0" w:space="0" w:color="auto"/>
                        <w:bottom w:val="none" w:sz="0" w:space="0" w:color="auto"/>
                        <w:right w:val="none" w:sz="0" w:space="0" w:color="auto"/>
                      </w:divBdr>
                    </w:div>
                  </w:divsChild>
                </w:div>
                <w:div w:id="409812311">
                  <w:marLeft w:val="0"/>
                  <w:marRight w:val="0"/>
                  <w:marTop w:val="0"/>
                  <w:marBottom w:val="0"/>
                  <w:divBdr>
                    <w:top w:val="none" w:sz="0" w:space="0" w:color="auto"/>
                    <w:left w:val="none" w:sz="0" w:space="0" w:color="auto"/>
                    <w:bottom w:val="none" w:sz="0" w:space="0" w:color="auto"/>
                    <w:right w:val="none" w:sz="0" w:space="0" w:color="auto"/>
                  </w:divBdr>
                </w:div>
                <w:div w:id="866332054">
                  <w:marLeft w:val="0"/>
                  <w:marRight w:val="0"/>
                  <w:marTop w:val="0"/>
                  <w:marBottom w:val="0"/>
                  <w:divBdr>
                    <w:top w:val="none" w:sz="0" w:space="0" w:color="auto"/>
                    <w:left w:val="none" w:sz="0" w:space="0" w:color="auto"/>
                    <w:bottom w:val="none" w:sz="0" w:space="0" w:color="auto"/>
                    <w:right w:val="none" w:sz="0" w:space="0" w:color="auto"/>
                  </w:divBdr>
                </w:div>
                <w:div w:id="940919856">
                  <w:marLeft w:val="0"/>
                  <w:marRight w:val="0"/>
                  <w:marTop w:val="0"/>
                  <w:marBottom w:val="0"/>
                  <w:divBdr>
                    <w:top w:val="none" w:sz="0" w:space="0" w:color="auto"/>
                    <w:left w:val="none" w:sz="0" w:space="0" w:color="auto"/>
                    <w:bottom w:val="none" w:sz="0" w:space="0" w:color="auto"/>
                    <w:right w:val="none" w:sz="0" w:space="0" w:color="auto"/>
                  </w:divBdr>
                </w:div>
                <w:div w:id="1030449758">
                  <w:marLeft w:val="0"/>
                  <w:marRight w:val="0"/>
                  <w:marTop w:val="0"/>
                  <w:marBottom w:val="0"/>
                  <w:divBdr>
                    <w:top w:val="none" w:sz="0" w:space="0" w:color="auto"/>
                    <w:left w:val="none" w:sz="0" w:space="0" w:color="auto"/>
                    <w:bottom w:val="none" w:sz="0" w:space="0" w:color="auto"/>
                    <w:right w:val="none" w:sz="0" w:space="0" w:color="auto"/>
                  </w:divBdr>
                </w:div>
                <w:div w:id="1480538671">
                  <w:marLeft w:val="0"/>
                  <w:marRight w:val="0"/>
                  <w:marTop w:val="0"/>
                  <w:marBottom w:val="0"/>
                  <w:divBdr>
                    <w:top w:val="none" w:sz="0" w:space="0" w:color="auto"/>
                    <w:left w:val="none" w:sz="0" w:space="0" w:color="auto"/>
                    <w:bottom w:val="none" w:sz="0" w:space="0" w:color="auto"/>
                    <w:right w:val="none" w:sz="0" w:space="0" w:color="auto"/>
                  </w:divBdr>
                </w:div>
                <w:div w:id="1773234984">
                  <w:marLeft w:val="0"/>
                  <w:marRight w:val="0"/>
                  <w:marTop w:val="0"/>
                  <w:marBottom w:val="0"/>
                  <w:divBdr>
                    <w:top w:val="none" w:sz="0" w:space="0" w:color="auto"/>
                    <w:left w:val="none" w:sz="0" w:space="0" w:color="auto"/>
                    <w:bottom w:val="none" w:sz="0" w:space="0" w:color="auto"/>
                    <w:right w:val="none" w:sz="0" w:space="0" w:color="auto"/>
                  </w:divBdr>
                </w:div>
                <w:div w:id="1926724902">
                  <w:marLeft w:val="0"/>
                  <w:marRight w:val="0"/>
                  <w:marTop w:val="0"/>
                  <w:marBottom w:val="0"/>
                  <w:divBdr>
                    <w:top w:val="none" w:sz="0" w:space="0" w:color="auto"/>
                    <w:left w:val="none" w:sz="0" w:space="0" w:color="auto"/>
                    <w:bottom w:val="none" w:sz="0" w:space="0" w:color="auto"/>
                    <w:right w:val="none" w:sz="0" w:space="0" w:color="auto"/>
                  </w:divBdr>
                </w:div>
                <w:div w:id="1992951896">
                  <w:marLeft w:val="0"/>
                  <w:marRight w:val="0"/>
                  <w:marTop w:val="0"/>
                  <w:marBottom w:val="0"/>
                  <w:divBdr>
                    <w:top w:val="none" w:sz="0" w:space="0" w:color="auto"/>
                    <w:left w:val="none" w:sz="0" w:space="0" w:color="auto"/>
                    <w:bottom w:val="none" w:sz="0" w:space="0" w:color="auto"/>
                    <w:right w:val="none" w:sz="0" w:space="0" w:color="auto"/>
                  </w:divBdr>
                </w:div>
              </w:divsChild>
            </w:div>
            <w:div w:id="607783831">
              <w:marLeft w:val="0"/>
              <w:marRight w:val="0"/>
              <w:marTop w:val="0"/>
              <w:marBottom w:val="0"/>
              <w:divBdr>
                <w:top w:val="none" w:sz="0" w:space="0" w:color="auto"/>
                <w:left w:val="none" w:sz="0" w:space="0" w:color="auto"/>
                <w:bottom w:val="none" w:sz="0" w:space="0" w:color="auto"/>
                <w:right w:val="none" w:sz="0" w:space="0" w:color="auto"/>
              </w:divBdr>
              <w:divsChild>
                <w:div w:id="125632980">
                  <w:marLeft w:val="0"/>
                  <w:marRight w:val="0"/>
                  <w:marTop w:val="0"/>
                  <w:marBottom w:val="0"/>
                  <w:divBdr>
                    <w:top w:val="none" w:sz="0" w:space="0" w:color="auto"/>
                    <w:left w:val="none" w:sz="0" w:space="0" w:color="auto"/>
                    <w:bottom w:val="none" w:sz="0" w:space="0" w:color="auto"/>
                    <w:right w:val="none" w:sz="0" w:space="0" w:color="auto"/>
                  </w:divBdr>
                </w:div>
                <w:div w:id="183641124">
                  <w:marLeft w:val="0"/>
                  <w:marRight w:val="0"/>
                  <w:marTop w:val="0"/>
                  <w:marBottom w:val="0"/>
                  <w:divBdr>
                    <w:top w:val="none" w:sz="0" w:space="0" w:color="auto"/>
                    <w:left w:val="none" w:sz="0" w:space="0" w:color="auto"/>
                    <w:bottom w:val="none" w:sz="0" w:space="0" w:color="auto"/>
                    <w:right w:val="none" w:sz="0" w:space="0" w:color="auto"/>
                  </w:divBdr>
                </w:div>
                <w:div w:id="198979172">
                  <w:marLeft w:val="0"/>
                  <w:marRight w:val="0"/>
                  <w:marTop w:val="0"/>
                  <w:marBottom w:val="0"/>
                  <w:divBdr>
                    <w:top w:val="none" w:sz="0" w:space="0" w:color="auto"/>
                    <w:left w:val="none" w:sz="0" w:space="0" w:color="auto"/>
                    <w:bottom w:val="none" w:sz="0" w:space="0" w:color="auto"/>
                    <w:right w:val="none" w:sz="0" w:space="0" w:color="auto"/>
                  </w:divBdr>
                </w:div>
                <w:div w:id="1514225931">
                  <w:marLeft w:val="0"/>
                  <w:marRight w:val="0"/>
                  <w:marTop w:val="0"/>
                  <w:marBottom w:val="0"/>
                  <w:divBdr>
                    <w:top w:val="none" w:sz="0" w:space="0" w:color="auto"/>
                    <w:left w:val="none" w:sz="0" w:space="0" w:color="auto"/>
                    <w:bottom w:val="none" w:sz="0" w:space="0" w:color="auto"/>
                    <w:right w:val="none" w:sz="0" w:space="0" w:color="auto"/>
                  </w:divBdr>
                </w:div>
                <w:div w:id="1520387257">
                  <w:marLeft w:val="0"/>
                  <w:marRight w:val="0"/>
                  <w:marTop w:val="0"/>
                  <w:marBottom w:val="0"/>
                  <w:divBdr>
                    <w:top w:val="none" w:sz="0" w:space="0" w:color="auto"/>
                    <w:left w:val="none" w:sz="0" w:space="0" w:color="auto"/>
                    <w:bottom w:val="none" w:sz="0" w:space="0" w:color="auto"/>
                    <w:right w:val="none" w:sz="0" w:space="0" w:color="auto"/>
                  </w:divBdr>
                </w:div>
              </w:divsChild>
            </w:div>
            <w:div w:id="803618604">
              <w:marLeft w:val="0"/>
              <w:marRight w:val="0"/>
              <w:marTop w:val="0"/>
              <w:marBottom w:val="0"/>
              <w:divBdr>
                <w:top w:val="none" w:sz="0" w:space="0" w:color="auto"/>
                <w:left w:val="none" w:sz="0" w:space="0" w:color="auto"/>
                <w:bottom w:val="none" w:sz="0" w:space="0" w:color="auto"/>
                <w:right w:val="none" w:sz="0" w:space="0" w:color="auto"/>
              </w:divBdr>
            </w:div>
            <w:div w:id="1220046374">
              <w:marLeft w:val="0"/>
              <w:marRight w:val="0"/>
              <w:marTop w:val="0"/>
              <w:marBottom w:val="0"/>
              <w:divBdr>
                <w:top w:val="none" w:sz="0" w:space="0" w:color="auto"/>
                <w:left w:val="none" w:sz="0" w:space="0" w:color="auto"/>
                <w:bottom w:val="none" w:sz="0" w:space="0" w:color="auto"/>
                <w:right w:val="none" w:sz="0" w:space="0" w:color="auto"/>
              </w:divBdr>
              <w:divsChild>
                <w:div w:id="184096905">
                  <w:marLeft w:val="0"/>
                  <w:marRight w:val="0"/>
                  <w:marTop w:val="0"/>
                  <w:marBottom w:val="0"/>
                  <w:divBdr>
                    <w:top w:val="none" w:sz="0" w:space="0" w:color="auto"/>
                    <w:left w:val="none" w:sz="0" w:space="0" w:color="auto"/>
                    <w:bottom w:val="none" w:sz="0" w:space="0" w:color="auto"/>
                    <w:right w:val="none" w:sz="0" w:space="0" w:color="auto"/>
                  </w:divBdr>
                </w:div>
                <w:div w:id="674497298">
                  <w:marLeft w:val="0"/>
                  <w:marRight w:val="0"/>
                  <w:marTop w:val="0"/>
                  <w:marBottom w:val="0"/>
                  <w:divBdr>
                    <w:top w:val="none" w:sz="0" w:space="0" w:color="auto"/>
                    <w:left w:val="none" w:sz="0" w:space="0" w:color="auto"/>
                    <w:bottom w:val="none" w:sz="0" w:space="0" w:color="auto"/>
                    <w:right w:val="none" w:sz="0" w:space="0" w:color="auto"/>
                  </w:divBdr>
                  <w:divsChild>
                    <w:div w:id="517932064">
                      <w:marLeft w:val="0"/>
                      <w:marRight w:val="0"/>
                      <w:marTop w:val="0"/>
                      <w:marBottom w:val="0"/>
                      <w:divBdr>
                        <w:top w:val="none" w:sz="0" w:space="0" w:color="auto"/>
                        <w:left w:val="none" w:sz="0" w:space="0" w:color="auto"/>
                        <w:bottom w:val="none" w:sz="0" w:space="0" w:color="auto"/>
                        <w:right w:val="none" w:sz="0" w:space="0" w:color="auto"/>
                      </w:divBdr>
                    </w:div>
                    <w:div w:id="1050029709">
                      <w:marLeft w:val="0"/>
                      <w:marRight w:val="0"/>
                      <w:marTop w:val="0"/>
                      <w:marBottom w:val="0"/>
                      <w:divBdr>
                        <w:top w:val="none" w:sz="0" w:space="0" w:color="auto"/>
                        <w:left w:val="none" w:sz="0" w:space="0" w:color="auto"/>
                        <w:bottom w:val="none" w:sz="0" w:space="0" w:color="auto"/>
                        <w:right w:val="none" w:sz="0" w:space="0" w:color="auto"/>
                      </w:divBdr>
                    </w:div>
                    <w:div w:id="1118328792">
                      <w:marLeft w:val="0"/>
                      <w:marRight w:val="0"/>
                      <w:marTop w:val="0"/>
                      <w:marBottom w:val="0"/>
                      <w:divBdr>
                        <w:top w:val="none" w:sz="0" w:space="0" w:color="auto"/>
                        <w:left w:val="none" w:sz="0" w:space="0" w:color="auto"/>
                        <w:bottom w:val="none" w:sz="0" w:space="0" w:color="auto"/>
                        <w:right w:val="none" w:sz="0" w:space="0" w:color="auto"/>
                      </w:divBdr>
                    </w:div>
                    <w:div w:id="1410613771">
                      <w:marLeft w:val="0"/>
                      <w:marRight w:val="0"/>
                      <w:marTop w:val="0"/>
                      <w:marBottom w:val="0"/>
                      <w:divBdr>
                        <w:top w:val="none" w:sz="0" w:space="0" w:color="auto"/>
                        <w:left w:val="none" w:sz="0" w:space="0" w:color="auto"/>
                        <w:bottom w:val="none" w:sz="0" w:space="0" w:color="auto"/>
                        <w:right w:val="none" w:sz="0" w:space="0" w:color="auto"/>
                      </w:divBdr>
                    </w:div>
                    <w:div w:id="1765950383">
                      <w:marLeft w:val="0"/>
                      <w:marRight w:val="0"/>
                      <w:marTop w:val="0"/>
                      <w:marBottom w:val="0"/>
                      <w:divBdr>
                        <w:top w:val="none" w:sz="0" w:space="0" w:color="auto"/>
                        <w:left w:val="none" w:sz="0" w:space="0" w:color="auto"/>
                        <w:bottom w:val="none" w:sz="0" w:space="0" w:color="auto"/>
                        <w:right w:val="none" w:sz="0" w:space="0" w:color="auto"/>
                      </w:divBdr>
                    </w:div>
                  </w:divsChild>
                </w:div>
                <w:div w:id="1371690505">
                  <w:marLeft w:val="0"/>
                  <w:marRight w:val="0"/>
                  <w:marTop w:val="0"/>
                  <w:marBottom w:val="0"/>
                  <w:divBdr>
                    <w:top w:val="none" w:sz="0" w:space="0" w:color="auto"/>
                    <w:left w:val="none" w:sz="0" w:space="0" w:color="auto"/>
                    <w:bottom w:val="none" w:sz="0" w:space="0" w:color="auto"/>
                    <w:right w:val="none" w:sz="0" w:space="0" w:color="auto"/>
                  </w:divBdr>
                </w:div>
              </w:divsChild>
            </w:div>
            <w:div w:id="1549954409">
              <w:marLeft w:val="0"/>
              <w:marRight w:val="0"/>
              <w:marTop w:val="0"/>
              <w:marBottom w:val="0"/>
              <w:divBdr>
                <w:top w:val="none" w:sz="0" w:space="0" w:color="auto"/>
                <w:left w:val="none" w:sz="0" w:space="0" w:color="auto"/>
                <w:bottom w:val="none" w:sz="0" w:space="0" w:color="auto"/>
                <w:right w:val="none" w:sz="0" w:space="0" w:color="auto"/>
              </w:divBdr>
              <w:divsChild>
                <w:div w:id="60297450">
                  <w:marLeft w:val="0"/>
                  <w:marRight w:val="0"/>
                  <w:marTop w:val="0"/>
                  <w:marBottom w:val="0"/>
                  <w:divBdr>
                    <w:top w:val="none" w:sz="0" w:space="0" w:color="auto"/>
                    <w:left w:val="none" w:sz="0" w:space="0" w:color="auto"/>
                    <w:bottom w:val="none" w:sz="0" w:space="0" w:color="auto"/>
                    <w:right w:val="none" w:sz="0" w:space="0" w:color="auto"/>
                  </w:divBdr>
                  <w:divsChild>
                    <w:div w:id="99835741">
                      <w:marLeft w:val="0"/>
                      <w:marRight w:val="0"/>
                      <w:marTop w:val="0"/>
                      <w:marBottom w:val="0"/>
                      <w:divBdr>
                        <w:top w:val="none" w:sz="0" w:space="0" w:color="auto"/>
                        <w:left w:val="none" w:sz="0" w:space="0" w:color="auto"/>
                        <w:bottom w:val="none" w:sz="0" w:space="0" w:color="auto"/>
                        <w:right w:val="none" w:sz="0" w:space="0" w:color="auto"/>
                      </w:divBdr>
                    </w:div>
                    <w:div w:id="232476006">
                      <w:marLeft w:val="0"/>
                      <w:marRight w:val="0"/>
                      <w:marTop w:val="0"/>
                      <w:marBottom w:val="0"/>
                      <w:divBdr>
                        <w:top w:val="none" w:sz="0" w:space="0" w:color="auto"/>
                        <w:left w:val="none" w:sz="0" w:space="0" w:color="auto"/>
                        <w:bottom w:val="none" w:sz="0" w:space="0" w:color="auto"/>
                        <w:right w:val="none" w:sz="0" w:space="0" w:color="auto"/>
                      </w:divBdr>
                    </w:div>
                    <w:div w:id="340086857">
                      <w:marLeft w:val="0"/>
                      <w:marRight w:val="0"/>
                      <w:marTop w:val="0"/>
                      <w:marBottom w:val="0"/>
                      <w:divBdr>
                        <w:top w:val="none" w:sz="0" w:space="0" w:color="auto"/>
                        <w:left w:val="none" w:sz="0" w:space="0" w:color="auto"/>
                        <w:bottom w:val="none" w:sz="0" w:space="0" w:color="auto"/>
                        <w:right w:val="none" w:sz="0" w:space="0" w:color="auto"/>
                      </w:divBdr>
                    </w:div>
                    <w:div w:id="646134673">
                      <w:marLeft w:val="0"/>
                      <w:marRight w:val="0"/>
                      <w:marTop w:val="0"/>
                      <w:marBottom w:val="0"/>
                      <w:divBdr>
                        <w:top w:val="none" w:sz="0" w:space="0" w:color="auto"/>
                        <w:left w:val="none" w:sz="0" w:space="0" w:color="auto"/>
                        <w:bottom w:val="none" w:sz="0" w:space="0" w:color="auto"/>
                        <w:right w:val="none" w:sz="0" w:space="0" w:color="auto"/>
                      </w:divBdr>
                    </w:div>
                    <w:div w:id="764573523">
                      <w:marLeft w:val="0"/>
                      <w:marRight w:val="0"/>
                      <w:marTop w:val="0"/>
                      <w:marBottom w:val="0"/>
                      <w:divBdr>
                        <w:top w:val="none" w:sz="0" w:space="0" w:color="auto"/>
                        <w:left w:val="none" w:sz="0" w:space="0" w:color="auto"/>
                        <w:bottom w:val="none" w:sz="0" w:space="0" w:color="auto"/>
                        <w:right w:val="none" w:sz="0" w:space="0" w:color="auto"/>
                      </w:divBdr>
                    </w:div>
                    <w:div w:id="1104232389">
                      <w:marLeft w:val="0"/>
                      <w:marRight w:val="0"/>
                      <w:marTop w:val="0"/>
                      <w:marBottom w:val="0"/>
                      <w:divBdr>
                        <w:top w:val="none" w:sz="0" w:space="0" w:color="auto"/>
                        <w:left w:val="none" w:sz="0" w:space="0" w:color="auto"/>
                        <w:bottom w:val="none" w:sz="0" w:space="0" w:color="auto"/>
                        <w:right w:val="none" w:sz="0" w:space="0" w:color="auto"/>
                      </w:divBdr>
                    </w:div>
                    <w:div w:id="1181775694">
                      <w:marLeft w:val="0"/>
                      <w:marRight w:val="0"/>
                      <w:marTop w:val="0"/>
                      <w:marBottom w:val="0"/>
                      <w:divBdr>
                        <w:top w:val="none" w:sz="0" w:space="0" w:color="auto"/>
                        <w:left w:val="none" w:sz="0" w:space="0" w:color="auto"/>
                        <w:bottom w:val="none" w:sz="0" w:space="0" w:color="auto"/>
                        <w:right w:val="none" w:sz="0" w:space="0" w:color="auto"/>
                      </w:divBdr>
                    </w:div>
                    <w:div w:id="1347904164">
                      <w:marLeft w:val="0"/>
                      <w:marRight w:val="0"/>
                      <w:marTop w:val="0"/>
                      <w:marBottom w:val="0"/>
                      <w:divBdr>
                        <w:top w:val="none" w:sz="0" w:space="0" w:color="auto"/>
                        <w:left w:val="none" w:sz="0" w:space="0" w:color="auto"/>
                        <w:bottom w:val="none" w:sz="0" w:space="0" w:color="auto"/>
                        <w:right w:val="none" w:sz="0" w:space="0" w:color="auto"/>
                      </w:divBdr>
                    </w:div>
                    <w:div w:id="1549223382">
                      <w:marLeft w:val="0"/>
                      <w:marRight w:val="0"/>
                      <w:marTop w:val="0"/>
                      <w:marBottom w:val="0"/>
                      <w:divBdr>
                        <w:top w:val="none" w:sz="0" w:space="0" w:color="auto"/>
                        <w:left w:val="none" w:sz="0" w:space="0" w:color="auto"/>
                        <w:bottom w:val="none" w:sz="0" w:space="0" w:color="auto"/>
                        <w:right w:val="none" w:sz="0" w:space="0" w:color="auto"/>
                      </w:divBdr>
                    </w:div>
                    <w:div w:id="1682858144">
                      <w:marLeft w:val="0"/>
                      <w:marRight w:val="0"/>
                      <w:marTop w:val="0"/>
                      <w:marBottom w:val="0"/>
                      <w:divBdr>
                        <w:top w:val="none" w:sz="0" w:space="0" w:color="auto"/>
                        <w:left w:val="none" w:sz="0" w:space="0" w:color="auto"/>
                        <w:bottom w:val="none" w:sz="0" w:space="0" w:color="auto"/>
                        <w:right w:val="none" w:sz="0" w:space="0" w:color="auto"/>
                      </w:divBdr>
                    </w:div>
                  </w:divsChild>
                </w:div>
                <w:div w:id="553810582">
                  <w:marLeft w:val="0"/>
                  <w:marRight w:val="0"/>
                  <w:marTop w:val="0"/>
                  <w:marBottom w:val="0"/>
                  <w:divBdr>
                    <w:top w:val="none" w:sz="0" w:space="0" w:color="auto"/>
                    <w:left w:val="none" w:sz="0" w:space="0" w:color="auto"/>
                    <w:bottom w:val="none" w:sz="0" w:space="0" w:color="auto"/>
                    <w:right w:val="none" w:sz="0" w:space="0" w:color="auto"/>
                  </w:divBdr>
                </w:div>
                <w:div w:id="1679039332">
                  <w:marLeft w:val="0"/>
                  <w:marRight w:val="0"/>
                  <w:marTop w:val="0"/>
                  <w:marBottom w:val="0"/>
                  <w:divBdr>
                    <w:top w:val="none" w:sz="0" w:space="0" w:color="auto"/>
                    <w:left w:val="none" w:sz="0" w:space="0" w:color="auto"/>
                    <w:bottom w:val="none" w:sz="0" w:space="0" w:color="auto"/>
                    <w:right w:val="none" w:sz="0" w:space="0" w:color="auto"/>
                  </w:divBdr>
                  <w:divsChild>
                    <w:div w:id="123162862">
                      <w:marLeft w:val="0"/>
                      <w:marRight w:val="0"/>
                      <w:marTop w:val="0"/>
                      <w:marBottom w:val="0"/>
                      <w:divBdr>
                        <w:top w:val="none" w:sz="0" w:space="0" w:color="auto"/>
                        <w:left w:val="none" w:sz="0" w:space="0" w:color="auto"/>
                        <w:bottom w:val="none" w:sz="0" w:space="0" w:color="auto"/>
                        <w:right w:val="none" w:sz="0" w:space="0" w:color="auto"/>
                      </w:divBdr>
                    </w:div>
                    <w:div w:id="1378118002">
                      <w:marLeft w:val="0"/>
                      <w:marRight w:val="0"/>
                      <w:marTop w:val="0"/>
                      <w:marBottom w:val="0"/>
                      <w:divBdr>
                        <w:top w:val="none" w:sz="0" w:space="0" w:color="auto"/>
                        <w:left w:val="none" w:sz="0" w:space="0" w:color="auto"/>
                        <w:bottom w:val="none" w:sz="0" w:space="0" w:color="auto"/>
                        <w:right w:val="none" w:sz="0" w:space="0" w:color="auto"/>
                      </w:divBdr>
                    </w:div>
                    <w:div w:id="1488789946">
                      <w:marLeft w:val="0"/>
                      <w:marRight w:val="0"/>
                      <w:marTop w:val="0"/>
                      <w:marBottom w:val="0"/>
                      <w:divBdr>
                        <w:top w:val="none" w:sz="0" w:space="0" w:color="auto"/>
                        <w:left w:val="none" w:sz="0" w:space="0" w:color="auto"/>
                        <w:bottom w:val="none" w:sz="0" w:space="0" w:color="auto"/>
                        <w:right w:val="none" w:sz="0" w:space="0" w:color="auto"/>
                      </w:divBdr>
                    </w:div>
                    <w:div w:id="1926307439">
                      <w:marLeft w:val="0"/>
                      <w:marRight w:val="0"/>
                      <w:marTop w:val="0"/>
                      <w:marBottom w:val="0"/>
                      <w:divBdr>
                        <w:top w:val="none" w:sz="0" w:space="0" w:color="auto"/>
                        <w:left w:val="none" w:sz="0" w:space="0" w:color="auto"/>
                        <w:bottom w:val="none" w:sz="0" w:space="0" w:color="auto"/>
                        <w:right w:val="none" w:sz="0" w:space="0" w:color="auto"/>
                      </w:divBdr>
                    </w:div>
                    <w:div w:id="1978535375">
                      <w:marLeft w:val="0"/>
                      <w:marRight w:val="0"/>
                      <w:marTop w:val="0"/>
                      <w:marBottom w:val="0"/>
                      <w:divBdr>
                        <w:top w:val="none" w:sz="0" w:space="0" w:color="auto"/>
                        <w:left w:val="none" w:sz="0" w:space="0" w:color="auto"/>
                        <w:bottom w:val="none" w:sz="0" w:space="0" w:color="auto"/>
                        <w:right w:val="none" w:sz="0" w:space="0" w:color="auto"/>
                      </w:divBdr>
                    </w:div>
                  </w:divsChild>
                </w:div>
                <w:div w:id="2097628449">
                  <w:marLeft w:val="0"/>
                  <w:marRight w:val="0"/>
                  <w:marTop w:val="0"/>
                  <w:marBottom w:val="0"/>
                  <w:divBdr>
                    <w:top w:val="none" w:sz="0" w:space="0" w:color="auto"/>
                    <w:left w:val="none" w:sz="0" w:space="0" w:color="auto"/>
                    <w:bottom w:val="none" w:sz="0" w:space="0" w:color="auto"/>
                    <w:right w:val="none" w:sz="0" w:space="0" w:color="auto"/>
                  </w:divBdr>
                </w:div>
              </w:divsChild>
            </w:div>
            <w:div w:id="1684819126">
              <w:marLeft w:val="0"/>
              <w:marRight w:val="0"/>
              <w:marTop w:val="0"/>
              <w:marBottom w:val="0"/>
              <w:divBdr>
                <w:top w:val="none" w:sz="0" w:space="0" w:color="auto"/>
                <w:left w:val="none" w:sz="0" w:space="0" w:color="auto"/>
                <w:bottom w:val="none" w:sz="0" w:space="0" w:color="auto"/>
                <w:right w:val="none" w:sz="0" w:space="0" w:color="auto"/>
              </w:divBdr>
            </w:div>
            <w:div w:id="2059275267">
              <w:marLeft w:val="0"/>
              <w:marRight w:val="0"/>
              <w:marTop w:val="0"/>
              <w:marBottom w:val="0"/>
              <w:divBdr>
                <w:top w:val="none" w:sz="0" w:space="0" w:color="auto"/>
                <w:left w:val="none" w:sz="0" w:space="0" w:color="auto"/>
                <w:bottom w:val="none" w:sz="0" w:space="0" w:color="auto"/>
                <w:right w:val="none" w:sz="0" w:space="0" w:color="auto"/>
              </w:divBdr>
              <w:divsChild>
                <w:div w:id="147400053">
                  <w:marLeft w:val="0"/>
                  <w:marRight w:val="0"/>
                  <w:marTop w:val="0"/>
                  <w:marBottom w:val="0"/>
                  <w:divBdr>
                    <w:top w:val="none" w:sz="0" w:space="0" w:color="auto"/>
                    <w:left w:val="none" w:sz="0" w:space="0" w:color="auto"/>
                    <w:bottom w:val="none" w:sz="0" w:space="0" w:color="auto"/>
                    <w:right w:val="none" w:sz="0" w:space="0" w:color="auto"/>
                  </w:divBdr>
                </w:div>
                <w:div w:id="730464858">
                  <w:marLeft w:val="0"/>
                  <w:marRight w:val="0"/>
                  <w:marTop w:val="0"/>
                  <w:marBottom w:val="0"/>
                  <w:divBdr>
                    <w:top w:val="none" w:sz="0" w:space="0" w:color="auto"/>
                    <w:left w:val="none" w:sz="0" w:space="0" w:color="auto"/>
                    <w:bottom w:val="none" w:sz="0" w:space="0" w:color="auto"/>
                    <w:right w:val="none" w:sz="0" w:space="0" w:color="auto"/>
                  </w:divBdr>
                </w:div>
                <w:div w:id="915165583">
                  <w:marLeft w:val="0"/>
                  <w:marRight w:val="0"/>
                  <w:marTop w:val="0"/>
                  <w:marBottom w:val="0"/>
                  <w:divBdr>
                    <w:top w:val="none" w:sz="0" w:space="0" w:color="auto"/>
                    <w:left w:val="none" w:sz="0" w:space="0" w:color="auto"/>
                    <w:bottom w:val="none" w:sz="0" w:space="0" w:color="auto"/>
                    <w:right w:val="none" w:sz="0" w:space="0" w:color="auto"/>
                  </w:divBdr>
                </w:div>
                <w:div w:id="1322810527">
                  <w:marLeft w:val="0"/>
                  <w:marRight w:val="0"/>
                  <w:marTop w:val="0"/>
                  <w:marBottom w:val="0"/>
                  <w:divBdr>
                    <w:top w:val="none" w:sz="0" w:space="0" w:color="auto"/>
                    <w:left w:val="none" w:sz="0" w:space="0" w:color="auto"/>
                    <w:bottom w:val="none" w:sz="0" w:space="0" w:color="auto"/>
                    <w:right w:val="none" w:sz="0" w:space="0" w:color="auto"/>
                  </w:divBdr>
                </w:div>
                <w:div w:id="2025938068">
                  <w:marLeft w:val="0"/>
                  <w:marRight w:val="0"/>
                  <w:marTop w:val="0"/>
                  <w:marBottom w:val="0"/>
                  <w:divBdr>
                    <w:top w:val="none" w:sz="0" w:space="0" w:color="auto"/>
                    <w:left w:val="none" w:sz="0" w:space="0" w:color="auto"/>
                    <w:bottom w:val="none" w:sz="0" w:space="0" w:color="auto"/>
                    <w:right w:val="none" w:sz="0" w:space="0" w:color="auto"/>
                  </w:divBdr>
                  <w:divsChild>
                    <w:div w:id="279845387">
                      <w:marLeft w:val="0"/>
                      <w:marRight w:val="0"/>
                      <w:marTop w:val="0"/>
                      <w:marBottom w:val="0"/>
                      <w:divBdr>
                        <w:top w:val="none" w:sz="0" w:space="0" w:color="auto"/>
                        <w:left w:val="none" w:sz="0" w:space="0" w:color="auto"/>
                        <w:bottom w:val="none" w:sz="0" w:space="0" w:color="auto"/>
                        <w:right w:val="none" w:sz="0" w:space="0" w:color="auto"/>
                      </w:divBdr>
                    </w:div>
                    <w:div w:id="422727732">
                      <w:marLeft w:val="0"/>
                      <w:marRight w:val="0"/>
                      <w:marTop w:val="0"/>
                      <w:marBottom w:val="0"/>
                      <w:divBdr>
                        <w:top w:val="none" w:sz="0" w:space="0" w:color="auto"/>
                        <w:left w:val="none" w:sz="0" w:space="0" w:color="auto"/>
                        <w:bottom w:val="none" w:sz="0" w:space="0" w:color="auto"/>
                        <w:right w:val="none" w:sz="0" w:space="0" w:color="auto"/>
                      </w:divBdr>
                      <w:divsChild>
                        <w:div w:id="888734760">
                          <w:marLeft w:val="0"/>
                          <w:marRight w:val="0"/>
                          <w:marTop w:val="0"/>
                          <w:marBottom w:val="0"/>
                          <w:divBdr>
                            <w:top w:val="none" w:sz="0" w:space="0" w:color="auto"/>
                            <w:left w:val="none" w:sz="0" w:space="0" w:color="auto"/>
                            <w:bottom w:val="none" w:sz="0" w:space="0" w:color="auto"/>
                            <w:right w:val="none" w:sz="0" w:space="0" w:color="auto"/>
                          </w:divBdr>
                        </w:div>
                        <w:div w:id="21040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169115">
          <w:marLeft w:val="0"/>
          <w:marRight w:val="0"/>
          <w:marTop w:val="0"/>
          <w:marBottom w:val="0"/>
          <w:divBdr>
            <w:top w:val="none" w:sz="0" w:space="0" w:color="auto"/>
            <w:left w:val="none" w:sz="0" w:space="0" w:color="auto"/>
            <w:bottom w:val="none" w:sz="0" w:space="0" w:color="auto"/>
            <w:right w:val="none" w:sz="0" w:space="0" w:color="auto"/>
          </w:divBdr>
          <w:divsChild>
            <w:div w:id="164369775">
              <w:marLeft w:val="0"/>
              <w:marRight w:val="0"/>
              <w:marTop w:val="0"/>
              <w:marBottom w:val="0"/>
              <w:divBdr>
                <w:top w:val="none" w:sz="0" w:space="0" w:color="auto"/>
                <w:left w:val="none" w:sz="0" w:space="0" w:color="auto"/>
                <w:bottom w:val="none" w:sz="0" w:space="0" w:color="auto"/>
                <w:right w:val="none" w:sz="0" w:space="0" w:color="auto"/>
              </w:divBdr>
            </w:div>
            <w:div w:id="788354060">
              <w:marLeft w:val="0"/>
              <w:marRight w:val="0"/>
              <w:marTop w:val="0"/>
              <w:marBottom w:val="0"/>
              <w:divBdr>
                <w:top w:val="none" w:sz="0" w:space="0" w:color="auto"/>
                <w:left w:val="none" w:sz="0" w:space="0" w:color="auto"/>
                <w:bottom w:val="none" w:sz="0" w:space="0" w:color="auto"/>
                <w:right w:val="none" w:sz="0" w:space="0" w:color="auto"/>
              </w:divBdr>
            </w:div>
            <w:div w:id="1023049320">
              <w:marLeft w:val="0"/>
              <w:marRight w:val="0"/>
              <w:marTop w:val="0"/>
              <w:marBottom w:val="0"/>
              <w:divBdr>
                <w:top w:val="none" w:sz="0" w:space="0" w:color="auto"/>
                <w:left w:val="none" w:sz="0" w:space="0" w:color="auto"/>
                <w:bottom w:val="none" w:sz="0" w:space="0" w:color="auto"/>
                <w:right w:val="none" w:sz="0" w:space="0" w:color="auto"/>
              </w:divBdr>
            </w:div>
            <w:div w:id="1538155215">
              <w:marLeft w:val="0"/>
              <w:marRight w:val="0"/>
              <w:marTop w:val="0"/>
              <w:marBottom w:val="0"/>
              <w:divBdr>
                <w:top w:val="none" w:sz="0" w:space="0" w:color="auto"/>
                <w:left w:val="none" w:sz="0" w:space="0" w:color="auto"/>
                <w:bottom w:val="none" w:sz="0" w:space="0" w:color="auto"/>
                <w:right w:val="none" w:sz="0" w:space="0" w:color="auto"/>
              </w:divBdr>
            </w:div>
            <w:div w:id="1900358285">
              <w:marLeft w:val="0"/>
              <w:marRight w:val="0"/>
              <w:marTop w:val="0"/>
              <w:marBottom w:val="0"/>
              <w:divBdr>
                <w:top w:val="none" w:sz="0" w:space="0" w:color="auto"/>
                <w:left w:val="none" w:sz="0" w:space="0" w:color="auto"/>
                <w:bottom w:val="none" w:sz="0" w:space="0" w:color="auto"/>
                <w:right w:val="none" w:sz="0" w:space="0" w:color="auto"/>
              </w:divBdr>
            </w:div>
            <w:div w:id="1931498608">
              <w:marLeft w:val="0"/>
              <w:marRight w:val="0"/>
              <w:marTop w:val="0"/>
              <w:marBottom w:val="0"/>
              <w:divBdr>
                <w:top w:val="none" w:sz="0" w:space="0" w:color="auto"/>
                <w:left w:val="none" w:sz="0" w:space="0" w:color="auto"/>
                <w:bottom w:val="none" w:sz="0" w:space="0" w:color="auto"/>
                <w:right w:val="none" w:sz="0" w:space="0" w:color="auto"/>
              </w:divBdr>
            </w:div>
            <w:div w:id="2064284472">
              <w:marLeft w:val="0"/>
              <w:marRight w:val="0"/>
              <w:marTop w:val="0"/>
              <w:marBottom w:val="0"/>
              <w:divBdr>
                <w:top w:val="none" w:sz="0" w:space="0" w:color="auto"/>
                <w:left w:val="none" w:sz="0" w:space="0" w:color="auto"/>
                <w:bottom w:val="none" w:sz="0" w:space="0" w:color="auto"/>
                <w:right w:val="none" w:sz="0" w:space="0" w:color="auto"/>
              </w:divBdr>
            </w:div>
            <w:div w:id="20928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6321">
      <w:bodyDiv w:val="1"/>
      <w:marLeft w:val="0"/>
      <w:marRight w:val="0"/>
      <w:marTop w:val="0"/>
      <w:marBottom w:val="0"/>
      <w:divBdr>
        <w:top w:val="none" w:sz="0" w:space="0" w:color="auto"/>
        <w:left w:val="none" w:sz="0" w:space="0" w:color="auto"/>
        <w:bottom w:val="none" w:sz="0" w:space="0" w:color="auto"/>
        <w:right w:val="none" w:sz="0" w:space="0" w:color="auto"/>
      </w:divBdr>
      <w:divsChild>
        <w:div w:id="1741323689">
          <w:marLeft w:val="0"/>
          <w:marRight w:val="0"/>
          <w:marTop w:val="0"/>
          <w:marBottom w:val="0"/>
          <w:divBdr>
            <w:top w:val="none" w:sz="0" w:space="0" w:color="auto"/>
            <w:left w:val="none" w:sz="0" w:space="0" w:color="auto"/>
            <w:bottom w:val="none" w:sz="0" w:space="0" w:color="auto"/>
            <w:right w:val="none" w:sz="0" w:space="0" w:color="auto"/>
          </w:divBdr>
          <w:divsChild>
            <w:div w:id="1328090663">
              <w:marLeft w:val="0"/>
              <w:marRight w:val="0"/>
              <w:marTop w:val="0"/>
              <w:marBottom w:val="0"/>
              <w:divBdr>
                <w:top w:val="none" w:sz="0" w:space="0" w:color="auto"/>
                <w:left w:val="none" w:sz="0" w:space="0" w:color="auto"/>
                <w:bottom w:val="none" w:sz="0" w:space="0" w:color="auto"/>
                <w:right w:val="none" w:sz="0" w:space="0" w:color="auto"/>
              </w:divBdr>
              <w:divsChild>
                <w:div w:id="29576896">
                  <w:marLeft w:val="0"/>
                  <w:marRight w:val="0"/>
                  <w:marTop w:val="0"/>
                  <w:marBottom w:val="0"/>
                  <w:divBdr>
                    <w:top w:val="none" w:sz="0" w:space="0" w:color="auto"/>
                    <w:left w:val="none" w:sz="0" w:space="0" w:color="auto"/>
                    <w:bottom w:val="none" w:sz="0" w:space="0" w:color="auto"/>
                    <w:right w:val="none" w:sz="0" w:space="0" w:color="auto"/>
                  </w:divBdr>
                </w:div>
                <w:div w:id="111020538">
                  <w:marLeft w:val="0"/>
                  <w:marRight w:val="0"/>
                  <w:marTop w:val="0"/>
                  <w:marBottom w:val="0"/>
                  <w:divBdr>
                    <w:top w:val="none" w:sz="0" w:space="0" w:color="auto"/>
                    <w:left w:val="none" w:sz="0" w:space="0" w:color="auto"/>
                    <w:bottom w:val="none" w:sz="0" w:space="0" w:color="auto"/>
                    <w:right w:val="none" w:sz="0" w:space="0" w:color="auto"/>
                  </w:divBdr>
                </w:div>
                <w:div w:id="294340152">
                  <w:marLeft w:val="0"/>
                  <w:marRight w:val="0"/>
                  <w:marTop w:val="0"/>
                  <w:marBottom w:val="0"/>
                  <w:divBdr>
                    <w:top w:val="none" w:sz="0" w:space="0" w:color="auto"/>
                    <w:left w:val="none" w:sz="0" w:space="0" w:color="auto"/>
                    <w:bottom w:val="none" w:sz="0" w:space="0" w:color="auto"/>
                    <w:right w:val="none" w:sz="0" w:space="0" w:color="auto"/>
                  </w:divBdr>
                </w:div>
                <w:div w:id="481702305">
                  <w:marLeft w:val="0"/>
                  <w:marRight w:val="0"/>
                  <w:marTop w:val="0"/>
                  <w:marBottom w:val="0"/>
                  <w:divBdr>
                    <w:top w:val="none" w:sz="0" w:space="0" w:color="auto"/>
                    <w:left w:val="none" w:sz="0" w:space="0" w:color="auto"/>
                    <w:bottom w:val="none" w:sz="0" w:space="0" w:color="auto"/>
                    <w:right w:val="none" w:sz="0" w:space="0" w:color="auto"/>
                  </w:divBdr>
                </w:div>
                <w:div w:id="628046746">
                  <w:marLeft w:val="0"/>
                  <w:marRight w:val="0"/>
                  <w:marTop w:val="0"/>
                  <w:marBottom w:val="0"/>
                  <w:divBdr>
                    <w:top w:val="none" w:sz="0" w:space="0" w:color="auto"/>
                    <w:left w:val="none" w:sz="0" w:space="0" w:color="auto"/>
                    <w:bottom w:val="none" w:sz="0" w:space="0" w:color="auto"/>
                    <w:right w:val="none" w:sz="0" w:space="0" w:color="auto"/>
                  </w:divBdr>
                </w:div>
                <w:div w:id="846094675">
                  <w:marLeft w:val="0"/>
                  <w:marRight w:val="0"/>
                  <w:marTop w:val="0"/>
                  <w:marBottom w:val="0"/>
                  <w:divBdr>
                    <w:top w:val="none" w:sz="0" w:space="0" w:color="auto"/>
                    <w:left w:val="none" w:sz="0" w:space="0" w:color="auto"/>
                    <w:bottom w:val="none" w:sz="0" w:space="0" w:color="auto"/>
                    <w:right w:val="none" w:sz="0" w:space="0" w:color="auto"/>
                  </w:divBdr>
                </w:div>
                <w:div w:id="1276477208">
                  <w:marLeft w:val="0"/>
                  <w:marRight w:val="0"/>
                  <w:marTop w:val="0"/>
                  <w:marBottom w:val="0"/>
                  <w:divBdr>
                    <w:top w:val="none" w:sz="0" w:space="0" w:color="auto"/>
                    <w:left w:val="none" w:sz="0" w:space="0" w:color="auto"/>
                    <w:bottom w:val="none" w:sz="0" w:space="0" w:color="auto"/>
                    <w:right w:val="none" w:sz="0" w:space="0" w:color="auto"/>
                  </w:divBdr>
                </w:div>
                <w:div w:id="1636375267">
                  <w:marLeft w:val="0"/>
                  <w:marRight w:val="0"/>
                  <w:marTop w:val="0"/>
                  <w:marBottom w:val="0"/>
                  <w:divBdr>
                    <w:top w:val="none" w:sz="0" w:space="0" w:color="auto"/>
                    <w:left w:val="none" w:sz="0" w:space="0" w:color="auto"/>
                    <w:bottom w:val="none" w:sz="0" w:space="0" w:color="auto"/>
                    <w:right w:val="none" w:sz="0" w:space="0" w:color="auto"/>
                  </w:divBdr>
                </w:div>
                <w:div w:id="16532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82440">
      <w:bodyDiv w:val="1"/>
      <w:marLeft w:val="0"/>
      <w:marRight w:val="0"/>
      <w:marTop w:val="0"/>
      <w:marBottom w:val="0"/>
      <w:divBdr>
        <w:top w:val="none" w:sz="0" w:space="0" w:color="auto"/>
        <w:left w:val="none" w:sz="0" w:space="0" w:color="auto"/>
        <w:bottom w:val="none" w:sz="0" w:space="0" w:color="auto"/>
        <w:right w:val="none" w:sz="0" w:space="0" w:color="auto"/>
      </w:divBdr>
      <w:divsChild>
        <w:div w:id="1819151811">
          <w:marLeft w:val="0"/>
          <w:marRight w:val="0"/>
          <w:marTop w:val="0"/>
          <w:marBottom w:val="0"/>
          <w:divBdr>
            <w:top w:val="none" w:sz="0" w:space="0" w:color="auto"/>
            <w:left w:val="none" w:sz="0" w:space="0" w:color="auto"/>
            <w:bottom w:val="none" w:sz="0" w:space="0" w:color="auto"/>
            <w:right w:val="none" w:sz="0" w:space="0" w:color="auto"/>
          </w:divBdr>
          <w:divsChild>
            <w:div w:id="171796623">
              <w:marLeft w:val="0"/>
              <w:marRight w:val="0"/>
              <w:marTop w:val="0"/>
              <w:marBottom w:val="0"/>
              <w:divBdr>
                <w:top w:val="none" w:sz="0" w:space="0" w:color="auto"/>
                <w:left w:val="none" w:sz="0" w:space="0" w:color="auto"/>
                <w:bottom w:val="none" w:sz="0" w:space="0" w:color="auto"/>
                <w:right w:val="none" w:sz="0" w:space="0" w:color="auto"/>
              </w:divBdr>
              <w:divsChild>
                <w:div w:id="210311702">
                  <w:marLeft w:val="0"/>
                  <w:marRight w:val="0"/>
                  <w:marTop w:val="0"/>
                  <w:marBottom w:val="0"/>
                  <w:divBdr>
                    <w:top w:val="none" w:sz="0" w:space="0" w:color="auto"/>
                    <w:left w:val="none" w:sz="0" w:space="0" w:color="auto"/>
                    <w:bottom w:val="none" w:sz="0" w:space="0" w:color="auto"/>
                    <w:right w:val="none" w:sz="0" w:space="0" w:color="auto"/>
                  </w:divBdr>
                </w:div>
                <w:div w:id="472793537">
                  <w:marLeft w:val="0"/>
                  <w:marRight w:val="0"/>
                  <w:marTop w:val="0"/>
                  <w:marBottom w:val="0"/>
                  <w:divBdr>
                    <w:top w:val="none" w:sz="0" w:space="0" w:color="auto"/>
                    <w:left w:val="none" w:sz="0" w:space="0" w:color="auto"/>
                    <w:bottom w:val="none" w:sz="0" w:space="0" w:color="auto"/>
                    <w:right w:val="none" w:sz="0" w:space="0" w:color="auto"/>
                  </w:divBdr>
                </w:div>
                <w:div w:id="606816096">
                  <w:marLeft w:val="0"/>
                  <w:marRight w:val="0"/>
                  <w:marTop w:val="0"/>
                  <w:marBottom w:val="0"/>
                  <w:divBdr>
                    <w:top w:val="none" w:sz="0" w:space="0" w:color="auto"/>
                    <w:left w:val="none" w:sz="0" w:space="0" w:color="auto"/>
                    <w:bottom w:val="none" w:sz="0" w:space="0" w:color="auto"/>
                    <w:right w:val="none" w:sz="0" w:space="0" w:color="auto"/>
                  </w:divBdr>
                </w:div>
                <w:div w:id="734084508">
                  <w:marLeft w:val="0"/>
                  <w:marRight w:val="0"/>
                  <w:marTop w:val="0"/>
                  <w:marBottom w:val="0"/>
                  <w:divBdr>
                    <w:top w:val="none" w:sz="0" w:space="0" w:color="auto"/>
                    <w:left w:val="none" w:sz="0" w:space="0" w:color="auto"/>
                    <w:bottom w:val="none" w:sz="0" w:space="0" w:color="auto"/>
                    <w:right w:val="none" w:sz="0" w:space="0" w:color="auto"/>
                  </w:divBdr>
                  <w:divsChild>
                    <w:div w:id="563872963">
                      <w:marLeft w:val="0"/>
                      <w:marRight w:val="0"/>
                      <w:marTop w:val="0"/>
                      <w:marBottom w:val="0"/>
                      <w:divBdr>
                        <w:top w:val="none" w:sz="0" w:space="0" w:color="auto"/>
                        <w:left w:val="none" w:sz="0" w:space="0" w:color="auto"/>
                        <w:bottom w:val="none" w:sz="0" w:space="0" w:color="auto"/>
                        <w:right w:val="none" w:sz="0" w:space="0" w:color="auto"/>
                      </w:divBdr>
                    </w:div>
                    <w:div w:id="1056245755">
                      <w:marLeft w:val="0"/>
                      <w:marRight w:val="0"/>
                      <w:marTop w:val="0"/>
                      <w:marBottom w:val="0"/>
                      <w:divBdr>
                        <w:top w:val="none" w:sz="0" w:space="0" w:color="auto"/>
                        <w:left w:val="none" w:sz="0" w:space="0" w:color="auto"/>
                        <w:bottom w:val="none" w:sz="0" w:space="0" w:color="auto"/>
                        <w:right w:val="none" w:sz="0" w:space="0" w:color="auto"/>
                      </w:divBdr>
                    </w:div>
                    <w:div w:id="1130592192">
                      <w:marLeft w:val="0"/>
                      <w:marRight w:val="0"/>
                      <w:marTop w:val="0"/>
                      <w:marBottom w:val="0"/>
                      <w:divBdr>
                        <w:top w:val="none" w:sz="0" w:space="0" w:color="auto"/>
                        <w:left w:val="none" w:sz="0" w:space="0" w:color="auto"/>
                        <w:bottom w:val="none" w:sz="0" w:space="0" w:color="auto"/>
                        <w:right w:val="none" w:sz="0" w:space="0" w:color="auto"/>
                      </w:divBdr>
                    </w:div>
                    <w:div w:id="1151822868">
                      <w:marLeft w:val="0"/>
                      <w:marRight w:val="0"/>
                      <w:marTop w:val="0"/>
                      <w:marBottom w:val="0"/>
                      <w:divBdr>
                        <w:top w:val="none" w:sz="0" w:space="0" w:color="auto"/>
                        <w:left w:val="none" w:sz="0" w:space="0" w:color="auto"/>
                        <w:bottom w:val="none" w:sz="0" w:space="0" w:color="auto"/>
                        <w:right w:val="none" w:sz="0" w:space="0" w:color="auto"/>
                      </w:divBdr>
                    </w:div>
                    <w:div w:id="1723138925">
                      <w:marLeft w:val="0"/>
                      <w:marRight w:val="0"/>
                      <w:marTop w:val="0"/>
                      <w:marBottom w:val="0"/>
                      <w:divBdr>
                        <w:top w:val="none" w:sz="0" w:space="0" w:color="auto"/>
                        <w:left w:val="none" w:sz="0" w:space="0" w:color="auto"/>
                        <w:bottom w:val="none" w:sz="0" w:space="0" w:color="auto"/>
                        <w:right w:val="none" w:sz="0" w:space="0" w:color="auto"/>
                      </w:divBdr>
                    </w:div>
                    <w:div w:id="2001690626">
                      <w:marLeft w:val="0"/>
                      <w:marRight w:val="0"/>
                      <w:marTop w:val="0"/>
                      <w:marBottom w:val="0"/>
                      <w:divBdr>
                        <w:top w:val="none" w:sz="0" w:space="0" w:color="auto"/>
                        <w:left w:val="none" w:sz="0" w:space="0" w:color="auto"/>
                        <w:bottom w:val="none" w:sz="0" w:space="0" w:color="auto"/>
                        <w:right w:val="none" w:sz="0" w:space="0" w:color="auto"/>
                      </w:divBdr>
                    </w:div>
                  </w:divsChild>
                </w:div>
                <w:div w:id="836723819">
                  <w:marLeft w:val="0"/>
                  <w:marRight w:val="0"/>
                  <w:marTop w:val="0"/>
                  <w:marBottom w:val="0"/>
                  <w:divBdr>
                    <w:top w:val="none" w:sz="0" w:space="0" w:color="auto"/>
                    <w:left w:val="none" w:sz="0" w:space="0" w:color="auto"/>
                    <w:bottom w:val="none" w:sz="0" w:space="0" w:color="auto"/>
                    <w:right w:val="none" w:sz="0" w:space="0" w:color="auto"/>
                  </w:divBdr>
                </w:div>
                <w:div w:id="15584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5928">
      <w:bodyDiv w:val="1"/>
      <w:marLeft w:val="0"/>
      <w:marRight w:val="0"/>
      <w:marTop w:val="0"/>
      <w:marBottom w:val="0"/>
      <w:divBdr>
        <w:top w:val="none" w:sz="0" w:space="0" w:color="auto"/>
        <w:left w:val="none" w:sz="0" w:space="0" w:color="auto"/>
        <w:bottom w:val="none" w:sz="0" w:space="0" w:color="auto"/>
        <w:right w:val="none" w:sz="0" w:space="0" w:color="auto"/>
      </w:divBdr>
    </w:div>
    <w:div w:id="2095055916">
      <w:bodyDiv w:val="1"/>
      <w:marLeft w:val="0"/>
      <w:marRight w:val="0"/>
      <w:marTop w:val="0"/>
      <w:marBottom w:val="0"/>
      <w:divBdr>
        <w:top w:val="none" w:sz="0" w:space="0" w:color="auto"/>
        <w:left w:val="none" w:sz="0" w:space="0" w:color="auto"/>
        <w:bottom w:val="none" w:sz="0" w:space="0" w:color="auto"/>
        <w:right w:val="none" w:sz="0" w:space="0" w:color="auto"/>
      </w:divBdr>
      <w:divsChild>
        <w:div w:id="1536649080">
          <w:marLeft w:val="0"/>
          <w:marRight w:val="0"/>
          <w:marTop w:val="0"/>
          <w:marBottom w:val="0"/>
          <w:divBdr>
            <w:top w:val="none" w:sz="0" w:space="0" w:color="auto"/>
            <w:left w:val="none" w:sz="0" w:space="0" w:color="auto"/>
            <w:bottom w:val="none" w:sz="0" w:space="0" w:color="auto"/>
            <w:right w:val="none" w:sz="0" w:space="0" w:color="auto"/>
          </w:divBdr>
          <w:divsChild>
            <w:div w:id="885265382">
              <w:marLeft w:val="0"/>
              <w:marRight w:val="0"/>
              <w:marTop w:val="0"/>
              <w:marBottom w:val="0"/>
              <w:divBdr>
                <w:top w:val="none" w:sz="0" w:space="0" w:color="auto"/>
                <w:left w:val="none" w:sz="0" w:space="0" w:color="auto"/>
                <w:bottom w:val="none" w:sz="0" w:space="0" w:color="auto"/>
                <w:right w:val="none" w:sz="0" w:space="0" w:color="auto"/>
              </w:divBdr>
              <w:divsChild>
                <w:div w:id="786316464">
                  <w:marLeft w:val="0"/>
                  <w:marRight w:val="0"/>
                  <w:marTop w:val="0"/>
                  <w:marBottom w:val="0"/>
                  <w:divBdr>
                    <w:top w:val="none" w:sz="0" w:space="0" w:color="auto"/>
                    <w:left w:val="none" w:sz="0" w:space="0" w:color="auto"/>
                    <w:bottom w:val="none" w:sz="0" w:space="0" w:color="auto"/>
                    <w:right w:val="none" w:sz="0" w:space="0" w:color="auto"/>
                  </w:divBdr>
                  <w:divsChild>
                    <w:div w:id="591089342">
                      <w:marLeft w:val="0"/>
                      <w:marRight w:val="0"/>
                      <w:marTop w:val="0"/>
                      <w:marBottom w:val="0"/>
                      <w:divBdr>
                        <w:top w:val="none" w:sz="0" w:space="0" w:color="auto"/>
                        <w:left w:val="none" w:sz="0" w:space="0" w:color="auto"/>
                        <w:bottom w:val="none" w:sz="0" w:space="0" w:color="auto"/>
                        <w:right w:val="none" w:sz="0" w:space="0" w:color="auto"/>
                      </w:divBdr>
                    </w:div>
                    <w:div w:id="785466811">
                      <w:marLeft w:val="0"/>
                      <w:marRight w:val="0"/>
                      <w:marTop w:val="0"/>
                      <w:marBottom w:val="0"/>
                      <w:divBdr>
                        <w:top w:val="none" w:sz="0" w:space="0" w:color="auto"/>
                        <w:left w:val="none" w:sz="0" w:space="0" w:color="auto"/>
                        <w:bottom w:val="none" w:sz="0" w:space="0" w:color="auto"/>
                        <w:right w:val="none" w:sz="0" w:space="0" w:color="auto"/>
                      </w:divBdr>
                    </w:div>
                    <w:div w:id="1558929729">
                      <w:marLeft w:val="0"/>
                      <w:marRight w:val="0"/>
                      <w:marTop w:val="0"/>
                      <w:marBottom w:val="0"/>
                      <w:divBdr>
                        <w:top w:val="none" w:sz="0" w:space="0" w:color="auto"/>
                        <w:left w:val="none" w:sz="0" w:space="0" w:color="auto"/>
                        <w:bottom w:val="none" w:sz="0" w:space="0" w:color="auto"/>
                        <w:right w:val="none" w:sz="0" w:space="0" w:color="auto"/>
                      </w:divBdr>
                    </w:div>
                    <w:div w:id="17930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210037">
      <w:bodyDiv w:val="1"/>
      <w:marLeft w:val="0"/>
      <w:marRight w:val="0"/>
      <w:marTop w:val="0"/>
      <w:marBottom w:val="0"/>
      <w:divBdr>
        <w:top w:val="none" w:sz="0" w:space="0" w:color="auto"/>
        <w:left w:val="none" w:sz="0" w:space="0" w:color="auto"/>
        <w:bottom w:val="none" w:sz="0" w:space="0" w:color="auto"/>
        <w:right w:val="none" w:sz="0" w:space="0" w:color="auto"/>
      </w:divBdr>
      <w:divsChild>
        <w:div w:id="240874991">
          <w:marLeft w:val="0"/>
          <w:marRight w:val="0"/>
          <w:marTop w:val="0"/>
          <w:marBottom w:val="0"/>
          <w:divBdr>
            <w:top w:val="none" w:sz="0" w:space="0" w:color="auto"/>
            <w:left w:val="none" w:sz="0" w:space="0" w:color="auto"/>
            <w:bottom w:val="none" w:sz="0" w:space="0" w:color="auto"/>
            <w:right w:val="none" w:sz="0" w:space="0" w:color="auto"/>
          </w:divBdr>
          <w:divsChild>
            <w:div w:id="402608884">
              <w:marLeft w:val="0"/>
              <w:marRight w:val="0"/>
              <w:marTop w:val="0"/>
              <w:marBottom w:val="0"/>
              <w:divBdr>
                <w:top w:val="none" w:sz="0" w:space="0" w:color="auto"/>
                <w:left w:val="none" w:sz="0" w:space="0" w:color="auto"/>
                <w:bottom w:val="none" w:sz="0" w:space="0" w:color="auto"/>
                <w:right w:val="none" w:sz="0" w:space="0" w:color="auto"/>
              </w:divBdr>
              <w:divsChild>
                <w:div w:id="432553849">
                  <w:marLeft w:val="0"/>
                  <w:marRight w:val="0"/>
                  <w:marTop w:val="0"/>
                  <w:marBottom w:val="0"/>
                  <w:divBdr>
                    <w:top w:val="none" w:sz="0" w:space="0" w:color="auto"/>
                    <w:left w:val="none" w:sz="0" w:space="0" w:color="auto"/>
                    <w:bottom w:val="none" w:sz="0" w:space="0" w:color="auto"/>
                    <w:right w:val="none" w:sz="0" w:space="0" w:color="auto"/>
                  </w:divBdr>
                </w:div>
                <w:div w:id="2080126116">
                  <w:marLeft w:val="0"/>
                  <w:marRight w:val="0"/>
                  <w:marTop w:val="0"/>
                  <w:marBottom w:val="0"/>
                  <w:divBdr>
                    <w:top w:val="none" w:sz="0" w:space="0" w:color="auto"/>
                    <w:left w:val="none" w:sz="0" w:space="0" w:color="auto"/>
                    <w:bottom w:val="none" w:sz="0" w:space="0" w:color="auto"/>
                    <w:right w:val="none" w:sz="0" w:space="0" w:color="auto"/>
                  </w:divBdr>
                </w:div>
              </w:divsChild>
            </w:div>
            <w:div w:id="729183947">
              <w:marLeft w:val="0"/>
              <w:marRight w:val="0"/>
              <w:marTop w:val="0"/>
              <w:marBottom w:val="0"/>
              <w:divBdr>
                <w:top w:val="none" w:sz="0" w:space="0" w:color="auto"/>
                <w:left w:val="none" w:sz="0" w:space="0" w:color="auto"/>
                <w:bottom w:val="none" w:sz="0" w:space="0" w:color="auto"/>
                <w:right w:val="none" w:sz="0" w:space="0" w:color="auto"/>
              </w:divBdr>
              <w:divsChild>
                <w:div w:id="694158421">
                  <w:marLeft w:val="0"/>
                  <w:marRight w:val="0"/>
                  <w:marTop w:val="0"/>
                  <w:marBottom w:val="0"/>
                  <w:divBdr>
                    <w:top w:val="none" w:sz="0" w:space="0" w:color="auto"/>
                    <w:left w:val="none" w:sz="0" w:space="0" w:color="auto"/>
                    <w:bottom w:val="none" w:sz="0" w:space="0" w:color="auto"/>
                    <w:right w:val="none" w:sz="0" w:space="0" w:color="auto"/>
                  </w:divBdr>
                  <w:divsChild>
                    <w:div w:id="272788389">
                      <w:marLeft w:val="0"/>
                      <w:marRight w:val="0"/>
                      <w:marTop w:val="0"/>
                      <w:marBottom w:val="0"/>
                      <w:divBdr>
                        <w:top w:val="none" w:sz="0" w:space="0" w:color="auto"/>
                        <w:left w:val="none" w:sz="0" w:space="0" w:color="auto"/>
                        <w:bottom w:val="none" w:sz="0" w:space="0" w:color="auto"/>
                        <w:right w:val="none" w:sz="0" w:space="0" w:color="auto"/>
                      </w:divBdr>
                    </w:div>
                    <w:div w:id="347369387">
                      <w:marLeft w:val="0"/>
                      <w:marRight w:val="0"/>
                      <w:marTop w:val="0"/>
                      <w:marBottom w:val="0"/>
                      <w:divBdr>
                        <w:top w:val="none" w:sz="0" w:space="0" w:color="auto"/>
                        <w:left w:val="none" w:sz="0" w:space="0" w:color="auto"/>
                        <w:bottom w:val="none" w:sz="0" w:space="0" w:color="auto"/>
                        <w:right w:val="none" w:sz="0" w:space="0" w:color="auto"/>
                      </w:divBdr>
                    </w:div>
                    <w:div w:id="1120026078">
                      <w:marLeft w:val="0"/>
                      <w:marRight w:val="0"/>
                      <w:marTop w:val="0"/>
                      <w:marBottom w:val="0"/>
                      <w:divBdr>
                        <w:top w:val="none" w:sz="0" w:space="0" w:color="auto"/>
                        <w:left w:val="none" w:sz="0" w:space="0" w:color="auto"/>
                        <w:bottom w:val="none" w:sz="0" w:space="0" w:color="auto"/>
                        <w:right w:val="none" w:sz="0" w:space="0" w:color="auto"/>
                      </w:divBdr>
                    </w:div>
                    <w:div w:id="1343120413">
                      <w:marLeft w:val="0"/>
                      <w:marRight w:val="0"/>
                      <w:marTop w:val="0"/>
                      <w:marBottom w:val="0"/>
                      <w:divBdr>
                        <w:top w:val="none" w:sz="0" w:space="0" w:color="auto"/>
                        <w:left w:val="none" w:sz="0" w:space="0" w:color="auto"/>
                        <w:bottom w:val="none" w:sz="0" w:space="0" w:color="auto"/>
                        <w:right w:val="none" w:sz="0" w:space="0" w:color="auto"/>
                      </w:divBdr>
                    </w:div>
                    <w:div w:id="1897816585">
                      <w:marLeft w:val="0"/>
                      <w:marRight w:val="0"/>
                      <w:marTop w:val="0"/>
                      <w:marBottom w:val="0"/>
                      <w:divBdr>
                        <w:top w:val="none" w:sz="0" w:space="0" w:color="auto"/>
                        <w:left w:val="none" w:sz="0" w:space="0" w:color="auto"/>
                        <w:bottom w:val="none" w:sz="0" w:space="0" w:color="auto"/>
                        <w:right w:val="none" w:sz="0" w:space="0" w:color="auto"/>
                      </w:divBdr>
                    </w:div>
                    <w:div w:id="1979532679">
                      <w:marLeft w:val="0"/>
                      <w:marRight w:val="0"/>
                      <w:marTop w:val="0"/>
                      <w:marBottom w:val="0"/>
                      <w:divBdr>
                        <w:top w:val="none" w:sz="0" w:space="0" w:color="auto"/>
                        <w:left w:val="none" w:sz="0" w:space="0" w:color="auto"/>
                        <w:bottom w:val="none" w:sz="0" w:space="0" w:color="auto"/>
                        <w:right w:val="none" w:sz="0" w:space="0" w:color="auto"/>
                      </w:divBdr>
                    </w:div>
                  </w:divsChild>
                </w:div>
                <w:div w:id="891191100">
                  <w:marLeft w:val="0"/>
                  <w:marRight w:val="0"/>
                  <w:marTop w:val="0"/>
                  <w:marBottom w:val="0"/>
                  <w:divBdr>
                    <w:top w:val="none" w:sz="0" w:space="0" w:color="auto"/>
                    <w:left w:val="none" w:sz="0" w:space="0" w:color="auto"/>
                    <w:bottom w:val="none" w:sz="0" w:space="0" w:color="auto"/>
                    <w:right w:val="none" w:sz="0" w:space="0" w:color="auto"/>
                  </w:divBdr>
                </w:div>
                <w:div w:id="1456362708">
                  <w:marLeft w:val="0"/>
                  <w:marRight w:val="0"/>
                  <w:marTop w:val="0"/>
                  <w:marBottom w:val="0"/>
                  <w:divBdr>
                    <w:top w:val="none" w:sz="0" w:space="0" w:color="auto"/>
                    <w:left w:val="none" w:sz="0" w:space="0" w:color="auto"/>
                    <w:bottom w:val="none" w:sz="0" w:space="0" w:color="auto"/>
                    <w:right w:val="none" w:sz="0" w:space="0" w:color="auto"/>
                  </w:divBdr>
                </w:div>
                <w:div w:id="2075929277">
                  <w:marLeft w:val="0"/>
                  <w:marRight w:val="0"/>
                  <w:marTop w:val="0"/>
                  <w:marBottom w:val="0"/>
                  <w:divBdr>
                    <w:top w:val="none" w:sz="0" w:space="0" w:color="auto"/>
                    <w:left w:val="none" w:sz="0" w:space="0" w:color="auto"/>
                    <w:bottom w:val="none" w:sz="0" w:space="0" w:color="auto"/>
                    <w:right w:val="none" w:sz="0" w:space="0" w:color="auto"/>
                  </w:divBdr>
                </w:div>
              </w:divsChild>
            </w:div>
            <w:div w:id="1600143088">
              <w:marLeft w:val="0"/>
              <w:marRight w:val="0"/>
              <w:marTop w:val="0"/>
              <w:marBottom w:val="0"/>
              <w:divBdr>
                <w:top w:val="none" w:sz="0" w:space="0" w:color="auto"/>
                <w:left w:val="none" w:sz="0" w:space="0" w:color="auto"/>
                <w:bottom w:val="none" w:sz="0" w:space="0" w:color="auto"/>
                <w:right w:val="none" w:sz="0" w:space="0" w:color="auto"/>
              </w:divBdr>
              <w:divsChild>
                <w:div w:id="128482228">
                  <w:marLeft w:val="0"/>
                  <w:marRight w:val="0"/>
                  <w:marTop w:val="0"/>
                  <w:marBottom w:val="0"/>
                  <w:divBdr>
                    <w:top w:val="none" w:sz="0" w:space="0" w:color="auto"/>
                    <w:left w:val="none" w:sz="0" w:space="0" w:color="auto"/>
                    <w:bottom w:val="none" w:sz="0" w:space="0" w:color="auto"/>
                    <w:right w:val="none" w:sz="0" w:space="0" w:color="auto"/>
                  </w:divBdr>
                </w:div>
                <w:div w:id="618341618">
                  <w:marLeft w:val="0"/>
                  <w:marRight w:val="0"/>
                  <w:marTop w:val="0"/>
                  <w:marBottom w:val="0"/>
                  <w:divBdr>
                    <w:top w:val="none" w:sz="0" w:space="0" w:color="auto"/>
                    <w:left w:val="none" w:sz="0" w:space="0" w:color="auto"/>
                    <w:bottom w:val="none" w:sz="0" w:space="0" w:color="auto"/>
                    <w:right w:val="none" w:sz="0" w:space="0" w:color="auto"/>
                  </w:divBdr>
                </w:div>
                <w:div w:id="1246264845">
                  <w:marLeft w:val="0"/>
                  <w:marRight w:val="0"/>
                  <w:marTop w:val="0"/>
                  <w:marBottom w:val="0"/>
                  <w:divBdr>
                    <w:top w:val="none" w:sz="0" w:space="0" w:color="auto"/>
                    <w:left w:val="none" w:sz="0" w:space="0" w:color="auto"/>
                    <w:bottom w:val="none" w:sz="0" w:space="0" w:color="auto"/>
                    <w:right w:val="none" w:sz="0" w:space="0" w:color="auto"/>
                  </w:divBdr>
                </w:div>
                <w:div w:id="1410467938">
                  <w:marLeft w:val="0"/>
                  <w:marRight w:val="0"/>
                  <w:marTop w:val="0"/>
                  <w:marBottom w:val="0"/>
                  <w:divBdr>
                    <w:top w:val="none" w:sz="0" w:space="0" w:color="auto"/>
                    <w:left w:val="none" w:sz="0" w:space="0" w:color="auto"/>
                    <w:bottom w:val="none" w:sz="0" w:space="0" w:color="auto"/>
                    <w:right w:val="none" w:sz="0" w:space="0" w:color="auto"/>
                  </w:divBdr>
                </w:div>
                <w:div w:id="1746803366">
                  <w:marLeft w:val="0"/>
                  <w:marRight w:val="0"/>
                  <w:marTop w:val="0"/>
                  <w:marBottom w:val="0"/>
                  <w:divBdr>
                    <w:top w:val="none" w:sz="0" w:space="0" w:color="auto"/>
                    <w:left w:val="none" w:sz="0" w:space="0" w:color="auto"/>
                    <w:bottom w:val="none" w:sz="0" w:space="0" w:color="auto"/>
                    <w:right w:val="none" w:sz="0" w:space="0" w:color="auto"/>
                  </w:divBdr>
                </w:div>
                <w:div w:id="1972858431">
                  <w:marLeft w:val="0"/>
                  <w:marRight w:val="0"/>
                  <w:marTop w:val="0"/>
                  <w:marBottom w:val="0"/>
                  <w:divBdr>
                    <w:top w:val="none" w:sz="0" w:space="0" w:color="auto"/>
                    <w:left w:val="none" w:sz="0" w:space="0" w:color="auto"/>
                    <w:bottom w:val="none" w:sz="0" w:space="0" w:color="auto"/>
                    <w:right w:val="none" w:sz="0" w:space="0" w:color="auto"/>
                  </w:divBdr>
                </w:div>
              </w:divsChild>
            </w:div>
            <w:div w:id="2002587162">
              <w:marLeft w:val="0"/>
              <w:marRight w:val="0"/>
              <w:marTop w:val="0"/>
              <w:marBottom w:val="0"/>
              <w:divBdr>
                <w:top w:val="none" w:sz="0" w:space="0" w:color="auto"/>
                <w:left w:val="none" w:sz="0" w:space="0" w:color="auto"/>
                <w:bottom w:val="none" w:sz="0" w:space="0" w:color="auto"/>
                <w:right w:val="none" w:sz="0" w:space="0" w:color="auto"/>
              </w:divBdr>
              <w:divsChild>
                <w:div w:id="189270970">
                  <w:marLeft w:val="0"/>
                  <w:marRight w:val="0"/>
                  <w:marTop w:val="0"/>
                  <w:marBottom w:val="0"/>
                  <w:divBdr>
                    <w:top w:val="none" w:sz="0" w:space="0" w:color="auto"/>
                    <w:left w:val="none" w:sz="0" w:space="0" w:color="auto"/>
                    <w:bottom w:val="none" w:sz="0" w:space="0" w:color="auto"/>
                    <w:right w:val="none" w:sz="0" w:space="0" w:color="auto"/>
                  </w:divBdr>
                </w:div>
                <w:div w:id="399987628">
                  <w:marLeft w:val="0"/>
                  <w:marRight w:val="0"/>
                  <w:marTop w:val="0"/>
                  <w:marBottom w:val="0"/>
                  <w:divBdr>
                    <w:top w:val="none" w:sz="0" w:space="0" w:color="auto"/>
                    <w:left w:val="none" w:sz="0" w:space="0" w:color="auto"/>
                    <w:bottom w:val="none" w:sz="0" w:space="0" w:color="auto"/>
                    <w:right w:val="none" w:sz="0" w:space="0" w:color="auto"/>
                  </w:divBdr>
                </w:div>
                <w:div w:id="825710087">
                  <w:marLeft w:val="0"/>
                  <w:marRight w:val="0"/>
                  <w:marTop w:val="0"/>
                  <w:marBottom w:val="0"/>
                  <w:divBdr>
                    <w:top w:val="none" w:sz="0" w:space="0" w:color="auto"/>
                    <w:left w:val="none" w:sz="0" w:space="0" w:color="auto"/>
                    <w:bottom w:val="none" w:sz="0" w:space="0" w:color="auto"/>
                    <w:right w:val="none" w:sz="0" w:space="0" w:color="auto"/>
                  </w:divBdr>
                </w:div>
                <w:div w:id="1633756100">
                  <w:marLeft w:val="0"/>
                  <w:marRight w:val="0"/>
                  <w:marTop w:val="0"/>
                  <w:marBottom w:val="0"/>
                  <w:divBdr>
                    <w:top w:val="none" w:sz="0" w:space="0" w:color="auto"/>
                    <w:left w:val="none" w:sz="0" w:space="0" w:color="auto"/>
                    <w:bottom w:val="none" w:sz="0" w:space="0" w:color="auto"/>
                    <w:right w:val="none" w:sz="0" w:space="0" w:color="auto"/>
                  </w:divBdr>
                </w:div>
                <w:div w:id="1645815287">
                  <w:marLeft w:val="0"/>
                  <w:marRight w:val="0"/>
                  <w:marTop w:val="0"/>
                  <w:marBottom w:val="0"/>
                  <w:divBdr>
                    <w:top w:val="none" w:sz="0" w:space="0" w:color="auto"/>
                    <w:left w:val="none" w:sz="0" w:space="0" w:color="auto"/>
                    <w:bottom w:val="none" w:sz="0" w:space="0" w:color="auto"/>
                    <w:right w:val="none" w:sz="0" w:space="0" w:color="auto"/>
                  </w:divBdr>
                  <w:divsChild>
                    <w:div w:id="257719013">
                      <w:marLeft w:val="0"/>
                      <w:marRight w:val="0"/>
                      <w:marTop w:val="0"/>
                      <w:marBottom w:val="0"/>
                      <w:divBdr>
                        <w:top w:val="none" w:sz="0" w:space="0" w:color="auto"/>
                        <w:left w:val="none" w:sz="0" w:space="0" w:color="auto"/>
                        <w:bottom w:val="none" w:sz="0" w:space="0" w:color="auto"/>
                        <w:right w:val="none" w:sz="0" w:space="0" w:color="auto"/>
                      </w:divBdr>
                    </w:div>
                    <w:div w:id="1097873391">
                      <w:marLeft w:val="0"/>
                      <w:marRight w:val="0"/>
                      <w:marTop w:val="0"/>
                      <w:marBottom w:val="0"/>
                      <w:divBdr>
                        <w:top w:val="none" w:sz="0" w:space="0" w:color="auto"/>
                        <w:left w:val="none" w:sz="0" w:space="0" w:color="auto"/>
                        <w:bottom w:val="none" w:sz="0" w:space="0" w:color="auto"/>
                        <w:right w:val="none" w:sz="0" w:space="0" w:color="auto"/>
                      </w:divBdr>
                    </w:div>
                    <w:div w:id="1754278675">
                      <w:marLeft w:val="0"/>
                      <w:marRight w:val="0"/>
                      <w:marTop w:val="0"/>
                      <w:marBottom w:val="0"/>
                      <w:divBdr>
                        <w:top w:val="none" w:sz="0" w:space="0" w:color="auto"/>
                        <w:left w:val="none" w:sz="0" w:space="0" w:color="auto"/>
                        <w:bottom w:val="none" w:sz="0" w:space="0" w:color="auto"/>
                        <w:right w:val="none" w:sz="0" w:space="0" w:color="auto"/>
                      </w:divBdr>
                    </w:div>
                    <w:div w:id="2101952221">
                      <w:marLeft w:val="0"/>
                      <w:marRight w:val="0"/>
                      <w:marTop w:val="0"/>
                      <w:marBottom w:val="0"/>
                      <w:divBdr>
                        <w:top w:val="none" w:sz="0" w:space="0" w:color="auto"/>
                        <w:left w:val="none" w:sz="0" w:space="0" w:color="auto"/>
                        <w:bottom w:val="none" w:sz="0" w:space="0" w:color="auto"/>
                        <w:right w:val="none" w:sz="0" w:space="0" w:color="auto"/>
                      </w:divBdr>
                    </w:div>
                  </w:divsChild>
                </w:div>
                <w:div w:id="1745643757">
                  <w:marLeft w:val="0"/>
                  <w:marRight w:val="0"/>
                  <w:marTop w:val="0"/>
                  <w:marBottom w:val="0"/>
                  <w:divBdr>
                    <w:top w:val="none" w:sz="0" w:space="0" w:color="auto"/>
                    <w:left w:val="none" w:sz="0" w:space="0" w:color="auto"/>
                    <w:bottom w:val="none" w:sz="0" w:space="0" w:color="auto"/>
                    <w:right w:val="none" w:sz="0" w:space="0" w:color="auto"/>
                  </w:divBdr>
                </w:div>
                <w:div w:id="20952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9570A-EA14-44C0-9D44-E3C6EF91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552</Words>
  <Characters>3152</Characters>
  <Application>Microsoft Office Word</Application>
  <DocSecurity>0</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Palangos miesto savivaldybės administracija</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Verslo skyrius</dc:creator>
  <cp:keywords/>
  <cp:lastModifiedBy>Vartotoja</cp:lastModifiedBy>
  <cp:revision>4</cp:revision>
  <cp:lastPrinted>2021-07-20T06:54:00Z</cp:lastPrinted>
  <dcterms:created xsi:type="dcterms:W3CDTF">2021-06-30T11:15:00Z</dcterms:created>
  <dcterms:modified xsi:type="dcterms:W3CDTF">2021-07-20T07:06:00Z</dcterms:modified>
</cp:coreProperties>
</file>