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A9452" w14:textId="77777777" w:rsidR="00FC21D0" w:rsidRDefault="00FC21D0">
      <w:pPr>
        <w:tabs>
          <w:tab w:val="center" w:pos="4819"/>
          <w:tab w:val="right" w:pos="9638"/>
        </w:tabs>
        <w:suppressAutoHyphens/>
        <w:overflowPunct w:val="0"/>
        <w:textAlignment w:val="baseline"/>
        <w:rPr>
          <w:lang w:eastAsia="ar-SA"/>
        </w:rPr>
      </w:pPr>
    </w:p>
    <w:p w14:paraId="1188DECA" w14:textId="77777777" w:rsidR="00FC21D0" w:rsidRDefault="00365E30">
      <w:pPr>
        <w:suppressAutoHyphens/>
        <w:overflowPunct w:val="0"/>
        <w:jc w:val="right"/>
        <w:textAlignment w:val="baseline"/>
        <w:rPr>
          <w:b/>
          <w:lang w:eastAsia="ar-SA"/>
        </w:rPr>
      </w:pPr>
      <w:r>
        <w:rPr>
          <w:b/>
          <w:lang w:eastAsia="ar-SA"/>
        </w:rPr>
        <w:t xml:space="preserve">Projektas </w:t>
      </w:r>
    </w:p>
    <w:p w14:paraId="4AD7AC6C" w14:textId="77777777" w:rsidR="00FC21D0" w:rsidRDefault="00365E30">
      <w:pPr>
        <w:suppressAutoHyphens/>
        <w:overflowPunct w:val="0"/>
        <w:jc w:val="center"/>
        <w:textAlignment w:val="baseline"/>
        <w:rPr>
          <w:lang w:eastAsia="ar-SA"/>
        </w:rPr>
      </w:pPr>
      <w:r>
        <w:rPr>
          <w:lang w:eastAsia="ar-SA"/>
        </w:rPr>
        <w:object w:dxaOrig="1345" w:dyaOrig="672" w14:anchorId="094887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pt;height:42.3pt" o:ole="" filled="t">
            <v:fill color2="black" type="frame"/>
            <v:imagedata r:id="rId7" o:title=""/>
          </v:shape>
          <o:OLEObject Type="Embed" ProgID="OutPlace" ShapeID="_x0000_i1025" DrawAspect="Content" ObjectID="_1698659041" r:id="rId8"/>
        </w:object>
      </w:r>
    </w:p>
    <w:p w14:paraId="4EFE782F" w14:textId="77777777" w:rsidR="00FC21D0" w:rsidRDefault="00365E30">
      <w:pPr>
        <w:suppressAutoHyphens/>
        <w:overflowPunct w:val="0"/>
        <w:jc w:val="center"/>
        <w:textAlignment w:val="baseline"/>
        <w:rPr>
          <w:b/>
          <w:lang w:eastAsia="ar-SA"/>
        </w:rPr>
      </w:pPr>
      <w:r>
        <w:rPr>
          <w:b/>
          <w:lang w:eastAsia="ar-SA"/>
        </w:rPr>
        <w:t>KĖDAINIŲ RAJONO SAVIVALDYBĖS TARYBA</w:t>
      </w:r>
    </w:p>
    <w:p w14:paraId="135591D2" w14:textId="77777777" w:rsidR="008A0B55" w:rsidRPr="008A0B55" w:rsidRDefault="008A0B55" w:rsidP="008A0B55">
      <w:pPr>
        <w:jc w:val="center"/>
        <w:rPr>
          <w:b/>
          <w:szCs w:val="24"/>
        </w:rPr>
      </w:pPr>
    </w:p>
    <w:p w14:paraId="147FCA19" w14:textId="2E0AA728" w:rsidR="008A0B55" w:rsidRPr="008A0B55" w:rsidRDefault="008A0B55" w:rsidP="00DB5365">
      <w:pPr>
        <w:jc w:val="center"/>
        <w:rPr>
          <w:b/>
          <w:szCs w:val="24"/>
        </w:rPr>
      </w:pPr>
      <w:r w:rsidRPr="008A0B55">
        <w:rPr>
          <w:b/>
          <w:szCs w:val="24"/>
        </w:rPr>
        <w:t>SPRENDIMAS</w:t>
      </w:r>
    </w:p>
    <w:p w14:paraId="0578E4BF" w14:textId="1EF81357" w:rsidR="008A0B55" w:rsidRPr="00DB5365" w:rsidRDefault="00DB5365" w:rsidP="008A0B55">
      <w:pPr>
        <w:ind w:left="284"/>
        <w:jc w:val="center"/>
        <w:rPr>
          <w:b/>
          <w:bCs/>
          <w:caps/>
          <w:szCs w:val="24"/>
          <w:lang w:eastAsia="en-GB"/>
        </w:rPr>
      </w:pPr>
      <w:bookmarkStart w:id="0" w:name="_GoBack"/>
      <w:r w:rsidRPr="00DB5365">
        <w:rPr>
          <w:b/>
          <w:bCs/>
          <w:szCs w:val="24"/>
          <w:lang w:eastAsia="en-GB"/>
        </w:rPr>
        <w:t xml:space="preserve">DĖL KĖDAINIŲ RAJONO SAVIVALDYBĖS TARYBOS  </w:t>
      </w:r>
      <w:r w:rsidRPr="00DB5365">
        <w:rPr>
          <w:rFonts w:eastAsia="Calibri"/>
          <w:b/>
          <w:bCs/>
          <w:szCs w:val="24"/>
        </w:rPr>
        <w:t xml:space="preserve">2019 M. GRUODŽIO 20 D. </w:t>
      </w:r>
      <w:r w:rsidRPr="00DB5365">
        <w:rPr>
          <w:b/>
          <w:bCs/>
          <w:szCs w:val="24"/>
          <w:lang w:eastAsia="en-GB"/>
        </w:rPr>
        <w:t>SPRENDIMO NR. TS-</w:t>
      </w:r>
      <w:r w:rsidRPr="00DB5365">
        <w:rPr>
          <w:rFonts w:eastAsia="Calibri"/>
          <w:b/>
          <w:bCs/>
          <w:szCs w:val="24"/>
        </w:rPr>
        <w:t xml:space="preserve">282 </w:t>
      </w:r>
      <w:r w:rsidRPr="00DB5365">
        <w:rPr>
          <w:b/>
          <w:bCs/>
          <w:szCs w:val="24"/>
          <w:lang w:eastAsia="en-GB"/>
        </w:rPr>
        <w:t>„DĖL KĖDAINIŲ RAJONO SAVIVALDYBĖS KULTŪROS IR MENO TARYBOS SUDARYMO“ PAKEITIMO</w:t>
      </w:r>
      <w:bookmarkEnd w:id="0"/>
      <w:r w:rsidRPr="00DB5365">
        <w:rPr>
          <w:b/>
          <w:bCs/>
          <w:szCs w:val="24"/>
          <w:lang w:eastAsia="en-GB"/>
        </w:rPr>
        <w:t xml:space="preserve"> </w:t>
      </w:r>
    </w:p>
    <w:p w14:paraId="09EC27B1" w14:textId="77777777" w:rsidR="008A0B55" w:rsidRPr="008A0B55" w:rsidRDefault="008A0B55" w:rsidP="008A0B55">
      <w:pPr>
        <w:ind w:left="284"/>
        <w:jc w:val="center"/>
        <w:rPr>
          <w:rFonts w:eastAsia="Calibri"/>
          <w:szCs w:val="24"/>
        </w:rPr>
      </w:pPr>
    </w:p>
    <w:p w14:paraId="43BB5C89" w14:textId="1BDA7298" w:rsidR="008A0B55" w:rsidRPr="008A0B55" w:rsidRDefault="008A0B55" w:rsidP="008A0B55">
      <w:pPr>
        <w:jc w:val="center"/>
        <w:rPr>
          <w:rFonts w:eastAsia="Calibri"/>
          <w:szCs w:val="24"/>
        </w:rPr>
      </w:pPr>
      <w:r w:rsidRPr="008A0B55">
        <w:rPr>
          <w:rFonts w:eastAsia="Calibri"/>
          <w:szCs w:val="24"/>
        </w:rPr>
        <w:t xml:space="preserve">2021 m. </w:t>
      </w:r>
      <w:r w:rsidR="00992A16">
        <w:rPr>
          <w:rFonts w:eastAsia="Calibri"/>
          <w:szCs w:val="24"/>
        </w:rPr>
        <w:t xml:space="preserve">lapkričio </w:t>
      </w:r>
      <w:r w:rsidR="00A57327">
        <w:rPr>
          <w:rFonts w:eastAsia="Calibri"/>
          <w:szCs w:val="24"/>
        </w:rPr>
        <w:t>17</w:t>
      </w:r>
      <w:r w:rsidRPr="008A0B55">
        <w:rPr>
          <w:rFonts w:eastAsia="Calibri"/>
          <w:szCs w:val="24"/>
        </w:rPr>
        <w:t xml:space="preserve"> d. Nr.</w:t>
      </w:r>
      <w:r w:rsidR="00A57327">
        <w:rPr>
          <w:rFonts w:eastAsia="Calibri"/>
          <w:szCs w:val="24"/>
        </w:rPr>
        <w:t xml:space="preserve"> SP-</w:t>
      </w:r>
      <w:r w:rsidR="002B4EF8">
        <w:rPr>
          <w:rFonts w:eastAsia="Calibri"/>
          <w:szCs w:val="24"/>
        </w:rPr>
        <w:t>314</w:t>
      </w:r>
      <w:r w:rsidRPr="008A0B55">
        <w:rPr>
          <w:rFonts w:eastAsia="Calibri"/>
          <w:szCs w:val="24"/>
        </w:rPr>
        <w:t xml:space="preserve"> </w:t>
      </w:r>
    </w:p>
    <w:p w14:paraId="05D9C632" w14:textId="486DE52F" w:rsidR="008A0B55" w:rsidRPr="00F3420C" w:rsidRDefault="00A57327" w:rsidP="008A0B55">
      <w:pPr>
        <w:jc w:val="center"/>
        <w:rPr>
          <w:rFonts w:eastAsia="Calibri"/>
          <w:szCs w:val="24"/>
        </w:rPr>
      </w:pPr>
      <w:r>
        <w:rPr>
          <w:rFonts w:eastAsia="Calibri"/>
          <w:szCs w:val="24"/>
        </w:rPr>
        <w:t>Kėdainiai</w:t>
      </w:r>
    </w:p>
    <w:p w14:paraId="0E951826" w14:textId="77777777" w:rsidR="008A0B55" w:rsidRPr="00F3420C" w:rsidRDefault="008A0B55" w:rsidP="008A0B55">
      <w:pPr>
        <w:rPr>
          <w:rFonts w:eastAsia="Calibri"/>
          <w:szCs w:val="24"/>
        </w:rPr>
      </w:pPr>
    </w:p>
    <w:p w14:paraId="54611952" w14:textId="77777777" w:rsidR="00E52146" w:rsidRDefault="00E52146" w:rsidP="00E52146">
      <w:pPr>
        <w:ind w:firstLine="851"/>
        <w:jc w:val="both"/>
        <w:rPr>
          <w:rFonts w:eastAsia="Calibri"/>
          <w:szCs w:val="24"/>
        </w:rPr>
      </w:pPr>
      <w:r>
        <w:rPr>
          <w:rFonts w:eastAsia="Calibri"/>
          <w:szCs w:val="24"/>
        </w:rPr>
        <w:t>Vadovaudamasi Lietuvos Respublikos vietos savivaldos įstatymo 18 straipsnio 1 dalimi Kėdainių rajono savivaldybės taryba n u s p r e n d ž i a:</w:t>
      </w:r>
    </w:p>
    <w:p w14:paraId="2C153961" w14:textId="77777777" w:rsidR="00E52146" w:rsidRDefault="00E52146" w:rsidP="00E52146">
      <w:pPr>
        <w:ind w:firstLine="851"/>
        <w:jc w:val="both"/>
        <w:rPr>
          <w:rFonts w:eastAsia="Calibri"/>
          <w:szCs w:val="24"/>
        </w:rPr>
      </w:pPr>
      <w:r>
        <w:rPr>
          <w:rFonts w:eastAsia="Calibri"/>
          <w:szCs w:val="24"/>
        </w:rPr>
        <w:t>Pakeisti Kėdainių rajono savivaldybės 2019 m. gruodžio 20 d. sprendimo Nr. TS-282 „</w:t>
      </w:r>
      <w:r>
        <w:rPr>
          <w:szCs w:val="24"/>
          <w:lang w:eastAsia="en-GB"/>
        </w:rPr>
        <w:t>Dėl Kėdainių rajono savivaldybės kultūros ir meno tarybos sudarymo</w:t>
      </w:r>
      <w:r>
        <w:rPr>
          <w:rFonts w:eastAsia="Calibri"/>
          <w:szCs w:val="24"/>
        </w:rPr>
        <w:t xml:space="preserve">“ </w:t>
      </w:r>
      <w:r>
        <w:rPr>
          <w:szCs w:val="24"/>
          <w:lang w:eastAsia="lt-LT"/>
        </w:rPr>
        <w:t>aštuntąją pastraipą ir ją išdėstyti taip:</w:t>
      </w:r>
    </w:p>
    <w:p w14:paraId="454708DE" w14:textId="77777777" w:rsidR="00E52146" w:rsidRDefault="00E52146" w:rsidP="00E52146">
      <w:pPr>
        <w:ind w:firstLine="851"/>
        <w:jc w:val="both"/>
        <w:rPr>
          <w:rFonts w:eastAsia="SimSun"/>
          <w:kern w:val="2"/>
          <w:szCs w:val="24"/>
          <w:lang w:eastAsia="ar-SA"/>
        </w:rPr>
      </w:pPr>
      <w:r>
        <w:rPr>
          <w:szCs w:val="24"/>
          <w:lang w:eastAsia="lt-LT"/>
        </w:rPr>
        <w:t xml:space="preserve"> </w:t>
      </w:r>
      <w:r>
        <w:rPr>
          <w:rFonts w:eastAsia="SimSun"/>
          <w:kern w:val="2"/>
          <w:szCs w:val="24"/>
          <w:lang w:eastAsia="ar-SA"/>
        </w:rPr>
        <w:t>„</w:t>
      </w:r>
      <w:r>
        <w:rPr>
          <w:szCs w:val="24"/>
        </w:rPr>
        <w:t xml:space="preserve">Vilma </w:t>
      </w:r>
      <w:proofErr w:type="spellStart"/>
      <w:r>
        <w:rPr>
          <w:szCs w:val="24"/>
        </w:rPr>
        <w:t>Dobrovolskienė</w:t>
      </w:r>
      <w:proofErr w:type="spellEnd"/>
      <w:r>
        <w:rPr>
          <w:szCs w:val="24"/>
        </w:rPr>
        <w:t>, Švietimo skyriaus vedėja;</w:t>
      </w:r>
      <w:r>
        <w:rPr>
          <w:rFonts w:eastAsia="SimSun"/>
          <w:kern w:val="2"/>
          <w:szCs w:val="24"/>
          <w:lang w:eastAsia="ar-SA"/>
        </w:rPr>
        <w:t>“.</w:t>
      </w:r>
    </w:p>
    <w:p w14:paraId="512C0331" w14:textId="77777777" w:rsidR="00E52146" w:rsidRDefault="00E52146" w:rsidP="00E52146">
      <w:pPr>
        <w:ind w:firstLine="851"/>
        <w:jc w:val="both"/>
        <w:rPr>
          <w:rFonts w:eastAsia="Arial Unicode MS"/>
          <w:szCs w:val="24"/>
          <w:lang w:eastAsia="lt-LT"/>
        </w:rPr>
      </w:pPr>
      <w:r>
        <w:rPr>
          <w:rFonts w:eastAsia="Arial Unicode MS"/>
          <w:szCs w:val="24"/>
          <w:lang w:eastAsia="lt-LT"/>
        </w:rP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0506E526" w14:textId="77777777" w:rsidR="00DD243D" w:rsidRDefault="00DD243D" w:rsidP="00DB5365">
      <w:pPr>
        <w:jc w:val="both"/>
        <w:rPr>
          <w:rFonts w:eastAsia="Calibri"/>
          <w:szCs w:val="24"/>
        </w:rPr>
      </w:pPr>
    </w:p>
    <w:p w14:paraId="444046C8" w14:textId="77777777" w:rsidR="008A0B55" w:rsidRPr="00F3420C" w:rsidRDefault="008A0B55" w:rsidP="008A0B55">
      <w:pPr>
        <w:spacing w:after="160" w:line="259" w:lineRule="auto"/>
        <w:ind w:firstLine="851"/>
        <w:jc w:val="both"/>
        <w:rPr>
          <w:rFonts w:eastAsia="Arial Unicode MS"/>
          <w:szCs w:val="24"/>
          <w:lang w:eastAsia="lt-LT"/>
        </w:rPr>
      </w:pPr>
    </w:p>
    <w:p w14:paraId="70E84836" w14:textId="77777777" w:rsidR="008A0B55" w:rsidRPr="00F3420C" w:rsidRDefault="008A0B55" w:rsidP="008A0B55">
      <w:pPr>
        <w:spacing w:after="160" w:line="259" w:lineRule="auto"/>
        <w:ind w:firstLine="851"/>
        <w:jc w:val="both"/>
        <w:rPr>
          <w:rFonts w:eastAsia="Arial Unicode MS"/>
          <w:szCs w:val="24"/>
          <w:lang w:eastAsia="lt-LT"/>
        </w:rPr>
      </w:pPr>
    </w:p>
    <w:p w14:paraId="1A272C7E" w14:textId="77777777" w:rsidR="008A0B55" w:rsidRPr="00F3420C" w:rsidRDefault="008A0B55" w:rsidP="00096B71">
      <w:pPr>
        <w:spacing w:after="160" w:line="259" w:lineRule="auto"/>
        <w:jc w:val="both"/>
        <w:rPr>
          <w:rFonts w:eastAsia="Arial Unicode MS"/>
          <w:szCs w:val="24"/>
          <w:lang w:eastAsia="lt-LT"/>
        </w:rPr>
      </w:pPr>
      <w:r w:rsidRPr="00F3420C">
        <w:rPr>
          <w:rFonts w:eastAsia="Arial Unicode MS"/>
          <w:szCs w:val="24"/>
          <w:lang w:eastAsia="lt-LT"/>
        </w:rPr>
        <w:t>Savivaldybės meras</w:t>
      </w:r>
    </w:p>
    <w:p w14:paraId="6BE28E66" w14:textId="77777777" w:rsidR="008A0B55" w:rsidRPr="00096B71" w:rsidRDefault="008A0B55" w:rsidP="008A0B55">
      <w:pPr>
        <w:ind w:firstLine="720"/>
        <w:jc w:val="both"/>
        <w:rPr>
          <w:szCs w:val="24"/>
          <w:lang w:eastAsia="lt-LT"/>
        </w:rPr>
      </w:pPr>
      <w:r w:rsidRPr="008A0B55">
        <w:rPr>
          <w:szCs w:val="24"/>
          <w:lang w:val="x-none" w:eastAsia="lt-LT"/>
        </w:rPr>
        <w:t> </w:t>
      </w:r>
    </w:p>
    <w:p w14:paraId="6D7DDAD5" w14:textId="77777777" w:rsidR="008A0B55" w:rsidRPr="00096B71" w:rsidRDefault="008A0B55" w:rsidP="006F19C6">
      <w:pPr>
        <w:overflowPunct w:val="0"/>
        <w:textAlignment w:val="baseline"/>
        <w:rPr>
          <w:szCs w:val="24"/>
          <w:lang w:eastAsia="lt-LT"/>
        </w:rPr>
      </w:pPr>
      <w:bookmarkStart w:id="1" w:name="part_7dbca4aa0ef948719664802611a3fbed"/>
      <w:bookmarkEnd w:id="1"/>
      <w:r w:rsidRPr="008A0B55">
        <w:rPr>
          <w:szCs w:val="24"/>
          <w:lang w:eastAsia="lt-LT"/>
        </w:rPr>
        <w:t> </w:t>
      </w:r>
    </w:p>
    <w:p w14:paraId="10412048" w14:textId="7A029B16" w:rsidR="008A0B55" w:rsidRDefault="008A0B55" w:rsidP="008A0B55">
      <w:pPr>
        <w:overflowPunct w:val="0"/>
        <w:textAlignment w:val="baseline"/>
        <w:rPr>
          <w:szCs w:val="24"/>
          <w:lang w:eastAsia="lt-LT"/>
        </w:rPr>
      </w:pPr>
      <w:r w:rsidRPr="008A0B55">
        <w:rPr>
          <w:szCs w:val="24"/>
          <w:lang w:eastAsia="lt-LT"/>
        </w:rPr>
        <w:t> </w:t>
      </w:r>
    </w:p>
    <w:p w14:paraId="510492BA" w14:textId="377DCD9A" w:rsidR="008A7739" w:rsidRDefault="008A7739" w:rsidP="008A0B55">
      <w:pPr>
        <w:overflowPunct w:val="0"/>
        <w:textAlignment w:val="baseline"/>
        <w:rPr>
          <w:szCs w:val="24"/>
          <w:lang w:eastAsia="lt-LT"/>
        </w:rPr>
      </w:pPr>
    </w:p>
    <w:p w14:paraId="7045533A" w14:textId="2E96C072" w:rsidR="008A7739" w:rsidRDefault="008A7739" w:rsidP="008A0B55">
      <w:pPr>
        <w:overflowPunct w:val="0"/>
        <w:textAlignment w:val="baseline"/>
        <w:rPr>
          <w:szCs w:val="24"/>
          <w:lang w:eastAsia="lt-LT"/>
        </w:rPr>
      </w:pPr>
    </w:p>
    <w:p w14:paraId="6861B04D" w14:textId="06B5607A" w:rsidR="008A7739" w:rsidRDefault="008A7739" w:rsidP="008A0B55">
      <w:pPr>
        <w:overflowPunct w:val="0"/>
        <w:textAlignment w:val="baseline"/>
        <w:rPr>
          <w:szCs w:val="24"/>
          <w:lang w:eastAsia="lt-LT"/>
        </w:rPr>
      </w:pPr>
    </w:p>
    <w:p w14:paraId="7742EE60" w14:textId="5DBFD2B5" w:rsidR="008A7739" w:rsidRDefault="008A7739" w:rsidP="008A0B55">
      <w:pPr>
        <w:overflowPunct w:val="0"/>
        <w:textAlignment w:val="baseline"/>
        <w:rPr>
          <w:szCs w:val="24"/>
          <w:lang w:eastAsia="lt-LT"/>
        </w:rPr>
      </w:pPr>
    </w:p>
    <w:p w14:paraId="23035115" w14:textId="514A589C" w:rsidR="008A7739" w:rsidRDefault="008A7739" w:rsidP="008A0B55">
      <w:pPr>
        <w:overflowPunct w:val="0"/>
        <w:textAlignment w:val="baseline"/>
        <w:rPr>
          <w:szCs w:val="24"/>
          <w:lang w:eastAsia="lt-LT"/>
        </w:rPr>
      </w:pPr>
    </w:p>
    <w:p w14:paraId="2C364B8A" w14:textId="39FCB211" w:rsidR="008A7739" w:rsidRDefault="008A7739" w:rsidP="008A0B55">
      <w:pPr>
        <w:overflowPunct w:val="0"/>
        <w:textAlignment w:val="baseline"/>
        <w:rPr>
          <w:szCs w:val="24"/>
          <w:lang w:eastAsia="lt-LT"/>
        </w:rPr>
      </w:pPr>
    </w:p>
    <w:p w14:paraId="2E481436" w14:textId="1E3C33E3" w:rsidR="008A7739" w:rsidRDefault="008A7739" w:rsidP="008A0B55">
      <w:pPr>
        <w:overflowPunct w:val="0"/>
        <w:textAlignment w:val="baseline"/>
        <w:rPr>
          <w:szCs w:val="24"/>
          <w:lang w:eastAsia="lt-LT"/>
        </w:rPr>
      </w:pPr>
    </w:p>
    <w:p w14:paraId="069F3DE5" w14:textId="77777777" w:rsidR="008A7739" w:rsidRPr="00096B71" w:rsidRDefault="008A7739" w:rsidP="008A0B55">
      <w:pPr>
        <w:overflowPunct w:val="0"/>
        <w:textAlignment w:val="baseline"/>
        <w:rPr>
          <w:szCs w:val="24"/>
          <w:lang w:eastAsia="lt-LT"/>
        </w:rPr>
      </w:pPr>
    </w:p>
    <w:p w14:paraId="28E08BCC" w14:textId="77777777" w:rsidR="00271CF2" w:rsidRDefault="00271CF2" w:rsidP="008A0B55">
      <w:pPr>
        <w:overflowPunct w:val="0"/>
        <w:textAlignment w:val="baseline"/>
        <w:rPr>
          <w:szCs w:val="24"/>
          <w:lang w:eastAsia="lt-LT"/>
        </w:rPr>
      </w:pPr>
    </w:p>
    <w:tbl>
      <w:tblPr>
        <w:tblW w:w="0" w:type="auto"/>
        <w:tblLook w:val="04A0" w:firstRow="1" w:lastRow="0" w:firstColumn="1" w:lastColumn="0" w:noHBand="0" w:noVBand="1"/>
      </w:tblPr>
      <w:tblGrid>
        <w:gridCol w:w="3226"/>
        <w:gridCol w:w="3219"/>
        <w:gridCol w:w="3192"/>
      </w:tblGrid>
      <w:tr w:rsidR="00992A16" w:rsidRPr="008A7739" w14:paraId="0D087E91" w14:textId="77777777" w:rsidTr="00992A16">
        <w:tc>
          <w:tcPr>
            <w:tcW w:w="3226" w:type="dxa"/>
            <w:shd w:val="clear" w:color="auto" w:fill="auto"/>
          </w:tcPr>
          <w:p w14:paraId="05C432D6" w14:textId="77777777" w:rsidR="00992A16" w:rsidRPr="008A7739" w:rsidRDefault="00992A16" w:rsidP="00992A16">
            <w:pPr>
              <w:widowControl w:val="0"/>
              <w:suppressAutoHyphens/>
              <w:autoSpaceDE w:val="0"/>
              <w:rPr>
                <w:szCs w:val="24"/>
              </w:rPr>
            </w:pPr>
            <w:r w:rsidRPr="008A7739">
              <w:rPr>
                <w:szCs w:val="24"/>
              </w:rPr>
              <w:t>Kęstutis Stadalnykas</w:t>
            </w:r>
          </w:p>
          <w:p w14:paraId="52DEDCB6" w14:textId="3BD07562" w:rsidR="00992A16" w:rsidRPr="008A7739" w:rsidRDefault="00992A16" w:rsidP="00992A16">
            <w:pPr>
              <w:widowControl w:val="0"/>
              <w:suppressAutoHyphens/>
              <w:autoSpaceDE w:val="0"/>
              <w:rPr>
                <w:szCs w:val="24"/>
                <w:lang w:eastAsia="lt-LT"/>
              </w:rPr>
            </w:pPr>
            <w:r w:rsidRPr="008A7739">
              <w:rPr>
                <w:szCs w:val="24"/>
                <w:lang w:eastAsia="lt-LT"/>
              </w:rPr>
              <w:t>2021-</w:t>
            </w:r>
            <w:r>
              <w:rPr>
                <w:szCs w:val="24"/>
                <w:lang w:eastAsia="lt-LT"/>
              </w:rPr>
              <w:t>11</w:t>
            </w:r>
            <w:r w:rsidRPr="008A7739">
              <w:rPr>
                <w:szCs w:val="24"/>
                <w:lang w:eastAsia="lt-LT"/>
              </w:rPr>
              <w:t>-</w:t>
            </w:r>
          </w:p>
          <w:p w14:paraId="4AC608F5" w14:textId="77777777" w:rsidR="00992A16" w:rsidRPr="008A7739" w:rsidRDefault="00992A16" w:rsidP="00992A16">
            <w:pPr>
              <w:widowControl w:val="0"/>
              <w:suppressAutoHyphens/>
              <w:autoSpaceDE w:val="0"/>
              <w:rPr>
                <w:szCs w:val="24"/>
                <w:lang w:eastAsia="lt-LT"/>
              </w:rPr>
            </w:pPr>
          </w:p>
        </w:tc>
        <w:tc>
          <w:tcPr>
            <w:tcW w:w="3219" w:type="dxa"/>
            <w:shd w:val="clear" w:color="auto" w:fill="auto"/>
          </w:tcPr>
          <w:p w14:paraId="0A057571" w14:textId="77777777" w:rsidR="00992A16" w:rsidRPr="008A7739" w:rsidRDefault="00992A16" w:rsidP="00992A16">
            <w:pPr>
              <w:jc w:val="both"/>
              <w:rPr>
                <w:szCs w:val="24"/>
              </w:rPr>
            </w:pPr>
            <w:r>
              <w:rPr>
                <w:szCs w:val="24"/>
              </w:rPr>
              <w:t>Dalius Ramonas</w:t>
            </w:r>
          </w:p>
          <w:p w14:paraId="19FD0FE1" w14:textId="77777777" w:rsidR="00992A16" w:rsidRPr="008A7739" w:rsidRDefault="00992A16" w:rsidP="00992A16">
            <w:pPr>
              <w:widowControl w:val="0"/>
              <w:suppressAutoHyphens/>
              <w:autoSpaceDE w:val="0"/>
              <w:rPr>
                <w:szCs w:val="24"/>
                <w:lang w:eastAsia="lt-LT"/>
              </w:rPr>
            </w:pPr>
            <w:r w:rsidRPr="008A7739">
              <w:rPr>
                <w:szCs w:val="24"/>
                <w:lang w:eastAsia="lt-LT"/>
              </w:rPr>
              <w:t>2021-</w:t>
            </w:r>
            <w:r>
              <w:rPr>
                <w:szCs w:val="24"/>
                <w:lang w:eastAsia="lt-LT"/>
              </w:rPr>
              <w:t>11</w:t>
            </w:r>
            <w:r w:rsidRPr="008A7739">
              <w:rPr>
                <w:szCs w:val="24"/>
                <w:lang w:eastAsia="lt-LT"/>
              </w:rPr>
              <w:t>-</w:t>
            </w:r>
          </w:p>
          <w:p w14:paraId="3BF2459C" w14:textId="59C5F2B6" w:rsidR="00992A16" w:rsidRPr="008A7739" w:rsidRDefault="00992A16" w:rsidP="00992A16">
            <w:pPr>
              <w:widowControl w:val="0"/>
              <w:suppressAutoHyphens/>
              <w:autoSpaceDE w:val="0"/>
              <w:rPr>
                <w:szCs w:val="24"/>
                <w:lang w:eastAsia="lt-LT"/>
              </w:rPr>
            </w:pPr>
          </w:p>
        </w:tc>
        <w:tc>
          <w:tcPr>
            <w:tcW w:w="3192" w:type="dxa"/>
            <w:shd w:val="clear" w:color="auto" w:fill="auto"/>
          </w:tcPr>
          <w:p w14:paraId="70ACA2AB" w14:textId="77777777" w:rsidR="00992A16" w:rsidRPr="008A7739" w:rsidRDefault="00992A16" w:rsidP="00992A16">
            <w:pPr>
              <w:widowControl w:val="0"/>
              <w:suppressAutoHyphens/>
              <w:autoSpaceDE w:val="0"/>
              <w:rPr>
                <w:szCs w:val="24"/>
              </w:rPr>
            </w:pPr>
            <w:r w:rsidRPr="008A7739">
              <w:rPr>
                <w:szCs w:val="24"/>
              </w:rPr>
              <w:t>Arūnas Kacevičius</w:t>
            </w:r>
          </w:p>
          <w:p w14:paraId="4C60EC99" w14:textId="77777777" w:rsidR="00992A16" w:rsidRPr="008A7739" w:rsidRDefault="00992A16" w:rsidP="00992A16">
            <w:pPr>
              <w:widowControl w:val="0"/>
              <w:suppressAutoHyphens/>
              <w:autoSpaceDE w:val="0"/>
              <w:rPr>
                <w:szCs w:val="24"/>
                <w:lang w:eastAsia="lt-LT"/>
              </w:rPr>
            </w:pPr>
            <w:r w:rsidRPr="008A7739">
              <w:rPr>
                <w:szCs w:val="24"/>
                <w:lang w:eastAsia="lt-LT"/>
              </w:rPr>
              <w:t>2021-</w:t>
            </w:r>
            <w:r>
              <w:rPr>
                <w:szCs w:val="24"/>
                <w:lang w:eastAsia="lt-LT"/>
              </w:rPr>
              <w:t>11</w:t>
            </w:r>
            <w:r w:rsidRPr="008A7739">
              <w:rPr>
                <w:szCs w:val="24"/>
                <w:lang w:eastAsia="lt-LT"/>
              </w:rPr>
              <w:t>-</w:t>
            </w:r>
          </w:p>
          <w:p w14:paraId="42D1FDF5" w14:textId="1C56E376" w:rsidR="00992A16" w:rsidRPr="008A7739" w:rsidRDefault="00992A16" w:rsidP="00992A16">
            <w:pPr>
              <w:jc w:val="both"/>
              <w:rPr>
                <w:szCs w:val="24"/>
                <w:lang w:eastAsia="lt-LT"/>
              </w:rPr>
            </w:pPr>
          </w:p>
        </w:tc>
      </w:tr>
      <w:tr w:rsidR="00992A16" w:rsidRPr="008A7739" w14:paraId="0BF9B813" w14:textId="77777777" w:rsidTr="00992A16">
        <w:tc>
          <w:tcPr>
            <w:tcW w:w="3226" w:type="dxa"/>
            <w:shd w:val="clear" w:color="auto" w:fill="auto"/>
          </w:tcPr>
          <w:p w14:paraId="0546DFAE" w14:textId="77777777" w:rsidR="00992A16" w:rsidRPr="008A7739" w:rsidRDefault="00992A16" w:rsidP="00992A16">
            <w:pPr>
              <w:jc w:val="both"/>
              <w:rPr>
                <w:rFonts w:eastAsia="SimSun"/>
                <w:szCs w:val="24"/>
                <w:lang w:eastAsia="my-MM" w:bidi="my-MM"/>
              </w:rPr>
            </w:pPr>
            <w:r w:rsidRPr="008A7739">
              <w:rPr>
                <w:rFonts w:eastAsia="SimSun"/>
                <w:szCs w:val="24"/>
                <w:lang w:eastAsia="my-MM" w:bidi="my-MM"/>
              </w:rPr>
              <w:t>Rūta Švedienė</w:t>
            </w:r>
          </w:p>
          <w:p w14:paraId="16ECBE95" w14:textId="1102BE6F" w:rsidR="00992A16" w:rsidRPr="008A7739" w:rsidRDefault="00992A16" w:rsidP="00992A16">
            <w:pPr>
              <w:widowControl w:val="0"/>
              <w:suppressAutoHyphens/>
              <w:autoSpaceDE w:val="0"/>
              <w:rPr>
                <w:szCs w:val="24"/>
                <w:lang w:eastAsia="lt-LT"/>
              </w:rPr>
            </w:pPr>
            <w:r w:rsidRPr="008A7739">
              <w:rPr>
                <w:szCs w:val="24"/>
                <w:lang w:eastAsia="lt-LT"/>
              </w:rPr>
              <w:t>2021-</w:t>
            </w:r>
            <w:r>
              <w:rPr>
                <w:szCs w:val="24"/>
                <w:lang w:eastAsia="lt-LT"/>
              </w:rPr>
              <w:t>11</w:t>
            </w:r>
            <w:r w:rsidRPr="008A7739">
              <w:rPr>
                <w:szCs w:val="24"/>
                <w:lang w:eastAsia="lt-LT"/>
              </w:rPr>
              <w:t>-</w:t>
            </w:r>
          </w:p>
        </w:tc>
        <w:tc>
          <w:tcPr>
            <w:tcW w:w="3219" w:type="dxa"/>
            <w:shd w:val="clear" w:color="auto" w:fill="auto"/>
          </w:tcPr>
          <w:p w14:paraId="35DAB04A" w14:textId="0CDFEAFF" w:rsidR="00992A16" w:rsidRPr="008A7739" w:rsidRDefault="00992A16" w:rsidP="00992A16">
            <w:pPr>
              <w:widowControl w:val="0"/>
              <w:suppressAutoHyphens/>
              <w:autoSpaceDE w:val="0"/>
              <w:rPr>
                <w:szCs w:val="24"/>
                <w:lang w:eastAsia="lt-LT"/>
              </w:rPr>
            </w:pPr>
          </w:p>
        </w:tc>
        <w:tc>
          <w:tcPr>
            <w:tcW w:w="3192" w:type="dxa"/>
            <w:shd w:val="clear" w:color="auto" w:fill="auto"/>
          </w:tcPr>
          <w:p w14:paraId="21A9D915" w14:textId="77777777" w:rsidR="00992A16" w:rsidRPr="008A7739" w:rsidRDefault="00992A16" w:rsidP="00992A16">
            <w:pPr>
              <w:widowControl w:val="0"/>
              <w:suppressAutoHyphens/>
              <w:autoSpaceDE w:val="0"/>
              <w:rPr>
                <w:szCs w:val="24"/>
                <w:lang w:eastAsia="lt-LT"/>
              </w:rPr>
            </w:pPr>
          </w:p>
        </w:tc>
      </w:tr>
    </w:tbl>
    <w:p w14:paraId="495FE8B3" w14:textId="5EEC5B78" w:rsidR="008A7739" w:rsidRDefault="008A7739" w:rsidP="008A0B55">
      <w:pPr>
        <w:overflowPunct w:val="0"/>
        <w:textAlignment w:val="baseline"/>
        <w:rPr>
          <w:szCs w:val="24"/>
          <w:lang w:eastAsia="lt-LT"/>
        </w:rPr>
      </w:pPr>
    </w:p>
    <w:p w14:paraId="2A7E308E" w14:textId="1214D276" w:rsidR="00FC21D0" w:rsidRDefault="008A7739" w:rsidP="008A7739">
      <w:pPr>
        <w:rPr>
          <w:lang w:eastAsia="ar-SA"/>
        </w:rPr>
      </w:pPr>
      <w:r>
        <w:rPr>
          <w:szCs w:val="24"/>
          <w:lang w:eastAsia="lt-LT"/>
        </w:rPr>
        <w:br w:type="page"/>
      </w:r>
      <w:r w:rsidR="00365E30">
        <w:rPr>
          <w:lang w:eastAsia="ar-SA"/>
        </w:rPr>
        <w:lastRenderedPageBreak/>
        <w:t>Kėdainių rajono savivaldybės tarybai</w:t>
      </w:r>
    </w:p>
    <w:p w14:paraId="46198C7B" w14:textId="77777777" w:rsidR="00FC21D0" w:rsidRDefault="00FC21D0">
      <w:pPr>
        <w:suppressAutoHyphens/>
        <w:overflowPunct w:val="0"/>
        <w:jc w:val="both"/>
        <w:textAlignment w:val="baseline"/>
        <w:rPr>
          <w:lang w:eastAsia="ar-SA"/>
        </w:rPr>
      </w:pPr>
    </w:p>
    <w:p w14:paraId="5D2F1CCE" w14:textId="77777777" w:rsidR="00FC21D0" w:rsidRDefault="00FC21D0"/>
    <w:p w14:paraId="7370E7AB" w14:textId="77777777" w:rsidR="00271CF2" w:rsidRDefault="00365E30" w:rsidP="00271CF2">
      <w:pPr>
        <w:suppressAutoHyphens/>
        <w:overflowPunct w:val="0"/>
        <w:jc w:val="center"/>
        <w:textAlignment w:val="baseline"/>
        <w:rPr>
          <w:b/>
          <w:lang w:eastAsia="ar-SA"/>
        </w:rPr>
      </w:pPr>
      <w:r>
        <w:rPr>
          <w:b/>
          <w:lang w:eastAsia="ar-SA"/>
        </w:rPr>
        <w:t>AIŠKINAMASIS RAŠTAS</w:t>
      </w:r>
    </w:p>
    <w:p w14:paraId="731AF66D" w14:textId="77777777" w:rsidR="00992A16" w:rsidRPr="00DB5365" w:rsidRDefault="00992A16" w:rsidP="00992A16">
      <w:pPr>
        <w:ind w:left="284"/>
        <w:jc w:val="center"/>
        <w:rPr>
          <w:b/>
          <w:bCs/>
          <w:caps/>
          <w:szCs w:val="24"/>
          <w:lang w:eastAsia="en-GB"/>
        </w:rPr>
      </w:pPr>
      <w:r w:rsidRPr="00DB5365">
        <w:rPr>
          <w:b/>
          <w:bCs/>
          <w:szCs w:val="24"/>
          <w:lang w:eastAsia="en-GB"/>
        </w:rPr>
        <w:t xml:space="preserve">DĖL KĖDAINIŲ RAJONO SAVIVALDYBĖS TARYBOS  </w:t>
      </w:r>
      <w:r w:rsidRPr="00DB5365">
        <w:rPr>
          <w:rFonts w:eastAsia="Calibri"/>
          <w:b/>
          <w:bCs/>
          <w:szCs w:val="24"/>
        </w:rPr>
        <w:t xml:space="preserve">2019 M. GRUODŽIO 20 D. </w:t>
      </w:r>
      <w:r w:rsidRPr="00DB5365">
        <w:rPr>
          <w:b/>
          <w:bCs/>
          <w:szCs w:val="24"/>
          <w:lang w:eastAsia="en-GB"/>
        </w:rPr>
        <w:t>SPRENDIMO NR. TS-</w:t>
      </w:r>
      <w:r w:rsidRPr="00DB5365">
        <w:rPr>
          <w:rFonts w:eastAsia="Calibri"/>
          <w:b/>
          <w:bCs/>
          <w:szCs w:val="24"/>
        </w:rPr>
        <w:t xml:space="preserve">282 </w:t>
      </w:r>
      <w:r w:rsidRPr="00DB5365">
        <w:rPr>
          <w:b/>
          <w:bCs/>
          <w:szCs w:val="24"/>
          <w:lang w:eastAsia="en-GB"/>
        </w:rPr>
        <w:t xml:space="preserve">„DĖL KĖDAINIŲ RAJONO SAVIVALDYBĖS KULTŪROS IR MENO TARYBOS SUDARYMO“ PAKEITIMO </w:t>
      </w:r>
    </w:p>
    <w:p w14:paraId="0B5F5D7C" w14:textId="77777777" w:rsidR="00FC21D0" w:rsidRDefault="00FC21D0">
      <w:pPr>
        <w:suppressAutoHyphens/>
        <w:overflowPunct w:val="0"/>
        <w:jc w:val="center"/>
        <w:textAlignment w:val="baseline"/>
        <w:rPr>
          <w:b/>
          <w:lang w:eastAsia="lt-LT"/>
        </w:rPr>
      </w:pPr>
    </w:p>
    <w:p w14:paraId="649222D4" w14:textId="5BB0AEF2" w:rsidR="00FC21D0" w:rsidRDefault="00365E30">
      <w:pPr>
        <w:suppressAutoHyphens/>
        <w:overflowPunct w:val="0"/>
        <w:jc w:val="center"/>
        <w:textAlignment w:val="baseline"/>
        <w:rPr>
          <w:lang w:eastAsia="ar-SA"/>
        </w:rPr>
      </w:pPr>
      <w:r>
        <w:rPr>
          <w:lang w:eastAsia="ar-SA"/>
        </w:rPr>
        <w:t>202</w:t>
      </w:r>
      <w:r w:rsidR="00271CF2">
        <w:rPr>
          <w:lang w:eastAsia="ar-SA"/>
        </w:rPr>
        <w:t>1</w:t>
      </w:r>
      <w:r>
        <w:rPr>
          <w:lang w:eastAsia="ar-SA"/>
        </w:rPr>
        <w:t xml:space="preserve"> m. </w:t>
      </w:r>
      <w:r w:rsidR="00992A16">
        <w:rPr>
          <w:lang w:eastAsia="ar-SA"/>
        </w:rPr>
        <w:t>lapkričio</w:t>
      </w:r>
      <w:r>
        <w:rPr>
          <w:lang w:eastAsia="ar-SA"/>
        </w:rPr>
        <w:t xml:space="preserve">      d. </w:t>
      </w:r>
    </w:p>
    <w:p w14:paraId="554F157A" w14:textId="77777777" w:rsidR="00FC21D0" w:rsidRDefault="00365E30">
      <w:pPr>
        <w:suppressAutoHyphens/>
        <w:overflowPunct w:val="0"/>
        <w:jc w:val="center"/>
        <w:textAlignment w:val="baseline"/>
        <w:rPr>
          <w:lang w:eastAsia="ar-SA"/>
        </w:rPr>
      </w:pPr>
      <w:r>
        <w:rPr>
          <w:lang w:eastAsia="ar-SA"/>
        </w:rPr>
        <w:t>Kėdainiai</w:t>
      </w:r>
    </w:p>
    <w:p w14:paraId="55F7C9D4" w14:textId="77777777" w:rsidR="00FC21D0" w:rsidRDefault="00FC21D0"/>
    <w:p w14:paraId="1E06A20F" w14:textId="3666DCAC" w:rsidR="00FC21D0" w:rsidRPr="00992A16" w:rsidRDefault="00365E30" w:rsidP="00707906">
      <w:pPr>
        <w:ind w:firstLine="851"/>
        <w:jc w:val="both"/>
        <w:rPr>
          <w:caps/>
          <w:szCs w:val="24"/>
          <w:lang w:eastAsia="en-GB"/>
        </w:rPr>
      </w:pPr>
      <w:r>
        <w:rPr>
          <w:b/>
          <w:lang w:eastAsia="ar-SA"/>
        </w:rPr>
        <w:t xml:space="preserve">Parengto sprendimo projekto tikslai: </w:t>
      </w:r>
      <w:r w:rsidR="006F19C6">
        <w:rPr>
          <w:lang w:eastAsia="ar-SA"/>
        </w:rPr>
        <w:t>Kėdai</w:t>
      </w:r>
      <w:r w:rsidR="00D05760">
        <w:rPr>
          <w:lang w:eastAsia="ar-SA"/>
        </w:rPr>
        <w:t xml:space="preserve">nių rajono savivaldybės tarybos </w:t>
      </w:r>
      <w:r w:rsidR="00992A16" w:rsidRPr="00DB5365">
        <w:rPr>
          <w:rFonts w:eastAsia="Calibri"/>
          <w:szCs w:val="24"/>
        </w:rPr>
        <w:t xml:space="preserve">2019 m. gruodžio 20 d. </w:t>
      </w:r>
      <w:r w:rsidR="00271CF2" w:rsidRPr="008A0B55">
        <w:rPr>
          <w:rFonts w:eastAsia="Calibri"/>
          <w:szCs w:val="24"/>
        </w:rPr>
        <w:t>sprendim</w:t>
      </w:r>
      <w:r w:rsidR="006F19C6">
        <w:rPr>
          <w:rFonts w:eastAsia="Calibri"/>
          <w:szCs w:val="24"/>
        </w:rPr>
        <w:t>o</w:t>
      </w:r>
      <w:r w:rsidR="00271CF2" w:rsidRPr="008A0B55">
        <w:rPr>
          <w:rFonts w:eastAsia="Calibri"/>
          <w:szCs w:val="24"/>
        </w:rPr>
        <w:t xml:space="preserve"> Nr. TS-</w:t>
      </w:r>
      <w:r w:rsidR="00992A16">
        <w:rPr>
          <w:rFonts w:eastAsia="Calibri"/>
          <w:szCs w:val="24"/>
        </w:rPr>
        <w:t>282</w:t>
      </w:r>
      <w:r w:rsidR="00271CF2" w:rsidRPr="008A0B55">
        <w:rPr>
          <w:rFonts w:eastAsia="Calibri"/>
          <w:szCs w:val="24"/>
        </w:rPr>
        <w:t xml:space="preserve"> „</w:t>
      </w:r>
      <w:r w:rsidR="00992A16" w:rsidRPr="00DB5365">
        <w:rPr>
          <w:szCs w:val="24"/>
          <w:lang w:eastAsia="en-GB"/>
        </w:rPr>
        <w:t xml:space="preserve">Dėl </w:t>
      </w:r>
      <w:r w:rsidR="00992A16">
        <w:rPr>
          <w:szCs w:val="24"/>
          <w:lang w:eastAsia="en-GB"/>
        </w:rPr>
        <w:t>K</w:t>
      </w:r>
      <w:r w:rsidR="00992A16" w:rsidRPr="00DB5365">
        <w:rPr>
          <w:szCs w:val="24"/>
          <w:lang w:eastAsia="en-GB"/>
        </w:rPr>
        <w:t>ėdainių rajono savivaldybės kultūros ir meno tarybos sudarymo</w:t>
      </w:r>
      <w:r w:rsidR="00271CF2" w:rsidRPr="008A0B55">
        <w:rPr>
          <w:rFonts w:eastAsia="Calibri"/>
          <w:szCs w:val="24"/>
        </w:rPr>
        <w:t>“</w:t>
      </w:r>
      <w:r w:rsidR="006F19C6">
        <w:rPr>
          <w:rFonts w:eastAsia="Calibri"/>
          <w:szCs w:val="24"/>
        </w:rPr>
        <w:t xml:space="preserve"> pakeitim</w:t>
      </w:r>
      <w:r w:rsidR="00D05760">
        <w:rPr>
          <w:rFonts w:eastAsia="Calibri"/>
          <w:szCs w:val="24"/>
        </w:rPr>
        <w:t>as.</w:t>
      </w:r>
    </w:p>
    <w:p w14:paraId="5674CBA4" w14:textId="77777777" w:rsidR="00992A16" w:rsidRPr="00271CF2" w:rsidRDefault="00992A16" w:rsidP="00707906">
      <w:pPr>
        <w:autoSpaceDE w:val="0"/>
        <w:autoSpaceDN w:val="0"/>
        <w:adjustRightInd w:val="0"/>
        <w:ind w:firstLine="851"/>
        <w:jc w:val="both"/>
        <w:rPr>
          <w:rFonts w:eastAsia="Calibri"/>
          <w:szCs w:val="24"/>
        </w:rPr>
      </w:pPr>
    </w:p>
    <w:p w14:paraId="7F83DD55" w14:textId="77777777" w:rsidR="00FC21D0" w:rsidRDefault="00365E30" w:rsidP="00707906">
      <w:pPr>
        <w:suppressAutoHyphens/>
        <w:overflowPunct w:val="0"/>
        <w:ind w:firstLine="851"/>
        <w:textAlignment w:val="baseline"/>
        <w:rPr>
          <w:b/>
          <w:lang w:eastAsia="ar-SA"/>
        </w:rPr>
      </w:pPr>
      <w:r>
        <w:rPr>
          <w:b/>
          <w:lang w:eastAsia="ar-SA"/>
        </w:rPr>
        <w:t xml:space="preserve">Sprendimo projekto esmė, rengimo priežastys ir motyvai: </w:t>
      </w:r>
    </w:p>
    <w:p w14:paraId="00CEF574" w14:textId="664BA973" w:rsidR="00FC21D0" w:rsidRPr="00BF187E" w:rsidRDefault="00365E30" w:rsidP="00BF187E">
      <w:pPr>
        <w:jc w:val="both"/>
        <w:rPr>
          <w:rFonts w:eastAsiaTheme="minorHAnsi" w:cstheme="minorBidi"/>
          <w:bCs/>
          <w:szCs w:val="22"/>
        </w:rPr>
      </w:pPr>
      <w:r>
        <w:rPr>
          <w:lang w:eastAsia="ar-SA"/>
        </w:rPr>
        <w:t xml:space="preserve">Sprendimo projektas parengtas vadovaujantis Kėdainių rajono savivaldybės </w:t>
      </w:r>
      <w:r w:rsidR="00707906" w:rsidRPr="00DB5365">
        <w:rPr>
          <w:szCs w:val="24"/>
          <w:lang w:eastAsia="en-GB"/>
        </w:rPr>
        <w:t xml:space="preserve">kultūros ir meno </w:t>
      </w:r>
      <w:r>
        <w:rPr>
          <w:lang w:eastAsia="ar-SA"/>
        </w:rPr>
        <w:t>tarybos nuostat</w:t>
      </w:r>
      <w:r w:rsidR="00AB4F95">
        <w:rPr>
          <w:lang w:eastAsia="ar-SA"/>
        </w:rPr>
        <w:t>ų</w:t>
      </w:r>
      <w:r>
        <w:rPr>
          <w:lang w:eastAsia="ar-SA"/>
        </w:rPr>
        <w:t>, patvirtint</w:t>
      </w:r>
      <w:r w:rsidR="00AB4F95">
        <w:rPr>
          <w:lang w:eastAsia="ar-SA"/>
        </w:rPr>
        <w:t>ų</w:t>
      </w:r>
      <w:r>
        <w:rPr>
          <w:lang w:eastAsia="ar-SA"/>
        </w:rPr>
        <w:t xml:space="preserve"> Kėdainių rajono savivaldybės tarybos 20</w:t>
      </w:r>
      <w:r w:rsidR="00AD1DB9">
        <w:rPr>
          <w:lang w:eastAsia="ar-SA"/>
        </w:rPr>
        <w:t>19</w:t>
      </w:r>
      <w:r>
        <w:rPr>
          <w:lang w:eastAsia="ar-SA"/>
        </w:rPr>
        <w:t xml:space="preserve"> m. </w:t>
      </w:r>
      <w:r w:rsidR="00AD1DB9">
        <w:rPr>
          <w:lang w:eastAsia="ar-SA"/>
        </w:rPr>
        <w:t>rugsėjo</w:t>
      </w:r>
      <w:r>
        <w:rPr>
          <w:lang w:eastAsia="ar-SA"/>
        </w:rPr>
        <w:t xml:space="preserve"> </w:t>
      </w:r>
      <w:r w:rsidR="00AD1DB9">
        <w:rPr>
          <w:lang w:eastAsia="ar-SA"/>
        </w:rPr>
        <w:t>27</w:t>
      </w:r>
      <w:r>
        <w:rPr>
          <w:lang w:eastAsia="ar-SA"/>
        </w:rPr>
        <w:t xml:space="preserve"> d. sprendimu Nr. TS-</w:t>
      </w:r>
      <w:r w:rsidR="00707906">
        <w:rPr>
          <w:lang w:eastAsia="ar-SA"/>
        </w:rPr>
        <w:t>185</w:t>
      </w:r>
      <w:r w:rsidR="00AD1DB9">
        <w:rPr>
          <w:lang w:eastAsia="ar-SA"/>
        </w:rPr>
        <w:t xml:space="preserve"> „Dėl Kėdainių rajono savivaldybės </w:t>
      </w:r>
      <w:r w:rsidR="00707906" w:rsidRPr="00DB5365">
        <w:rPr>
          <w:szCs w:val="24"/>
          <w:lang w:eastAsia="en-GB"/>
        </w:rPr>
        <w:t xml:space="preserve">kultūros ir meno </w:t>
      </w:r>
      <w:r w:rsidR="00AD1DB9">
        <w:rPr>
          <w:lang w:eastAsia="ar-SA"/>
        </w:rPr>
        <w:t>tarybos nuostatų tvirtinimo“</w:t>
      </w:r>
      <w:r w:rsidR="00F97B8A">
        <w:rPr>
          <w:lang w:eastAsia="ar-SA"/>
        </w:rPr>
        <w:t>,</w:t>
      </w:r>
      <w:r w:rsidR="00AB4F95">
        <w:rPr>
          <w:lang w:eastAsia="ar-SA"/>
        </w:rPr>
        <w:t xml:space="preserve"> </w:t>
      </w:r>
      <w:r w:rsidR="00D21927">
        <w:rPr>
          <w:lang w:eastAsia="ar-SA"/>
        </w:rPr>
        <w:t>12, 13.</w:t>
      </w:r>
      <w:r w:rsidR="00BF187E">
        <w:rPr>
          <w:lang w:eastAsia="ar-SA"/>
        </w:rPr>
        <w:t>2</w:t>
      </w:r>
      <w:r w:rsidR="00D21927">
        <w:rPr>
          <w:lang w:eastAsia="ar-SA"/>
        </w:rPr>
        <w:t>, 2</w:t>
      </w:r>
      <w:r w:rsidR="00BF187E">
        <w:rPr>
          <w:lang w:eastAsia="ar-SA"/>
        </w:rPr>
        <w:t>7</w:t>
      </w:r>
      <w:r w:rsidR="00D21927">
        <w:rPr>
          <w:lang w:eastAsia="ar-SA"/>
        </w:rPr>
        <w:t>.</w:t>
      </w:r>
      <w:r w:rsidR="00BF187E">
        <w:rPr>
          <w:lang w:eastAsia="ar-SA"/>
        </w:rPr>
        <w:t>1</w:t>
      </w:r>
      <w:r w:rsidR="00D21927">
        <w:rPr>
          <w:lang w:eastAsia="ar-SA"/>
        </w:rPr>
        <w:t>. punkt</w:t>
      </w:r>
      <w:r w:rsidR="00AB4F95">
        <w:rPr>
          <w:lang w:eastAsia="ar-SA"/>
        </w:rPr>
        <w:t xml:space="preserve">ais. </w:t>
      </w:r>
      <w:r w:rsidR="0066296F">
        <w:rPr>
          <w:lang w:eastAsia="ar-SA"/>
        </w:rPr>
        <w:t xml:space="preserve">Pasibaigus </w:t>
      </w:r>
      <w:r w:rsidR="00BF187E">
        <w:rPr>
          <w:szCs w:val="24"/>
          <w:lang w:eastAsia="en-GB"/>
        </w:rPr>
        <w:t>K</w:t>
      </w:r>
      <w:r w:rsidR="00BF187E" w:rsidRPr="00DB5365">
        <w:rPr>
          <w:szCs w:val="24"/>
          <w:lang w:eastAsia="en-GB"/>
        </w:rPr>
        <w:t xml:space="preserve">ultūros ir meno </w:t>
      </w:r>
      <w:r w:rsidR="00AB4F95">
        <w:rPr>
          <w:lang w:eastAsia="ar-SA"/>
        </w:rPr>
        <w:t>tary</w:t>
      </w:r>
      <w:r w:rsidR="00F97B8A">
        <w:rPr>
          <w:lang w:eastAsia="ar-SA"/>
        </w:rPr>
        <w:t>b</w:t>
      </w:r>
      <w:r w:rsidR="00AB4F95">
        <w:rPr>
          <w:lang w:eastAsia="ar-SA"/>
        </w:rPr>
        <w:t>os nari</w:t>
      </w:r>
      <w:r w:rsidR="0066296F">
        <w:rPr>
          <w:lang w:eastAsia="ar-SA"/>
        </w:rPr>
        <w:t>o</w:t>
      </w:r>
      <w:r w:rsidR="00AB4F95">
        <w:rPr>
          <w:lang w:eastAsia="ar-SA"/>
        </w:rPr>
        <w:t xml:space="preserve"> įgaliojim</w:t>
      </w:r>
      <w:r w:rsidR="0066296F">
        <w:rPr>
          <w:lang w:eastAsia="ar-SA"/>
        </w:rPr>
        <w:t xml:space="preserve">ams, </w:t>
      </w:r>
      <w:r w:rsidR="0049198F">
        <w:rPr>
          <w:lang w:eastAsia="ar-SA"/>
        </w:rPr>
        <w:t xml:space="preserve">Kėdainių rajono savivaldybės administracijos direktorius 2021 m. </w:t>
      </w:r>
      <w:r w:rsidR="00BF187E">
        <w:rPr>
          <w:lang w:eastAsia="ar-SA"/>
        </w:rPr>
        <w:t>lapkričio</w:t>
      </w:r>
      <w:r w:rsidR="00F3420C">
        <w:rPr>
          <w:lang w:eastAsia="ar-SA"/>
        </w:rPr>
        <w:t xml:space="preserve"> 1</w:t>
      </w:r>
      <w:r w:rsidR="00BF187E">
        <w:rPr>
          <w:lang w:eastAsia="ar-SA"/>
        </w:rPr>
        <w:t>0</w:t>
      </w:r>
      <w:r w:rsidR="00F3420C">
        <w:rPr>
          <w:lang w:eastAsia="ar-SA"/>
        </w:rPr>
        <w:t xml:space="preserve"> </w:t>
      </w:r>
      <w:r w:rsidR="0049198F">
        <w:rPr>
          <w:lang w:eastAsia="ar-SA"/>
        </w:rPr>
        <w:t>d. įsakym</w:t>
      </w:r>
      <w:r w:rsidR="0066296F">
        <w:rPr>
          <w:lang w:eastAsia="ar-SA"/>
        </w:rPr>
        <w:t>u</w:t>
      </w:r>
      <w:r w:rsidR="0049198F">
        <w:rPr>
          <w:lang w:eastAsia="ar-SA"/>
        </w:rPr>
        <w:t xml:space="preserve"> Nr. AD-1-</w:t>
      </w:r>
      <w:r w:rsidR="00BF187E">
        <w:rPr>
          <w:lang w:eastAsia="ar-SA"/>
        </w:rPr>
        <w:t>1305</w:t>
      </w:r>
      <w:r w:rsidR="00F3420C">
        <w:rPr>
          <w:lang w:eastAsia="ar-SA"/>
        </w:rPr>
        <w:t xml:space="preserve"> </w:t>
      </w:r>
      <w:r w:rsidR="0049198F">
        <w:rPr>
          <w:lang w:eastAsia="ar-SA"/>
        </w:rPr>
        <w:t>„</w:t>
      </w:r>
      <w:r w:rsidR="00BF187E" w:rsidRPr="00BF187E">
        <w:rPr>
          <w:rFonts w:eastAsiaTheme="minorHAnsi" w:cstheme="minorBidi"/>
          <w:bCs/>
          <w:szCs w:val="22"/>
        </w:rPr>
        <w:t xml:space="preserve">Dėl </w:t>
      </w:r>
      <w:r w:rsidR="00BF187E">
        <w:rPr>
          <w:rFonts w:eastAsiaTheme="minorHAnsi" w:cstheme="minorBidi"/>
          <w:bCs/>
          <w:szCs w:val="22"/>
        </w:rPr>
        <w:t>K</w:t>
      </w:r>
      <w:r w:rsidR="00BF187E" w:rsidRPr="00BF187E">
        <w:rPr>
          <w:rFonts w:eastAsiaTheme="minorHAnsi" w:cstheme="minorBidi"/>
          <w:bCs/>
          <w:szCs w:val="22"/>
        </w:rPr>
        <w:t xml:space="preserve">ėdainių rajono savivaldybės administracijos direktoriaus 2019 m. </w:t>
      </w:r>
      <w:r w:rsidR="00BF187E">
        <w:rPr>
          <w:rFonts w:eastAsiaTheme="minorHAnsi" w:cstheme="minorBidi"/>
          <w:bCs/>
          <w:szCs w:val="22"/>
        </w:rPr>
        <w:t>l</w:t>
      </w:r>
      <w:r w:rsidR="00BF187E" w:rsidRPr="00BF187E">
        <w:rPr>
          <w:rFonts w:eastAsiaTheme="minorHAnsi" w:cstheme="minorBidi"/>
          <w:bCs/>
          <w:szCs w:val="22"/>
        </w:rPr>
        <w:t xml:space="preserve">apkričio 28 d. </w:t>
      </w:r>
      <w:r w:rsidR="00BF187E">
        <w:rPr>
          <w:rFonts w:eastAsiaTheme="minorHAnsi" w:cstheme="minorBidi"/>
          <w:bCs/>
          <w:szCs w:val="22"/>
        </w:rPr>
        <w:t>į</w:t>
      </w:r>
      <w:r w:rsidR="00BF187E" w:rsidRPr="00BF187E">
        <w:rPr>
          <w:rFonts w:eastAsiaTheme="minorHAnsi" w:cstheme="minorBidi"/>
          <w:bCs/>
          <w:szCs w:val="22"/>
        </w:rPr>
        <w:t xml:space="preserve">sakymo </w:t>
      </w:r>
      <w:r w:rsidR="00BF187E">
        <w:rPr>
          <w:rFonts w:eastAsiaTheme="minorHAnsi" w:cstheme="minorBidi"/>
          <w:bCs/>
          <w:szCs w:val="22"/>
        </w:rPr>
        <w:t>N</w:t>
      </w:r>
      <w:r w:rsidR="00BF187E" w:rsidRPr="00BF187E">
        <w:rPr>
          <w:rFonts w:eastAsiaTheme="minorHAnsi" w:cstheme="minorBidi"/>
          <w:bCs/>
          <w:szCs w:val="22"/>
        </w:rPr>
        <w:t>r. A</w:t>
      </w:r>
      <w:r w:rsidR="00BF187E">
        <w:rPr>
          <w:rFonts w:eastAsiaTheme="minorHAnsi" w:cstheme="minorBidi"/>
          <w:bCs/>
          <w:szCs w:val="22"/>
        </w:rPr>
        <w:t>D</w:t>
      </w:r>
      <w:r w:rsidR="00BF187E" w:rsidRPr="00BF187E">
        <w:rPr>
          <w:rFonts w:eastAsiaTheme="minorHAnsi" w:cstheme="minorBidi"/>
          <w:bCs/>
          <w:szCs w:val="22"/>
        </w:rPr>
        <w:t>-1-1378 „</w:t>
      </w:r>
      <w:r w:rsidR="00BF187E">
        <w:rPr>
          <w:rFonts w:eastAsiaTheme="minorHAnsi" w:cstheme="minorBidi"/>
          <w:bCs/>
          <w:szCs w:val="22"/>
        </w:rPr>
        <w:t>D</w:t>
      </w:r>
      <w:r w:rsidR="00BF187E" w:rsidRPr="00BF187E">
        <w:rPr>
          <w:rFonts w:eastAsiaTheme="minorHAnsi" w:cstheme="minorBidi"/>
          <w:bCs/>
          <w:szCs w:val="22"/>
        </w:rPr>
        <w:t xml:space="preserve">ėl atstovų delegavimo į </w:t>
      </w:r>
      <w:r w:rsidR="00BF187E">
        <w:rPr>
          <w:rFonts w:eastAsiaTheme="minorHAnsi" w:cstheme="minorBidi"/>
          <w:bCs/>
          <w:szCs w:val="22"/>
        </w:rPr>
        <w:t>K</w:t>
      </w:r>
      <w:r w:rsidR="00BF187E" w:rsidRPr="00BF187E">
        <w:rPr>
          <w:rFonts w:eastAsiaTheme="minorHAnsi" w:cstheme="minorBidi"/>
          <w:bCs/>
          <w:szCs w:val="22"/>
        </w:rPr>
        <w:t>ėdainių rajono savivaldybės kultūros ir meno tarybą“ pakeitimo</w:t>
      </w:r>
      <w:r w:rsidR="0066296F">
        <w:rPr>
          <w:lang w:eastAsia="ar-SA"/>
        </w:rPr>
        <w:t xml:space="preserve">“ deleguoja į </w:t>
      </w:r>
      <w:r w:rsidR="00BF187E">
        <w:rPr>
          <w:szCs w:val="24"/>
          <w:lang w:eastAsia="en-GB"/>
        </w:rPr>
        <w:t>K</w:t>
      </w:r>
      <w:r w:rsidR="00BF187E" w:rsidRPr="00DB5365">
        <w:rPr>
          <w:szCs w:val="24"/>
          <w:lang w:eastAsia="en-GB"/>
        </w:rPr>
        <w:t xml:space="preserve">ultūros ir meno </w:t>
      </w:r>
      <w:r w:rsidR="0066296F">
        <w:rPr>
          <w:lang w:eastAsia="ar-SA"/>
        </w:rPr>
        <w:t>tarybą</w:t>
      </w:r>
      <w:r w:rsidR="008A7739">
        <w:rPr>
          <w:lang w:eastAsia="ar-SA"/>
        </w:rPr>
        <w:t xml:space="preserve"> </w:t>
      </w:r>
      <w:r w:rsidR="00BF187E">
        <w:rPr>
          <w:szCs w:val="24"/>
        </w:rPr>
        <w:t xml:space="preserve">Vilmą </w:t>
      </w:r>
      <w:proofErr w:type="spellStart"/>
      <w:r w:rsidR="00BF187E">
        <w:rPr>
          <w:szCs w:val="24"/>
        </w:rPr>
        <w:t>Dobrovolskienę</w:t>
      </w:r>
      <w:proofErr w:type="spellEnd"/>
      <w:r w:rsidR="002E327C" w:rsidRPr="00F74478">
        <w:rPr>
          <w:szCs w:val="24"/>
        </w:rPr>
        <w:t xml:space="preserve">, rajono savivaldybės administracijos </w:t>
      </w:r>
      <w:r w:rsidR="00BF187E">
        <w:rPr>
          <w:szCs w:val="24"/>
        </w:rPr>
        <w:t>Švietimo skyriaus vedėją</w:t>
      </w:r>
      <w:r w:rsidR="00D05760">
        <w:rPr>
          <w:szCs w:val="24"/>
        </w:rPr>
        <w:t>.</w:t>
      </w:r>
    </w:p>
    <w:p w14:paraId="2CA28CC8" w14:textId="77777777" w:rsidR="00BF187E" w:rsidRDefault="00BF187E" w:rsidP="00707906">
      <w:pPr>
        <w:ind w:firstLine="851"/>
        <w:jc w:val="both"/>
        <w:rPr>
          <w:szCs w:val="24"/>
        </w:rPr>
      </w:pPr>
    </w:p>
    <w:p w14:paraId="217BE082" w14:textId="77777777" w:rsidR="00FC21D0" w:rsidRDefault="00365E30" w:rsidP="00AB4F95">
      <w:pPr>
        <w:suppressAutoHyphens/>
        <w:overflowPunct w:val="0"/>
        <w:ind w:firstLine="851"/>
        <w:jc w:val="both"/>
        <w:textAlignment w:val="baseline"/>
        <w:rPr>
          <w:lang w:eastAsia="ar-SA"/>
        </w:rPr>
      </w:pPr>
      <w:r>
        <w:rPr>
          <w:b/>
          <w:lang w:eastAsia="ar-SA"/>
        </w:rPr>
        <w:t>Lėšų poreikis:</w:t>
      </w:r>
      <w:r>
        <w:rPr>
          <w:lang w:eastAsia="ar-SA"/>
        </w:rPr>
        <w:t xml:space="preserve"> Lėšos nėra reikalingos.</w:t>
      </w:r>
    </w:p>
    <w:p w14:paraId="2860AA64" w14:textId="0CBDEA25" w:rsidR="00FC21D0" w:rsidRDefault="00365E30" w:rsidP="00AB4F95">
      <w:pPr>
        <w:suppressAutoHyphens/>
        <w:overflowPunct w:val="0"/>
        <w:ind w:firstLine="851"/>
        <w:jc w:val="both"/>
        <w:textAlignment w:val="baseline"/>
        <w:rPr>
          <w:lang w:eastAsia="ar-SA"/>
        </w:rPr>
      </w:pPr>
      <w:r>
        <w:rPr>
          <w:b/>
          <w:lang w:eastAsia="ar-SA"/>
        </w:rPr>
        <w:t xml:space="preserve">Laukiami rezultatai: </w:t>
      </w:r>
      <w:r>
        <w:rPr>
          <w:lang w:eastAsia="ar-SA"/>
        </w:rPr>
        <w:t xml:space="preserve">Kėdainių rajono savivaldybės tarybos sprendimu </w:t>
      </w:r>
      <w:r w:rsidR="00796CF9">
        <w:rPr>
          <w:lang w:eastAsia="ar-SA"/>
        </w:rPr>
        <w:t>pakeitus</w:t>
      </w:r>
      <w:r>
        <w:rPr>
          <w:lang w:eastAsia="ar-SA"/>
        </w:rPr>
        <w:t xml:space="preserve"> Kėdainių rajono savivaldybės </w:t>
      </w:r>
      <w:r w:rsidR="00904CAF">
        <w:rPr>
          <w:szCs w:val="24"/>
          <w:lang w:eastAsia="en-GB"/>
        </w:rPr>
        <w:t>k</w:t>
      </w:r>
      <w:r w:rsidR="00904CAF" w:rsidRPr="00DB5365">
        <w:rPr>
          <w:szCs w:val="24"/>
          <w:lang w:eastAsia="en-GB"/>
        </w:rPr>
        <w:t xml:space="preserve">ultūros ir meno </w:t>
      </w:r>
      <w:r>
        <w:rPr>
          <w:lang w:eastAsia="ar-SA"/>
        </w:rPr>
        <w:t>tarybos nar</w:t>
      </w:r>
      <w:r w:rsidR="00904CAF">
        <w:rPr>
          <w:lang w:eastAsia="ar-SA"/>
        </w:rPr>
        <w:t>į,</w:t>
      </w:r>
      <w:r w:rsidR="00796CF9">
        <w:rPr>
          <w:lang w:eastAsia="ar-SA"/>
        </w:rPr>
        <w:t xml:space="preserve"> bus</w:t>
      </w:r>
      <w:r>
        <w:rPr>
          <w:lang w:eastAsia="ar-SA"/>
        </w:rPr>
        <w:t xml:space="preserve"> ir toliau </w:t>
      </w:r>
      <w:r w:rsidR="00796CF9">
        <w:rPr>
          <w:lang w:eastAsia="ar-SA"/>
        </w:rPr>
        <w:t>vykdomas</w:t>
      </w:r>
      <w:r>
        <w:rPr>
          <w:lang w:eastAsia="ar-SA"/>
        </w:rPr>
        <w:t xml:space="preserve"> sklandus </w:t>
      </w:r>
      <w:r w:rsidR="00904CAF">
        <w:rPr>
          <w:szCs w:val="24"/>
          <w:lang w:eastAsia="en-GB"/>
        </w:rPr>
        <w:t>K</w:t>
      </w:r>
      <w:r w:rsidR="00904CAF" w:rsidRPr="00DB5365">
        <w:rPr>
          <w:szCs w:val="24"/>
          <w:lang w:eastAsia="en-GB"/>
        </w:rPr>
        <w:t xml:space="preserve">ultūros ir meno </w:t>
      </w:r>
      <w:r w:rsidR="00D04D2F">
        <w:rPr>
          <w:lang w:eastAsia="ar-SA"/>
        </w:rPr>
        <w:t>tarybos darbas.</w:t>
      </w:r>
    </w:p>
    <w:p w14:paraId="1F758147" w14:textId="77777777" w:rsidR="00FC21D0" w:rsidRDefault="00365E30" w:rsidP="00AB4F95">
      <w:pPr>
        <w:suppressAutoHyphens/>
        <w:overflowPunct w:val="0"/>
        <w:ind w:firstLine="851"/>
        <w:jc w:val="both"/>
        <w:textAlignment w:val="baseline"/>
        <w:rPr>
          <w:b/>
          <w:bCs/>
          <w:lang w:eastAsia="ar-SA"/>
        </w:rPr>
      </w:pPr>
      <w:r>
        <w:rPr>
          <w:b/>
          <w:bCs/>
          <w:lang w:eastAsia="ar-SA"/>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2806"/>
        <w:gridCol w:w="2835"/>
      </w:tblGrid>
      <w:tr w:rsidR="00FC21D0" w:rsidRPr="00707906" w14:paraId="123A1689" w14:textId="77777777" w:rsidTr="00707906">
        <w:tc>
          <w:tcPr>
            <w:tcW w:w="3289" w:type="dxa"/>
            <w:vMerge w:val="restart"/>
            <w:tcBorders>
              <w:top w:val="single" w:sz="4" w:space="0" w:color="000000"/>
              <w:left w:val="single" w:sz="4" w:space="0" w:color="000000"/>
              <w:bottom w:val="single" w:sz="4" w:space="0" w:color="000000"/>
              <w:right w:val="single" w:sz="4" w:space="0" w:color="000000"/>
            </w:tcBorders>
            <w:hideMark/>
          </w:tcPr>
          <w:p w14:paraId="79ED52CC" w14:textId="77777777" w:rsidR="00FC21D0" w:rsidRPr="00707906" w:rsidRDefault="00365E30">
            <w:pPr>
              <w:suppressAutoHyphens/>
              <w:overflowPunct w:val="0"/>
              <w:textAlignment w:val="baseline"/>
              <w:rPr>
                <w:b/>
                <w:sz w:val="22"/>
                <w:szCs w:val="22"/>
                <w:lang w:eastAsia="ar-SA" w:bidi="lo-LA"/>
              </w:rPr>
            </w:pPr>
            <w:r w:rsidRPr="00707906">
              <w:rPr>
                <w:b/>
                <w:sz w:val="22"/>
                <w:szCs w:val="22"/>
                <w:lang w:eastAsia="ar-SA"/>
              </w:rPr>
              <w:t>Sritys</w:t>
            </w:r>
          </w:p>
        </w:tc>
        <w:tc>
          <w:tcPr>
            <w:tcW w:w="5641" w:type="dxa"/>
            <w:gridSpan w:val="2"/>
            <w:tcBorders>
              <w:top w:val="single" w:sz="4" w:space="0" w:color="000000"/>
              <w:left w:val="single" w:sz="4" w:space="0" w:color="000000"/>
              <w:bottom w:val="single" w:sz="4" w:space="0" w:color="auto"/>
              <w:right w:val="single" w:sz="4" w:space="0" w:color="000000"/>
            </w:tcBorders>
            <w:hideMark/>
          </w:tcPr>
          <w:p w14:paraId="208E680A" w14:textId="77777777" w:rsidR="00FC21D0" w:rsidRPr="00707906" w:rsidRDefault="00365E30">
            <w:pPr>
              <w:suppressAutoHyphens/>
              <w:overflowPunct w:val="0"/>
              <w:textAlignment w:val="baseline"/>
              <w:rPr>
                <w:b/>
                <w:bCs/>
                <w:sz w:val="22"/>
                <w:szCs w:val="22"/>
                <w:lang w:eastAsia="ar-SA"/>
              </w:rPr>
            </w:pPr>
            <w:r w:rsidRPr="00707906">
              <w:rPr>
                <w:b/>
                <w:bCs/>
                <w:sz w:val="22"/>
                <w:szCs w:val="22"/>
                <w:lang w:eastAsia="ar-SA"/>
              </w:rPr>
              <w:t>Numatomo teisinio reguliavimo poveikio vertinimo rezultatai</w:t>
            </w:r>
          </w:p>
        </w:tc>
      </w:tr>
      <w:tr w:rsidR="00FC21D0" w:rsidRPr="00707906" w14:paraId="61267D9C" w14:textId="77777777" w:rsidTr="00707906">
        <w:tc>
          <w:tcPr>
            <w:tcW w:w="3289" w:type="dxa"/>
            <w:vMerge/>
            <w:tcBorders>
              <w:top w:val="single" w:sz="4" w:space="0" w:color="000000"/>
              <w:left w:val="single" w:sz="4" w:space="0" w:color="000000"/>
              <w:bottom w:val="single" w:sz="4" w:space="0" w:color="000000"/>
              <w:right w:val="single" w:sz="4" w:space="0" w:color="000000"/>
            </w:tcBorders>
            <w:vAlign w:val="center"/>
            <w:hideMark/>
          </w:tcPr>
          <w:p w14:paraId="597F4382" w14:textId="77777777" w:rsidR="00FC21D0" w:rsidRPr="00707906" w:rsidRDefault="00FC21D0">
            <w:pPr>
              <w:suppressAutoHyphens/>
              <w:overflowPunct w:val="0"/>
              <w:textAlignment w:val="baseline"/>
              <w:rPr>
                <w:b/>
                <w:sz w:val="22"/>
                <w:szCs w:val="22"/>
                <w:lang w:eastAsia="ar-SA" w:bidi="lo-LA"/>
              </w:rPr>
            </w:pPr>
          </w:p>
        </w:tc>
        <w:tc>
          <w:tcPr>
            <w:tcW w:w="2806" w:type="dxa"/>
            <w:tcBorders>
              <w:top w:val="single" w:sz="4" w:space="0" w:color="auto"/>
              <w:left w:val="single" w:sz="4" w:space="0" w:color="000000"/>
              <w:bottom w:val="single" w:sz="4" w:space="0" w:color="000000"/>
              <w:right w:val="single" w:sz="4" w:space="0" w:color="000000"/>
            </w:tcBorders>
            <w:hideMark/>
          </w:tcPr>
          <w:p w14:paraId="024DC5D8" w14:textId="77777777" w:rsidR="00FC21D0" w:rsidRPr="00707906" w:rsidRDefault="00365E30">
            <w:pPr>
              <w:suppressAutoHyphens/>
              <w:overflowPunct w:val="0"/>
              <w:textAlignment w:val="baseline"/>
              <w:rPr>
                <w:b/>
                <w:sz w:val="22"/>
                <w:szCs w:val="22"/>
                <w:lang w:eastAsia="ar-SA"/>
              </w:rPr>
            </w:pPr>
            <w:r w:rsidRPr="00707906">
              <w:rPr>
                <w:b/>
                <w:sz w:val="22"/>
                <w:szCs w:val="22"/>
                <w:lang w:eastAsia="ar-SA"/>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7CABAD5B" w14:textId="77777777" w:rsidR="00FC21D0" w:rsidRPr="00707906" w:rsidRDefault="00365E30">
            <w:pPr>
              <w:suppressAutoHyphens/>
              <w:overflowPunct w:val="0"/>
              <w:textAlignment w:val="baseline"/>
              <w:rPr>
                <w:b/>
                <w:sz w:val="22"/>
                <w:szCs w:val="22"/>
                <w:lang w:eastAsia="ar-SA" w:bidi="lo-LA"/>
              </w:rPr>
            </w:pPr>
            <w:r w:rsidRPr="00707906">
              <w:rPr>
                <w:b/>
                <w:sz w:val="22"/>
                <w:szCs w:val="22"/>
                <w:lang w:eastAsia="ar-SA"/>
              </w:rPr>
              <w:t>Neigiamas poveikis</w:t>
            </w:r>
          </w:p>
        </w:tc>
      </w:tr>
      <w:tr w:rsidR="00FC21D0" w:rsidRPr="00707906" w14:paraId="4A72094A" w14:textId="77777777" w:rsidTr="00707906">
        <w:tc>
          <w:tcPr>
            <w:tcW w:w="3289" w:type="dxa"/>
            <w:tcBorders>
              <w:top w:val="single" w:sz="4" w:space="0" w:color="000000"/>
              <w:left w:val="single" w:sz="4" w:space="0" w:color="000000"/>
              <w:bottom w:val="single" w:sz="4" w:space="0" w:color="000000"/>
              <w:right w:val="single" w:sz="4" w:space="0" w:color="000000"/>
            </w:tcBorders>
            <w:hideMark/>
          </w:tcPr>
          <w:p w14:paraId="1CADBCB0" w14:textId="77777777" w:rsidR="00FC21D0" w:rsidRPr="00707906" w:rsidRDefault="00365E30">
            <w:pPr>
              <w:suppressAutoHyphens/>
              <w:overflowPunct w:val="0"/>
              <w:textAlignment w:val="baseline"/>
              <w:rPr>
                <w:iCs/>
                <w:sz w:val="22"/>
                <w:szCs w:val="22"/>
                <w:lang w:eastAsia="ar-SA" w:bidi="lo-LA"/>
              </w:rPr>
            </w:pPr>
            <w:r w:rsidRPr="00707906">
              <w:rPr>
                <w:iCs/>
                <w:sz w:val="22"/>
                <w:szCs w:val="22"/>
                <w:lang w:eastAsia="ar-SA"/>
              </w:rPr>
              <w:t>Ekonomikai</w:t>
            </w:r>
          </w:p>
        </w:tc>
        <w:tc>
          <w:tcPr>
            <w:tcW w:w="2806" w:type="dxa"/>
            <w:tcBorders>
              <w:top w:val="single" w:sz="4" w:space="0" w:color="000000"/>
              <w:left w:val="single" w:sz="4" w:space="0" w:color="000000"/>
              <w:bottom w:val="single" w:sz="4" w:space="0" w:color="000000"/>
              <w:right w:val="single" w:sz="4" w:space="0" w:color="000000"/>
            </w:tcBorders>
          </w:tcPr>
          <w:p w14:paraId="502C7ECF" w14:textId="77777777" w:rsidR="00FC21D0" w:rsidRPr="00707906" w:rsidRDefault="00FC21D0">
            <w:pPr>
              <w:suppressAutoHyphens/>
              <w:overflowPunct w:val="0"/>
              <w:textAlignment w:val="baseline"/>
              <w:rPr>
                <w:i/>
                <w:sz w:val="22"/>
                <w:szCs w:val="22"/>
                <w:lang w:eastAsia="ar-SA" w:bidi="lo-LA"/>
              </w:rPr>
            </w:pPr>
          </w:p>
        </w:tc>
        <w:tc>
          <w:tcPr>
            <w:tcW w:w="2835" w:type="dxa"/>
            <w:tcBorders>
              <w:top w:val="single" w:sz="4" w:space="0" w:color="000000"/>
              <w:left w:val="single" w:sz="4" w:space="0" w:color="000000"/>
              <w:bottom w:val="single" w:sz="4" w:space="0" w:color="000000"/>
              <w:right w:val="single" w:sz="4" w:space="0" w:color="000000"/>
            </w:tcBorders>
          </w:tcPr>
          <w:p w14:paraId="5609A0FE" w14:textId="77777777" w:rsidR="00FC21D0" w:rsidRPr="00707906" w:rsidRDefault="00FC21D0">
            <w:pPr>
              <w:suppressAutoHyphens/>
              <w:overflowPunct w:val="0"/>
              <w:textAlignment w:val="baseline"/>
              <w:rPr>
                <w:i/>
                <w:sz w:val="22"/>
                <w:szCs w:val="22"/>
                <w:lang w:eastAsia="ar-SA" w:bidi="lo-LA"/>
              </w:rPr>
            </w:pPr>
          </w:p>
        </w:tc>
      </w:tr>
      <w:tr w:rsidR="00FC21D0" w:rsidRPr="00707906" w14:paraId="0AB6FA51" w14:textId="77777777" w:rsidTr="00707906">
        <w:tc>
          <w:tcPr>
            <w:tcW w:w="3289" w:type="dxa"/>
            <w:tcBorders>
              <w:top w:val="single" w:sz="4" w:space="0" w:color="000000"/>
              <w:left w:val="single" w:sz="4" w:space="0" w:color="000000"/>
              <w:bottom w:val="single" w:sz="4" w:space="0" w:color="000000"/>
              <w:right w:val="single" w:sz="4" w:space="0" w:color="000000"/>
            </w:tcBorders>
            <w:hideMark/>
          </w:tcPr>
          <w:p w14:paraId="13DB2DA2" w14:textId="77777777" w:rsidR="00FC21D0" w:rsidRPr="00707906" w:rsidRDefault="00365E30">
            <w:pPr>
              <w:suppressAutoHyphens/>
              <w:overflowPunct w:val="0"/>
              <w:textAlignment w:val="baseline"/>
              <w:rPr>
                <w:iCs/>
                <w:sz w:val="22"/>
                <w:szCs w:val="22"/>
                <w:lang w:eastAsia="ar-SA" w:bidi="lo-LA"/>
              </w:rPr>
            </w:pPr>
            <w:r w:rsidRPr="00707906">
              <w:rPr>
                <w:iCs/>
                <w:sz w:val="22"/>
                <w:szCs w:val="22"/>
                <w:lang w:eastAsia="ar-SA"/>
              </w:rPr>
              <w:t>Finansams</w:t>
            </w:r>
          </w:p>
        </w:tc>
        <w:tc>
          <w:tcPr>
            <w:tcW w:w="2806" w:type="dxa"/>
            <w:tcBorders>
              <w:top w:val="single" w:sz="4" w:space="0" w:color="000000"/>
              <w:left w:val="single" w:sz="4" w:space="0" w:color="000000"/>
              <w:bottom w:val="single" w:sz="4" w:space="0" w:color="000000"/>
              <w:right w:val="single" w:sz="4" w:space="0" w:color="000000"/>
            </w:tcBorders>
          </w:tcPr>
          <w:p w14:paraId="5A7259D8" w14:textId="77777777" w:rsidR="00FC21D0" w:rsidRPr="00707906" w:rsidRDefault="00FC21D0">
            <w:pPr>
              <w:suppressAutoHyphens/>
              <w:overflowPunct w:val="0"/>
              <w:textAlignment w:val="baseline"/>
              <w:rPr>
                <w:i/>
                <w:sz w:val="22"/>
                <w:szCs w:val="22"/>
                <w:lang w:eastAsia="ar-SA" w:bidi="lo-LA"/>
              </w:rPr>
            </w:pPr>
          </w:p>
        </w:tc>
        <w:tc>
          <w:tcPr>
            <w:tcW w:w="2835" w:type="dxa"/>
            <w:tcBorders>
              <w:top w:val="single" w:sz="4" w:space="0" w:color="000000"/>
              <w:left w:val="single" w:sz="4" w:space="0" w:color="000000"/>
              <w:bottom w:val="single" w:sz="4" w:space="0" w:color="000000"/>
              <w:right w:val="single" w:sz="4" w:space="0" w:color="000000"/>
            </w:tcBorders>
          </w:tcPr>
          <w:p w14:paraId="6FEDA3EF" w14:textId="77777777" w:rsidR="00FC21D0" w:rsidRPr="00707906" w:rsidRDefault="00FC21D0">
            <w:pPr>
              <w:suppressAutoHyphens/>
              <w:overflowPunct w:val="0"/>
              <w:textAlignment w:val="baseline"/>
              <w:rPr>
                <w:i/>
                <w:sz w:val="22"/>
                <w:szCs w:val="22"/>
                <w:lang w:eastAsia="ar-SA" w:bidi="lo-LA"/>
              </w:rPr>
            </w:pPr>
          </w:p>
        </w:tc>
      </w:tr>
      <w:tr w:rsidR="00FC21D0" w:rsidRPr="00707906" w14:paraId="7362B8E2" w14:textId="77777777" w:rsidTr="00707906">
        <w:tc>
          <w:tcPr>
            <w:tcW w:w="3289" w:type="dxa"/>
            <w:tcBorders>
              <w:top w:val="single" w:sz="4" w:space="0" w:color="000000"/>
              <w:left w:val="single" w:sz="4" w:space="0" w:color="000000"/>
              <w:bottom w:val="single" w:sz="4" w:space="0" w:color="000000"/>
              <w:right w:val="single" w:sz="4" w:space="0" w:color="000000"/>
            </w:tcBorders>
            <w:hideMark/>
          </w:tcPr>
          <w:p w14:paraId="28ADBDE2" w14:textId="77777777" w:rsidR="00FC21D0" w:rsidRPr="00707906" w:rsidRDefault="00365E30">
            <w:pPr>
              <w:suppressAutoHyphens/>
              <w:overflowPunct w:val="0"/>
              <w:textAlignment w:val="baseline"/>
              <w:rPr>
                <w:iCs/>
                <w:sz w:val="22"/>
                <w:szCs w:val="22"/>
                <w:lang w:eastAsia="ar-SA" w:bidi="lo-LA"/>
              </w:rPr>
            </w:pPr>
            <w:r w:rsidRPr="00707906">
              <w:rPr>
                <w:iCs/>
                <w:sz w:val="22"/>
                <w:szCs w:val="22"/>
                <w:lang w:eastAsia="ar-SA"/>
              </w:rPr>
              <w:t>Socialinei aplinkai</w:t>
            </w:r>
          </w:p>
        </w:tc>
        <w:tc>
          <w:tcPr>
            <w:tcW w:w="2806" w:type="dxa"/>
            <w:tcBorders>
              <w:top w:val="single" w:sz="4" w:space="0" w:color="000000"/>
              <w:left w:val="single" w:sz="4" w:space="0" w:color="000000"/>
              <w:bottom w:val="single" w:sz="4" w:space="0" w:color="000000"/>
              <w:right w:val="single" w:sz="4" w:space="0" w:color="000000"/>
            </w:tcBorders>
          </w:tcPr>
          <w:p w14:paraId="2C5A5361" w14:textId="77777777" w:rsidR="00FC21D0" w:rsidRPr="00707906" w:rsidRDefault="00FC21D0">
            <w:pPr>
              <w:suppressAutoHyphens/>
              <w:overflowPunct w:val="0"/>
              <w:textAlignment w:val="baseline"/>
              <w:rPr>
                <w:i/>
                <w:sz w:val="22"/>
                <w:szCs w:val="22"/>
                <w:lang w:eastAsia="ar-SA" w:bidi="lo-LA"/>
              </w:rPr>
            </w:pPr>
          </w:p>
        </w:tc>
        <w:tc>
          <w:tcPr>
            <w:tcW w:w="2835" w:type="dxa"/>
            <w:tcBorders>
              <w:top w:val="single" w:sz="4" w:space="0" w:color="000000"/>
              <w:left w:val="single" w:sz="4" w:space="0" w:color="000000"/>
              <w:bottom w:val="single" w:sz="4" w:space="0" w:color="000000"/>
              <w:right w:val="single" w:sz="4" w:space="0" w:color="000000"/>
            </w:tcBorders>
          </w:tcPr>
          <w:p w14:paraId="203D86A2" w14:textId="77777777" w:rsidR="00FC21D0" w:rsidRPr="00707906" w:rsidRDefault="00FC21D0">
            <w:pPr>
              <w:suppressAutoHyphens/>
              <w:overflowPunct w:val="0"/>
              <w:textAlignment w:val="baseline"/>
              <w:rPr>
                <w:i/>
                <w:sz w:val="22"/>
                <w:szCs w:val="22"/>
                <w:lang w:eastAsia="ar-SA" w:bidi="lo-LA"/>
              </w:rPr>
            </w:pPr>
          </w:p>
        </w:tc>
      </w:tr>
      <w:tr w:rsidR="00FC21D0" w:rsidRPr="00707906" w14:paraId="4139DDB7" w14:textId="77777777" w:rsidTr="00707906">
        <w:tc>
          <w:tcPr>
            <w:tcW w:w="3289" w:type="dxa"/>
            <w:tcBorders>
              <w:top w:val="single" w:sz="4" w:space="0" w:color="000000"/>
              <w:left w:val="single" w:sz="4" w:space="0" w:color="000000"/>
              <w:bottom w:val="single" w:sz="4" w:space="0" w:color="000000"/>
              <w:right w:val="single" w:sz="4" w:space="0" w:color="000000"/>
            </w:tcBorders>
            <w:hideMark/>
          </w:tcPr>
          <w:p w14:paraId="2D5BB39C" w14:textId="77777777" w:rsidR="00FC21D0" w:rsidRPr="00707906" w:rsidRDefault="00365E30">
            <w:pPr>
              <w:suppressAutoHyphens/>
              <w:overflowPunct w:val="0"/>
              <w:textAlignment w:val="baseline"/>
              <w:rPr>
                <w:iCs/>
                <w:sz w:val="22"/>
                <w:szCs w:val="22"/>
                <w:lang w:eastAsia="ar-SA" w:bidi="lo-LA"/>
              </w:rPr>
            </w:pPr>
            <w:r w:rsidRPr="00707906">
              <w:rPr>
                <w:iCs/>
                <w:sz w:val="22"/>
                <w:szCs w:val="22"/>
                <w:lang w:eastAsia="ar-SA"/>
              </w:rPr>
              <w:t>Viešajam administravimui</w:t>
            </w:r>
          </w:p>
        </w:tc>
        <w:tc>
          <w:tcPr>
            <w:tcW w:w="2806" w:type="dxa"/>
            <w:tcBorders>
              <w:top w:val="single" w:sz="4" w:space="0" w:color="000000"/>
              <w:left w:val="single" w:sz="4" w:space="0" w:color="000000"/>
              <w:bottom w:val="single" w:sz="4" w:space="0" w:color="000000"/>
              <w:right w:val="single" w:sz="4" w:space="0" w:color="000000"/>
            </w:tcBorders>
          </w:tcPr>
          <w:p w14:paraId="320624BD" w14:textId="77777777" w:rsidR="00FC21D0" w:rsidRPr="00707906" w:rsidRDefault="00FC21D0">
            <w:pPr>
              <w:suppressAutoHyphens/>
              <w:overflowPunct w:val="0"/>
              <w:textAlignment w:val="baseline"/>
              <w:rPr>
                <w:i/>
                <w:sz w:val="22"/>
                <w:szCs w:val="22"/>
                <w:lang w:eastAsia="ar-SA" w:bidi="lo-LA"/>
              </w:rPr>
            </w:pPr>
          </w:p>
        </w:tc>
        <w:tc>
          <w:tcPr>
            <w:tcW w:w="2835" w:type="dxa"/>
            <w:tcBorders>
              <w:top w:val="single" w:sz="4" w:space="0" w:color="000000"/>
              <w:left w:val="single" w:sz="4" w:space="0" w:color="000000"/>
              <w:bottom w:val="single" w:sz="4" w:space="0" w:color="000000"/>
              <w:right w:val="single" w:sz="4" w:space="0" w:color="000000"/>
            </w:tcBorders>
          </w:tcPr>
          <w:p w14:paraId="30BC41ED" w14:textId="77777777" w:rsidR="00FC21D0" w:rsidRPr="00707906" w:rsidRDefault="00FC21D0">
            <w:pPr>
              <w:suppressAutoHyphens/>
              <w:overflowPunct w:val="0"/>
              <w:textAlignment w:val="baseline"/>
              <w:rPr>
                <w:i/>
                <w:sz w:val="22"/>
                <w:szCs w:val="22"/>
                <w:lang w:eastAsia="ar-SA" w:bidi="lo-LA"/>
              </w:rPr>
            </w:pPr>
          </w:p>
        </w:tc>
      </w:tr>
      <w:tr w:rsidR="00FC21D0" w:rsidRPr="00707906" w14:paraId="7198A2B9" w14:textId="77777777" w:rsidTr="00707906">
        <w:tc>
          <w:tcPr>
            <w:tcW w:w="3289" w:type="dxa"/>
            <w:tcBorders>
              <w:top w:val="single" w:sz="4" w:space="0" w:color="000000"/>
              <w:left w:val="single" w:sz="4" w:space="0" w:color="000000"/>
              <w:bottom w:val="single" w:sz="4" w:space="0" w:color="000000"/>
              <w:right w:val="single" w:sz="4" w:space="0" w:color="000000"/>
            </w:tcBorders>
            <w:hideMark/>
          </w:tcPr>
          <w:p w14:paraId="63FB8D4B" w14:textId="77777777" w:rsidR="00FC21D0" w:rsidRPr="00707906" w:rsidRDefault="00365E30">
            <w:pPr>
              <w:suppressAutoHyphens/>
              <w:overflowPunct w:val="0"/>
              <w:textAlignment w:val="baseline"/>
              <w:rPr>
                <w:iCs/>
                <w:sz w:val="22"/>
                <w:szCs w:val="22"/>
                <w:lang w:eastAsia="ar-SA" w:bidi="lo-LA"/>
              </w:rPr>
            </w:pPr>
            <w:r w:rsidRPr="00707906">
              <w:rPr>
                <w:iCs/>
                <w:sz w:val="22"/>
                <w:szCs w:val="22"/>
                <w:lang w:eastAsia="ar-SA"/>
              </w:rPr>
              <w:t>Teisinei sistemai</w:t>
            </w:r>
          </w:p>
        </w:tc>
        <w:tc>
          <w:tcPr>
            <w:tcW w:w="2806" w:type="dxa"/>
            <w:tcBorders>
              <w:top w:val="single" w:sz="4" w:space="0" w:color="000000"/>
              <w:left w:val="single" w:sz="4" w:space="0" w:color="000000"/>
              <w:bottom w:val="single" w:sz="4" w:space="0" w:color="000000"/>
              <w:right w:val="single" w:sz="4" w:space="0" w:color="000000"/>
            </w:tcBorders>
          </w:tcPr>
          <w:p w14:paraId="446871F4" w14:textId="77777777" w:rsidR="00FC21D0" w:rsidRPr="00707906" w:rsidRDefault="00FC21D0">
            <w:pPr>
              <w:suppressAutoHyphens/>
              <w:overflowPunct w:val="0"/>
              <w:textAlignment w:val="baseline"/>
              <w:rPr>
                <w:i/>
                <w:sz w:val="22"/>
                <w:szCs w:val="22"/>
                <w:lang w:eastAsia="ar-SA" w:bidi="lo-LA"/>
              </w:rPr>
            </w:pPr>
          </w:p>
        </w:tc>
        <w:tc>
          <w:tcPr>
            <w:tcW w:w="2835" w:type="dxa"/>
            <w:tcBorders>
              <w:top w:val="single" w:sz="4" w:space="0" w:color="000000"/>
              <w:left w:val="single" w:sz="4" w:space="0" w:color="000000"/>
              <w:bottom w:val="single" w:sz="4" w:space="0" w:color="000000"/>
              <w:right w:val="single" w:sz="4" w:space="0" w:color="000000"/>
            </w:tcBorders>
          </w:tcPr>
          <w:p w14:paraId="75E87335" w14:textId="77777777" w:rsidR="00FC21D0" w:rsidRPr="00707906" w:rsidRDefault="00FC21D0">
            <w:pPr>
              <w:suppressAutoHyphens/>
              <w:overflowPunct w:val="0"/>
              <w:textAlignment w:val="baseline"/>
              <w:rPr>
                <w:i/>
                <w:sz w:val="22"/>
                <w:szCs w:val="22"/>
                <w:lang w:eastAsia="ar-SA" w:bidi="lo-LA"/>
              </w:rPr>
            </w:pPr>
          </w:p>
        </w:tc>
      </w:tr>
      <w:tr w:rsidR="00FC21D0" w:rsidRPr="00707906" w14:paraId="00B8BA4E" w14:textId="77777777" w:rsidTr="00707906">
        <w:tc>
          <w:tcPr>
            <w:tcW w:w="3289" w:type="dxa"/>
            <w:tcBorders>
              <w:top w:val="single" w:sz="4" w:space="0" w:color="000000"/>
              <w:left w:val="single" w:sz="4" w:space="0" w:color="000000"/>
              <w:bottom w:val="single" w:sz="4" w:space="0" w:color="000000"/>
              <w:right w:val="single" w:sz="4" w:space="0" w:color="000000"/>
            </w:tcBorders>
            <w:hideMark/>
          </w:tcPr>
          <w:p w14:paraId="07A797C2" w14:textId="77777777" w:rsidR="00FC21D0" w:rsidRPr="00707906" w:rsidRDefault="00365E30">
            <w:pPr>
              <w:suppressAutoHyphens/>
              <w:overflowPunct w:val="0"/>
              <w:textAlignment w:val="baseline"/>
              <w:rPr>
                <w:iCs/>
                <w:sz w:val="22"/>
                <w:szCs w:val="22"/>
                <w:lang w:eastAsia="ar-SA" w:bidi="lo-LA"/>
              </w:rPr>
            </w:pPr>
            <w:r w:rsidRPr="00707906">
              <w:rPr>
                <w:iCs/>
                <w:sz w:val="22"/>
                <w:szCs w:val="22"/>
                <w:lang w:eastAsia="ar-SA"/>
              </w:rPr>
              <w:t>Kriminogeninei situacijai</w:t>
            </w:r>
          </w:p>
        </w:tc>
        <w:tc>
          <w:tcPr>
            <w:tcW w:w="2806" w:type="dxa"/>
            <w:tcBorders>
              <w:top w:val="single" w:sz="4" w:space="0" w:color="000000"/>
              <w:left w:val="single" w:sz="4" w:space="0" w:color="000000"/>
              <w:bottom w:val="single" w:sz="4" w:space="0" w:color="000000"/>
              <w:right w:val="single" w:sz="4" w:space="0" w:color="000000"/>
            </w:tcBorders>
          </w:tcPr>
          <w:p w14:paraId="4375AD64" w14:textId="77777777" w:rsidR="00FC21D0" w:rsidRPr="00707906" w:rsidRDefault="00FC21D0">
            <w:pPr>
              <w:suppressAutoHyphens/>
              <w:overflowPunct w:val="0"/>
              <w:textAlignment w:val="baseline"/>
              <w:rPr>
                <w:i/>
                <w:sz w:val="22"/>
                <w:szCs w:val="22"/>
                <w:lang w:eastAsia="ar-SA" w:bidi="lo-LA"/>
              </w:rPr>
            </w:pPr>
          </w:p>
        </w:tc>
        <w:tc>
          <w:tcPr>
            <w:tcW w:w="2835" w:type="dxa"/>
            <w:tcBorders>
              <w:top w:val="single" w:sz="4" w:space="0" w:color="000000"/>
              <w:left w:val="single" w:sz="4" w:space="0" w:color="000000"/>
              <w:bottom w:val="single" w:sz="4" w:space="0" w:color="000000"/>
              <w:right w:val="single" w:sz="4" w:space="0" w:color="000000"/>
            </w:tcBorders>
          </w:tcPr>
          <w:p w14:paraId="1489ACD9" w14:textId="77777777" w:rsidR="00FC21D0" w:rsidRPr="00707906" w:rsidRDefault="00FC21D0">
            <w:pPr>
              <w:suppressAutoHyphens/>
              <w:overflowPunct w:val="0"/>
              <w:textAlignment w:val="baseline"/>
              <w:rPr>
                <w:i/>
                <w:sz w:val="22"/>
                <w:szCs w:val="22"/>
                <w:lang w:eastAsia="ar-SA" w:bidi="lo-LA"/>
              </w:rPr>
            </w:pPr>
          </w:p>
        </w:tc>
      </w:tr>
      <w:tr w:rsidR="00FC21D0" w:rsidRPr="00707906" w14:paraId="350665ED" w14:textId="77777777" w:rsidTr="00707906">
        <w:tc>
          <w:tcPr>
            <w:tcW w:w="3289" w:type="dxa"/>
            <w:tcBorders>
              <w:top w:val="single" w:sz="4" w:space="0" w:color="000000"/>
              <w:left w:val="single" w:sz="4" w:space="0" w:color="000000"/>
              <w:bottom w:val="single" w:sz="4" w:space="0" w:color="000000"/>
              <w:right w:val="single" w:sz="4" w:space="0" w:color="000000"/>
            </w:tcBorders>
            <w:hideMark/>
          </w:tcPr>
          <w:p w14:paraId="49D00206" w14:textId="77777777" w:rsidR="00FC21D0" w:rsidRPr="00707906" w:rsidRDefault="00365E30">
            <w:pPr>
              <w:suppressAutoHyphens/>
              <w:overflowPunct w:val="0"/>
              <w:textAlignment w:val="baseline"/>
              <w:rPr>
                <w:iCs/>
                <w:sz w:val="22"/>
                <w:szCs w:val="22"/>
                <w:lang w:eastAsia="ar-SA" w:bidi="lo-LA"/>
              </w:rPr>
            </w:pPr>
            <w:r w:rsidRPr="00707906">
              <w:rPr>
                <w:iCs/>
                <w:sz w:val="22"/>
                <w:szCs w:val="22"/>
                <w:lang w:eastAsia="ar-SA"/>
              </w:rPr>
              <w:t>Aplinkai</w:t>
            </w:r>
          </w:p>
        </w:tc>
        <w:tc>
          <w:tcPr>
            <w:tcW w:w="2806" w:type="dxa"/>
            <w:tcBorders>
              <w:top w:val="single" w:sz="4" w:space="0" w:color="000000"/>
              <w:left w:val="single" w:sz="4" w:space="0" w:color="000000"/>
              <w:bottom w:val="single" w:sz="4" w:space="0" w:color="000000"/>
              <w:right w:val="single" w:sz="4" w:space="0" w:color="000000"/>
            </w:tcBorders>
          </w:tcPr>
          <w:p w14:paraId="4BEA8928" w14:textId="77777777" w:rsidR="00FC21D0" w:rsidRPr="00707906" w:rsidRDefault="00FC21D0">
            <w:pPr>
              <w:suppressAutoHyphens/>
              <w:overflowPunct w:val="0"/>
              <w:textAlignment w:val="baseline"/>
              <w:rPr>
                <w:i/>
                <w:sz w:val="22"/>
                <w:szCs w:val="22"/>
                <w:lang w:eastAsia="ar-SA" w:bidi="lo-LA"/>
              </w:rPr>
            </w:pPr>
          </w:p>
        </w:tc>
        <w:tc>
          <w:tcPr>
            <w:tcW w:w="2835" w:type="dxa"/>
            <w:tcBorders>
              <w:top w:val="single" w:sz="4" w:space="0" w:color="000000"/>
              <w:left w:val="single" w:sz="4" w:space="0" w:color="000000"/>
              <w:bottom w:val="single" w:sz="4" w:space="0" w:color="000000"/>
              <w:right w:val="single" w:sz="4" w:space="0" w:color="000000"/>
            </w:tcBorders>
          </w:tcPr>
          <w:p w14:paraId="7F9C94D3" w14:textId="77777777" w:rsidR="00FC21D0" w:rsidRPr="00707906" w:rsidRDefault="00FC21D0">
            <w:pPr>
              <w:suppressAutoHyphens/>
              <w:overflowPunct w:val="0"/>
              <w:textAlignment w:val="baseline"/>
              <w:rPr>
                <w:i/>
                <w:sz w:val="22"/>
                <w:szCs w:val="22"/>
                <w:lang w:eastAsia="ar-SA" w:bidi="lo-LA"/>
              </w:rPr>
            </w:pPr>
          </w:p>
        </w:tc>
      </w:tr>
      <w:tr w:rsidR="00FC21D0" w:rsidRPr="00707906" w14:paraId="5CF39E9E" w14:textId="77777777" w:rsidTr="00707906">
        <w:tc>
          <w:tcPr>
            <w:tcW w:w="3289" w:type="dxa"/>
            <w:tcBorders>
              <w:top w:val="single" w:sz="4" w:space="0" w:color="000000"/>
              <w:left w:val="single" w:sz="4" w:space="0" w:color="000000"/>
              <w:bottom w:val="single" w:sz="4" w:space="0" w:color="000000"/>
              <w:right w:val="single" w:sz="4" w:space="0" w:color="000000"/>
            </w:tcBorders>
            <w:hideMark/>
          </w:tcPr>
          <w:p w14:paraId="518117ED" w14:textId="77777777" w:rsidR="00FC21D0" w:rsidRPr="00707906" w:rsidRDefault="00365E30">
            <w:pPr>
              <w:suppressAutoHyphens/>
              <w:overflowPunct w:val="0"/>
              <w:textAlignment w:val="baseline"/>
              <w:rPr>
                <w:iCs/>
                <w:sz w:val="22"/>
                <w:szCs w:val="22"/>
                <w:lang w:eastAsia="ar-SA" w:bidi="lo-LA"/>
              </w:rPr>
            </w:pPr>
            <w:r w:rsidRPr="00707906">
              <w:rPr>
                <w:iCs/>
                <w:sz w:val="22"/>
                <w:szCs w:val="22"/>
                <w:lang w:eastAsia="ar-SA"/>
              </w:rPr>
              <w:t>Administracinei naštai</w:t>
            </w:r>
          </w:p>
        </w:tc>
        <w:tc>
          <w:tcPr>
            <w:tcW w:w="2806" w:type="dxa"/>
            <w:tcBorders>
              <w:top w:val="single" w:sz="4" w:space="0" w:color="000000"/>
              <w:left w:val="single" w:sz="4" w:space="0" w:color="000000"/>
              <w:bottom w:val="single" w:sz="4" w:space="0" w:color="000000"/>
              <w:right w:val="single" w:sz="4" w:space="0" w:color="000000"/>
            </w:tcBorders>
          </w:tcPr>
          <w:p w14:paraId="607FCF57" w14:textId="77777777" w:rsidR="00FC21D0" w:rsidRPr="00707906" w:rsidRDefault="00FC21D0">
            <w:pPr>
              <w:suppressAutoHyphens/>
              <w:overflowPunct w:val="0"/>
              <w:textAlignment w:val="baseline"/>
              <w:rPr>
                <w:i/>
                <w:sz w:val="22"/>
                <w:szCs w:val="22"/>
                <w:lang w:eastAsia="ar-SA" w:bidi="lo-LA"/>
              </w:rPr>
            </w:pPr>
          </w:p>
        </w:tc>
        <w:tc>
          <w:tcPr>
            <w:tcW w:w="2835" w:type="dxa"/>
            <w:tcBorders>
              <w:top w:val="single" w:sz="4" w:space="0" w:color="000000"/>
              <w:left w:val="single" w:sz="4" w:space="0" w:color="000000"/>
              <w:bottom w:val="single" w:sz="4" w:space="0" w:color="000000"/>
              <w:right w:val="single" w:sz="4" w:space="0" w:color="000000"/>
            </w:tcBorders>
          </w:tcPr>
          <w:p w14:paraId="22421A31" w14:textId="77777777" w:rsidR="00FC21D0" w:rsidRPr="00707906" w:rsidRDefault="00FC21D0">
            <w:pPr>
              <w:suppressAutoHyphens/>
              <w:overflowPunct w:val="0"/>
              <w:textAlignment w:val="baseline"/>
              <w:rPr>
                <w:i/>
                <w:sz w:val="22"/>
                <w:szCs w:val="22"/>
                <w:lang w:eastAsia="ar-SA" w:bidi="lo-LA"/>
              </w:rPr>
            </w:pPr>
          </w:p>
        </w:tc>
      </w:tr>
      <w:tr w:rsidR="00FC21D0" w:rsidRPr="00707906" w14:paraId="747B85DD" w14:textId="77777777" w:rsidTr="00707906">
        <w:tc>
          <w:tcPr>
            <w:tcW w:w="3289" w:type="dxa"/>
            <w:tcBorders>
              <w:top w:val="single" w:sz="4" w:space="0" w:color="000000"/>
              <w:left w:val="single" w:sz="4" w:space="0" w:color="000000"/>
              <w:bottom w:val="single" w:sz="4" w:space="0" w:color="000000"/>
              <w:right w:val="single" w:sz="4" w:space="0" w:color="000000"/>
            </w:tcBorders>
            <w:hideMark/>
          </w:tcPr>
          <w:p w14:paraId="091904EB" w14:textId="77777777" w:rsidR="00FC21D0" w:rsidRPr="00707906" w:rsidRDefault="00365E30">
            <w:pPr>
              <w:suppressAutoHyphens/>
              <w:overflowPunct w:val="0"/>
              <w:textAlignment w:val="baseline"/>
              <w:rPr>
                <w:iCs/>
                <w:sz w:val="22"/>
                <w:szCs w:val="22"/>
                <w:lang w:eastAsia="ar-SA" w:bidi="lo-LA"/>
              </w:rPr>
            </w:pPr>
            <w:r w:rsidRPr="00707906">
              <w:rPr>
                <w:iCs/>
                <w:sz w:val="22"/>
                <w:szCs w:val="22"/>
                <w:lang w:eastAsia="ar-SA"/>
              </w:rPr>
              <w:t>Regiono plėtrai</w:t>
            </w:r>
          </w:p>
        </w:tc>
        <w:tc>
          <w:tcPr>
            <w:tcW w:w="2806" w:type="dxa"/>
            <w:tcBorders>
              <w:top w:val="single" w:sz="4" w:space="0" w:color="000000"/>
              <w:left w:val="single" w:sz="4" w:space="0" w:color="000000"/>
              <w:bottom w:val="single" w:sz="4" w:space="0" w:color="000000"/>
              <w:right w:val="single" w:sz="4" w:space="0" w:color="000000"/>
            </w:tcBorders>
          </w:tcPr>
          <w:p w14:paraId="1FDE65F8" w14:textId="77777777" w:rsidR="00FC21D0" w:rsidRPr="00707906" w:rsidRDefault="00FC21D0">
            <w:pPr>
              <w:suppressAutoHyphens/>
              <w:overflowPunct w:val="0"/>
              <w:textAlignment w:val="baseline"/>
              <w:rPr>
                <w:i/>
                <w:sz w:val="22"/>
                <w:szCs w:val="22"/>
                <w:lang w:eastAsia="ar-SA" w:bidi="lo-LA"/>
              </w:rPr>
            </w:pPr>
          </w:p>
        </w:tc>
        <w:tc>
          <w:tcPr>
            <w:tcW w:w="2835" w:type="dxa"/>
            <w:tcBorders>
              <w:top w:val="single" w:sz="4" w:space="0" w:color="000000"/>
              <w:left w:val="single" w:sz="4" w:space="0" w:color="000000"/>
              <w:bottom w:val="single" w:sz="4" w:space="0" w:color="000000"/>
              <w:right w:val="single" w:sz="4" w:space="0" w:color="000000"/>
            </w:tcBorders>
          </w:tcPr>
          <w:p w14:paraId="31FA9038" w14:textId="77777777" w:rsidR="00FC21D0" w:rsidRPr="00707906" w:rsidRDefault="00FC21D0">
            <w:pPr>
              <w:suppressAutoHyphens/>
              <w:overflowPunct w:val="0"/>
              <w:textAlignment w:val="baseline"/>
              <w:rPr>
                <w:i/>
                <w:sz w:val="22"/>
                <w:szCs w:val="22"/>
                <w:lang w:eastAsia="ar-SA" w:bidi="lo-LA"/>
              </w:rPr>
            </w:pPr>
          </w:p>
        </w:tc>
      </w:tr>
      <w:tr w:rsidR="00FC21D0" w:rsidRPr="00707906" w14:paraId="43515400" w14:textId="77777777" w:rsidTr="00707906">
        <w:tc>
          <w:tcPr>
            <w:tcW w:w="3289" w:type="dxa"/>
            <w:tcBorders>
              <w:top w:val="single" w:sz="4" w:space="0" w:color="000000"/>
              <w:left w:val="single" w:sz="4" w:space="0" w:color="000000"/>
              <w:bottom w:val="single" w:sz="4" w:space="0" w:color="000000"/>
              <w:right w:val="single" w:sz="4" w:space="0" w:color="000000"/>
            </w:tcBorders>
            <w:hideMark/>
          </w:tcPr>
          <w:p w14:paraId="41CB611A" w14:textId="77777777" w:rsidR="00FC21D0" w:rsidRPr="00707906" w:rsidRDefault="00365E30">
            <w:pPr>
              <w:suppressAutoHyphens/>
              <w:overflowPunct w:val="0"/>
              <w:textAlignment w:val="baseline"/>
              <w:rPr>
                <w:iCs/>
                <w:sz w:val="22"/>
                <w:szCs w:val="22"/>
                <w:lang w:eastAsia="ar-SA" w:bidi="lo-LA"/>
              </w:rPr>
            </w:pPr>
            <w:r w:rsidRPr="00707906">
              <w:rPr>
                <w:iCs/>
                <w:sz w:val="22"/>
                <w:szCs w:val="22"/>
                <w:lang w:eastAsia="ar-SA"/>
              </w:rPr>
              <w:t>Kitoms sritims, asmenims ar jų grupėms</w:t>
            </w:r>
          </w:p>
        </w:tc>
        <w:tc>
          <w:tcPr>
            <w:tcW w:w="2806" w:type="dxa"/>
            <w:tcBorders>
              <w:top w:val="single" w:sz="4" w:space="0" w:color="000000"/>
              <w:left w:val="single" w:sz="4" w:space="0" w:color="000000"/>
              <w:bottom w:val="single" w:sz="4" w:space="0" w:color="000000"/>
              <w:right w:val="single" w:sz="4" w:space="0" w:color="000000"/>
            </w:tcBorders>
          </w:tcPr>
          <w:p w14:paraId="3258F8FD" w14:textId="77777777" w:rsidR="00FC21D0" w:rsidRPr="00707906" w:rsidRDefault="00FC21D0">
            <w:pPr>
              <w:suppressAutoHyphens/>
              <w:overflowPunct w:val="0"/>
              <w:textAlignment w:val="baseline"/>
              <w:rPr>
                <w:i/>
                <w:sz w:val="22"/>
                <w:szCs w:val="22"/>
                <w:lang w:eastAsia="ar-SA" w:bidi="lo-LA"/>
              </w:rPr>
            </w:pPr>
          </w:p>
        </w:tc>
        <w:tc>
          <w:tcPr>
            <w:tcW w:w="2835" w:type="dxa"/>
            <w:tcBorders>
              <w:top w:val="single" w:sz="4" w:space="0" w:color="000000"/>
              <w:left w:val="single" w:sz="4" w:space="0" w:color="000000"/>
              <w:bottom w:val="single" w:sz="4" w:space="0" w:color="000000"/>
              <w:right w:val="single" w:sz="4" w:space="0" w:color="000000"/>
            </w:tcBorders>
          </w:tcPr>
          <w:p w14:paraId="1A54D3E2" w14:textId="77777777" w:rsidR="00FC21D0" w:rsidRPr="00707906" w:rsidRDefault="00FC21D0">
            <w:pPr>
              <w:suppressAutoHyphens/>
              <w:overflowPunct w:val="0"/>
              <w:textAlignment w:val="baseline"/>
              <w:rPr>
                <w:i/>
                <w:sz w:val="22"/>
                <w:szCs w:val="22"/>
                <w:lang w:eastAsia="ar-SA" w:bidi="lo-LA"/>
              </w:rPr>
            </w:pPr>
          </w:p>
        </w:tc>
      </w:tr>
    </w:tbl>
    <w:p w14:paraId="2210681B" w14:textId="77777777" w:rsidR="00FC21D0" w:rsidRDefault="00FC21D0"/>
    <w:p w14:paraId="6A76A10F" w14:textId="77777777" w:rsidR="00FC21D0" w:rsidRDefault="00365E30">
      <w:pPr>
        <w:suppressAutoHyphens/>
        <w:overflowPunct w:val="0"/>
        <w:jc w:val="both"/>
        <w:textAlignment w:val="baseline"/>
        <w:rPr>
          <w:sz w:val="18"/>
          <w:szCs w:val="18"/>
          <w:lang w:eastAsia="ar-SA"/>
        </w:rPr>
      </w:pPr>
      <w:r>
        <w:rPr>
          <w:b/>
          <w:sz w:val="18"/>
          <w:szCs w:val="18"/>
          <w:lang w:eastAsia="ar-SA" w:bidi="lo-LA"/>
        </w:rPr>
        <w:t>*</w:t>
      </w:r>
      <w:r>
        <w:rPr>
          <w:bCs/>
          <w:sz w:val="18"/>
          <w:szCs w:val="18"/>
          <w:lang w:eastAsia="ar-SA"/>
        </w:rPr>
        <w:t xml:space="preserve"> Numatomo teisinio reguliavimo poveikio vertinimas atliekamas r</w:t>
      </w:r>
      <w:r>
        <w:rPr>
          <w:sz w:val="18"/>
          <w:szCs w:val="18"/>
          <w:lang w:eastAsia="ar-SA"/>
        </w:rPr>
        <w:t xml:space="preserve">engiant teisės akto, kuriuo numatoma reglamentuoti iki tol nereglamentuotus santykius, taip pat kuriuo iš esmės keičiamas teisinis reguliavimas, </w:t>
      </w:r>
      <w:proofErr w:type="spellStart"/>
      <w:r>
        <w:rPr>
          <w:sz w:val="18"/>
          <w:szCs w:val="18"/>
          <w:lang w:eastAsia="ar-SA"/>
        </w:rPr>
        <w:t>projektą.Atliekant</w:t>
      </w:r>
      <w:proofErr w:type="spellEnd"/>
      <w:r>
        <w:rPr>
          <w:sz w:val="18"/>
          <w:szCs w:val="18"/>
          <w:lang w:eastAsia="ar-SA"/>
        </w:rPr>
        <w:t xml:space="preserve"> vertinimą, nustatomas galimas teigiamas ir neigiamas poveikis to teisinio reguliavimo sričiai, asmenims ar jų grupėms, kuriems bus taikomas numatomas teisinis reguliavimas.</w:t>
      </w:r>
    </w:p>
    <w:p w14:paraId="640DA0B4" w14:textId="77777777" w:rsidR="00FC21D0" w:rsidRDefault="00FC21D0">
      <w:pPr>
        <w:suppressAutoHyphens/>
        <w:overflowPunct w:val="0"/>
        <w:jc w:val="both"/>
        <w:textAlignment w:val="baseline"/>
        <w:rPr>
          <w:sz w:val="18"/>
          <w:szCs w:val="18"/>
          <w:lang w:eastAsia="ar-SA" w:bidi="lo-LA"/>
        </w:rPr>
      </w:pPr>
    </w:p>
    <w:p w14:paraId="79DAF493" w14:textId="77777777" w:rsidR="001D40A4" w:rsidRDefault="001D40A4">
      <w:pPr>
        <w:suppressAutoHyphens/>
        <w:overflowPunct w:val="0"/>
        <w:jc w:val="both"/>
        <w:textAlignment w:val="baseline"/>
        <w:rPr>
          <w:szCs w:val="24"/>
          <w:lang w:eastAsia="ar-SA" w:bidi="lo-LA"/>
        </w:rPr>
      </w:pPr>
      <w:r>
        <w:rPr>
          <w:szCs w:val="24"/>
          <w:lang w:eastAsia="ar-SA" w:bidi="lo-LA"/>
        </w:rPr>
        <w:t xml:space="preserve"> </w:t>
      </w:r>
    </w:p>
    <w:p w14:paraId="5FE5ADC7" w14:textId="77777777" w:rsidR="001D40A4" w:rsidRPr="001D40A4" w:rsidRDefault="001D40A4">
      <w:pPr>
        <w:suppressAutoHyphens/>
        <w:overflowPunct w:val="0"/>
        <w:jc w:val="both"/>
        <w:textAlignment w:val="baseline"/>
        <w:rPr>
          <w:szCs w:val="24"/>
          <w:lang w:eastAsia="ar-SA"/>
        </w:rPr>
      </w:pPr>
      <w:r>
        <w:rPr>
          <w:szCs w:val="24"/>
          <w:lang w:eastAsia="ar-SA" w:bidi="lo-LA"/>
        </w:rPr>
        <w:t>Kultūros ir sporto skyriaus vedėjas                                                                     Kęstutis Stadalnykas</w:t>
      </w:r>
    </w:p>
    <w:sectPr w:rsidR="001D40A4" w:rsidRPr="001D40A4">
      <w:headerReference w:type="even" r:id="rId9"/>
      <w:headerReference w:type="default" r:id="rId10"/>
      <w:footerReference w:type="even" r:id="rId11"/>
      <w:footerReference w:type="default" r:id="rId12"/>
      <w:headerReference w:type="first" r:id="rId13"/>
      <w:footerReference w:type="first" r:id="rId14"/>
      <w:pgSz w:w="11905" w:h="16837" w:code="9"/>
      <w:pgMar w:top="964"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01B4FC" w14:textId="77777777" w:rsidR="00F10B5B" w:rsidRDefault="00F10B5B">
      <w:pPr>
        <w:suppressAutoHyphens/>
        <w:overflowPunct w:val="0"/>
        <w:textAlignment w:val="baseline"/>
        <w:rPr>
          <w:lang w:eastAsia="ar-SA"/>
        </w:rPr>
      </w:pPr>
      <w:r>
        <w:rPr>
          <w:lang w:eastAsia="ar-SA"/>
        </w:rPr>
        <w:separator/>
      </w:r>
    </w:p>
  </w:endnote>
  <w:endnote w:type="continuationSeparator" w:id="0">
    <w:p w14:paraId="3DB09D02" w14:textId="77777777" w:rsidR="00F10B5B" w:rsidRDefault="00F10B5B">
      <w:pPr>
        <w:suppressAutoHyphens/>
        <w:overflowPunct w:val="0"/>
        <w:textAlignment w:val="baseline"/>
        <w:rPr>
          <w:lang w:eastAsia="ar-SA"/>
        </w:rPr>
      </w:pPr>
      <w:r>
        <w:rPr>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73A5D" w14:textId="77777777" w:rsidR="00FC21D0" w:rsidRDefault="00FC21D0">
    <w:pPr>
      <w:tabs>
        <w:tab w:val="center" w:pos="4986"/>
        <w:tab w:val="right" w:pos="9972"/>
      </w:tabs>
      <w:suppressAutoHyphens/>
      <w:overflowPunct w:val="0"/>
      <w:textAlignment w:val="baseline"/>
      <w:rPr>
        <w:lang w:eastAsia="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D4D2D" w14:textId="77777777" w:rsidR="00FC21D0" w:rsidRDefault="00FC21D0">
    <w:pPr>
      <w:tabs>
        <w:tab w:val="center" w:pos="4986"/>
        <w:tab w:val="right" w:pos="9972"/>
      </w:tabs>
      <w:suppressAutoHyphens/>
      <w:overflowPunct w:val="0"/>
      <w:textAlignment w:val="baseline"/>
      <w:rPr>
        <w:lang w:eastAsia="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A4CBA" w14:textId="77777777" w:rsidR="00FC21D0" w:rsidRDefault="00FC21D0">
    <w:pPr>
      <w:tabs>
        <w:tab w:val="center" w:pos="4986"/>
        <w:tab w:val="right" w:pos="9972"/>
      </w:tabs>
      <w:suppressAutoHyphens/>
      <w:overflowPunct w:val="0"/>
      <w:textAlignment w:val="baseline"/>
      <w:rPr>
        <w:lang w:eastAsia="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2F05DB" w14:textId="77777777" w:rsidR="00F10B5B" w:rsidRDefault="00F10B5B">
      <w:pPr>
        <w:suppressAutoHyphens/>
        <w:overflowPunct w:val="0"/>
        <w:textAlignment w:val="baseline"/>
        <w:rPr>
          <w:lang w:eastAsia="ar-SA"/>
        </w:rPr>
      </w:pPr>
      <w:r>
        <w:rPr>
          <w:lang w:eastAsia="ar-SA"/>
        </w:rPr>
        <w:separator/>
      </w:r>
    </w:p>
  </w:footnote>
  <w:footnote w:type="continuationSeparator" w:id="0">
    <w:p w14:paraId="75381523" w14:textId="77777777" w:rsidR="00F10B5B" w:rsidRDefault="00F10B5B">
      <w:pPr>
        <w:suppressAutoHyphens/>
        <w:overflowPunct w:val="0"/>
        <w:textAlignment w:val="baseline"/>
        <w:rPr>
          <w:lang w:eastAsia="ar-SA"/>
        </w:rPr>
      </w:pPr>
      <w:r>
        <w:rPr>
          <w:lang w:eastAsia="ar-SA"/>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92CDC" w14:textId="77777777" w:rsidR="00FC21D0" w:rsidRDefault="00365E30">
    <w:pPr>
      <w:framePr w:wrap="auto" w:vAnchor="text" w:hAnchor="margin" w:xAlign="center" w:y="1"/>
      <w:tabs>
        <w:tab w:val="center" w:pos="4819"/>
        <w:tab w:val="right" w:pos="9638"/>
      </w:tabs>
      <w:suppressAutoHyphens/>
      <w:overflowPunct w:val="0"/>
      <w:textAlignment w:val="baseline"/>
      <w:rPr>
        <w:lang w:eastAsia="ar-SA"/>
      </w:rPr>
    </w:pPr>
    <w:r>
      <w:rPr>
        <w:lang w:eastAsia="ar-SA"/>
      </w:rPr>
      <w:fldChar w:fldCharType="begin"/>
    </w:r>
    <w:r>
      <w:rPr>
        <w:lang w:eastAsia="ar-SA"/>
      </w:rPr>
      <w:instrText xml:space="preserve">PAGE  </w:instrText>
    </w:r>
    <w:r>
      <w:rPr>
        <w:lang w:eastAsia="ar-SA"/>
      </w:rPr>
      <w:fldChar w:fldCharType="end"/>
    </w:r>
  </w:p>
  <w:p w14:paraId="1E2AD6FB" w14:textId="77777777" w:rsidR="00FC21D0" w:rsidRDefault="00FC21D0">
    <w:pPr>
      <w:tabs>
        <w:tab w:val="center" w:pos="4819"/>
        <w:tab w:val="right" w:pos="9638"/>
      </w:tabs>
      <w:suppressAutoHyphens/>
      <w:overflowPunct w:val="0"/>
      <w:textAlignment w:val="baseline"/>
      <w:rPr>
        <w:lang w:eastAsia="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AF287" w14:textId="77777777" w:rsidR="00FC21D0" w:rsidRDefault="00FC21D0">
    <w:pPr>
      <w:tabs>
        <w:tab w:val="center" w:pos="4819"/>
        <w:tab w:val="right" w:pos="9638"/>
      </w:tabs>
      <w:suppressAutoHyphens/>
      <w:overflowPunct w:val="0"/>
      <w:textAlignment w:val="baseline"/>
      <w:rPr>
        <w:lang w:eastAsia="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0F490" w14:textId="77777777" w:rsidR="00FC21D0" w:rsidRDefault="00FC21D0">
    <w:pPr>
      <w:tabs>
        <w:tab w:val="center" w:pos="4819"/>
        <w:tab w:val="right" w:pos="9638"/>
      </w:tabs>
      <w:suppressAutoHyphens/>
      <w:overflowPunct w:val="0"/>
      <w:textAlignment w:val="baseline"/>
      <w:rPr>
        <w:lang w:eastAsia="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B4292"/>
    <w:multiLevelType w:val="hybridMultilevel"/>
    <w:tmpl w:val="27DEC76C"/>
    <w:lvl w:ilvl="0" w:tplc="0CB03F2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B4F7AE2"/>
    <w:multiLevelType w:val="hybridMultilevel"/>
    <w:tmpl w:val="7708121A"/>
    <w:lvl w:ilvl="0" w:tplc="7F26407E">
      <w:start w:val="1"/>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doNotHyphenateCaps/>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1FD"/>
    <w:rsid w:val="000862C9"/>
    <w:rsid w:val="00096B71"/>
    <w:rsid w:val="00097909"/>
    <w:rsid w:val="000E32E2"/>
    <w:rsid w:val="001C3E81"/>
    <w:rsid w:val="001D40A4"/>
    <w:rsid w:val="00271CF2"/>
    <w:rsid w:val="00277538"/>
    <w:rsid w:val="002B4EF8"/>
    <w:rsid w:val="002E327C"/>
    <w:rsid w:val="00342E94"/>
    <w:rsid w:val="00365E30"/>
    <w:rsid w:val="003F70D4"/>
    <w:rsid w:val="00431B55"/>
    <w:rsid w:val="0049198F"/>
    <w:rsid w:val="005419F2"/>
    <w:rsid w:val="00556D2E"/>
    <w:rsid w:val="00626AA1"/>
    <w:rsid w:val="0066296F"/>
    <w:rsid w:val="00680CCE"/>
    <w:rsid w:val="006E1276"/>
    <w:rsid w:val="006F19C6"/>
    <w:rsid w:val="00707906"/>
    <w:rsid w:val="007322E8"/>
    <w:rsid w:val="007341E6"/>
    <w:rsid w:val="00777B9C"/>
    <w:rsid w:val="00782F43"/>
    <w:rsid w:val="00796CF9"/>
    <w:rsid w:val="00805759"/>
    <w:rsid w:val="00812346"/>
    <w:rsid w:val="00856711"/>
    <w:rsid w:val="008A0B55"/>
    <w:rsid w:val="008A7739"/>
    <w:rsid w:val="00904CAF"/>
    <w:rsid w:val="0096586F"/>
    <w:rsid w:val="00992A16"/>
    <w:rsid w:val="009F19CC"/>
    <w:rsid w:val="00A4053B"/>
    <w:rsid w:val="00A57327"/>
    <w:rsid w:val="00AB4F95"/>
    <w:rsid w:val="00AC617B"/>
    <w:rsid w:val="00AD1DB9"/>
    <w:rsid w:val="00B02969"/>
    <w:rsid w:val="00B3502E"/>
    <w:rsid w:val="00B56188"/>
    <w:rsid w:val="00B61652"/>
    <w:rsid w:val="00B62199"/>
    <w:rsid w:val="00BD3552"/>
    <w:rsid w:val="00BE5617"/>
    <w:rsid w:val="00BF187E"/>
    <w:rsid w:val="00BF2BA0"/>
    <w:rsid w:val="00C061FD"/>
    <w:rsid w:val="00C445B3"/>
    <w:rsid w:val="00CE0613"/>
    <w:rsid w:val="00D04D2F"/>
    <w:rsid w:val="00D04E1E"/>
    <w:rsid w:val="00D05760"/>
    <w:rsid w:val="00D21927"/>
    <w:rsid w:val="00D44A84"/>
    <w:rsid w:val="00DA0E17"/>
    <w:rsid w:val="00DB5365"/>
    <w:rsid w:val="00DD243D"/>
    <w:rsid w:val="00E52146"/>
    <w:rsid w:val="00E770D4"/>
    <w:rsid w:val="00E87F33"/>
    <w:rsid w:val="00E94C67"/>
    <w:rsid w:val="00F03AD7"/>
    <w:rsid w:val="00F0591A"/>
    <w:rsid w:val="00F10B5B"/>
    <w:rsid w:val="00F3420C"/>
    <w:rsid w:val="00F74478"/>
    <w:rsid w:val="00F97B8A"/>
    <w:rsid w:val="00FC21D0"/>
    <w:rsid w:val="00FD1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DF172C"/>
  <w15:docId w15:val="{DFC415A5-2C27-4611-8F97-D32EECD71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096B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450906">
      <w:bodyDiv w:val="1"/>
      <w:marLeft w:val="0"/>
      <w:marRight w:val="0"/>
      <w:marTop w:val="0"/>
      <w:marBottom w:val="0"/>
      <w:divBdr>
        <w:top w:val="none" w:sz="0" w:space="0" w:color="auto"/>
        <w:left w:val="none" w:sz="0" w:space="0" w:color="auto"/>
        <w:bottom w:val="none" w:sz="0" w:space="0" w:color="auto"/>
        <w:right w:val="none" w:sz="0" w:space="0" w:color="auto"/>
      </w:divBdr>
    </w:div>
    <w:div w:id="1093168393">
      <w:bodyDiv w:val="1"/>
      <w:marLeft w:val="0"/>
      <w:marRight w:val="0"/>
      <w:marTop w:val="0"/>
      <w:marBottom w:val="0"/>
      <w:divBdr>
        <w:top w:val="none" w:sz="0" w:space="0" w:color="auto"/>
        <w:left w:val="none" w:sz="0" w:space="0" w:color="auto"/>
        <w:bottom w:val="none" w:sz="0" w:space="0" w:color="auto"/>
        <w:right w:val="none" w:sz="0" w:space="0" w:color="auto"/>
      </w:divBdr>
    </w:div>
    <w:div w:id="181633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558</Words>
  <Characters>3182</Characters>
  <Application>Microsoft Office Word</Application>
  <DocSecurity>0</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Hewlett-Packard Company</Company>
  <LinksUpToDate>false</LinksUpToDate>
  <CharactersWithSpaces>3733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Audronė Stadalnykienė</dc:creator>
  <cp:lastModifiedBy>Vartotoja</cp:lastModifiedBy>
  <cp:revision>3</cp:revision>
  <cp:lastPrinted>2020-03-12T07:40:00Z</cp:lastPrinted>
  <dcterms:created xsi:type="dcterms:W3CDTF">2021-11-12T09:29:00Z</dcterms:created>
  <dcterms:modified xsi:type="dcterms:W3CDTF">2021-11-17T10:58:00Z</dcterms:modified>
</cp:coreProperties>
</file>