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6C" w:rsidRPr="00E9106C" w:rsidRDefault="00A9328C" w:rsidP="00E9106C">
      <w:pPr>
        <w:widowControl w:val="0"/>
        <w:suppressAutoHyphens/>
        <w:spacing w:after="0" w:line="0" w:lineRule="atLeast"/>
        <w:jc w:val="right"/>
        <w:rPr>
          <w:rFonts w:ascii="Times New Roman" w:eastAsia="Times New Roman" w:hAnsi="Times New Roman"/>
          <w:b/>
          <w:sz w:val="24"/>
          <w:szCs w:val="24"/>
          <w:lang w:eastAsia="ar-SA"/>
        </w:rPr>
      </w:pPr>
      <w:r>
        <w:rPr>
          <w:rFonts w:ascii="Times New Roman" w:eastAsia="Times New Roman" w:hAnsi="Times New Roman"/>
          <w:sz w:val="24"/>
          <w:szCs w:val="24"/>
          <w:lang w:eastAsia="ar-SA"/>
        </w:rPr>
        <w:t xml:space="preserve"> </w:t>
      </w:r>
      <w:r w:rsidR="00E9106C" w:rsidRPr="00E9106C">
        <w:rPr>
          <w:rFonts w:ascii="Times New Roman" w:eastAsia="Times New Roman" w:hAnsi="Times New Roman"/>
          <w:sz w:val="24"/>
          <w:szCs w:val="24"/>
          <w:lang w:eastAsia="ar-SA"/>
        </w:rPr>
        <w:t xml:space="preserve">                                                                                                                   </w:t>
      </w:r>
      <w:r w:rsidR="00E9106C" w:rsidRPr="00E9106C">
        <w:rPr>
          <w:rFonts w:ascii="Times New Roman" w:eastAsia="Times New Roman" w:hAnsi="Times New Roman"/>
          <w:b/>
          <w:sz w:val="24"/>
          <w:szCs w:val="24"/>
          <w:lang w:eastAsia="ar-SA"/>
        </w:rPr>
        <w:t>Projektas</w:t>
      </w:r>
    </w:p>
    <w:p w:rsidR="00E9106C" w:rsidRPr="00E9106C" w:rsidRDefault="00424AB2" w:rsidP="00E9106C">
      <w:pPr>
        <w:widowControl w:val="0"/>
        <w:suppressAutoHyphens/>
        <w:spacing w:after="0" w:line="0" w:lineRule="atLeast"/>
        <w:jc w:val="center"/>
        <w:rPr>
          <w:rFonts w:ascii="Times New Roman" w:eastAsia="Times New Roman" w:hAnsi="Times New Roman"/>
          <w:sz w:val="24"/>
          <w:szCs w:val="24"/>
          <w:lang w:eastAsia="ar-SA"/>
        </w:rPr>
      </w:pPr>
      <w:r w:rsidRPr="00E9106C">
        <w:rPr>
          <w:rFonts w:ascii="Times New Roman" w:eastAsia="Times New Roman" w:hAnsi="Times New Roman"/>
          <w:noProof/>
          <w:sz w:val="24"/>
          <w:szCs w:val="24"/>
          <w:lang w:val="en-US"/>
        </w:rPr>
        <w:drawing>
          <wp:inline distT="0" distB="0" distL="0" distR="0">
            <wp:extent cx="486410" cy="570230"/>
            <wp:effectExtent l="0" t="0" r="8890" b="127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410" cy="570230"/>
                    </a:xfrm>
                    <a:prstGeom prst="rect">
                      <a:avLst/>
                    </a:prstGeom>
                    <a:solidFill>
                      <a:srgbClr val="FFFFFF"/>
                    </a:solidFill>
                    <a:ln>
                      <a:noFill/>
                    </a:ln>
                  </pic:spPr>
                </pic:pic>
              </a:graphicData>
            </a:graphic>
          </wp:inline>
        </w:drawing>
      </w:r>
    </w:p>
    <w:p w:rsidR="00E9106C" w:rsidRPr="00E9106C" w:rsidRDefault="00E9106C" w:rsidP="00E9106C">
      <w:pPr>
        <w:widowControl w:val="0"/>
        <w:suppressAutoHyphens/>
        <w:spacing w:after="0" w:line="200" w:lineRule="atLeast"/>
        <w:jc w:val="center"/>
        <w:rPr>
          <w:rFonts w:ascii="Times New Roman" w:eastAsia="Times New Roman" w:hAnsi="Times New Roman"/>
          <w:b/>
          <w:bCs/>
          <w:caps/>
          <w:sz w:val="24"/>
          <w:szCs w:val="24"/>
          <w:lang w:eastAsia="ar-SA"/>
        </w:rPr>
      </w:pPr>
      <w:r w:rsidRPr="00E9106C">
        <w:rPr>
          <w:rFonts w:ascii="Times New Roman" w:eastAsia="Times New Roman" w:hAnsi="Times New Roman"/>
          <w:b/>
          <w:bCs/>
          <w:caps/>
          <w:sz w:val="24"/>
          <w:szCs w:val="24"/>
          <w:lang w:eastAsia="ar-SA"/>
        </w:rPr>
        <w:t>kėdainių rajono savivaldybėS TARYBA</w:t>
      </w:r>
    </w:p>
    <w:p w:rsidR="00E9106C" w:rsidRPr="00E9106C" w:rsidRDefault="00E9106C" w:rsidP="00E9106C">
      <w:pPr>
        <w:widowControl w:val="0"/>
        <w:suppressAutoHyphens/>
        <w:spacing w:after="0" w:line="200" w:lineRule="atLeast"/>
        <w:ind w:firstLineChars="720" w:firstLine="1735"/>
        <w:jc w:val="center"/>
        <w:rPr>
          <w:rFonts w:ascii="Times New Roman" w:eastAsia="Times New Roman" w:hAnsi="Times New Roman"/>
          <w:b/>
          <w:bCs/>
          <w:caps/>
          <w:sz w:val="24"/>
          <w:szCs w:val="24"/>
          <w:lang w:eastAsia="ar-SA"/>
        </w:rPr>
      </w:pPr>
    </w:p>
    <w:p w:rsidR="00E9106C" w:rsidRPr="00E9106C" w:rsidRDefault="00E9106C" w:rsidP="00E9106C">
      <w:pPr>
        <w:widowControl w:val="0"/>
        <w:suppressAutoHyphens/>
        <w:spacing w:after="0" w:line="200" w:lineRule="atLeast"/>
        <w:jc w:val="center"/>
        <w:rPr>
          <w:rFonts w:ascii="Times New Roman" w:eastAsia="Times New Roman" w:hAnsi="Times New Roman"/>
          <w:b/>
          <w:bCs/>
          <w:caps/>
          <w:sz w:val="24"/>
          <w:szCs w:val="24"/>
          <w:lang w:eastAsia="ar-SA"/>
        </w:rPr>
      </w:pPr>
      <w:r w:rsidRPr="00E9106C">
        <w:rPr>
          <w:rFonts w:ascii="Times New Roman" w:eastAsia="Times New Roman" w:hAnsi="Times New Roman"/>
          <w:b/>
          <w:bCs/>
          <w:caps/>
          <w:sz w:val="24"/>
          <w:szCs w:val="24"/>
          <w:lang w:eastAsia="ar-SA"/>
        </w:rPr>
        <w:t>SPRENDIMAS</w:t>
      </w:r>
    </w:p>
    <w:p w:rsidR="000F0366" w:rsidRDefault="00D85598" w:rsidP="000F0366">
      <w:pPr>
        <w:spacing w:after="0" w:line="240" w:lineRule="auto"/>
        <w:jc w:val="center"/>
        <w:rPr>
          <w:rFonts w:ascii="Times New Roman" w:hAnsi="Times New Roman"/>
          <w:b/>
          <w:bCs/>
          <w:caps/>
          <w:color w:val="000000"/>
          <w:sz w:val="24"/>
          <w:szCs w:val="24"/>
          <w:lang w:eastAsia="lt-LT"/>
        </w:rPr>
      </w:pPr>
      <w:r w:rsidRPr="00D85598">
        <w:rPr>
          <w:rFonts w:ascii="Times New Roman" w:hAnsi="Times New Roman"/>
          <w:b/>
          <w:caps/>
          <w:color w:val="000000"/>
          <w:sz w:val="24"/>
          <w:szCs w:val="24"/>
          <w:lang w:eastAsia="lt-LT"/>
        </w:rPr>
        <w:t>Dėl</w:t>
      </w:r>
      <w:r w:rsidRPr="00D85598">
        <w:rPr>
          <w:rFonts w:ascii="Times New Roman" w:hAnsi="Times New Roman"/>
          <w:b/>
          <w:bCs/>
          <w:caps/>
          <w:color w:val="000000"/>
          <w:sz w:val="24"/>
          <w:szCs w:val="24"/>
          <w:lang w:eastAsia="lt-LT"/>
        </w:rPr>
        <w:t xml:space="preserve"> nuompinigių už </w:t>
      </w:r>
      <w:r w:rsidR="000F0366">
        <w:rPr>
          <w:rFonts w:ascii="Times New Roman" w:hAnsi="Times New Roman"/>
          <w:b/>
          <w:bCs/>
          <w:caps/>
          <w:color w:val="000000"/>
          <w:sz w:val="24"/>
          <w:szCs w:val="24"/>
          <w:lang w:eastAsia="lt-LT"/>
        </w:rPr>
        <w:t xml:space="preserve">KĖDAINIŲ RAJONO </w:t>
      </w:r>
      <w:r w:rsidRPr="00D85598">
        <w:rPr>
          <w:rFonts w:ascii="Times New Roman" w:hAnsi="Times New Roman"/>
          <w:b/>
          <w:bCs/>
          <w:caps/>
          <w:color w:val="000000"/>
          <w:sz w:val="24"/>
          <w:szCs w:val="24"/>
          <w:lang w:eastAsia="lt-LT"/>
        </w:rPr>
        <w:t xml:space="preserve">savivaldybės ilgalaikio ir trumpalaikio materialiojo turto nuomą skaičiavimo </w:t>
      </w:r>
    </w:p>
    <w:p w:rsidR="00D85598" w:rsidRDefault="00D85598" w:rsidP="000F0366">
      <w:pPr>
        <w:spacing w:after="0" w:line="240" w:lineRule="auto"/>
        <w:jc w:val="center"/>
        <w:rPr>
          <w:rFonts w:ascii="Times New Roman" w:hAnsi="Times New Roman"/>
          <w:b/>
          <w:bCs/>
          <w:caps/>
          <w:color w:val="000000"/>
          <w:sz w:val="24"/>
          <w:szCs w:val="24"/>
          <w:lang w:eastAsia="lt-LT"/>
        </w:rPr>
      </w:pPr>
      <w:r w:rsidRPr="00D85598">
        <w:rPr>
          <w:rFonts w:ascii="Times New Roman" w:hAnsi="Times New Roman"/>
          <w:b/>
          <w:bCs/>
          <w:caps/>
          <w:color w:val="000000"/>
          <w:sz w:val="24"/>
          <w:szCs w:val="24"/>
          <w:lang w:eastAsia="lt-LT"/>
        </w:rPr>
        <w:t>tvarkos APRAŠO PATVIRTINIMO</w:t>
      </w:r>
    </w:p>
    <w:p w:rsidR="000F0366" w:rsidRDefault="000F0366" w:rsidP="00D85598">
      <w:pPr>
        <w:widowControl w:val="0"/>
        <w:suppressAutoHyphens/>
        <w:spacing w:after="0"/>
        <w:jc w:val="center"/>
        <w:textAlignment w:val="baseline"/>
        <w:rPr>
          <w:rFonts w:ascii="Times New Roman" w:eastAsia="Lucida Sans Unicode" w:hAnsi="Times New Roman"/>
          <w:color w:val="000000"/>
          <w:kern w:val="3"/>
          <w:sz w:val="24"/>
          <w:szCs w:val="24"/>
          <w:lang w:eastAsia="zh-CN" w:bidi="hi-IN"/>
        </w:rPr>
      </w:pPr>
    </w:p>
    <w:p w:rsidR="00D85598" w:rsidRDefault="00D85598" w:rsidP="00D85598">
      <w:pPr>
        <w:widowControl w:val="0"/>
        <w:suppressAutoHyphens/>
        <w:spacing w:after="0"/>
        <w:jc w:val="center"/>
        <w:textAlignment w:val="baseline"/>
        <w:rPr>
          <w:rFonts w:ascii="Times New Roman" w:eastAsia="Lucida Sans Unicode" w:hAnsi="Times New Roman"/>
          <w:color w:val="000000"/>
          <w:kern w:val="3"/>
          <w:sz w:val="24"/>
          <w:szCs w:val="24"/>
          <w:lang w:eastAsia="zh-CN" w:bidi="hi-IN"/>
        </w:rPr>
      </w:pPr>
      <w:r>
        <w:rPr>
          <w:rFonts w:ascii="Times New Roman" w:eastAsia="Lucida Sans Unicode" w:hAnsi="Times New Roman"/>
          <w:color w:val="000000"/>
          <w:kern w:val="3"/>
          <w:sz w:val="24"/>
          <w:szCs w:val="24"/>
          <w:lang w:eastAsia="zh-CN" w:bidi="hi-IN"/>
        </w:rPr>
        <w:t>2021</w:t>
      </w:r>
      <w:r w:rsidRPr="00D85598">
        <w:rPr>
          <w:rFonts w:ascii="Times New Roman" w:eastAsia="Lucida Sans Unicode" w:hAnsi="Times New Roman"/>
          <w:color w:val="000000"/>
          <w:kern w:val="3"/>
          <w:sz w:val="24"/>
          <w:szCs w:val="24"/>
          <w:lang w:eastAsia="zh-CN" w:bidi="hi-IN"/>
        </w:rPr>
        <w:t xml:space="preserve"> m. </w:t>
      </w:r>
      <w:r w:rsidR="00424AB2">
        <w:rPr>
          <w:rFonts w:ascii="Times New Roman" w:eastAsia="Lucida Sans Unicode" w:hAnsi="Times New Roman"/>
          <w:color w:val="000000"/>
          <w:kern w:val="3"/>
          <w:sz w:val="24"/>
          <w:szCs w:val="24"/>
          <w:lang w:eastAsia="zh-CN" w:bidi="hi-IN"/>
        </w:rPr>
        <w:t>lapkričio 17 d.</w:t>
      </w:r>
      <w:r w:rsidRPr="00D85598">
        <w:rPr>
          <w:rFonts w:ascii="Times New Roman" w:eastAsia="Lucida Sans Unicode" w:hAnsi="Times New Roman"/>
          <w:color w:val="000000"/>
          <w:kern w:val="3"/>
          <w:sz w:val="24"/>
          <w:szCs w:val="24"/>
          <w:lang w:eastAsia="zh-CN" w:bidi="hi-IN"/>
        </w:rPr>
        <w:t xml:space="preserve"> Nr.</w:t>
      </w:r>
      <w:r w:rsidR="00424AB2">
        <w:rPr>
          <w:rFonts w:ascii="Times New Roman" w:eastAsia="Lucida Sans Unicode" w:hAnsi="Times New Roman"/>
          <w:color w:val="000000"/>
          <w:kern w:val="3"/>
          <w:sz w:val="24"/>
          <w:szCs w:val="24"/>
          <w:lang w:eastAsia="zh-CN" w:bidi="hi-IN"/>
        </w:rPr>
        <w:t xml:space="preserve"> SP-</w:t>
      </w:r>
      <w:r w:rsidR="003E6F08">
        <w:rPr>
          <w:rFonts w:ascii="Times New Roman" w:eastAsia="Lucida Sans Unicode" w:hAnsi="Times New Roman"/>
          <w:color w:val="000000"/>
          <w:kern w:val="3"/>
          <w:sz w:val="24"/>
          <w:szCs w:val="24"/>
          <w:lang w:eastAsia="zh-CN" w:bidi="hi-IN"/>
        </w:rPr>
        <w:t>333</w:t>
      </w:r>
      <w:bookmarkStart w:id="0" w:name="_GoBack"/>
      <w:bookmarkEnd w:id="0"/>
      <w:r w:rsidRPr="00D85598">
        <w:rPr>
          <w:rFonts w:ascii="Times New Roman" w:eastAsia="Lucida Sans Unicode" w:hAnsi="Times New Roman"/>
          <w:color w:val="000000"/>
          <w:kern w:val="3"/>
          <w:sz w:val="24"/>
          <w:szCs w:val="24"/>
          <w:lang w:eastAsia="zh-CN" w:bidi="hi-IN"/>
        </w:rPr>
        <w:t xml:space="preserve"> </w:t>
      </w:r>
    </w:p>
    <w:p w:rsidR="00D85598" w:rsidRDefault="00D85598" w:rsidP="000F0366">
      <w:pPr>
        <w:widowControl w:val="0"/>
        <w:suppressAutoHyphens/>
        <w:spacing w:after="0"/>
        <w:jc w:val="center"/>
        <w:textAlignment w:val="baseline"/>
        <w:rPr>
          <w:rFonts w:ascii="Times New Roman" w:eastAsia="Lucida Sans Unicode" w:hAnsi="Times New Roman"/>
          <w:kern w:val="3"/>
          <w:sz w:val="24"/>
          <w:szCs w:val="24"/>
          <w:lang w:eastAsia="zh-CN" w:bidi="hi-IN"/>
        </w:rPr>
      </w:pPr>
      <w:r>
        <w:rPr>
          <w:rFonts w:ascii="Times New Roman" w:eastAsia="Lucida Sans Unicode" w:hAnsi="Times New Roman"/>
          <w:kern w:val="3"/>
          <w:sz w:val="24"/>
          <w:szCs w:val="24"/>
          <w:lang w:eastAsia="zh-CN" w:bidi="hi-IN"/>
        </w:rPr>
        <w:t>Kėdainiai</w:t>
      </w:r>
    </w:p>
    <w:p w:rsidR="000F0366" w:rsidRPr="00D85598" w:rsidRDefault="000F0366" w:rsidP="000F0366">
      <w:pPr>
        <w:widowControl w:val="0"/>
        <w:suppressAutoHyphens/>
        <w:spacing w:after="0"/>
        <w:jc w:val="center"/>
        <w:textAlignment w:val="baseline"/>
        <w:rPr>
          <w:rFonts w:ascii="Times New Roman" w:hAnsi="Times New Roman"/>
          <w:color w:val="000000"/>
          <w:sz w:val="24"/>
          <w:szCs w:val="24"/>
          <w:lang w:eastAsia="lt-LT"/>
        </w:rPr>
      </w:pPr>
    </w:p>
    <w:p w:rsidR="00D85598" w:rsidRPr="00C30D89" w:rsidRDefault="00D85598" w:rsidP="00C30D89">
      <w:pPr>
        <w:spacing w:after="0" w:line="240" w:lineRule="auto"/>
        <w:ind w:firstLine="851"/>
        <w:jc w:val="both"/>
        <w:rPr>
          <w:rFonts w:ascii="Times New Roman" w:hAnsi="Times New Roman"/>
          <w:color w:val="000000"/>
          <w:sz w:val="24"/>
          <w:szCs w:val="24"/>
          <w:lang w:eastAsia="lt-LT"/>
        </w:rPr>
      </w:pPr>
      <w:r w:rsidRPr="00D85598">
        <w:rPr>
          <w:rFonts w:ascii="Times New Roman" w:hAnsi="Times New Roman"/>
          <w:color w:val="000000"/>
          <w:sz w:val="24"/>
          <w:szCs w:val="24"/>
          <w:lang w:eastAsia="lt-LT"/>
        </w:rPr>
        <w:t xml:space="preserve">Vadovaudamasi Lietuvos Respublikos vietos savivaldos įstatymo 16 straipsnio 4 dalimi, Lietuvos Respublikos valstybės ir savivaldybių turto valdymo, naudojimo ir disponavimo juo įstatymo 15 straipsnio 6 dalimi, </w:t>
      </w:r>
      <w:r w:rsidR="00C30D89" w:rsidRPr="00C30D89">
        <w:rPr>
          <w:rFonts w:ascii="Times New Roman" w:hAnsi="Times New Roman"/>
          <w:sz w:val="24"/>
          <w:szCs w:val="24"/>
        </w:rPr>
        <w:t xml:space="preserve">Lietuvos Respublikos finansų ministro 2014 m. rugsėjo 30 d. įsakymu Nr. 1K-306 „Dėl </w:t>
      </w:r>
      <w:r w:rsidR="00E83E47">
        <w:rPr>
          <w:rFonts w:ascii="Times New Roman" w:hAnsi="Times New Roman"/>
          <w:sz w:val="24"/>
          <w:szCs w:val="24"/>
        </w:rPr>
        <w:t>N</w:t>
      </w:r>
      <w:r w:rsidR="00C30D89" w:rsidRPr="00C30D89">
        <w:rPr>
          <w:rFonts w:ascii="Times New Roman" w:hAnsi="Times New Roman"/>
          <w:sz w:val="24"/>
          <w:szCs w:val="24"/>
        </w:rPr>
        <w:t>uompinigių už valstybės ilgalaikio ir trumpalaikio materialiojo turto nuomą skaičiavimo taisyklių patvirtinimo“</w:t>
      </w:r>
      <w:r w:rsidR="00A44D38">
        <w:rPr>
          <w:rFonts w:ascii="Times New Roman" w:hAnsi="Times New Roman"/>
          <w:sz w:val="24"/>
          <w:szCs w:val="24"/>
        </w:rPr>
        <w:t>,</w:t>
      </w:r>
      <w:r w:rsidR="00C30D89">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Kėdainių</w:t>
      </w:r>
      <w:r w:rsidRPr="00D85598">
        <w:rPr>
          <w:rFonts w:ascii="Times New Roman" w:hAnsi="Times New Roman"/>
          <w:color w:val="000000"/>
          <w:sz w:val="24"/>
          <w:szCs w:val="24"/>
          <w:lang w:eastAsia="lt-LT"/>
        </w:rPr>
        <w:t xml:space="preserve"> rajono savivaldybės taryba </w:t>
      </w:r>
      <w:r w:rsidRPr="00D85598">
        <w:rPr>
          <w:rFonts w:ascii="Times New Roman" w:hAnsi="Times New Roman"/>
          <w:color w:val="000000"/>
          <w:spacing w:val="50"/>
          <w:sz w:val="24"/>
          <w:szCs w:val="24"/>
          <w:lang w:eastAsia="lt-LT"/>
        </w:rPr>
        <w:t>nusprendžia</w:t>
      </w:r>
      <w:r w:rsidRPr="00D85598">
        <w:rPr>
          <w:rFonts w:ascii="Times New Roman" w:hAnsi="Times New Roman"/>
          <w:color w:val="000000"/>
          <w:sz w:val="24"/>
          <w:szCs w:val="24"/>
          <w:lang w:eastAsia="lt-LT"/>
        </w:rPr>
        <w:t>:</w:t>
      </w:r>
    </w:p>
    <w:p w:rsidR="00D85598" w:rsidRPr="00D85598" w:rsidRDefault="00D85598" w:rsidP="00D85598">
      <w:pPr>
        <w:spacing w:after="0" w:line="240" w:lineRule="auto"/>
        <w:ind w:firstLine="851"/>
        <w:jc w:val="both"/>
        <w:rPr>
          <w:rFonts w:ascii="Times New Roman" w:hAnsi="Times New Roman"/>
          <w:sz w:val="24"/>
          <w:szCs w:val="24"/>
          <w:lang w:eastAsia="lt-LT"/>
        </w:rPr>
      </w:pPr>
      <w:r w:rsidRPr="00D85598">
        <w:rPr>
          <w:rFonts w:ascii="Times New Roman" w:hAnsi="Times New Roman"/>
          <w:color w:val="000000"/>
          <w:sz w:val="24"/>
          <w:szCs w:val="24"/>
          <w:lang w:eastAsia="lt-LT"/>
        </w:rPr>
        <w:t xml:space="preserve">Patvirtinti Nuompinigių už </w:t>
      </w:r>
      <w:r w:rsidR="0098241F">
        <w:rPr>
          <w:rFonts w:ascii="Times New Roman" w:hAnsi="Times New Roman"/>
          <w:color w:val="000000"/>
          <w:sz w:val="24"/>
          <w:szCs w:val="24"/>
          <w:lang w:eastAsia="lt-LT"/>
        </w:rPr>
        <w:t xml:space="preserve">Kėdainių </w:t>
      </w:r>
      <w:r w:rsidR="008303C2">
        <w:rPr>
          <w:rFonts w:ascii="Times New Roman" w:hAnsi="Times New Roman"/>
          <w:color w:val="000000"/>
          <w:sz w:val="24"/>
          <w:szCs w:val="24"/>
          <w:lang w:eastAsia="lt-LT"/>
        </w:rPr>
        <w:t xml:space="preserve">rajono </w:t>
      </w:r>
      <w:r w:rsidR="00F81755">
        <w:rPr>
          <w:rFonts w:ascii="Times New Roman" w:hAnsi="Times New Roman"/>
          <w:color w:val="000000"/>
          <w:sz w:val="24"/>
          <w:szCs w:val="24"/>
          <w:lang w:eastAsia="lt-LT"/>
        </w:rPr>
        <w:t>s</w:t>
      </w:r>
      <w:r w:rsidRPr="00D85598">
        <w:rPr>
          <w:rFonts w:ascii="Times New Roman" w:hAnsi="Times New Roman"/>
          <w:color w:val="000000"/>
          <w:sz w:val="24"/>
          <w:szCs w:val="24"/>
          <w:lang w:eastAsia="lt-LT"/>
        </w:rPr>
        <w:t>avivaldybės ilgalaikio ir trumpalaikio materialiojo turto nuomą skaičiavimo tvarkos aprašą (pridedama).</w:t>
      </w:r>
    </w:p>
    <w:p w:rsidR="00D85598" w:rsidRPr="00D85598" w:rsidRDefault="00D85598" w:rsidP="00D85598">
      <w:pPr>
        <w:rPr>
          <w:rFonts w:ascii="Times New Roman" w:hAnsi="Times New Roman"/>
          <w:sz w:val="24"/>
          <w:szCs w:val="24"/>
        </w:rPr>
      </w:pPr>
    </w:p>
    <w:p w:rsidR="00D009E7" w:rsidRDefault="00D009E7" w:rsidP="00E9106C">
      <w:pPr>
        <w:spacing w:after="0" w:line="240" w:lineRule="auto"/>
        <w:jc w:val="both"/>
        <w:rPr>
          <w:rFonts w:ascii="Times New Roman" w:eastAsia="Lucida Sans Unicode" w:hAnsi="Times New Roman"/>
          <w:bCs/>
          <w:sz w:val="24"/>
          <w:szCs w:val="20"/>
        </w:rPr>
      </w:pPr>
    </w:p>
    <w:p w:rsidR="00E9106C" w:rsidRPr="00E9106C" w:rsidRDefault="00E9106C" w:rsidP="00E9106C">
      <w:pPr>
        <w:spacing w:after="0" w:line="240" w:lineRule="auto"/>
        <w:jc w:val="both"/>
        <w:rPr>
          <w:rFonts w:ascii="Times New Roman" w:eastAsia="Lucida Sans Unicode" w:hAnsi="Times New Roman"/>
          <w:bCs/>
          <w:sz w:val="24"/>
          <w:szCs w:val="20"/>
        </w:rPr>
      </w:pPr>
      <w:r w:rsidRPr="00E9106C">
        <w:rPr>
          <w:rFonts w:ascii="Times New Roman" w:eastAsia="Lucida Sans Unicode" w:hAnsi="Times New Roman"/>
          <w:bCs/>
          <w:sz w:val="24"/>
          <w:szCs w:val="20"/>
        </w:rPr>
        <w:t xml:space="preserve"> </w:t>
      </w:r>
    </w:p>
    <w:p w:rsidR="00E9106C" w:rsidRPr="00E9106C" w:rsidRDefault="00E9106C" w:rsidP="00E9106C">
      <w:pPr>
        <w:widowControl w:val="0"/>
        <w:suppressAutoHyphens/>
        <w:spacing w:after="0" w:line="240" w:lineRule="auto"/>
        <w:ind w:right="-81"/>
        <w:rPr>
          <w:rFonts w:ascii="Times New Roman" w:eastAsia="Lucida Sans Unicode" w:hAnsi="Times New Roman"/>
          <w:bCs/>
          <w:sz w:val="24"/>
          <w:szCs w:val="20"/>
        </w:rPr>
      </w:pPr>
      <w:r w:rsidRPr="00E9106C">
        <w:rPr>
          <w:rFonts w:ascii="Times New Roman" w:eastAsia="Lucida Sans Unicode" w:hAnsi="Times New Roman"/>
          <w:bCs/>
          <w:sz w:val="24"/>
          <w:szCs w:val="20"/>
        </w:rPr>
        <w:t>Savivaldybės meras</w:t>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t xml:space="preserve">                   </w:t>
      </w:r>
    </w:p>
    <w:p w:rsidR="00E9106C" w:rsidRPr="00E9106C" w:rsidRDefault="00E9106C" w:rsidP="00E9106C">
      <w:pPr>
        <w:widowControl w:val="0"/>
        <w:suppressAutoHyphens/>
        <w:spacing w:after="0" w:line="240" w:lineRule="auto"/>
        <w:ind w:right="-514" w:firstLineChars="720" w:firstLine="1728"/>
        <w:rPr>
          <w:rFonts w:ascii="Times New Roman" w:eastAsia="Lucida Sans Unicode" w:hAnsi="Times New Roman"/>
          <w:bCs/>
          <w:sz w:val="24"/>
          <w:szCs w:val="20"/>
        </w:rPr>
      </w:pPr>
    </w:p>
    <w:p w:rsidR="00E9106C" w:rsidRPr="00E9106C" w:rsidRDefault="00E9106C" w:rsidP="00E9106C">
      <w:pPr>
        <w:widowControl w:val="0"/>
        <w:suppressAutoHyphens/>
        <w:spacing w:after="0" w:line="240" w:lineRule="auto"/>
        <w:ind w:right="-514"/>
        <w:rPr>
          <w:rFonts w:ascii="Times New Roman" w:eastAsia="Lucida Sans Unicode" w:hAnsi="Times New Roman"/>
          <w:bCs/>
          <w:sz w:val="24"/>
          <w:szCs w:val="20"/>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 xml:space="preserve">     </w:t>
      </w: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F12389" w:rsidRDefault="00F12389" w:rsidP="00E9106C">
      <w:pPr>
        <w:widowControl w:val="0"/>
        <w:suppressAutoHyphens/>
        <w:spacing w:after="0" w:line="240" w:lineRule="auto"/>
        <w:ind w:right="99"/>
        <w:rPr>
          <w:rFonts w:ascii="Times New Roman" w:eastAsia="Lucida Sans Unicode" w:hAnsi="Times New Roman"/>
          <w:sz w:val="24"/>
          <w:szCs w:val="24"/>
        </w:rPr>
      </w:pPr>
    </w:p>
    <w:p w:rsidR="00F12389" w:rsidRDefault="00F12389" w:rsidP="00E9106C">
      <w:pPr>
        <w:widowControl w:val="0"/>
        <w:suppressAutoHyphens/>
        <w:spacing w:after="0" w:line="240" w:lineRule="auto"/>
        <w:ind w:right="99"/>
        <w:rPr>
          <w:rFonts w:ascii="Times New Roman" w:eastAsia="Lucida Sans Unicode" w:hAnsi="Times New Roman"/>
          <w:sz w:val="24"/>
          <w:szCs w:val="24"/>
        </w:rPr>
      </w:pPr>
    </w:p>
    <w:p w:rsidR="00D009E7" w:rsidRDefault="00D009E7" w:rsidP="00E9106C">
      <w:pPr>
        <w:widowControl w:val="0"/>
        <w:suppressAutoHyphens/>
        <w:spacing w:after="0" w:line="240" w:lineRule="auto"/>
        <w:ind w:right="99"/>
        <w:rPr>
          <w:rFonts w:ascii="Times New Roman" w:eastAsia="Lucida Sans Unicode" w:hAnsi="Times New Roman"/>
          <w:sz w:val="24"/>
          <w:szCs w:val="24"/>
        </w:rPr>
      </w:pPr>
    </w:p>
    <w:p w:rsidR="00F772F3" w:rsidRDefault="00F772F3" w:rsidP="00E9106C">
      <w:pPr>
        <w:widowControl w:val="0"/>
        <w:suppressAutoHyphens/>
        <w:spacing w:after="0" w:line="240" w:lineRule="auto"/>
        <w:ind w:right="99"/>
        <w:rPr>
          <w:rFonts w:ascii="Times New Roman" w:eastAsia="Lucida Sans Unicode" w:hAnsi="Times New Roman"/>
          <w:sz w:val="24"/>
          <w:szCs w:val="24"/>
        </w:rPr>
      </w:pPr>
    </w:p>
    <w:p w:rsidR="008303C2" w:rsidRDefault="008303C2" w:rsidP="00E9106C">
      <w:pPr>
        <w:widowControl w:val="0"/>
        <w:suppressAutoHyphens/>
        <w:spacing w:after="0" w:line="240" w:lineRule="auto"/>
        <w:ind w:right="99"/>
        <w:rPr>
          <w:rFonts w:ascii="Times New Roman" w:eastAsia="Lucida Sans Unicode" w:hAnsi="Times New Roman"/>
          <w:sz w:val="24"/>
          <w:szCs w:val="24"/>
        </w:rPr>
      </w:pPr>
    </w:p>
    <w:p w:rsidR="00D009E7" w:rsidRDefault="00D009E7" w:rsidP="00E9106C">
      <w:pPr>
        <w:widowControl w:val="0"/>
        <w:suppressAutoHyphens/>
        <w:spacing w:after="0" w:line="240" w:lineRule="auto"/>
        <w:ind w:right="99"/>
        <w:rPr>
          <w:rFonts w:ascii="Times New Roman" w:eastAsia="Lucida Sans Unicode" w:hAnsi="Times New Roman"/>
          <w:sz w:val="24"/>
          <w:szCs w:val="24"/>
        </w:rPr>
      </w:pPr>
    </w:p>
    <w:p w:rsidR="00424AB2" w:rsidRPr="00E9106C" w:rsidRDefault="00424AB2"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 xml:space="preserve">                    </w:t>
      </w:r>
    </w:p>
    <w:p w:rsidR="00E9106C" w:rsidRPr="00E9106C" w:rsidRDefault="00234BC5" w:rsidP="00E9106C">
      <w:pPr>
        <w:widowControl w:val="0"/>
        <w:suppressAutoHyphens/>
        <w:spacing w:after="0" w:line="240" w:lineRule="auto"/>
        <w:ind w:right="99"/>
        <w:rPr>
          <w:rFonts w:ascii="Times New Roman" w:eastAsia="Lucida Sans Unicode" w:hAnsi="Times New Roman"/>
          <w:sz w:val="24"/>
          <w:szCs w:val="24"/>
        </w:rPr>
      </w:pPr>
      <w:r>
        <w:rPr>
          <w:rFonts w:ascii="Times New Roman" w:eastAsia="Lucida Sans Unicode" w:hAnsi="Times New Roman"/>
          <w:sz w:val="24"/>
          <w:szCs w:val="24"/>
        </w:rPr>
        <w:t xml:space="preserve">Audronė Naujalienė          </w:t>
      </w:r>
      <w:r w:rsidR="000763AE">
        <w:rPr>
          <w:rFonts w:ascii="Times New Roman" w:eastAsia="Lucida Sans Unicode" w:hAnsi="Times New Roman"/>
          <w:sz w:val="24"/>
          <w:szCs w:val="24"/>
        </w:rPr>
        <w:t>Arūnas Kacevičius</w:t>
      </w:r>
      <w:r w:rsidR="00E9106C" w:rsidRPr="00E9106C">
        <w:rPr>
          <w:rFonts w:ascii="Times New Roman" w:eastAsia="Lucida Sans Unicode" w:hAnsi="Times New Roman"/>
          <w:sz w:val="24"/>
          <w:szCs w:val="24"/>
        </w:rPr>
        <w:t xml:space="preserve">              </w:t>
      </w:r>
      <w:r w:rsidR="007D1155">
        <w:rPr>
          <w:rFonts w:ascii="Times New Roman" w:eastAsia="Lucida Sans Unicode" w:hAnsi="Times New Roman"/>
          <w:sz w:val="24"/>
          <w:szCs w:val="24"/>
        </w:rPr>
        <w:t>Dalius Ramonas</w:t>
      </w:r>
      <w:r w:rsidR="00E9106C" w:rsidRPr="00E9106C">
        <w:rPr>
          <w:rFonts w:ascii="Times New Roman" w:eastAsia="Lucida Sans Unicode" w:hAnsi="Times New Roman"/>
          <w:sz w:val="24"/>
          <w:szCs w:val="24"/>
        </w:rPr>
        <w:t xml:space="preserve">         </w:t>
      </w:r>
      <w:r>
        <w:rPr>
          <w:rFonts w:ascii="Times New Roman" w:eastAsia="Lucida Sans Unicode" w:hAnsi="Times New Roman"/>
          <w:sz w:val="24"/>
          <w:szCs w:val="24"/>
        </w:rPr>
        <w:t xml:space="preserve"> </w:t>
      </w:r>
      <w:r w:rsidR="007D1155">
        <w:rPr>
          <w:rFonts w:ascii="Times New Roman" w:eastAsia="Lucida Sans Unicode" w:hAnsi="Times New Roman"/>
          <w:sz w:val="24"/>
          <w:szCs w:val="24"/>
        </w:rPr>
        <w:t xml:space="preserve">    </w:t>
      </w:r>
      <w:r w:rsidR="005974E3">
        <w:rPr>
          <w:rFonts w:ascii="Times New Roman" w:eastAsia="Lucida Sans Unicode" w:hAnsi="Times New Roman"/>
          <w:sz w:val="24"/>
          <w:szCs w:val="24"/>
        </w:rPr>
        <w:t xml:space="preserve">Rūta </w:t>
      </w:r>
      <w:r w:rsidR="00E9106C" w:rsidRPr="00E9106C">
        <w:rPr>
          <w:rFonts w:ascii="Times New Roman" w:eastAsia="Lucida Sans Unicode" w:hAnsi="Times New Roman"/>
          <w:sz w:val="24"/>
          <w:szCs w:val="24"/>
        </w:rPr>
        <w:t>Švedienė</w:t>
      </w:r>
    </w:p>
    <w:p w:rsidR="00BA214E" w:rsidRDefault="00E9106C" w:rsidP="00F12389">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D85598">
        <w:rPr>
          <w:rFonts w:ascii="Times New Roman" w:eastAsia="Lucida Sans Unicode" w:hAnsi="Times New Roman"/>
          <w:sz w:val="24"/>
          <w:szCs w:val="24"/>
        </w:rPr>
        <w:t>1</w:t>
      </w:r>
      <w:r w:rsidR="00B81CEC">
        <w:rPr>
          <w:rFonts w:ascii="Times New Roman" w:eastAsia="Lucida Sans Unicode" w:hAnsi="Times New Roman"/>
          <w:sz w:val="24"/>
          <w:szCs w:val="24"/>
        </w:rPr>
        <w:t>1</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ab/>
        <w:t xml:space="preserve">                     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D85598">
        <w:rPr>
          <w:rFonts w:ascii="Times New Roman" w:eastAsia="Lucida Sans Unicode" w:hAnsi="Times New Roman"/>
          <w:sz w:val="24"/>
          <w:szCs w:val="24"/>
        </w:rPr>
        <w:t>1</w:t>
      </w:r>
      <w:r w:rsidR="00B81CEC">
        <w:rPr>
          <w:rFonts w:ascii="Times New Roman" w:eastAsia="Lucida Sans Unicode" w:hAnsi="Times New Roman"/>
          <w:sz w:val="24"/>
          <w:szCs w:val="24"/>
        </w:rPr>
        <w:t>1</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ab/>
      </w:r>
      <w:r w:rsidRPr="00E9106C">
        <w:rPr>
          <w:rFonts w:ascii="Times New Roman" w:eastAsia="Lucida Sans Unicode" w:hAnsi="Times New Roman"/>
          <w:sz w:val="24"/>
          <w:szCs w:val="24"/>
        </w:rPr>
        <w:tab/>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D85598">
        <w:rPr>
          <w:rFonts w:ascii="Times New Roman" w:eastAsia="Lucida Sans Unicode" w:hAnsi="Times New Roman"/>
          <w:sz w:val="24"/>
          <w:szCs w:val="24"/>
        </w:rPr>
        <w:t>1</w:t>
      </w:r>
      <w:r w:rsidR="00B81CEC">
        <w:rPr>
          <w:rFonts w:ascii="Times New Roman" w:eastAsia="Lucida Sans Unicode" w:hAnsi="Times New Roman"/>
          <w:sz w:val="24"/>
          <w:szCs w:val="24"/>
        </w:rPr>
        <w:t>1</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 xml:space="preserve">                     </w:t>
      </w:r>
      <w:r w:rsidR="004B7D5E">
        <w:rPr>
          <w:rFonts w:ascii="Times New Roman" w:eastAsia="Lucida Sans Unicode" w:hAnsi="Times New Roman"/>
          <w:sz w:val="24"/>
          <w:szCs w:val="24"/>
        </w:rPr>
        <w:t xml:space="preserve">  </w:t>
      </w:r>
      <w:r w:rsidR="00BA214E">
        <w:rPr>
          <w:rFonts w:ascii="Times New Roman" w:eastAsia="Lucida Sans Unicode" w:hAnsi="Times New Roman"/>
          <w:sz w:val="24"/>
          <w:szCs w:val="24"/>
        </w:rPr>
        <w:t xml:space="preserve">   </w:t>
      </w:r>
      <w:r w:rsidRPr="00E9106C">
        <w:rPr>
          <w:rFonts w:ascii="Times New Roman" w:eastAsia="Lucida Sans Unicode" w:hAnsi="Times New Roman"/>
          <w:sz w:val="24"/>
          <w:szCs w:val="24"/>
        </w:rPr>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D85598">
        <w:rPr>
          <w:rFonts w:ascii="Times New Roman" w:eastAsia="Lucida Sans Unicode" w:hAnsi="Times New Roman"/>
          <w:sz w:val="24"/>
          <w:szCs w:val="24"/>
        </w:rPr>
        <w:t>1</w:t>
      </w:r>
      <w:r w:rsidR="00B81CEC">
        <w:rPr>
          <w:rFonts w:ascii="Times New Roman" w:eastAsia="Lucida Sans Unicode" w:hAnsi="Times New Roman"/>
          <w:sz w:val="24"/>
          <w:szCs w:val="24"/>
        </w:rPr>
        <w:t>1</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 xml:space="preserve"> </w:t>
      </w:r>
    </w:p>
    <w:p w:rsidR="00BA214E" w:rsidRDefault="00BA214E" w:rsidP="00F12389">
      <w:pPr>
        <w:widowControl w:val="0"/>
        <w:suppressAutoHyphens/>
        <w:spacing w:after="0" w:line="240" w:lineRule="auto"/>
        <w:ind w:right="99"/>
        <w:rPr>
          <w:rFonts w:ascii="Times New Roman" w:eastAsia="Lucida Sans Unicode" w:hAnsi="Times New Roman"/>
          <w:sz w:val="24"/>
          <w:szCs w:val="24"/>
        </w:rPr>
      </w:pPr>
    </w:p>
    <w:p w:rsidR="00D85598" w:rsidRPr="00D85598" w:rsidRDefault="00802B7B" w:rsidP="00823DDC">
      <w:pPr>
        <w:widowControl w:val="0"/>
        <w:suppressAutoHyphens/>
        <w:spacing w:after="0" w:line="240" w:lineRule="auto"/>
        <w:ind w:right="99"/>
        <w:rPr>
          <w:rFonts w:ascii="Times New Roman" w:hAnsi="Times New Roman"/>
          <w:sz w:val="24"/>
          <w:szCs w:val="24"/>
        </w:rPr>
      </w:pPr>
      <w:r>
        <w:rPr>
          <w:rFonts w:ascii="Times New Roman" w:eastAsia="Lucida Sans Unicode" w:hAnsi="Times New Roman"/>
          <w:sz w:val="24"/>
          <w:szCs w:val="24"/>
        </w:rPr>
        <w:lastRenderedPageBreak/>
        <w:t xml:space="preserve">                         </w:t>
      </w:r>
      <w:r w:rsidR="00823DDC">
        <w:rPr>
          <w:rFonts w:ascii="Times New Roman" w:eastAsia="Lucida Sans Unicode" w:hAnsi="Times New Roman"/>
          <w:sz w:val="24"/>
          <w:szCs w:val="24"/>
        </w:rPr>
        <w:tab/>
      </w:r>
      <w:r w:rsidR="00823DDC">
        <w:rPr>
          <w:rFonts w:ascii="Times New Roman" w:eastAsia="Lucida Sans Unicode" w:hAnsi="Times New Roman"/>
          <w:sz w:val="24"/>
          <w:szCs w:val="24"/>
        </w:rPr>
        <w:tab/>
        <w:t xml:space="preserve">                   </w:t>
      </w:r>
      <w:r>
        <w:rPr>
          <w:rFonts w:ascii="Times New Roman" w:hAnsi="Times New Roman"/>
          <w:sz w:val="24"/>
          <w:szCs w:val="24"/>
        </w:rPr>
        <w:t xml:space="preserve">     </w:t>
      </w:r>
      <w:r w:rsidR="00D85598" w:rsidRPr="00D85598">
        <w:rPr>
          <w:rFonts w:ascii="Times New Roman" w:hAnsi="Times New Roman"/>
          <w:sz w:val="24"/>
          <w:szCs w:val="24"/>
        </w:rPr>
        <w:t>PATVIRTINTA</w:t>
      </w:r>
    </w:p>
    <w:p w:rsidR="00D85598" w:rsidRPr="00D85598" w:rsidRDefault="00802B7B" w:rsidP="00D85598">
      <w:pPr>
        <w:spacing w:after="0"/>
        <w:ind w:left="5040"/>
        <w:rPr>
          <w:rFonts w:ascii="Times New Roman" w:hAnsi="Times New Roman"/>
          <w:sz w:val="24"/>
          <w:szCs w:val="24"/>
        </w:rPr>
      </w:pPr>
      <w:r>
        <w:rPr>
          <w:rFonts w:ascii="Times New Roman" w:hAnsi="Times New Roman"/>
          <w:sz w:val="24"/>
          <w:szCs w:val="24"/>
        </w:rPr>
        <w:t xml:space="preserve">     </w:t>
      </w:r>
      <w:r w:rsidR="00D85598">
        <w:rPr>
          <w:rFonts w:ascii="Times New Roman" w:hAnsi="Times New Roman"/>
          <w:sz w:val="24"/>
          <w:szCs w:val="24"/>
        </w:rPr>
        <w:t>Kėdainių</w:t>
      </w:r>
      <w:r w:rsidR="00D85598" w:rsidRPr="00D85598">
        <w:rPr>
          <w:rFonts w:ascii="Times New Roman" w:hAnsi="Times New Roman"/>
          <w:sz w:val="24"/>
          <w:szCs w:val="24"/>
        </w:rPr>
        <w:t xml:space="preserve"> rajono savivaldybės tarybos</w:t>
      </w:r>
    </w:p>
    <w:p w:rsidR="00D85598" w:rsidRPr="00D85598" w:rsidRDefault="00802B7B" w:rsidP="00D85598">
      <w:pPr>
        <w:spacing w:after="0"/>
        <w:ind w:left="5040"/>
        <w:rPr>
          <w:rFonts w:ascii="Times New Roman" w:hAnsi="Times New Roman"/>
          <w:sz w:val="24"/>
          <w:szCs w:val="24"/>
        </w:rPr>
      </w:pPr>
      <w:r>
        <w:rPr>
          <w:rFonts w:ascii="Times New Roman" w:hAnsi="Times New Roman"/>
          <w:sz w:val="24"/>
          <w:szCs w:val="24"/>
        </w:rPr>
        <w:t xml:space="preserve">     </w:t>
      </w:r>
      <w:r w:rsidR="00D85598" w:rsidRPr="00D85598">
        <w:rPr>
          <w:rFonts w:ascii="Times New Roman" w:hAnsi="Times New Roman"/>
          <w:sz w:val="24"/>
          <w:szCs w:val="24"/>
        </w:rPr>
        <w:t>202</w:t>
      </w:r>
      <w:r w:rsidR="00D85598">
        <w:rPr>
          <w:rFonts w:ascii="Times New Roman" w:hAnsi="Times New Roman"/>
          <w:sz w:val="24"/>
          <w:szCs w:val="24"/>
        </w:rPr>
        <w:t>1</w:t>
      </w:r>
      <w:r w:rsidR="00D85598" w:rsidRPr="00D85598">
        <w:rPr>
          <w:rFonts w:ascii="Times New Roman" w:hAnsi="Times New Roman"/>
          <w:sz w:val="24"/>
          <w:szCs w:val="24"/>
        </w:rPr>
        <w:t xml:space="preserve"> m. </w:t>
      </w:r>
      <w:r w:rsidR="00C8252C">
        <w:rPr>
          <w:rFonts w:ascii="Times New Roman" w:hAnsi="Times New Roman"/>
          <w:sz w:val="24"/>
          <w:szCs w:val="24"/>
        </w:rPr>
        <w:t>lapkričio</w:t>
      </w:r>
      <w:r w:rsidR="00D85598">
        <w:rPr>
          <w:rFonts w:ascii="Times New Roman" w:hAnsi="Times New Roman"/>
          <w:sz w:val="24"/>
          <w:szCs w:val="24"/>
        </w:rPr>
        <w:t xml:space="preserve">    </w:t>
      </w:r>
      <w:r w:rsidR="00D85598" w:rsidRPr="00D85598">
        <w:rPr>
          <w:rFonts w:ascii="Times New Roman" w:hAnsi="Times New Roman"/>
          <w:sz w:val="24"/>
          <w:szCs w:val="24"/>
        </w:rPr>
        <w:t xml:space="preserve">  d. </w:t>
      </w:r>
      <w:r w:rsidR="00101BAD" w:rsidRPr="00D85598">
        <w:rPr>
          <w:rFonts w:ascii="Times New Roman" w:hAnsi="Times New Roman"/>
          <w:sz w:val="24"/>
          <w:szCs w:val="24"/>
        </w:rPr>
        <w:t>sprendimu Nr.</w:t>
      </w:r>
      <w:r w:rsidR="00101BAD">
        <w:rPr>
          <w:rFonts w:ascii="Times New Roman" w:hAnsi="Times New Roman"/>
          <w:sz w:val="24"/>
          <w:szCs w:val="24"/>
        </w:rPr>
        <w:t xml:space="preserve"> TS-</w:t>
      </w:r>
    </w:p>
    <w:p w:rsidR="00D85598" w:rsidRPr="00591DC3" w:rsidRDefault="00802B7B" w:rsidP="00101BAD">
      <w:pPr>
        <w:spacing w:after="0"/>
        <w:ind w:left="5040"/>
        <w:rPr>
          <w:rFonts w:ascii="Times New Roman" w:hAnsi="Times New Roman"/>
          <w:sz w:val="16"/>
          <w:szCs w:val="16"/>
        </w:rPr>
      </w:pPr>
      <w:r>
        <w:rPr>
          <w:rFonts w:ascii="Times New Roman" w:hAnsi="Times New Roman"/>
          <w:sz w:val="24"/>
          <w:szCs w:val="24"/>
        </w:rPr>
        <w:t xml:space="preserve">          </w:t>
      </w:r>
    </w:p>
    <w:p w:rsidR="00FF3C66" w:rsidRDefault="00D85598" w:rsidP="0055272F">
      <w:pPr>
        <w:spacing w:after="0" w:line="240" w:lineRule="auto"/>
        <w:jc w:val="center"/>
        <w:rPr>
          <w:rFonts w:ascii="Times New Roman" w:hAnsi="Times New Roman"/>
          <w:b/>
          <w:sz w:val="24"/>
          <w:szCs w:val="24"/>
        </w:rPr>
      </w:pPr>
      <w:r w:rsidRPr="00D85598">
        <w:rPr>
          <w:rFonts w:ascii="Times New Roman" w:hAnsi="Times New Roman"/>
          <w:b/>
          <w:sz w:val="24"/>
          <w:szCs w:val="24"/>
        </w:rPr>
        <w:t xml:space="preserve">NUOMPINIGIŲ UŽ </w:t>
      </w:r>
      <w:r w:rsidR="00264ACC">
        <w:rPr>
          <w:rFonts w:ascii="Times New Roman" w:hAnsi="Times New Roman"/>
          <w:b/>
          <w:sz w:val="24"/>
          <w:szCs w:val="24"/>
        </w:rPr>
        <w:t xml:space="preserve">KĖDAINIŲ RAJONO </w:t>
      </w:r>
      <w:r w:rsidRPr="00D85598">
        <w:rPr>
          <w:rFonts w:ascii="Times New Roman" w:hAnsi="Times New Roman"/>
          <w:b/>
          <w:sz w:val="24"/>
          <w:szCs w:val="24"/>
        </w:rPr>
        <w:t xml:space="preserve">SAVIVALDYBĖS ILGALAIKIO IR TRUMPALAIKIO MATERIALIOJO TURTO NUOMĄ SKAIČIAVIMO </w:t>
      </w:r>
    </w:p>
    <w:p w:rsidR="00D85598" w:rsidRPr="00D85598" w:rsidRDefault="00D85598" w:rsidP="0055272F">
      <w:pPr>
        <w:spacing w:after="0" w:line="240" w:lineRule="auto"/>
        <w:jc w:val="center"/>
        <w:rPr>
          <w:rFonts w:ascii="Times New Roman" w:hAnsi="Times New Roman"/>
          <w:b/>
          <w:sz w:val="24"/>
          <w:szCs w:val="24"/>
        </w:rPr>
      </w:pPr>
      <w:r w:rsidRPr="00D85598">
        <w:rPr>
          <w:rFonts w:ascii="Times New Roman" w:hAnsi="Times New Roman"/>
          <w:b/>
          <w:sz w:val="24"/>
          <w:szCs w:val="24"/>
        </w:rPr>
        <w:t>TVARKOS APRAŠAS</w:t>
      </w:r>
    </w:p>
    <w:p w:rsidR="00D85598" w:rsidRPr="00591DC3" w:rsidRDefault="00D85598" w:rsidP="00D85598">
      <w:pPr>
        <w:spacing w:after="0"/>
        <w:ind w:left="57" w:firstLine="1298"/>
        <w:jc w:val="center"/>
        <w:rPr>
          <w:rFonts w:ascii="Times New Roman" w:hAnsi="Times New Roman"/>
          <w:b/>
          <w:sz w:val="16"/>
          <w:szCs w:val="16"/>
        </w:rPr>
      </w:pPr>
    </w:p>
    <w:p w:rsidR="0055272F" w:rsidRDefault="00D85598" w:rsidP="00D85598">
      <w:pPr>
        <w:spacing w:after="0"/>
        <w:ind w:left="57" w:firstLine="33"/>
        <w:jc w:val="center"/>
        <w:rPr>
          <w:rFonts w:ascii="Times New Roman" w:hAnsi="Times New Roman"/>
          <w:b/>
          <w:sz w:val="24"/>
          <w:szCs w:val="24"/>
        </w:rPr>
      </w:pPr>
      <w:r w:rsidRPr="00D85598">
        <w:rPr>
          <w:rFonts w:ascii="Times New Roman" w:hAnsi="Times New Roman"/>
          <w:b/>
          <w:sz w:val="24"/>
          <w:szCs w:val="24"/>
        </w:rPr>
        <w:t>I</w:t>
      </w:r>
      <w:r w:rsidR="0055272F">
        <w:rPr>
          <w:rFonts w:ascii="Times New Roman" w:hAnsi="Times New Roman"/>
          <w:b/>
          <w:sz w:val="24"/>
          <w:szCs w:val="24"/>
        </w:rPr>
        <w:t xml:space="preserve"> SKYRIUS</w:t>
      </w:r>
    </w:p>
    <w:p w:rsidR="00D85598" w:rsidRDefault="00D85598" w:rsidP="00D85598">
      <w:pPr>
        <w:spacing w:after="0"/>
        <w:ind w:left="57" w:firstLine="33"/>
        <w:jc w:val="center"/>
        <w:rPr>
          <w:rFonts w:ascii="Times New Roman" w:hAnsi="Times New Roman"/>
          <w:b/>
          <w:color w:val="000000"/>
          <w:sz w:val="24"/>
          <w:szCs w:val="24"/>
        </w:rPr>
      </w:pPr>
      <w:r w:rsidRPr="00D85598">
        <w:rPr>
          <w:rFonts w:ascii="Times New Roman" w:hAnsi="Times New Roman"/>
          <w:b/>
          <w:sz w:val="24"/>
          <w:szCs w:val="24"/>
        </w:rPr>
        <w:t xml:space="preserve"> </w:t>
      </w:r>
      <w:r w:rsidRPr="00D85598">
        <w:rPr>
          <w:rFonts w:ascii="Times New Roman" w:hAnsi="Times New Roman"/>
          <w:b/>
          <w:color w:val="000000"/>
          <w:sz w:val="24"/>
          <w:szCs w:val="24"/>
        </w:rPr>
        <w:t>BENDROSIOS NUOSTATOS</w:t>
      </w:r>
    </w:p>
    <w:p w:rsidR="003769CA" w:rsidRPr="00591DC3" w:rsidRDefault="003769CA" w:rsidP="00D85598">
      <w:pPr>
        <w:spacing w:after="0"/>
        <w:ind w:left="57" w:firstLine="33"/>
        <w:jc w:val="center"/>
        <w:rPr>
          <w:rFonts w:ascii="Times New Roman" w:hAnsi="Times New Roman"/>
          <w:b/>
          <w:sz w:val="16"/>
          <w:szCs w:val="16"/>
        </w:rPr>
      </w:pPr>
    </w:p>
    <w:p w:rsidR="00D85598" w:rsidRPr="00D85598" w:rsidRDefault="00D85598" w:rsidP="00541E4A">
      <w:pPr>
        <w:spacing w:after="0" w:line="240" w:lineRule="auto"/>
        <w:ind w:firstLine="720"/>
        <w:jc w:val="both"/>
        <w:rPr>
          <w:rFonts w:ascii="Times New Roman" w:hAnsi="Times New Roman"/>
          <w:sz w:val="24"/>
          <w:szCs w:val="24"/>
        </w:rPr>
      </w:pPr>
      <w:r w:rsidRPr="00D85598">
        <w:rPr>
          <w:rFonts w:ascii="Times New Roman" w:hAnsi="Times New Roman"/>
          <w:sz w:val="24"/>
          <w:szCs w:val="24"/>
        </w:rPr>
        <w:t>1.</w:t>
      </w:r>
      <w:r w:rsidRPr="00D85598">
        <w:rPr>
          <w:rFonts w:ascii="Times New Roman" w:hAnsi="Times New Roman"/>
          <w:b/>
          <w:bCs/>
          <w:sz w:val="24"/>
          <w:szCs w:val="24"/>
        </w:rPr>
        <w:t xml:space="preserve"> </w:t>
      </w:r>
      <w:r w:rsidRPr="00D85598">
        <w:rPr>
          <w:rFonts w:ascii="Times New Roman" w:hAnsi="Times New Roman"/>
          <w:sz w:val="24"/>
          <w:szCs w:val="24"/>
        </w:rPr>
        <w:t xml:space="preserve">Nuompinigių už </w:t>
      </w:r>
      <w:r w:rsidR="00541E4A">
        <w:rPr>
          <w:rFonts w:ascii="Times New Roman" w:hAnsi="Times New Roman"/>
          <w:sz w:val="24"/>
          <w:szCs w:val="24"/>
        </w:rPr>
        <w:t>s</w:t>
      </w:r>
      <w:r w:rsidRPr="00D85598">
        <w:rPr>
          <w:rFonts w:ascii="Times New Roman" w:hAnsi="Times New Roman"/>
          <w:sz w:val="24"/>
          <w:szCs w:val="24"/>
        </w:rPr>
        <w:t xml:space="preserve">avivaldybės ilgalaikio ir trumpalaikio materialiojo turto nuomą skaičiavimo tvarkos aprašas (toliau – tvarkos aprašas) nustato </w:t>
      </w:r>
      <w:r>
        <w:rPr>
          <w:rFonts w:ascii="Times New Roman" w:hAnsi="Times New Roman"/>
          <w:sz w:val="24"/>
          <w:szCs w:val="24"/>
        </w:rPr>
        <w:t>Kėdainių</w:t>
      </w:r>
      <w:r w:rsidRPr="00D85598">
        <w:rPr>
          <w:rFonts w:ascii="Times New Roman" w:hAnsi="Times New Roman"/>
          <w:sz w:val="24"/>
          <w:szCs w:val="24"/>
        </w:rPr>
        <w:t xml:space="preserve"> rajono savivaldybės (toliau – </w:t>
      </w:r>
      <w:r w:rsidR="00541E4A">
        <w:rPr>
          <w:rFonts w:ascii="Times New Roman" w:hAnsi="Times New Roman"/>
          <w:sz w:val="24"/>
          <w:szCs w:val="24"/>
        </w:rPr>
        <w:t>s</w:t>
      </w:r>
      <w:r w:rsidRPr="00D85598">
        <w:rPr>
          <w:rFonts w:ascii="Times New Roman" w:hAnsi="Times New Roman"/>
          <w:sz w:val="24"/>
          <w:szCs w:val="24"/>
        </w:rPr>
        <w:t>avivaldybė) ilgalaikio ir trumpalaikio materialiojo turto (toliau – turtas) nuompinigių dydžio skaičiavimo tvarką.</w:t>
      </w:r>
    </w:p>
    <w:p w:rsidR="00D85598" w:rsidRPr="00D85598" w:rsidRDefault="00D85598" w:rsidP="00D85598">
      <w:pPr>
        <w:spacing w:after="0"/>
        <w:ind w:firstLine="720"/>
        <w:jc w:val="both"/>
        <w:rPr>
          <w:rFonts w:ascii="Times New Roman" w:hAnsi="Times New Roman"/>
          <w:sz w:val="24"/>
          <w:szCs w:val="24"/>
        </w:rPr>
      </w:pPr>
      <w:r w:rsidRPr="00D85598">
        <w:rPr>
          <w:rFonts w:ascii="Times New Roman" w:hAnsi="Times New Roman"/>
          <w:sz w:val="24"/>
          <w:szCs w:val="24"/>
        </w:rPr>
        <w:t xml:space="preserve">2. Tvarkos apraše sąvokos suprantamos taip, kaip jos apibrėžtos arba yra vartojamos Lietuvos Respublikos valstybės ir savivaldybių turto valdymo, naudojimo ir disponavimo juo įstatyme ir kituose </w:t>
      </w:r>
      <w:r w:rsidR="00541E4A">
        <w:rPr>
          <w:rFonts w:ascii="Times New Roman" w:hAnsi="Times New Roman"/>
          <w:sz w:val="24"/>
          <w:szCs w:val="24"/>
        </w:rPr>
        <w:t xml:space="preserve">tai reglamentuojančiuose </w:t>
      </w:r>
      <w:r w:rsidRPr="00D85598">
        <w:rPr>
          <w:rFonts w:ascii="Times New Roman" w:hAnsi="Times New Roman"/>
          <w:sz w:val="24"/>
          <w:szCs w:val="24"/>
        </w:rPr>
        <w:t>teisės aktuose.</w:t>
      </w:r>
    </w:p>
    <w:p w:rsidR="00D85598" w:rsidRPr="00591DC3" w:rsidRDefault="00D85598" w:rsidP="00D85598">
      <w:pPr>
        <w:spacing w:after="0"/>
        <w:ind w:firstLine="720"/>
        <w:jc w:val="center"/>
        <w:rPr>
          <w:rFonts w:ascii="Times New Roman" w:hAnsi="Times New Roman"/>
          <w:b/>
          <w:bCs/>
          <w:sz w:val="16"/>
          <w:szCs w:val="16"/>
        </w:rPr>
      </w:pPr>
    </w:p>
    <w:p w:rsidR="0055272F" w:rsidRDefault="00D85598" w:rsidP="00D85598">
      <w:pPr>
        <w:spacing w:after="0"/>
        <w:jc w:val="center"/>
        <w:rPr>
          <w:rFonts w:ascii="Times New Roman" w:hAnsi="Times New Roman"/>
          <w:b/>
          <w:bCs/>
          <w:sz w:val="24"/>
          <w:szCs w:val="24"/>
        </w:rPr>
      </w:pPr>
      <w:r w:rsidRPr="00D85598">
        <w:rPr>
          <w:rFonts w:ascii="Times New Roman" w:hAnsi="Times New Roman"/>
          <w:b/>
          <w:bCs/>
          <w:sz w:val="24"/>
          <w:szCs w:val="24"/>
        </w:rPr>
        <w:t>II</w:t>
      </w:r>
      <w:r w:rsidR="0055272F">
        <w:rPr>
          <w:rFonts w:ascii="Times New Roman" w:hAnsi="Times New Roman"/>
          <w:b/>
          <w:bCs/>
          <w:sz w:val="24"/>
          <w:szCs w:val="24"/>
        </w:rPr>
        <w:t xml:space="preserve"> SKYRIUS</w:t>
      </w:r>
    </w:p>
    <w:p w:rsidR="00D85598" w:rsidRPr="00591DC3" w:rsidRDefault="00D85598" w:rsidP="00FF3FBE">
      <w:pPr>
        <w:spacing w:after="0"/>
        <w:jc w:val="center"/>
        <w:rPr>
          <w:rFonts w:ascii="Times New Roman" w:hAnsi="Times New Roman"/>
          <w:sz w:val="16"/>
          <w:szCs w:val="16"/>
        </w:rPr>
      </w:pPr>
      <w:r w:rsidRPr="00D85598">
        <w:rPr>
          <w:rFonts w:ascii="Times New Roman" w:hAnsi="Times New Roman"/>
          <w:b/>
          <w:bCs/>
          <w:sz w:val="24"/>
          <w:szCs w:val="24"/>
        </w:rPr>
        <w:t xml:space="preserve"> </w:t>
      </w:r>
      <w:r w:rsidRPr="00D85598">
        <w:rPr>
          <w:rFonts w:ascii="Times New Roman" w:hAnsi="Times New Roman"/>
          <w:b/>
          <w:bCs/>
          <w:color w:val="000000"/>
          <w:sz w:val="24"/>
          <w:szCs w:val="24"/>
        </w:rPr>
        <w:t>NUOMPINIGIŲ SKAIČIAVIMO TVARKA</w:t>
      </w:r>
    </w:p>
    <w:p w:rsidR="00D85598" w:rsidRPr="00D85598" w:rsidRDefault="00D85598" w:rsidP="00D85598">
      <w:pPr>
        <w:spacing w:after="0"/>
        <w:ind w:firstLine="720"/>
        <w:jc w:val="both"/>
        <w:rPr>
          <w:rFonts w:ascii="Times New Roman" w:hAnsi="Times New Roman"/>
          <w:sz w:val="24"/>
          <w:szCs w:val="24"/>
        </w:rPr>
      </w:pPr>
      <w:r w:rsidRPr="00D85598">
        <w:rPr>
          <w:rFonts w:ascii="Times New Roman" w:hAnsi="Times New Roman"/>
          <w:sz w:val="24"/>
          <w:szCs w:val="24"/>
        </w:rPr>
        <w:t>3. Tvarkos apraše nustatytais būdais apskaičiuojama:</w:t>
      </w:r>
    </w:p>
    <w:p w:rsidR="00D85598" w:rsidRPr="00D85598" w:rsidRDefault="00D85598" w:rsidP="00D85598">
      <w:pPr>
        <w:spacing w:after="0"/>
        <w:ind w:firstLine="720"/>
        <w:jc w:val="both"/>
        <w:rPr>
          <w:rFonts w:ascii="Times New Roman" w:hAnsi="Times New Roman"/>
          <w:color w:val="FF0000"/>
          <w:sz w:val="24"/>
          <w:szCs w:val="24"/>
        </w:rPr>
      </w:pPr>
      <w:r w:rsidRPr="00D85598">
        <w:rPr>
          <w:rFonts w:ascii="Times New Roman" w:hAnsi="Times New Roman"/>
          <w:sz w:val="24"/>
          <w:szCs w:val="24"/>
        </w:rPr>
        <w:t xml:space="preserve">3.1. metinis turto nuompinigių dydis, kai turtas teisės aktų nustatytais atvejais išnuomojamas be konkurso; </w:t>
      </w:r>
      <w:r w:rsidRPr="00D85598">
        <w:rPr>
          <w:rFonts w:ascii="Times New Roman" w:hAnsi="Times New Roman"/>
          <w:color w:val="FF0000"/>
          <w:sz w:val="24"/>
          <w:szCs w:val="24"/>
        </w:rPr>
        <w:t xml:space="preserve">  </w:t>
      </w:r>
    </w:p>
    <w:p w:rsidR="00D85598" w:rsidRPr="00D85598" w:rsidRDefault="00D85598" w:rsidP="00D85598">
      <w:pPr>
        <w:spacing w:after="0"/>
        <w:ind w:firstLine="720"/>
        <w:jc w:val="both"/>
        <w:rPr>
          <w:rFonts w:ascii="Times New Roman" w:hAnsi="Times New Roman"/>
          <w:sz w:val="24"/>
          <w:szCs w:val="24"/>
        </w:rPr>
      </w:pPr>
      <w:r w:rsidRPr="00D85598">
        <w:rPr>
          <w:rFonts w:ascii="Times New Roman" w:hAnsi="Times New Roman"/>
          <w:sz w:val="24"/>
          <w:szCs w:val="24"/>
        </w:rPr>
        <w:t xml:space="preserve">3.2. metinis pradinis turto nuompinigių dydis, kai turtas teisės aktų nustatytais atvejais išnuomojamas viešo nuomos konkurso būdu.  </w:t>
      </w:r>
    </w:p>
    <w:p w:rsidR="00D85598" w:rsidRPr="00D85598" w:rsidRDefault="00D85598" w:rsidP="00D85598">
      <w:pPr>
        <w:spacing w:after="0"/>
        <w:ind w:firstLine="720"/>
        <w:jc w:val="both"/>
        <w:rPr>
          <w:rFonts w:ascii="Times New Roman" w:hAnsi="Times New Roman"/>
          <w:sz w:val="24"/>
          <w:szCs w:val="24"/>
        </w:rPr>
      </w:pPr>
      <w:r w:rsidRPr="00D85598">
        <w:rPr>
          <w:rFonts w:ascii="Times New Roman" w:hAnsi="Times New Roman"/>
          <w:sz w:val="24"/>
          <w:szCs w:val="24"/>
        </w:rPr>
        <w:t>4. Turto valdytojas (nuomotojas)</w:t>
      </w:r>
      <w:r w:rsidRPr="00D85598">
        <w:rPr>
          <w:rFonts w:ascii="Times New Roman" w:hAnsi="Times New Roman"/>
          <w:bCs/>
          <w:sz w:val="24"/>
          <w:szCs w:val="24"/>
        </w:rPr>
        <w:t xml:space="preserve"> </w:t>
      </w:r>
      <w:r w:rsidRPr="00D85598">
        <w:rPr>
          <w:rFonts w:ascii="Times New Roman" w:hAnsi="Times New Roman"/>
          <w:sz w:val="24"/>
          <w:szCs w:val="24"/>
        </w:rPr>
        <w:t xml:space="preserve">išnuomojamo turto </w:t>
      </w:r>
      <w:r w:rsidRPr="00D85598">
        <w:rPr>
          <w:rFonts w:ascii="Times New Roman" w:hAnsi="Times New Roman"/>
          <w:color w:val="000000"/>
          <w:sz w:val="24"/>
          <w:szCs w:val="24"/>
        </w:rPr>
        <w:t>metinį</w:t>
      </w:r>
      <w:r w:rsidRPr="00D85598">
        <w:rPr>
          <w:rFonts w:ascii="Times New Roman" w:hAnsi="Times New Roman"/>
          <w:b/>
          <w:bCs/>
          <w:color w:val="000000"/>
          <w:sz w:val="24"/>
          <w:szCs w:val="24"/>
        </w:rPr>
        <w:t> </w:t>
      </w:r>
      <w:r w:rsidRPr="00D85598">
        <w:rPr>
          <w:rFonts w:ascii="Times New Roman" w:hAnsi="Times New Roman"/>
          <w:color w:val="000000"/>
          <w:sz w:val="24"/>
          <w:szCs w:val="24"/>
        </w:rPr>
        <w:t>nuompinigių dydį arba </w:t>
      </w:r>
      <w:r w:rsidRPr="00D85598">
        <w:rPr>
          <w:rFonts w:ascii="Times New Roman" w:hAnsi="Times New Roman"/>
          <w:sz w:val="24"/>
          <w:szCs w:val="24"/>
        </w:rPr>
        <w:t xml:space="preserve">pradinį nuompinigių dydį (toliau – nuompinigių dydis) </w:t>
      </w:r>
      <w:r w:rsidR="00E5663C">
        <w:rPr>
          <w:rFonts w:ascii="Times New Roman" w:hAnsi="Times New Roman"/>
          <w:sz w:val="24"/>
          <w:szCs w:val="24"/>
        </w:rPr>
        <w:t>apskaičiuoja</w:t>
      </w:r>
      <w:r w:rsidRPr="00D85598">
        <w:rPr>
          <w:rFonts w:ascii="Times New Roman" w:hAnsi="Times New Roman"/>
          <w:sz w:val="24"/>
          <w:szCs w:val="24"/>
        </w:rPr>
        <w:t xml:space="preserve"> tvarkos apraše nurodytomis turto nuompinigių dydžio nustatymo formulėmis.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 Metinis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nekilnojamojo turto nuompinigių dydis apskaičiuojamas pagal formulę N = V x </w:t>
      </w:r>
      <w:proofErr w:type="spellStart"/>
      <w:r w:rsidRPr="00D85598">
        <w:rPr>
          <w:rFonts w:ascii="Times New Roman" w:hAnsi="Times New Roman"/>
          <w:color w:val="000000"/>
          <w:sz w:val="24"/>
          <w:szCs w:val="24"/>
        </w:rPr>
        <w:t>Kv</w:t>
      </w:r>
      <w:proofErr w:type="spellEnd"/>
      <w:r w:rsidRPr="00D85598">
        <w:rPr>
          <w:rFonts w:ascii="Times New Roman" w:hAnsi="Times New Roman"/>
          <w:color w:val="000000"/>
          <w:sz w:val="24"/>
          <w:szCs w:val="24"/>
        </w:rPr>
        <w:t xml:space="preserve"> x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T, kur:</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5.1. N – metinis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nekilnojamojo turto vieno kubinio metro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5.2. V – </w:t>
      </w:r>
      <w:r w:rsidR="00194540">
        <w:rPr>
          <w:rFonts w:ascii="Times New Roman" w:hAnsi="Times New Roman"/>
          <w:color w:val="000000"/>
          <w:sz w:val="24"/>
          <w:szCs w:val="24"/>
        </w:rPr>
        <w:t>s</w:t>
      </w:r>
      <w:r w:rsidRPr="00D85598">
        <w:rPr>
          <w:rFonts w:ascii="Times New Roman" w:hAnsi="Times New Roman"/>
          <w:color w:val="000000"/>
          <w:sz w:val="24"/>
          <w:szCs w:val="24"/>
        </w:rPr>
        <w:t>avivaldybės nekilnojamojo turto vieno kubinio metro vidutinė statybos vertė (apskaičiuota vadovaujantis valstybės įmonės Registrų centro nustatytais ir paskelbtais duomenimis), neskaičiuojant fizinio nusidėvėjimo;</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5.3. </w:t>
      </w:r>
      <w:proofErr w:type="spellStart"/>
      <w:r w:rsidRPr="00D85598">
        <w:rPr>
          <w:rFonts w:ascii="Times New Roman" w:hAnsi="Times New Roman"/>
          <w:color w:val="000000"/>
          <w:sz w:val="24"/>
          <w:szCs w:val="24"/>
        </w:rPr>
        <w:t>Kv</w:t>
      </w:r>
      <w:proofErr w:type="spellEnd"/>
      <w:r w:rsidRPr="00D85598">
        <w:rPr>
          <w:rFonts w:ascii="Times New Roman" w:hAnsi="Times New Roman"/>
          <w:color w:val="000000"/>
          <w:sz w:val="24"/>
          <w:szCs w:val="24"/>
        </w:rPr>
        <w:t xml:space="preserve"> – vietovės pataisos koeficientas (apskaičiuotas vadovaujantis valstybės įmonės Registrų centro nustatytais ir paskelbtais duomenimis) pagal turto paskirtį ir jo vietovę;</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5.4.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turto valdytojo (nuomotojo) parinktas nuompinigių dydžio koregavimo koeficientas, priklausomai nuo turto būklės: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5.4.1.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1 – 1,3 (taikomas labai geros ir geros būklės turtui, kurio nusidėvėjimas neviršija 30 proc.);</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5.4.2.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1 – 0,7 (taikomas vidutinės būklės turtui, kurio nusidėvėjimas viršija 30 proc., bet neviršija 60 proc.);</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5.4.3.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0,7 – 0,5 (taikomas patenkinamos ir blogos būklės turtui, kurio nusidėvėjimas viršija 60 proc.);</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5.5. T – maksimalus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nekilnojamojo turto nusidėvėjimo normatyvas, parinktas pagal maksimalius </w:t>
      </w:r>
      <w:r w:rsidR="00194540">
        <w:rPr>
          <w:rFonts w:ascii="Times New Roman" w:hAnsi="Times New Roman"/>
          <w:color w:val="000000"/>
          <w:sz w:val="24"/>
          <w:szCs w:val="24"/>
        </w:rPr>
        <w:t>s</w:t>
      </w:r>
      <w:r w:rsidRPr="00D85598">
        <w:rPr>
          <w:rFonts w:ascii="Times New Roman" w:hAnsi="Times New Roman"/>
          <w:color w:val="000000"/>
          <w:sz w:val="24"/>
          <w:szCs w:val="24"/>
        </w:rPr>
        <w:t>avivaldybės ilgalaikio materialiojo turto nusidėvėjimo normatyvus, nurodytas tvarkos aprašo priede.</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FF0000"/>
          <w:sz w:val="24"/>
          <w:szCs w:val="24"/>
        </w:rPr>
      </w:pPr>
      <w:r w:rsidRPr="00D85598">
        <w:rPr>
          <w:rFonts w:ascii="Times New Roman" w:hAnsi="Times New Roman"/>
          <w:color w:val="000000"/>
          <w:sz w:val="24"/>
          <w:szCs w:val="24"/>
        </w:rPr>
        <w:t xml:space="preserve">6. Mėnesinis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nekilnojamojo turto vieno kubinio metro nuompinigių dydis apskaičiuojamas pagal formulę </w:t>
      </w:r>
      <w:proofErr w:type="spellStart"/>
      <w:r w:rsidRPr="00D85598">
        <w:rPr>
          <w:rFonts w:ascii="Times New Roman" w:hAnsi="Times New Roman"/>
          <w:color w:val="000000"/>
          <w:sz w:val="24"/>
          <w:szCs w:val="24"/>
        </w:rPr>
        <w:t>N</w:t>
      </w:r>
      <w:r w:rsidRPr="00D85598">
        <w:rPr>
          <w:rFonts w:ascii="Times New Roman" w:hAnsi="Times New Roman"/>
          <w:color w:val="000000"/>
          <w:sz w:val="24"/>
          <w:szCs w:val="24"/>
          <w:vertAlign w:val="subscript"/>
        </w:rPr>
        <w:t>mk</w:t>
      </w:r>
      <w:proofErr w:type="spellEnd"/>
      <w:r w:rsidRPr="00D85598">
        <w:rPr>
          <w:rFonts w:ascii="Times New Roman" w:hAnsi="Times New Roman"/>
          <w:color w:val="000000"/>
          <w:sz w:val="24"/>
          <w:szCs w:val="24"/>
        </w:rPr>
        <w:t xml:space="preserve"> = N / 12, kur:  </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6.1. </w:t>
      </w:r>
      <w:proofErr w:type="spellStart"/>
      <w:r w:rsidRPr="00D85598">
        <w:rPr>
          <w:rFonts w:ascii="Times New Roman" w:hAnsi="Times New Roman"/>
          <w:color w:val="000000"/>
          <w:sz w:val="24"/>
          <w:szCs w:val="24"/>
        </w:rPr>
        <w:t>N</w:t>
      </w:r>
      <w:r w:rsidRPr="00D85598">
        <w:rPr>
          <w:rFonts w:ascii="Times New Roman" w:hAnsi="Times New Roman"/>
          <w:color w:val="000000"/>
          <w:sz w:val="24"/>
          <w:szCs w:val="24"/>
          <w:vertAlign w:val="subscript"/>
        </w:rPr>
        <w:t>mk</w:t>
      </w:r>
      <w:proofErr w:type="spellEnd"/>
      <w:r w:rsidRPr="00D85598">
        <w:rPr>
          <w:rFonts w:ascii="Times New Roman" w:hAnsi="Times New Roman"/>
          <w:color w:val="000000"/>
          <w:sz w:val="24"/>
          <w:szCs w:val="24"/>
        </w:rPr>
        <w:t xml:space="preserve"> – mėnesinis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nekilnojamojo turto vieno kubinio metro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6.2. N – metinis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nekilnojamojo turto vieno kubinio metro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7. Perskaičiuojant </w:t>
      </w:r>
      <w:r w:rsidR="00194540">
        <w:rPr>
          <w:rFonts w:ascii="Times New Roman" w:hAnsi="Times New Roman"/>
          <w:color w:val="000000"/>
          <w:sz w:val="24"/>
          <w:szCs w:val="24"/>
        </w:rPr>
        <w:t>s</w:t>
      </w:r>
      <w:r w:rsidRPr="00D85598">
        <w:rPr>
          <w:rFonts w:ascii="Times New Roman" w:hAnsi="Times New Roman"/>
          <w:color w:val="000000"/>
          <w:sz w:val="24"/>
          <w:szCs w:val="24"/>
        </w:rPr>
        <w:t>avivaldybės nekilnojamojo turto vieno kubinio metro nuompinigių dydį į vieno kvadratinio metro nuompinigių dydį, vieno kubinio metro nuompinigių dydis dauginamas iš patalpos aukščio.</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8. Metinis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kilnojamojo turto, išskyrus tvarkos aprašo 10 punkte nurodytą atvejį, nuompinigių dydis apskaičiuojamas pagal formulę N = L x 1 / T x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kur:</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8.1. N – metinis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8.2. L – išnuomojamo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įsigijimo kaina;</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8.3. T – maksimalus </w:t>
      </w:r>
      <w:r w:rsidR="00194540">
        <w:rPr>
          <w:rFonts w:ascii="Times New Roman" w:hAnsi="Times New Roman"/>
          <w:color w:val="000000"/>
          <w:sz w:val="24"/>
          <w:szCs w:val="24"/>
        </w:rPr>
        <w:t>s</w:t>
      </w:r>
      <w:r w:rsidRPr="00D85598">
        <w:rPr>
          <w:rFonts w:ascii="Times New Roman" w:hAnsi="Times New Roman"/>
          <w:color w:val="000000"/>
          <w:sz w:val="24"/>
          <w:szCs w:val="24"/>
        </w:rPr>
        <w:t>avivaldybės ilgalaikio materialiojo turto nusidėvėjimo normatyvas, nurodytas tvarkos aprašo priede, parinktas pagal turto grupę;</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8.4.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turto valdytojo (nuomotojo) priklausomai nuo turto bū</w:t>
      </w:r>
      <w:r w:rsidR="00811F18">
        <w:rPr>
          <w:rFonts w:ascii="Times New Roman" w:hAnsi="Times New Roman"/>
          <w:color w:val="000000"/>
          <w:sz w:val="24"/>
          <w:szCs w:val="24"/>
        </w:rPr>
        <w:t>klės, nurodytos tvarkos aprašo 5</w:t>
      </w:r>
      <w:r w:rsidRPr="00D85598">
        <w:rPr>
          <w:rFonts w:ascii="Times New Roman" w:hAnsi="Times New Roman"/>
          <w:color w:val="000000"/>
          <w:sz w:val="24"/>
          <w:szCs w:val="24"/>
        </w:rPr>
        <w:t>.4 papunktyje, parinktas nuompinigių dydžio koregavimo koeficientas.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9. Mėnesinis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kilnojamojo turto nuompinigių dydis apskaičiuojamas pagal formulę </w:t>
      </w:r>
      <w:proofErr w:type="spellStart"/>
      <w:r w:rsidRPr="00D85598">
        <w:rPr>
          <w:rFonts w:ascii="Times New Roman" w:hAnsi="Times New Roman"/>
          <w:color w:val="000000"/>
          <w:sz w:val="24"/>
          <w:szCs w:val="24"/>
        </w:rPr>
        <w:t>N</w:t>
      </w:r>
      <w:r w:rsidRPr="00D85598">
        <w:rPr>
          <w:rFonts w:ascii="Times New Roman" w:hAnsi="Times New Roman"/>
          <w:color w:val="000000"/>
          <w:sz w:val="24"/>
          <w:szCs w:val="24"/>
          <w:vertAlign w:val="subscript"/>
        </w:rPr>
        <w:t>m</w:t>
      </w:r>
      <w:proofErr w:type="spellEnd"/>
      <w:r w:rsidRPr="00D85598">
        <w:rPr>
          <w:rFonts w:ascii="Times New Roman" w:hAnsi="Times New Roman"/>
          <w:color w:val="000000"/>
          <w:sz w:val="24"/>
          <w:szCs w:val="24"/>
        </w:rPr>
        <w:t xml:space="preserve"> = N /12, kur:</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9.1. </w:t>
      </w:r>
      <w:proofErr w:type="spellStart"/>
      <w:r w:rsidRPr="00D85598">
        <w:rPr>
          <w:rFonts w:ascii="Times New Roman" w:hAnsi="Times New Roman"/>
          <w:color w:val="000000"/>
          <w:sz w:val="24"/>
          <w:szCs w:val="24"/>
        </w:rPr>
        <w:t>N</w:t>
      </w:r>
      <w:r w:rsidRPr="00D85598">
        <w:rPr>
          <w:rFonts w:ascii="Times New Roman" w:hAnsi="Times New Roman"/>
          <w:color w:val="000000"/>
          <w:sz w:val="24"/>
          <w:szCs w:val="24"/>
          <w:vertAlign w:val="subscript"/>
        </w:rPr>
        <w:t>m</w:t>
      </w:r>
      <w:proofErr w:type="spellEnd"/>
      <w:r w:rsidRPr="00D85598">
        <w:rPr>
          <w:rFonts w:ascii="Times New Roman" w:hAnsi="Times New Roman"/>
          <w:color w:val="000000"/>
          <w:sz w:val="24"/>
          <w:szCs w:val="24"/>
        </w:rPr>
        <w:t xml:space="preserve"> – mėnesinis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9.2. N – metinis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10. Metinis </w:t>
      </w:r>
      <w:r w:rsidR="00194540">
        <w:rPr>
          <w:rFonts w:ascii="Times New Roman" w:hAnsi="Times New Roman"/>
          <w:color w:val="000000"/>
          <w:sz w:val="24"/>
          <w:szCs w:val="24"/>
        </w:rPr>
        <w:t>s</w:t>
      </w:r>
      <w:r w:rsidRPr="00D85598">
        <w:rPr>
          <w:rFonts w:ascii="Times New Roman" w:hAnsi="Times New Roman"/>
          <w:color w:val="000000"/>
          <w:sz w:val="24"/>
          <w:szCs w:val="24"/>
        </w:rPr>
        <w:t xml:space="preserve">avivaldybės kilnojamojo turto nuompinigių dydis, esant visiškam normatyviniam turto nusidėvėjimui, apskaičiuojamas pagal formulę N = L x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kur:</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10.1. N – metinis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nuompinigių dydis;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10.2. L – esant visiškam normatyviniam turto nusidėvėjimui išnuomojamo </w:t>
      </w:r>
      <w:r w:rsidR="00194540">
        <w:rPr>
          <w:rFonts w:ascii="Times New Roman" w:hAnsi="Times New Roman"/>
          <w:color w:val="000000"/>
          <w:sz w:val="24"/>
          <w:szCs w:val="24"/>
        </w:rPr>
        <w:t>s</w:t>
      </w:r>
      <w:r w:rsidRPr="00D85598">
        <w:rPr>
          <w:rFonts w:ascii="Times New Roman" w:hAnsi="Times New Roman"/>
          <w:color w:val="000000"/>
          <w:sz w:val="24"/>
          <w:szCs w:val="24"/>
        </w:rPr>
        <w:t>avivaldybės kilnojamojo turto įsigijimo kaina, prilyginta 30 procentų naujo turto įsigijimo kainos;</w:t>
      </w:r>
    </w:p>
    <w:p w:rsidR="00D85598" w:rsidRPr="00D85598" w:rsidRDefault="00D85598" w:rsidP="00D8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olor w:val="000000"/>
          <w:sz w:val="24"/>
          <w:szCs w:val="24"/>
        </w:rPr>
      </w:pPr>
      <w:r w:rsidRPr="00D85598">
        <w:rPr>
          <w:rFonts w:ascii="Times New Roman" w:hAnsi="Times New Roman"/>
          <w:color w:val="000000"/>
          <w:sz w:val="24"/>
          <w:szCs w:val="24"/>
        </w:rPr>
        <w:t xml:space="preserve">10.3. </w:t>
      </w:r>
      <w:proofErr w:type="spellStart"/>
      <w:r w:rsidRPr="00D85598">
        <w:rPr>
          <w:rFonts w:ascii="Times New Roman" w:hAnsi="Times New Roman"/>
          <w:color w:val="000000"/>
          <w:sz w:val="24"/>
          <w:szCs w:val="24"/>
        </w:rPr>
        <w:t>Ki</w:t>
      </w:r>
      <w:proofErr w:type="spellEnd"/>
      <w:r w:rsidRPr="00D85598">
        <w:rPr>
          <w:rFonts w:ascii="Times New Roman" w:hAnsi="Times New Roman"/>
          <w:color w:val="000000"/>
          <w:sz w:val="24"/>
          <w:szCs w:val="24"/>
        </w:rPr>
        <w:t xml:space="preserve"> – turto valdytojo (nuomotojo) priklausomai nuo turto bū</w:t>
      </w:r>
      <w:r w:rsidR="00811F18">
        <w:rPr>
          <w:rFonts w:ascii="Times New Roman" w:hAnsi="Times New Roman"/>
          <w:color w:val="000000"/>
          <w:sz w:val="24"/>
          <w:szCs w:val="24"/>
        </w:rPr>
        <w:t>klės, nurodytos tvarkos aprašo 5</w:t>
      </w:r>
      <w:r w:rsidRPr="00D85598">
        <w:rPr>
          <w:rFonts w:ascii="Times New Roman" w:hAnsi="Times New Roman"/>
          <w:color w:val="000000"/>
          <w:sz w:val="24"/>
          <w:szCs w:val="24"/>
        </w:rPr>
        <w:t>.4 papunktyje, parinktas nuompinigių dydžio koregavimo koeficientas.</w:t>
      </w:r>
    </w:p>
    <w:p w:rsidR="00D85598" w:rsidRDefault="00D85598" w:rsidP="00F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D85598">
        <w:rPr>
          <w:rFonts w:ascii="Times New Roman" w:hAnsi="Times New Roman"/>
          <w:color w:val="000000"/>
          <w:sz w:val="24"/>
          <w:szCs w:val="24"/>
        </w:rPr>
        <w:t xml:space="preserve">11. Išnuomojant </w:t>
      </w:r>
      <w:r w:rsidR="00194540">
        <w:rPr>
          <w:rFonts w:ascii="Times New Roman" w:hAnsi="Times New Roman"/>
          <w:color w:val="000000"/>
          <w:sz w:val="24"/>
          <w:szCs w:val="24"/>
        </w:rPr>
        <w:t>s</w:t>
      </w:r>
      <w:r w:rsidRPr="00D85598">
        <w:rPr>
          <w:rFonts w:ascii="Times New Roman" w:hAnsi="Times New Roman"/>
          <w:color w:val="000000"/>
          <w:sz w:val="24"/>
          <w:szCs w:val="24"/>
        </w:rPr>
        <w:t>avivaldybės trumpalaikį materialųjį turtą kartu su ilgalaikiu materialiuoju turtu, trumpalaikio materialiojo turto nuompinigių dydis apskaičiuojamas turto įsigijimo vertę dauginant iš koregavimo koeficiento, kurio reikš</w:t>
      </w:r>
      <w:r w:rsidR="00E906B5">
        <w:rPr>
          <w:rFonts w:ascii="Times New Roman" w:hAnsi="Times New Roman"/>
          <w:color w:val="000000"/>
          <w:sz w:val="24"/>
          <w:szCs w:val="24"/>
        </w:rPr>
        <w:t>mės gali būti nuo 0,01 iki 0,06</w:t>
      </w:r>
      <w:r w:rsidRPr="00D85598">
        <w:rPr>
          <w:rFonts w:ascii="Times New Roman" w:hAnsi="Times New Roman"/>
          <w:color w:val="000000"/>
          <w:sz w:val="24"/>
          <w:szCs w:val="24"/>
        </w:rPr>
        <w:t xml:space="preserve"> priklausomai nuo turto būklės. </w:t>
      </w:r>
      <w:r w:rsidRPr="00D85598">
        <w:rPr>
          <w:rFonts w:ascii="Times New Roman" w:hAnsi="Times New Roman"/>
          <w:sz w:val="24"/>
          <w:szCs w:val="24"/>
        </w:rPr>
        <w:t>Koregavimo koeficientas parenkamas turto valdytojo (nuomotojo) argumentuotu</w:t>
      </w:r>
      <w:r w:rsidRPr="00D85598">
        <w:rPr>
          <w:rFonts w:ascii="Times New Roman" w:hAnsi="Times New Roman"/>
          <w:color w:val="FF0000"/>
          <w:sz w:val="24"/>
          <w:szCs w:val="24"/>
        </w:rPr>
        <w:t xml:space="preserve"> </w:t>
      </w:r>
      <w:r w:rsidRPr="00D85598">
        <w:rPr>
          <w:rFonts w:ascii="Times New Roman" w:hAnsi="Times New Roman"/>
          <w:sz w:val="24"/>
          <w:szCs w:val="24"/>
        </w:rPr>
        <w:t xml:space="preserve">sprendimu.  </w:t>
      </w:r>
    </w:p>
    <w:p w:rsidR="00F73820" w:rsidRPr="00430B5B" w:rsidRDefault="00F73820" w:rsidP="00F73820">
      <w:pPr>
        <w:spacing w:after="0" w:line="240" w:lineRule="auto"/>
        <w:ind w:firstLine="720"/>
        <w:jc w:val="both"/>
        <w:rPr>
          <w:rFonts w:ascii="Times New Roman" w:eastAsia="Times New Roman" w:hAnsi="Times New Roman"/>
          <w:sz w:val="24"/>
          <w:szCs w:val="24"/>
          <w:lang w:eastAsia="lt-LT"/>
        </w:rPr>
      </w:pPr>
      <w:r w:rsidRPr="00430B5B">
        <w:rPr>
          <w:rFonts w:ascii="Times New Roman" w:eastAsia="Times New Roman" w:hAnsi="Times New Roman"/>
          <w:sz w:val="24"/>
          <w:szCs w:val="24"/>
          <w:lang w:eastAsia="lt-LT"/>
        </w:rPr>
        <w:t>1</w:t>
      </w:r>
      <w:r w:rsidR="008E6376" w:rsidRPr="00430B5B">
        <w:rPr>
          <w:rFonts w:ascii="Times New Roman" w:eastAsia="Times New Roman" w:hAnsi="Times New Roman"/>
          <w:sz w:val="24"/>
          <w:szCs w:val="24"/>
          <w:lang w:eastAsia="lt-LT"/>
        </w:rPr>
        <w:t>2</w:t>
      </w:r>
      <w:r w:rsidRPr="00430B5B">
        <w:rPr>
          <w:rFonts w:ascii="Times New Roman" w:eastAsia="Times New Roman" w:hAnsi="Times New Roman"/>
          <w:sz w:val="24"/>
          <w:szCs w:val="24"/>
          <w:lang w:eastAsia="lt-LT"/>
        </w:rPr>
        <w:t>. Jei turto valdytojas (nuomotojas) yra registruotas kaip pridėtinės vertės mokesčio mokėtojas, tuomet jis privalo prie nuompinigių pridėti ir pridėtinės vertės mokestį, jeigu teisės aktų nustatyta tvarka jis turi būti skaičiuojamas.</w:t>
      </w:r>
    </w:p>
    <w:p w:rsidR="00D85598" w:rsidRPr="00430B5B" w:rsidRDefault="00F73820" w:rsidP="00F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430B5B">
        <w:rPr>
          <w:rFonts w:ascii="Times New Roman" w:hAnsi="Times New Roman"/>
          <w:sz w:val="24"/>
          <w:szCs w:val="24"/>
        </w:rPr>
        <w:t>1</w:t>
      </w:r>
      <w:r w:rsidR="00430B5B" w:rsidRPr="00430B5B">
        <w:rPr>
          <w:rFonts w:ascii="Times New Roman" w:hAnsi="Times New Roman"/>
          <w:sz w:val="24"/>
          <w:szCs w:val="24"/>
        </w:rPr>
        <w:t>3</w:t>
      </w:r>
      <w:r w:rsidR="00D85598" w:rsidRPr="00430B5B">
        <w:rPr>
          <w:rFonts w:ascii="Times New Roman" w:hAnsi="Times New Roman"/>
          <w:sz w:val="24"/>
          <w:szCs w:val="24"/>
        </w:rPr>
        <w:t>. Kai turtas teisės aktų nustatytais atvejais ir tvarka išnuomojamas neatidėliotiniems darbams atlikti ar trumpalaikiams renginiams organizuoti, nuompinigių dydis už faktinį turto naudojimą (už dieną ar valandą) apskaičiuojamas mėnesinį nuompinigių dydį padalijant iš to mėnesio dienų ar valandų skaičiaus.</w:t>
      </w:r>
    </w:p>
    <w:p w:rsidR="00A2553D" w:rsidRPr="00430B5B" w:rsidRDefault="00F73820" w:rsidP="00A2553D">
      <w:pPr>
        <w:spacing w:after="0" w:line="240" w:lineRule="auto"/>
        <w:ind w:firstLine="720"/>
        <w:jc w:val="both"/>
        <w:rPr>
          <w:rFonts w:ascii="Times New Roman" w:eastAsia="Times New Roman" w:hAnsi="Times New Roman"/>
          <w:sz w:val="24"/>
          <w:szCs w:val="24"/>
          <w:lang w:eastAsia="lt-LT"/>
        </w:rPr>
      </w:pPr>
      <w:r w:rsidRPr="00430B5B">
        <w:rPr>
          <w:rFonts w:ascii="Times New Roman" w:eastAsia="Times New Roman" w:hAnsi="Times New Roman"/>
          <w:sz w:val="24"/>
          <w:szCs w:val="24"/>
          <w:lang w:eastAsia="lt-LT"/>
        </w:rPr>
        <w:t>1</w:t>
      </w:r>
      <w:r w:rsidR="00430B5B" w:rsidRPr="00430B5B">
        <w:rPr>
          <w:rFonts w:ascii="Times New Roman" w:eastAsia="Times New Roman" w:hAnsi="Times New Roman"/>
          <w:sz w:val="24"/>
          <w:szCs w:val="24"/>
          <w:lang w:eastAsia="lt-LT"/>
        </w:rPr>
        <w:t>4</w:t>
      </w:r>
      <w:r w:rsidRPr="00430B5B">
        <w:rPr>
          <w:rFonts w:ascii="Times New Roman" w:eastAsia="Times New Roman" w:hAnsi="Times New Roman"/>
          <w:sz w:val="24"/>
          <w:szCs w:val="24"/>
          <w:lang w:eastAsia="lt-LT"/>
        </w:rPr>
        <w:t>. Nuompinigius už turto nuomą nuomininkas moka nuomos sutartyje nustatytais terminais, ne rečiau kaip kas ketvirtį.</w:t>
      </w:r>
    </w:p>
    <w:p w:rsidR="00A2553D" w:rsidRPr="00807051" w:rsidRDefault="00D85598" w:rsidP="00A2553D">
      <w:pPr>
        <w:spacing w:after="0" w:line="240" w:lineRule="auto"/>
        <w:ind w:firstLine="720"/>
        <w:jc w:val="both"/>
        <w:rPr>
          <w:rFonts w:ascii="Times New Roman" w:eastAsia="Times New Roman" w:hAnsi="Times New Roman"/>
          <w:sz w:val="24"/>
          <w:szCs w:val="24"/>
          <w:lang w:eastAsia="lt-LT"/>
        </w:rPr>
      </w:pPr>
      <w:r w:rsidRPr="00807051">
        <w:rPr>
          <w:rFonts w:ascii="Times New Roman" w:hAnsi="Times New Roman"/>
          <w:sz w:val="24"/>
          <w:szCs w:val="24"/>
        </w:rPr>
        <w:t>1</w:t>
      </w:r>
      <w:r w:rsidR="00430B5B" w:rsidRPr="00807051">
        <w:rPr>
          <w:rFonts w:ascii="Times New Roman" w:hAnsi="Times New Roman"/>
          <w:sz w:val="24"/>
          <w:szCs w:val="24"/>
        </w:rPr>
        <w:t>5</w:t>
      </w:r>
      <w:r w:rsidRPr="00807051">
        <w:rPr>
          <w:rFonts w:ascii="Times New Roman" w:hAnsi="Times New Roman"/>
          <w:sz w:val="24"/>
          <w:szCs w:val="24"/>
        </w:rPr>
        <w:t xml:space="preserve">. </w:t>
      </w:r>
      <w:bookmarkStart w:id="1" w:name="part_92a38a4e60064045a2bd27afa545c228"/>
      <w:bookmarkStart w:id="2" w:name="part_3fc66d3d1de5455082d523a7633cd88a"/>
      <w:bookmarkEnd w:id="1"/>
      <w:bookmarkEnd w:id="2"/>
      <w:r w:rsidR="00A2553D" w:rsidRPr="00807051">
        <w:rPr>
          <w:rFonts w:ascii="Times New Roman" w:eastAsia="Times New Roman" w:hAnsi="Times New Roman"/>
          <w:sz w:val="24"/>
          <w:szCs w:val="24"/>
          <w:lang w:eastAsia="lt-LT"/>
        </w:rPr>
        <w:t xml:space="preserve">Nuomos sutarties </w:t>
      </w:r>
      <w:r w:rsidR="001F74C0" w:rsidRPr="00807051">
        <w:rPr>
          <w:rFonts w:ascii="Times New Roman" w:eastAsia="Times New Roman" w:hAnsi="Times New Roman"/>
          <w:sz w:val="24"/>
          <w:szCs w:val="24"/>
          <w:lang w:eastAsia="lt-LT"/>
        </w:rPr>
        <w:t>atnaujinimo</w:t>
      </w:r>
      <w:r w:rsidR="00A2553D" w:rsidRPr="00807051">
        <w:rPr>
          <w:rFonts w:ascii="Times New Roman" w:eastAsia="Times New Roman" w:hAnsi="Times New Roman"/>
          <w:sz w:val="24"/>
          <w:szCs w:val="24"/>
          <w:lang w:eastAsia="lt-LT"/>
        </w:rPr>
        <w:t xml:space="preserve"> atveju nuompinigių dydis negali būti mažesnis už </w:t>
      </w:r>
      <w:r w:rsidR="001B5B5E" w:rsidRPr="00807051">
        <w:rPr>
          <w:rFonts w:ascii="Times New Roman" w:eastAsia="Times New Roman" w:hAnsi="Times New Roman"/>
          <w:sz w:val="24"/>
          <w:szCs w:val="24"/>
          <w:lang w:eastAsia="lt-LT"/>
        </w:rPr>
        <w:t xml:space="preserve">pagal turto nuomos </w:t>
      </w:r>
      <w:r w:rsidR="00A2553D" w:rsidRPr="00807051">
        <w:rPr>
          <w:rFonts w:ascii="Times New Roman" w:eastAsia="Times New Roman" w:hAnsi="Times New Roman"/>
          <w:sz w:val="24"/>
          <w:szCs w:val="24"/>
          <w:lang w:eastAsia="lt-LT"/>
        </w:rPr>
        <w:t>sutart</w:t>
      </w:r>
      <w:r w:rsidR="001B5B5E" w:rsidRPr="00807051">
        <w:rPr>
          <w:rFonts w:ascii="Times New Roman" w:eastAsia="Times New Roman" w:hAnsi="Times New Roman"/>
          <w:sz w:val="24"/>
          <w:szCs w:val="24"/>
          <w:lang w:eastAsia="lt-LT"/>
        </w:rPr>
        <w:t xml:space="preserve">yje nurodytą ir </w:t>
      </w:r>
      <w:r w:rsidR="00A2553D" w:rsidRPr="00807051">
        <w:rPr>
          <w:rFonts w:ascii="Times New Roman" w:eastAsia="Times New Roman" w:hAnsi="Times New Roman"/>
          <w:sz w:val="24"/>
          <w:szCs w:val="24"/>
          <w:lang w:eastAsia="lt-LT"/>
        </w:rPr>
        <w:t>mokamą nuompinigių dydį.</w:t>
      </w:r>
    </w:p>
    <w:p w:rsidR="00591DC3" w:rsidRPr="00807051" w:rsidRDefault="00630494" w:rsidP="00591DC3">
      <w:pPr>
        <w:spacing w:after="0" w:line="240" w:lineRule="auto"/>
        <w:ind w:firstLine="720"/>
        <w:jc w:val="both"/>
        <w:rPr>
          <w:rFonts w:ascii="Times New Roman" w:eastAsia="Times New Roman" w:hAnsi="Times New Roman"/>
          <w:sz w:val="24"/>
          <w:szCs w:val="24"/>
          <w:lang w:eastAsia="lt-LT"/>
        </w:rPr>
      </w:pPr>
      <w:bookmarkStart w:id="3" w:name="part_47a6416b97564ea5a2ef8399048499e0"/>
      <w:bookmarkEnd w:id="3"/>
      <w:r w:rsidRPr="00807051">
        <w:rPr>
          <w:rFonts w:ascii="Times New Roman" w:eastAsia="Times New Roman" w:hAnsi="Times New Roman"/>
          <w:sz w:val="24"/>
          <w:szCs w:val="24"/>
          <w:lang w:eastAsia="lt-LT"/>
        </w:rPr>
        <w:t>1</w:t>
      </w:r>
      <w:r w:rsidR="00430B5B" w:rsidRPr="00807051">
        <w:rPr>
          <w:rFonts w:ascii="Times New Roman" w:eastAsia="Times New Roman" w:hAnsi="Times New Roman"/>
          <w:sz w:val="24"/>
          <w:szCs w:val="24"/>
          <w:lang w:eastAsia="lt-LT"/>
        </w:rPr>
        <w:t>6</w:t>
      </w:r>
      <w:r w:rsidRPr="00807051">
        <w:rPr>
          <w:rFonts w:ascii="Times New Roman" w:eastAsia="Times New Roman" w:hAnsi="Times New Roman"/>
          <w:sz w:val="24"/>
          <w:szCs w:val="24"/>
          <w:lang w:eastAsia="lt-LT"/>
        </w:rPr>
        <w:t xml:space="preserve">. </w:t>
      </w:r>
      <w:r w:rsidR="00B87D0D" w:rsidRPr="00807051">
        <w:rPr>
          <w:rFonts w:ascii="Times New Roman" w:eastAsia="Times New Roman" w:hAnsi="Times New Roman"/>
          <w:sz w:val="24"/>
          <w:szCs w:val="24"/>
          <w:lang w:eastAsia="lt-LT"/>
        </w:rPr>
        <w:t xml:space="preserve">Kėdainių rajono savivaldybės taryba gali atleisti </w:t>
      </w:r>
      <w:r w:rsidRPr="00807051">
        <w:rPr>
          <w:rFonts w:ascii="Times New Roman" w:eastAsia="Times New Roman" w:hAnsi="Times New Roman"/>
          <w:sz w:val="24"/>
          <w:szCs w:val="24"/>
          <w:lang w:eastAsia="lt-LT"/>
        </w:rPr>
        <w:t>nuominink</w:t>
      </w:r>
      <w:r w:rsidR="00B87D0D" w:rsidRPr="00807051">
        <w:rPr>
          <w:rFonts w:ascii="Times New Roman" w:eastAsia="Times New Roman" w:hAnsi="Times New Roman"/>
          <w:sz w:val="24"/>
          <w:szCs w:val="24"/>
          <w:lang w:eastAsia="lt-LT"/>
        </w:rPr>
        <w:t xml:space="preserve">ą </w:t>
      </w:r>
      <w:r w:rsidRPr="00807051">
        <w:rPr>
          <w:rFonts w:ascii="Times New Roman" w:eastAsia="Times New Roman" w:hAnsi="Times New Roman"/>
          <w:sz w:val="24"/>
          <w:szCs w:val="24"/>
          <w:lang w:eastAsia="lt-LT"/>
        </w:rPr>
        <w:t xml:space="preserve">nuo nuompinigių </w:t>
      </w:r>
      <w:r w:rsidR="00B87D0D" w:rsidRPr="00807051">
        <w:rPr>
          <w:rFonts w:ascii="Times New Roman" w:eastAsia="Times New Roman" w:hAnsi="Times New Roman"/>
          <w:sz w:val="24"/>
          <w:szCs w:val="24"/>
          <w:lang w:eastAsia="lt-LT"/>
        </w:rPr>
        <w:t xml:space="preserve">mokėjimo </w:t>
      </w:r>
      <w:r w:rsidRPr="00807051">
        <w:rPr>
          <w:rFonts w:ascii="Times New Roman" w:eastAsia="Times New Roman" w:hAnsi="Times New Roman"/>
          <w:sz w:val="24"/>
          <w:szCs w:val="24"/>
          <w:lang w:eastAsia="lt-LT"/>
        </w:rPr>
        <w:t>ar j</w:t>
      </w:r>
      <w:r w:rsidR="00B87D0D" w:rsidRPr="00807051">
        <w:rPr>
          <w:rFonts w:ascii="Times New Roman" w:eastAsia="Times New Roman" w:hAnsi="Times New Roman"/>
          <w:sz w:val="24"/>
          <w:szCs w:val="24"/>
          <w:lang w:eastAsia="lt-LT"/>
        </w:rPr>
        <w:t>uos</w:t>
      </w:r>
      <w:r w:rsidRPr="00807051">
        <w:rPr>
          <w:rFonts w:ascii="Times New Roman" w:eastAsia="Times New Roman" w:hAnsi="Times New Roman"/>
          <w:sz w:val="24"/>
          <w:szCs w:val="24"/>
          <w:lang w:eastAsia="lt-LT"/>
        </w:rPr>
        <w:t xml:space="preserve"> sumažin</w:t>
      </w:r>
      <w:r w:rsidR="00B87D0D" w:rsidRPr="00807051">
        <w:rPr>
          <w:rFonts w:ascii="Times New Roman" w:eastAsia="Times New Roman" w:hAnsi="Times New Roman"/>
          <w:sz w:val="24"/>
          <w:szCs w:val="24"/>
          <w:lang w:eastAsia="lt-LT"/>
        </w:rPr>
        <w:t>ti  savivaldybės biudžeto sąskaita</w:t>
      </w:r>
      <w:r w:rsidRPr="00807051">
        <w:rPr>
          <w:rFonts w:ascii="Times New Roman" w:eastAsia="Times New Roman" w:hAnsi="Times New Roman"/>
          <w:sz w:val="24"/>
          <w:szCs w:val="24"/>
          <w:lang w:eastAsia="lt-LT"/>
        </w:rPr>
        <w:t>.</w:t>
      </w:r>
      <w:bookmarkStart w:id="4" w:name="part_d6dab755985a400681e4e6671090b94b"/>
      <w:bookmarkStart w:id="5" w:name="part_0d4db7d31b544ae485662635732541b3"/>
      <w:bookmarkStart w:id="6" w:name="part_deba312bd55545a3a424c7ebadd5216e"/>
      <w:bookmarkStart w:id="7" w:name="part_44d063d868164f798735d98495a61130"/>
      <w:bookmarkEnd w:id="4"/>
      <w:bookmarkEnd w:id="5"/>
      <w:bookmarkEnd w:id="6"/>
      <w:bookmarkEnd w:id="7"/>
    </w:p>
    <w:p w:rsidR="00570CA1" w:rsidRPr="00807051" w:rsidRDefault="00FB7D43" w:rsidP="00570CA1">
      <w:pPr>
        <w:tabs>
          <w:tab w:val="left" w:pos="567"/>
          <w:tab w:val="left" w:pos="993"/>
        </w:tabs>
        <w:autoSpaceDE w:val="0"/>
        <w:jc w:val="both"/>
        <w:rPr>
          <w:rFonts w:ascii="Times New Roman" w:eastAsia="Times New Roman" w:hAnsi="Times New Roman"/>
          <w:sz w:val="24"/>
          <w:szCs w:val="24"/>
        </w:rPr>
      </w:pPr>
      <w:r>
        <w:rPr>
          <w:rFonts w:ascii="Times New Roman" w:eastAsia="Times New Roman" w:hAnsi="Times New Roman"/>
          <w:color w:val="FF0000"/>
          <w:sz w:val="24"/>
          <w:szCs w:val="24"/>
          <w:lang w:eastAsia="lt-LT"/>
        </w:rPr>
        <w:tab/>
      </w:r>
      <w:r w:rsidR="00430B5B" w:rsidRPr="00807051">
        <w:rPr>
          <w:rFonts w:ascii="Times New Roman" w:eastAsia="Times New Roman" w:hAnsi="Times New Roman"/>
          <w:color w:val="FF0000"/>
          <w:sz w:val="24"/>
          <w:szCs w:val="24"/>
          <w:lang w:eastAsia="lt-LT"/>
        </w:rPr>
        <w:t xml:space="preserve">   </w:t>
      </w:r>
      <w:r w:rsidR="00591DC3" w:rsidRPr="00807051">
        <w:rPr>
          <w:rFonts w:ascii="Times New Roman" w:eastAsia="Times New Roman" w:hAnsi="Times New Roman"/>
          <w:sz w:val="24"/>
          <w:szCs w:val="24"/>
          <w:lang w:eastAsia="lt-LT"/>
        </w:rPr>
        <w:t>1</w:t>
      </w:r>
      <w:r w:rsidR="00430B5B" w:rsidRPr="00807051">
        <w:rPr>
          <w:rFonts w:ascii="Times New Roman" w:eastAsia="Times New Roman" w:hAnsi="Times New Roman"/>
          <w:sz w:val="24"/>
          <w:szCs w:val="24"/>
          <w:lang w:eastAsia="lt-LT"/>
        </w:rPr>
        <w:t>7</w:t>
      </w:r>
      <w:r w:rsidR="00630494" w:rsidRPr="00807051">
        <w:rPr>
          <w:rFonts w:ascii="Times New Roman" w:eastAsia="Times New Roman" w:hAnsi="Times New Roman"/>
          <w:sz w:val="24"/>
          <w:szCs w:val="24"/>
          <w:lang w:eastAsia="lt-LT"/>
        </w:rPr>
        <w:t>. Tais atvejais, kai išnuomojant turtą Lietuvos Respublikos viešųjų pirkimų įstatymo nustatyta tvarka vykdomo viešojo paslaugų pirkimo metu neįvyksta viešasis paslaugų pirkimas, pakartotinai skelbiant tų pačių paslaugų viešąjį pirkimą, nuompinigių dyd</w:t>
      </w:r>
      <w:r w:rsidR="00570CA1" w:rsidRPr="00807051">
        <w:rPr>
          <w:rFonts w:ascii="Times New Roman" w:eastAsia="Times New Roman" w:hAnsi="Times New Roman"/>
          <w:sz w:val="24"/>
          <w:szCs w:val="24"/>
          <w:lang w:eastAsia="lt-LT"/>
        </w:rPr>
        <w:t>is</w:t>
      </w:r>
      <w:r w:rsidR="00630494" w:rsidRPr="00807051">
        <w:rPr>
          <w:rFonts w:ascii="Times New Roman" w:eastAsia="Times New Roman" w:hAnsi="Times New Roman"/>
          <w:sz w:val="24"/>
          <w:szCs w:val="24"/>
          <w:lang w:eastAsia="lt-LT"/>
        </w:rPr>
        <w:t xml:space="preserve"> </w:t>
      </w:r>
      <w:r w:rsidR="00807051" w:rsidRPr="00807051">
        <w:rPr>
          <w:rFonts w:ascii="Times New Roman" w:eastAsia="Times New Roman" w:hAnsi="Times New Roman"/>
          <w:sz w:val="24"/>
          <w:szCs w:val="24"/>
          <w:lang w:eastAsia="lt-LT"/>
        </w:rPr>
        <w:t xml:space="preserve">turto valdytojo sprendimu </w:t>
      </w:r>
      <w:r w:rsidR="00570CA1" w:rsidRPr="00807051">
        <w:rPr>
          <w:rFonts w:ascii="Times New Roman" w:eastAsia="Times New Roman" w:hAnsi="Times New Roman"/>
          <w:sz w:val="24"/>
          <w:szCs w:val="24"/>
        </w:rPr>
        <w:t xml:space="preserve">gali būti sumažintas iki 10 procentų prieš jį skelbtame konkurse nustatyto pradinio nuompinigių dydžio, bet ne daugiau kaip 30 procentų. </w:t>
      </w:r>
    </w:p>
    <w:p w:rsidR="00E906B5" w:rsidRPr="00591DC3" w:rsidRDefault="00E906B5" w:rsidP="00591DC3">
      <w:pPr>
        <w:spacing w:after="0" w:line="240" w:lineRule="auto"/>
        <w:ind w:firstLine="720"/>
        <w:jc w:val="both"/>
        <w:rPr>
          <w:rFonts w:ascii="Times New Roman" w:eastAsia="Times New Roman" w:hAnsi="Times New Roman"/>
          <w:sz w:val="24"/>
          <w:szCs w:val="24"/>
          <w:lang w:eastAsia="lt-LT"/>
        </w:rPr>
      </w:pPr>
    </w:p>
    <w:p w:rsidR="00D85598" w:rsidRPr="00D85598" w:rsidRDefault="00D85598" w:rsidP="00A21050">
      <w:pPr>
        <w:spacing w:after="0"/>
        <w:ind w:left="4860"/>
        <w:rPr>
          <w:rFonts w:ascii="Times New Roman" w:hAnsi="Times New Roman"/>
          <w:color w:val="000000"/>
          <w:sz w:val="24"/>
          <w:szCs w:val="24"/>
        </w:rPr>
      </w:pPr>
      <w:r w:rsidRPr="00D85598">
        <w:rPr>
          <w:rFonts w:ascii="Times New Roman" w:hAnsi="Times New Roman"/>
          <w:color w:val="000000"/>
          <w:sz w:val="24"/>
          <w:szCs w:val="24"/>
        </w:rPr>
        <w:t xml:space="preserve">Nuompinigių už </w:t>
      </w:r>
      <w:r w:rsidR="00A21050">
        <w:rPr>
          <w:rFonts w:ascii="Times New Roman" w:hAnsi="Times New Roman"/>
          <w:color w:val="000000"/>
          <w:sz w:val="24"/>
          <w:szCs w:val="24"/>
        </w:rPr>
        <w:t xml:space="preserve">Kėdainių rajono </w:t>
      </w:r>
      <w:r w:rsidR="001B0A1E">
        <w:rPr>
          <w:rFonts w:ascii="Times New Roman" w:hAnsi="Times New Roman"/>
          <w:color w:val="000000"/>
          <w:sz w:val="24"/>
          <w:szCs w:val="24"/>
        </w:rPr>
        <w:t>s</w:t>
      </w:r>
      <w:r w:rsidRPr="00D85598">
        <w:rPr>
          <w:rFonts w:ascii="Times New Roman" w:hAnsi="Times New Roman"/>
          <w:color w:val="000000"/>
          <w:sz w:val="24"/>
          <w:szCs w:val="24"/>
        </w:rPr>
        <w:t xml:space="preserve">avivaldybės </w:t>
      </w:r>
      <w:r w:rsidR="00A21050">
        <w:rPr>
          <w:rFonts w:ascii="Times New Roman" w:hAnsi="Times New Roman"/>
          <w:color w:val="000000"/>
          <w:sz w:val="24"/>
          <w:szCs w:val="24"/>
        </w:rPr>
        <w:t xml:space="preserve">         </w:t>
      </w:r>
      <w:r w:rsidRPr="00D85598">
        <w:rPr>
          <w:rFonts w:ascii="Times New Roman" w:hAnsi="Times New Roman"/>
          <w:color w:val="000000"/>
          <w:sz w:val="24"/>
          <w:szCs w:val="24"/>
        </w:rPr>
        <w:t>ilgalaikio ir trumpalaikio materialiojo turto nuomą skaičiavimo tvarkos aprašo</w:t>
      </w:r>
    </w:p>
    <w:p w:rsidR="00D85598" w:rsidRPr="00D85598" w:rsidRDefault="00A21050" w:rsidP="00A21050">
      <w:pPr>
        <w:spacing w:after="0"/>
        <w:rPr>
          <w:rFonts w:ascii="Times New Roman" w:hAnsi="Times New Roman"/>
          <w:color w:val="000000"/>
          <w:sz w:val="24"/>
          <w:szCs w:val="24"/>
        </w:rPr>
      </w:pPr>
      <w:r>
        <w:rPr>
          <w:rFonts w:ascii="Times New Roman" w:hAnsi="Times New Roman"/>
          <w:color w:val="000000"/>
          <w:sz w:val="24"/>
          <w:szCs w:val="24"/>
        </w:rPr>
        <w:t xml:space="preserve">                                                                                 </w:t>
      </w:r>
      <w:r w:rsidR="00D85598" w:rsidRPr="00D85598">
        <w:rPr>
          <w:rFonts w:ascii="Times New Roman" w:hAnsi="Times New Roman"/>
          <w:color w:val="000000"/>
          <w:sz w:val="24"/>
          <w:szCs w:val="24"/>
        </w:rPr>
        <w:t>priedas</w:t>
      </w:r>
    </w:p>
    <w:p w:rsidR="00D85598" w:rsidRPr="00D85598" w:rsidRDefault="00D85598" w:rsidP="00D85598">
      <w:pPr>
        <w:spacing w:after="0"/>
        <w:ind w:firstLine="53"/>
        <w:rPr>
          <w:rFonts w:ascii="Times New Roman" w:hAnsi="Times New Roman"/>
          <w:color w:val="000000"/>
          <w:sz w:val="24"/>
          <w:szCs w:val="24"/>
        </w:rPr>
      </w:pPr>
    </w:p>
    <w:p w:rsidR="00D85598" w:rsidRPr="00D85598" w:rsidRDefault="00D85598" w:rsidP="00D85598">
      <w:pPr>
        <w:spacing w:after="0"/>
        <w:jc w:val="center"/>
        <w:rPr>
          <w:rFonts w:ascii="Times New Roman" w:hAnsi="Times New Roman"/>
          <w:color w:val="000000"/>
          <w:sz w:val="24"/>
          <w:szCs w:val="24"/>
        </w:rPr>
      </w:pPr>
      <w:r w:rsidRPr="00D85598">
        <w:rPr>
          <w:rFonts w:ascii="Times New Roman" w:hAnsi="Times New Roman"/>
          <w:b/>
          <w:bCs/>
          <w:color w:val="000000"/>
          <w:sz w:val="24"/>
          <w:szCs w:val="24"/>
        </w:rPr>
        <w:t>ILGALAIKIO MATERIALIOJO TURTO MAKSIMALUS NUSIDĖVĖJIMO NORMATYVAS</w:t>
      </w:r>
    </w:p>
    <w:p w:rsidR="00D85598" w:rsidRPr="00D85598" w:rsidRDefault="00D85598" w:rsidP="00D85598">
      <w:pPr>
        <w:spacing w:after="0"/>
        <w:ind w:firstLine="19"/>
        <w:rPr>
          <w:rFonts w:ascii="Times New Roman" w:hAnsi="Times New Roman"/>
          <w:color w:val="000000"/>
          <w:sz w:val="24"/>
          <w:szCs w:val="24"/>
        </w:rPr>
      </w:pPr>
    </w:p>
    <w:tbl>
      <w:tblPr>
        <w:tblW w:w="0" w:type="auto"/>
        <w:tblCellMar>
          <w:left w:w="0" w:type="dxa"/>
          <w:right w:w="0" w:type="dxa"/>
        </w:tblCellMar>
        <w:tblLook w:val="04A0" w:firstRow="1" w:lastRow="0" w:firstColumn="1" w:lastColumn="0" w:noHBand="0" w:noVBand="1"/>
      </w:tblPr>
      <w:tblGrid>
        <w:gridCol w:w="693"/>
        <w:gridCol w:w="6223"/>
        <w:gridCol w:w="2702"/>
      </w:tblGrid>
      <w:tr w:rsidR="00D85598" w:rsidRPr="00D85598" w:rsidTr="006F190E">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Eil.</w:t>
            </w:r>
          </w:p>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Nr.</w:t>
            </w:r>
          </w:p>
        </w:tc>
        <w:tc>
          <w:tcPr>
            <w:tcW w:w="6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Ilgalaikio materialiojo turto grupė</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Normatyvas metais</w:t>
            </w:r>
          </w:p>
          <w:p w:rsidR="00D85598" w:rsidRPr="00D85598" w:rsidRDefault="00D85598" w:rsidP="00D85598">
            <w:pPr>
              <w:spacing w:after="0" w:line="256" w:lineRule="auto"/>
              <w:ind w:firstLine="62"/>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1.</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Naujas nekilnojamasis turtas ir nekilnojamojo turto, įtraukto į Lietuvos Respublikos nekilnojamųjų kultūros vertybių registrą, rekonstravimo darbai</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ind w:firstLine="62"/>
              <w:jc w:val="center"/>
              <w:rPr>
                <w:rFonts w:ascii="Times New Roman" w:hAnsi="Times New Roman"/>
                <w:sz w:val="24"/>
                <w:szCs w:val="24"/>
              </w:rPr>
            </w:pPr>
          </w:p>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8</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2.</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Kitas, išskyrus 1 punkte nurodytą, Savivaldybės nekilnojamasis turtas</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15</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3.</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Mašinos ir įrengimai</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5</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4.</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Įrenginiai (statiniai, gręžiniai ir kt.)</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8</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5.</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Elektros perdavimo ir ryšių įtaisai (išskyrus kompiuterinius tinklus)</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8</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6.</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Vamzdynai</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15</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7.</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Baldai, inventorius</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6</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8.</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Kompiuterinė technika ir ryšių priemonės (kompiuteriai, jų tinklai ir įranga)</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3</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9</w:t>
            </w:r>
          </w:p>
        </w:tc>
        <w:tc>
          <w:tcPr>
            <w:tcW w:w="904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Lengvieji automobiliai:</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9.1.</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naudojami trumpalaikės automobilių nuomos veiklai, vairavimo mokymo paslaugoms ar transporto paslaugoms teikti – ne senesni kaip 5 metų</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4</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9.2.</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lengvieji automobiliai, išskyrus 9.1 punkte nurodytus,  – ne senesni kaip 5 metų</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6</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9.3.</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kiti lengvieji automobiliai</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10</w:t>
            </w:r>
          </w:p>
          <w:p w:rsidR="00D85598" w:rsidRPr="00D85598" w:rsidRDefault="00D85598" w:rsidP="00D85598">
            <w:pPr>
              <w:spacing w:after="0" w:line="256" w:lineRule="auto"/>
              <w:ind w:firstLine="62"/>
              <w:jc w:val="center"/>
              <w:rPr>
                <w:rFonts w:ascii="Times New Roman" w:hAnsi="Times New Roman"/>
                <w:sz w:val="24"/>
                <w:szCs w:val="24"/>
              </w:rPr>
            </w:pP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10.</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Krovininiai automobiliai, priekabos, puspriekabės, autobusai – ne senesni kaip 5 metų</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4</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11.</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Kiti krovininiai automobiliai, priekabos, puspriekabės,  autobusai</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10</w:t>
            </w:r>
          </w:p>
        </w:tc>
      </w:tr>
      <w:tr w:rsidR="00D85598" w:rsidRPr="00D85598" w:rsidTr="006F190E">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rPr>
                <w:rFonts w:ascii="Times New Roman" w:hAnsi="Times New Roman"/>
                <w:sz w:val="24"/>
                <w:szCs w:val="24"/>
              </w:rPr>
            </w:pPr>
            <w:r w:rsidRPr="00D85598">
              <w:rPr>
                <w:rFonts w:ascii="Times New Roman" w:hAnsi="Times New Roman"/>
                <w:sz w:val="24"/>
                <w:szCs w:val="24"/>
              </w:rPr>
              <w:t>12.</w:t>
            </w:r>
          </w:p>
        </w:tc>
        <w:tc>
          <w:tcPr>
            <w:tcW w:w="6311"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both"/>
              <w:rPr>
                <w:rFonts w:ascii="Times New Roman" w:hAnsi="Times New Roman"/>
                <w:sz w:val="24"/>
                <w:szCs w:val="24"/>
              </w:rPr>
            </w:pPr>
            <w:r w:rsidRPr="00D85598">
              <w:rPr>
                <w:rFonts w:ascii="Times New Roman" w:hAnsi="Times New Roman"/>
                <w:sz w:val="24"/>
                <w:szCs w:val="24"/>
              </w:rPr>
              <w:t>Kitas materialusis turtas</w:t>
            </w:r>
          </w:p>
        </w:tc>
        <w:tc>
          <w:tcPr>
            <w:tcW w:w="2733" w:type="dxa"/>
            <w:tcBorders>
              <w:top w:val="nil"/>
              <w:left w:val="nil"/>
              <w:bottom w:val="single" w:sz="8" w:space="0" w:color="auto"/>
              <w:right w:val="single" w:sz="8" w:space="0" w:color="auto"/>
            </w:tcBorders>
            <w:tcMar>
              <w:top w:w="0" w:type="dxa"/>
              <w:left w:w="108" w:type="dxa"/>
              <w:bottom w:w="0" w:type="dxa"/>
              <w:right w:w="108" w:type="dxa"/>
            </w:tcMar>
            <w:hideMark/>
          </w:tcPr>
          <w:p w:rsidR="00D85598" w:rsidRPr="00D85598" w:rsidRDefault="00D85598" w:rsidP="00D85598">
            <w:pPr>
              <w:spacing w:after="0" w:line="256" w:lineRule="auto"/>
              <w:jc w:val="center"/>
              <w:rPr>
                <w:rFonts w:ascii="Times New Roman" w:hAnsi="Times New Roman"/>
                <w:sz w:val="24"/>
                <w:szCs w:val="24"/>
              </w:rPr>
            </w:pPr>
            <w:r w:rsidRPr="00D85598">
              <w:rPr>
                <w:rFonts w:ascii="Times New Roman" w:hAnsi="Times New Roman"/>
                <w:sz w:val="24"/>
                <w:szCs w:val="24"/>
              </w:rPr>
              <w:t>4</w:t>
            </w:r>
          </w:p>
          <w:p w:rsidR="00D85598" w:rsidRPr="00D85598" w:rsidRDefault="00D85598" w:rsidP="00D85598">
            <w:pPr>
              <w:spacing w:after="0" w:line="256" w:lineRule="auto"/>
              <w:ind w:firstLine="62"/>
              <w:jc w:val="center"/>
              <w:rPr>
                <w:rFonts w:ascii="Times New Roman" w:hAnsi="Times New Roman"/>
                <w:sz w:val="24"/>
                <w:szCs w:val="24"/>
              </w:rPr>
            </w:pPr>
          </w:p>
        </w:tc>
      </w:tr>
    </w:tbl>
    <w:p w:rsidR="00D85598" w:rsidRPr="00D85598" w:rsidRDefault="00D85598" w:rsidP="00D85598">
      <w:pPr>
        <w:spacing w:after="0"/>
        <w:ind w:firstLine="62"/>
        <w:rPr>
          <w:rFonts w:ascii="Times New Roman" w:hAnsi="Times New Roman"/>
          <w:color w:val="000000"/>
          <w:sz w:val="24"/>
          <w:szCs w:val="24"/>
        </w:rPr>
      </w:pPr>
    </w:p>
    <w:p w:rsidR="00D85598" w:rsidRPr="00D85598" w:rsidRDefault="00D85598" w:rsidP="00D85598">
      <w:pPr>
        <w:spacing w:after="0"/>
        <w:ind w:firstLine="720"/>
        <w:jc w:val="center"/>
        <w:rPr>
          <w:rFonts w:ascii="Times New Roman" w:hAnsi="Times New Roman"/>
          <w:sz w:val="24"/>
          <w:szCs w:val="24"/>
          <w:lang w:eastAsia="lt-LT"/>
        </w:rPr>
      </w:pPr>
      <w:r w:rsidRPr="00D85598">
        <w:rPr>
          <w:rFonts w:ascii="Times New Roman" w:hAnsi="Times New Roman"/>
          <w:color w:val="000000"/>
          <w:sz w:val="24"/>
          <w:szCs w:val="24"/>
        </w:rPr>
        <w:t>_____________</w:t>
      </w:r>
    </w:p>
    <w:p w:rsidR="00D85598" w:rsidRDefault="00D85598" w:rsidP="00E9106C">
      <w:pPr>
        <w:widowControl w:val="0"/>
        <w:suppressAutoHyphens/>
        <w:spacing w:after="0" w:line="240" w:lineRule="auto"/>
        <w:rPr>
          <w:rFonts w:ascii="Times New Roman" w:eastAsia="Lucida Sans Unicode" w:hAnsi="Times New Roman"/>
          <w:sz w:val="24"/>
          <w:szCs w:val="20"/>
        </w:rPr>
      </w:pPr>
    </w:p>
    <w:p w:rsidR="00D85598" w:rsidRDefault="00D85598" w:rsidP="00E9106C">
      <w:pPr>
        <w:widowControl w:val="0"/>
        <w:suppressAutoHyphens/>
        <w:spacing w:after="0" w:line="240" w:lineRule="auto"/>
        <w:rPr>
          <w:rFonts w:ascii="Times New Roman" w:eastAsia="Lucida Sans Unicode" w:hAnsi="Times New Roman"/>
          <w:sz w:val="24"/>
          <w:szCs w:val="20"/>
        </w:rPr>
      </w:pPr>
    </w:p>
    <w:p w:rsidR="00740339" w:rsidRDefault="00740339" w:rsidP="00E9106C">
      <w:pPr>
        <w:widowControl w:val="0"/>
        <w:suppressAutoHyphens/>
        <w:spacing w:after="0" w:line="240" w:lineRule="auto"/>
        <w:rPr>
          <w:rFonts w:ascii="Times New Roman" w:eastAsia="Lucida Sans Unicode" w:hAnsi="Times New Roman"/>
          <w:sz w:val="24"/>
          <w:szCs w:val="20"/>
        </w:rPr>
      </w:pPr>
    </w:p>
    <w:p w:rsidR="00740339" w:rsidRDefault="00740339" w:rsidP="00E9106C">
      <w:pPr>
        <w:widowControl w:val="0"/>
        <w:suppressAutoHyphens/>
        <w:spacing w:after="0" w:line="240" w:lineRule="auto"/>
        <w:rPr>
          <w:rFonts w:ascii="Times New Roman" w:eastAsia="Lucida Sans Unicode" w:hAnsi="Times New Roman"/>
          <w:sz w:val="24"/>
          <w:szCs w:val="20"/>
        </w:rPr>
      </w:pPr>
    </w:p>
    <w:p w:rsidR="00740339" w:rsidRDefault="00740339" w:rsidP="00E9106C">
      <w:pPr>
        <w:widowControl w:val="0"/>
        <w:suppressAutoHyphens/>
        <w:spacing w:after="0" w:line="240" w:lineRule="auto"/>
        <w:rPr>
          <w:rFonts w:ascii="Times New Roman" w:eastAsia="Lucida Sans Unicode" w:hAnsi="Times New Roman"/>
          <w:sz w:val="24"/>
          <w:szCs w:val="20"/>
        </w:rPr>
      </w:pPr>
    </w:p>
    <w:p w:rsidR="00740339" w:rsidRDefault="00740339" w:rsidP="00E9106C">
      <w:pPr>
        <w:widowControl w:val="0"/>
        <w:suppressAutoHyphens/>
        <w:spacing w:after="0" w:line="240" w:lineRule="auto"/>
        <w:rPr>
          <w:rFonts w:ascii="Times New Roman" w:eastAsia="Lucida Sans Unicode" w:hAnsi="Times New Roman"/>
          <w:sz w:val="24"/>
          <w:szCs w:val="20"/>
        </w:rPr>
      </w:pPr>
    </w:p>
    <w:p w:rsidR="00740339" w:rsidRDefault="00740339" w:rsidP="00E9106C">
      <w:pPr>
        <w:widowControl w:val="0"/>
        <w:suppressAutoHyphens/>
        <w:spacing w:after="0" w:line="240" w:lineRule="auto"/>
        <w:rPr>
          <w:rFonts w:ascii="Times New Roman" w:eastAsia="Lucida Sans Unicode" w:hAnsi="Times New Roman"/>
          <w:sz w:val="24"/>
          <w:szCs w:val="20"/>
        </w:rPr>
      </w:pPr>
    </w:p>
    <w:p w:rsidR="00F97C57" w:rsidRDefault="00F97C57" w:rsidP="00E9106C">
      <w:pPr>
        <w:widowControl w:val="0"/>
        <w:suppressAutoHyphens/>
        <w:spacing w:after="0" w:line="240" w:lineRule="auto"/>
        <w:rPr>
          <w:rFonts w:ascii="Times New Roman" w:eastAsia="Lucida Sans Unicode" w:hAnsi="Times New Roman"/>
          <w:sz w:val="24"/>
          <w:szCs w:val="20"/>
        </w:rPr>
      </w:pPr>
    </w:p>
    <w:p w:rsidR="00F97C57" w:rsidRDefault="00F97C57" w:rsidP="00E9106C">
      <w:pPr>
        <w:widowControl w:val="0"/>
        <w:suppressAutoHyphens/>
        <w:spacing w:after="0" w:line="240" w:lineRule="auto"/>
        <w:rPr>
          <w:rFonts w:ascii="Times New Roman" w:eastAsia="Lucida Sans Unicode" w:hAnsi="Times New Roman"/>
          <w:sz w:val="24"/>
          <w:szCs w:val="20"/>
        </w:rPr>
      </w:pPr>
    </w:p>
    <w:p w:rsidR="00F97C57" w:rsidRDefault="00F97C57" w:rsidP="00E9106C">
      <w:pPr>
        <w:widowControl w:val="0"/>
        <w:suppressAutoHyphens/>
        <w:spacing w:after="0" w:line="240" w:lineRule="auto"/>
        <w:rPr>
          <w:rFonts w:ascii="Times New Roman" w:eastAsia="Lucida Sans Unicode" w:hAnsi="Times New Roman"/>
          <w:sz w:val="24"/>
          <w:szCs w:val="20"/>
        </w:rPr>
      </w:pPr>
    </w:p>
    <w:p w:rsidR="00F97C57" w:rsidRDefault="00F97C57" w:rsidP="00E9106C">
      <w:pPr>
        <w:widowControl w:val="0"/>
        <w:suppressAutoHyphens/>
        <w:spacing w:after="0" w:line="240" w:lineRule="auto"/>
        <w:rPr>
          <w:rFonts w:ascii="Times New Roman" w:eastAsia="Lucida Sans Unicode" w:hAnsi="Times New Roman"/>
          <w:sz w:val="24"/>
          <w:szCs w:val="20"/>
        </w:rPr>
      </w:pPr>
    </w:p>
    <w:p w:rsidR="00D26F94" w:rsidRPr="00E9106C" w:rsidRDefault="001B0A1E" w:rsidP="00E9106C">
      <w:pPr>
        <w:widowControl w:val="0"/>
        <w:suppressAutoHyphens/>
        <w:spacing w:after="0" w:line="240" w:lineRule="auto"/>
        <w:rPr>
          <w:rFonts w:ascii="Times New Roman" w:eastAsia="Lucida Sans Unicode" w:hAnsi="Times New Roman"/>
          <w:sz w:val="24"/>
          <w:szCs w:val="20"/>
        </w:rPr>
      </w:pPr>
      <w:r>
        <w:rPr>
          <w:rFonts w:ascii="Times New Roman" w:eastAsia="Lucida Sans Unicode" w:hAnsi="Times New Roman"/>
          <w:sz w:val="24"/>
          <w:szCs w:val="20"/>
        </w:rPr>
        <w:t>Kėd</w:t>
      </w:r>
      <w:r w:rsidR="00E9106C" w:rsidRPr="00E9106C">
        <w:rPr>
          <w:rFonts w:ascii="Times New Roman" w:eastAsia="Lucida Sans Unicode" w:hAnsi="Times New Roman"/>
          <w:sz w:val="24"/>
          <w:szCs w:val="20"/>
        </w:rPr>
        <w:t>ainių rajono savivaldybės tarybai</w:t>
      </w:r>
    </w:p>
    <w:p w:rsidR="00E9106C" w:rsidRPr="00E9106C" w:rsidRDefault="00E9106C" w:rsidP="00E9106C">
      <w:pPr>
        <w:widowControl w:val="0"/>
        <w:suppressAutoHyphens/>
        <w:spacing w:after="0" w:line="240" w:lineRule="auto"/>
        <w:rPr>
          <w:rFonts w:ascii="Times New Roman" w:eastAsia="Lucida Sans Unicode" w:hAnsi="Times New Roman"/>
          <w:sz w:val="24"/>
          <w:szCs w:val="20"/>
        </w:rPr>
      </w:pPr>
      <w:r w:rsidRPr="00E9106C">
        <w:rPr>
          <w:rFonts w:ascii="Times New Roman" w:eastAsia="Lucida Sans Unicode" w:hAnsi="Times New Roman"/>
          <w:sz w:val="24"/>
          <w:szCs w:val="20"/>
        </w:rPr>
        <w:tab/>
        <w:t xml:space="preserve">                                                 </w:t>
      </w:r>
    </w:p>
    <w:p w:rsidR="00E9106C" w:rsidRPr="00E9106C" w:rsidRDefault="00E9106C" w:rsidP="00E9106C">
      <w:pPr>
        <w:widowControl w:val="0"/>
        <w:suppressAutoHyphens/>
        <w:spacing w:after="0" w:line="240" w:lineRule="auto"/>
        <w:jc w:val="center"/>
        <w:rPr>
          <w:rFonts w:ascii="Times New Roman" w:eastAsia="Lucida Sans Unicode" w:hAnsi="Times New Roman"/>
          <w:b/>
          <w:sz w:val="24"/>
          <w:szCs w:val="20"/>
        </w:rPr>
      </w:pPr>
      <w:r w:rsidRPr="00E9106C">
        <w:rPr>
          <w:rFonts w:ascii="Times New Roman" w:eastAsia="Lucida Sans Unicode" w:hAnsi="Times New Roman"/>
          <w:b/>
          <w:sz w:val="24"/>
          <w:szCs w:val="20"/>
        </w:rPr>
        <w:t>AIŠKINAMASIS RAŠTAS</w:t>
      </w:r>
    </w:p>
    <w:p w:rsidR="009B2997" w:rsidRDefault="009B2997" w:rsidP="009B2997">
      <w:pPr>
        <w:spacing w:after="0" w:line="240" w:lineRule="auto"/>
        <w:jc w:val="center"/>
        <w:rPr>
          <w:rFonts w:ascii="Times New Roman" w:hAnsi="Times New Roman"/>
          <w:b/>
          <w:bCs/>
          <w:caps/>
          <w:color w:val="000000"/>
          <w:sz w:val="24"/>
          <w:szCs w:val="24"/>
          <w:lang w:eastAsia="lt-LT"/>
        </w:rPr>
      </w:pPr>
      <w:r w:rsidRPr="00D85598">
        <w:rPr>
          <w:rFonts w:ascii="Times New Roman" w:hAnsi="Times New Roman"/>
          <w:b/>
          <w:caps/>
          <w:color w:val="000000"/>
          <w:sz w:val="24"/>
          <w:szCs w:val="24"/>
          <w:lang w:eastAsia="lt-LT"/>
        </w:rPr>
        <w:t>Dėl</w:t>
      </w:r>
      <w:r w:rsidRPr="00D85598">
        <w:rPr>
          <w:rFonts w:ascii="Times New Roman" w:hAnsi="Times New Roman"/>
          <w:b/>
          <w:bCs/>
          <w:caps/>
          <w:color w:val="000000"/>
          <w:sz w:val="24"/>
          <w:szCs w:val="24"/>
          <w:lang w:eastAsia="lt-LT"/>
        </w:rPr>
        <w:t xml:space="preserve"> nuompinigių už </w:t>
      </w:r>
      <w:r>
        <w:rPr>
          <w:rFonts w:ascii="Times New Roman" w:hAnsi="Times New Roman"/>
          <w:b/>
          <w:bCs/>
          <w:caps/>
          <w:color w:val="000000"/>
          <w:sz w:val="24"/>
          <w:szCs w:val="24"/>
          <w:lang w:eastAsia="lt-LT"/>
        </w:rPr>
        <w:t xml:space="preserve">KĖDAINIŲ RAJONO </w:t>
      </w:r>
      <w:r w:rsidRPr="00D85598">
        <w:rPr>
          <w:rFonts w:ascii="Times New Roman" w:hAnsi="Times New Roman"/>
          <w:b/>
          <w:bCs/>
          <w:caps/>
          <w:color w:val="000000"/>
          <w:sz w:val="24"/>
          <w:szCs w:val="24"/>
          <w:lang w:eastAsia="lt-LT"/>
        </w:rPr>
        <w:t xml:space="preserve">savivaldybės ilgalaikio ir trumpalaikio materialiojo turto nuomą skaičiavimo </w:t>
      </w:r>
    </w:p>
    <w:p w:rsidR="009B2997" w:rsidRDefault="009B2997" w:rsidP="009B2997">
      <w:pPr>
        <w:spacing w:after="0" w:line="240" w:lineRule="auto"/>
        <w:jc w:val="center"/>
        <w:rPr>
          <w:rFonts w:ascii="Times New Roman" w:hAnsi="Times New Roman"/>
          <w:b/>
          <w:bCs/>
          <w:caps/>
          <w:color w:val="000000"/>
          <w:sz w:val="24"/>
          <w:szCs w:val="24"/>
          <w:lang w:eastAsia="lt-LT"/>
        </w:rPr>
      </w:pPr>
      <w:r w:rsidRPr="00D85598">
        <w:rPr>
          <w:rFonts w:ascii="Times New Roman" w:hAnsi="Times New Roman"/>
          <w:b/>
          <w:bCs/>
          <w:caps/>
          <w:color w:val="000000"/>
          <w:sz w:val="24"/>
          <w:szCs w:val="24"/>
          <w:lang w:eastAsia="lt-LT"/>
        </w:rPr>
        <w:t>tvarkos APRAŠO PATVIRTINIMO</w:t>
      </w:r>
    </w:p>
    <w:p w:rsidR="009B2997" w:rsidRDefault="009B2997" w:rsidP="00E9106C">
      <w:pPr>
        <w:widowControl w:val="0"/>
        <w:suppressAutoHyphens/>
        <w:spacing w:after="0" w:line="240" w:lineRule="auto"/>
        <w:ind w:right="-1"/>
        <w:jc w:val="center"/>
        <w:rPr>
          <w:rFonts w:ascii="Times New Roman" w:eastAsia="Lucida Sans Unicode" w:hAnsi="Times New Roman"/>
          <w:bCs/>
          <w:sz w:val="24"/>
          <w:szCs w:val="20"/>
        </w:rPr>
      </w:pPr>
    </w:p>
    <w:p w:rsidR="00D26F94" w:rsidRDefault="00D26F94" w:rsidP="00E9106C">
      <w:pPr>
        <w:widowControl w:val="0"/>
        <w:suppressAutoHyphens/>
        <w:spacing w:after="0" w:line="240" w:lineRule="auto"/>
        <w:ind w:right="-1"/>
        <w:jc w:val="center"/>
        <w:rPr>
          <w:rFonts w:ascii="Times New Roman" w:eastAsia="Lucida Sans Unicode" w:hAnsi="Times New Roman"/>
          <w:bCs/>
          <w:sz w:val="24"/>
          <w:szCs w:val="20"/>
        </w:rPr>
      </w:pPr>
      <w:r>
        <w:rPr>
          <w:rFonts w:ascii="Times New Roman" w:eastAsia="Lucida Sans Unicode" w:hAnsi="Times New Roman"/>
          <w:bCs/>
          <w:sz w:val="24"/>
          <w:szCs w:val="20"/>
        </w:rPr>
        <w:t>20</w:t>
      </w:r>
      <w:r w:rsidR="008E13F0">
        <w:rPr>
          <w:rFonts w:ascii="Times New Roman" w:eastAsia="Lucida Sans Unicode" w:hAnsi="Times New Roman"/>
          <w:bCs/>
          <w:sz w:val="24"/>
          <w:szCs w:val="20"/>
        </w:rPr>
        <w:t>2</w:t>
      </w:r>
      <w:r w:rsidR="00CD1E25">
        <w:rPr>
          <w:rFonts w:ascii="Times New Roman" w:eastAsia="Lucida Sans Unicode" w:hAnsi="Times New Roman"/>
          <w:bCs/>
          <w:sz w:val="24"/>
          <w:szCs w:val="20"/>
        </w:rPr>
        <w:t>1</w:t>
      </w:r>
      <w:r>
        <w:rPr>
          <w:rFonts w:ascii="Times New Roman" w:eastAsia="Lucida Sans Unicode" w:hAnsi="Times New Roman"/>
          <w:bCs/>
          <w:sz w:val="24"/>
          <w:szCs w:val="20"/>
        </w:rPr>
        <w:t xml:space="preserve"> m. </w:t>
      </w:r>
      <w:r w:rsidR="009B2997">
        <w:rPr>
          <w:rFonts w:ascii="Times New Roman" w:eastAsia="Lucida Sans Unicode" w:hAnsi="Times New Roman"/>
          <w:bCs/>
          <w:sz w:val="24"/>
          <w:szCs w:val="20"/>
        </w:rPr>
        <w:t>lapkričio 10</w:t>
      </w:r>
      <w:r w:rsidR="00B41C7D">
        <w:rPr>
          <w:rFonts w:ascii="Times New Roman" w:eastAsia="Lucida Sans Unicode" w:hAnsi="Times New Roman"/>
          <w:bCs/>
          <w:sz w:val="24"/>
          <w:szCs w:val="20"/>
        </w:rPr>
        <w:t xml:space="preserve"> </w:t>
      </w:r>
      <w:r>
        <w:rPr>
          <w:rFonts w:ascii="Times New Roman" w:eastAsia="Lucida Sans Unicode" w:hAnsi="Times New Roman"/>
          <w:bCs/>
          <w:sz w:val="24"/>
          <w:szCs w:val="20"/>
        </w:rPr>
        <w:t>d.</w:t>
      </w:r>
    </w:p>
    <w:p w:rsidR="00E9106C" w:rsidRPr="00E9106C" w:rsidRDefault="00E9106C" w:rsidP="00E9106C">
      <w:pPr>
        <w:widowControl w:val="0"/>
        <w:suppressAutoHyphens/>
        <w:spacing w:after="0" w:line="240" w:lineRule="auto"/>
        <w:ind w:right="-1"/>
        <w:jc w:val="center"/>
        <w:rPr>
          <w:rFonts w:ascii="Times New Roman" w:eastAsia="Lucida Sans Unicode" w:hAnsi="Times New Roman"/>
          <w:bCs/>
          <w:sz w:val="24"/>
          <w:szCs w:val="20"/>
        </w:rPr>
      </w:pPr>
      <w:r w:rsidRPr="00E9106C">
        <w:rPr>
          <w:rFonts w:ascii="Times New Roman" w:eastAsia="Lucida Sans Unicode" w:hAnsi="Times New Roman"/>
          <w:bCs/>
          <w:sz w:val="24"/>
          <w:szCs w:val="20"/>
        </w:rPr>
        <w:t>Kėdainiai</w:t>
      </w:r>
    </w:p>
    <w:p w:rsidR="00E9106C" w:rsidRPr="00E9106C" w:rsidRDefault="00E9106C" w:rsidP="00E9106C">
      <w:pPr>
        <w:widowControl w:val="0"/>
        <w:suppressAutoHyphens/>
        <w:spacing w:after="0" w:line="240" w:lineRule="auto"/>
        <w:ind w:firstLineChars="720" w:firstLine="1152"/>
        <w:rPr>
          <w:rFonts w:ascii="Times New Roman" w:eastAsia="Lucida Sans Unicode" w:hAnsi="Times New Roman"/>
          <w:bCs/>
          <w:sz w:val="16"/>
          <w:szCs w:val="16"/>
        </w:rPr>
      </w:pPr>
    </w:p>
    <w:p w:rsidR="00E9106C" w:rsidRDefault="00AD25A7" w:rsidP="00AD25A7">
      <w:pPr>
        <w:widowControl w:val="0"/>
        <w:suppressAutoHyphens/>
        <w:spacing w:after="0" w:line="240" w:lineRule="auto"/>
        <w:jc w:val="both"/>
        <w:rPr>
          <w:rFonts w:ascii="Times New Roman" w:eastAsia="Lucida Sans Unicode" w:hAnsi="Times New Roman"/>
          <w:b/>
          <w:sz w:val="24"/>
          <w:szCs w:val="20"/>
        </w:rPr>
      </w:pPr>
      <w:r>
        <w:rPr>
          <w:rFonts w:ascii="Times New Roman" w:eastAsia="Lucida Sans Unicode" w:hAnsi="Times New Roman"/>
          <w:b/>
          <w:sz w:val="24"/>
          <w:szCs w:val="20"/>
        </w:rPr>
        <w:t xml:space="preserve">          </w:t>
      </w:r>
      <w:r w:rsidR="00E9106C" w:rsidRPr="00E9106C">
        <w:rPr>
          <w:rFonts w:ascii="Times New Roman" w:eastAsia="Lucida Sans Unicode" w:hAnsi="Times New Roman"/>
          <w:b/>
          <w:sz w:val="24"/>
          <w:szCs w:val="20"/>
        </w:rPr>
        <w:t>Pare</w:t>
      </w:r>
      <w:r w:rsidR="00707C02">
        <w:rPr>
          <w:rFonts w:ascii="Times New Roman" w:eastAsia="Lucida Sans Unicode" w:hAnsi="Times New Roman"/>
          <w:b/>
          <w:sz w:val="24"/>
          <w:szCs w:val="20"/>
        </w:rPr>
        <w:t>ngto sprendimo projekto tikslai:</w:t>
      </w:r>
    </w:p>
    <w:p w:rsidR="00E906B5" w:rsidRPr="00E906B5" w:rsidRDefault="00E906B5" w:rsidP="00AD25A7">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b/>
          <w:sz w:val="24"/>
          <w:szCs w:val="20"/>
        </w:rPr>
        <w:t xml:space="preserve">          </w:t>
      </w:r>
      <w:r>
        <w:rPr>
          <w:rFonts w:ascii="Times New Roman" w:eastAsia="Lucida Sans Unicode" w:hAnsi="Times New Roman"/>
          <w:sz w:val="24"/>
          <w:szCs w:val="20"/>
        </w:rPr>
        <w:t>Patvirtinti nuompinigių skaičiavimo tvarkos aprašą.</w:t>
      </w:r>
    </w:p>
    <w:p w:rsidR="00E9106C" w:rsidRPr="00E9106C" w:rsidRDefault="00AD25A7" w:rsidP="00AD25A7">
      <w:pPr>
        <w:widowControl w:val="0"/>
        <w:suppressAutoHyphens/>
        <w:spacing w:after="0" w:line="240" w:lineRule="auto"/>
        <w:jc w:val="both"/>
        <w:rPr>
          <w:rFonts w:ascii="Times New Roman" w:eastAsia="Lucida Sans Unicode" w:hAnsi="Times New Roman"/>
          <w:b/>
          <w:sz w:val="24"/>
          <w:szCs w:val="20"/>
        </w:rPr>
      </w:pPr>
      <w:r>
        <w:rPr>
          <w:rFonts w:ascii="Times New Roman" w:eastAsia="Lucida Sans Unicode" w:hAnsi="Times New Roman"/>
          <w:sz w:val="24"/>
          <w:szCs w:val="20"/>
        </w:rPr>
        <w:t xml:space="preserve">          </w:t>
      </w:r>
      <w:r w:rsidR="00E9106C" w:rsidRPr="00E9106C">
        <w:rPr>
          <w:rFonts w:ascii="Times New Roman" w:eastAsia="Lucida Sans Unicode" w:hAnsi="Times New Roman"/>
          <w:b/>
          <w:sz w:val="24"/>
          <w:szCs w:val="20"/>
        </w:rPr>
        <w:t>Sprendimo projekto esmė</w:t>
      </w:r>
      <w:r w:rsidR="00E9106C" w:rsidRPr="00E9106C">
        <w:rPr>
          <w:rFonts w:ascii="Times New Roman" w:eastAsia="Lucida Sans Unicode" w:hAnsi="Times New Roman"/>
          <w:sz w:val="24"/>
          <w:szCs w:val="20"/>
        </w:rPr>
        <w:t xml:space="preserve">, </w:t>
      </w:r>
      <w:r w:rsidR="00E9106C" w:rsidRPr="00E9106C">
        <w:rPr>
          <w:rFonts w:ascii="Times New Roman" w:eastAsia="Lucida Sans Unicode" w:hAnsi="Times New Roman"/>
          <w:b/>
          <w:sz w:val="24"/>
          <w:szCs w:val="20"/>
        </w:rPr>
        <w:t>rengimo priežastys ir motyvai</w:t>
      </w:r>
      <w:r w:rsidR="00E86561">
        <w:rPr>
          <w:rFonts w:ascii="Times New Roman" w:eastAsia="Lucida Sans Unicode" w:hAnsi="Times New Roman"/>
          <w:b/>
          <w:sz w:val="24"/>
          <w:szCs w:val="20"/>
        </w:rPr>
        <w:t>:</w:t>
      </w:r>
    </w:p>
    <w:p w:rsidR="007122B9" w:rsidRDefault="00AD25A7" w:rsidP="00445F88">
      <w:pPr>
        <w:tabs>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Pr>
          <w:rFonts w:ascii="Times New Roman" w:hAnsi="Times New Roman"/>
          <w:sz w:val="24"/>
          <w:szCs w:val="24"/>
          <w:lang w:eastAsia="lt-LT"/>
        </w:rPr>
        <w:t xml:space="preserve">          </w:t>
      </w:r>
      <w:r w:rsidR="007122B9" w:rsidRPr="007122B9">
        <w:rPr>
          <w:rFonts w:ascii="Times New Roman" w:hAnsi="Times New Roman"/>
          <w:sz w:val="24"/>
          <w:szCs w:val="24"/>
          <w:lang w:eastAsia="ar-SA"/>
        </w:rPr>
        <w:t>Lietuvos Respublikos valstybės ir savivaldybių turto valdymo, naudojimo ir disponavimo juo</w:t>
      </w:r>
    </w:p>
    <w:p w:rsidR="007122B9" w:rsidRPr="00445F88" w:rsidRDefault="007122B9" w:rsidP="00445F88">
      <w:pPr>
        <w:tabs>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7122B9">
        <w:rPr>
          <w:rFonts w:ascii="Times New Roman" w:hAnsi="Times New Roman"/>
          <w:sz w:val="24"/>
          <w:szCs w:val="24"/>
          <w:lang w:eastAsia="ar-SA"/>
        </w:rPr>
        <w:t>įstatymo</w:t>
      </w:r>
      <w:r>
        <w:rPr>
          <w:rFonts w:ascii="Times New Roman" w:hAnsi="Times New Roman"/>
          <w:sz w:val="24"/>
          <w:szCs w:val="24"/>
          <w:lang w:eastAsia="ar-SA"/>
        </w:rPr>
        <w:t xml:space="preserve"> 15 straipsnio 6 dalyje nustatyta, kad </w:t>
      </w:r>
      <w:r w:rsidR="00F13287">
        <w:rPr>
          <w:rFonts w:ascii="Times New Roman" w:hAnsi="Times New Roman"/>
          <w:sz w:val="24"/>
          <w:szCs w:val="24"/>
          <w:lang w:eastAsia="ar-SA"/>
        </w:rPr>
        <w:t>S</w:t>
      </w:r>
      <w:r>
        <w:rPr>
          <w:rFonts w:ascii="Times New Roman" w:hAnsi="Times New Roman"/>
          <w:sz w:val="24"/>
          <w:szCs w:val="24"/>
          <w:lang w:eastAsia="ar-SA"/>
        </w:rPr>
        <w:t xml:space="preserve">avivaldybės taryba </w:t>
      </w:r>
      <w:r w:rsidR="00F13287">
        <w:rPr>
          <w:rFonts w:ascii="Times New Roman" w:hAnsi="Times New Roman"/>
          <w:sz w:val="24"/>
          <w:szCs w:val="24"/>
          <w:lang w:eastAsia="ar-SA"/>
        </w:rPr>
        <w:t xml:space="preserve">turi </w:t>
      </w:r>
      <w:r>
        <w:rPr>
          <w:rFonts w:ascii="Times New Roman" w:hAnsi="Times New Roman"/>
          <w:sz w:val="24"/>
          <w:szCs w:val="24"/>
          <w:lang w:eastAsia="ar-SA"/>
        </w:rPr>
        <w:t>nusta</w:t>
      </w:r>
      <w:r w:rsidR="00F13287">
        <w:rPr>
          <w:rFonts w:ascii="Times New Roman" w:hAnsi="Times New Roman"/>
          <w:sz w:val="24"/>
          <w:szCs w:val="24"/>
          <w:lang w:eastAsia="ar-SA"/>
        </w:rPr>
        <w:t>tyti</w:t>
      </w:r>
      <w:r>
        <w:rPr>
          <w:rFonts w:ascii="Times New Roman" w:hAnsi="Times New Roman"/>
          <w:sz w:val="24"/>
          <w:szCs w:val="24"/>
          <w:lang w:eastAsia="ar-SA"/>
        </w:rPr>
        <w:t xml:space="preserve"> nuompinigių už</w:t>
      </w:r>
      <w:r w:rsidR="00445F88">
        <w:rPr>
          <w:rFonts w:ascii="Times New Roman" w:hAnsi="Times New Roman"/>
          <w:sz w:val="24"/>
          <w:szCs w:val="24"/>
          <w:lang w:eastAsia="ar-SA"/>
        </w:rPr>
        <w:t xml:space="preserve"> savivaldybės</w:t>
      </w:r>
      <w:r>
        <w:rPr>
          <w:rFonts w:ascii="Times New Roman" w:hAnsi="Times New Roman"/>
          <w:sz w:val="24"/>
          <w:szCs w:val="24"/>
          <w:lang w:eastAsia="ar-SA"/>
        </w:rPr>
        <w:t xml:space="preserve"> ilgalaikio ir trumpalaikio materialiojo turto nuomą skaičiavimo tvarką.</w:t>
      </w:r>
      <w:r w:rsidR="00E906B5">
        <w:rPr>
          <w:rFonts w:ascii="Times New Roman" w:eastAsia="Lucida Sans Unicode" w:hAnsi="Times New Roman"/>
          <w:b/>
          <w:sz w:val="24"/>
          <w:szCs w:val="20"/>
        </w:rPr>
        <w:t xml:space="preserve">          </w:t>
      </w:r>
    </w:p>
    <w:p w:rsidR="00E9106C" w:rsidRPr="00E9106C" w:rsidRDefault="007122B9" w:rsidP="007122B9">
      <w:pPr>
        <w:tabs>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b/>
          <w:sz w:val="24"/>
          <w:szCs w:val="20"/>
        </w:rPr>
      </w:pPr>
      <w:r>
        <w:rPr>
          <w:rFonts w:ascii="Times New Roman" w:eastAsia="Lucida Sans Unicode" w:hAnsi="Times New Roman"/>
          <w:b/>
          <w:sz w:val="24"/>
          <w:szCs w:val="20"/>
        </w:rPr>
        <w:t xml:space="preserve">          </w:t>
      </w:r>
      <w:r w:rsidR="00E9106C" w:rsidRPr="00E9106C">
        <w:rPr>
          <w:rFonts w:ascii="Times New Roman" w:eastAsia="Lucida Sans Unicode" w:hAnsi="Times New Roman"/>
          <w:b/>
          <w:sz w:val="24"/>
          <w:szCs w:val="20"/>
        </w:rPr>
        <w:t>Lėšų poreikis (jeigu sprendimui įgyvendinti reikalingos lėšos).</w:t>
      </w:r>
    </w:p>
    <w:p w:rsidR="00E9106C" w:rsidRPr="00E9106C" w:rsidRDefault="007122B9" w:rsidP="007122B9">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sz w:val="24"/>
          <w:szCs w:val="20"/>
        </w:rPr>
        <w:t xml:space="preserve">          </w:t>
      </w:r>
      <w:r w:rsidR="00A07196">
        <w:rPr>
          <w:rFonts w:ascii="Times New Roman" w:eastAsia="Lucida Sans Unicode" w:hAnsi="Times New Roman"/>
          <w:sz w:val="24"/>
          <w:szCs w:val="20"/>
        </w:rPr>
        <w:t>Nėra</w:t>
      </w:r>
      <w:r w:rsidR="00E9106C" w:rsidRPr="00E9106C">
        <w:rPr>
          <w:rFonts w:ascii="Times New Roman" w:eastAsia="Lucida Sans Unicode" w:hAnsi="Times New Roman"/>
          <w:sz w:val="24"/>
          <w:szCs w:val="20"/>
        </w:rPr>
        <w:t>.</w:t>
      </w:r>
    </w:p>
    <w:p w:rsidR="00E9106C" w:rsidRDefault="00E906B5" w:rsidP="00E906B5">
      <w:pPr>
        <w:widowControl w:val="0"/>
        <w:suppressAutoHyphens/>
        <w:spacing w:after="0" w:line="240" w:lineRule="auto"/>
        <w:jc w:val="both"/>
        <w:rPr>
          <w:rFonts w:ascii="Times New Roman" w:eastAsia="Lucida Sans Unicode" w:hAnsi="Times New Roman"/>
          <w:b/>
          <w:sz w:val="24"/>
          <w:szCs w:val="20"/>
        </w:rPr>
      </w:pPr>
      <w:r>
        <w:rPr>
          <w:rFonts w:ascii="Times New Roman" w:eastAsia="Lucida Sans Unicode" w:hAnsi="Times New Roman"/>
          <w:b/>
          <w:sz w:val="24"/>
          <w:szCs w:val="20"/>
        </w:rPr>
        <w:t xml:space="preserve">          </w:t>
      </w:r>
      <w:r w:rsidR="00E9106C" w:rsidRPr="00E9106C">
        <w:rPr>
          <w:rFonts w:ascii="Times New Roman" w:eastAsia="Lucida Sans Unicode" w:hAnsi="Times New Roman"/>
          <w:b/>
          <w:sz w:val="24"/>
          <w:szCs w:val="20"/>
        </w:rPr>
        <w:t>Laukiami rezultatai</w:t>
      </w:r>
      <w:r w:rsidR="007122B9">
        <w:rPr>
          <w:rFonts w:ascii="Times New Roman" w:eastAsia="Lucida Sans Unicode" w:hAnsi="Times New Roman"/>
          <w:b/>
          <w:sz w:val="24"/>
          <w:szCs w:val="20"/>
        </w:rPr>
        <w:t>:</w:t>
      </w:r>
    </w:p>
    <w:p w:rsidR="007122B9" w:rsidRPr="007122B9" w:rsidRDefault="007122B9" w:rsidP="00E906B5">
      <w:pPr>
        <w:widowControl w:val="0"/>
        <w:suppressAutoHyphens/>
        <w:spacing w:after="0" w:line="240" w:lineRule="auto"/>
        <w:jc w:val="both"/>
        <w:rPr>
          <w:rFonts w:ascii="Times New Roman" w:eastAsia="Lucida Sans Unicode" w:hAnsi="Times New Roman"/>
          <w:sz w:val="24"/>
          <w:szCs w:val="20"/>
        </w:rPr>
      </w:pPr>
      <w:r w:rsidRPr="007122B9">
        <w:rPr>
          <w:rFonts w:ascii="Times New Roman" w:eastAsia="Lucida Sans Unicode" w:hAnsi="Times New Roman"/>
          <w:sz w:val="24"/>
          <w:szCs w:val="20"/>
        </w:rPr>
        <w:t xml:space="preserve">          </w:t>
      </w:r>
      <w:r w:rsidR="00F13287">
        <w:rPr>
          <w:rFonts w:ascii="Times New Roman" w:eastAsia="Lucida Sans Unicode" w:hAnsi="Times New Roman"/>
          <w:sz w:val="24"/>
          <w:szCs w:val="20"/>
        </w:rPr>
        <w:t xml:space="preserve">Vadovaujantis </w:t>
      </w:r>
      <w:r w:rsidRPr="007122B9">
        <w:rPr>
          <w:rFonts w:ascii="Times New Roman" w:eastAsia="Lucida Sans Unicode" w:hAnsi="Times New Roman"/>
          <w:sz w:val="24"/>
          <w:szCs w:val="20"/>
        </w:rPr>
        <w:t>nustatyta nuompinigių</w:t>
      </w:r>
      <w:r>
        <w:rPr>
          <w:rFonts w:ascii="Times New Roman" w:eastAsia="Lucida Sans Unicode" w:hAnsi="Times New Roman"/>
          <w:sz w:val="24"/>
          <w:szCs w:val="20"/>
        </w:rPr>
        <w:t xml:space="preserve"> už savivaldybės ilgalaikio ir trumpalaikio materialiojo turto</w:t>
      </w:r>
      <w:r w:rsidR="00445F88">
        <w:rPr>
          <w:rFonts w:ascii="Times New Roman" w:eastAsia="Lucida Sans Unicode" w:hAnsi="Times New Roman"/>
          <w:sz w:val="24"/>
          <w:szCs w:val="20"/>
        </w:rPr>
        <w:t xml:space="preserve"> nuomą</w:t>
      </w:r>
      <w:r>
        <w:rPr>
          <w:rFonts w:ascii="Times New Roman" w:eastAsia="Lucida Sans Unicode" w:hAnsi="Times New Roman"/>
          <w:sz w:val="24"/>
          <w:szCs w:val="20"/>
        </w:rPr>
        <w:t xml:space="preserve"> skaičiavimo tvarka</w:t>
      </w:r>
      <w:r w:rsidR="00F13287">
        <w:rPr>
          <w:rFonts w:ascii="Times New Roman" w:eastAsia="Lucida Sans Unicode" w:hAnsi="Times New Roman"/>
          <w:sz w:val="24"/>
          <w:szCs w:val="20"/>
        </w:rPr>
        <w:t>, bus skaičiuojamas nuomos mokestis</w:t>
      </w:r>
      <w:r>
        <w:rPr>
          <w:rFonts w:ascii="Times New Roman" w:eastAsia="Lucida Sans Unicode" w:hAnsi="Times New Roman"/>
          <w:sz w:val="24"/>
          <w:szCs w:val="20"/>
        </w:rPr>
        <w:t>.</w:t>
      </w:r>
    </w:p>
    <w:p w:rsidR="00E9106C" w:rsidRPr="00E9106C" w:rsidRDefault="00E906B5" w:rsidP="00E906B5">
      <w:pPr>
        <w:widowControl w:val="0"/>
        <w:suppressAutoHyphens/>
        <w:spacing w:after="0" w:line="240" w:lineRule="auto"/>
        <w:rPr>
          <w:rFonts w:ascii="Times New Roman" w:eastAsia="Lucida Sans Unicode" w:hAnsi="Times New Roman"/>
          <w:b/>
          <w:bCs/>
          <w:sz w:val="24"/>
          <w:szCs w:val="20"/>
        </w:rPr>
      </w:pPr>
      <w:r>
        <w:rPr>
          <w:rFonts w:ascii="Times New Roman" w:eastAsia="Lucida Sans Unicode" w:hAnsi="Times New Roman"/>
          <w:b/>
          <w:bCs/>
          <w:sz w:val="24"/>
          <w:szCs w:val="20"/>
        </w:rPr>
        <w:t xml:space="preserve">          </w:t>
      </w:r>
      <w:r w:rsidR="00E9106C" w:rsidRPr="00E9106C">
        <w:rPr>
          <w:rFonts w:ascii="Times New Roman" w:eastAsia="Lucida Sans Unicode" w:hAnsi="Times New Roman"/>
          <w:b/>
          <w:bCs/>
          <w:sz w:val="24"/>
          <w:szCs w:val="20"/>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9106C" w:rsidRPr="00E9106C" w:rsidTr="007E4B4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lang w:bidi="lo-LA"/>
              </w:rPr>
            </w:pPr>
            <w:r w:rsidRPr="002B5F31">
              <w:rPr>
                <w:rFonts w:ascii="Times New Roman" w:eastAsia="Lucida Sans Unicode" w:hAnsi="Times New Roman"/>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bCs/>
                <w:sz w:val="20"/>
                <w:szCs w:val="20"/>
              </w:rPr>
            </w:pPr>
            <w:r w:rsidRPr="002B5F31">
              <w:rPr>
                <w:rFonts w:ascii="Times New Roman" w:eastAsia="Lucida Sans Unicode" w:hAnsi="Times New Roman"/>
                <w:b/>
                <w:bCs/>
                <w:sz w:val="20"/>
                <w:szCs w:val="20"/>
              </w:rPr>
              <w:t>Numatomo teisinio reguliavimo poveikio vertinimo rezultatai</w:t>
            </w:r>
          </w:p>
        </w:tc>
      </w:tr>
      <w:tr w:rsidR="00E9106C" w:rsidRPr="00E9106C" w:rsidTr="002E13A6">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rPr>
            </w:pPr>
            <w:r w:rsidRPr="002B5F31">
              <w:rPr>
                <w:rFonts w:ascii="Times New Roman" w:eastAsia="Lucida Sans Unicode" w:hAnsi="Times New Roman"/>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9106C" w:rsidRPr="002E13A6" w:rsidRDefault="00E9106C" w:rsidP="00E9106C">
            <w:pPr>
              <w:widowControl w:val="0"/>
              <w:suppressAutoHyphens/>
              <w:spacing w:after="0" w:line="240" w:lineRule="auto"/>
              <w:rPr>
                <w:rFonts w:ascii="Times New Roman" w:hAnsi="Times New Roman"/>
                <w:b/>
                <w:sz w:val="20"/>
                <w:szCs w:val="20"/>
                <w:lang w:bidi="lo-LA"/>
              </w:rPr>
            </w:pPr>
            <w:r w:rsidRPr="002B5F31">
              <w:rPr>
                <w:rFonts w:ascii="Times New Roman" w:eastAsia="Lucida Sans Unicode" w:hAnsi="Times New Roman"/>
                <w:b/>
                <w:sz w:val="20"/>
                <w:szCs w:val="20"/>
              </w:rPr>
              <w:t>Neigiamas poveikis</w:t>
            </w: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bl>
    <w:p w:rsidR="002E13A6" w:rsidRDefault="00E9106C" w:rsidP="00F837A6">
      <w:pPr>
        <w:widowControl w:val="0"/>
        <w:suppressAutoHyphens/>
        <w:spacing w:after="0" w:line="240" w:lineRule="auto"/>
        <w:jc w:val="both"/>
        <w:rPr>
          <w:rFonts w:ascii="Times New Roman" w:eastAsia="Lucida Sans Unicode" w:hAnsi="Times New Roman"/>
          <w:sz w:val="20"/>
          <w:szCs w:val="20"/>
        </w:rPr>
      </w:pPr>
      <w:r w:rsidRPr="002B5F31">
        <w:rPr>
          <w:rFonts w:ascii="Times New Roman" w:eastAsia="Lucida Sans Unicode" w:hAnsi="Times New Roman"/>
          <w:b/>
          <w:sz w:val="20"/>
          <w:szCs w:val="20"/>
          <w:lang w:bidi="lo-LA"/>
        </w:rPr>
        <w:t>*</w:t>
      </w:r>
      <w:r w:rsidRPr="002B5F31">
        <w:rPr>
          <w:rFonts w:ascii="Times New Roman" w:eastAsia="Lucida Sans Unicode" w:hAnsi="Times New Roman"/>
          <w:bCs/>
          <w:sz w:val="20"/>
          <w:szCs w:val="20"/>
        </w:rPr>
        <w:t xml:space="preserve"> Numatomo teisinio reguliavimo poveikio vertinimas atliekamas r</w:t>
      </w:r>
      <w:r w:rsidRPr="002B5F31">
        <w:rPr>
          <w:rFonts w:ascii="Times New Roman" w:eastAsia="Lucida Sans Unicode" w:hAnsi="Times New Roman"/>
          <w:sz w:val="20"/>
          <w:szCs w:val="20"/>
        </w:rPr>
        <w:t>engiant teisės akto, kuriuo numatoma reglamentuoti iki tol nereglamentuotus santykius, taip pat kuriuo iš esmės keičiamas teisinis reguliavimas, projektą.</w:t>
      </w:r>
      <w:r w:rsidRPr="002B5F31">
        <w:rPr>
          <w:rFonts w:ascii="Times New Roman" w:eastAsia="Lucida Sans Unicode" w:hAnsi="Times New Roman"/>
          <w:sz w:val="20"/>
          <w:szCs w:val="20"/>
          <w:lang w:bidi="lo-LA"/>
        </w:rPr>
        <w:t xml:space="preserve"> </w:t>
      </w:r>
      <w:r w:rsidRPr="002B5F31">
        <w:rPr>
          <w:rFonts w:ascii="Times New Roman" w:eastAsia="Lucida Sans Unicode" w:hAnsi="Times New Roman"/>
          <w:sz w:val="20"/>
          <w:szCs w:val="20"/>
        </w:rPr>
        <w:t>Atliekant vertinimą, nustatomas galimas teigiamas ir neigiamas poveikis to teisinio reguliavimo sričiai, asmenims ar jų grupėms, kuriems bus taikomas n</w:t>
      </w:r>
      <w:r w:rsidR="00F837A6">
        <w:rPr>
          <w:rFonts w:ascii="Times New Roman" w:eastAsia="Lucida Sans Unicode" w:hAnsi="Times New Roman"/>
          <w:sz w:val="20"/>
          <w:szCs w:val="20"/>
        </w:rPr>
        <w:t>umatomas teisinis reguliavimas.</w:t>
      </w:r>
    </w:p>
    <w:p w:rsidR="002E13A6" w:rsidRPr="00F837A6" w:rsidRDefault="002E13A6" w:rsidP="00F837A6">
      <w:pPr>
        <w:widowControl w:val="0"/>
        <w:suppressAutoHyphens/>
        <w:spacing w:after="0" w:line="240" w:lineRule="auto"/>
        <w:jc w:val="both"/>
        <w:rPr>
          <w:rFonts w:ascii="Times New Roman" w:eastAsia="Lucida Sans Unicode" w:hAnsi="Times New Roman"/>
          <w:sz w:val="20"/>
          <w:szCs w:val="20"/>
        </w:rPr>
      </w:pPr>
    </w:p>
    <w:p w:rsidR="00445F88" w:rsidRDefault="00445F88" w:rsidP="00E9106C">
      <w:pPr>
        <w:widowControl w:val="0"/>
        <w:suppressAutoHyphens/>
        <w:spacing w:after="0" w:line="240" w:lineRule="auto"/>
        <w:rPr>
          <w:rFonts w:ascii="Times New Roman" w:eastAsia="Lucida Sans Unicode" w:hAnsi="Times New Roman"/>
          <w:sz w:val="24"/>
          <w:szCs w:val="20"/>
        </w:rPr>
      </w:pPr>
    </w:p>
    <w:p w:rsidR="00445F88" w:rsidRDefault="00445F88" w:rsidP="00E9106C">
      <w:pPr>
        <w:widowControl w:val="0"/>
        <w:suppressAutoHyphens/>
        <w:spacing w:after="0" w:line="240" w:lineRule="auto"/>
        <w:rPr>
          <w:rFonts w:ascii="Times New Roman" w:eastAsia="Lucida Sans Unicode" w:hAnsi="Times New Roman"/>
          <w:sz w:val="24"/>
          <w:szCs w:val="20"/>
        </w:rPr>
      </w:pPr>
    </w:p>
    <w:p w:rsidR="00445F88" w:rsidRDefault="00445F88" w:rsidP="00E9106C">
      <w:pPr>
        <w:widowControl w:val="0"/>
        <w:suppressAutoHyphens/>
        <w:spacing w:after="0" w:line="240" w:lineRule="auto"/>
        <w:rPr>
          <w:rFonts w:ascii="Times New Roman" w:eastAsia="Lucida Sans Unicode" w:hAnsi="Times New Roman"/>
          <w:sz w:val="24"/>
          <w:szCs w:val="20"/>
        </w:rPr>
      </w:pPr>
    </w:p>
    <w:p w:rsidR="00445F88" w:rsidRDefault="00445F88" w:rsidP="00E9106C">
      <w:pPr>
        <w:widowControl w:val="0"/>
        <w:suppressAutoHyphens/>
        <w:spacing w:after="0" w:line="240" w:lineRule="auto"/>
        <w:rPr>
          <w:rFonts w:ascii="Times New Roman" w:eastAsia="Lucida Sans Unicode" w:hAnsi="Times New Roman"/>
          <w:sz w:val="24"/>
          <w:szCs w:val="20"/>
        </w:rPr>
      </w:pPr>
    </w:p>
    <w:p w:rsidR="00474272" w:rsidRDefault="00474272" w:rsidP="00E9106C">
      <w:pPr>
        <w:widowControl w:val="0"/>
        <w:suppressAutoHyphens/>
        <w:spacing w:after="0" w:line="240" w:lineRule="auto"/>
        <w:rPr>
          <w:rFonts w:ascii="Times New Roman" w:eastAsia="Lucida Sans Unicode" w:hAnsi="Times New Roman"/>
          <w:sz w:val="24"/>
          <w:szCs w:val="20"/>
        </w:rPr>
      </w:pPr>
    </w:p>
    <w:p w:rsidR="00E9106C" w:rsidRPr="00E9106C" w:rsidRDefault="0084206B" w:rsidP="00E9106C">
      <w:pPr>
        <w:widowControl w:val="0"/>
        <w:suppressAutoHyphens/>
        <w:spacing w:after="0" w:line="240" w:lineRule="auto"/>
        <w:rPr>
          <w:rFonts w:ascii="Times New Roman" w:eastAsia="Lucida Sans Unicode" w:hAnsi="Times New Roman"/>
          <w:sz w:val="24"/>
          <w:szCs w:val="20"/>
        </w:rPr>
      </w:pPr>
      <w:r>
        <w:rPr>
          <w:rFonts w:ascii="Times New Roman" w:eastAsia="Lucida Sans Unicode" w:hAnsi="Times New Roman"/>
          <w:sz w:val="24"/>
          <w:szCs w:val="20"/>
        </w:rPr>
        <w:t>Statybos ir t</w:t>
      </w:r>
      <w:r w:rsidR="001C7A9B">
        <w:rPr>
          <w:rFonts w:ascii="Times New Roman" w:eastAsia="Lucida Sans Unicode" w:hAnsi="Times New Roman"/>
          <w:sz w:val="24"/>
          <w:szCs w:val="20"/>
        </w:rPr>
        <w:t>urto skyriaus vedėja</w:t>
      </w:r>
      <w:r w:rsidR="00E9106C" w:rsidRPr="00E9106C">
        <w:rPr>
          <w:rFonts w:ascii="Times New Roman" w:eastAsia="Lucida Sans Unicode" w:hAnsi="Times New Roman"/>
          <w:sz w:val="24"/>
          <w:szCs w:val="20"/>
        </w:rPr>
        <w:tab/>
      </w:r>
      <w:r w:rsidR="00E9106C" w:rsidRPr="00E9106C">
        <w:rPr>
          <w:rFonts w:ascii="Times New Roman" w:eastAsia="Lucida Sans Unicode" w:hAnsi="Times New Roman"/>
          <w:sz w:val="24"/>
          <w:szCs w:val="20"/>
        </w:rPr>
        <w:tab/>
        <w:t xml:space="preserve">             </w:t>
      </w:r>
      <w:r w:rsidR="001C7A9B">
        <w:rPr>
          <w:rFonts w:ascii="Times New Roman" w:eastAsia="Lucida Sans Unicode" w:hAnsi="Times New Roman"/>
          <w:sz w:val="24"/>
          <w:szCs w:val="20"/>
        </w:rPr>
        <w:t xml:space="preserve">                          </w:t>
      </w:r>
      <w:r w:rsidR="00E9106C" w:rsidRPr="00E9106C">
        <w:rPr>
          <w:rFonts w:ascii="Times New Roman" w:eastAsia="Lucida Sans Unicode" w:hAnsi="Times New Roman"/>
          <w:sz w:val="24"/>
          <w:szCs w:val="20"/>
        </w:rPr>
        <w:t>A</w:t>
      </w:r>
      <w:r w:rsidR="001C7A9B">
        <w:rPr>
          <w:rFonts w:ascii="Times New Roman" w:eastAsia="Lucida Sans Unicode" w:hAnsi="Times New Roman"/>
          <w:sz w:val="24"/>
          <w:szCs w:val="20"/>
        </w:rPr>
        <w:t>udronė Naujalienė</w:t>
      </w:r>
    </w:p>
    <w:sectPr w:rsidR="00E9106C" w:rsidRPr="00E9106C" w:rsidSect="00424A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412E"/>
    <w:multiLevelType w:val="hybridMultilevel"/>
    <w:tmpl w:val="7BB69762"/>
    <w:lvl w:ilvl="0" w:tplc="27B49ED0">
      <w:start w:val="1"/>
      <w:numFmt w:val="decimal"/>
      <w:lvlText w:val="%1."/>
      <w:lvlJc w:val="left"/>
      <w:pPr>
        <w:tabs>
          <w:tab w:val="num" w:pos="1377"/>
        </w:tabs>
        <w:ind w:left="1377" w:hanging="810"/>
      </w:pPr>
      <w:rPr>
        <w:rFonts w:hint="default"/>
      </w:rPr>
    </w:lvl>
    <w:lvl w:ilvl="1" w:tplc="2216026E">
      <w:numFmt w:val="none"/>
      <w:lvlText w:val=""/>
      <w:lvlJc w:val="left"/>
      <w:pPr>
        <w:tabs>
          <w:tab w:val="num" w:pos="360"/>
        </w:tabs>
      </w:pPr>
    </w:lvl>
    <w:lvl w:ilvl="2" w:tplc="8F04051C">
      <w:numFmt w:val="none"/>
      <w:lvlText w:val=""/>
      <w:lvlJc w:val="left"/>
      <w:pPr>
        <w:tabs>
          <w:tab w:val="num" w:pos="360"/>
        </w:tabs>
      </w:pPr>
    </w:lvl>
    <w:lvl w:ilvl="3" w:tplc="43D49864">
      <w:numFmt w:val="none"/>
      <w:lvlText w:val=""/>
      <w:lvlJc w:val="left"/>
      <w:pPr>
        <w:tabs>
          <w:tab w:val="num" w:pos="360"/>
        </w:tabs>
      </w:pPr>
    </w:lvl>
    <w:lvl w:ilvl="4" w:tplc="B44084E8">
      <w:numFmt w:val="none"/>
      <w:lvlText w:val=""/>
      <w:lvlJc w:val="left"/>
      <w:pPr>
        <w:tabs>
          <w:tab w:val="num" w:pos="360"/>
        </w:tabs>
      </w:pPr>
    </w:lvl>
    <w:lvl w:ilvl="5" w:tplc="359C1098">
      <w:numFmt w:val="none"/>
      <w:lvlText w:val=""/>
      <w:lvlJc w:val="left"/>
      <w:pPr>
        <w:tabs>
          <w:tab w:val="num" w:pos="360"/>
        </w:tabs>
      </w:pPr>
    </w:lvl>
    <w:lvl w:ilvl="6" w:tplc="E52078CC">
      <w:numFmt w:val="none"/>
      <w:lvlText w:val=""/>
      <w:lvlJc w:val="left"/>
      <w:pPr>
        <w:tabs>
          <w:tab w:val="num" w:pos="360"/>
        </w:tabs>
      </w:pPr>
    </w:lvl>
    <w:lvl w:ilvl="7" w:tplc="8AB24E0E">
      <w:numFmt w:val="none"/>
      <w:lvlText w:val=""/>
      <w:lvlJc w:val="left"/>
      <w:pPr>
        <w:tabs>
          <w:tab w:val="num" w:pos="360"/>
        </w:tabs>
      </w:pPr>
    </w:lvl>
    <w:lvl w:ilvl="8" w:tplc="05340CBE">
      <w:numFmt w:val="none"/>
      <w:lvlText w:val=""/>
      <w:lvlJc w:val="left"/>
      <w:pPr>
        <w:tabs>
          <w:tab w:val="num" w:pos="360"/>
        </w:tabs>
      </w:pPr>
    </w:lvl>
  </w:abstractNum>
  <w:abstractNum w:abstractNumId="1" w15:restartNumberingAfterBreak="0">
    <w:nsid w:val="0CED1231"/>
    <w:multiLevelType w:val="multilevel"/>
    <w:tmpl w:val="279AC64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0EC42A21"/>
    <w:multiLevelType w:val="singleLevel"/>
    <w:tmpl w:val="E320C0F4"/>
    <w:lvl w:ilvl="0">
      <w:start w:val="2002"/>
      <w:numFmt w:val="decimal"/>
      <w:lvlText w:val="%1"/>
      <w:lvlJc w:val="left"/>
      <w:pPr>
        <w:tabs>
          <w:tab w:val="num" w:pos="6360"/>
        </w:tabs>
        <w:ind w:left="6360" w:hanging="600"/>
      </w:pPr>
      <w:rPr>
        <w:rFonts w:hint="default"/>
      </w:rPr>
    </w:lvl>
  </w:abstractNum>
  <w:abstractNum w:abstractNumId="3" w15:restartNumberingAfterBreak="0">
    <w:nsid w:val="13B06A65"/>
    <w:multiLevelType w:val="hybridMultilevel"/>
    <w:tmpl w:val="EF66E2EE"/>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4367D0F"/>
    <w:multiLevelType w:val="hybridMultilevel"/>
    <w:tmpl w:val="771E43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8B170E7"/>
    <w:multiLevelType w:val="hybridMultilevel"/>
    <w:tmpl w:val="0B029CB8"/>
    <w:lvl w:ilvl="0" w:tplc="48707E6A">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9B15150"/>
    <w:multiLevelType w:val="multilevel"/>
    <w:tmpl w:val="65F6165C"/>
    <w:lvl w:ilvl="0">
      <w:start w:val="1"/>
      <w:numFmt w:val="decimal"/>
      <w:lvlText w:val="%1."/>
      <w:lvlJc w:val="left"/>
      <w:pPr>
        <w:ind w:left="1421" w:hanging="57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A207036"/>
    <w:multiLevelType w:val="hybridMultilevel"/>
    <w:tmpl w:val="158CE368"/>
    <w:lvl w:ilvl="0" w:tplc="770C98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A2532DB"/>
    <w:multiLevelType w:val="multilevel"/>
    <w:tmpl w:val="70C256A2"/>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FC74F8"/>
    <w:multiLevelType w:val="hybridMultilevel"/>
    <w:tmpl w:val="461C0B32"/>
    <w:lvl w:ilvl="0" w:tplc="14BA8C6A">
      <w:start w:val="1"/>
      <w:numFmt w:val="upperLetter"/>
      <w:lvlText w:val="%1."/>
      <w:lvlJc w:val="left"/>
      <w:pPr>
        <w:tabs>
          <w:tab w:val="num" w:pos="630"/>
        </w:tabs>
        <w:ind w:left="630" w:hanging="360"/>
      </w:pPr>
      <w:rPr>
        <w:rFonts w:hint="default"/>
        <w:sz w:val="26"/>
      </w:rPr>
    </w:lvl>
    <w:lvl w:ilvl="1" w:tplc="04270019" w:tentative="1">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0"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0272FD1"/>
    <w:multiLevelType w:val="hybridMultilevel"/>
    <w:tmpl w:val="312E403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3355271"/>
    <w:multiLevelType w:val="hybridMultilevel"/>
    <w:tmpl w:val="8B2C90BC"/>
    <w:lvl w:ilvl="0" w:tplc="E474B68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3E0097F"/>
    <w:multiLevelType w:val="hybridMultilevel"/>
    <w:tmpl w:val="F046316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5E864F1"/>
    <w:multiLevelType w:val="hybridMultilevel"/>
    <w:tmpl w:val="E1CABB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87A1641"/>
    <w:multiLevelType w:val="hybridMultilevel"/>
    <w:tmpl w:val="90B028C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B324AC8"/>
    <w:multiLevelType w:val="multilevel"/>
    <w:tmpl w:val="591E2F8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3B538A"/>
    <w:multiLevelType w:val="multilevel"/>
    <w:tmpl w:val="28C8C5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5F0DD8"/>
    <w:multiLevelType w:val="hybridMultilevel"/>
    <w:tmpl w:val="A0C2AB22"/>
    <w:lvl w:ilvl="0" w:tplc="EE447096">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19" w15:restartNumberingAfterBreak="0">
    <w:nsid w:val="309D27BE"/>
    <w:multiLevelType w:val="hybridMultilevel"/>
    <w:tmpl w:val="5E0C78B2"/>
    <w:lvl w:ilvl="0" w:tplc="AAF87CBA">
      <w:start w:val="2018"/>
      <w:numFmt w:val="bullet"/>
      <w:lvlText w:val="−"/>
      <w:lvlJc w:val="left"/>
      <w:pPr>
        <w:ind w:left="840" w:hanging="360"/>
      </w:pPr>
      <w:rPr>
        <w:rFonts w:ascii="Times New Roman" w:eastAsia="Lucida Sans Unicode"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0" w15:restartNumberingAfterBreak="0">
    <w:nsid w:val="324C5B78"/>
    <w:multiLevelType w:val="hybridMultilevel"/>
    <w:tmpl w:val="BA26D7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5843A71"/>
    <w:multiLevelType w:val="hybridMultilevel"/>
    <w:tmpl w:val="3FD8C7BC"/>
    <w:lvl w:ilvl="0" w:tplc="5358BD1A">
      <w:start w:val="2"/>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2" w15:restartNumberingAfterBreak="0">
    <w:nsid w:val="37F85931"/>
    <w:multiLevelType w:val="hybridMultilevel"/>
    <w:tmpl w:val="5D308AC2"/>
    <w:lvl w:ilvl="0" w:tplc="2A3A5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DE13FF"/>
    <w:multiLevelType w:val="singleLevel"/>
    <w:tmpl w:val="AE70A7E2"/>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3E3B24D2"/>
    <w:multiLevelType w:val="hybridMultilevel"/>
    <w:tmpl w:val="7DDA994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start w:val="1"/>
      <w:numFmt w:val="decimal"/>
      <w:lvlText w:val="%5."/>
      <w:lvlJc w:val="left"/>
      <w:pPr>
        <w:tabs>
          <w:tab w:val="num" w:pos="3600"/>
        </w:tabs>
        <w:ind w:left="3600" w:hanging="360"/>
      </w:pPr>
    </w:lvl>
    <w:lvl w:ilvl="5" w:tplc="A57024A2">
      <w:start w:val="1"/>
      <w:numFmt w:val="decimal"/>
      <w:lvlText w:val="%6."/>
      <w:lvlJc w:val="left"/>
      <w:pPr>
        <w:tabs>
          <w:tab w:val="num" w:pos="4320"/>
        </w:tabs>
        <w:ind w:left="4320" w:hanging="360"/>
      </w:pPr>
    </w:lvl>
    <w:lvl w:ilvl="6" w:tplc="BAEA3238">
      <w:start w:val="1"/>
      <w:numFmt w:val="decimal"/>
      <w:lvlText w:val="%7."/>
      <w:lvlJc w:val="left"/>
      <w:pPr>
        <w:tabs>
          <w:tab w:val="num" w:pos="5040"/>
        </w:tabs>
        <w:ind w:left="5040" w:hanging="360"/>
      </w:pPr>
    </w:lvl>
    <w:lvl w:ilvl="7" w:tplc="EDAA5764">
      <w:start w:val="1"/>
      <w:numFmt w:val="decimal"/>
      <w:lvlText w:val="%8."/>
      <w:lvlJc w:val="left"/>
      <w:pPr>
        <w:tabs>
          <w:tab w:val="num" w:pos="5760"/>
        </w:tabs>
        <w:ind w:left="5760" w:hanging="360"/>
      </w:pPr>
    </w:lvl>
    <w:lvl w:ilvl="8" w:tplc="1E62E738">
      <w:start w:val="1"/>
      <w:numFmt w:val="decimal"/>
      <w:lvlText w:val="%9."/>
      <w:lvlJc w:val="left"/>
      <w:pPr>
        <w:tabs>
          <w:tab w:val="num" w:pos="6480"/>
        </w:tabs>
        <w:ind w:left="6480" w:hanging="360"/>
      </w:pPr>
    </w:lvl>
  </w:abstractNum>
  <w:abstractNum w:abstractNumId="26" w15:restartNumberingAfterBreak="0">
    <w:nsid w:val="46963310"/>
    <w:multiLevelType w:val="hybridMultilevel"/>
    <w:tmpl w:val="63261E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BB51355"/>
    <w:multiLevelType w:val="singleLevel"/>
    <w:tmpl w:val="8E5847D6"/>
    <w:lvl w:ilvl="0">
      <w:start w:val="1"/>
      <w:numFmt w:val="decimal"/>
      <w:lvlText w:val="%1."/>
      <w:lvlJc w:val="left"/>
      <w:pPr>
        <w:tabs>
          <w:tab w:val="num" w:pos="1129"/>
        </w:tabs>
        <w:ind w:left="1129" w:hanging="360"/>
      </w:pPr>
      <w:rPr>
        <w:rFonts w:hint="default"/>
      </w:rPr>
    </w:lvl>
  </w:abstractNum>
  <w:abstractNum w:abstractNumId="28" w15:restartNumberingAfterBreak="0">
    <w:nsid w:val="4D2A143B"/>
    <w:multiLevelType w:val="multilevel"/>
    <w:tmpl w:val="08F2732C"/>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1669"/>
        </w:tabs>
        <w:ind w:left="1669" w:hanging="720"/>
      </w:pPr>
      <w:rPr>
        <w:rFonts w:hint="default"/>
      </w:rPr>
    </w:lvl>
    <w:lvl w:ilvl="3">
      <w:start w:val="1"/>
      <w:numFmt w:val="decimal"/>
      <w:isLgl/>
      <w:lvlText w:val="%1.%2.%3.%4."/>
      <w:lvlJc w:val="left"/>
      <w:pPr>
        <w:tabs>
          <w:tab w:val="num" w:pos="1718"/>
        </w:tabs>
        <w:ind w:left="1718" w:hanging="720"/>
      </w:pPr>
      <w:rPr>
        <w:rFonts w:hint="default"/>
      </w:rPr>
    </w:lvl>
    <w:lvl w:ilvl="4">
      <w:start w:val="1"/>
      <w:numFmt w:val="decimal"/>
      <w:isLgl/>
      <w:lvlText w:val="%1.%2.%3.%4.%5."/>
      <w:lvlJc w:val="left"/>
      <w:pPr>
        <w:tabs>
          <w:tab w:val="num" w:pos="2127"/>
        </w:tabs>
        <w:ind w:left="2127" w:hanging="1080"/>
      </w:pPr>
      <w:rPr>
        <w:rFonts w:hint="default"/>
      </w:rPr>
    </w:lvl>
    <w:lvl w:ilvl="5">
      <w:start w:val="1"/>
      <w:numFmt w:val="decimal"/>
      <w:isLgl/>
      <w:lvlText w:val="%1.%2.%3.%4.%5.%6."/>
      <w:lvlJc w:val="left"/>
      <w:pPr>
        <w:tabs>
          <w:tab w:val="num" w:pos="2176"/>
        </w:tabs>
        <w:ind w:left="2176" w:hanging="1080"/>
      </w:pPr>
      <w:rPr>
        <w:rFonts w:hint="default"/>
      </w:rPr>
    </w:lvl>
    <w:lvl w:ilvl="6">
      <w:start w:val="1"/>
      <w:numFmt w:val="decimal"/>
      <w:isLgl/>
      <w:lvlText w:val="%1.%2.%3.%4.%5.%6.%7."/>
      <w:lvlJc w:val="left"/>
      <w:pPr>
        <w:tabs>
          <w:tab w:val="num" w:pos="2585"/>
        </w:tabs>
        <w:ind w:left="2585" w:hanging="1440"/>
      </w:pPr>
      <w:rPr>
        <w:rFonts w:hint="default"/>
      </w:rPr>
    </w:lvl>
    <w:lvl w:ilvl="7">
      <w:start w:val="1"/>
      <w:numFmt w:val="decimal"/>
      <w:isLgl/>
      <w:lvlText w:val="%1.%2.%3.%4.%5.%6.%7.%8."/>
      <w:lvlJc w:val="left"/>
      <w:pPr>
        <w:tabs>
          <w:tab w:val="num" w:pos="2634"/>
        </w:tabs>
        <w:ind w:left="2634" w:hanging="1440"/>
      </w:pPr>
      <w:rPr>
        <w:rFonts w:hint="default"/>
      </w:rPr>
    </w:lvl>
    <w:lvl w:ilvl="8">
      <w:start w:val="1"/>
      <w:numFmt w:val="decimal"/>
      <w:isLgl/>
      <w:lvlText w:val="%1.%2.%3.%4.%5.%6.%7.%8.%9."/>
      <w:lvlJc w:val="left"/>
      <w:pPr>
        <w:tabs>
          <w:tab w:val="num" w:pos="3043"/>
        </w:tabs>
        <w:ind w:left="3043" w:hanging="1800"/>
      </w:pPr>
      <w:rPr>
        <w:rFonts w:hint="default"/>
      </w:rPr>
    </w:lvl>
  </w:abstractNum>
  <w:abstractNum w:abstractNumId="29" w15:restartNumberingAfterBreak="0">
    <w:nsid w:val="52FD7AE6"/>
    <w:multiLevelType w:val="hybridMultilevel"/>
    <w:tmpl w:val="1402DC5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5F143ED"/>
    <w:multiLevelType w:val="multilevel"/>
    <w:tmpl w:val="20B40AEC"/>
    <w:lvl w:ilvl="0">
      <w:start w:val="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84178E9"/>
    <w:multiLevelType w:val="hybridMultilevel"/>
    <w:tmpl w:val="76364F80"/>
    <w:lvl w:ilvl="0" w:tplc="599E941C">
      <w:start w:val="1"/>
      <w:numFmt w:val="decimal"/>
      <w:lvlText w:val="%1."/>
      <w:lvlJc w:val="left"/>
      <w:pPr>
        <w:tabs>
          <w:tab w:val="num" w:pos="1377"/>
        </w:tabs>
        <w:ind w:left="1377" w:hanging="810"/>
      </w:pPr>
      <w:rPr>
        <w:rFonts w:hint="default"/>
      </w:rPr>
    </w:lvl>
    <w:lvl w:ilvl="1" w:tplc="83D89E64">
      <w:numFmt w:val="none"/>
      <w:lvlText w:val=""/>
      <w:lvlJc w:val="left"/>
      <w:pPr>
        <w:tabs>
          <w:tab w:val="num" w:pos="360"/>
        </w:tabs>
      </w:pPr>
    </w:lvl>
    <w:lvl w:ilvl="2" w:tplc="FFDC673A">
      <w:numFmt w:val="none"/>
      <w:lvlText w:val=""/>
      <w:lvlJc w:val="left"/>
      <w:pPr>
        <w:tabs>
          <w:tab w:val="num" w:pos="360"/>
        </w:tabs>
      </w:pPr>
    </w:lvl>
    <w:lvl w:ilvl="3" w:tplc="7AFA5214">
      <w:numFmt w:val="none"/>
      <w:lvlText w:val=""/>
      <w:lvlJc w:val="left"/>
      <w:pPr>
        <w:tabs>
          <w:tab w:val="num" w:pos="360"/>
        </w:tabs>
      </w:pPr>
    </w:lvl>
    <w:lvl w:ilvl="4" w:tplc="1BA61402">
      <w:numFmt w:val="none"/>
      <w:lvlText w:val=""/>
      <w:lvlJc w:val="left"/>
      <w:pPr>
        <w:tabs>
          <w:tab w:val="num" w:pos="360"/>
        </w:tabs>
      </w:pPr>
    </w:lvl>
    <w:lvl w:ilvl="5" w:tplc="FD66EA6C">
      <w:numFmt w:val="none"/>
      <w:lvlText w:val=""/>
      <w:lvlJc w:val="left"/>
      <w:pPr>
        <w:tabs>
          <w:tab w:val="num" w:pos="360"/>
        </w:tabs>
      </w:pPr>
    </w:lvl>
    <w:lvl w:ilvl="6" w:tplc="E278A97A">
      <w:numFmt w:val="none"/>
      <w:lvlText w:val=""/>
      <w:lvlJc w:val="left"/>
      <w:pPr>
        <w:tabs>
          <w:tab w:val="num" w:pos="360"/>
        </w:tabs>
      </w:pPr>
    </w:lvl>
    <w:lvl w:ilvl="7" w:tplc="5D7E2F12">
      <w:numFmt w:val="none"/>
      <w:lvlText w:val=""/>
      <w:lvlJc w:val="left"/>
      <w:pPr>
        <w:tabs>
          <w:tab w:val="num" w:pos="360"/>
        </w:tabs>
      </w:pPr>
    </w:lvl>
    <w:lvl w:ilvl="8" w:tplc="2F927D2E">
      <w:numFmt w:val="none"/>
      <w:lvlText w:val=""/>
      <w:lvlJc w:val="left"/>
      <w:pPr>
        <w:tabs>
          <w:tab w:val="num" w:pos="360"/>
        </w:tabs>
      </w:pPr>
    </w:lvl>
  </w:abstractNum>
  <w:abstractNum w:abstractNumId="32" w15:restartNumberingAfterBreak="0">
    <w:nsid w:val="587B3D15"/>
    <w:multiLevelType w:val="hybridMultilevel"/>
    <w:tmpl w:val="D9B0E1D8"/>
    <w:lvl w:ilvl="0" w:tplc="CEA08022">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3" w15:restartNumberingAfterBreak="0">
    <w:nsid w:val="58A7407C"/>
    <w:multiLevelType w:val="hybridMultilevel"/>
    <w:tmpl w:val="E60E69A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B2B44A5"/>
    <w:multiLevelType w:val="hybridMultilevel"/>
    <w:tmpl w:val="CE0887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C5023D8"/>
    <w:multiLevelType w:val="hybridMultilevel"/>
    <w:tmpl w:val="CB5ACD78"/>
    <w:lvl w:ilvl="0" w:tplc="652A77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D9F658E"/>
    <w:multiLevelType w:val="multilevel"/>
    <w:tmpl w:val="7DDA8E3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E053B21"/>
    <w:multiLevelType w:val="hybridMultilevel"/>
    <w:tmpl w:val="B13C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E4876"/>
    <w:multiLevelType w:val="hybridMultilevel"/>
    <w:tmpl w:val="C78CF584"/>
    <w:lvl w:ilvl="0" w:tplc="8E0E16F2">
      <w:start w:val="1"/>
      <w:numFmt w:val="upperLetter"/>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9" w15:restartNumberingAfterBreak="0">
    <w:nsid w:val="61DC035E"/>
    <w:multiLevelType w:val="hybridMultilevel"/>
    <w:tmpl w:val="58AAEC04"/>
    <w:lvl w:ilvl="0" w:tplc="EDF2DE94">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15:restartNumberingAfterBreak="0">
    <w:nsid w:val="62C56D76"/>
    <w:multiLevelType w:val="hybridMultilevel"/>
    <w:tmpl w:val="F67EC52C"/>
    <w:lvl w:ilvl="0" w:tplc="F9CA7B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1" w15:restartNumberingAfterBreak="0">
    <w:nsid w:val="63DD5B5D"/>
    <w:multiLevelType w:val="hybridMultilevel"/>
    <w:tmpl w:val="54281CC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5C92E79"/>
    <w:multiLevelType w:val="hybridMultilevel"/>
    <w:tmpl w:val="8A1619FE"/>
    <w:lvl w:ilvl="0" w:tplc="29E6B5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43" w15:restartNumberingAfterBreak="0">
    <w:nsid w:val="66B62BE9"/>
    <w:multiLevelType w:val="singleLevel"/>
    <w:tmpl w:val="95AC8A7E"/>
    <w:lvl w:ilvl="0">
      <w:start w:val="1"/>
      <w:numFmt w:val="decimal"/>
      <w:lvlText w:val="1.%1."/>
      <w:legacy w:legacy="1" w:legacySpace="0" w:legacyIndent="511"/>
      <w:lvlJc w:val="left"/>
      <w:rPr>
        <w:rFonts w:ascii="Times New Roman" w:hAnsi="Times New Roman" w:cs="Times New Roman" w:hint="default"/>
      </w:rPr>
    </w:lvl>
  </w:abstractNum>
  <w:abstractNum w:abstractNumId="44" w15:restartNumberingAfterBreak="0">
    <w:nsid w:val="67515CBA"/>
    <w:multiLevelType w:val="multilevel"/>
    <w:tmpl w:val="1424E5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8293B4B"/>
    <w:multiLevelType w:val="hybridMultilevel"/>
    <w:tmpl w:val="BCCA18A8"/>
    <w:lvl w:ilvl="0" w:tplc="A6F22452">
      <w:start w:val="1"/>
      <w:numFmt w:val="upperLetter"/>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46" w15:restartNumberingAfterBreak="0">
    <w:nsid w:val="6A516B90"/>
    <w:multiLevelType w:val="hybridMultilevel"/>
    <w:tmpl w:val="1E7CC56E"/>
    <w:lvl w:ilvl="0" w:tplc="CBBC6F88">
      <w:start w:val="2018"/>
      <w:numFmt w:val="bullet"/>
      <w:lvlText w:val="−"/>
      <w:lvlJc w:val="left"/>
      <w:pPr>
        <w:ind w:left="960" w:hanging="360"/>
      </w:pPr>
      <w:rPr>
        <w:rFonts w:ascii="Times New Roman" w:eastAsia="Lucida Sans Unicode"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47" w15:restartNumberingAfterBreak="0">
    <w:nsid w:val="70401A7D"/>
    <w:multiLevelType w:val="hybridMultilevel"/>
    <w:tmpl w:val="C8249BB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8" w15:restartNumberingAfterBreak="0">
    <w:nsid w:val="70F00975"/>
    <w:multiLevelType w:val="multilevel"/>
    <w:tmpl w:val="F0F2175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9"/>
  </w:num>
  <w:num w:numId="2">
    <w:abstractNumId w:val="27"/>
  </w:num>
  <w:num w:numId="3">
    <w:abstractNumId w:val="8"/>
  </w:num>
  <w:num w:numId="4">
    <w:abstractNumId w:val="2"/>
  </w:num>
  <w:num w:numId="5">
    <w:abstractNumId w:val="35"/>
  </w:num>
  <w:num w:numId="6">
    <w:abstractNumId w:val="40"/>
  </w:num>
  <w:num w:numId="7">
    <w:abstractNumId w:val="5"/>
  </w:num>
  <w:num w:numId="8">
    <w:abstractNumId w:val="37"/>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13"/>
  </w:num>
  <w:num w:numId="13">
    <w:abstractNumId w:val="33"/>
  </w:num>
  <w:num w:numId="14">
    <w:abstractNumId w:val="11"/>
  </w:num>
  <w:num w:numId="15">
    <w:abstractNumId w:val="24"/>
  </w:num>
  <w:num w:numId="16">
    <w:abstractNumId w:val="34"/>
  </w:num>
  <w:num w:numId="17">
    <w:abstractNumId w:val="29"/>
  </w:num>
  <w:num w:numId="18">
    <w:abstractNumId w:val="10"/>
  </w:num>
  <w:num w:numId="19">
    <w:abstractNumId w:val="4"/>
  </w:num>
  <w:num w:numId="20">
    <w:abstractNumId w:val="26"/>
  </w:num>
  <w:num w:numId="21">
    <w:abstractNumId w:val="18"/>
  </w:num>
  <w:num w:numId="22">
    <w:abstractNumId w:val="47"/>
  </w:num>
  <w:num w:numId="23">
    <w:abstractNumId w:val="22"/>
  </w:num>
  <w:num w:numId="24">
    <w:abstractNumId w:val="23"/>
  </w:num>
  <w:num w:numId="25">
    <w:abstractNumId w:val="38"/>
  </w:num>
  <w:num w:numId="26">
    <w:abstractNumId w:val="4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20"/>
  </w:num>
  <w:num w:numId="31">
    <w:abstractNumId w:val="3"/>
  </w:num>
  <w:num w:numId="32">
    <w:abstractNumId w:val="32"/>
  </w:num>
  <w:num w:numId="33">
    <w:abstractNumId w:val="43"/>
    <w:lvlOverride w:ilvl="0">
      <w:startOverride w:val="1"/>
    </w:lvlOverride>
  </w:num>
  <w:num w:numId="3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21"/>
  </w:num>
  <w:num w:numId="43">
    <w:abstractNumId w:val="6"/>
  </w:num>
  <w:num w:numId="44">
    <w:abstractNumId w:val="28"/>
  </w:num>
  <w:num w:numId="45">
    <w:abstractNumId w:val="42"/>
  </w:num>
  <w:num w:numId="46">
    <w:abstractNumId w:val="25"/>
  </w:num>
  <w:num w:numId="47">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6C"/>
    <w:rsid w:val="00000CE3"/>
    <w:rsid w:val="00006D24"/>
    <w:rsid w:val="000219AF"/>
    <w:rsid w:val="00030906"/>
    <w:rsid w:val="00066EC3"/>
    <w:rsid w:val="000763AE"/>
    <w:rsid w:val="00076B79"/>
    <w:rsid w:val="0008136C"/>
    <w:rsid w:val="00084968"/>
    <w:rsid w:val="00091520"/>
    <w:rsid w:val="000B41E7"/>
    <w:rsid w:val="000B7C32"/>
    <w:rsid w:val="000D1288"/>
    <w:rsid w:val="000E60D4"/>
    <w:rsid w:val="000F0366"/>
    <w:rsid w:val="00101723"/>
    <w:rsid w:val="00101BAD"/>
    <w:rsid w:val="0013756C"/>
    <w:rsid w:val="00143987"/>
    <w:rsid w:val="001475E4"/>
    <w:rsid w:val="001507B7"/>
    <w:rsid w:val="00194540"/>
    <w:rsid w:val="001B0A1E"/>
    <w:rsid w:val="001B5B5E"/>
    <w:rsid w:val="001C7A9B"/>
    <w:rsid w:val="001D26A9"/>
    <w:rsid w:val="001E0551"/>
    <w:rsid w:val="001F063A"/>
    <w:rsid w:val="001F74C0"/>
    <w:rsid w:val="002028D3"/>
    <w:rsid w:val="00226B7B"/>
    <w:rsid w:val="00227907"/>
    <w:rsid w:val="00233680"/>
    <w:rsid w:val="00234BC5"/>
    <w:rsid w:val="0024620F"/>
    <w:rsid w:val="002562FC"/>
    <w:rsid w:val="002569FE"/>
    <w:rsid w:val="00264ACC"/>
    <w:rsid w:val="002971CC"/>
    <w:rsid w:val="002B5F31"/>
    <w:rsid w:val="002C754A"/>
    <w:rsid w:val="002E13A6"/>
    <w:rsid w:val="002F35B3"/>
    <w:rsid w:val="002F4315"/>
    <w:rsid w:val="00314B1F"/>
    <w:rsid w:val="003769CA"/>
    <w:rsid w:val="003A445B"/>
    <w:rsid w:val="003E6F08"/>
    <w:rsid w:val="003F6C4E"/>
    <w:rsid w:val="00404F30"/>
    <w:rsid w:val="00424AB2"/>
    <w:rsid w:val="00430B5B"/>
    <w:rsid w:val="00445F88"/>
    <w:rsid w:val="00457ACA"/>
    <w:rsid w:val="00471D87"/>
    <w:rsid w:val="00474272"/>
    <w:rsid w:val="00484474"/>
    <w:rsid w:val="004950C3"/>
    <w:rsid w:val="004A0CEB"/>
    <w:rsid w:val="004B135B"/>
    <w:rsid w:val="004B5652"/>
    <w:rsid w:val="004B7D5E"/>
    <w:rsid w:val="004C3F80"/>
    <w:rsid w:val="004D6CDC"/>
    <w:rsid w:val="00501045"/>
    <w:rsid w:val="00512599"/>
    <w:rsid w:val="005370B1"/>
    <w:rsid w:val="00541E4A"/>
    <w:rsid w:val="00551029"/>
    <w:rsid w:val="0055272F"/>
    <w:rsid w:val="00570CA1"/>
    <w:rsid w:val="00591DC3"/>
    <w:rsid w:val="005957BF"/>
    <w:rsid w:val="005974E3"/>
    <w:rsid w:val="005B11FC"/>
    <w:rsid w:val="005D67BE"/>
    <w:rsid w:val="005E62E2"/>
    <w:rsid w:val="00606A5E"/>
    <w:rsid w:val="006113FD"/>
    <w:rsid w:val="00612338"/>
    <w:rsid w:val="00630494"/>
    <w:rsid w:val="006501A6"/>
    <w:rsid w:val="006753B9"/>
    <w:rsid w:val="006A0F1C"/>
    <w:rsid w:val="006A38F5"/>
    <w:rsid w:val="006E1425"/>
    <w:rsid w:val="006F190E"/>
    <w:rsid w:val="00703CA0"/>
    <w:rsid w:val="00704BE1"/>
    <w:rsid w:val="00707C02"/>
    <w:rsid w:val="007122B9"/>
    <w:rsid w:val="007254BD"/>
    <w:rsid w:val="00731B78"/>
    <w:rsid w:val="00737AB9"/>
    <w:rsid w:val="00740339"/>
    <w:rsid w:val="007743E4"/>
    <w:rsid w:val="00787420"/>
    <w:rsid w:val="007B3EE5"/>
    <w:rsid w:val="007B564F"/>
    <w:rsid w:val="007D1155"/>
    <w:rsid w:val="007E4B49"/>
    <w:rsid w:val="00802B7B"/>
    <w:rsid w:val="00807051"/>
    <w:rsid w:val="00807307"/>
    <w:rsid w:val="00811F18"/>
    <w:rsid w:val="00814429"/>
    <w:rsid w:val="008175B8"/>
    <w:rsid w:val="00823DDC"/>
    <w:rsid w:val="008303C2"/>
    <w:rsid w:val="00832C07"/>
    <w:rsid w:val="0084206B"/>
    <w:rsid w:val="00844C92"/>
    <w:rsid w:val="00860E6F"/>
    <w:rsid w:val="008A3D12"/>
    <w:rsid w:val="008B2873"/>
    <w:rsid w:val="008D166C"/>
    <w:rsid w:val="008D4E7C"/>
    <w:rsid w:val="008E13F0"/>
    <w:rsid w:val="008E6376"/>
    <w:rsid w:val="00915290"/>
    <w:rsid w:val="00933D2E"/>
    <w:rsid w:val="009565A8"/>
    <w:rsid w:val="00962147"/>
    <w:rsid w:val="0096544D"/>
    <w:rsid w:val="0098241F"/>
    <w:rsid w:val="009A64C5"/>
    <w:rsid w:val="009B19CB"/>
    <w:rsid w:val="009B2997"/>
    <w:rsid w:val="009B32A6"/>
    <w:rsid w:val="009D62B9"/>
    <w:rsid w:val="009D703C"/>
    <w:rsid w:val="00A05226"/>
    <w:rsid w:val="00A07196"/>
    <w:rsid w:val="00A20576"/>
    <w:rsid w:val="00A21050"/>
    <w:rsid w:val="00A2553D"/>
    <w:rsid w:val="00A32B04"/>
    <w:rsid w:val="00A44D38"/>
    <w:rsid w:val="00A72769"/>
    <w:rsid w:val="00A921C6"/>
    <w:rsid w:val="00A9328C"/>
    <w:rsid w:val="00AA743B"/>
    <w:rsid w:val="00AC60C3"/>
    <w:rsid w:val="00AD25A7"/>
    <w:rsid w:val="00B03C6C"/>
    <w:rsid w:val="00B17C57"/>
    <w:rsid w:val="00B41C7D"/>
    <w:rsid w:val="00B45D6B"/>
    <w:rsid w:val="00B81CEC"/>
    <w:rsid w:val="00B87D0D"/>
    <w:rsid w:val="00BA214E"/>
    <w:rsid w:val="00BC4CE2"/>
    <w:rsid w:val="00BD7E92"/>
    <w:rsid w:val="00BF208D"/>
    <w:rsid w:val="00C30D89"/>
    <w:rsid w:val="00C8252C"/>
    <w:rsid w:val="00CD1E25"/>
    <w:rsid w:val="00CE5497"/>
    <w:rsid w:val="00CF7F2F"/>
    <w:rsid w:val="00D009E7"/>
    <w:rsid w:val="00D26F94"/>
    <w:rsid w:val="00D30399"/>
    <w:rsid w:val="00D66097"/>
    <w:rsid w:val="00D672F9"/>
    <w:rsid w:val="00D765AE"/>
    <w:rsid w:val="00D80202"/>
    <w:rsid w:val="00D85598"/>
    <w:rsid w:val="00D97B8F"/>
    <w:rsid w:val="00DB7364"/>
    <w:rsid w:val="00DB7A00"/>
    <w:rsid w:val="00DC6852"/>
    <w:rsid w:val="00DD1A76"/>
    <w:rsid w:val="00E069A5"/>
    <w:rsid w:val="00E0718A"/>
    <w:rsid w:val="00E07328"/>
    <w:rsid w:val="00E262E4"/>
    <w:rsid w:val="00E5663C"/>
    <w:rsid w:val="00E731FC"/>
    <w:rsid w:val="00E7418C"/>
    <w:rsid w:val="00E745EE"/>
    <w:rsid w:val="00E75A6E"/>
    <w:rsid w:val="00E8380E"/>
    <w:rsid w:val="00E83E47"/>
    <w:rsid w:val="00E86561"/>
    <w:rsid w:val="00E906B5"/>
    <w:rsid w:val="00E9106C"/>
    <w:rsid w:val="00EB413A"/>
    <w:rsid w:val="00ED71DE"/>
    <w:rsid w:val="00F12389"/>
    <w:rsid w:val="00F13287"/>
    <w:rsid w:val="00F36224"/>
    <w:rsid w:val="00F73820"/>
    <w:rsid w:val="00F772F3"/>
    <w:rsid w:val="00F80FC4"/>
    <w:rsid w:val="00F81755"/>
    <w:rsid w:val="00F837A6"/>
    <w:rsid w:val="00F83DA4"/>
    <w:rsid w:val="00F9203F"/>
    <w:rsid w:val="00F97C57"/>
    <w:rsid w:val="00FA0ED8"/>
    <w:rsid w:val="00FB7D43"/>
    <w:rsid w:val="00FE2385"/>
    <w:rsid w:val="00FE78CA"/>
    <w:rsid w:val="00FF3C66"/>
    <w:rsid w:val="00FF3FBE"/>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0666A-AA61-4C0A-9F9F-DD4131BC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qFormat/>
    <w:rsid w:val="00E9106C"/>
    <w:pPr>
      <w:keepNext/>
      <w:spacing w:after="0" w:line="240" w:lineRule="auto"/>
      <w:outlineLvl w:val="0"/>
    </w:pPr>
    <w:rPr>
      <w:rFonts w:ascii="Times New Roman" w:eastAsia="Times New Roman" w:hAnsi="Times New Roman"/>
      <w:b/>
      <w:sz w:val="24"/>
      <w:szCs w:val="24"/>
    </w:rPr>
  </w:style>
  <w:style w:type="paragraph" w:styleId="Antrat2">
    <w:name w:val="heading 2"/>
    <w:basedOn w:val="prastasis"/>
    <w:next w:val="prastasis"/>
    <w:link w:val="Antrat2Diagrama"/>
    <w:qFormat/>
    <w:rsid w:val="00E9106C"/>
    <w:pPr>
      <w:keepNext/>
      <w:spacing w:after="0" w:line="240" w:lineRule="auto"/>
      <w:jc w:val="center"/>
      <w:outlineLvl w:val="1"/>
    </w:pPr>
    <w:rPr>
      <w:rFonts w:ascii="Times New Roman" w:eastAsia="Times New Roman" w:hAnsi="Times New Roman"/>
      <w:b/>
      <w:spacing w:val="30"/>
      <w:sz w:val="26"/>
      <w:szCs w:val="20"/>
      <w:lang w:eastAsia="lt-LT"/>
    </w:rPr>
  </w:style>
  <w:style w:type="paragraph" w:styleId="Antrat3">
    <w:name w:val="heading 3"/>
    <w:basedOn w:val="prastasis"/>
    <w:next w:val="prastasis"/>
    <w:link w:val="Antrat3Diagrama"/>
    <w:qFormat/>
    <w:rsid w:val="00E9106C"/>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E9106C"/>
    <w:pPr>
      <w:keepNext/>
      <w:spacing w:before="240" w:after="60" w:line="240" w:lineRule="auto"/>
      <w:outlineLvl w:val="3"/>
    </w:pPr>
    <w:rPr>
      <w:rFonts w:ascii="Times New Roman" w:eastAsia="Times New Roman" w:hAnsi="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9106C"/>
    <w:rPr>
      <w:rFonts w:ascii="Times New Roman" w:eastAsia="Times New Roman" w:hAnsi="Times New Roman"/>
      <w:b/>
      <w:sz w:val="24"/>
      <w:szCs w:val="24"/>
    </w:rPr>
  </w:style>
  <w:style w:type="character" w:customStyle="1" w:styleId="Antrat2Diagrama">
    <w:name w:val="Antraštė 2 Diagrama"/>
    <w:link w:val="Antrat2"/>
    <w:rsid w:val="00E9106C"/>
    <w:rPr>
      <w:rFonts w:ascii="Times New Roman" w:eastAsia="Times New Roman" w:hAnsi="Times New Roman"/>
      <w:b/>
      <w:spacing w:val="30"/>
      <w:sz w:val="26"/>
    </w:rPr>
  </w:style>
  <w:style w:type="character" w:customStyle="1" w:styleId="Antrat3Diagrama">
    <w:name w:val="Antraštė 3 Diagrama"/>
    <w:link w:val="Antrat3"/>
    <w:rsid w:val="00E9106C"/>
    <w:rPr>
      <w:rFonts w:ascii="Arial" w:eastAsia="Times New Roman" w:hAnsi="Arial" w:cs="Arial"/>
      <w:b/>
      <w:bCs/>
      <w:sz w:val="26"/>
      <w:szCs w:val="26"/>
    </w:rPr>
  </w:style>
  <w:style w:type="character" w:customStyle="1" w:styleId="Antrat4Diagrama">
    <w:name w:val="Antraštė 4 Diagrama"/>
    <w:link w:val="Antrat4"/>
    <w:rsid w:val="00E9106C"/>
    <w:rPr>
      <w:rFonts w:ascii="Times New Roman" w:eastAsia="Times New Roman" w:hAnsi="Times New Roman"/>
      <w:b/>
      <w:bCs/>
      <w:sz w:val="28"/>
      <w:szCs w:val="28"/>
    </w:rPr>
  </w:style>
  <w:style w:type="numbering" w:customStyle="1" w:styleId="Sraonra1">
    <w:name w:val="Sąrašo nėra1"/>
    <w:next w:val="Sraonra"/>
    <w:semiHidden/>
    <w:unhideWhenUsed/>
    <w:rsid w:val="00E9106C"/>
  </w:style>
  <w:style w:type="paragraph" w:styleId="Pagrindinistekstas">
    <w:name w:val="Body Text"/>
    <w:basedOn w:val="prastasis"/>
    <w:link w:val="PagrindinistekstasDiagrama"/>
    <w:rsid w:val="00E9106C"/>
    <w:pPr>
      <w:spacing w:after="0" w:line="240" w:lineRule="auto"/>
      <w:ind w:right="-514"/>
    </w:pPr>
    <w:rPr>
      <w:rFonts w:ascii="Times New Roman" w:eastAsia="Times New Roman" w:hAnsi="Times New Roman"/>
      <w:bCs/>
      <w:sz w:val="24"/>
      <w:szCs w:val="24"/>
    </w:rPr>
  </w:style>
  <w:style w:type="character" w:customStyle="1" w:styleId="PagrindinistekstasDiagrama">
    <w:name w:val="Pagrindinis tekstas Diagrama"/>
    <w:link w:val="Pagrindinistekstas"/>
    <w:rsid w:val="00E9106C"/>
    <w:rPr>
      <w:rFonts w:ascii="Times New Roman" w:eastAsia="Times New Roman" w:hAnsi="Times New Roman"/>
      <w:bCs/>
      <w:sz w:val="24"/>
      <w:szCs w:val="24"/>
      <w:lang w:eastAsia="en-US"/>
    </w:rPr>
  </w:style>
  <w:style w:type="paragraph" w:styleId="Debesliotekstas">
    <w:name w:val="Balloon Text"/>
    <w:basedOn w:val="prastasis"/>
    <w:link w:val="DebesliotekstasDiagrama"/>
    <w:semiHidden/>
    <w:unhideWhenUsed/>
    <w:rsid w:val="00E9106C"/>
    <w:pPr>
      <w:widowControl w:val="0"/>
      <w:suppressAutoHyphens/>
      <w:spacing w:after="0" w:line="240" w:lineRule="auto"/>
    </w:pPr>
    <w:rPr>
      <w:rFonts w:ascii="Tahoma" w:eastAsia="Lucida Sans Unicode" w:hAnsi="Tahoma" w:cs="Tahoma"/>
      <w:sz w:val="16"/>
      <w:szCs w:val="16"/>
    </w:rPr>
  </w:style>
  <w:style w:type="character" w:customStyle="1" w:styleId="DebesliotekstasDiagrama">
    <w:name w:val="Debesėlio tekstas Diagrama"/>
    <w:link w:val="Debesliotekstas"/>
    <w:semiHidden/>
    <w:rsid w:val="00E9106C"/>
    <w:rPr>
      <w:rFonts w:ascii="Tahoma" w:eastAsia="Lucida Sans Unicode" w:hAnsi="Tahoma" w:cs="Tahoma"/>
      <w:sz w:val="16"/>
      <w:szCs w:val="16"/>
    </w:rPr>
  </w:style>
  <w:style w:type="paragraph" w:styleId="Antrats">
    <w:name w:val="header"/>
    <w:basedOn w:val="prastasis"/>
    <w:link w:val="AntratsDiagrama"/>
    <w:rsid w:val="00E9106C"/>
    <w:pPr>
      <w:tabs>
        <w:tab w:val="center" w:pos="4153"/>
        <w:tab w:val="right" w:pos="8306"/>
      </w:tabs>
      <w:spacing w:after="0" w:line="240" w:lineRule="auto"/>
    </w:pPr>
    <w:rPr>
      <w:rFonts w:ascii="TimesLT" w:eastAsia="Times New Roman" w:hAnsi="TimesLT"/>
      <w:sz w:val="26"/>
      <w:szCs w:val="20"/>
      <w:lang w:eastAsia="lt-LT"/>
    </w:rPr>
  </w:style>
  <w:style w:type="character" w:customStyle="1" w:styleId="AntratsDiagrama">
    <w:name w:val="Antraštės Diagrama"/>
    <w:link w:val="Antrats"/>
    <w:rsid w:val="00E9106C"/>
    <w:rPr>
      <w:rFonts w:ascii="TimesLT" w:eastAsia="Times New Roman" w:hAnsi="TimesLT"/>
      <w:sz w:val="26"/>
    </w:rPr>
  </w:style>
  <w:style w:type="paragraph" w:styleId="Porat">
    <w:name w:val="footer"/>
    <w:basedOn w:val="prastasis"/>
    <w:link w:val="PoratDiagrama"/>
    <w:rsid w:val="00E9106C"/>
    <w:pPr>
      <w:tabs>
        <w:tab w:val="center" w:pos="4153"/>
        <w:tab w:val="right" w:pos="8306"/>
      </w:tabs>
      <w:spacing w:after="0" w:line="240" w:lineRule="auto"/>
    </w:pPr>
    <w:rPr>
      <w:rFonts w:ascii="TimesLT" w:eastAsia="Times New Roman" w:hAnsi="TimesLT"/>
      <w:sz w:val="26"/>
      <w:szCs w:val="20"/>
      <w:lang w:eastAsia="lt-LT"/>
    </w:rPr>
  </w:style>
  <w:style w:type="character" w:customStyle="1" w:styleId="PoratDiagrama">
    <w:name w:val="Poraštė Diagrama"/>
    <w:link w:val="Porat"/>
    <w:rsid w:val="00E9106C"/>
    <w:rPr>
      <w:rFonts w:ascii="TimesLT" w:eastAsia="Times New Roman" w:hAnsi="TimesLT"/>
      <w:sz w:val="26"/>
    </w:rPr>
  </w:style>
  <w:style w:type="character" w:styleId="Puslapionumeris">
    <w:name w:val="page number"/>
    <w:rsid w:val="00E9106C"/>
  </w:style>
  <w:style w:type="paragraph" w:styleId="Pagrindiniotekstotrauka">
    <w:name w:val="Body Text Indent"/>
    <w:basedOn w:val="prastasis"/>
    <w:link w:val="PagrindiniotekstotraukaDiagrama"/>
    <w:rsid w:val="00E9106C"/>
    <w:pPr>
      <w:spacing w:after="0" w:line="240" w:lineRule="auto"/>
      <w:ind w:firstLine="1276"/>
    </w:pPr>
    <w:rPr>
      <w:rFonts w:ascii="Times New Roman" w:eastAsia="Times New Roman" w:hAnsi="Times New Roman"/>
      <w:sz w:val="26"/>
      <w:szCs w:val="20"/>
    </w:rPr>
  </w:style>
  <w:style w:type="character" w:customStyle="1" w:styleId="PagrindiniotekstotraukaDiagrama">
    <w:name w:val="Pagrindinio teksto įtrauka Diagrama"/>
    <w:link w:val="Pagrindiniotekstotrauka"/>
    <w:rsid w:val="00E9106C"/>
    <w:rPr>
      <w:rFonts w:ascii="Times New Roman" w:eastAsia="Times New Roman" w:hAnsi="Times New Roman"/>
      <w:sz w:val="26"/>
      <w:lang w:eastAsia="en-US"/>
    </w:rPr>
  </w:style>
  <w:style w:type="paragraph" w:styleId="Pavadinimas">
    <w:name w:val="Title"/>
    <w:basedOn w:val="prastasis"/>
    <w:link w:val="PavadinimasDiagrama"/>
    <w:qFormat/>
    <w:rsid w:val="00E9106C"/>
    <w:pPr>
      <w:spacing w:after="0" w:line="240" w:lineRule="auto"/>
      <w:jc w:val="center"/>
    </w:pPr>
    <w:rPr>
      <w:rFonts w:ascii="Times New Roman" w:eastAsia="Times New Roman" w:hAnsi="Times New Roman"/>
      <w:b/>
      <w:sz w:val="28"/>
      <w:szCs w:val="20"/>
      <w:lang w:eastAsia="lt-LT"/>
    </w:rPr>
  </w:style>
  <w:style w:type="character" w:customStyle="1" w:styleId="PavadinimasDiagrama">
    <w:name w:val="Pavadinimas Diagrama"/>
    <w:link w:val="Pavadinimas"/>
    <w:rsid w:val="00E9106C"/>
    <w:rPr>
      <w:rFonts w:ascii="Times New Roman" w:eastAsia="Times New Roman" w:hAnsi="Times New Roman"/>
      <w:b/>
      <w:sz w:val="28"/>
    </w:rPr>
  </w:style>
  <w:style w:type="paragraph" w:customStyle="1" w:styleId="Antrinispavadinimas">
    <w:name w:val="Antrinis pavadinimas"/>
    <w:basedOn w:val="prastasis"/>
    <w:link w:val="AntrinispavadinimasDiagrama"/>
    <w:qFormat/>
    <w:rsid w:val="00E9106C"/>
    <w:pPr>
      <w:spacing w:after="0" w:line="240" w:lineRule="auto"/>
      <w:jc w:val="center"/>
    </w:pPr>
    <w:rPr>
      <w:rFonts w:ascii="Times New Roman" w:eastAsia="Times New Roman" w:hAnsi="Times New Roman"/>
      <w:b/>
      <w:caps/>
      <w:sz w:val="28"/>
      <w:szCs w:val="20"/>
      <w:lang w:eastAsia="lt-LT"/>
    </w:rPr>
  </w:style>
  <w:style w:type="character" w:customStyle="1" w:styleId="AntrinispavadinimasDiagrama">
    <w:name w:val="Antrinis pavadinimas Diagrama"/>
    <w:link w:val="Antrinispavadinimas"/>
    <w:rsid w:val="00E9106C"/>
    <w:rPr>
      <w:rFonts w:ascii="Times New Roman" w:eastAsia="Times New Roman" w:hAnsi="Times New Roman"/>
      <w:b/>
      <w:caps/>
      <w:sz w:val="28"/>
    </w:rPr>
  </w:style>
  <w:style w:type="paragraph" w:styleId="Pagrindiniotekstotrauka2">
    <w:name w:val="Body Text Indent 2"/>
    <w:basedOn w:val="prastasis"/>
    <w:link w:val="Pagrindiniotekstotrauka2Diagrama"/>
    <w:rsid w:val="00E9106C"/>
    <w:pPr>
      <w:spacing w:after="0" w:line="360" w:lineRule="auto"/>
      <w:ind w:firstLine="720"/>
      <w:jc w:val="both"/>
    </w:pPr>
    <w:rPr>
      <w:rFonts w:ascii="Times New Roman" w:eastAsia="Times New Roman" w:hAnsi="Times New Roman"/>
      <w:sz w:val="24"/>
      <w:szCs w:val="20"/>
      <w:lang w:eastAsia="lt-LT"/>
    </w:rPr>
  </w:style>
  <w:style w:type="character" w:customStyle="1" w:styleId="Pagrindiniotekstotrauka2Diagrama">
    <w:name w:val="Pagrindinio teksto įtrauka 2 Diagrama"/>
    <w:link w:val="Pagrindiniotekstotrauka2"/>
    <w:rsid w:val="00E9106C"/>
    <w:rPr>
      <w:rFonts w:ascii="Times New Roman" w:eastAsia="Times New Roman" w:hAnsi="Times New Roman"/>
      <w:sz w:val="24"/>
    </w:rPr>
  </w:style>
  <w:style w:type="paragraph" w:styleId="HTMLiankstoformatuotas">
    <w:name w:val="HTML Preformatted"/>
    <w:basedOn w:val="prastasis"/>
    <w:link w:val="HTMLiankstoformatuotasDiagrama"/>
    <w:rsid w:val="00E91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E9106C"/>
    <w:rPr>
      <w:rFonts w:ascii="Courier New" w:eastAsia="Times New Roman" w:hAnsi="Courier New" w:cs="Courier New"/>
    </w:rPr>
  </w:style>
  <w:style w:type="paragraph" w:styleId="Pagrindinistekstas2">
    <w:name w:val="Body Text 2"/>
    <w:basedOn w:val="prastasis"/>
    <w:link w:val="Pagrindinistekstas2Diagrama"/>
    <w:rsid w:val="00E9106C"/>
    <w:pPr>
      <w:spacing w:after="120" w:line="480" w:lineRule="auto"/>
    </w:pPr>
    <w:rPr>
      <w:rFonts w:ascii="TimesLT" w:eastAsia="Times New Roman" w:hAnsi="TimesLT"/>
      <w:sz w:val="26"/>
      <w:szCs w:val="20"/>
      <w:lang w:eastAsia="lt-LT"/>
    </w:rPr>
  </w:style>
  <w:style w:type="character" w:customStyle="1" w:styleId="Pagrindinistekstas2Diagrama">
    <w:name w:val="Pagrindinis tekstas 2 Diagrama"/>
    <w:link w:val="Pagrindinistekstas2"/>
    <w:rsid w:val="00E9106C"/>
    <w:rPr>
      <w:rFonts w:ascii="TimesLT" w:eastAsia="Times New Roman" w:hAnsi="TimesLT"/>
      <w:sz w:val="26"/>
    </w:rPr>
  </w:style>
  <w:style w:type="paragraph" w:customStyle="1" w:styleId="Pagrindinistekstas1">
    <w:name w:val="Pagrindinis tekstas1"/>
    <w:rsid w:val="00E9106C"/>
    <w:pPr>
      <w:snapToGrid w:val="0"/>
      <w:ind w:firstLine="312"/>
      <w:jc w:val="both"/>
    </w:pPr>
    <w:rPr>
      <w:rFonts w:ascii="TimesLT" w:eastAsia="Times New Roman" w:hAnsi="TimesLT"/>
    </w:rPr>
  </w:style>
  <w:style w:type="paragraph" w:styleId="Pagrindinistekstas3">
    <w:name w:val="Body Text 3"/>
    <w:basedOn w:val="prastasis"/>
    <w:link w:val="Pagrindinistekstas3Diagrama"/>
    <w:rsid w:val="00E9106C"/>
    <w:pPr>
      <w:spacing w:after="120" w:line="240" w:lineRule="auto"/>
    </w:pPr>
    <w:rPr>
      <w:rFonts w:ascii="TimesLT" w:eastAsia="Times New Roman" w:hAnsi="TimesLT"/>
      <w:sz w:val="16"/>
      <w:szCs w:val="16"/>
      <w:lang w:eastAsia="lt-LT"/>
    </w:rPr>
  </w:style>
  <w:style w:type="character" w:customStyle="1" w:styleId="Pagrindinistekstas3Diagrama">
    <w:name w:val="Pagrindinis tekstas 3 Diagrama"/>
    <w:link w:val="Pagrindinistekstas3"/>
    <w:rsid w:val="00E9106C"/>
    <w:rPr>
      <w:rFonts w:ascii="TimesLT" w:eastAsia="Times New Roman" w:hAnsi="TimesLT"/>
      <w:sz w:val="16"/>
      <w:szCs w:val="16"/>
    </w:rPr>
  </w:style>
  <w:style w:type="paragraph" w:styleId="Pagrindiniotekstotrauka3">
    <w:name w:val="Body Text Indent 3"/>
    <w:basedOn w:val="prastasis"/>
    <w:link w:val="Pagrindiniotekstotrauka3Diagrama"/>
    <w:rsid w:val="00E9106C"/>
    <w:pPr>
      <w:spacing w:after="120" w:line="240" w:lineRule="auto"/>
      <w:ind w:left="283"/>
    </w:pPr>
    <w:rPr>
      <w:rFonts w:ascii="TimesLT" w:eastAsia="Times New Roman" w:hAnsi="TimesLT"/>
      <w:sz w:val="16"/>
      <w:szCs w:val="16"/>
      <w:lang w:eastAsia="lt-LT"/>
    </w:rPr>
  </w:style>
  <w:style w:type="character" w:customStyle="1" w:styleId="Pagrindiniotekstotrauka3Diagrama">
    <w:name w:val="Pagrindinio teksto įtrauka 3 Diagrama"/>
    <w:link w:val="Pagrindiniotekstotrauka3"/>
    <w:rsid w:val="00E9106C"/>
    <w:rPr>
      <w:rFonts w:ascii="TimesLT" w:eastAsia="Times New Roman" w:hAnsi="TimesLT"/>
      <w:sz w:val="16"/>
      <w:szCs w:val="16"/>
    </w:rPr>
  </w:style>
  <w:style w:type="paragraph" w:customStyle="1" w:styleId="CharDiagramaDiagramaChar">
    <w:name w:val="Char Diagrama Diagrama Char"/>
    <w:basedOn w:val="prastasis"/>
    <w:rsid w:val="00E9106C"/>
    <w:pPr>
      <w:spacing w:line="240" w:lineRule="exact"/>
    </w:pPr>
    <w:rPr>
      <w:rFonts w:ascii="Tahoma" w:eastAsia="Times New Roman" w:hAnsi="Tahoma"/>
      <w:sz w:val="20"/>
      <w:szCs w:val="20"/>
      <w:lang w:val="en-US"/>
    </w:rPr>
  </w:style>
  <w:style w:type="character" w:styleId="Hipersaitas">
    <w:name w:val="Hyperlink"/>
    <w:rsid w:val="00E9106C"/>
    <w:rPr>
      <w:color w:val="000000"/>
      <w:u w:val="single"/>
    </w:rPr>
  </w:style>
  <w:style w:type="paragraph" w:styleId="Sraopastraipa">
    <w:name w:val="List Paragraph"/>
    <w:basedOn w:val="prastasis"/>
    <w:qFormat/>
    <w:rsid w:val="00E9106C"/>
    <w:pPr>
      <w:spacing w:after="0" w:line="360" w:lineRule="auto"/>
      <w:ind w:left="720"/>
      <w:contextualSpacing/>
    </w:pPr>
    <w:rPr>
      <w:rFonts w:ascii="Times New Roman" w:hAnsi="Times New Roman"/>
      <w:sz w:val="24"/>
    </w:rPr>
  </w:style>
  <w:style w:type="paragraph" w:customStyle="1" w:styleId="Patvirtinta">
    <w:name w:val="Patvirtinta"/>
    <w:rsid w:val="00E9106C"/>
    <w:pPr>
      <w:tabs>
        <w:tab w:val="left" w:pos="1304"/>
        <w:tab w:val="left" w:pos="1457"/>
        <w:tab w:val="left" w:pos="1604"/>
        <w:tab w:val="left" w:pos="1757"/>
      </w:tabs>
      <w:snapToGrid w:val="0"/>
      <w:ind w:left="5953"/>
    </w:pPr>
    <w:rPr>
      <w:rFonts w:ascii="TimesLT" w:eastAsia="Times New Roman" w:hAnsi="TimesLT"/>
    </w:rPr>
  </w:style>
  <w:style w:type="character" w:customStyle="1" w:styleId="DiagramaDiagrama2">
    <w:name w:val="Diagrama Diagrama2"/>
    <w:rsid w:val="00E9106C"/>
    <w:rPr>
      <w:rFonts w:ascii="TimesLT" w:hAnsi="TimesLT"/>
      <w:sz w:val="26"/>
      <w:lang w:val="en-US" w:eastAsia="lt-LT" w:bidi="ar-SA"/>
    </w:rPr>
  </w:style>
  <w:style w:type="paragraph" w:customStyle="1" w:styleId="prastasistinklapis">
    <w:name w:val="Įprastasis (tinklapis)"/>
    <w:basedOn w:val="prastasis"/>
    <w:rsid w:val="00E9106C"/>
    <w:pPr>
      <w:spacing w:after="200" w:line="276" w:lineRule="auto"/>
    </w:pPr>
    <w:rPr>
      <w:rFonts w:ascii="Times New Roman" w:hAnsi="Times New Roman"/>
      <w:sz w:val="24"/>
      <w:szCs w:val="24"/>
      <w:lang w:val="en-US"/>
    </w:rPr>
  </w:style>
  <w:style w:type="paragraph" w:styleId="Dokumentostruktra">
    <w:name w:val="Document Map"/>
    <w:basedOn w:val="prastasis"/>
    <w:link w:val="DokumentostruktraDiagrama"/>
    <w:semiHidden/>
    <w:rsid w:val="00E9106C"/>
    <w:pPr>
      <w:shd w:val="clear" w:color="auto" w:fill="000080"/>
      <w:spacing w:after="0" w:line="240" w:lineRule="auto"/>
    </w:pPr>
    <w:rPr>
      <w:rFonts w:ascii="Tahoma" w:eastAsia="Times New Roman" w:hAnsi="Tahoma" w:cs="Tahoma"/>
      <w:sz w:val="20"/>
      <w:szCs w:val="20"/>
      <w:lang w:val="en-US" w:eastAsia="lt-LT"/>
    </w:rPr>
  </w:style>
  <w:style w:type="character" w:customStyle="1" w:styleId="DokumentostruktraDiagrama">
    <w:name w:val="Dokumento struktūra Diagrama"/>
    <w:link w:val="Dokumentostruktra"/>
    <w:semiHidden/>
    <w:rsid w:val="00E9106C"/>
    <w:rPr>
      <w:rFonts w:ascii="Tahoma" w:eastAsia="Times New Roman" w:hAnsi="Tahoma" w:cs="Tahoma"/>
      <w:shd w:val="clear" w:color="auto" w:fill="000080"/>
      <w:lang w:val="en-US"/>
    </w:rPr>
  </w:style>
  <w:style w:type="character" w:styleId="Eilutsnumeris">
    <w:name w:val="line number"/>
    <w:rsid w:val="00E9106C"/>
  </w:style>
  <w:style w:type="paragraph" w:customStyle="1" w:styleId="TableContents">
    <w:name w:val="Table Contents"/>
    <w:basedOn w:val="prastasis"/>
    <w:rsid w:val="00E9106C"/>
    <w:pPr>
      <w:suppressLineNumbers/>
      <w:suppressAutoHyphens/>
      <w:spacing w:after="0" w:line="240" w:lineRule="auto"/>
    </w:pPr>
    <w:rPr>
      <w:rFonts w:ascii="TimesLT" w:eastAsia="Times New Roman" w:hAnsi="TimesLT"/>
      <w:sz w:val="26"/>
      <w:szCs w:val="20"/>
      <w:lang w:eastAsia="ar-SA"/>
    </w:rPr>
  </w:style>
  <w:style w:type="paragraph" w:customStyle="1" w:styleId="Sraopastraipa1">
    <w:name w:val="Sąrašo pastraipa1"/>
    <w:basedOn w:val="prastasis"/>
    <w:qFormat/>
    <w:rsid w:val="00E9106C"/>
    <w:pPr>
      <w:spacing w:after="200" w:line="276" w:lineRule="auto"/>
      <w:ind w:left="720"/>
      <w:contextualSpacing/>
    </w:pPr>
    <w:rPr>
      <w:lang w:val="en-US"/>
    </w:rPr>
  </w:style>
  <w:style w:type="character" w:customStyle="1" w:styleId="DiagramaDiagrama3">
    <w:name w:val="Diagrama Diagrama3"/>
    <w:rsid w:val="00E9106C"/>
    <w:rPr>
      <w:rFonts w:ascii="TimesLT" w:hAnsi="TimesLT"/>
      <w:sz w:val="26"/>
      <w:lang w:val="lt-LT" w:eastAsia="lt-LT" w:bidi="ar-SA"/>
    </w:rPr>
  </w:style>
  <w:style w:type="character" w:customStyle="1" w:styleId="typewriter">
    <w:name w:val="typewriter"/>
    <w:rsid w:val="00E9106C"/>
  </w:style>
  <w:style w:type="character" w:customStyle="1" w:styleId="DiagramaDiagrama4">
    <w:name w:val="Diagrama Diagrama4"/>
    <w:rsid w:val="00E9106C"/>
    <w:rPr>
      <w:rFonts w:ascii="TimesLT" w:eastAsia="Times New Roman" w:hAnsi="TimesLT" w:cs="Times New Roman"/>
      <w:sz w:val="26"/>
      <w:szCs w:val="20"/>
    </w:rPr>
  </w:style>
  <w:style w:type="paragraph" w:customStyle="1" w:styleId="DefaultLTNotizen">
    <w:name w:val="Default~LT~Notizen"/>
    <w:rsid w:val="00E9106C"/>
    <w:pPr>
      <w:autoSpaceDE w:val="0"/>
      <w:autoSpaceDN w:val="0"/>
      <w:adjustRightInd w:val="0"/>
      <w:ind w:left="340" w:hanging="340"/>
    </w:pPr>
    <w:rPr>
      <w:rFonts w:ascii="Tahoma" w:eastAsia="Arial Unicode MS" w:hAnsi="Tahoma" w:cs="Tahoma"/>
      <w:color w:val="FFFFFF"/>
      <w:kern w:val="1"/>
      <w:sz w:val="40"/>
      <w:szCs w:val="40"/>
      <w:lang w:val="lt-LT" w:eastAsia="lt-LT"/>
    </w:rPr>
  </w:style>
  <w:style w:type="paragraph" w:customStyle="1" w:styleId="Siaiptekstas">
    <w:name w:val="Siaip tekstas"/>
    <w:basedOn w:val="prastasis"/>
    <w:autoRedefine/>
    <w:rsid w:val="00E9106C"/>
    <w:pPr>
      <w:spacing w:after="0" w:line="240" w:lineRule="auto"/>
      <w:ind w:firstLine="396"/>
      <w:jc w:val="both"/>
    </w:pPr>
    <w:rPr>
      <w:rFonts w:ascii="Times New Roman" w:eastAsia="Times New Roman" w:hAnsi="Times New Roman"/>
      <w:sz w:val="24"/>
      <w:szCs w:val="24"/>
    </w:rPr>
  </w:style>
  <w:style w:type="paragraph" w:customStyle="1" w:styleId="Linija">
    <w:name w:val="Linija"/>
    <w:basedOn w:val="prastasis"/>
    <w:rsid w:val="00E9106C"/>
    <w:pPr>
      <w:snapToGrid w:val="0"/>
      <w:spacing w:after="0" w:line="240" w:lineRule="auto"/>
      <w:jc w:val="center"/>
    </w:pPr>
    <w:rPr>
      <w:rFonts w:ascii="TimesLT" w:eastAsia="Times New Roman" w:hAnsi="TimesLT"/>
      <w:sz w:val="12"/>
      <w:szCs w:val="20"/>
      <w:lang w:val="en-US"/>
    </w:rPr>
  </w:style>
  <w:style w:type="paragraph" w:customStyle="1" w:styleId="Pagrindiniotekstotrauka21">
    <w:name w:val="Pagrindinio teksto įtrauka 21"/>
    <w:basedOn w:val="prastasis"/>
    <w:rsid w:val="00E9106C"/>
    <w:pPr>
      <w:widowControl w:val="0"/>
      <w:suppressAutoHyphens/>
      <w:spacing w:after="0" w:line="240" w:lineRule="auto"/>
      <w:ind w:firstLine="720"/>
      <w:jc w:val="both"/>
    </w:pPr>
    <w:rPr>
      <w:rFonts w:ascii="Times New Roman" w:eastAsia="Arial Unicode MS" w:hAnsi="Times New Roman" w:cs="Tahoma"/>
      <w:color w:val="000000"/>
      <w:sz w:val="24"/>
      <w:szCs w:val="24"/>
      <w:lang w:val="en-US" w:bidi="en-US"/>
    </w:rPr>
  </w:style>
  <w:style w:type="paragraph" w:customStyle="1" w:styleId="formuledadoption">
    <w:name w:val="formuledadoption"/>
    <w:basedOn w:val="prastasis"/>
    <w:rsid w:val="00E9106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iagramaDiagrama">
    <w:name w:val="Diagrama Diagrama"/>
    <w:rsid w:val="00E9106C"/>
    <w:rPr>
      <w:rFonts w:ascii="TimesLT" w:hAnsi="TimesLT"/>
      <w:sz w:val="26"/>
      <w:lang w:val="en-US" w:eastAsia="lt-LT" w:bidi="ar-SA"/>
    </w:rPr>
  </w:style>
  <w:style w:type="character" w:styleId="Perirtashipersaitas">
    <w:name w:val="FollowedHyperlink"/>
    <w:rsid w:val="00E9106C"/>
    <w:rPr>
      <w:color w:val="800080"/>
      <w:u w:val="single"/>
    </w:rPr>
  </w:style>
  <w:style w:type="character" w:customStyle="1" w:styleId="HeaderChar">
    <w:name w:val="Header Char"/>
    <w:semiHidden/>
    <w:locked/>
    <w:rsid w:val="00E9106C"/>
    <w:rPr>
      <w:sz w:val="24"/>
      <w:szCs w:val="24"/>
      <w:lang w:val="lt-LT" w:eastAsia="lt-LT" w:bidi="ar-SA"/>
    </w:rPr>
  </w:style>
  <w:style w:type="paragraph" w:customStyle="1" w:styleId="Numeruotas">
    <w:name w:val="Numeruotas"/>
    <w:basedOn w:val="prastasis"/>
    <w:rsid w:val="00E9106C"/>
    <w:pPr>
      <w:numPr>
        <w:numId w:val="46"/>
      </w:numPr>
      <w:spacing w:before="60" w:after="0" w:line="240" w:lineRule="auto"/>
      <w:jc w:val="both"/>
    </w:pPr>
    <w:rPr>
      <w:rFonts w:ascii="Times New Roman" w:eastAsia="Times New Roman" w:hAnsi="Times New Roman"/>
      <w:sz w:val="24"/>
      <w:szCs w:val="24"/>
    </w:rPr>
  </w:style>
  <w:style w:type="paragraph" w:customStyle="1" w:styleId="StiliusAntrat3TimesNewRoman12ptPabraukimasPirmojieil">
    <w:name w:val="Stilius Antraštė 3 + Times New Roman 12 pt Pabraukimas Pirmoji eil..."/>
    <w:basedOn w:val="Antrat3"/>
    <w:rsid w:val="00E9106C"/>
    <w:rPr>
      <w:rFonts w:ascii="Times New Roman" w:hAnsi="Times New Roman" w:cs="Times New Roman"/>
      <w:sz w:val="24"/>
      <w:szCs w:val="20"/>
      <w:u w:val="single"/>
    </w:rPr>
  </w:style>
  <w:style w:type="paragraph" w:customStyle="1" w:styleId="NormalParagraphStyle">
    <w:name w:val="NormalParagraphStyle"/>
    <w:basedOn w:val="prastasis"/>
    <w:rsid w:val="00E9106C"/>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paragraph" w:customStyle="1" w:styleId="Preformatted">
    <w:name w:val="Preformatted"/>
    <w:basedOn w:val="prastasis"/>
    <w:rsid w:val="00E9106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MAZAS">
    <w:name w:val="MAZAS"/>
    <w:basedOn w:val="prastasis"/>
    <w:rsid w:val="00E9106C"/>
    <w:pPr>
      <w:suppressAutoHyphens/>
      <w:autoSpaceDE w:val="0"/>
      <w:autoSpaceDN w:val="0"/>
      <w:adjustRightInd w:val="0"/>
      <w:spacing w:after="0" w:line="297" w:lineRule="auto"/>
      <w:ind w:firstLine="312"/>
      <w:jc w:val="both"/>
    </w:pPr>
    <w:rPr>
      <w:rFonts w:ascii="Times New Roman" w:eastAsia="Times New Roman" w:hAnsi="Times New Roman"/>
      <w:color w:val="000000"/>
      <w:sz w:val="8"/>
      <w:szCs w:val="8"/>
      <w:lang w:val="en-US" w:eastAsia="lt-LT"/>
    </w:rPr>
  </w:style>
  <w:style w:type="paragraph" w:customStyle="1" w:styleId="preformatted0">
    <w:name w:val="preformatted"/>
    <w:basedOn w:val="prastasis"/>
    <w:rsid w:val="00E9106C"/>
    <w:pPr>
      <w:snapToGrid w:val="0"/>
      <w:spacing w:after="0" w:line="240" w:lineRule="auto"/>
    </w:pPr>
    <w:rPr>
      <w:rFonts w:ascii="Courier New" w:eastAsia="Times New Roman" w:hAnsi="Courier New" w:cs="Courier New"/>
      <w:sz w:val="20"/>
      <w:szCs w:val="20"/>
      <w:lang w:eastAsia="lt-LT"/>
    </w:rPr>
  </w:style>
  <w:style w:type="paragraph" w:customStyle="1" w:styleId="normalparagraphstyle0">
    <w:name w:val="normalparagraphstyle"/>
    <w:basedOn w:val="prastasis"/>
    <w:rsid w:val="00E9106C"/>
    <w:pPr>
      <w:autoSpaceDE w:val="0"/>
      <w:autoSpaceDN w:val="0"/>
      <w:spacing w:after="0" w:line="288" w:lineRule="auto"/>
    </w:pPr>
    <w:rPr>
      <w:rFonts w:ascii="Times New Roman" w:eastAsia="Times New Roman" w:hAnsi="Times New Roman"/>
      <w:color w:val="000000"/>
      <w:sz w:val="24"/>
      <w:szCs w:val="24"/>
      <w:lang w:eastAsia="lt-LT"/>
    </w:rPr>
  </w:style>
  <w:style w:type="character" w:customStyle="1" w:styleId="msoins0">
    <w:name w:val="msoins"/>
    <w:rsid w:val="00E9106C"/>
    <w:rPr>
      <w:rFonts w:ascii="Times New Roman" w:hAnsi="Times New Roman" w:cs="Times New Roman" w:hint="default"/>
      <w:color w:val="008080"/>
      <w:u w:val="single"/>
    </w:rPr>
  </w:style>
  <w:style w:type="table" w:styleId="Lentelstinklelis">
    <w:name w:val="Table Grid"/>
    <w:basedOn w:val="prastojilentel"/>
    <w:rsid w:val="00E9106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481353">
      <w:bodyDiv w:val="1"/>
      <w:marLeft w:val="0"/>
      <w:marRight w:val="0"/>
      <w:marTop w:val="0"/>
      <w:marBottom w:val="0"/>
      <w:divBdr>
        <w:top w:val="none" w:sz="0" w:space="0" w:color="auto"/>
        <w:left w:val="none" w:sz="0" w:space="0" w:color="auto"/>
        <w:bottom w:val="none" w:sz="0" w:space="0" w:color="auto"/>
        <w:right w:val="none" w:sz="0" w:space="0" w:color="auto"/>
      </w:divBdr>
      <w:divsChild>
        <w:div w:id="66344514">
          <w:marLeft w:val="0"/>
          <w:marRight w:val="0"/>
          <w:marTop w:val="0"/>
          <w:marBottom w:val="0"/>
          <w:divBdr>
            <w:top w:val="none" w:sz="0" w:space="0" w:color="auto"/>
            <w:left w:val="none" w:sz="0" w:space="0" w:color="auto"/>
            <w:bottom w:val="none" w:sz="0" w:space="0" w:color="auto"/>
            <w:right w:val="none" w:sz="0" w:space="0" w:color="auto"/>
          </w:divBdr>
        </w:div>
        <w:div w:id="425157573">
          <w:marLeft w:val="0"/>
          <w:marRight w:val="0"/>
          <w:marTop w:val="0"/>
          <w:marBottom w:val="0"/>
          <w:divBdr>
            <w:top w:val="none" w:sz="0" w:space="0" w:color="auto"/>
            <w:left w:val="none" w:sz="0" w:space="0" w:color="auto"/>
            <w:bottom w:val="none" w:sz="0" w:space="0" w:color="auto"/>
            <w:right w:val="none" w:sz="0" w:space="0" w:color="auto"/>
          </w:divBdr>
        </w:div>
        <w:div w:id="614943700">
          <w:marLeft w:val="0"/>
          <w:marRight w:val="0"/>
          <w:marTop w:val="0"/>
          <w:marBottom w:val="0"/>
          <w:divBdr>
            <w:top w:val="none" w:sz="0" w:space="0" w:color="auto"/>
            <w:left w:val="none" w:sz="0" w:space="0" w:color="auto"/>
            <w:bottom w:val="none" w:sz="0" w:space="0" w:color="auto"/>
            <w:right w:val="none" w:sz="0" w:space="0" w:color="auto"/>
          </w:divBdr>
        </w:div>
        <w:div w:id="638461357">
          <w:marLeft w:val="0"/>
          <w:marRight w:val="0"/>
          <w:marTop w:val="0"/>
          <w:marBottom w:val="0"/>
          <w:divBdr>
            <w:top w:val="none" w:sz="0" w:space="0" w:color="auto"/>
            <w:left w:val="none" w:sz="0" w:space="0" w:color="auto"/>
            <w:bottom w:val="none" w:sz="0" w:space="0" w:color="auto"/>
            <w:right w:val="none" w:sz="0" w:space="0" w:color="auto"/>
          </w:divBdr>
        </w:div>
        <w:div w:id="844907185">
          <w:marLeft w:val="0"/>
          <w:marRight w:val="0"/>
          <w:marTop w:val="0"/>
          <w:marBottom w:val="0"/>
          <w:divBdr>
            <w:top w:val="none" w:sz="0" w:space="0" w:color="auto"/>
            <w:left w:val="none" w:sz="0" w:space="0" w:color="auto"/>
            <w:bottom w:val="none" w:sz="0" w:space="0" w:color="auto"/>
            <w:right w:val="none" w:sz="0" w:space="0" w:color="auto"/>
          </w:divBdr>
        </w:div>
        <w:div w:id="1210992739">
          <w:marLeft w:val="0"/>
          <w:marRight w:val="0"/>
          <w:marTop w:val="0"/>
          <w:marBottom w:val="0"/>
          <w:divBdr>
            <w:top w:val="none" w:sz="0" w:space="0" w:color="auto"/>
            <w:left w:val="none" w:sz="0" w:space="0" w:color="auto"/>
            <w:bottom w:val="none" w:sz="0" w:space="0" w:color="auto"/>
            <w:right w:val="none" w:sz="0" w:space="0" w:color="auto"/>
          </w:divBdr>
        </w:div>
        <w:div w:id="1866628062">
          <w:marLeft w:val="0"/>
          <w:marRight w:val="0"/>
          <w:marTop w:val="0"/>
          <w:marBottom w:val="0"/>
          <w:divBdr>
            <w:top w:val="none" w:sz="0" w:space="0" w:color="auto"/>
            <w:left w:val="none" w:sz="0" w:space="0" w:color="auto"/>
            <w:bottom w:val="none" w:sz="0" w:space="0" w:color="auto"/>
            <w:right w:val="none" w:sz="0" w:space="0" w:color="auto"/>
          </w:divBdr>
        </w:div>
      </w:divsChild>
    </w:div>
    <w:div w:id="1582522632">
      <w:bodyDiv w:val="1"/>
      <w:marLeft w:val="0"/>
      <w:marRight w:val="0"/>
      <w:marTop w:val="0"/>
      <w:marBottom w:val="0"/>
      <w:divBdr>
        <w:top w:val="none" w:sz="0" w:space="0" w:color="auto"/>
        <w:left w:val="none" w:sz="0" w:space="0" w:color="auto"/>
        <w:bottom w:val="none" w:sz="0" w:space="0" w:color="auto"/>
        <w:right w:val="none" w:sz="0" w:space="0" w:color="auto"/>
      </w:divBdr>
      <w:divsChild>
        <w:div w:id="738542">
          <w:marLeft w:val="0"/>
          <w:marRight w:val="0"/>
          <w:marTop w:val="0"/>
          <w:marBottom w:val="0"/>
          <w:divBdr>
            <w:top w:val="none" w:sz="0" w:space="0" w:color="auto"/>
            <w:left w:val="none" w:sz="0" w:space="0" w:color="auto"/>
            <w:bottom w:val="none" w:sz="0" w:space="0" w:color="auto"/>
            <w:right w:val="none" w:sz="0" w:space="0" w:color="auto"/>
          </w:divBdr>
        </w:div>
        <w:div w:id="97408568">
          <w:marLeft w:val="0"/>
          <w:marRight w:val="0"/>
          <w:marTop w:val="0"/>
          <w:marBottom w:val="0"/>
          <w:divBdr>
            <w:top w:val="none" w:sz="0" w:space="0" w:color="auto"/>
            <w:left w:val="none" w:sz="0" w:space="0" w:color="auto"/>
            <w:bottom w:val="none" w:sz="0" w:space="0" w:color="auto"/>
            <w:right w:val="none" w:sz="0" w:space="0" w:color="auto"/>
          </w:divBdr>
        </w:div>
        <w:div w:id="103118829">
          <w:marLeft w:val="0"/>
          <w:marRight w:val="0"/>
          <w:marTop w:val="0"/>
          <w:marBottom w:val="0"/>
          <w:divBdr>
            <w:top w:val="none" w:sz="0" w:space="0" w:color="auto"/>
            <w:left w:val="none" w:sz="0" w:space="0" w:color="auto"/>
            <w:bottom w:val="none" w:sz="0" w:space="0" w:color="auto"/>
            <w:right w:val="none" w:sz="0" w:space="0" w:color="auto"/>
          </w:divBdr>
        </w:div>
        <w:div w:id="176701683">
          <w:marLeft w:val="0"/>
          <w:marRight w:val="0"/>
          <w:marTop w:val="0"/>
          <w:marBottom w:val="0"/>
          <w:divBdr>
            <w:top w:val="none" w:sz="0" w:space="0" w:color="auto"/>
            <w:left w:val="none" w:sz="0" w:space="0" w:color="auto"/>
            <w:bottom w:val="none" w:sz="0" w:space="0" w:color="auto"/>
            <w:right w:val="none" w:sz="0" w:space="0" w:color="auto"/>
          </w:divBdr>
        </w:div>
        <w:div w:id="1070151646">
          <w:marLeft w:val="0"/>
          <w:marRight w:val="0"/>
          <w:marTop w:val="0"/>
          <w:marBottom w:val="0"/>
          <w:divBdr>
            <w:top w:val="none" w:sz="0" w:space="0" w:color="auto"/>
            <w:left w:val="none" w:sz="0" w:space="0" w:color="auto"/>
            <w:bottom w:val="none" w:sz="0" w:space="0" w:color="auto"/>
            <w:right w:val="none" w:sz="0" w:space="0" w:color="auto"/>
          </w:divBdr>
        </w:div>
        <w:div w:id="1318925693">
          <w:marLeft w:val="0"/>
          <w:marRight w:val="0"/>
          <w:marTop w:val="0"/>
          <w:marBottom w:val="0"/>
          <w:divBdr>
            <w:top w:val="none" w:sz="0" w:space="0" w:color="auto"/>
            <w:left w:val="none" w:sz="0" w:space="0" w:color="auto"/>
            <w:bottom w:val="none" w:sz="0" w:space="0" w:color="auto"/>
            <w:right w:val="none" w:sz="0" w:space="0" w:color="auto"/>
          </w:divBdr>
        </w:div>
        <w:div w:id="2055620076">
          <w:marLeft w:val="0"/>
          <w:marRight w:val="0"/>
          <w:marTop w:val="0"/>
          <w:marBottom w:val="0"/>
          <w:divBdr>
            <w:top w:val="none" w:sz="0" w:space="0" w:color="auto"/>
            <w:left w:val="none" w:sz="0" w:space="0" w:color="auto"/>
            <w:bottom w:val="none" w:sz="0" w:space="0" w:color="auto"/>
            <w:right w:val="none" w:sz="0" w:space="0" w:color="auto"/>
          </w:divBdr>
        </w:div>
      </w:divsChild>
    </w:div>
    <w:div w:id="1793401126">
      <w:bodyDiv w:val="1"/>
      <w:marLeft w:val="0"/>
      <w:marRight w:val="0"/>
      <w:marTop w:val="0"/>
      <w:marBottom w:val="0"/>
      <w:divBdr>
        <w:top w:val="none" w:sz="0" w:space="0" w:color="auto"/>
        <w:left w:val="none" w:sz="0" w:space="0" w:color="auto"/>
        <w:bottom w:val="none" w:sz="0" w:space="0" w:color="auto"/>
        <w:right w:val="none" w:sz="0" w:space="0" w:color="auto"/>
      </w:divBdr>
      <w:divsChild>
        <w:div w:id="153879504">
          <w:marLeft w:val="0"/>
          <w:marRight w:val="0"/>
          <w:marTop w:val="0"/>
          <w:marBottom w:val="0"/>
          <w:divBdr>
            <w:top w:val="none" w:sz="0" w:space="0" w:color="auto"/>
            <w:left w:val="none" w:sz="0" w:space="0" w:color="auto"/>
            <w:bottom w:val="none" w:sz="0" w:space="0" w:color="auto"/>
            <w:right w:val="none" w:sz="0" w:space="0" w:color="auto"/>
          </w:divBdr>
        </w:div>
        <w:div w:id="1178424589">
          <w:marLeft w:val="0"/>
          <w:marRight w:val="0"/>
          <w:marTop w:val="0"/>
          <w:marBottom w:val="0"/>
          <w:divBdr>
            <w:top w:val="none" w:sz="0" w:space="0" w:color="auto"/>
            <w:left w:val="none" w:sz="0" w:space="0" w:color="auto"/>
            <w:bottom w:val="none" w:sz="0" w:space="0" w:color="auto"/>
            <w:right w:val="none" w:sz="0" w:space="0" w:color="auto"/>
          </w:divBdr>
        </w:div>
        <w:div w:id="1843542813">
          <w:marLeft w:val="0"/>
          <w:marRight w:val="0"/>
          <w:marTop w:val="0"/>
          <w:marBottom w:val="0"/>
          <w:divBdr>
            <w:top w:val="none" w:sz="0" w:space="0" w:color="auto"/>
            <w:left w:val="none" w:sz="0" w:space="0" w:color="auto"/>
            <w:bottom w:val="none" w:sz="0" w:space="0" w:color="auto"/>
            <w:right w:val="none" w:sz="0" w:space="0" w:color="auto"/>
          </w:divBdr>
        </w:div>
        <w:div w:id="1891528241">
          <w:marLeft w:val="0"/>
          <w:marRight w:val="0"/>
          <w:marTop w:val="0"/>
          <w:marBottom w:val="0"/>
          <w:divBdr>
            <w:top w:val="none" w:sz="0" w:space="0" w:color="auto"/>
            <w:left w:val="none" w:sz="0" w:space="0" w:color="auto"/>
            <w:bottom w:val="none" w:sz="0" w:space="0" w:color="auto"/>
            <w:right w:val="none" w:sz="0" w:space="0" w:color="auto"/>
          </w:divBdr>
        </w:div>
        <w:div w:id="204302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FBFB-3BC1-4ACC-86D0-9F6E0EF1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9353</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2021-11-12T13:57:00Z</cp:lastPrinted>
  <dcterms:created xsi:type="dcterms:W3CDTF">2021-11-12T13:57:00Z</dcterms:created>
  <dcterms:modified xsi:type="dcterms:W3CDTF">2021-11-17T11:16:00Z</dcterms:modified>
</cp:coreProperties>
</file>