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7D3E9E" w14:textId="4DE152D7" w:rsidR="00505B97" w:rsidRDefault="00505B97" w:rsidP="001E3235">
      <w:pPr>
        <w:jc w:val="center"/>
        <w:rPr>
          <w:sz w:val="24"/>
          <w:szCs w:val="24"/>
        </w:rPr>
      </w:pPr>
      <w:r w:rsidRPr="003C208D">
        <w:rPr>
          <w:sz w:val="24"/>
          <w:szCs w:val="24"/>
        </w:rPr>
        <w:object w:dxaOrig="1346" w:dyaOrig="673" w14:anchorId="6E1BDD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6" o:title=""/>
          </v:shape>
          <o:OLEObject Type="Embed" ProgID="Imaging.Document" ShapeID="_x0000_i1025" DrawAspect="Content" ObjectID="_1699696098" r:id="rId7"/>
        </w:object>
      </w:r>
    </w:p>
    <w:p w14:paraId="797960B2" w14:textId="77777777" w:rsidR="003C208D" w:rsidRPr="002B05D8" w:rsidRDefault="003C208D" w:rsidP="001E3235">
      <w:pPr>
        <w:jc w:val="center"/>
        <w:rPr>
          <w:szCs w:val="24"/>
        </w:rPr>
      </w:pPr>
    </w:p>
    <w:p w14:paraId="62D80D3C" w14:textId="77777777" w:rsidR="00505B97" w:rsidRPr="002B05D8" w:rsidRDefault="00505B97" w:rsidP="00505B97">
      <w:pPr>
        <w:pStyle w:val="Paantrat"/>
        <w:rPr>
          <w:szCs w:val="24"/>
        </w:rPr>
      </w:pPr>
      <w:r w:rsidRPr="002B05D8">
        <w:rPr>
          <w:szCs w:val="24"/>
        </w:rPr>
        <w:t>KĖDAINIŲ RAJONO SAVIVALDYBĖS TARYBA</w:t>
      </w:r>
    </w:p>
    <w:p w14:paraId="1580AED6" w14:textId="77777777" w:rsidR="00505B97" w:rsidRPr="002B05D8" w:rsidRDefault="00505B97" w:rsidP="00505B97">
      <w:pPr>
        <w:jc w:val="center"/>
        <w:rPr>
          <w:b/>
          <w:sz w:val="24"/>
          <w:szCs w:val="24"/>
        </w:rPr>
      </w:pPr>
    </w:p>
    <w:p w14:paraId="04BFFAC6" w14:textId="77777777" w:rsidR="004F6BA6" w:rsidRPr="004F6BA6" w:rsidRDefault="00505B97" w:rsidP="004F6BA6">
      <w:pPr>
        <w:jc w:val="center"/>
        <w:rPr>
          <w:b/>
          <w:sz w:val="24"/>
          <w:szCs w:val="24"/>
        </w:rPr>
      </w:pPr>
      <w:r w:rsidRPr="002B05D8">
        <w:rPr>
          <w:b/>
          <w:sz w:val="24"/>
          <w:szCs w:val="24"/>
        </w:rPr>
        <w:t>SPRENDIMAS</w:t>
      </w:r>
    </w:p>
    <w:p w14:paraId="540425CA" w14:textId="581FEAFA" w:rsidR="004F6BA6" w:rsidRPr="001E61BE" w:rsidRDefault="004F6BA6" w:rsidP="004F6BA6">
      <w:pPr>
        <w:jc w:val="center"/>
        <w:rPr>
          <w:rFonts w:cs="Tahoma"/>
          <w:b/>
          <w:sz w:val="24"/>
          <w:szCs w:val="24"/>
        </w:rPr>
      </w:pPr>
      <w:r w:rsidRPr="001E61BE">
        <w:rPr>
          <w:b/>
          <w:sz w:val="24"/>
          <w:szCs w:val="24"/>
        </w:rPr>
        <w:t xml:space="preserve">DĖL KĖDAINIŲ RAJONO SAVIVALDYBĖS TARYBOS </w:t>
      </w:r>
      <w:r w:rsidRPr="001E61BE">
        <w:rPr>
          <w:rFonts w:cs="Tahoma"/>
          <w:b/>
          <w:sz w:val="24"/>
          <w:szCs w:val="24"/>
        </w:rPr>
        <w:t>201</w:t>
      </w:r>
      <w:r w:rsidR="00161BCE" w:rsidRPr="001E61BE">
        <w:rPr>
          <w:rFonts w:cs="Tahoma"/>
          <w:b/>
          <w:sz w:val="24"/>
          <w:szCs w:val="24"/>
        </w:rPr>
        <w:t>9</w:t>
      </w:r>
      <w:r w:rsidRPr="001E61BE">
        <w:rPr>
          <w:rFonts w:cs="Tahoma"/>
          <w:b/>
          <w:sz w:val="24"/>
          <w:szCs w:val="24"/>
        </w:rPr>
        <w:t xml:space="preserve"> M. </w:t>
      </w:r>
      <w:r w:rsidR="00161BCE" w:rsidRPr="001E61BE">
        <w:rPr>
          <w:rFonts w:cs="Tahoma"/>
          <w:b/>
          <w:sz w:val="24"/>
          <w:szCs w:val="24"/>
        </w:rPr>
        <w:t>SPALIO 25</w:t>
      </w:r>
      <w:r w:rsidRPr="001E61BE">
        <w:rPr>
          <w:rFonts w:cs="Tahoma"/>
          <w:b/>
          <w:sz w:val="24"/>
          <w:szCs w:val="24"/>
        </w:rPr>
        <w:t xml:space="preserve"> D.</w:t>
      </w:r>
      <w:r w:rsidRPr="001E61BE">
        <w:rPr>
          <w:rFonts w:cs="Tahoma"/>
          <w:sz w:val="24"/>
          <w:szCs w:val="24"/>
        </w:rPr>
        <w:t xml:space="preserve"> </w:t>
      </w:r>
      <w:r w:rsidRPr="001E61BE">
        <w:rPr>
          <w:b/>
          <w:sz w:val="24"/>
          <w:szCs w:val="24"/>
        </w:rPr>
        <w:t xml:space="preserve">SPRENDIMO </w:t>
      </w:r>
      <w:r w:rsidR="008618FB" w:rsidRPr="001E61BE">
        <w:rPr>
          <w:rFonts w:cs="Tahoma"/>
          <w:b/>
          <w:sz w:val="24"/>
          <w:szCs w:val="24"/>
        </w:rPr>
        <w:t>NR. TS-</w:t>
      </w:r>
      <w:r w:rsidR="00161BCE" w:rsidRPr="001E61BE">
        <w:rPr>
          <w:rFonts w:cs="Tahoma"/>
          <w:b/>
          <w:sz w:val="24"/>
          <w:szCs w:val="24"/>
        </w:rPr>
        <w:t>23</w:t>
      </w:r>
      <w:r w:rsidR="001E61BE" w:rsidRPr="001E61BE">
        <w:rPr>
          <w:rFonts w:cs="Tahoma"/>
          <w:b/>
          <w:sz w:val="24"/>
          <w:szCs w:val="24"/>
        </w:rPr>
        <w:t>9</w:t>
      </w:r>
      <w:r w:rsidRPr="001E61BE">
        <w:rPr>
          <w:rFonts w:cs="Tahoma"/>
          <w:b/>
          <w:sz w:val="24"/>
          <w:szCs w:val="24"/>
        </w:rPr>
        <w:t xml:space="preserve"> </w:t>
      </w:r>
      <w:r w:rsidRPr="001E61BE">
        <w:rPr>
          <w:b/>
          <w:sz w:val="24"/>
          <w:szCs w:val="24"/>
        </w:rPr>
        <w:t>„</w:t>
      </w:r>
      <w:r w:rsidR="00161BCE" w:rsidRPr="001E61BE">
        <w:rPr>
          <w:b/>
          <w:bCs/>
          <w:sz w:val="24"/>
          <w:szCs w:val="24"/>
        </w:rPr>
        <w:t xml:space="preserve">DĖL  </w:t>
      </w:r>
      <w:r w:rsidR="001E61BE" w:rsidRPr="001E61BE">
        <w:rPr>
          <w:b/>
          <w:bCs/>
          <w:sz w:val="24"/>
          <w:szCs w:val="24"/>
        </w:rPr>
        <w:t>KĖDAINIŲ RAJONO SAVIVALDYBEI NUOSAVYBĖS TEISE PRIKLAUSANČIO ILGALAIKIO MATERIALIOJO TURTO VIEŠO NUOMOS KONKURSO IR NUOMOS BE KONKURSO ORGANIZ</w:t>
      </w:r>
      <w:r w:rsidR="001E61BE">
        <w:rPr>
          <w:b/>
          <w:bCs/>
          <w:sz w:val="24"/>
          <w:szCs w:val="24"/>
        </w:rPr>
        <w:t>AVIMO IR VYKDYMO TVARKOS APRAŠO PATVIRTINIMO</w:t>
      </w:r>
      <w:r w:rsidR="00635157" w:rsidRPr="001E61BE">
        <w:rPr>
          <w:b/>
          <w:sz w:val="24"/>
          <w:szCs w:val="24"/>
        </w:rPr>
        <w:t>“</w:t>
      </w:r>
      <w:r w:rsidR="00DB0A7F" w:rsidRPr="001E61BE">
        <w:rPr>
          <w:b/>
          <w:sz w:val="24"/>
          <w:szCs w:val="24"/>
        </w:rPr>
        <w:t xml:space="preserve"> </w:t>
      </w:r>
      <w:r w:rsidR="00635157" w:rsidRPr="001E61BE">
        <w:rPr>
          <w:b/>
          <w:sz w:val="24"/>
          <w:szCs w:val="24"/>
        </w:rPr>
        <w:t>PA</w:t>
      </w:r>
      <w:r w:rsidR="003857FD" w:rsidRPr="001E61BE">
        <w:rPr>
          <w:b/>
          <w:sz w:val="24"/>
          <w:szCs w:val="24"/>
        </w:rPr>
        <w:t>KEITI</w:t>
      </w:r>
      <w:r w:rsidR="00635157" w:rsidRPr="001E61BE">
        <w:rPr>
          <w:b/>
          <w:sz w:val="24"/>
          <w:szCs w:val="24"/>
        </w:rPr>
        <w:t>MO</w:t>
      </w:r>
    </w:p>
    <w:p w14:paraId="143798D8" w14:textId="77777777" w:rsidR="004212EF" w:rsidRPr="00FB2071" w:rsidRDefault="004212EF" w:rsidP="00505B97">
      <w:pPr>
        <w:jc w:val="center"/>
      </w:pPr>
    </w:p>
    <w:p w14:paraId="058F027B" w14:textId="0960809C" w:rsidR="00505B97" w:rsidRPr="007E27C8" w:rsidRDefault="004F6BA6" w:rsidP="00505B97">
      <w:pPr>
        <w:jc w:val="center"/>
        <w:rPr>
          <w:sz w:val="24"/>
          <w:szCs w:val="24"/>
        </w:rPr>
      </w:pPr>
      <w:r w:rsidRPr="007E27C8">
        <w:rPr>
          <w:sz w:val="24"/>
          <w:szCs w:val="24"/>
        </w:rPr>
        <w:t>2</w:t>
      </w:r>
      <w:r w:rsidR="00D9578A">
        <w:rPr>
          <w:sz w:val="24"/>
          <w:szCs w:val="24"/>
        </w:rPr>
        <w:t>02</w:t>
      </w:r>
      <w:r w:rsidR="00F657B0">
        <w:rPr>
          <w:sz w:val="24"/>
          <w:szCs w:val="24"/>
        </w:rPr>
        <w:t>1</w:t>
      </w:r>
      <w:r w:rsidR="004E4C4B" w:rsidRPr="007E27C8">
        <w:rPr>
          <w:sz w:val="24"/>
          <w:szCs w:val="24"/>
        </w:rPr>
        <w:t xml:space="preserve"> m. </w:t>
      </w:r>
      <w:r w:rsidR="00FB2071">
        <w:rPr>
          <w:sz w:val="24"/>
          <w:szCs w:val="24"/>
        </w:rPr>
        <w:t>lapkričio 26</w:t>
      </w:r>
      <w:r w:rsidR="008618FB">
        <w:rPr>
          <w:sz w:val="24"/>
          <w:szCs w:val="24"/>
        </w:rPr>
        <w:t xml:space="preserve"> </w:t>
      </w:r>
      <w:r w:rsidR="00464DB8">
        <w:rPr>
          <w:sz w:val="24"/>
          <w:szCs w:val="24"/>
        </w:rPr>
        <w:t xml:space="preserve">d. </w:t>
      </w:r>
      <w:r w:rsidR="00130AB9" w:rsidRPr="007E27C8">
        <w:rPr>
          <w:sz w:val="24"/>
          <w:szCs w:val="24"/>
        </w:rPr>
        <w:t>Nr.</w:t>
      </w:r>
      <w:r w:rsidR="00FB2071">
        <w:rPr>
          <w:sz w:val="24"/>
          <w:szCs w:val="24"/>
        </w:rPr>
        <w:t xml:space="preserve"> TS</w:t>
      </w:r>
      <w:r w:rsidR="00464DB8">
        <w:rPr>
          <w:sz w:val="24"/>
          <w:szCs w:val="24"/>
        </w:rPr>
        <w:t>-</w:t>
      </w:r>
      <w:r w:rsidR="00FB2071">
        <w:rPr>
          <w:sz w:val="24"/>
          <w:szCs w:val="24"/>
        </w:rPr>
        <w:t>31</w:t>
      </w:r>
      <w:r w:rsidR="008C2E43">
        <w:rPr>
          <w:sz w:val="24"/>
          <w:szCs w:val="24"/>
        </w:rPr>
        <w:t>4</w:t>
      </w:r>
      <w:r w:rsidR="00130AB9" w:rsidRPr="007E27C8">
        <w:rPr>
          <w:sz w:val="24"/>
          <w:szCs w:val="24"/>
        </w:rPr>
        <w:t xml:space="preserve"> </w:t>
      </w:r>
    </w:p>
    <w:p w14:paraId="5A5EE334" w14:textId="77777777" w:rsidR="00505B97" w:rsidRPr="00107FBD" w:rsidRDefault="00505B97" w:rsidP="00505B97">
      <w:pPr>
        <w:jc w:val="center"/>
        <w:rPr>
          <w:sz w:val="24"/>
          <w:szCs w:val="24"/>
        </w:rPr>
      </w:pPr>
      <w:r w:rsidRPr="00107FBD">
        <w:rPr>
          <w:sz w:val="24"/>
          <w:szCs w:val="24"/>
        </w:rPr>
        <w:t xml:space="preserve">Kėdainiai </w:t>
      </w:r>
    </w:p>
    <w:p w14:paraId="053F166A" w14:textId="77777777" w:rsidR="004F6BA6" w:rsidRDefault="004F6BA6" w:rsidP="004F6BA6">
      <w:pPr>
        <w:pStyle w:val="istatymas"/>
        <w:spacing w:before="0" w:beforeAutospacing="0" w:after="0" w:afterAutospacing="0"/>
        <w:ind w:firstLine="680"/>
        <w:jc w:val="both"/>
        <w:rPr>
          <w:sz w:val="20"/>
          <w:szCs w:val="20"/>
        </w:rPr>
      </w:pPr>
    </w:p>
    <w:p w14:paraId="407F9290" w14:textId="77777777" w:rsidR="003C208D" w:rsidRPr="00FB2071" w:rsidRDefault="003C208D" w:rsidP="004F6BA6">
      <w:pPr>
        <w:pStyle w:val="istatymas"/>
        <w:spacing w:before="0" w:beforeAutospacing="0" w:after="0" w:afterAutospacing="0"/>
        <w:ind w:firstLine="680"/>
        <w:jc w:val="both"/>
        <w:rPr>
          <w:sz w:val="20"/>
          <w:szCs w:val="20"/>
        </w:rPr>
      </w:pPr>
    </w:p>
    <w:p w14:paraId="604B8FC9" w14:textId="2A751D90" w:rsidR="004F6BA6" w:rsidRPr="00DC413B" w:rsidRDefault="004F6BA6" w:rsidP="004A5B76">
      <w:pPr>
        <w:ind w:firstLine="680"/>
        <w:jc w:val="both"/>
        <w:rPr>
          <w:sz w:val="24"/>
          <w:szCs w:val="24"/>
        </w:rPr>
      </w:pPr>
      <w:r w:rsidRPr="00DC413B">
        <w:rPr>
          <w:sz w:val="24"/>
          <w:szCs w:val="24"/>
        </w:rPr>
        <w:t>Vadovaudamasi Lietuvos Respublikos vietos savivaldos įstatymo</w:t>
      </w:r>
      <w:r w:rsidR="004D12C6" w:rsidRPr="00DC413B">
        <w:rPr>
          <w:sz w:val="24"/>
          <w:szCs w:val="24"/>
        </w:rPr>
        <w:t xml:space="preserve"> 18 straipsnio 1 dalimi</w:t>
      </w:r>
      <w:r w:rsidR="00E5418F" w:rsidRPr="00DC413B">
        <w:rPr>
          <w:sz w:val="24"/>
          <w:szCs w:val="24"/>
        </w:rPr>
        <w:t>,</w:t>
      </w:r>
      <w:r w:rsidRPr="00DC413B">
        <w:rPr>
          <w:sz w:val="24"/>
          <w:szCs w:val="24"/>
        </w:rPr>
        <w:t xml:space="preserve"> Kėdainių rajono savivaldybės taryba n u s p r e n d ž i a:          </w:t>
      </w:r>
    </w:p>
    <w:p w14:paraId="1408A310" w14:textId="32AC8A6A" w:rsidR="00330A0B" w:rsidRDefault="004F6BA6" w:rsidP="006F4203">
      <w:pPr>
        <w:tabs>
          <w:tab w:val="left" w:pos="709"/>
        </w:tabs>
        <w:ind w:firstLine="680"/>
        <w:jc w:val="both"/>
        <w:rPr>
          <w:sz w:val="24"/>
          <w:szCs w:val="24"/>
          <w:lang w:eastAsia="lt-LT"/>
        </w:rPr>
      </w:pPr>
      <w:r w:rsidRPr="00936E0E">
        <w:rPr>
          <w:sz w:val="24"/>
          <w:szCs w:val="24"/>
        </w:rPr>
        <w:t xml:space="preserve"> </w:t>
      </w:r>
      <w:r w:rsidR="007D00BD">
        <w:rPr>
          <w:sz w:val="24"/>
          <w:szCs w:val="24"/>
        </w:rPr>
        <w:t xml:space="preserve">1. </w:t>
      </w:r>
      <w:r w:rsidR="004D12C6" w:rsidRPr="00936E0E">
        <w:rPr>
          <w:sz w:val="24"/>
          <w:szCs w:val="24"/>
          <w:lang w:eastAsia="lt-LT"/>
        </w:rPr>
        <w:t>Pa</w:t>
      </w:r>
      <w:r w:rsidR="003E796D" w:rsidRPr="00936E0E">
        <w:rPr>
          <w:sz w:val="24"/>
          <w:szCs w:val="24"/>
          <w:lang w:eastAsia="lt-LT"/>
        </w:rPr>
        <w:t>keist</w:t>
      </w:r>
      <w:r w:rsidR="004D12C6" w:rsidRPr="00936E0E">
        <w:rPr>
          <w:sz w:val="24"/>
          <w:szCs w:val="24"/>
          <w:lang w:eastAsia="lt-LT"/>
        </w:rPr>
        <w:t>i</w:t>
      </w:r>
      <w:r w:rsidRPr="00936E0E">
        <w:rPr>
          <w:sz w:val="24"/>
          <w:szCs w:val="24"/>
          <w:lang w:eastAsia="lt-LT"/>
        </w:rPr>
        <w:t xml:space="preserve"> </w:t>
      </w:r>
      <w:r w:rsidR="00936E0E" w:rsidRPr="00936E0E">
        <w:rPr>
          <w:sz w:val="24"/>
          <w:szCs w:val="24"/>
        </w:rPr>
        <w:t>Kėdainių rajono savivaldybei nuosavybės teise priklausančio ilgalaikio materialiojo turto viešo nuomos konkurso ir nuomos be konkurso organizavimo ir vykdymo tvarkos apraš</w:t>
      </w:r>
      <w:r w:rsidR="009C2067" w:rsidRPr="00936E0E">
        <w:rPr>
          <w:sz w:val="24"/>
          <w:szCs w:val="24"/>
          <w:lang w:eastAsia="lt-LT"/>
        </w:rPr>
        <w:t xml:space="preserve">ą, patvirtintą </w:t>
      </w:r>
      <w:r w:rsidRPr="00936E0E">
        <w:rPr>
          <w:sz w:val="24"/>
          <w:szCs w:val="24"/>
          <w:lang w:eastAsia="lt-LT"/>
        </w:rPr>
        <w:t>Kėdainių rajono savivaldybės tarybos 201</w:t>
      </w:r>
      <w:r w:rsidR="009A3BCE" w:rsidRPr="00936E0E">
        <w:rPr>
          <w:sz w:val="24"/>
          <w:szCs w:val="24"/>
          <w:lang w:eastAsia="lt-LT"/>
        </w:rPr>
        <w:t>9</w:t>
      </w:r>
      <w:r w:rsidRPr="00936E0E">
        <w:rPr>
          <w:sz w:val="24"/>
          <w:szCs w:val="24"/>
          <w:lang w:eastAsia="lt-LT"/>
        </w:rPr>
        <w:t xml:space="preserve"> m. </w:t>
      </w:r>
      <w:r w:rsidR="009A3BCE" w:rsidRPr="00936E0E">
        <w:rPr>
          <w:sz w:val="24"/>
          <w:szCs w:val="24"/>
          <w:lang w:eastAsia="lt-LT"/>
        </w:rPr>
        <w:t>spalio 25</w:t>
      </w:r>
      <w:r w:rsidR="009C2067" w:rsidRPr="00936E0E">
        <w:rPr>
          <w:sz w:val="24"/>
          <w:szCs w:val="24"/>
          <w:lang w:eastAsia="lt-LT"/>
        </w:rPr>
        <w:t xml:space="preserve"> d. sprendimu</w:t>
      </w:r>
      <w:r w:rsidR="008618FB" w:rsidRPr="00936E0E">
        <w:rPr>
          <w:sz w:val="24"/>
          <w:szCs w:val="24"/>
          <w:lang w:eastAsia="lt-LT"/>
        </w:rPr>
        <w:t xml:space="preserve"> Nr. TS-</w:t>
      </w:r>
      <w:r w:rsidR="009A3BCE" w:rsidRPr="00936E0E">
        <w:rPr>
          <w:sz w:val="24"/>
          <w:szCs w:val="24"/>
          <w:lang w:eastAsia="lt-LT"/>
        </w:rPr>
        <w:t>23</w:t>
      </w:r>
      <w:r w:rsidR="00CD012C">
        <w:rPr>
          <w:sz w:val="24"/>
          <w:szCs w:val="24"/>
          <w:lang w:eastAsia="lt-LT"/>
        </w:rPr>
        <w:t>9</w:t>
      </w:r>
      <w:r w:rsidRPr="00936E0E">
        <w:rPr>
          <w:sz w:val="24"/>
          <w:szCs w:val="24"/>
          <w:lang w:eastAsia="lt-LT"/>
        </w:rPr>
        <w:t xml:space="preserve"> „</w:t>
      </w:r>
      <w:r w:rsidR="003E796D" w:rsidRPr="00936E0E">
        <w:rPr>
          <w:sz w:val="24"/>
          <w:szCs w:val="24"/>
          <w:lang w:eastAsia="lt-LT"/>
        </w:rPr>
        <w:t xml:space="preserve">Dėl </w:t>
      </w:r>
      <w:r w:rsidR="00936E0E" w:rsidRPr="00936E0E">
        <w:rPr>
          <w:sz w:val="24"/>
          <w:szCs w:val="24"/>
        </w:rPr>
        <w:t xml:space="preserve">Kėdainių rajono savivaldybei nuosavybės teise priklausančio ilgalaikio materialiojo turto viešo nuomos konkurso ir nuomos be konkurso organizavimo ir vykdymo </w:t>
      </w:r>
      <w:r w:rsidR="00CD012C">
        <w:rPr>
          <w:sz w:val="24"/>
          <w:szCs w:val="24"/>
        </w:rPr>
        <w:t>tvarkos aprašo</w:t>
      </w:r>
      <w:r w:rsidR="003E796D" w:rsidRPr="00936E0E">
        <w:rPr>
          <w:sz w:val="24"/>
          <w:szCs w:val="24"/>
          <w:lang w:eastAsia="lt-LT"/>
        </w:rPr>
        <w:t xml:space="preserve"> patvirtinimo</w:t>
      </w:r>
      <w:r w:rsidR="004D12C6" w:rsidRPr="00936E0E">
        <w:rPr>
          <w:sz w:val="24"/>
          <w:szCs w:val="24"/>
          <w:lang w:eastAsia="lt-LT"/>
        </w:rPr>
        <w:t>“</w:t>
      </w:r>
      <w:r w:rsidR="00330A0B">
        <w:rPr>
          <w:sz w:val="24"/>
          <w:szCs w:val="24"/>
          <w:lang w:eastAsia="lt-LT"/>
        </w:rPr>
        <w:t>:</w:t>
      </w:r>
    </w:p>
    <w:p w14:paraId="50C1FC89" w14:textId="1621D2B3" w:rsidR="004229D3" w:rsidRDefault="00330A0B" w:rsidP="006F4203">
      <w:pPr>
        <w:tabs>
          <w:tab w:val="left" w:pos="709"/>
        </w:tabs>
        <w:ind w:firstLine="680"/>
        <w:jc w:val="both"/>
        <w:rPr>
          <w:sz w:val="24"/>
          <w:szCs w:val="24"/>
          <w:lang w:eastAsia="lt-LT"/>
        </w:rPr>
      </w:pPr>
      <w:r>
        <w:rPr>
          <w:sz w:val="24"/>
          <w:szCs w:val="24"/>
          <w:lang w:eastAsia="lt-LT"/>
        </w:rPr>
        <w:t>1.</w:t>
      </w:r>
      <w:r w:rsidR="007D00BD">
        <w:rPr>
          <w:sz w:val="24"/>
          <w:szCs w:val="24"/>
          <w:lang w:eastAsia="lt-LT"/>
        </w:rPr>
        <w:t>1.</w:t>
      </w:r>
      <w:r>
        <w:rPr>
          <w:sz w:val="24"/>
          <w:szCs w:val="24"/>
          <w:lang w:eastAsia="lt-LT"/>
        </w:rPr>
        <w:t xml:space="preserve"> </w:t>
      </w:r>
      <w:r w:rsidR="006F4203">
        <w:rPr>
          <w:sz w:val="24"/>
          <w:szCs w:val="24"/>
          <w:lang w:eastAsia="lt-LT"/>
        </w:rPr>
        <w:t xml:space="preserve"> </w:t>
      </w:r>
      <w:r w:rsidR="007106CB">
        <w:rPr>
          <w:sz w:val="24"/>
          <w:szCs w:val="24"/>
          <w:lang w:eastAsia="lt-LT"/>
        </w:rPr>
        <w:t xml:space="preserve">pakeisti </w:t>
      </w:r>
      <w:r w:rsidR="004229D3">
        <w:rPr>
          <w:sz w:val="24"/>
          <w:szCs w:val="24"/>
          <w:lang w:eastAsia="lt-LT"/>
        </w:rPr>
        <w:t xml:space="preserve">5 punktą </w:t>
      </w:r>
      <w:r w:rsidR="007106CB">
        <w:rPr>
          <w:sz w:val="24"/>
          <w:szCs w:val="24"/>
          <w:lang w:eastAsia="lt-LT"/>
        </w:rPr>
        <w:t xml:space="preserve">ir jį </w:t>
      </w:r>
      <w:r w:rsidR="004229D3">
        <w:rPr>
          <w:sz w:val="24"/>
          <w:szCs w:val="24"/>
          <w:lang w:eastAsia="lt-LT"/>
        </w:rPr>
        <w:t>išdėstyti taip:</w:t>
      </w:r>
    </w:p>
    <w:p w14:paraId="2A182CBE" w14:textId="7817837A" w:rsidR="00D53644" w:rsidRDefault="00160460" w:rsidP="000F006F">
      <w:pPr>
        <w:tabs>
          <w:tab w:val="left" w:pos="567"/>
        </w:tabs>
        <w:jc w:val="both"/>
        <w:rPr>
          <w:sz w:val="24"/>
          <w:szCs w:val="24"/>
        </w:rPr>
      </w:pPr>
      <w:r>
        <w:rPr>
          <w:sz w:val="24"/>
          <w:szCs w:val="24"/>
        </w:rPr>
        <w:tab/>
      </w:r>
      <w:r w:rsidR="006F5C3A">
        <w:rPr>
          <w:sz w:val="24"/>
          <w:szCs w:val="24"/>
        </w:rPr>
        <w:t xml:space="preserve">  „</w:t>
      </w:r>
      <w:r w:rsidR="000F006F" w:rsidRPr="006F5C3A">
        <w:rPr>
          <w:rFonts w:ascii="&amp;quot" w:hAnsi="&amp;quot"/>
          <w:color w:val="000000"/>
          <w:sz w:val="24"/>
          <w:szCs w:val="24"/>
        </w:rPr>
        <w:t xml:space="preserve">5. Nuompinigių dydis už </w:t>
      </w:r>
      <w:r w:rsidR="000F006F" w:rsidRPr="006F5C3A">
        <w:rPr>
          <w:bCs/>
          <w:color w:val="000000"/>
          <w:sz w:val="24"/>
          <w:szCs w:val="24"/>
        </w:rPr>
        <w:t xml:space="preserve">savivaldybės ilgalaikio ir trumpalaikio materialiojo turto nuomą skaičiuojamas </w:t>
      </w:r>
      <w:r w:rsidR="00F54133">
        <w:rPr>
          <w:bCs/>
          <w:color w:val="000000"/>
          <w:sz w:val="24"/>
          <w:szCs w:val="24"/>
        </w:rPr>
        <w:t>Kėdainių rajono savivaldybės tarybos nustatyta tvarka</w:t>
      </w:r>
      <w:r w:rsidR="000F006F" w:rsidRPr="006F5C3A">
        <w:rPr>
          <w:bCs/>
          <w:color w:val="000000"/>
          <w:sz w:val="24"/>
          <w:szCs w:val="24"/>
        </w:rPr>
        <w:t xml:space="preserve">. </w:t>
      </w:r>
      <w:r w:rsidR="000F006F" w:rsidRPr="006F5C3A">
        <w:rPr>
          <w:color w:val="000000"/>
          <w:sz w:val="24"/>
          <w:szCs w:val="24"/>
        </w:rPr>
        <w:t xml:space="preserve">Priimant sprendimą išnuomoti savivaldybės turtą, </w:t>
      </w:r>
      <w:r w:rsidR="005115B0">
        <w:rPr>
          <w:color w:val="000000"/>
          <w:sz w:val="24"/>
          <w:szCs w:val="24"/>
        </w:rPr>
        <w:t>ap</w:t>
      </w:r>
      <w:r w:rsidR="000F006F" w:rsidRPr="006F5C3A">
        <w:rPr>
          <w:color w:val="000000"/>
          <w:sz w:val="24"/>
          <w:szCs w:val="24"/>
        </w:rPr>
        <w:t>skaičiuotas nuompinigių dydis gali būti</w:t>
      </w:r>
      <w:r w:rsidR="000F006F" w:rsidRPr="006F5C3A">
        <w:rPr>
          <w:sz w:val="24"/>
          <w:szCs w:val="24"/>
        </w:rPr>
        <w:t xml:space="preserve"> didinamas arba mažinamas turto valdytojo siūlymu. Tokiu atveju  turto valdytojas pateikia nuompinigių </w:t>
      </w:r>
      <w:r w:rsidR="00030AC4">
        <w:rPr>
          <w:sz w:val="24"/>
          <w:szCs w:val="24"/>
        </w:rPr>
        <w:t>ap</w:t>
      </w:r>
      <w:r w:rsidR="000F006F" w:rsidRPr="006F5C3A">
        <w:rPr>
          <w:sz w:val="24"/>
          <w:szCs w:val="24"/>
        </w:rPr>
        <w:t>skaičiavimą pagrindžiantį dokumentą.</w:t>
      </w:r>
      <w:r w:rsidR="00D53644">
        <w:rPr>
          <w:sz w:val="24"/>
          <w:szCs w:val="24"/>
        </w:rPr>
        <w:t>“</w:t>
      </w:r>
      <w:r w:rsidR="00705A3C">
        <w:rPr>
          <w:sz w:val="24"/>
          <w:szCs w:val="24"/>
        </w:rPr>
        <w:t>;</w:t>
      </w:r>
    </w:p>
    <w:p w14:paraId="54F526DE" w14:textId="039C0A1F" w:rsidR="00413CFE" w:rsidRDefault="00D53644" w:rsidP="00413CFE">
      <w:pPr>
        <w:tabs>
          <w:tab w:val="left" w:pos="709"/>
        </w:tabs>
        <w:ind w:firstLine="680"/>
        <w:jc w:val="both"/>
        <w:rPr>
          <w:sz w:val="24"/>
          <w:szCs w:val="24"/>
          <w:lang w:eastAsia="lt-LT"/>
        </w:rPr>
      </w:pPr>
      <w:r>
        <w:rPr>
          <w:sz w:val="24"/>
          <w:szCs w:val="24"/>
        </w:rPr>
        <w:t xml:space="preserve"> </w:t>
      </w:r>
      <w:r w:rsidR="007D00BD">
        <w:rPr>
          <w:sz w:val="24"/>
          <w:szCs w:val="24"/>
        </w:rPr>
        <w:t>1.</w:t>
      </w:r>
      <w:r>
        <w:rPr>
          <w:sz w:val="24"/>
          <w:szCs w:val="24"/>
        </w:rPr>
        <w:t xml:space="preserve">2. </w:t>
      </w:r>
      <w:r w:rsidR="00347971">
        <w:rPr>
          <w:sz w:val="24"/>
          <w:szCs w:val="24"/>
        </w:rPr>
        <w:t xml:space="preserve">pakeisti </w:t>
      </w:r>
      <w:r w:rsidR="00413CFE">
        <w:rPr>
          <w:sz w:val="24"/>
          <w:szCs w:val="24"/>
          <w:lang w:eastAsia="lt-LT"/>
        </w:rPr>
        <w:t xml:space="preserve">46 punktą </w:t>
      </w:r>
      <w:r w:rsidR="00347971">
        <w:rPr>
          <w:sz w:val="24"/>
          <w:szCs w:val="24"/>
          <w:lang w:eastAsia="lt-LT"/>
        </w:rPr>
        <w:t xml:space="preserve">ir jį </w:t>
      </w:r>
      <w:r w:rsidR="00413CFE">
        <w:rPr>
          <w:sz w:val="24"/>
          <w:szCs w:val="24"/>
          <w:lang w:eastAsia="lt-LT"/>
        </w:rPr>
        <w:t>išdėstyti taip:</w:t>
      </w:r>
    </w:p>
    <w:p w14:paraId="7FFFF07C" w14:textId="1247F3D6" w:rsidR="002505C1" w:rsidRDefault="00627C95" w:rsidP="002E0AF8">
      <w:pPr>
        <w:ind w:firstLine="680"/>
        <w:jc w:val="both"/>
        <w:rPr>
          <w:color w:val="000000"/>
          <w:sz w:val="24"/>
          <w:szCs w:val="24"/>
        </w:rPr>
      </w:pPr>
      <w:r>
        <w:rPr>
          <w:color w:val="000000"/>
          <w:sz w:val="24"/>
          <w:szCs w:val="24"/>
        </w:rPr>
        <w:t xml:space="preserve">„46. </w:t>
      </w:r>
      <w:r w:rsidR="002505C1">
        <w:rPr>
          <w:color w:val="000000"/>
          <w:sz w:val="24"/>
          <w:szCs w:val="24"/>
        </w:rPr>
        <w:t xml:space="preserve">Nuomininkas neturi teisės (išskyrus tuos atvejus, kai juridinių asmenų veiklą reglamentuojantys </w:t>
      </w:r>
      <w:r w:rsidR="002505C1" w:rsidRPr="002E0AF8">
        <w:rPr>
          <w:color w:val="000000" w:themeColor="text1"/>
          <w:sz w:val="24"/>
          <w:szCs w:val="24"/>
        </w:rPr>
        <w:t>įstatymai</w:t>
      </w:r>
      <w:r w:rsidR="002505C1">
        <w:rPr>
          <w:color w:val="FF0000"/>
          <w:sz w:val="24"/>
          <w:szCs w:val="24"/>
        </w:rPr>
        <w:t xml:space="preserve"> </w:t>
      </w:r>
      <w:r w:rsidR="002505C1" w:rsidRPr="002E0AF8">
        <w:rPr>
          <w:color w:val="000000" w:themeColor="text1"/>
          <w:sz w:val="24"/>
          <w:szCs w:val="24"/>
        </w:rPr>
        <w:t>nustato speciali</w:t>
      </w:r>
      <w:r w:rsidR="002E0AF8" w:rsidRPr="002E0AF8">
        <w:rPr>
          <w:color w:val="000000" w:themeColor="text1"/>
          <w:sz w:val="24"/>
          <w:szCs w:val="24"/>
        </w:rPr>
        <w:t>ą</w:t>
      </w:r>
      <w:r w:rsidR="002505C1" w:rsidRPr="002E0AF8">
        <w:rPr>
          <w:color w:val="000000" w:themeColor="text1"/>
          <w:sz w:val="24"/>
          <w:szCs w:val="24"/>
        </w:rPr>
        <w:t xml:space="preserve"> teisių perdavimo ar suteikimo tvark</w:t>
      </w:r>
      <w:r w:rsidR="002E0AF8" w:rsidRPr="002E0AF8">
        <w:rPr>
          <w:color w:val="000000" w:themeColor="text1"/>
          <w:sz w:val="24"/>
          <w:szCs w:val="24"/>
        </w:rPr>
        <w:t>ą</w:t>
      </w:r>
      <w:r w:rsidR="002505C1" w:rsidRPr="002E0AF8">
        <w:rPr>
          <w:color w:val="000000" w:themeColor="text1"/>
          <w:sz w:val="24"/>
          <w:szCs w:val="24"/>
        </w:rPr>
        <w:t xml:space="preserve">) </w:t>
      </w:r>
      <w:r w:rsidR="002505C1">
        <w:rPr>
          <w:color w:val="000000"/>
          <w:sz w:val="24"/>
          <w:szCs w:val="24"/>
        </w:rPr>
        <w:t>subnuomoti turto (ar jo dalies)</w:t>
      </w:r>
      <w:r w:rsidR="00693DB7" w:rsidRPr="00693DB7">
        <w:rPr>
          <w:color w:val="4472C4"/>
          <w:sz w:val="24"/>
          <w:szCs w:val="24"/>
        </w:rPr>
        <w:t xml:space="preserve"> </w:t>
      </w:r>
      <w:r w:rsidR="00693DB7" w:rsidRPr="00693DB7">
        <w:rPr>
          <w:color w:val="000000" w:themeColor="text1"/>
          <w:sz w:val="24"/>
          <w:szCs w:val="24"/>
        </w:rPr>
        <w:t>ar suteikti tretiesiems asmenims kokių nors kitų teisių naudotis turtu (ar jo dalimi).</w:t>
      </w:r>
      <w:r w:rsidR="002505C1" w:rsidRPr="00693DB7">
        <w:rPr>
          <w:color w:val="000000" w:themeColor="text1"/>
          <w:sz w:val="24"/>
          <w:szCs w:val="24"/>
        </w:rPr>
        <w:t xml:space="preserve"> Nuomininkas</w:t>
      </w:r>
      <w:r w:rsidR="002505C1">
        <w:rPr>
          <w:color w:val="000000"/>
          <w:sz w:val="24"/>
          <w:szCs w:val="24"/>
        </w:rPr>
        <w:t> taip pat neturi teisės perleisti visų ar dalies savo teisių ir (ar) pareigų, kylančių iš Sutarties, įkeisti turto nuomos teisės ar perduoti jos kaip turtinio įnašo kuriam nors trečiajam asmeniui ar kitaip suvaržyti Sutartyje nustatytų turto nuomos teisių.</w:t>
      </w:r>
      <w:r w:rsidR="002E0AF8">
        <w:rPr>
          <w:color w:val="000000"/>
          <w:sz w:val="24"/>
          <w:szCs w:val="24"/>
        </w:rPr>
        <w:t>“</w:t>
      </w:r>
      <w:r w:rsidR="00705A3C">
        <w:rPr>
          <w:color w:val="000000"/>
          <w:sz w:val="24"/>
          <w:szCs w:val="24"/>
        </w:rPr>
        <w:t>;</w:t>
      </w:r>
    </w:p>
    <w:p w14:paraId="6D621E59" w14:textId="65A15008" w:rsidR="00705A3C" w:rsidRPr="0017349D" w:rsidRDefault="00705A3C" w:rsidP="002E0AF8">
      <w:pPr>
        <w:ind w:firstLine="680"/>
        <w:jc w:val="both"/>
        <w:rPr>
          <w:sz w:val="24"/>
          <w:szCs w:val="24"/>
          <w:lang w:eastAsia="lt-LT"/>
        </w:rPr>
      </w:pPr>
      <w:r w:rsidRPr="0017349D">
        <w:rPr>
          <w:sz w:val="24"/>
          <w:szCs w:val="24"/>
        </w:rPr>
        <w:t xml:space="preserve">1.3. pakeisti </w:t>
      </w:r>
      <w:r w:rsidRPr="0017349D">
        <w:rPr>
          <w:sz w:val="24"/>
          <w:szCs w:val="24"/>
          <w:lang w:eastAsia="lt-LT"/>
        </w:rPr>
        <w:t>43.1 papunktį ir jį išdėstyti taip:</w:t>
      </w:r>
    </w:p>
    <w:p w14:paraId="7888292E" w14:textId="3D6B7483" w:rsidR="00705A3C" w:rsidRPr="0017349D" w:rsidRDefault="0017349D" w:rsidP="002E0AF8">
      <w:pPr>
        <w:ind w:firstLine="680"/>
        <w:jc w:val="both"/>
        <w:rPr>
          <w:sz w:val="24"/>
          <w:szCs w:val="24"/>
          <w:lang w:eastAsia="en-US"/>
        </w:rPr>
      </w:pPr>
      <w:r>
        <w:rPr>
          <w:sz w:val="24"/>
          <w:szCs w:val="24"/>
        </w:rPr>
        <w:t>„</w:t>
      </w:r>
      <w:r w:rsidR="003376AF" w:rsidRPr="0017349D">
        <w:rPr>
          <w:sz w:val="24"/>
          <w:szCs w:val="24"/>
        </w:rPr>
        <w:t>43.1. su turto nuomos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w:t>
      </w:r>
      <w:r>
        <w:rPr>
          <w:sz w:val="24"/>
          <w:szCs w:val="24"/>
        </w:rPr>
        <w:t xml:space="preserve"> arba atsižvelgiant į anksčiau sudarytos turto nuomos sutarties terminą </w:t>
      </w:r>
      <w:r w:rsidR="003376AF" w:rsidRPr="0017349D">
        <w:rPr>
          <w:sz w:val="24"/>
          <w:szCs w:val="24"/>
        </w:rPr>
        <w:t>suderinama kita data</w:t>
      </w:r>
      <w:r>
        <w:rPr>
          <w:sz w:val="24"/>
          <w:szCs w:val="24"/>
        </w:rPr>
        <w:t>.“.</w:t>
      </w:r>
    </w:p>
    <w:p w14:paraId="4D8F5335" w14:textId="5602AB53" w:rsidR="00814DC0" w:rsidRDefault="00814DC0" w:rsidP="00814DC0">
      <w:pPr>
        <w:tabs>
          <w:tab w:val="left" w:pos="709"/>
        </w:tabs>
        <w:ind w:firstLine="680"/>
        <w:jc w:val="both"/>
        <w:rPr>
          <w:sz w:val="24"/>
          <w:szCs w:val="24"/>
          <w:lang w:eastAsia="lt-LT"/>
        </w:rPr>
      </w:pPr>
      <w:r>
        <w:rPr>
          <w:sz w:val="24"/>
          <w:szCs w:val="24"/>
        </w:rPr>
        <w:t xml:space="preserve">2. </w:t>
      </w:r>
      <w:r w:rsidRPr="00936E0E">
        <w:rPr>
          <w:sz w:val="24"/>
          <w:szCs w:val="24"/>
          <w:lang w:eastAsia="lt-LT"/>
        </w:rPr>
        <w:t xml:space="preserve">Pakeisti </w:t>
      </w:r>
      <w:r w:rsidRPr="00936E0E">
        <w:rPr>
          <w:sz w:val="24"/>
          <w:szCs w:val="24"/>
        </w:rPr>
        <w:t>Kėdainių rajono savivaldybei nuosavybės teise priklausančio ilgalaikio materialiojo turto viešo nuomos konkurso ir nuomos be konkurso organizavimo ir vykdymo tvarkos apraš</w:t>
      </w:r>
      <w:r>
        <w:rPr>
          <w:sz w:val="24"/>
          <w:szCs w:val="24"/>
          <w:lang w:eastAsia="lt-LT"/>
        </w:rPr>
        <w:t>o</w:t>
      </w:r>
      <w:r w:rsidRPr="00936E0E">
        <w:rPr>
          <w:sz w:val="24"/>
          <w:szCs w:val="24"/>
          <w:lang w:eastAsia="lt-LT"/>
        </w:rPr>
        <w:t>, patvirtint</w:t>
      </w:r>
      <w:r>
        <w:rPr>
          <w:sz w:val="24"/>
          <w:szCs w:val="24"/>
          <w:lang w:eastAsia="lt-LT"/>
        </w:rPr>
        <w:t>o</w:t>
      </w:r>
      <w:r w:rsidRPr="00936E0E">
        <w:rPr>
          <w:sz w:val="24"/>
          <w:szCs w:val="24"/>
          <w:lang w:eastAsia="lt-LT"/>
        </w:rPr>
        <w:t xml:space="preserve"> Kėdainių rajono savivaldybės tarybos 2019 m. spalio 25 d. sprendimu </w:t>
      </w:r>
      <w:r w:rsidR="00261D54">
        <w:rPr>
          <w:sz w:val="24"/>
          <w:szCs w:val="24"/>
          <w:lang w:eastAsia="lt-LT"/>
        </w:rPr>
        <w:t xml:space="preserve">                  </w:t>
      </w:r>
      <w:r w:rsidRPr="00936E0E">
        <w:rPr>
          <w:sz w:val="24"/>
          <w:szCs w:val="24"/>
          <w:lang w:eastAsia="lt-LT"/>
        </w:rPr>
        <w:t>Nr. TS-23</w:t>
      </w:r>
      <w:r>
        <w:rPr>
          <w:sz w:val="24"/>
          <w:szCs w:val="24"/>
          <w:lang w:eastAsia="lt-LT"/>
        </w:rPr>
        <w:t>9</w:t>
      </w:r>
      <w:r w:rsidRPr="00936E0E">
        <w:rPr>
          <w:sz w:val="24"/>
          <w:szCs w:val="24"/>
          <w:lang w:eastAsia="lt-LT"/>
        </w:rPr>
        <w:t xml:space="preserve"> „Dėl </w:t>
      </w:r>
      <w:r w:rsidRPr="00936E0E">
        <w:rPr>
          <w:sz w:val="24"/>
          <w:szCs w:val="24"/>
        </w:rPr>
        <w:t xml:space="preserve">Kėdainių rajono savivaldybei nuosavybės teise priklausančio ilgalaikio materialiojo turto viešo nuomos konkurso ir nuomos be konkurso organizavimo ir vykdymo </w:t>
      </w:r>
      <w:r>
        <w:rPr>
          <w:sz w:val="24"/>
          <w:szCs w:val="24"/>
        </w:rPr>
        <w:t>tvarkos aprašo</w:t>
      </w:r>
      <w:r w:rsidRPr="00936E0E">
        <w:rPr>
          <w:sz w:val="24"/>
          <w:szCs w:val="24"/>
          <w:lang w:eastAsia="lt-LT"/>
        </w:rPr>
        <w:t xml:space="preserve"> patvirtinimo“</w:t>
      </w:r>
      <w:r>
        <w:rPr>
          <w:sz w:val="24"/>
          <w:szCs w:val="24"/>
          <w:lang w:eastAsia="lt-LT"/>
        </w:rPr>
        <w:t>, 1 priedo 4.5 punktą ir jį išdėstyti taip:</w:t>
      </w:r>
    </w:p>
    <w:p w14:paraId="4034C3F5" w14:textId="2DDB2045" w:rsidR="00814DC0" w:rsidRDefault="00814DC0" w:rsidP="00814DC0">
      <w:pPr>
        <w:ind w:firstLine="680"/>
        <w:jc w:val="both"/>
        <w:rPr>
          <w:lang w:eastAsia="en-US"/>
        </w:rPr>
      </w:pPr>
      <w:r>
        <w:rPr>
          <w:sz w:val="24"/>
          <w:szCs w:val="24"/>
          <w:lang w:eastAsia="lt-LT"/>
        </w:rPr>
        <w:t>„4.5</w:t>
      </w:r>
      <w:r>
        <w:rPr>
          <w:color w:val="000000"/>
          <w:sz w:val="24"/>
          <w:szCs w:val="24"/>
        </w:rPr>
        <w:t xml:space="preserve">. Nuomininkas neturi teisės (išskyrus tuos atvejus, kai juridinių asmenų veiklą reglamentuojantys </w:t>
      </w:r>
      <w:r w:rsidRPr="002E0AF8">
        <w:rPr>
          <w:color w:val="000000" w:themeColor="text1"/>
          <w:sz w:val="24"/>
          <w:szCs w:val="24"/>
        </w:rPr>
        <w:t>įstatymai</w:t>
      </w:r>
      <w:r>
        <w:rPr>
          <w:color w:val="FF0000"/>
          <w:sz w:val="24"/>
          <w:szCs w:val="24"/>
        </w:rPr>
        <w:t xml:space="preserve"> </w:t>
      </w:r>
      <w:r w:rsidRPr="002E0AF8">
        <w:rPr>
          <w:color w:val="000000" w:themeColor="text1"/>
          <w:sz w:val="24"/>
          <w:szCs w:val="24"/>
        </w:rPr>
        <w:t xml:space="preserve">nustato specialią teisių perdavimo ar suteikimo tvarką) </w:t>
      </w:r>
      <w:r>
        <w:rPr>
          <w:color w:val="000000"/>
          <w:sz w:val="24"/>
          <w:szCs w:val="24"/>
        </w:rPr>
        <w:t xml:space="preserve">subnuomoti </w:t>
      </w:r>
      <w:r>
        <w:rPr>
          <w:color w:val="000000"/>
          <w:sz w:val="24"/>
          <w:szCs w:val="24"/>
        </w:rPr>
        <w:lastRenderedPageBreak/>
        <w:t>turto (ar jo dalies)</w:t>
      </w:r>
      <w:r w:rsidR="00693DB7" w:rsidRPr="00693DB7">
        <w:rPr>
          <w:color w:val="4472C4"/>
          <w:sz w:val="24"/>
          <w:szCs w:val="24"/>
        </w:rPr>
        <w:t xml:space="preserve"> </w:t>
      </w:r>
      <w:r w:rsidR="00693DB7" w:rsidRPr="00693DB7">
        <w:rPr>
          <w:color w:val="000000" w:themeColor="text1"/>
          <w:sz w:val="24"/>
          <w:szCs w:val="24"/>
        </w:rPr>
        <w:t xml:space="preserve">ar suteikti tretiesiems asmenims kokių nors kitų teisių naudotis turtu (ar jo dalimi). </w:t>
      </w:r>
      <w:r>
        <w:rPr>
          <w:color w:val="000000"/>
          <w:sz w:val="24"/>
          <w:szCs w:val="24"/>
        </w:rPr>
        <w:t>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p>
    <w:p w14:paraId="736CB414" w14:textId="3648D445" w:rsidR="006F4203" w:rsidRDefault="006F4203" w:rsidP="00190B4A">
      <w:pPr>
        <w:rPr>
          <w:sz w:val="24"/>
          <w:szCs w:val="24"/>
        </w:rPr>
      </w:pPr>
    </w:p>
    <w:p w14:paraId="201BFCA0" w14:textId="77777777" w:rsidR="003C48E2" w:rsidRDefault="003C48E2" w:rsidP="00190B4A">
      <w:pPr>
        <w:rPr>
          <w:sz w:val="24"/>
          <w:szCs w:val="24"/>
        </w:rPr>
      </w:pPr>
    </w:p>
    <w:p w14:paraId="6CB75A0B" w14:textId="77777777" w:rsidR="003C48E2" w:rsidRDefault="003C48E2" w:rsidP="00190B4A">
      <w:pPr>
        <w:rPr>
          <w:sz w:val="24"/>
          <w:szCs w:val="24"/>
        </w:rPr>
      </w:pPr>
    </w:p>
    <w:p w14:paraId="3F278B99" w14:textId="1174E54F" w:rsidR="00FB2071" w:rsidRDefault="003C48E2" w:rsidP="00FB2071">
      <w:pPr>
        <w:rPr>
          <w:sz w:val="24"/>
          <w:szCs w:val="24"/>
        </w:rPr>
      </w:pPr>
      <w:r>
        <w:rPr>
          <w:sz w:val="24"/>
          <w:szCs w:val="24"/>
          <w:lang w:eastAsia="lt-LT"/>
        </w:rPr>
        <w:t xml:space="preserve">Savivaldybės mero pavaduotojas </w:t>
      </w:r>
      <w:r>
        <w:rPr>
          <w:sz w:val="24"/>
          <w:szCs w:val="24"/>
          <w:lang w:eastAsia="lt-LT"/>
        </w:rPr>
        <w:tab/>
      </w:r>
      <w:r>
        <w:rPr>
          <w:sz w:val="24"/>
          <w:szCs w:val="24"/>
          <w:lang w:eastAsia="lt-LT"/>
        </w:rPr>
        <w:tab/>
      </w:r>
      <w:r>
        <w:rPr>
          <w:sz w:val="24"/>
          <w:szCs w:val="24"/>
          <w:lang w:eastAsia="lt-LT"/>
        </w:rPr>
        <w:tab/>
        <w:t xml:space="preserve">                 Paulius Aukštikalnis</w:t>
      </w:r>
      <w:bookmarkStart w:id="0" w:name="_GoBack"/>
      <w:bookmarkEnd w:id="0"/>
    </w:p>
    <w:sectPr w:rsidR="00FB2071" w:rsidSect="003C208D">
      <w:pgSz w:w="11906" w:h="16838"/>
      <w:pgMar w:top="1418" w:right="70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mp;quo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500F"/>
    <w:multiLevelType w:val="hybridMultilevel"/>
    <w:tmpl w:val="1B8C1FDA"/>
    <w:lvl w:ilvl="0" w:tplc="576A0ECC">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580B76F5"/>
    <w:multiLevelType w:val="hybridMultilevel"/>
    <w:tmpl w:val="1B143454"/>
    <w:lvl w:ilvl="0" w:tplc="BB2AD5BC">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7EE30EDD"/>
    <w:multiLevelType w:val="hybridMultilevel"/>
    <w:tmpl w:val="B9B2559E"/>
    <w:lvl w:ilvl="0" w:tplc="5CBE664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97"/>
    <w:rsid w:val="000151E6"/>
    <w:rsid w:val="00030AC4"/>
    <w:rsid w:val="00055ABA"/>
    <w:rsid w:val="00061DB7"/>
    <w:rsid w:val="00075F2A"/>
    <w:rsid w:val="00082078"/>
    <w:rsid w:val="00090ACC"/>
    <w:rsid w:val="000A1B7E"/>
    <w:rsid w:val="000A20AB"/>
    <w:rsid w:val="000B0090"/>
    <w:rsid w:val="000B4255"/>
    <w:rsid w:val="000C6638"/>
    <w:rsid w:val="000C72D0"/>
    <w:rsid w:val="000E16D0"/>
    <w:rsid w:val="000E5CE8"/>
    <w:rsid w:val="000E6D99"/>
    <w:rsid w:val="000F006F"/>
    <w:rsid w:val="000F6E07"/>
    <w:rsid w:val="00100FA5"/>
    <w:rsid w:val="001016A2"/>
    <w:rsid w:val="001074BC"/>
    <w:rsid w:val="00107FBD"/>
    <w:rsid w:val="0011249B"/>
    <w:rsid w:val="00116274"/>
    <w:rsid w:val="00121F73"/>
    <w:rsid w:val="00130AB9"/>
    <w:rsid w:val="0013194B"/>
    <w:rsid w:val="0013281C"/>
    <w:rsid w:val="00135EC2"/>
    <w:rsid w:val="00160460"/>
    <w:rsid w:val="00161BCE"/>
    <w:rsid w:val="0017349D"/>
    <w:rsid w:val="00173FC8"/>
    <w:rsid w:val="00177527"/>
    <w:rsid w:val="00190B4A"/>
    <w:rsid w:val="001914F8"/>
    <w:rsid w:val="001B2892"/>
    <w:rsid w:val="001B448B"/>
    <w:rsid w:val="001C0C3C"/>
    <w:rsid w:val="001C0F3C"/>
    <w:rsid w:val="001C6116"/>
    <w:rsid w:val="001D0D12"/>
    <w:rsid w:val="001E3235"/>
    <w:rsid w:val="001E61BE"/>
    <w:rsid w:val="001F075E"/>
    <w:rsid w:val="00211779"/>
    <w:rsid w:val="002128B5"/>
    <w:rsid w:val="00216C99"/>
    <w:rsid w:val="0022288D"/>
    <w:rsid w:val="00223939"/>
    <w:rsid w:val="00235EE7"/>
    <w:rsid w:val="00236EA0"/>
    <w:rsid w:val="002505C1"/>
    <w:rsid w:val="00261D54"/>
    <w:rsid w:val="002625A3"/>
    <w:rsid w:val="00266998"/>
    <w:rsid w:val="00267CFA"/>
    <w:rsid w:val="00270FB0"/>
    <w:rsid w:val="00286E93"/>
    <w:rsid w:val="002B05D8"/>
    <w:rsid w:val="002B11DC"/>
    <w:rsid w:val="002B5AE0"/>
    <w:rsid w:val="002C3647"/>
    <w:rsid w:val="002C5C8E"/>
    <w:rsid w:val="002C7D67"/>
    <w:rsid w:val="002E0AF8"/>
    <w:rsid w:val="002E50A9"/>
    <w:rsid w:val="002E6621"/>
    <w:rsid w:val="002E67EB"/>
    <w:rsid w:val="002F7E9C"/>
    <w:rsid w:val="003048F6"/>
    <w:rsid w:val="00306093"/>
    <w:rsid w:val="0031072F"/>
    <w:rsid w:val="003155D3"/>
    <w:rsid w:val="00321CE7"/>
    <w:rsid w:val="00330A0B"/>
    <w:rsid w:val="00331999"/>
    <w:rsid w:val="003376AF"/>
    <w:rsid w:val="00343818"/>
    <w:rsid w:val="00347640"/>
    <w:rsid w:val="00347971"/>
    <w:rsid w:val="003615EC"/>
    <w:rsid w:val="00364A85"/>
    <w:rsid w:val="00373B6F"/>
    <w:rsid w:val="003857FD"/>
    <w:rsid w:val="00394537"/>
    <w:rsid w:val="003967F3"/>
    <w:rsid w:val="00396CCA"/>
    <w:rsid w:val="003B23E9"/>
    <w:rsid w:val="003C069E"/>
    <w:rsid w:val="003C208D"/>
    <w:rsid w:val="003C48E2"/>
    <w:rsid w:val="003C7203"/>
    <w:rsid w:val="003D483D"/>
    <w:rsid w:val="003E796D"/>
    <w:rsid w:val="003F34A6"/>
    <w:rsid w:val="003F7EED"/>
    <w:rsid w:val="00412242"/>
    <w:rsid w:val="00412D76"/>
    <w:rsid w:val="00413CFE"/>
    <w:rsid w:val="004212EF"/>
    <w:rsid w:val="004229D3"/>
    <w:rsid w:val="00422AE3"/>
    <w:rsid w:val="00426956"/>
    <w:rsid w:val="00436DD9"/>
    <w:rsid w:val="004433AE"/>
    <w:rsid w:val="00446D42"/>
    <w:rsid w:val="0045349B"/>
    <w:rsid w:val="00453808"/>
    <w:rsid w:val="0046184F"/>
    <w:rsid w:val="00464DB8"/>
    <w:rsid w:val="00476F3D"/>
    <w:rsid w:val="004834A5"/>
    <w:rsid w:val="004951AD"/>
    <w:rsid w:val="004A5B76"/>
    <w:rsid w:val="004C0057"/>
    <w:rsid w:val="004D12C6"/>
    <w:rsid w:val="004D5F73"/>
    <w:rsid w:val="004E4C4B"/>
    <w:rsid w:val="004F3AF6"/>
    <w:rsid w:val="004F6BA6"/>
    <w:rsid w:val="00503E5A"/>
    <w:rsid w:val="00505B97"/>
    <w:rsid w:val="00506757"/>
    <w:rsid w:val="00507679"/>
    <w:rsid w:val="005115B0"/>
    <w:rsid w:val="00512374"/>
    <w:rsid w:val="005253BC"/>
    <w:rsid w:val="00526F24"/>
    <w:rsid w:val="0056639C"/>
    <w:rsid w:val="00577E01"/>
    <w:rsid w:val="00586091"/>
    <w:rsid w:val="005908B3"/>
    <w:rsid w:val="00595605"/>
    <w:rsid w:val="005E291B"/>
    <w:rsid w:val="00626C6B"/>
    <w:rsid w:val="00627C95"/>
    <w:rsid w:val="00635157"/>
    <w:rsid w:val="00642502"/>
    <w:rsid w:val="00642BF3"/>
    <w:rsid w:val="0064351D"/>
    <w:rsid w:val="006447D9"/>
    <w:rsid w:val="00665540"/>
    <w:rsid w:val="006737A9"/>
    <w:rsid w:val="00673CA2"/>
    <w:rsid w:val="006828B5"/>
    <w:rsid w:val="00693DB7"/>
    <w:rsid w:val="00694445"/>
    <w:rsid w:val="006A30DA"/>
    <w:rsid w:val="006A315B"/>
    <w:rsid w:val="006B35E8"/>
    <w:rsid w:val="006D119E"/>
    <w:rsid w:val="006D17B3"/>
    <w:rsid w:val="006D18F1"/>
    <w:rsid w:val="006D2A9C"/>
    <w:rsid w:val="006E0041"/>
    <w:rsid w:val="006F4203"/>
    <w:rsid w:val="006F5C3A"/>
    <w:rsid w:val="006F660C"/>
    <w:rsid w:val="00705A3C"/>
    <w:rsid w:val="007106CB"/>
    <w:rsid w:val="00716F7D"/>
    <w:rsid w:val="007470B3"/>
    <w:rsid w:val="00753EE1"/>
    <w:rsid w:val="00756DF1"/>
    <w:rsid w:val="00763D15"/>
    <w:rsid w:val="00770C9E"/>
    <w:rsid w:val="0079147B"/>
    <w:rsid w:val="00792D75"/>
    <w:rsid w:val="00794BB1"/>
    <w:rsid w:val="007D00BD"/>
    <w:rsid w:val="007D7C53"/>
    <w:rsid w:val="007E0884"/>
    <w:rsid w:val="007E27C8"/>
    <w:rsid w:val="007F3C3E"/>
    <w:rsid w:val="00814DC0"/>
    <w:rsid w:val="00825E78"/>
    <w:rsid w:val="0083404B"/>
    <w:rsid w:val="00835214"/>
    <w:rsid w:val="00836DF5"/>
    <w:rsid w:val="00846B92"/>
    <w:rsid w:val="00857622"/>
    <w:rsid w:val="008618FB"/>
    <w:rsid w:val="008842F6"/>
    <w:rsid w:val="0089585A"/>
    <w:rsid w:val="008A329E"/>
    <w:rsid w:val="008B2D11"/>
    <w:rsid w:val="008B36E5"/>
    <w:rsid w:val="008C2911"/>
    <w:rsid w:val="008C2E43"/>
    <w:rsid w:val="008D41D2"/>
    <w:rsid w:val="008E3392"/>
    <w:rsid w:val="008E54D0"/>
    <w:rsid w:val="008F3D44"/>
    <w:rsid w:val="009033F0"/>
    <w:rsid w:val="00913002"/>
    <w:rsid w:val="00930B80"/>
    <w:rsid w:val="00936E0E"/>
    <w:rsid w:val="00944224"/>
    <w:rsid w:val="00961241"/>
    <w:rsid w:val="00963F9E"/>
    <w:rsid w:val="0096489B"/>
    <w:rsid w:val="00972154"/>
    <w:rsid w:val="00972B64"/>
    <w:rsid w:val="009A3BCE"/>
    <w:rsid w:val="009B6DCD"/>
    <w:rsid w:val="009C190B"/>
    <w:rsid w:val="009C2067"/>
    <w:rsid w:val="009C3A91"/>
    <w:rsid w:val="009C711D"/>
    <w:rsid w:val="009D079F"/>
    <w:rsid w:val="009D2380"/>
    <w:rsid w:val="009D4D28"/>
    <w:rsid w:val="009D7724"/>
    <w:rsid w:val="009E045A"/>
    <w:rsid w:val="00A06BE8"/>
    <w:rsid w:val="00A14A9F"/>
    <w:rsid w:val="00A33898"/>
    <w:rsid w:val="00A40A5D"/>
    <w:rsid w:val="00A40BB8"/>
    <w:rsid w:val="00A6419C"/>
    <w:rsid w:val="00A8646D"/>
    <w:rsid w:val="00AB4D21"/>
    <w:rsid w:val="00AB624E"/>
    <w:rsid w:val="00AE343B"/>
    <w:rsid w:val="00AF340E"/>
    <w:rsid w:val="00AF650F"/>
    <w:rsid w:val="00B00480"/>
    <w:rsid w:val="00B1435A"/>
    <w:rsid w:val="00B354ED"/>
    <w:rsid w:val="00B3709E"/>
    <w:rsid w:val="00B430F3"/>
    <w:rsid w:val="00B437BD"/>
    <w:rsid w:val="00B50C13"/>
    <w:rsid w:val="00B63ECF"/>
    <w:rsid w:val="00B740C1"/>
    <w:rsid w:val="00BA6ACB"/>
    <w:rsid w:val="00BB1B66"/>
    <w:rsid w:val="00BC15D1"/>
    <w:rsid w:val="00BC25D0"/>
    <w:rsid w:val="00BC6082"/>
    <w:rsid w:val="00BD1B3F"/>
    <w:rsid w:val="00BD27E9"/>
    <w:rsid w:val="00BD3EB6"/>
    <w:rsid w:val="00BD6F61"/>
    <w:rsid w:val="00BE46BB"/>
    <w:rsid w:val="00BE4C25"/>
    <w:rsid w:val="00BE4D98"/>
    <w:rsid w:val="00BF2389"/>
    <w:rsid w:val="00BF73B8"/>
    <w:rsid w:val="00C06DAA"/>
    <w:rsid w:val="00C31FE4"/>
    <w:rsid w:val="00C33787"/>
    <w:rsid w:val="00C63C84"/>
    <w:rsid w:val="00C70636"/>
    <w:rsid w:val="00C77A68"/>
    <w:rsid w:val="00C87CF4"/>
    <w:rsid w:val="00C907D2"/>
    <w:rsid w:val="00CA34A1"/>
    <w:rsid w:val="00CA568E"/>
    <w:rsid w:val="00CB7253"/>
    <w:rsid w:val="00CC2C60"/>
    <w:rsid w:val="00CC4A61"/>
    <w:rsid w:val="00CD012C"/>
    <w:rsid w:val="00CD53AB"/>
    <w:rsid w:val="00CE0A60"/>
    <w:rsid w:val="00CF545B"/>
    <w:rsid w:val="00D16ADF"/>
    <w:rsid w:val="00D402CE"/>
    <w:rsid w:val="00D51E21"/>
    <w:rsid w:val="00D53070"/>
    <w:rsid w:val="00D53644"/>
    <w:rsid w:val="00D53AEC"/>
    <w:rsid w:val="00D7450A"/>
    <w:rsid w:val="00D76387"/>
    <w:rsid w:val="00D9578A"/>
    <w:rsid w:val="00DA055E"/>
    <w:rsid w:val="00DA2893"/>
    <w:rsid w:val="00DB0A7F"/>
    <w:rsid w:val="00DB2B45"/>
    <w:rsid w:val="00DC413B"/>
    <w:rsid w:val="00DE47C4"/>
    <w:rsid w:val="00DF0F27"/>
    <w:rsid w:val="00DF30B5"/>
    <w:rsid w:val="00DF4E86"/>
    <w:rsid w:val="00E07D42"/>
    <w:rsid w:val="00E12F0C"/>
    <w:rsid w:val="00E13F1B"/>
    <w:rsid w:val="00E21A05"/>
    <w:rsid w:val="00E24EA2"/>
    <w:rsid w:val="00E44CBB"/>
    <w:rsid w:val="00E500F2"/>
    <w:rsid w:val="00E51441"/>
    <w:rsid w:val="00E5418F"/>
    <w:rsid w:val="00E57D3B"/>
    <w:rsid w:val="00E645DA"/>
    <w:rsid w:val="00E67D1E"/>
    <w:rsid w:val="00E70646"/>
    <w:rsid w:val="00E72B72"/>
    <w:rsid w:val="00E73246"/>
    <w:rsid w:val="00E84730"/>
    <w:rsid w:val="00E91207"/>
    <w:rsid w:val="00EA4340"/>
    <w:rsid w:val="00EA5226"/>
    <w:rsid w:val="00EB3B42"/>
    <w:rsid w:val="00EC00FF"/>
    <w:rsid w:val="00EC299F"/>
    <w:rsid w:val="00ED484B"/>
    <w:rsid w:val="00ED79B3"/>
    <w:rsid w:val="00EE30CB"/>
    <w:rsid w:val="00EE6E19"/>
    <w:rsid w:val="00EF4372"/>
    <w:rsid w:val="00EF4A27"/>
    <w:rsid w:val="00EF5ABD"/>
    <w:rsid w:val="00EF5FEC"/>
    <w:rsid w:val="00F115AB"/>
    <w:rsid w:val="00F13291"/>
    <w:rsid w:val="00F225B0"/>
    <w:rsid w:val="00F225C2"/>
    <w:rsid w:val="00F35BE4"/>
    <w:rsid w:val="00F40ADD"/>
    <w:rsid w:val="00F54133"/>
    <w:rsid w:val="00F63EB0"/>
    <w:rsid w:val="00F657B0"/>
    <w:rsid w:val="00F7332D"/>
    <w:rsid w:val="00F768D3"/>
    <w:rsid w:val="00F87DD6"/>
    <w:rsid w:val="00F918C7"/>
    <w:rsid w:val="00F94ED3"/>
    <w:rsid w:val="00FA3F62"/>
    <w:rsid w:val="00FA7664"/>
    <w:rsid w:val="00FB1E66"/>
    <w:rsid w:val="00FB2071"/>
    <w:rsid w:val="00FB42B7"/>
    <w:rsid w:val="00FB6F16"/>
    <w:rsid w:val="00FC4274"/>
    <w:rsid w:val="00FD4DB7"/>
    <w:rsid w:val="00FD4EF3"/>
    <w:rsid w:val="00FE5179"/>
    <w:rsid w:val="00FE5B3D"/>
    <w:rsid w:val="00FE5CD8"/>
    <w:rsid w:val="00FE7B8B"/>
    <w:rsid w:val="00FF1F31"/>
    <w:rsid w:val="00FF7F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DB53C"/>
  <w15:docId w15:val="{340FAD7C-AFBF-429B-BD8C-C9BF07A4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5B97"/>
    <w:pPr>
      <w:spacing w:after="0" w:line="240" w:lineRule="auto"/>
    </w:pPr>
    <w:rPr>
      <w:rFonts w:ascii="Times New Roman" w:eastAsia="Times New Roman" w:hAnsi="Times New Roman" w:cs="Times New Roman"/>
      <w:sz w:val="20"/>
      <w:szCs w:val="20"/>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Diagrama1 Diagrama"/>
    <w:basedOn w:val="prastasis"/>
    <w:link w:val="PaantratDiagrama"/>
    <w:qFormat/>
    <w:rsid w:val="00505B97"/>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505B97"/>
    <w:rPr>
      <w:rFonts w:ascii="Times New Roman" w:eastAsia="Times New Roman" w:hAnsi="Times New Roman" w:cs="Times New Roman"/>
      <w:b/>
      <w:sz w:val="24"/>
      <w:szCs w:val="20"/>
      <w:lang w:eastAsia="zh-CN"/>
    </w:rPr>
  </w:style>
  <w:style w:type="paragraph" w:styleId="Pavadinimas">
    <w:name w:val="Title"/>
    <w:basedOn w:val="prastasis"/>
    <w:link w:val="PavadinimasDiagrama"/>
    <w:qFormat/>
    <w:rsid w:val="00505B97"/>
    <w:pPr>
      <w:jc w:val="center"/>
    </w:pPr>
    <w:rPr>
      <w:b/>
      <w:bCs/>
      <w:sz w:val="24"/>
      <w:szCs w:val="24"/>
      <w:lang w:eastAsia="en-US"/>
    </w:rPr>
  </w:style>
  <w:style w:type="character" w:customStyle="1" w:styleId="PavadinimasDiagrama">
    <w:name w:val="Pavadinimas Diagrama"/>
    <w:basedOn w:val="Numatytasispastraiposriftas"/>
    <w:link w:val="Pavadinimas"/>
    <w:rsid w:val="00505B97"/>
    <w:rPr>
      <w:rFonts w:ascii="Times New Roman" w:eastAsia="Times New Roman" w:hAnsi="Times New Roman" w:cs="Times New Roman"/>
      <w:b/>
      <w:bCs/>
      <w:sz w:val="24"/>
      <w:szCs w:val="24"/>
    </w:rPr>
  </w:style>
  <w:style w:type="paragraph" w:styleId="Sraopastraipa">
    <w:name w:val="List Paragraph"/>
    <w:basedOn w:val="prastasis"/>
    <w:uiPriority w:val="34"/>
    <w:qFormat/>
    <w:rsid w:val="00CF545B"/>
    <w:pPr>
      <w:ind w:left="720"/>
      <w:contextualSpacing/>
    </w:pPr>
  </w:style>
  <w:style w:type="paragraph" w:customStyle="1" w:styleId="istatymas">
    <w:name w:val="istatymas"/>
    <w:basedOn w:val="prastasis"/>
    <w:rsid w:val="004F6BA6"/>
    <w:pPr>
      <w:spacing w:before="100" w:beforeAutospacing="1" w:after="100" w:afterAutospacing="1"/>
    </w:pPr>
    <w:rPr>
      <w:rFonts w:eastAsia="SimSun"/>
      <w:sz w:val="24"/>
      <w:szCs w:val="24"/>
      <w:lang w:eastAsia="zh-CN" w:bidi="lo-LA"/>
    </w:rPr>
  </w:style>
  <w:style w:type="character" w:customStyle="1" w:styleId="FontStyle15">
    <w:name w:val="Font Style15"/>
    <w:rsid w:val="00BD6F61"/>
    <w:rPr>
      <w:rFonts w:ascii="Times New Roman" w:hAnsi="Times New Roman" w:cs="Times New Roman"/>
      <w:sz w:val="22"/>
      <w:szCs w:val="22"/>
    </w:rPr>
  </w:style>
  <w:style w:type="paragraph" w:styleId="Betarp">
    <w:name w:val="No Spacing"/>
    <w:uiPriority w:val="1"/>
    <w:qFormat/>
    <w:rsid w:val="003967F3"/>
    <w:pPr>
      <w:spacing w:after="0" w:line="240" w:lineRule="auto"/>
    </w:pPr>
    <w:rPr>
      <w:rFonts w:ascii="Calibri" w:eastAsia="Calibri" w:hAnsi="Calibri" w:cs="Times New Roman"/>
    </w:rPr>
  </w:style>
  <w:style w:type="paragraph" w:styleId="Debesliotekstas">
    <w:name w:val="Balloon Text"/>
    <w:basedOn w:val="prastasis"/>
    <w:link w:val="DebesliotekstasDiagrama"/>
    <w:uiPriority w:val="99"/>
    <w:semiHidden/>
    <w:unhideWhenUsed/>
    <w:rsid w:val="004D5F7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D5F73"/>
    <w:rPr>
      <w:rFonts w:ascii="Tahoma" w:eastAsia="Times New Roman" w:hAnsi="Tahoma" w:cs="Tahoma"/>
      <w:sz w:val="16"/>
      <w:szCs w:val="16"/>
      <w:lang w:val="en-US" w:eastAsia="en-GB"/>
    </w:rPr>
  </w:style>
  <w:style w:type="paragraph" w:styleId="Pagrindinistekstas">
    <w:name w:val="Body Text"/>
    <w:basedOn w:val="prastasis"/>
    <w:link w:val="PagrindinistekstasDiagrama"/>
    <w:rsid w:val="00AB624E"/>
    <w:pPr>
      <w:spacing w:line="360" w:lineRule="auto"/>
      <w:jc w:val="both"/>
    </w:pPr>
    <w:rPr>
      <w:sz w:val="24"/>
      <w:lang w:eastAsia="en-US"/>
    </w:rPr>
  </w:style>
  <w:style w:type="character" w:customStyle="1" w:styleId="PagrindinistekstasDiagrama">
    <w:name w:val="Pagrindinis tekstas Diagrama"/>
    <w:basedOn w:val="Numatytasispastraiposriftas"/>
    <w:link w:val="Pagrindinistekstas"/>
    <w:rsid w:val="00AB624E"/>
    <w:rPr>
      <w:rFonts w:ascii="Times New Roman" w:eastAsia="Times New Roman" w:hAnsi="Times New Roman" w:cs="Times New Roman"/>
      <w:sz w:val="24"/>
      <w:szCs w:val="20"/>
    </w:rPr>
  </w:style>
  <w:style w:type="table" w:styleId="Lentelstinklelis">
    <w:name w:val="Table Grid"/>
    <w:basedOn w:val="prastojilentel"/>
    <w:uiPriority w:val="59"/>
    <w:unhideWhenUsed/>
    <w:rsid w:val="008E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unhideWhenUsed/>
    <w:rsid w:val="00506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uiPriority w:val="99"/>
    <w:rsid w:val="00506757"/>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345105">
      <w:bodyDiv w:val="1"/>
      <w:marLeft w:val="0"/>
      <w:marRight w:val="0"/>
      <w:marTop w:val="0"/>
      <w:marBottom w:val="0"/>
      <w:divBdr>
        <w:top w:val="none" w:sz="0" w:space="0" w:color="auto"/>
        <w:left w:val="none" w:sz="0" w:space="0" w:color="auto"/>
        <w:bottom w:val="none" w:sz="0" w:space="0" w:color="auto"/>
        <w:right w:val="none" w:sz="0" w:space="0" w:color="auto"/>
      </w:divBdr>
    </w:div>
    <w:div w:id="934245131">
      <w:bodyDiv w:val="1"/>
      <w:marLeft w:val="0"/>
      <w:marRight w:val="0"/>
      <w:marTop w:val="0"/>
      <w:marBottom w:val="0"/>
      <w:divBdr>
        <w:top w:val="none" w:sz="0" w:space="0" w:color="auto"/>
        <w:left w:val="none" w:sz="0" w:space="0" w:color="auto"/>
        <w:bottom w:val="none" w:sz="0" w:space="0" w:color="auto"/>
        <w:right w:val="none" w:sz="0" w:space="0" w:color="auto"/>
      </w:divBdr>
    </w:div>
    <w:div w:id="940407732">
      <w:bodyDiv w:val="1"/>
      <w:marLeft w:val="0"/>
      <w:marRight w:val="0"/>
      <w:marTop w:val="0"/>
      <w:marBottom w:val="0"/>
      <w:divBdr>
        <w:top w:val="none" w:sz="0" w:space="0" w:color="auto"/>
        <w:left w:val="none" w:sz="0" w:space="0" w:color="auto"/>
        <w:bottom w:val="none" w:sz="0" w:space="0" w:color="auto"/>
        <w:right w:val="none" w:sz="0" w:space="0" w:color="auto"/>
      </w:divBdr>
    </w:div>
    <w:div w:id="1156457627">
      <w:bodyDiv w:val="1"/>
      <w:marLeft w:val="0"/>
      <w:marRight w:val="0"/>
      <w:marTop w:val="0"/>
      <w:marBottom w:val="0"/>
      <w:divBdr>
        <w:top w:val="none" w:sz="0" w:space="0" w:color="auto"/>
        <w:left w:val="none" w:sz="0" w:space="0" w:color="auto"/>
        <w:bottom w:val="none" w:sz="0" w:space="0" w:color="auto"/>
        <w:right w:val="none" w:sz="0" w:space="0" w:color="auto"/>
      </w:divBdr>
    </w:div>
    <w:div w:id="1263302315">
      <w:bodyDiv w:val="1"/>
      <w:marLeft w:val="0"/>
      <w:marRight w:val="0"/>
      <w:marTop w:val="0"/>
      <w:marBottom w:val="0"/>
      <w:divBdr>
        <w:top w:val="none" w:sz="0" w:space="0" w:color="auto"/>
        <w:left w:val="none" w:sz="0" w:space="0" w:color="auto"/>
        <w:bottom w:val="none" w:sz="0" w:space="0" w:color="auto"/>
        <w:right w:val="none" w:sz="0" w:space="0" w:color="auto"/>
      </w:divBdr>
    </w:div>
    <w:div w:id="1361277234">
      <w:bodyDiv w:val="1"/>
      <w:marLeft w:val="0"/>
      <w:marRight w:val="0"/>
      <w:marTop w:val="0"/>
      <w:marBottom w:val="0"/>
      <w:divBdr>
        <w:top w:val="none" w:sz="0" w:space="0" w:color="auto"/>
        <w:left w:val="none" w:sz="0" w:space="0" w:color="auto"/>
        <w:bottom w:val="none" w:sz="0" w:space="0" w:color="auto"/>
        <w:right w:val="none" w:sz="0" w:space="0" w:color="auto"/>
      </w:divBdr>
    </w:div>
    <w:div w:id="1382366328">
      <w:bodyDiv w:val="1"/>
      <w:marLeft w:val="0"/>
      <w:marRight w:val="0"/>
      <w:marTop w:val="0"/>
      <w:marBottom w:val="0"/>
      <w:divBdr>
        <w:top w:val="none" w:sz="0" w:space="0" w:color="auto"/>
        <w:left w:val="none" w:sz="0" w:space="0" w:color="auto"/>
        <w:bottom w:val="none" w:sz="0" w:space="0" w:color="auto"/>
        <w:right w:val="none" w:sz="0" w:space="0" w:color="auto"/>
      </w:divBdr>
      <w:divsChild>
        <w:div w:id="192304138">
          <w:marLeft w:val="0"/>
          <w:marRight w:val="0"/>
          <w:marTop w:val="0"/>
          <w:marBottom w:val="0"/>
          <w:divBdr>
            <w:top w:val="none" w:sz="0" w:space="0" w:color="auto"/>
            <w:left w:val="none" w:sz="0" w:space="0" w:color="auto"/>
            <w:bottom w:val="none" w:sz="0" w:space="0" w:color="auto"/>
            <w:right w:val="none" w:sz="0" w:space="0" w:color="auto"/>
          </w:divBdr>
        </w:div>
        <w:div w:id="591352136">
          <w:marLeft w:val="0"/>
          <w:marRight w:val="0"/>
          <w:marTop w:val="0"/>
          <w:marBottom w:val="0"/>
          <w:divBdr>
            <w:top w:val="none" w:sz="0" w:space="0" w:color="auto"/>
            <w:left w:val="none" w:sz="0" w:space="0" w:color="auto"/>
            <w:bottom w:val="none" w:sz="0" w:space="0" w:color="auto"/>
            <w:right w:val="none" w:sz="0" w:space="0" w:color="auto"/>
          </w:divBdr>
        </w:div>
      </w:divsChild>
    </w:div>
    <w:div w:id="1542550137">
      <w:bodyDiv w:val="1"/>
      <w:marLeft w:val="0"/>
      <w:marRight w:val="0"/>
      <w:marTop w:val="0"/>
      <w:marBottom w:val="0"/>
      <w:divBdr>
        <w:top w:val="none" w:sz="0" w:space="0" w:color="auto"/>
        <w:left w:val="none" w:sz="0" w:space="0" w:color="auto"/>
        <w:bottom w:val="none" w:sz="0" w:space="0" w:color="auto"/>
        <w:right w:val="none" w:sz="0" w:space="0" w:color="auto"/>
      </w:divBdr>
    </w:div>
    <w:div w:id="188220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BA7D4-3D6E-4011-897B-AAA519644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551</Words>
  <Characters>3143</Characters>
  <Application>Microsoft Office Word</Application>
  <DocSecurity>0</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dc:creator>
  <cp:lastModifiedBy>Vartotoja</cp:lastModifiedBy>
  <cp:revision>8</cp:revision>
  <cp:lastPrinted>2021-11-29T11:02:00Z</cp:lastPrinted>
  <dcterms:created xsi:type="dcterms:W3CDTF">2021-11-12T13:07:00Z</dcterms:created>
  <dcterms:modified xsi:type="dcterms:W3CDTF">2021-11-29T11:02:00Z</dcterms:modified>
</cp:coreProperties>
</file>