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07B60" w:rsidRDefault="00207B60" w:rsidP="00207B60">
      <w:pPr>
        <w:pStyle w:val="Paantrat"/>
        <w:jc w:val="right"/>
        <w:rPr>
          <w:rFonts w:eastAsia="Lucida Sans Unicode"/>
          <w:color w:val="000000"/>
        </w:rPr>
      </w:pPr>
      <w:r>
        <w:rPr>
          <w:rFonts w:eastAsia="Lucida Sans Unicode"/>
          <w:color w:val="000000"/>
        </w:rPr>
        <w:t>Projektas</w:t>
      </w:r>
    </w:p>
    <w:p w:rsidR="00207B60" w:rsidRDefault="00207B60" w:rsidP="00207B60">
      <w:pPr>
        <w:ind w:right="-431"/>
        <w:jc w:val="right"/>
      </w:pPr>
    </w:p>
    <w:p w:rsidR="00740E42" w:rsidRDefault="00790DA5">
      <w:pPr>
        <w:ind w:right="-431"/>
        <w:jc w:val="center"/>
      </w:pPr>
      <w:r>
        <w:rPr>
          <w:noProof/>
          <w:lang w:val="en-US" w:eastAsia="en-US"/>
        </w:rPr>
        <w:drawing>
          <wp:inline distT="0" distB="0" distL="0" distR="0">
            <wp:extent cx="461010" cy="532765"/>
            <wp:effectExtent l="0" t="0" r="0" b="63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1010" cy="532765"/>
                    </a:xfrm>
                    <a:prstGeom prst="rect">
                      <a:avLst/>
                    </a:prstGeom>
                    <a:solidFill>
                      <a:srgbClr val="FFFFFF"/>
                    </a:solidFill>
                    <a:ln>
                      <a:noFill/>
                    </a:ln>
                  </pic:spPr>
                </pic:pic>
              </a:graphicData>
            </a:graphic>
          </wp:inline>
        </w:drawing>
      </w:r>
    </w:p>
    <w:p w:rsidR="00740E42" w:rsidRDefault="00740E42">
      <w:pPr>
        <w:pStyle w:val="Paantrat"/>
      </w:pPr>
      <w:r>
        <w:t>KĖDAINIŲ RAJONO SAVIVALDYBĖS TARYBA</w:t>
      </w:r>
    </w:p>
    <w:p w:rsidR="00207B60" w:rsidRDefault="00207B60">
      <w:pPr>
        <w:pStyle w:val="Antrat1"/>
        <w:spacing w:line="200" w:lineRule="atLeast"/>
        <w:ind w:right="-374"/>
        <w:rPr>
          <w:rFonts w:eastAsia="Lucida Sans Unicode"/>
          <w:bCs/>
          <w:color w:val="000000"/>
          <w:szCs w:val="24"/>
          <w:lang w:eastAsia="ar-SA"/>
        </w:rPr>
      </w:pPr>
    </w:p>
    <w:p w:rsidR="00740E42" w:rsidRDefault="00740E42">
      <w:pPr>
        <w:pStyle w:val="Antrat1"/>
        <w:spacing w:line="200" w:lineRule="atLeast"/>
        <w:ind w:right="-374"/>
        <w:rPr>
          <w:rFonts w:eastAsia="Lucida Sans Unicode"/>
          <w:bCs/>
          <w:color w:val="000000"/>
          <w:szCs w:val="24"/>
          <w:lang w:eastAsia="ar-SA"/>
        </w:rPr>
      </w:pPr>
      <w:r>
        <w:rPr>
          <w:rFonts w:eastAsia="Lucida Sans Unicode"/>
          <w:bCs/>
          <w:color w:val="000000"/>
          <w:szCs w:val="24"/>
          <w:lang w:eastAsia="ar-SA"/>
        </w:rPr>
        <w:t>SPRENDIMAS</w:t>
      </w:r>
    </w:p>
    <w:p w:rsidR="00476E78" w:rsidRDefault="00740E42" w:rsidP="00476E78">
      <w:pPr>
        <w:spacing w:line="200" w:lineRule="atLeast"/>
        <w:ind w:right="-374"/>
        <w:jc w:val="center"/>
        <w:rPr>
          <w:rFonts w:eastAsia="Lucida Sans Unicode" w:cs="Tahoma"/>
          <w:b/>
          <w:bCs/>
          <w:color w:val="000000"/>
          <w:szCs w:val="24"/>
        </w:rPr>
      </w:pPr>
      <w:r>
        <w:rPr>
          <w:b/>
          <w:bCs/>
        </w:rPr>
        <w:t xml:space="preserve">DĖL </w:t>
      </w:r>
      <w:r>
        <w:rPr>
          <w:rFonts w:eastAsia="Lucida Sans Unicode" w:cs="Tahoma"/>
          <w:b/>
          <w:bCs/>
          <w:color w:val="000000"/>
          <w:szCs w:val="24"/>
        </w:rPr>
        <w:t xml:space="preserve">SUTIKIMO PERIMTI TURTĄ IŠ LIETUVOS </w:t>
      </w:r>
      <w:r w:rsidR="00744625">
        <w:rPr>
          <w:rFonts w:eastAsia="Lucida Sans Unicode" w:cs="Tahoma"/>
          <w:b/>
          <w:bCs/>
          <w:color w:val="000000"/>
          <w:szCs w:val="24"/>
        </w:rPr>
        <w:t>NACIONALINĖS MARTYNO MAŽVYDO BIBLIOTEKOS</w:t>
      </w:r>
      <w:r w:rsidR="00476E78" w:rsidRPr="00476E78">
        <w:rPr>
          <w:rFonts w:eastAsia="Lucida Sans Unicode" w:cs="Tahoma"/>
          <w:b/>
          <w:bCs/>
          <w:color w:val="000000"/>
          <w:szCs w:val="24"/>
        </w:rPr>
        <w:t xml:space="preserve"> </w:t>
      </w:r>
    </w:p>
    <w:p w:rsidR="00740E42" w:rsidRDefault="00740E42">
      <w:pPr>
        <w:jc w:val="center"/>
        <w:rPr>
          <w:rFonts w:eastAsia="Lucida Sans Unicode" w:cs="Tahoma"/>
          <w:color w:val="000000"/>
          <w:szCs w:val="24"/>
        </w:rPr>
      </w:pPr>
    </w:p>
    <w:p w:rsidR="00740E42" w:rsidRPr="009A2717" w:rsidRDefault="00740E42">
      <w:pPr>
        <w:jc w:val="center"/>
        <w:rPr>
          <w:rFonts w:eastAsia="Lucida Sans Unicode" w:cs="Tahoma"/>
          <w:color w:val="000000"/>
          <w:szCs w:val="24"/>
        </w:rPr>
      </w:pPr>
      <w:r>
        <w:rPr>
          <w:rFonts w:eastAsia="Lucida Sans Unicode" w:cs="Tahoma"/>
          <w:color w:val="000000"/>
          <w:szCs w:val="24"/>
        </w:rPr>
        <w:t>20</w:t>
      </w:r>
      <w:r w:rsidR="00432226">
        <w:rPr>
          <w:rFonts w:eastAsia="Lucida Sans Unicode" w:cs="Tahoma"/>
          <w:color w:val="000000"/>
          <w:szCs w:val="24"/>
        </w:rPr>
        <w:t>22</w:t>
      </w:r>
      <w:r>
        <w:rPr>
          <w:rFonts w:eastAsia="Lucida Sans Unicode" w:cs="Tahoma"/>
          <w:color w:val="000000"/>
          <w:szCs w:val="24"/>
        </w:rPr>
        <w:t xml:space="preserve"> m.</w:t>
      </w:r>
      <w:r w:rsidR="00AF6FAA">
        <w:rPr>
          <w:rFonts w:eastAsia="Lucida Sans Unicode" w:cs="Tahoma"/>
          <w:color w:val="000000"/>
          <w:szCs w:val="24"/>
        </w:rPr>
        <w:t xml:space="preserve"> </w:t>
      </w:r>
      <w:r w:rsidR="006D7BA8">
        <w:rPr>
          <w:rFonts w:eastAsia="Lucida Sans Unicode" w:cs="Tahoma"/>
          <w:color w:val="000000"/>
          <w:szCs w:val="24"/>
        </w:rPr>
        <w:t>vasario 9</w:t>
      </w:r>
      <w:r w:rsidR="009A2717">
        <w:rPr>
          <w:rFonts w:eastAsia="Lucida Sans Unicode" w:cs="Tahoma"/>
          <w:color w:val="000000"/>
          <w:szCs w:val="24"/>
        </w:rPr>
        <w:t xml:space="preserve"> </w:t>
      </w:r>
      <w:r>
        <w:rPr>
          <w:rFonts w:eastAsia="Lucida Sans Unicode" w:cs="Tahoma"/>
          <w:color w:val="000000"/>
          <w:szCs w:val="24"/>
        </w:rPr>
        <w:t>d. Nr.</w:t>
      </w:r>
      <w:r w:rsidR="00790DA5">
        <w:rPr>
          <w:rFonts w:eastAsia="Lucida Sans Unicode" w:cs="Tahoma"/>
          <w:color w:val="000000"/>
          <w:szCs w:val="24"/>
        </w:rPr>
        <w:t xml:space="preserve"> SP-</w:t>
      </w:r>
      <w:r w:rsidR="006D7BA8">
        <w:rPr>
          <w:rFonts w:eastAsia="Lucida Sans Unicode" w:cs="Tahoma"/>
          <w:color w:val="000000"/>
          <w:szCs w:val="24"/>
        </w:rPr>
        <w:t>26</w:t>
      </w:r>
      <w:bookmarkStart w:id="0" w:name="_GoBack"/>
      <w:bookmarkEnd w:id="0"/>
      <w:r w:rsidR="00AF6FAA">
        <w:rPr>
          <w:rFonts w:eastAsia="Lucida Sans Unicode" w:cs="Tahoma"/>
          <w:color w:val="000000"/>
          <w:szCs w:val="24"/>
        </w:rPr>
        <w:t xml:space="preserve"> </w:t>
      </w:r>
    </w:p>
    <w:p w:rsidR="00740E42" w:rsidRDefault="00740E42">
      <w:pPr>
        <w:spacing w:line="100" w:lineRule="atLeast"/>
        <w:jc w:val="center"/>
        <w:rPr>
          <w:b/>
          <w:caps/>
          <w:szCs w:val="24"/>
        </w:rPr>
      </w:pPr>
      <w:r>
        <w:rPr>
          <w:rFonts w:eastAsia="Lucida Sans Unicode" w:cs="Tahoma"/>
          <w:color w:val="000000"/>
          <w:szCs w:val="24"/>
        </w:rPr>
        <w:t>Kėdainiai</w:t>
      </w:r>
    </w:p>
    <w:p w:rsidR="002C5124" w:rsidRDefault="00740E42" w:rsidP="00432226">
      <w:pPr>
        <w:pStyle w:val="Pagrindinistekstas"/>
        <w:spacing w:after="0"/>
        <w:jc w:val="both"/>
        <w:rPr>
          <w:rFonts w:eastAsia="Lucida Sans Unicode" w:cs="Tahoma"/>
          <w:color w:val="000000"/>
        </w:rPr>
      </w:pPr>
      <w:r>
        <w:rPr>
          <w:szCs w:val="24"/>
        </w:rPr>
        <w:tab/>
      </w:r>
    </w:p>
    <w:p w:rsidR="00432226" w:rsidRPr="00D35B7B" w:rsidRDefault="00432226" w:rsidP="00432226">
      <w:pPr>
        <w:ind w:firstLine="851"/>
        <w:jc w:val="both"/>
        <w:rPr>
          <w:szCs w:val="24"/>
        </w:rPr>
      </w:pPr>
      <w:r w:rsidRPr="00D76C1E">
        <w:rPr>
          <w:szCs w:val="24"/>
        </w:rPr>
        <w:t xml:space="preserve">Vadovaudamasi </w:t>
      </w:r>
      <w:r w:rsidRPr="00D76C1E">
        <w:rPr>
          <w:szCs w:val="24"/>
          <w:lang w:eastAsia="ar-SA"/>
        </w:rPr>
        <w:t xml:space="preserve">Lietuvos Respublikos vietos savivaldos įstatymo 6 </w:t>
      </w:r>
      <w:r w:rsidRPr="00416589">
        <w:rPr>
          <w:szCs w:val="24"/>
          <w:lang w:eastAsia="ar-SA"/>
        </w:rPr>
        <w:t xml:space="preserve">straipsnio </w:t>
      </w:r>
      <w:r w:rsidR="00416589" w:rsidRPr="00416589">
        <w:rPr>
          <w:szCs w:val="24"/>
          <w:lang w:eastAsia="ar-SA"/>
        </w:rPr>
        <w:t>13 ir 24</w:t>
      </w:r>
      <w:r w:rsidRPr="00416589">
        <w:rPr>
          <w:szCs w:val="24"/>
          <w:lang w:eastAsia="ar-SA"/>
        </w:rPr>
        <w:t xml:space="preserve"> punktais, 16 straipsnio 2 dalies 26 punktu, </w:t>
      </w:r>
      <w:r w:rsidRPr="00416589">
        <w:rPr>
          <w:szCs w:val="24"/>
        </w:rPr>
        <w:t>Lietuvos Respublikos valstybės ir savival</w:t>
      </w:r>
      <w:r w:rsidRPr="00D76C1E">
        <w:rPr>
          <w:szCs w:val="24"/>
        </w:rPr>
        <w:t>dybių turto valdymo, naudojimo ir disponavimo juo įstatymo 6 straipsnio 2 punktu, 12 straipsniu, 20</w:t>
      </w:r>
      <w:r w:rsidRPr="00D76C1E">
        <w:rPr>
          <w:szCs w:val="24"/>
          <w:lang w:eastAsia="ar-SA"/>
        </w:rPr>
        <w:t xml:space="preserve"> straipsnio 1 dalies 4 punktu </w:t>
      </w:r>
      <w:r w:rsidRPr="00D76C1E">
        <w:rPr>
          <w:szCs w:val="24"/>
        </w:rPr>
        <w:t>bei</w:t>
      </w:r>
      <w:r w:rsidRPr="00D35B7B">
        <w:rPr>
          <w:szCs w:val="24"/>
        </w:rPr>
        <w:t xml:space="preserve"> atsižvelgdama į </w:t>
      </w:r>
      <w:r>
        <w:rPr>
          <w:szCs w:val="24"/>
        </w:rPr>
        <w:t xml:space="preserve">Lietuvos nacionalinės </w:t>
      </w:r>
      <w:r w:rsidR="00AC51B0">
        <w:rPr>
          <w:szCs w:val="24"/>
        </w:rPr>
        <w:t>Martyno Mažvydo bibliotekos 2022</w:t>
      </w:r>
      <w:r>
        <w:rPr>
          <w:szCs w:val="24"/>
        </w:rPr>
        <w:t xml:space="preserve"> m. </w:t>
      </w:r>
      <w:r w:rsidR="00AC51B0">
        <w:rPr>
          <w:szCs w:val="24"/>
        </w:rPr>
        <w:t>sausio 17 d. raštą Nr. SD-22</w:t>
      </w:r>
      <w:r>
        <w:rPr>
          <w:szCs w:val="24"/>
        </w:rPr>
        <w:t>-</w:t>
      </w:r>
      <w:r w:rsidR="00AC51B0">
        <w:rPr>
          <w:szCs w:val="24"/>
        </w:rPr>
        <w:t>58</w:t>
      </w:r>
      <w:r>
        <w:rPr>
          <w:szCs w:val="24"/>
        </w:rPr>
        <w:t xml:space="preserve"> „Dėl sutikimo perimti valstybės turtą“, </w:t>
      </w:r>
      <w:r w:rsidR="00416589">
        <w:rPr>
          <w:szCs w:val="24"/>
        </w:rPr>
        <w:t xml:space="preserve"> </w:t>
      </w:r>
      <w:r w:rsidRPr="00D35B7B">
        <w:rPr>
          <w:szCs w:val="24"/>
        </w:rPr>
        <w:t xml:space="preserve">Kėdainių rajono savivaldybės taryba </w:t>
      </w:r>
      <w:r w:rsidRPr="00D35B7B">
        <w:rPr>
          <w:spacing w:val="60"/>
          <w:szCs w:val="24"/>
        </w:rPr>
        <w:t>nusprendžia</w:t>
      </w:r>
      <w:r w:rsidRPr="00D35B7B">
        <w:rPr>
          <w:szCs w:val="24"/>
        </w:rPr>
        <w:t>:</w:t>
      </w:r>
    </w:p>
    <w:p w:rsidR="00432226" w:rsidRPr="00D35B7B" w:rsidRDefault="00432226" w:rsidP="00432226">
      <w:pPr>
        <w:pStyle w:val="Pagrindinistekstas"/>
        <w:spacing w:after="0"/>
        <w:ind w:firstLine="851"/>
        <w:jc w:val="both"/>
        <w:rPr>
          <w:szCs w:val="24"/>
        </w:rPr>
      </w:pPr>
      <w:r w:rsidRPr="00D35B7B">
        <w:rPr>
          <w:szCs w:val="24"/>
        </w:rPr>
        <w:t xml:space="preserve">1. Sutikti perimti Kėdainių rajono savivaldybės </w:t>
      </w:r>
      <w:r w:rsidRPr="0051668D">
        <w:rPr>
          <w:szCs w:val="24"/>
        </w:rPr>
        <w:t>nuosavybėn</w:t>
      </w:r>
      <w:r w:rsidRPr="00D35B7B">
        <w:rPr>
          <w:szCs w:val="24"/>
        </w:rPr>
        <w:t xml:space="preserve"> savarankiškosioms funkcijoms įgyvendinti valstybei nuosavybės teise priklausantį ir šiuo metu </w:t>
      </w:r>
      <w:r>
        <w:rPr>
          <w:szCs w:val="24"/>
        </w:rPr>
        <w:t>Lietuvos nacionalinės Martyno Mažvydo bibliotekos</w:t>
      </w:r>
      <w:r w:rsidRPr="00D35B7B">
        <w:rPr>
          <w:szCs w:val="24"/>
        </w:rPr>
        <w:t xml:space="preserve"> patikėjimo teise valdomą ilgalaikį </w:t>
      </w:r>
      <w:r w:rsidR="00201BB2">
        <w:rPr>
          <w:szCs w:val="24"/>
        </w:rPr>
        <w:t xml:space="preserve">materialųjį </w:t>
      </w:r>
      <w:r w:rsidRPr="00D35B7B">
        <w:rPr>
          <w:szCs w:val="24"/>
        </w:rPr>
        <w:t xml:space="preserve">turtą, nurodytą šio sprendimo priede. </w:t>
      </w:r>
    </w:p>
    <w:p w:rsidR="00432226" w:rsidRDefault="00432226" w:rsidP="00432226">
      <w:pPr>
        <w:pStyle w:val="Pagrindinistekstas"/>
        <w:spacing w:after="0"/>
        <w:ind w:firstLine="851"/>
        <w:jc w:val="both"/>
        <w:rPr>
          <w:szCs w:val="24"/>
        </w:rPr>
      </w:pPr>
      <w:r w:rsidRPr="00D35B7B">
        <w:rPr>
          <w:szCs w:val="24"/>
        </w:rPr>
        <w:t xml:space="preserve">2. Perėmus savivaldybės nuosavybėn sprendimo 1 </w:t>
      </w:r>
      <w:r>
        <w:rPr>
          <w:szCs w:val="24"/>
        </w:rPr>
        <w:t>punkt</w:t>
      </w:r>
      <w:r w:rsidRPr="00D35B7B">
        <w:rPr>
          <w:szCs w:val="24"/>
        </w:rPr>
        <w:t>e nurodytą turtą, perduoti jį</w:t>
      </w:r>
      <w:r w:rsidRPr="00D35B7B">
        <w:rPr>
          <w:rFonts w:eastAsia="Lucida Sans Unicode" w:cs="Tahoma"/>
          <w:color w:val="000000"/>
          <w:szCs w:val="24"/>
        </w:rPr>
        <w:t xml:space="preserve"> valdyti, naudoti ir disponuoti juo patikėjimo teise</w:t>
      </w:r>
      <w:r w:rsidRPr="00D35B7B">
        <w:rPr>
          <w:szCs w:val="24"/>
        </w:rPr>
        <w:t xml:space="preserve"> </w:t>
      </w:r>
      <w:r>
        <w:rPr>
          <w:szCs w:val="24"/>
        </w:rPr>
        <w:t>Kėdainių rajono savivaldybės Mikalojaus Daukšos viešajai bibliotekai.</w:t>
      </w:r>
      <w:r w:rsidRPr="00D35B7B">
        <w:rPr>
          <w:szCs w:val="24"/>
        </w:rPr>
        <w:t xml:space="preserve"> </w:t>
      </w:r>
    </w:p>
    <w:p w:rsidR="00432226" w:rsidRPr="00D35B7B" w:rsidRDefault="00432226" w:rsidP="00432226">
      <w:pPr>
        <w:ind w:firstLine="851"/>
        <w:jc w:val="both"/>
        <w:rPr>
          <w:szCs w:val="24"/>
        </w:rPr>
      </w:pPr>
      <w:r>
        <w:rPr>
          <w:szCs w:val="24"/>
        </w:rPr>
        <w:t>3</w:t>
      </w:r>
      <w:r w:rsidRPr="00D35B7B">
        <w:rPr>
          <w:szCs w:val="24"/>
        </w:rPr>
        <w:t xml:space="preserve">. Įgalioti Kėdainių rajono savivaldybės administracijos direktorių pasirašyti </w:t>
      </w:r>
      <w:r w:rsidRPr="00D35B7B">
        <w:rPr>
          <w:rFonts w:eastAsia="Lucida Sans Unicode" w:cs="Tahoma"/>
          <w:color w:val="000000"/>
          <w:szCs w:val="24"/>
        </w:rPr>
        <w:t xml:space="preserve">1 </w:t>
      </w:r>
      <w:r>
        <w:rPr>
          <w:rFonts w:eastAsia="Lucida Sans Unicode" w:cs="Tahoma"/>
          <w:color w:val="000000"/>
          <w:szCs w:val="24"/>
        </w:rPr>
        <w:t xml:space="preserve">ir 2 </w:t>
      </w:r>
      <w:r w:rsidRPr="00D35B7B">
        <w:rPr>
          <w:rFonts w:eastAsia="Lucida Sans Unicode" w:cs="Tahoma"/>
          <w:color w:val="000000"/>
          <w:szCs w:val="24"/>
        </w:rPr>
        <w:t>punkt</w:t>
      </w:r>
      <w:r>
        <w:rPr>
          <w:rFonts w:eastAsia="Lucida Sans Unicode" w:cs="Tahoma"/>
          <w:color w:val="000000"/>
          <w:szCs w:val="24"/>
        </w:rPr>
        <w:t>uos</w:t>
      </w:r>
      <w:r w:rsidRPr="00D35B7B">
        <w:rPr>
          <w:rFonts w:eastAsia="Lucida Sans Unicode" w:cs="Tahoma"/>
          <w:color w:val="000000"/>
          <w:szCs w:val="24"/>
        </w:rPr>
        <w:t xml:space="preserve">e nurodyto turto </w:t>
      </w:r>
      <w:r w:rsidRPr="00D35B7B">
        <w:rPr>
          <w:szCs w:val="24"/>
        </w:rPr>
        <w:t>perdavimo–priėmimo akt</w:t>
      </w:r>
      <w:r>
        <w:rPr>
          <w:szCs w:val="24"/>
        </w:rPr>
        <w:t>us</w:t>
      </w:r>
      <w:r w:rsidRPr="00D35B7B">
        <w:rPr>
          <w:szCs w:val="24"/>
        </w:rPr>
        <w:t>.</w:t>
      </w:r>
    </w:p>
    <w:p w:rsidR="00432226" w:rsidRPr="00D35B7B" w:rsidRDefault="00432226" w:rsidP="00432226">
      <w:pPr>
        <w:ind w:firstLine="851"/>
        <w:jc w:val="both"/>
        <w:rPr>
          <w:szCs w:val="24"/>
        </w:rPr>
      </w:pPr>
      <w:r w:rsidRPr="00D35B7B">
        <w:rPr>
          <w:color w:val="000000"/>
          <w:szCs w:val="24"/>
        </w:rPr>
        <w:t xml:space="preserve">Šis </w:t>
      </w:r>
      <w:r w:rsidRPr="00D35B7B">
        <w:rPr>
          <w:color w:val="000000"/>
        </w:rPr>
        <w:t>sprendimas</w:t>
      </w:r>
      <w:r w:rsidRPr="00D35B7B">
        <w:rPr>
          <w:color w:val="000000"/>
          <w:szCs w:val="24"/>
        </w:rPr>
        <w:t xml:space="preserve"> per vieną mėnesį nuo </w:t>
      </w:r>
      <w:r w:rsidRPr="00D35B7B">
        <w:rPr>
          <w:color w:val="000000"/>
        </w:rPr>
        <w:t>sprendimo</w:t>
      </w:r>
      <w:r w:rsidRPr="00D35B7B">
        <w:rPr>
          <w:color w:val="000000"/>
          <w:szCs w:val="24"/>
        </w:rPr>
        <w:t xml:space="preserve"> įteikimo dienos gali būti skundžiamas </w:t>
      </w:r>
      <w:r w:rsidRPr="00D35B7B">
        <w:rPr>
          <w:szCs w:val="24"/>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432226" w:rsidRPr="00D35B7B" w:rsidRDefault="00432226" w:rsidP="00432226">
      <w:pPr>
        <w:pStyle w:val="Pagrindinistekstas"/>
        <w:spacing w:after="0"/>
        <w:ind w:firstLine="851"/>
        <w:jc w:val="both"/>
        <w:rPr>
          <w:szCs w:val="24"/>
        </w:rPr>
      </w:pPr>
    </w:p>
    <w:p w:rsidR="00740E42" w:rsidRDefault="00740E42">
      <w:pPr>
        <w:jc w:val="both"/>
        <w:rPr>
          <w:szCs w:val="24"/>
        </w:rPr>
      </w:pPr>
    </w:p>
    <w:p w:rsidR="00740E42" w:rsidRDefault="00740E42">
      <w:pPr>
        <w:jc w:val="both"/>
        <w:rPr>
          <w:szCs w:val="24"/>
        </w:rPr>
      </w:pPr>
    </w:p>
    <w:p w:rsidR="007F6573" w:rsidRDefault="007F6573" w:rsidP="007F6573">
      <w:r>
        <w:t>Savivaldybės meras</w:t>
      </w:r>
    </w:p>
    <w:p w:rsidR="007F6573" w:rsidRDefault="007F6573" w:rsidP="007F6573">
      <w:r>
        <w:t xml:space="preserve">  </w:t>
      </w:r>
    </w:p>
    <w:p w:rsidR="005951B6" w:rsidRDefault="005951B6" w:rsidP="009C23BD"/>
    <w:p w:rsidR="00EB3D29" w:rsidRDefault="00EB3D29" w:rsidP="009C23BD"/>
    <w:p w:rsidR="0076126C" w:rsidRDefault="0076126C" w:rsidP="009C23BD"/>
    <w:p w:rsidR="00BC028D" w:rsidRDefault="00BC028D" w:rsidP="009C23BD"/>
    <w:p w:rsidR="00AF6FAA" w:rsidRDefault="00AF6FAA" w:rsidP="009C23BD"/>
    <w:p w:rsidR="00AF6FAA" w:rsidRDefault="00AF6FAA" w:rsidP="009C23BD"/>
    <w:p w:rsidR="008F3575" w:rsidRDefault="008F3575" w:rsidP="009C23BD"/>
    <w:p w:rsidR="008F3575" w:rsidRDefault="008F3575" w:rsidP="009C23BD"/>
    <w:p w:rsidR="008F3575" w:rsidRDefault="008F3575" w:rsidP="009C23BD"/>
    <w:p w:rsidR="00BC5FD3" w:rsidRDefault="00BC5FD3" w:rsidP="009C23BD"/>
    <w:p w:rsidR="008F3575" w:rsidRPr="001E7C41" w:rsidRDefault="008F3575" w:rsidP="008F3575">
      <w:pPr>
        <w:rPr>
          <w:szCs w:val="24"/>
        </w:rPr>
      </w:pPr>
      <w:r w:rsidRPr="001E7C41">
        <w:rPr>
          <w:szCs w:val="24"/>
        </w:rPr>
        <w:t xml:space="preserve">Audronė Naujalienė      </w:t>
      </w:r>
      <w:r>
        <w:rPr>
          <w:szCs w:val="24"/>
        </w:rPr>
        <w:t xml:space="preserve">   Arūnas Kacevičius</w:t>
      </w:r>
      <w:r w:rsidRPr="00075BCB">
        <w:rPr>
          <w:szCs w:val="24"/>
        </w:rPr>
        <w:t xml:space="preserve"> </w:t>
      </w:r>
      <w:r>
        <w:rPr>
          <w:szCs w:val="24"/>
        </w:rPr>
        <w:t xml:space="preserve">          Dalius Ramonas</w:t>
      </w:r>
      <w:r w:rsidRPr="001E7C41">
        <w:rPr>
          <w:szCs w:val="24"/>
        </w:rPr>
        <w:t xml:space="preserve"> </w:t>
      </w:r>
      <w:r>
        <w:rPr>
          <w:szCs w:val="24"/>
        </w:rPr>
        <w:t xml:space="preserve">                 R</w:t>
      </w:r>
      <w:r w:rsidRPr="001E7C41">
        <w:rPr>
          <w:szCs w:val="24"/>
        </w:rPr>
        <w:t>ūta Švedienė</w:t>
      </w:r>
    </w:p>
    <w:p w:rsidR="008F3575" w:rsidRDefault="00432226" w:rsidP="008F3575">
      <w:pPr>
        <w:rPr>
          <w:szCs w:val="24"/>
        </w:rPr>
      </w:pPr>
      <w:r>
        <w:rPr>
          <w:szCs w:val="24"/>
        </w:rPr>
        <w:t>2022</w:t>
      </w:r>
      <w:r w:rsidR="008F3575">
        <w:rPr>
          <w:szCs w:val="24"/>
        </w:rPr>
        <w:t>-</w:t>
      </w:r>
      <w:r w:rsidR="00607A12">
        <w:rPr>
          <w:szCs w:val="24"/>
        </w:rPr>
        <w:t>01-</w:t>
      </w:r>
      <w:r w:rsidR="008F3575" w:rsidRPr="001E7C41">
        <w:rPr>
          <w:szCs w:val="24"/>
        </w:rPr>
        <w:tab/>
        <w:t xml:space="preserve">              </w:t>
      </w:r>
      <w:r w:rsidR="008F3575">
        <w:rPr>
          <w:szCs w:val="24"/>
        </w:rPr>
        <w:t xml:space="preserve">         </w:t>
      </w:r>
      <w:r>
        <w:rPr>
          <w:szCs w:val="24"/>
        </w:rPr>
        <w:t>2022</w:t>
      </w:r>
      <w:r w:rsidR="008F3575">
        <w:rPr>
          <w:szCs w:val="24"/>
        </w:rPr>
        <w:t>-</w:t>
      </w:r>
      <w:r w:rsidR="00607A12">
        <w:rPr>
          <w:szCs w:val="24"/>
        </w:rPr>
        <w:t>01-</w:t>
      </w:r>
      <w:r w:rsidR="008F3575">
        <w:rPr>
          <w:szCs w:val="24"/>
        </w:rPr>
        <w:tab/>
      </w:r>
      <w:r w:rsidR="008F3575">
        <w:rPr>
          <w:szCs w:val="24"/>
        </w:rPr>
        <w:tab/>
        <w:t xml:space="preserve">       </w:t>
      </w:r>
      <w:r>
        <w:rPr>
          <w:szCs w:val="24"/>
        </w:rPr>
        <w:t>2022</w:t>
      </w:r>
      <w:r w:rsidR="008F3575">
        <w:rPr>
          <w:szCs w:val="24"/>
        </w:rPr>
        <w:t>-</w:t>
      </w:r>
      <w:r w:rsidR="00607A12">
        <w:rPr>
          <w:szCs w:val="24"/>
        </w:rPr>
        <w:t>01-</w:t>
      </w:r>
      <w:r w:rsidR="008F3575">
        <w:rPr>
          <w:szCs w:val="24"/>
        </w:rPr>
        <w:t xml:space="preserve">            </w:t>
      </w:r>
      <w:r>
        <w:rPr>
          <w:szCs w:val="24"/>
        </w:rPr>
        <w:tab/>
        <w:t xml:space="preserve">            </w:t>
      </w:r>
      <w:r w:rsidR="008F3575">
        <w:rPr>
          <w:szCs w:val="24"/>
        </w:rPr>
        <w:t xml:space="preserve"> </w:t>
      </w:r>
      <w:r w:rsidR="00BF218D">
        <w:rPr>
          <w:szCs w:val="24"/>
        </w:rPr>
        <w:t xml:space="preserve"> </w:t>
      </w:r>
      <w:r>
        <w:rPr>
          <w:szCs w:val="24"/>
        </w:rPr>
        <w:t>2022</w:t>
      </w:r>
      <w:r w:rsidR="008F3575">
        <w:rPr>
          <w:szCs w:val="24"/>
        </w:rPr>
        <w:t>-</w:t>
      </w:r>
      <w:r w:rsidR="00607A12">
        <w:rPr>
          <w:szCs w:val="24"/>
        </w:rPr>
        <w:t>01-</w:t>
      </w:r>
    </w:p>
    <w:p w:rsidR="005C37DB" w:rsidRPr="00C572B8" w:rsidRDefault="00DD5818" w:rsidP="00EE0449">
      <w:pPr>
        <w:ind w:left="5387"/>
        <w:rPr>
          <w:rFonts w:eastAsia="Lucida Sans Unicode" w:cs="Tahoma"/>
          <w:color w:val="000000"/>
        </w:rPr>
      </w:pPr>
      <w:r>
        <w:rPr>
          <w:szCs w:val="24"/>
        </w:rPr>
        <w:br w:type="page"/>
      </w:r>
      <w:r w:rsidR="005C37DB" w:rsidRPr="00C572B8">
        <w:rPr>
          <w:rFonts w:eastAsia="Lucida Sans Unicode" w:cs="Tahoma"/>
          <w:color w:val="000000"/>
        </w:rPr>
        <w:lastRenderedPageBreak/>
        <w:t>Kėdainių rajono savivaldybės</w:t>
      </w:r>
      <w:r w:rsidR="005C37DB">
        <w:rPr>
          <w:rFonts w:eastAsia="Lucida Sans Unicode" w:cs="Tahoma"/>
          <w:color w:val="000000"/>
        </w:rPr>
        <w:t xml:space="preserve"> tarybos </w:t>
      </w:r>
    </w:p>
    <w:p w:rsidR="005C37DB" w:rsidRDefault="00432226" w:rsidP="00AF6FAA">
      <w:pPr>
        <w:tabs>
          <w:tab w:val="left" w:pos="5812"/>
        </w:tabs>
        <w:ind w:left="5387"/>
        <w:rPr>
          <w:rFonts w:eastAsia="Lucida Sans Unicode" w:cs="Tahoma"/>
          <w:color w:val="000000"/>
        </w:rPr>
      </w:pPr>
      <w:r>
        <w:rPr>
          <w:rFonts w:eastAsia="Lucida Sans Unicode" w:cs="Tahoma"/>
          <w:color w:val="000000"/>
        </w:rPr>
        <w:t>2022</w:t>
      </w:r>
      <w:r w:rsidR="005C37DB" w:rsidRPr="00C572B8">
        <w:rPr>
          <w:rFonts w:eastAsia="Lucida Sans Unicode" w:cs="Tahoma"/>
          <w:color w:val="000000"/>
        </w:rPr>
        <w:t xml:space="preserve"> m. </w:t>
      </w:r>
      <w:r w:rsidR="004F0952">
        <w:rPr>
          <w:rFonts w:eastAsia="Lucida Sans Unicode" w:cs="Tahoma"/>
          <w:color w:val="000000"/>
        </w:rPr>
        <w:t xml:space="preserve">             </w:t>
      </w:r>
      <w:r w:rsidR="005C37DB">
        <w:rPr>
          <w:rFonts w:eastAsia="Lucida Sans Unicode" w:cs="Tahoma"/>
          <w:color w:val="000000"/>
        </w:rPr>
        <w:t xml:space="preserve">  </w:t>
      </w:r>
      <w:r w:rsidR="00607A12">
        <w:rPr>
          <w:rFonts w:eastAsia="Lucida Sans Unicode" w:cs="Tahoma"/>
          <w:color w:val="000000"/>
        </w:rPr>
        <w:t xml:space="preserve"> </w:t>
      </w:r>
      <w:r w:rsidR="005C37DB">
        <w:rPr>
          <w:rFonts w:eastAsia="Lucida Sans Unicode" w:cs="Tahoma"/>
          <w:color w:val="000000"/>
        </w:rPr>
        <w:t xml:space="preserve"> </w:t>
      </w:r>
      <w:r w:rsidR="005C37DB" w:rsidRPr="00C572B8">
        <w:rPr>
          <w:rFonts w:eastAsia="Lucida Sans Unicode" w:cs="Tahoma"/>
          <w:color w:val="000000"/>
        </w:rPr>
        <w:t>d.</w:t>
      </w:r>
      <w:r w:rsidR="005C37DB">
        <w:rPr>
          <w:rFonts w:eastAsia="Lucida Sans Unicode" w:cs="Tahoma"/>
          <w:color w:val="000000"/>
        </w:rPr>
        <w:t xml:space="preserve"> sprendimo Nr. TS-</w:t>
      </w:r>
    </w:p>
    <w:p w:rsidR="005C37DB" w:rsidRPr="00CD7A77" w:rsidRDefault="005C37DB" w:rsidP="00AF6FAA">
      <w:pPr>
        <w:tabs>
          <w:tab w:val="left" w:pos="5812"/>
        </w:tabs>
        <w:ind w:left="5387"/>
        <w:rPr>
          <w:rFonts w:eastAsia="Lucida Sans Unicode" w:cs="Tahoma"/>
          <w:color w:val="000000"/>
        </w:rPr>
      </w:pPr>
      <w:r w:rsidRPr="00587653">
        <w:rPr>
          <w:rFonts w:eastAsia="Lucida Sans Unicode" w:cs="Tahoma"/>
          <w:color w:val="000000"/>
        </w:rPr>
        <w:t>priedas</w:t>
      </w:r>
    </w:p>
    <w:p w:rsidR="005C37DB" w:rsidRDefault="005C37DB" w:rsidP="00EE0449">
      <w:pPr>
        <w:pStyle w:val="Pagrindinistekstas"/>
        <w:spacing w:after="0"/>
        <w:jc w:val="both"/>
      </w:pPr>
      <w:r>
        <w:rPr>
          <w:rFonts w:eastAsia="Lucida Sans Unicode" w:cs="Tahoma"/>
          <w:color w:val="000000"/>
          <w:szCs w:val="24"/>
        </w:rPr>
        <w:tab/>
      </w:r>
    </w:p>
    <w:p w:rsidR="00893256" w:rsidRDefault="00893256" w:rsidP="00893256">
      <w:pPr>
        <w:spacing w:line="200" w:lineRule="atLeast"/>
        <w:ind w:right="-374"/>
        <w:jc w:val="center"/>
        <w:rPr>
          <w:rFonts w:eastAsia="Lucida Sans Unicode" w:cs="Tahoma"/>
          <w:b/>
          <w:bCs/>
          <w:color w:val="000000"/>
          <w:szCs w:val="24"/>
        </w:rPr>
      </w:pPr>
      <w:r>
        <w:rPr>
          <w:rFonts w:eastAsia="Lucida Sans Unicode" w:cs="Tahoma"/>
          <w:b/>
          <w:bCs/>
          <w:color w:val="000000"/>
          <w:szCs w:val="24"/>
        </w:rPr>
        <w:t xml:space="preserve">TURTO, PERIMAMO </w:t>
      </w:r>
      <w:r w:rsidR="002B0FD5">
        <w:rPr>
          <w:rFonts w:eastAsia="Lucida Sans Unicode" w:cs="Tahoma"/>
          <w:b/>
          <w:bCs/>
          <w:color w:val="000000"/>
          <w:szCs w:val="24"/>
        </w:rPr>
        <w:t xml:space="preserve">IŠ LIETUVOS NACIONALINĖS </w:t>
      </w:r>
    </w:p>
    <w:p w:rsidR="00893256" w:rsidRDefault="002B0FD5" w:rsidP="00893256">
      <w:pPr>
        <w:spacing w:line="200" w:lineRule="atLeast"/>
        <w:ind w:right="-374"/>
        <w:jc w:val="center"/>
        <w:rPr>
          <w:rFonts w:eastAsia="Lucida Sans Unicode" w:cs="Tahoma"/>
          <w:b/>
          <w:bCs/>
          <w:color w:val="000000"/>
          <w:szCs w:val="24"/>
        </w:rPr>
      </w:pPr>
      <w:r>
        <w:rPr>
          <w:rFonts w:eastAsia="Lucida Sans Unicode" w:cs="Tahoma"/>
          <w:b/>
          <w:bCs/>
          <w:color w:val="000000"/>
          <w:szCs w:val="24"/>
        </w:rPr>
        <w:t>MARTYNO MAŽVYDO BIBLIOTEKOS</w:t>
      </w:r>
      <w:r w:rsidR="00893256">
        <w:rPr>
          <w:rFonts w:eastAsia="Lucida Sans Unicode" w:cs="Tahoma"/>
          <w:b/>
          <w:bCs/>
          <w:color w:val="000000"/>
          <w:szCs w:val="24"/>
        </w:rPr>
        <w:t xml:space="preserve">, </w:t>
      </w:r>
    </w:p>
    <w:p w:rsidR="005C37DB" w:rsidRDefault="005C37DB" w:rsidP="00893256">
      <w:pPr>
        <w:spacing w:line="200" w:lineRule="atLeast"/>
        <w:ind w:right="-374"/>
        <w:jc w:val="center"/>
        <w:rPr>
          <w:b/>
        </w:rPr>
      </w:pPr>
      <w:r>
        <w:rPr>
          <w:b/>
        </w:rPr>
        <w:t>SĄRAŠAS</w:t>
      </w:r>
    </w:p>
    <w:p w:rsidR="005C37DB" w:rsidRPr="00EE0449" w:rsidRDefault="005C37DB" w:rsidP="005C37DB">
      <w:pPr>
        <w:jc w:val="center"/>
        <w:rPr>
          <w:b/>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4500"/>
        <w:gridCol w:w="992"/>
        <w:gridCol w:w="1417"/>
        <w:gridCol w:w="2268"/>
      </w:tblGrid>
      <w:tr w:rsidR="004F21CE" w:rsidTr="00AC51B0">
        <w:tc>
          <w:tcPr>
            <w:tcW w:w="570" w:type="dxa"/>
            <w:tcBorders>
              <w:top w:val="single" w:sz="4" w:space="0" w:color="auto"/>
              <w:left w:val="single" w:sz="4" w:space="0" w:color="auto"/>
              <w:bottom w:val="single" w:sz="4" w:space="0" w:color="auto"/>
              <w:right w:val="single" w:sz="4" w:space="0" w:color="auto"/>
            </w:tcBorders>
            <w:vAlign w:val="center"/>
            <w:hideMark/>
          </w:tcPr>
          <w:p w:rsidR="004F21CE" w:rsidRPr="003D49A2" w:rsidRDefault="004F21CE" w:rsidP="00EE0449">
            <w:pPr>
              <w:jc w:val="center"/>
              <w:rPr>
                <w:b/>
                <w:szCs w:val="24"/>
              </w:rPr>
            </w:pPr>
            <w:r w:rsidRPr="003D49A2">
              <w:rPr>
                <w:b/>
                <w:szCs w:val="24"/>
              </w:rPr>
              <w:t>Eil. Nr.</w:t>
            </w:r>
          </w:p>
        </w:tc>
        <w:tc>
          <w:tcPr>
            <w:tcW w:w="4500" w:type="dxa"/>
            <w:tcBorders>
              <w:top w:val="single" w:sz="4" w:space="0" w:color="auto"/>
              <w:left w:val="single" w:sz="4" w:space="0" w:color="auto"/>
              <w:bottom w:val="single" w:sz="4" w:space="0" w:color="auto"/>
              <w:right w:val="single" w:sz="4" w:space="0" w:color="auto"/>
            </w:tcBorders>
            <w:vAlign w:val="center"/>
            <w:hideMark/>
          </w:tcPr>
          <w:p w:rsidR="004F21CE" w:rsidRPr="003D49A2" w:rsidRDefault="004F21CE" w:rsidP="00EE0449">
            <w:pPr>
              <w:jc w:val="center"/>
              <w:rPr>
                <w:b/>
                <w:color w:val="000000"/>
                <w:szCs w:val="24"/>
              </w:rPr>
            </w:pPr>
            <w:r w:rsidRPr="003D49A2">
              <w:rPr>
                <w:b/>
                <w:color w:val="000000"/>
                <w:szCs w:val="24"/>
              </w:rPr>
              <w:t>Turto pavadinimas</w:t>
            </w:r>
          </w:p>
        </w:tc>
        <w:tc>
          <w:tcPr>
            <w:tcW w:w="992" w:type="dxa"/>
            <w:tcBorders>
              <w:top w:val="single" w:sz="4" w:space="0" w:color="auto"/>
              <w:left w:val="single" w:sz="4" w:space="0" w:color="auto"/>
              <w:bottom w:val="single" w:sz="4" w:space="0" w:color="auto"/>
              <w:right w:val="single" w:sz="4" w:space="0" w:color="auto"/>
            </w:tcBorders>
            <w:vAlign w:val="center"/>
            <w:hideMark/>
          </w:tcPr>
          <w:p w:rsidR="004F21CE" w:rsidRPr="003D49A2" w:rsidRDefault="004F21CE" w:rsidP="00EE0449">
            <w:pPr>
              <w:jc w:val="center"/>
              <w:rPr>
                <w:b/>
                <w:color w:val="000000"/>
                <w:szCs w:val="24"/>
              </w:rPr>
            </w:pPr>
            <w:r w:rsidRPr="003D49A2">
              <w:rPr>
                <w:b/>
                <w:color w:val="000000"/>
                <w:szCs w:val="24"/>
              </w:rPr>
              <w:t>Kiekis,</w:t>
            </w:r>
          </w:p>
          <w:p w:rsidR="004F21CE" w:rsidRPr="003D49A2" w:rsidRDefault="004F21CE" w:rsidP="00EE0449">
            <w:pPr>
              <w:jc w:val="center"/>
              <w:rPr>
                <w:b/>
                <w:color w:val="000000"/>
                <w:szCs w:val="24"/>
              </w:rPr>
            </w:pPr>
            <w:r w:rsidRPr="003D49A2">
              <w:rPr>
                <w:b/>
                <w:color w:val="000000"/>
                <w:szCs w:val="24"/>
              </w:rPr>
              <w:t>vnt.</w:t>
            </w:r>
          </w:p>
        </w:tc>
        <w:tc>
          <w:tcPr>
            <w:tcW w:w="1417" w:type="dxa"/>
            <w:tcBorders>
              <w:top w:val="single" w:sz="4" w:space="0" w:color="auto"/>
              <w:left w:val="single" w:sz="4" w:space="0" w:color="auto"/>
              <w:bottom w:val="single" w:sz="4" w:space="0" w:color="auto"/>
              <w:right w:val="single" w:sz="4" w:space="0" w:color="auto"/>
            </w:tcBorders>
            <w:vAlign w:val="center"/>
            <w:hideMark/>
          </w:tcPr>
          <w:p w:rsidR="004F21CE" w:rsidRPr="003D49A2" w:rsidRDefault="004F21CE" w:rsidP="00EE0449">
            <w:pPr>
              <w:jc w:val="center"/>
              <w:rPr>
                <w:b/>
                <w:color w:val="000000"/>
                <w:szCs w:val="24"/>
              </w:rPr>
            </w:pPr>
            <w:r w:rsidRPr="003D49A2">
              <w:rPr>
                <w:b/>
                <w:color w:val="000000"/>
                <w:szCs w:val="24"/>
              </w:rPr>
              <w:t xml:space="preserve">Vieneto įsigijimo vertė, </w:t>
            </w:r>
            <w:proofErr w:type="spellStart"/>
            <w:r w:rsidRPr="003D49A2">
              <w:rPr>
                <w:b/>
                <w:color w:val="000000"/>
                <w:szCs w:val="24"/>
              </w:rPr>
              <w:t>Eur</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rsidR="004F21CE" w:rsidRPr="003D49A2" w:rsidRDefault="004F21CE" w:rsidP="00EE0449">
            <w:pPr>
              <w:jc w:val="center"/>
              <w:rPr>
                <w:b/>
                <w:color w:val="000000"/>
                <w:szCs w:val="24"/>
              </w:rPr>
            </w:pPr>
            <w:r w:rsidRPr="003D49A2">
              <w:rPr>
                <w:b/>
                <w:color w:val="000000"/>
                <w:szCs w:val="24"/>
              </w:rPr>
              <w:t>Bendra</w:t>
            </w:r>
          </w:p>
          <w:p w:rsidR="004F21CE" w:rsidRPr="003D49A2" w:rsidRDefault="004F21CE" w:rsidP="00EE0449">
            <w:pPr>
              <w:jc w:val="center"/>
              <w:rPr>
                <w:b/>
                <w:color w:val="000000"/>
                <w:szCs w:val="24"/>
              </w:rPr>
            </w:pPr>
            <w:r w:rsidRPr="003D49A2">
              <w:rPr>
                <w:b/>
                <w:color w:val="000000"/>
                <w:szCs w:val="24"/>
              </w:rPr>
              <w:t>likutinė vertė</w:t>
            </w:r>
            <w:r w:rsidR="00AC51B0">
              <w:rPr>
                <w:b/>
                <w:color w:val="000000"/>
                <w:szCs w:val="24"/>
              </w:rPr>
              <w:t xml:space="preserve"> (2022-01-13)</w:t>
            </w:r>
            <w:r w:rsidRPr="003D49A2">
              <w:rPr>
                <w:b/>
                <w:color w:val="000000"/>
                <w:szCs w:val="24"/>
              </w:rPr>
              <w:t xml:space="preserve">, </w:t>
            </w:r>
            <w:proofErr w:type="spellStart"/>
            <w:r w:rsidRPr="003D49A2">
              <w:rPr>
                <w:b/>
                <w:color w:val="000000"/>
                <w:szCs w:val="24"/>
              </w:rPr>
              <w:t>Eur</w:t>
            </w:r>
            <w:proofErr w:type="spellEnd"/>
          </w:p>
        </w:tc>
      </w:tr>
      <w:tr w:rsidR="004F21CE" w:rsidTr="00AC51B0">
        <w:tc>
          <w:tcPr>
            <w:tcW w:w="570" w:type="dxa"/>
            <w:tcBorders>
              <w:top w:val="single" w:sz="4" w:space="0" w:color="auto"/>
              <w:left w:val="single" w:sz="4" w:space="0" w:color="auto"/>
              <w:bottom w:val="single" w:sz="4" w:space="0" w:color="auto"/>
              <w:right w:val="single" w:sz="4" w:space="0" w:color="auto"/>
            </w:tcBorders>
          </w:tcPr>
          <w:p w:rsidR="004F21CE" w:rsidRPr="003D49A2" w:rsidRDefault="00657D29" w:rsidP="00987E81">
            <w:pPr>
              <w:spacing w:afterLines="20" w:after="48"/>
              <w:jc w:val="center"/>
              <w:rPr>
                <w:szCs w:val="24"/>
              </w:rPr>
            </w:pPr>
            <w:r w:rsidRPr="003D49A2">
              <w:rPr>
                <w:szCs w:val="24"/>
              </w:rPr>
              <w:t>1</w:t>
            </w:r>
          </w:p>
        </w:tc>
        <w:tc>
          <w:tcPr>
            <w:tcW w:w="4500" w:type="dxa"/>
            <w:tcBorders>
              <w:top w:val="single" w:sz="4" w:space="0" w:color="auto"/>
              <w:left w:val="single" w:sz="4" w:space="0" w:color="auto"/>
              <w:bottom w:val="single" w:sz="4" w:space="0" w:color="auto"/>
              <w:right w:val="single" w:sz="4" w:space="0" w:color="auto"/>
            </w:tcBorders>
          </w:tcPr>
          <w:p w:rsidR="004F21CE" w:rsidRPr="003D49A2" w:rsidRDefault="00AC51B0" w:rsidP="00987E81">
            <w:pPr>
              <w:spacing w:afterLines="20" w:after="48"/>
              <w:rPr>
                <w:color w:val="000000"/>
                <w:szCs w:val="24"/>
              </w:rPr>
            </w:pPr>
            <w:r>
              <w:rPr>
                <w:color w:val="000000"/>
                <w:szCs w:val="24"/>
              </w:rPr>
              <w:t xml:space="preserve">Kompiuteris HP Z1 </w:t>
            </w:r>
            <w:proofErr w:type="spellStart"/>
            <w:r>
              <w:rPr>
                <w:color w:val="000000"/>
                <w:szCs w:val="24"/>
              </w:rPr>
              <w:t>Tower</w:t>
            </w:r>
            <w:proofErr w:type="spellEnd"/>
            <w:r>
              <w:rPr>
                <w:color w:val="000000"/>
                <w:szCs w:val="24"/>
              </w:rPr>
              <w:t xml:space="preserve"> G6 ir jo priedai</w:t>
            </w:r>
          </w:p>
        </w:tc>
        <w:tc>
          <w:tcPr>
            <w:tcW w:w="992" w:type="dxa"/>
            <w:tcBorders>
              <w:top w:val="single" w:sz="4" w:space="0" w:color="auto"/>
              <w:left w:val="single" w:sz="4" w:space="0" w:color="auto"/>
              <w:bottom w:val="single" w:sz="4" w:space="0" w:color="auto"/>
              <w:right w:val="single" w:sz="4" w:space="0" w:color="auto"/>
            </w:tcBorders>
          </w:tcPr>
          <w:p w:rsidR="004F21CE" w:rsidRPr="003D49A2" w:rsidRDefault="00AC51B0" w:rsidP="00987E81">
            <w:pPr>
              <w:spacing w:afterLines="20" w:after="48"/>
              <w:jc w:val="center"/>
              <w:rPr>
                <w:color w:val="000000"/>
                <w:szCs w:val="24"/>
              </w:rPr>
            </w:pPr>
            <w:r>
              <w:rPr>
                <w:color w:val="000000"/>
                <w:szCs w:val="24"/>
              </w:rPr>
              <w:t>1</w:t>
            </w:r>
          </w:p>
        </w:tc>
        <w:tc>
          <w:tcPr>
            <w:tcW w:w="1417" w:type="dxa"/>
            <w:tcBorders>
              <w:top w:val="single" w:sz="4" w:space="0" w:color="auto"/>
              <w:left w:val="single" w:sz="4" w:space="0" w:color="auto"/>
              <w:bottom w:val="single" w:sz="4" w:space="0" w:color="auto"/>
              <w:right w:val="single" w:sz="4" w:space="0" w:color="auto"/>
            </w:tcBorders>
          </w:tcPr>
          <w:p w:rsidR="004F21CE" w:rsidRPr="003D49A2" w:rsidRDefault="00AC51B0" w:rsidP="00987E81">
            <w:pPr>
              <w:spacing w:afterLines="20" w:after="48"/>
              <w:ind w:right="176"/>
              <w:jc w:val="right"/>
              <w:rPr>
                <w:color w:val="000000"/>
                <w:szCs w:val="24"/>
              </w:rPr>
            </w:pPr>
            <w:r>
              <w:rPr>
                <w:color w:val="000000"/>
                <w:szCs w:val="24"/>
              </w:rPr>
              <w:t>1 694,00</w:t>
            </w:r>
          </w:p>
        </w:tc>
        <w:tc>
          <w:tcPr>
            <w:tcW w:w="2268" w:type="dxa"/>
            <w:tcBorders>
              <w:top w:val="single" w:sz="4" w:space="0" w:color="auto"/>
              <w:left w:val="single" w:sz="4" w:space="0" w:color="auto"/>
              <w:bottom w:val="single" w:sz="4" w:space="0" w:color="auto"/>
              <w:right w:val="single" w:sz="4" w:space="0" w:color="auto"/>
            </w:tcBorders>
          </w:tcPr>
          <w:p w:rsidR="004F21CE" w:rsidRPr="003D49A2" w:rsidRDefault="00AC51B0" w:rsidP="00BF218D">
            <w:pPr>
              <w:spacing w:afterLines="20" w:after="48"/>
              <w:ind w:right="176"/>
              <w:jc w:val="center"/>
              <w:rPr>
                <w:color w:val="000000"/>
                <w:szCs w:val="24"/>
              </w:rPr>
            </w:pPr>
            <w:r>
              <w:rPr>
                <w:color w:val="000000"/>
                <w:szCs w:val="24"/>
              </w:rPr>
              <w:t>1 694,00</w:t>
            </w:r>
          </w:p>
        </w:tc>
      </w:tr>
      <w:tr w:rsidR="004F21CE" w:rsidTr="00AC51B0">
        <w:tc>
          <w:tcPr>
            <w:tcW w:w="570" w:type="dxa"/>
            <w:tcBorders>
              <w:top w:val="single" w:sz="4" w:space="0" w:color="auto"/>
              <w:left w:val="single" w:sz="4" w:space="0" w:color="auto"/>
              <w:bottom w:val="single" w:sz="4" w:space="0" w:color="auto"/>
              <w:right w:val="single" w:sz="4" w:space="0" w:color="auto"/>
            </w:tcBorders>
          </w:tcPr>
          <w:p w:rsidR="004F21CE" w:rsidRPr="003D49A2" w:rsidRDefault="00BB2086" w:rsidP="00987E81">
            <w:pPr>
              <w:spacing w:afterLines="20" w:after="48"/>
              <w:jc w:val="center"/>
              <w:rPr>
                <w:szCs w:val="24"/>
              </w:rPr>
            </w:pPr>
            <w:r w:rsidRPr="003D49A2">
              <w:rPr>
                <w:szCs w:val="24"/>
              </w:rPr>
              <w:t>2</w:t>
            </w:r>
          </w:p>
        </w:tc>
        <w:tc>
          <w:tcPr>
            <w:tcW w:w="4500" w:type="dxa"/>
            <w:tcBorders>
              <w:top w:val="single" w:sz="4" w:space="0" w:color="auto"/>
              <w:left w:val="single" w:sz="4" w:space="0" w:color="auto"/>
              <w:bottom w:val="single" w:sz="4" w:space="0" w:color="auto"/>
              <w:right w:val="single" w:sz="4" w:space="0" w:color="auto"/>
            </w:tcBorders>
          </w:tcPr>
          <w:p w:rsidR="004F21CE" w:rsidRPr="003D49A2" w:rsidRDefault="00AC51B0" w:rsidP="00987E81">
            <w:pPr>
              <w:spacing w:afterLines="20" w:after="48"/>
              <w:rPr>
                <w:color w:val="000000"/>
                <w:szCs w:val="24"/>
              </w:rPr>
            </w:pPr>
            <w:r>
              <w:rPr>
                <w:color w:val="000000"/>
                <w:szCs w:val="24"/>
              </w:rPr>
              <w:t xml:space="preserve">Virtualios realybės akiniai </w:t>
            </w:r>
            <w:proofErr w:type="spellStart"/>
            <w:r>
              <w:rPr>
                <w:color w:val="000000"/>
                <w:szCs w:val="24"/>
              </w:rPr>
              <w:t>Pimax</w:t>
            </w:r>
            <w:proofErr w:type="spellEnd"/>
            <w:r>
              <w:rPr>
                <w:color w:val="000000"/>
                <w:szCs w:val="24"/>
              </w:rPr>
              <w:t xml:space="preserve"> 5K </w:t>
            </w:r>
            <w:proofErr w:type="spellStart"/>
            <w:r>
              <w:rPr>
                <w:color w:val="000000"/>
                <w:szCs w:val="24"/>
              </w:rPr>
              <w:t>Super</w:t>
            </w:r>
            <w:proofErr w:type="spellEnd"/>
            <w:r>
              <w:rPr>
                <w:color w:val="000000"/>
                <w:szCs w:val="24"/>
              </w:rPr>
              <w:t xml:space="preserve"> ir jų komponentai</w:t>
            </w:r>
          </w:p>
        </w:tc>
        <w:tc>
          <w:tcPr>
            <w:tcW w:w="992" w:type="dxa"/>
            <w:tcBorders>
              <w:top w:val="single" w:sz="4" w:space="0" w:color="auto"/>
              <w:left w:val="single" w:sz="4" w:space="0" w:color="auto"/>
              <w:bottom w:val="single" w:sz="4" w:space="0" w:color="auto"/>
              <w:right w:val="single" w:sz="4" w:space="0" w:color="auto"/>
            </w:tcBorders>
          </w:tcPr>
          <w:p w:rsidR="004F21CE" w:rsidRPr="003D49A2" w:rsidRDefault="00AC51B0" w:rsidP="00987E81">
            <w:pPr>
              <w:spacing w:afterLines="20" w:after="48"/>
              <w:jc w:val="center"/>
              <w:rPr>
                <w:color w:val="000000"/>
                <w:szCs w:val="24"/>
              </w:rPr>
            </w:pPr>
            <w:r>
              <w:rPr>
                <w:color w:val="000000"/>
                <w:szCs w:val="24"/>
              </w:rPr>
              <w:t>1</w:t>
            </w:r>
          </w:p>
        </w:tc>
        <w:tc>
          <w:tcPr>
            <w:tcW w:w="1417" w:type="dxa"/>
            <w:tcBorders>
              <w:top w:val="single" w:sz="4" w:space="0" w:color="auto"/>
              <w:left w:val="single" w:sz="4" w:space="0" w:color="auto"/>
              <w:bottom w:val="single" w:sz="4" w:space="0" w:color="auto"/>
              <w:right w:val="single" w:sz="4" w:space="0" w:color="auto"/>
            </w:tcBorders>
          </w:tcPr>
          <w:p w:rsidR="004F21CE" w:rsidRPr="003D49A2" w:rsidRDefault="00AC51B0" w:rsidP="00987E81">
            <w:pPr>
              <w:spacing w:afterLines="20" w:after="48"/>
              <w:ind w:right="176"/>
              <w:jc w:val="right"/>
              <w:rPr>
                <w:color w:val="000000"/>
                <w:szCs w:val="24"/>
              </w:rPr>
            </w:pPr>
            <w:r>
              <w:rPr>
                <w:color w:val="000000"/>
                <w:szCs w:val="24"/>
              </w:rPr>
              <w:t>3 380,35</w:t>
            </w:r>
          </w:p>
        </w:tc>
        <w:tc>
          <w:tcPr>
            <w:tcW w:w="2268" w:type="dxa"/>
            <w:tcBorders>
              <w:top w:val="single" w:sz="4" w:space="0" w:color="auto"/>
              <w:left w:val="single" w:sz="4" w:space="0" w:color="auto"/>
              <w:bottom w:val="single" w:sz="4" w:space="0" w:color="auto"/>
              <w:right w:val="single" w:sz="4" w:space="0" w:color="auto"/>
            </w:tcBorders>
          </w:tcPr>
          <w:p w:rsidR="004F21CE" w:rsidRPr="003D49A2" w:rsidRDefault="00AC51B0" w:rsidP="00BF218D">
            <w:pPr>
              <w:spacing w:afterLines="20" w:after="48"/>
              <w:ind w:right="176"/>
              <w:jc w:val="center"/>
              <w:rPr>
                <w:color w:val="000000"/>
                <w:szCs w:val="24"/>
              </w:rPr>
            </w:pPr>
            <w:r>
              <w:rPr>
                <w:color w:val="000000"/>
                <w:szCs w:val="24"/>
              </w:rPr>
              <w:t>3 380,35</w:t>
            </w:r>
          </w:p>
        </w:tc>
      </w:tr>
      <w:tr w:rsidR="005B78DC" w:rsidRPr="004C3C2F" w:rsidTr="00AC51B0">
        <w:tc>
          <w:tcPr>
            <w:tcW w:w="570" w:type="dxa"/>
            <w:tcBorders>
              <w:top w:val="single" w:sz="4" w:space="0" w:color="auto"/>
              <w:left w:val="single" w:sz="4" w:space="0" w:color="auto"/>
              <w:bottom w:val="single" w:sz="4" w:space="0" w:color="auto"/>
              <w:right w:val="single" w:sz="4" w:space="0" w:color="auto"/>
            </w:tcBorders>
          </w:tcPr>
          <w:p w:rsidR="005B78DC" w:rsidRPr="003D49A2" w:rsidRDefault="005B78DC" w:rsidP="00987E81">
            <w:pPr>
              <w:spacing w:afterLines="20" w:after="48"/>
              <w:jc w:val="center"/>
              <w:rPr>
                <w:b/>
                <w:szCs w:val="24"/>
              </w:rPr>
            </w:pPr>
          </w:p>
        </w:tc>
        <w:tc>
          <w:tcPr>
            <w:tcW w:w="4500" w:type="dxa"/>
            <w:tcBorders>
              <w:top w:val="single" w:sz="4" w:space="0" w:color="auto"/>
              <w:left w:val="single" w:sz="4" w:space="0" w:color="auto"/>
              <w:bottom w:val="single" w:sz="4" w:space="0" w:color="auto"/>
              <w:right w:val="single" w:sz="4" w:space="0" w:color="auto"/>
            </w:tcBorders>
          </w:tcPr>
          <w:p w:rsidR="005B78DC" w:rsidRPr="003D49A2" w:rsidRDefault="005B78DC" w:rsidP="00987E81">
            <w:pPr>
              <w:spacing w:afterLines="20" w:after="48"/>
              <w:jc w:val="right"/>
              <w:rPr>
                <w:b/>
                <w:szCs w:val="24"/>
              </w:rPr>
            </w:pPr>
            <w:r w:rsidRPr="003D49A2">
              <w:rPr>
                <w:b/>
                <w:szCs w:val="24"/>
              </w:rPr>
              <w:t>Iš viso:</w:t>
            </w:r>
          </w:p>
        </w:tc>
        <w:tc>
          <w:tcPr>
            <w:tcW w:w="992" w:type="dxa"/>
            <w:tcBorders>
              <w:top w:val="single" w:sz="4" w:space="0" w:color="auto"/>
              <w:left w:val="single" w:sz="4" w:space="0" w:color="auto"/>
              <w:bottom w:val="single" w:sz="4" w:space="0" w:color="auto"/>
              <w:right w:val="single" w:sz="4" w:space="0" w:color="auto"/>
            </w:tcBorders>
          </w:tcPr>
          <w:p w:rsidR="005B78DC" w:rsidRPr="003D49A2" w:rsidRDefault="003D49A2" w:rsidP="00AC51B0">
            <w:pPr>
              <w:spacing w:afterLines="20" w:after="48"/>
              <w:jc w:val="center"/>
              <w:rPr>
                <w:b/>
                <w:szCs w:val="24"/>
              </w:rPr>
            </w:pPr>
            <w:r w:rsidRPr="003D49A2">
              <w:rPr>
                <w:b/>
                <w:szCs w:val="24"/>
              </w:rPr>
              <w:t>2</w:t>
            </w:r>
          </w:p>
        </w:tc>
        <w:tc>
          <w:tcPr>
            <w:tcW w:w="1417" w:type="dxa"/>
            <w:tcBorders>
              <w:top w:val="single" w:sz="4" w:space="0" w:color="auto"/>
              <w:left w:val="single" w:sz="4" w:space="0" w:color="auto"/>
              <w:bottom w:val="single" w:sz="4" w:space="0" w:color="auto"/>
              <w:right w:val="single" w:sz="4" w:space="0" w:color="auto"/>
            </w:tcBorders>
          </w:tcPr>
          <w:p w:rsidR="005B78DC" w:rsidRPr="003D49A2" w:rsidRDefault="004A634D" w:rsidP="00987E81">
            <w:pPr>
              <w:spacing w:afterLines="20" w:after="48"/>
              <w:ind w:right="176"/>
              <w:jc w:val="center"/>
              <w:rPr>
                <w:b/>
                <w:bCs/>
                <w:szCs w:val="24"/>
              </w:rPr>
            </w:pPr>
            <w:r w:rsidRPr="003D49A2">
              <w:rPr>
                <w:b/>
                <w:bCs/>
                <w:szCs w:val="24"/>
              </w:rPr>
              <w:t>x</w:t>
            </w:r>
          </w:p>
        </w:tc>
        <w:tc>
          <w:tcPr>
            <w:tcW w:w="2268" w:type="dxa"/>
            <w:tcBorders>
              <w:top w:val="single" w:sz="4" w:space="0" w:color="auto"/>
              <w:left w:val="single" w:sz="4" w:space="0" w:color="auto"/>
              <w:bottom w:val="single" w:sz="4" w:space="0" w:color="auto"/>
              <w:right w:val="single" w:sz="4" w:space="0" w:color="auto"/>
            </w:tcBorders>
          </w:tcPr>
          <w:p w:rsidR="005B78DC" w:rsidRPr="003D49A2" w:rsidRDefault="00AC51B0" w:rsidP="00BF218D">
            <w:pPr>
              <w:tabs>
                <w:tab w:val="left" w:pos="1168"/>
              </w:tabs>
              <w:spacing w:afterLines="20" w:after="48"/>
              <w:ind w:left="-108" w:right="175"/>
              <w:jc w:val="center"/>
              <w:rPr>
                <w:b/>
                <w:bCs/>
                <w:szCs w:val="24"/>
              </w:rPr>
            </w:pPr>
            <w:r>
              <w:rPr>
                <w:b/>
                <w:bCs/>
                <w:szCs w:val="24"/>
              </w:rPr>
              <w:t>5 074,35</w:t>
            </w:r>
          </w:p>
        </w:tc>
      </w:tr>
    </w:tbl>
    <w:p w:rsidR="00EE0449" w:rsidRDefault="00EE0449" w:rsidP="00A47A3A"/>
    <w:p w:rsidR="00EE0449" w:rsidRDefault="00EE0449" w:rsidP="00A47A3A"/>
    <w:p w:rsidR="00740E42" w:rsidRPr="00A47A3A" w:rsidRDefault="003D49A2" w:rsidP="00A47A3A">
      <w:pPr>
        <w:rPr>
          <w:rFonts w:cs="Tahoma"/>
        </w:rPr>
      </w:pPr>
      <w:r>
        <w:br w:type="page"/>
      </w:r>
      <w:r w:rsidR="00EE0449">
        <w:t xml:space="preserve">Kėdainių </w:t>
      </w:r>
      <w:r w:rsidR="00740E42">
        <w:t>rajono savivaldybės tarybai</w:t>
      </w:r>
    </w:p>
    <w:p w:rsidR="00D07EC1" w:rsidRDefault="00D07EC1" w:rsidP="00023908">
      <w:pPr>
        <w:jc w:val="both"/>
      </w:pPr>
    </w:p>
    <w:p w:rsidR="00740E42" w:rsidRDefault="00740E42">
      <w:pPr>
        <w:jc w:val="center"/>
        <w:rPr>
          <w:b/>
          <w:szCs w:val="24"/>
          <w:lang w:eastAsia="ar-SA"/>
        </w:rPr>
      </w:pPr>
      <w:r>
        <w:rPr>
          <w:b/>
          <w:szCs w:val="24"/>
          <w:lang w:eastAsia="ar-SA"/>
        </w:rPr>
        <w:t>AIŠKINAMASIS RAŠTAS</w:t>
      </w:r>
    </w:p>
    <w:p w:rsidR="00E86BBD" w:rsidRDefault="002814DF">
      <w:pPr>
        <w:jc w:val="center"/>
        <w:rPr>
          <w:b/>
          <w:bCs/>
          <w:szCs w:val="24"/>
          <w:lang w:eastAsia="ar-SA"/>
        </w:rPr>
      </w:pPr>
      <w:r w:rsidRPr="002814DF">
        <w:rPr>
          <w:b/>
          <w:bCs/>
          <w:szCs w:val="24"/>
          <w:lang w:eastAsia="ar-SA"/>
        </w:rPr>
        <w:t>DĖL SUTIKIMO PERIMTI TURTĄ</w:t>
      </w:r>
    </w:p>
    <w:p w:rsidR="00740E42" w:rsidRPr="002814DF" w:rsidRDefault="002814DF">
      <w:pPr>
        <w:jc w:val="center"/>
        <w:rPr>
          <w:b/>
          <w:bCs/>
          <w:szCs w:val="24"/>
        </w:rPr>
      </w:pPr>
      <w:r w:rsidRPr="002814DF">
        <w:rPr>
          <w:b/>
          <w:bCs/>
          <w:szCs w:val="24"/>
          <w:lang w:eastAsia="ar-SA"/>
        </w:rPr>
        <w:t xml:space="preserve"> IŠ LIETUVOS NACIONALINĖS MARTYNO MAŽVYDO BIBLIOTEKOS</w:t>
      </w:r>
    </w:p>
    <w:p w:rsidR="00740E42" w:rsidRDefault="00740E42">
      <w:pPr>
        <w:jc w:val="center"/>
        <w:rPr>
          <w:b/>
          <w:bCs/>
          <w:szCs w:val="24"/>
          <w:lang w:eastAsia="ar-SA"/>
        </w:rPr>
      </w:pPr>
    </w:p>
    <w:p w:rsidR="00510F83" w:rsidRDefault="00B36A63" w:rsidP="00510F83">
      <w:pPr>
        <w:ind w:firstLine="709"/>
        <w:jc w:val="center"/>
      </w:pPr>
      <w:r>
        <w:t>202</w:t>
      </w:r>
      <w:r w:rsidR="00640235">
        <w:t>2</w:t>
      </w:r>
      <w:r w:rsidR="00510F83">
        <w:t xml:space="preserve"> m.</w:t>
      </w:r>
      <w:r w:rsidR="00640235">
        <w:t xml:space="preserve"> sausio 2</w:t>
      </w:r>
      <w:r w:rsidR="00CF6109">
        <w:t>6</w:t>
      </w:r>
      <w:r w:rsidR="00510F83">
        <w:t xml:space="preserve"> d.</w:t>
      </w:r>
    </w:p>
    <w:p w:rsidR="00510F83" w:rsidRDefault="00510F83" w:rsidP="00510F83">
      <w:pPr>
        <w:ind w:firstLine="709"/>
        <w:jc w:val="center"/>
      </w:pPr>
      <w:r>
        <w:t>Kėdainiai</w:t>
      </w:r>
    </w:p>
    <w:p w:rsidR="00510F83" w:rsidRDefault="00510F83" w:rsidP="00510F83">
      <w:pPr>
        <w:ind w:firstLine="709"/>
        <w:jc w:val="both"/>
        <w:rPr>
          <w:b/>
        </w:rPr>
      </w:pPr>
    </w:p>
    <w:p w:rsidR="00510F83" w:rsidRDefault="00510F83" w:rsidP="00510F83">
      <w:pPr>
        <w:ind w:firstLine="709"/>
        <w:jc w:val="both"/>
        <w:rPr>
          <w:b/>
        </w:rPr>
      </w:pPr>
      <w:r>
        <w:rPr>
          <w:b/>
        </w:rPr>
        <w:t>Parengto sprendimo projekto tikslai:</w:t>
      </w:r>
    </w:p>
    <w:p w:rsidR="00510F83" w:rsidRPr="009533C2" w:rsidRDefault="00510F83" w:rsidP="001A48C2">
      <w:pPr>
        <w:pStyle w:val="Pagrindinistekstas"/>
        <w:spacing w:after="0"/>
        <w:ind w:firstLine="709"/>
        <w:jc w:val="both"/>
        <w:rPr>
          <w:b/>
        </w:rPr>
      </w:pPr>
      <w:r>
        <w:rPr>
          <w:szCs w:val="24"/>
        </w:rPr>
        <w:t>Perimti iš</w:t>
      </w:r>
      <w:r w:rsidRPr="00510F83">
        <w:rPr>
          <w:szCs w:val="24"/>
        </w:rPr>
        <w:t xml:space="preserve"> </w:t>
      </w:r>
      <w:r>
        <w:rPr>
          <w:szCs w:val="24"/>
        </w:rPr>
        <w:t xml:space="preserve">Lietuvos nacionalinės Martyno Mažvydo bibliotekos </w:t>
      </w:r>
      <w:r w:rsidR="004F21CE">
        <w:rPr>
          <w:szCs w:val="24"/>
        </w:rPr>
        <w:t>ilgalaikį turtą</w:t>
      </w:r>
      <w:r w:rsidR="00B36A63">
        <w:rPr>
          <w:szCs w:val="24"/>
        </w:rPr>
        <w:t>, skirtą</w:t>
      </w:r>
      <w:r>
        <w:rPr>
          <w:szCs w:val="24"/>
        </w:rPr>
        <w:t xml:space="preserve"> viešosios bibliotekos veiklai.</w:t>
      </w:r>
    </w:p>
    <w:p w:rsidR="00510F83" w:rsidRDefault="00510F83" w:rsidP="00510F83">
      <w:pPr>
        <w:ind w:firstLine="709"/>
        <w:jc w:val="both"/>
        <w:rPr>
          <w:b/>
        </w:rPr>
      </w:pPr>
      <w:r>
        <w:rPr>
          <w:b/>
        </w:rPr>
        <w:t>Sprendimo projekto esmė</w:t>
      </w:r>
      <w:r>
        <w:t xml:space="preserve">, </w:t>
      </w:r>
      <w:r>
        <w:rPr>
          <w:b/>
        </w:rPr>
        <w:t>rengimo priežastys ir motyvai:</w:t>
      </w:r>
    </w:p>
    <w:p w:rsidR="00B36A63" w:rsidRDefault="00123BE1" w:rsidP="00510F83">
      <w:pPr>
        <w:pStyle w:val="Pagrindinistekstas"/>
        <w:spacing w:after="0"/>
        <w:ind w:firstLine="709"/>
        <w:jc w:val="both"/>
        <w:rPr>
          <w:szCs w:val="24"/>
        </w:rPr>
      </w:pPr>
      <w:r>
        <w:rPr>
          <w:szCs w:val="24"/>
        </w:rPr>
        <w:t xml:space="preserve">Lietuvos nacionalinė Martyno Mažvydo biblioteka, </w:t>
      </w:r>
      <w:r w:rsidR="00827BA2">
        <w:rPr>
          <w:szCs w:val="24"/>
        </w:rPr>
        <w:t>įgyvendin</w:t>
      </w:r>
      <w:r w:rsidR="00231E9A">
        <w:rPr>
          <w:szCs w:val="24"/>
        </w:rPr>
        <w:t>dama projektą</w:t>
      </w:r>
      <w:r w:rsidR="004F21CE">
        <w:rPr>
          <w:szCs w:val="24"/>
        </w:rPr>
        <w:t xml:space="preserve"> Europos Sąjungos struktūrinių fondų lėšomis bendrai finansuojamą projektą „Gyventojų skatinimas išmaniai naudotis internetu atnaujintoje viešos</w:t>
      </w:r>
      <w:r w:rsidR="00B36A63">
        <w:rPr>
          <w:szCs w:val="24"/>
        </w:rPr>
        <w:t>ios</w:t>
      </w:r>
      <w:r w:rsidR="004F21CE">
        <w:rPr>
          <w:szCs w:val="24"/>
        </w:rPr>
        <w:t xml:space="preserve"> interneto prieigos infrastruktūroje“ </w:t>
      </w:r>
      <w:r w:rsidR="00B36A63">
        <w:rPr>
          <w:szCs w:val="24"/>
        </w:rPr>
        <w:t xml:space="preserve">ketina </w:t>
      </w:r>
      <w:r>
        <w:rPr>
          <w:szCs w:val="24"/>
        </w:rPr>
        <w:t>perduo</w:t>
      </w:r>
      <w:r w:rsidR="00B36A63">
        <w:rPr>
          <w:szCs w:val="24"/>
        </w:rPr>
        <w:t>ti</w:t>
      </w:r>
      <w:r w:rsidR="004F21CE">
        <w:rPr>
          <w:szCs w:val="24"/>
        </w:rPr>
        <w:t xml:space="preserve"> </w:t>
      </w:r>
      <w:r w:rsidR="00AC51B0">
        <w:rPr>
          <w:szCs w:val="24"/>
        </w:rPr>
        <w:t xml:space="preserve">turtą </w:t>
      </w:r>
      <w:r>
        <w:rPr>
          <w:szCs w:val="24"/>
        </w:rPr>
        <w:t>savivaldybėms jų viešųjų bibliotekų veiklai</w:t>
      </w:r>
      <w:r w:rsidR="004F21CE">
        <w:rPr>
          <w:szCs w:val="24"/>
        </w:rPr>
        <w:t xml:space="preserve">, </w:t>
      </w:r>
      <w:r w:rsidR="00AC51B0">
        <w:rPr>
          <w:szCs w:val="24"/>
        </w:rPr>
        <w:t xml:space="preserve"> </w:t>
      </w:r>
      <w:r w:rsidR="004F21CE">
        <w:rPr>
          <w:szCs w:val="24"/>
        </w:rPr>
        <w:t>plėtojant viešos interneto prieigos paslaugų teikimą.</w:t>
      </w:r>
      <w:r w:rsidR="00827BA2" w:rsidRPr="00827BA2">
        <w:rPr>
          <w:szCs w:val="24"/>
        </w:rPr>
        <w:t xml:space="preserve"> </w:t>
      </w:r>
      <w:r w:rsidR="00AC51B0">
        <w:rPr>
          <w:szCs w:val="24"/>
        </w:rPr>
        <w:t>Turtas skirtas</w:t>
      </w:r>
      <w:r w:rsidR="00AC51B0" w:rsidRPr="00AC51B0">
        <w:rPr>
          <w:szCs w:val="24"/>
        </w:rPr>
        <w:t xml:space="preserve"> </w:t>
      </w:r>
      <w:r w:rsidR="00AC51B0">
        <w:rPr>
          <w:szCs w:val="24"/>
        </w:rPr>
        <w:t>darbui su virtualios realybės turiniu.</w:t>
      </w:r>
    </w:p>
    <w:p w:rsidR="00510F83" w:rsidRDefault="00510F83" w:rsidP="00510F83">
      <w:pPr>
        <w:pStyle w:val="Pagrindinistekstas"/>
        <w:spacing w:after="0"/>
        <w:ind w:firstLine="709"/>
        <w:jc w:val="both"/>
      </w:pPr>
      <w:r>
        <w:rPr>
          <w:szCs w:val="24"/>
        </w:rPr>
        <w:t xml:space="preserve">Vadovaujantis teisės aktų nuostatomis, </w:t>
      </w:r>
      <w:r w:rsidR="00532241">
        <w:rPr>
          <w:szCs w:val="24"/>
        </w:rPr>
        <w:t xml:space="preserve">turtas gali būti perimtas tik </w:t>
      </w:r>
      <w:r>
        <w:rPr>
          <w:szCs w:val="24"/>
        </w:rPr>
        <w:t xml:space="preserve">Savivaldybės tarybai </w:t>
      </w:r>
      <w:r w:rsidR="00532241">
        <w:rPr>
          <w:szCs w:val="24"/>
        </w:rPr>
        <w:t>pritarus</w:t>
      </w:r>
      <w:r>
        <w:rPr>
          <w:szCs w:val="24"/>
        </w:rPr>
        <w:t xml:space="preserve">, todėl parengtas sprendimo projektas dėl valstybės turto </w:t>
      </w:r>
      <w:r w:rsidR="00554CF5">
        <w:rPr>
          <w:szCs w:val="24"/>
        </w:rPr>
        <w:t>perėmimo savivaldybės nuo</w:t>
      </w:r>
      <w:r w:rsidR="001A48C2">
        <w:rPr>
          <w:szCs w:val="24"/>
        </w:rPr>
        <w:t>savybėn. Perėmus turtą, jis bus</w:t>
      </w:r>
      <w:r w:rsidR="00554CF5">
        <w:rPr>
          <w:szCs w:val="24"/>
        </w:rPr>
        <w:t xml:space="preserve"> perduotas</w:t>
      </w:r>
      <w:r w:rsidR="00554CF5" w:rsidRPr="00554CF5">
        <w:rPr>
          <w:szCs w:val="24"/>
        </w:rPr>
        <w:t xml:space="preserve"> </w:t>
      </w:r>
      <w:r w:rsidR="00554CF5">
        <w:rPr>
          <w:szCs w:val="24"/>
        </w:rPr>
        <w:t>Kėdainių rajono savivaldybės Mikalojaus Daukšos viešajai bibliotekai jos funkcijoms vykdyti.</w:t>
      </w:r>
    </w:p>
    <w:p w:rsidR="00510F83" w:rsidRDefault="00510F83" w:rsidP="00510F83">
      <w:pPr>
        <w:ind w:firstLine="709"/>
        <w:jc w:val="both"/>
        <w:rPr>
          <w:b/>
        </w:rPr>
      </w:pPr>
      <w:r>
        <w:rPr>
          <w:b/>
        </w:rPr>
        <w:t>Lėšų poreikis (jeigu sprendimui įgyvendinti reikalingos lėšos):</w:t>
      </w:r>
    </w:p>
    <w:p w:rsidR="00510F83" w:rsidRDefault="00510F83" w:rsidP="00510F83">
      <w:pPr>
        <w:ind w:firstLine="709"/>
        <w:jc w:val="both"/>
      </w:pPr>
      <w:r>
        <w:t>Nėra.</w:t>
      </w:r>
    </w:p>
    <w:p w:rsidR="00510F83" w:rsidRDefault="00510F83" w:rsidP="00510F83">
      <w:pPr>
        <w:ind w:firstLine="709"/>
        <w:jc w:val="both"/>
        <w:rPr>
          <w:b/>
        </w:rPr>
      </w:pPr>
      <w:r>
        <w:rPr>
          <w:b/>
        </w:rPr>
        <w:t>Laukiami rezultatai:</w:t>
      </w:r>
    </w:p>
    <w:p w:rsidR="00510F83" w:rsidRDefault="00510F83" w:rsidP="00510F83">
      <w:pPr>
        <w:ind w:firstLine="680"/>
        <w:jc w:val="both"/>
        <w:rPr>
          <w:b/>
          <w:szCs w:val="24"/>
        </w:rPr>
      </w:pPr>
      <w:r>
        <w:t>Turto gavimas ir jo naudojimas</w:t>
      </w:r>
      <w:r w:rsidR="00554CF5" w:rsidRPr="00554CF5">
        <w:rPr>
          <w:szCs w:val="24"/>
        </w:rPr>
        <w:t xml:space="preserve"> </w:t>
      </w:r>
      <w:r w:rsidR="00554CF5">
        <w:rPr>
          <w:szCs w:val="24"/>
        </w:rPr>
        <w:t>viešosios bibliotekos funkcijoms vykdyti</w:t>
      </w:r>
      <w:r w:rsidR="004F21CE">
        <w:t>, plėtojant viešosios interneto prieigos paslaugų teikimą.</w:t>
      </w:r>
    </w:p>
    <w:p w:rsidR="00510F83" w:rsidRDefault="00510F83" w:rsidP="00510F83">
      <w:pPr>
        <w:ind w:firstLine="680"/>
        <w:jc w:val="both"/>
        <w:rPr>
          <w:b/>
          <w:bCs/>
        </w:rPr>
      </w:pPr>
      <w:r>
        <w:rPr>
          <w:b/>
          <w:bCs/>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510F83" w:rsidTr="00954B62">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rsidR="00510F83" w:rsidRDefault="00510F83" w:rsidP="00954B62">
            <w:pPr>
              <w:jc w:val="center"/>
              <w:rPr>
                <w:rFonts w:eastAsia="Lucida Sans Unicode"/>
                <w:b/>
                <w:color w:val="000000"/>
                <w:szCs w:val="24"/>
              </w:rPr>
            </w:pPr>
            <w:r>
              <w:rPr>
                <w:b/>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rsidR="00510F83" w:rsidRDefault="00510F83" w:rsidP="00954B62">
            <w:pPr>
              <w:rPr>
                <w:rFonts w:eastAsia="Lucida Sans Unicode"/>
                <w:b/>
                <w:bCs/>
                <w:color w:val="000000"/>
                <w:szCs w:val="24"/>
              </w:rPr>
            </w:pPr>
            <w:r>
              <w:rPr>
                <w:b/>
                <w:bCs/>
              </w:rPr>
              <w:t>Numatomo teisinio reguliavimo poveikio vertinimo rezultatai</w:t>
            </w:r>
          </w:p>
        </w:tc>
      </w:tr>
      <w:tr w:rsidR="00510F83" w:rsidTr="00954B62">
        <w:trPr>
          <w:trHeight w:val="29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10F83" w:rsidRDefault="00510F83" w:rsidP="00954B62">
            <w:pPr>
              <w:rPr>
                <w:rFonts w:eastAsia="Lucida Sans Unicode"/>
                <w:b/>
                <w:color w:val="000000"/>
                <w:szCs w:val="24"/>
              </w:rPr>
            </w:pPr>
          </w:p>
        </w:tc>
        <w:tc>
          <w:tcPr>
            <w:tcW w:w="2977" w:type="dxa"/>
            <w:tcBorders>
              <w:top w:val="single" w:sz="4" w:space="0" w:color="auto"/>
              <w:left w:val="single" w:sz="4" w:space="0" w:color="000000"/>
              <w:bottom w:val="single" w:sz="4" w:space="0" w:color="000000"/>
              <w:right w:val="single" w:sz="4" w:space="0" w:color="000000"/>
            </w:tcBorders>
            <w:hideMark/>
          </w:tcPr>
          <w:p w:rsidR="00510F83" w:rsidRDefault="00510F83" w:rsidP="00954B62">
            <w:pPr>
              <w:rPr>
                <w:rFonts w:eastAsia="Lucida Sans Unicode"/>
                <w:b/>
                <w:color w:val="000000"/>
                <w:szCs w:val="24"/>
              </w:rPr>
            </w:pPr>
            <w:r>
              <w:rPr>
                <w:b/>
              </w:rPr>
              <w:t>Teigiamas poveikis</w:t>
            </w:r>
          </w:p>
        </w:tc>
        <w:tc>
          <w:tcPr>
            <w:tcW w:w="2835" w:type="dxa"/>
            <w:tcBorders>
              <w:top w:val="single" w:sz="4" w:space="0" w:color="auto"/>
              <w:left w:val="single" w:sz="4" w:space="0" w:color="000000"/>
              <w:bottom w:val="single" w:sz="4" w:space="0" w:color="000000"/>
              <w:right w:val="single" w:sz="4" w:space="0" w:color="000000"/>
            </w:tcBorders>
          </w:tcPr>
          <w:p w:rsidR="00510F83" w:rsidRDefault="00510F83" w:rsidP="00954B62">
            <w:pPr>
              <w:rPr>
                <w:b/>
                <w:color w:val="000000"/>
                <w:szCs w:val="24"/>
              </w:rPr>
            </w:pPr>
            <w:r>
              <w:rPr>
                <w:b/>
              </w:rPr>
              <w:t>Neigiamas poveikis</w:t>
            </w:r>
          </w:p>
          <w:p w:rsidR="00510F83" w:rsidRDefault="00510F83" w:rsidP="00954B62">
            <w:pPr>
              <w:rPr>
                <w:rFonts w:eastAsia="Lucida Sans Unicode"/>
                <w:b/>
                <w:i/>
                <w:color w:val="000000"/>
                <w:szCs w:val="24"/>
              </w:rPr>
            </w:pPr>
          </w:p>
        </w:tc>
      </w:tr>
      <w:tr w:rsidR="00510F83" w:rsidTr="00954B62">
        <w:tc>
          <w:tcPr>
            <w:tcW w:w="3118" w:type="dxa"/>
            <w:tcBorders>
              <w:top w:val="single" w:sz="4" w:space="0" w:color="000000"/>
              <w:left w:val="single" w:sz="4" w:space="0" w:color="000000"/>
              <w:bottom w:val="single" w:sz="4" w:space="0" w:color="000000"/>
              <w:right w:val="single" w:sz="4" w:space="0" w:color="000000"/>
            </w:tcBorders>
            <w:hideMark/>
          </w:tcPr>
          <w:p w:rsidR="00510F83" w:rsidRDefault="00510F83" w:rsidP="00954B62">
            <w:pPr>
              <w:rPr>
                <w:rFonts w:eastAsia="Lucida Sans Unicode"/>
                <w:i/>
                <w:color w:val="000000"/>
                <w:szCs w:val="24"/>
              </w:rPr>
            </w:pPr>
            <w:r>
              <w:rPr>
                <w:i/>
              </w:rPr>
              <w:t>Ekonomikai</w:t>
            </w:r>
          </w:p>
        </w:tc>
        <w:tc>
          <w:tcPr>
            <w:tcW w:w="2977" w:type="dxa"/>
            <w:tcBorders>
              <w:top w:val="single" w:sz="4" w:space="0" w:color="000000"/>
              <w:left w:val="single" w:sz="4" w:space="0" w:color="000000"/>
              <w:bottom w:val="single" w:sz="4" w:space="0" w:color="000000"/>
              <w:right w:val="single" w:sz="4" w:space="0" w:color="000000"/>
            </w:tcBorders>
          </w:tcPr>
          <w:p w:rsidR="00510F83" w:rsidRDefault="00510F83" w:rsidP="00954B62">
            <w:pPr>
              <w:rPr>
                <w:rFonts w:eastAsia="Lucida Sans Unicode"/>
                <w:i/>
                <w:color w:val="000000"/>
                <w:szCs w:val="24"/>
              </w:rPr>
            </w:pPr>
          </w:p>
        </w:tc>
        <w:tc>
          <w:tcPr>
            <w:tcW w:w="2835" w:type="dxa"/>
            <w:tcBorders>
              <w:top w:val="single" w:sz="4" w:space="0" w:color="000000"/>
              <w:left w:val="single" w:sz="4" w:space="0" w:color="000000"/>
              <w:bottom w:val="single" w:sz="4" w:space="0" w:color="000000"/>
              <w:right w:val="single" w:sz="4" w:space="0" w:color="000000"/>
            </w:tcBorders>
          </w:tcPr>
          <w:p w:rsidR="00510F83" w:rsidRDefault="00510F83" w:rsidP="00954B62">
            <w:pPr>
              <w:rPr>
                <w:rFonts w:eastAsia="Lucida Sans Unicode"/>
                <w:i/>
                <w:color w:val="000000"/>
                <w:szCs w:val="24"/>
              </w:rPr>
            </w:pPr>
          </w:p>
        </w:tc>
      </w:tr>
      <w:tr w:rsidR="00510F83" w:rsidTr="00954B62">
        <w:tc>
          <w:tcPr>
            <w:tcW w:w="3118" w:type="dxa"/>
            <w:tcBorders>
              <w:top w:val="single" w:sz="4" w:space="0" w:color="000000"/>
              <w:left w:val="single" w:sz="4" w:space="0" w:color="000000"/>
              <w:bottom w:val="single" w:sz="4" w:space="0" w:color="000000"/>
              <w:right w:val="single" w:sz="4" w:space="0" w:color="000000"/>
            </w:tcBorders>
            <w:hideMark/>
          </w:tcPr>
          <w:p w:rsidR="00510F83" w:rsidRDefault="00510F83" w:rsidP="00954B62">
            <w:pPr>
              <w:rPr>
                <w:rFonts w:eastAsia="Lucida Sans Unicode"/>
                <w:i/>
                <w:color w:val="000000"/>
                <w:szCs w:val="24"/>
              </w:rPr>
            </w:pPr>
            <w:r>
              <w:rPr>
                <w:i/>
              </w:rPr>
              <w:t>Finansams</w:t>
            </w:r>
          </w:p>
        </w:tc>
        <w:tc>
          <w:tcPr>
            <w:tcW w:w="2977" w:type="dxa"/>
            <w:tcBorders>
              <w:top w:val="single" w:sz="4" w:space="0" w:color="000000"/>
              <w:left w:val="single" w:sz="4" w:space="0" w:color="000000"/>
              <w:bottom w:val="single" w:sz="4" w:space="0" w:color="000000"/>
              <w:right w:val="single" w:sz="4" w:space="0" w:color="000000"/>
            </w:tcBorders>
          </w:tcPr>
          <w:p w:rsidR="00510F83" w:rsidRDefault="00510F83" w:rsidP="00954B62">
            <w:pPr>
              <w:rPr>
                <w:rFonts w:eastAsia="Lucida Sans Unicode"/>
                <w:i/>
                <w:color w:val="000000"/>
                <w:szCs w:val="24"/>
              </w:rPr>
            </w:pPr>
          </w:p>
        </w:tc>
        <w:tc>
          <w:tcPr>
            <w:tcW w:w="2835" w:type="dxa"/>
            <w:tcBorders>
              <w:top w:val="single" w:sz="4" w:space="0" w:color="000000"/>
              <w:left w:val="single" w:sz="4" w:space="0" w:color="000000"/>
              <w:bottom w:val="single" w:sz="4" w:space="0" w:color="000000"/>
              <w:right w:val="single" w:sz="4" w:space="0" w:color="000000"/>
            </w:tcBorders>
          </w:tcPr>
          <w:p w:rsidR="00510F83" w:rsidRDefault="00510F83" w:rsidP="00954B62">
            <w:pPr>
              <w:rPr>
                <w:rFonts w:eastAsia="Lucida Sans Unicode"/>
                <w:i/>
                <w:color w:val="000000"/>
                <w:szCs w:val="24"/>
              </w:rPr>
            </w:pPr>
          </w:p>
        </w:tc>
      </w:tr>
      <w:tr w:rsidR="00510F83" w:rsidTr="00954B62">
        <w:tc>
          <w:tcPr>
            <w:tcW w:w="3118" w:type="dxa"/>
            <w:tcBorders>
              <w:top w:val="single" w:sz="4" w:space="0" w:color="000000"/>
              <w:left w:val="single" w:sz="4" w:space="0" w:color="000000"/>
              <w:bottom w:val="single" w:sz="4" w:space="0" w:color="000000"/>
              <w:right w:val="single" w:sz="4" w:space="0" w:color="000000"/>
            </w:tcBorders>
            <w:hideMark/>
          </w:tcPr>
          <w:p w:rsidR="00510F83" w:rsidRDefault="00510F83" w:rsidP="00954B62">
            <w:pPr>
              <w:rPr>
                <w:rFonts w:eastAsia="Lucida Sans Unicode"/>
                <w:i/>
                <w:color w:val="000000"/>
                <w:szCs w:val="24"/>
              </w:rPr>
            </w:pPr>
            <w:r>
              <w:rPr>
                <w:i/>
              </w:rPr>
              <w:t>Socialinei aplinkai</w:t>
            </w:r>
          </w:p>
        </w:tc>
        <w:tc>
          <w:tcPr>
            <w:tcW w:w="2977" w:type="dxa"/>
            <w:tcBorders>
              <w:top w:val="single" w:sz="4" w:space="0" w:color="000000"/>
              <w:left w:val="single" w:sz="4" w:space="0" w:color="000000"/>
              <w:bottom w:val="single" w:sz="4" w:space="0" w:color="000000"/>
              <w:right w:val="single" w:sz="4" w:space="0" w:color="000000"/>
            </w:tcBorders>
          </w:tcPr>
          <w:p w:rsidR="00510F83" w:rsidRDefault="00510F83" w:rsidP="00954B62">
            <w:pPr>
              <w:rPr>
                <w:rFonts w:eastAsia="Lucida Sans Unicode"/>
                <w:i/>
                <w:color w:val="000000"/>
                <w:szCs w:val="24"/>
              </w:rPr>
            </w:pPr>
          </w:p>
        </w:tc>
        <w:tc>
          <w:tcPr>
            <w:tcW w:w="2835" w:type="dxa"/>
            <w:tcBorders>
              <w:top w:val="single" w:sz="4" w:space="0" w:color="000000"/>
              <w:left w:val="single" w:sz="4" w:space="0" w:color="000000"/>
              <w:bottom w:val="single" w:sz="4" w:space="0" w:color="000000"/>
              <w:right w:val="single" w:sz="4" w:space="0" w:color="000000"/>
            </w:tcBorders>
          </w:tcPr>
          <w:p w:rsidR="00510F83" w:rsidRDefault="00510F83" w:rsidP="00954B62">
            <w:pPr>
              <w:rPr>
                <w:rFonts w:eastAsia="Lucida Sans Unicode"/>
                <w:i/>
                <w:color w:val="000000"/>
                <w:szCs w:val="24"/>
              </w:rPr>
            </w:pPr>
          </w:p>
        </w:tc>
      </w:tr>
      <w:tr w:rsidR="00510F83" w:rsidTr="00954B62">
        <w:tc>
          <w:tcPr>
            <w:tcW w:w="3118" w:type="dxa"/>
            <w:tcBorders>
              <w:top w:val="single" w:sz="4" w:space="0" w:color="000000"/>
              <w:left w:val="single" w:sz="4" w:space="0" w:color="000000"/>
              <w:bottom w:val="single" w:sz="4" w:space="0" w:color="000000"/>
              <w:right w:val="single" w:sz="4" w:space="0" w:color="000000"/>
            </w:tcBorders>
            <w:hideMark/>
          </w:tcPr>
          <w:p w:rsidR="00510F83" w:rsidRDefault="00510F83" w:rsidP="00954B62">
            <w:pPr>
              <w:rPr>
                <w:rFonts w:eastAsia="Lucida Sans Unicode"/>
                <w:i/>
                <w:color w:val="000000"/>
                <w:szCs w:val="24"/>
              </w:rPr>
            </w:pPr>
            <w:r>
              <w:rPr>
                <w:i/>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rsidR="00510F83" w:rsidRDefault="00510F83" w:rsidP="00954B62">
            <w:pPr>
              <w:rPr>
                <w:rFonts w:eastAsia="Lucida Sans Unicode"/>
                <w:i/>
                <w:color w:val="000000"/>
                <w:szCs w:val="24"/>
              </w:rPr>
            </w:pPr>
          </w:p>
        </w:tc>
        <w:tc>
          <w:tcPr>
            <w:tcW w:w="2835" w:type="dxa"/>
            <w:tcBorders>
              <w:top w:val="single" w:sz="4" w:space="0" w:color="000000"/>
              <w:left w:val="single" w:sz="4" w:space="0" w:color="000000"/>
              <w:bottom w:val="single" w:sz="4" w:space="0" w:color="000000"/>
              <w:right w:val="single" w:sz="4" w:space="0" w:color="000000"/>
            </w:tcBorders>
          </w:tcPr>
          <w:p w:rsidR="00510F83" w:rsidRDefault="00510F83" w:rsidP="00954B62">
            <w:pPr>
              <w:rPr>
                <w:rFonts w:eastAsia="Lucida Sans Unicode"/>
                <w:i/>
                <w:color w:val="000000"/>
                <w:szCs w:val="24"/>
              </w:rPr>
            </w:pPr>
          </w:p>
        </w:tc>
      </w:tr>
      <w:tr w:rsidR="00510F83" w:rsidTr="00954B62">
        <w:tc>
          <w:tcPr>
            <w:tcW w:w="3118" w:type="dxa"/>
            <w:tcBorders>
              <w:top w:val="single" w:sz="4" w:space="0" w:color="000000"/>
              <w:left w:val="single" w:sz="4" w:space="0" w:color="000000"/>
              <w:bottom w:val="single" w:sz="4" w:space="0" w:color="000000"/>
              <w:right w:val="single" w:sz="4" w:space="0" w:color="000000"/>
            </w:tcBorders>
            <w:hideMark/>
          </w:tcPr>
          <w:p w:rsidR="00510F83" w:rsidRDefault="00510F83" w:rsidP="00954B62">
            <w:pPr>
              <w:rPr>
                <w:rFonts w:eastAsia="Lucida Sans Unicode"/>
                <w:i/>
                <w:color w:val="000000"/>
                <w:szCs w:val="24"/>
              </w:rPr>
            </w:pPr>
            <w:r>
              <w:rPr>
                <w:i/>
              </w:rPr>
              <w:t>Teisinei sistemai</w:t>
            </w:r>
          </w:p>
        </w:tc>
        <w:tc>
          <w:tcPr>
            <w:tcW w:w="2977" w:type="dxa"/>
            <w:tcBorders>
              <w:top w:val="single" w:sz="4" w:space="0" w:color="000000"/>
              <w:left w:val="single" w:sz="4" w:space="0" w:color="000000"/>
              <w:bottom w:val="single" w:sz="4" w:space="0" w:color="000000"/>
              <w:right w:val="single" w:sz="4" w:space="0" w:color="000000"/>
            </w:tcBorders>
          </w:tcPr>
          <w:p w:rsidR="00510F83" w:rsidRDefault="00510F83" w:rsidP="00954B62">
            <w:pPr>
              <w:rPr>
                <w:rFonts w:eastAsia="Lucida Sans Unicode"/>
                <w:i/>
                <w:color w:val="000000"/>
                <w:szCs w:val="24"/>
              </w:rPr>
            </w:pPr>
          </w:p>
        </w:tc>
        <w:tc>
          <w:tcPr>
            <w:tcW w:w="2835" w:type="dxa"/>
            <w:tcBorders>
              <w:top w:val="single" w:sz="4" w:space="0" w:color="000000"/>
              <w:left w:val="single" w:sz="4" w:space="0" w:color="000000"/>
              <w:bottom w:val="single" w:sz="4" w:space="0" w:color="000000"/>
              <w:right w:val="single" w:sz="4" w:space="0" w:color="000000"/>
            </w:tcBorders>
          </w:tcPr>
          <w:p w:rsidR="00510F83" w:rsidRDefault="00510F83" w:rsidP="00954B62">
            <w:pPr>
              <w:rPr>
                <w:rFonts w:eastAsia="Lucida Sans Unicode"/>
                <w:i/>
                <w:color w:val="000000"/>
                <w:szCs w:val="24"/>
              </w:rPr>
            </w:pPr>
          </w:p>
        </w:tc>
      </w:tr>
      <w:tr w:rsidR="00510F83" w:rsidTr="00954B62">
        <w:tc>
          <w:tcPr>
            <w:tcW w:w="3118" w:type="dxa"/>
            <w:tcBorders>
              <w:top w:val="single" w:sz="4" w:space="0" w:color="000000"/>
              <w:left w:val="single" w:sz="4" w:space="0" w:color="000000"/>
              <w:bottom w:val="single" w:sz="4" w:space="0" w:color="000000"/>
              <w:right w:val="single" w:sz="4" w:space="0" w:color="000000"/>
            </w:tcBorders>
            <w:hideMark/>
          </w:tcPr>
          <w:p w:rsidR="00510F83" w:rsidRDefault="00510F83" w:rsidP="00954B62">
            <w:pPr>
              <w:rPr>
                <w:rFonts w:eastAsia="Lucida Sans Unicode"/>
                <w:i/>
                <w:color w:val="000000"/>
                <w:szCs w:val="24"/>
              </w:rPr>
            </w:pPr>
            <w:r>
              <w:rPr>
                <w:i/>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rsidR="00510F83" w:rsidRDefault="00510F83" w:rsidP="00954B62">
            <w:pPr>
              <w:rPr>
                <w:rFonts w:eastAsia="Lucida Sans Unicode"/>
                <w:i/>
                <w:color w:val="000000"/>
                <w:szCs w:val="24"/>
              </w:rPr>
            </w:pPr>
          </w:p>
        </w:tc>
        <w:tc>
          <w:tcPr>
            <w:tcW w:w="2835" w:type="dxa"/>
            <w:tcBorders>
              <w:top w:val="single" w:sz="4" w:space="0" w:color="000000"/>
              <w:left w:val="single" w:sz="4" w:space="0" w:color="000000"/>
              <w:bottom w:val="single" w:sz="4" w:space="0" w:color="000000"/>
              <w:right w:val="single" w:sz="4" w:space="0" w:color="000000"/>
            </w:tcBorders>
          </w:tcPr>
          <w:p w:rsidR="00510F83" w:rsidRDefault="00510F83" w:rsidP="00954B62">
            <w:pPr>
              <w:rPr>
                <w:rFonts w:eastAsia="Lucida Sans Unicode"/>
                <w:i/>
                <w:color w:val="000000"/>
                <w:szCs w:val="24"/>
              </w:rPr>
            </w:pPr>
          </w:p>
        </w:tc>
      </w:tr>
      <w:tr w:rsidR="00510F83" w:rsidTr="00954B62">
        <w:tc>
          <w:tcPr>
            <w:tcW w:w="3118" w:type="dxa"/>
            <w:tcBorders>
              <w:top w:val="single" w:sz="4" w:space="0" w:color="000000"/>
              <w:left w:val="single" w:sz="4" w:space="0" w:color="000000"/>
              <w:bottom w:val="single" w:sz="4" w:space="0" w:color="000000"/>
              <w:right w:val="single" w:sz="4" w:space="0" w:color="000000"/>
            </w:tcBorders>
            <w:hideMark/>
          </w:tcPr>
          <w:p w:rsidR="00510F83" w:rsidRDefault="00510F83" w:rsidP="00954B62">
            <w:pPr>
              <w:rPr>
                <w:rFonts w:eastAsia="Lucida Sans Unicode"/>
                <w:i/>
                <w:color w:val="000000"/>
                <w:szCs w:val="24"/>
              </w:rPr>
            </w:pPr>
            <w:r>
              <w:rPr>
                <w:i/>
              </w:rPr>
              <w:t>Aplinkai</w:t>
            </w:r>
          </w:p>
        </w:tc>
        <w:tc>
          <w:tcPr>
            <w:tcW w:w="2977" w:type="dxa"/>
            <w:tcBorders>
              <w:top w:val="single" w:sz="4" w:space="0" w:color="000000"/>
              <w:left w:val="single" w:sz="4" w:space="0" w:color="000000"/>
              <w:bottom w:val="single" w:sz="4" w:space="0" w:color="000000"/>
              <w:right w:val="single" w:sz="4" w:space="0" w:color="000000"/>
            </w:tcBorders>
          </w:tcPr>
          <w:p w:rsidR="00510F83" w:rsidRDefault="00510F83" w:rsidP="00954B62">
            <w:pPr>
              <w:rPr>
                <w:rFonts w:eastAsia="Lucida Sans Unicode"/>
                <w:i/>
                <w:color w:val="000000"/>
                <w:szCs w:val="24"/>
              </w:rPr>
            </w:pPr>
          </w:p>
        </w:tc>
        <w:tc>
          <w:tcPr>
            <w:tcW w:w="2835" w:type="dxa"/>
            <w:tcBorders>
              <w:top w:val="single" w:sz="4" w:space="0" w:color="000000"/>
              <w:left w:val="single" w:sz="4" w:space="0" w:color="000000"/>
              <w:bottom w:val="single" w:sz="4" w:space="0" w:color="000000"/>
              <w:right w:val="single" w:sz="4" w:space="0" w:color="000000"/>
            </w:tcBorders>
          </w:tcPr>
          <w:p w:rsidR="00510F83" w:rsidRDefault="00510F83" w:rsidP="00954B62">
            <w:pPr>
              <w:rPr>
                <w:rFonts w:eastAsia="Lucida Sans Unicode"/>
                <w:i/>
                <w:color w:val="000000"/>
                <w:szCs w:val="24"/>
              </w:rPr>
            </w:pPr>
          </w:p>
        </w:tc>
      </w:tr>
      <w:tr w:rsidR="00510F83" w:rsidTr="00954B62">
        <w:tc>
          <w:tcPr>
            <w:tcW w:w="3118" w:type="dxa"/>
            <w:tcBorders>
              <w:top w:val="single" w:sz="4" w:space="0" w:color="000000"/>
              <w:left w:val="single" w:sz="4" w:space="0" w:color="000000"/>
              <w:bottom w:val="single" w:sz="4" w:space="0" w:color="000000"/>
              <w:right w:val="single" w:sz="4" w:space="0" w:color="000000"/>
            </w:tcBorders>
            <w:hideMark/>
          </w:tcPr>
          <w:p w:rsidR="00510F83" w:rsidRDefault="00510F83" w:rsidP="00954B62">
            <w:pPr>
              <w:rPr>
                <w:rFonts w:eastAsia="Lucida Sans Unicode"/>
                <w:i/>
                <w:color w:val="000000"/>
                <w:szCs w:val="24"/>
              </w:rPr>
            </w:pPr>
            <w:r>
              <w:rPr>
                <w:i/>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rsidR="00510F83" w:rsidRDefault="00510F83" w:rsidP="00954B62">
            <w:pPr>
              <w:rPr>
                <w:rFonts w:eastAsia="Lucida Sans Unicode"/>
                <w:i/>
                <w:color w:val="000000"/>
                <w:szCs w:val="24"/>
              </w:rPr>
            </w:pPr>
          </w:p>
        </w:tc>
        <w:tc>
          <w:tcPr>
            <w:tcW w:w="2835" w:type="dxa"/>
            <w:tcBorders>
              <w:top w:val="single" w:sz="4" w:space="0" w:color="000000"/>
              <w:left w:val="single" w:sz="4" w:space="0" w:color="000000"/>
              <w:bottom w:val="single" w:sz="4" w:space="0" w:color="000000"/>
              <w:right w:val="single" w:sz="4" w:space="0" w:color="000000"/>
            </w:tcBorders>
          </w:tcPr>
          <w:p w:rsidR="00510F83" w:rsidRDefault="00510F83" w:rsidP="00954B62">
            <w:pPr>
              <w:rPr>
                <w:rFonts w:eastAsia="Lucida Sans Unicode"/>
                <w:i/>
                <w:color w:val="000000"/>
                <w:szCs w:val="24"/>
              </w:rPr>
            </w:pPr>
          </w:p>
        </w:tc>
      </w:tr>
      <w:tr w:rsidR="00510F83" w:rsidTr="00954B62">
        <w:tc>
          <w:tcPr>
            <w:tcW w:w="3118" w:type="dxa"/>
            <w:tcBorders>
              <w:top w:val="single" w:sz="4" w:space="0" w:color="000000"/>
              <w:left w:val="single" w:sz="4" w:space="0" w:color="000000"/>
              <w:bottom w:val="single" w:sz="4" w:space="0" w:color="000000"/>
              <w:right w:val="single" w:sz="4" w:space="0" w:color="000000"/>
            </w:tcBorders>
            <w:hideMark/>
          </w:tcPr>
          <w:p w:rsidR="00510F83" w:rsidRDefault="00510F83" w:rsidP="00954B62">
            <w:pPr>
              <w:rPr>
                <w:rFonts w:eastAsia="Lucida Sans Unicode"/>
                <w:i/>
                <w:color w:val="000000"/>
                <w:szCs w:val="24"/>
              </w:rPr>
            </w:pPr>
            <w:r>
              <w:rPr>
                <w:i/>
              </w:rPr>
              <w:t>Regiono plėtrai</w:t>
            </w:r>
          </w:p>
        </w:tc>
        <w:tc>
          <w:tcPr>
            <w:tcW w:w="2977" w:type="dxa"/>
            <w:tcBorders>
              <w:top w:val="single" w:sz="4" w:space="0" w:color="000000"/>
              <w:left w:val="single" w:sz="4" w:space="0" w:color="000000"/>
              <w:bottom w:val="single" w:sz="4" w:space="0" w:color="000000"/>
              <w:right w:val="single" w:sz="4" w:space="0" w:color="000000"/>
            </w:tcBorders>
          </w:tcPr>
          <w:p w:rsidR="00510F83" w:rsidRDefault="00510F83" w:rsidP="00954B62">
            <w:pPr>
              <w:rPr>
                <w:rFonts w:eastAsia="Lucida Sans Unicode"/>
                <w:i/>
                <w:color w:val="000000"/>
                <w:szCs w:val="24"/>
              </w:rPr>
            </w:pPr>
          </w:p>
        </w:tc>
        <w:tc>
          <w:tcPr>
            <w:tcW w:w="2835" w:type="dxa"/>
            <w:tcBorders>
              <w:top w:val="single" w:sz="4" w:space="0" w:color="000000"/>
              <w:left w:val="single" w:sz="4" w:space="0" w:color="000000"/>
              <w:bottom w:val="single" w:sz="4" w:space="0" w:color="000000"/>
              <w:right w:val="single" w:sz="4" w:space="0" w:color="000000"/>
            </w:tcBorders>
          </w:tcPr>
          <w:p w:rsidR="00510F83" w:rsidRDefault="00510F83" w:rsidP="00954B62">
            <w:pPr>
              <w:rPr>
                <w:rFonts w:eastAsia="Lucida Sans Unicode"/>
                <w:i/>
                <w:color w:val="000000"/>
                <w:szCs w:val="24"/>
              </w:rPr>
            </w:pPr>
          </w:p>
        </w:tc>
      </w:tr>
      <w:tr w:rsidR="00510F83" w:rsidTr="00954B62">
        <w:tc>
          <w:tcPr>
            <w:tcW w:w="3118" w:type="dxa"/>
            <w:tcBorders>
              <w:top w:val="single" w:sz="4" w:space="0" w:color="000000"/>
              <w:left w:val="single" w:sz="4" w:space="0" w:color="000000"/>
              <w:bottom w:val="single" w:sz="4" w:space="0" w:color="000000"/>
              <w:right w:val="single" w:sz="4" w:space="0" w:color="000000"/>
            </w:tcBorders>
            <w:hideMark/>
          </w:tcPr>
          <w:p w:rsidR="00510F83" w:rsidRDefault="00510F83" w:rsidP="00954B62">
            <w:pPr>
              <w:rPr>
                <w:rFonts w:eastAsia="Lucida Sans Unicode"/>
                <w:i/>
                <w:color w:val="000000"/>
                <w:szCs w:val="24"/>
              </w:rPr>
            </w:pPr>
            <w:r>
              <w:rPr>
                <w:i/>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rsidR="00510F83" w:rsidRDefault="00510F83" w:rsidP="00954B62">
            <w:pPr>
              <w:rPr>
                <w:rFonts w:eastAsia="Lucida Sans Unicode"/>
                <w:i/>
                <w:color w:val="000000"/>
                <w:szCs w:val="24"/>
              </w:rPr>
            </w:pPr>
          </w:p>
        </w:tc>
        <w:tc>
          <w:tcPr>
            <w:tcW w:w="2835" w:type="dxa"/>
            <w:tcBorders>
              <w:top w:val="single" w:sz="4" w:space="0" w:color="000000"/>
              <w:left w:val="single" w:sz="4" w:space="0" w:color="000000"/>
              <w:bottom w:val="single" w:sz="4" w:space="0" w:color="000000"/>
              <w:right w:val="single" w:sz="4" w:space="0" w:color="000000"/>
            </w:tcBorders>
          </w:tcPr>
          <w:p w:rsidR="00510F83" w:rsidRDefault="00510F83" w:rsidP="00954B62">
            <w:pPr>
              <w:rPr>
                <w:rFonts w:eastAsia="Lucida Sans Unicode"/>
                <w:i/>
                <w:color w:val="000000"/>
                <w:szCs w:val="24"/>
              </w:rPr>
            </w:pPr>
          </w:p>
        </w:tc>
      </w:tr>
    </w:tbl>
    <w:p w:rsidR="00510F83" w:rsidRDefault="00510F83" w:rsidP="00510F83">
      <w:pPr>
        <w:jc w:val="both"/>
        <w:rPr>
          <w:bCs/>
          <w:sz w:val="20"/>
        </w:rPr>
      </w:pPr>
      <w:r>
        <w:rPr>
          <w:b/>
          <w:sz w:val="20"/>
        </w:rPr>
        <w:t xml:space="preserve"> </w:t>
      </w:r>
    </w:p>
    <w:p w:rsidR="00510F83" w:rsidRDefault="00510F83" w:rsidP="00510F83">
      <w:pPr>
        <w:jc w:val="both"/>
        <w:rPr>
          <w:sz w:val="20"/>
        </w:rPr>
      </w:pPr>
      <w:r>
        <w:rPr>
          <w:bCs/>
          <w:sz w:val="20"/>
        </w:rPr>
        <w:t>* Numatomo teisinio reguliavimo poveikio vertinimas atliekamas r</w:t>
      </w:r>
      <w:r>
        <w:rPr>
          <w:sz w:val="20"/>
        </w:rPr>
        <w:t>engiant teisės akto, kuriuo numatoma reglamentuoti iki tol nereglamentuotus santykius, taip pat kuriuo iš esmės keičiamas teisinis reguliavimas, projektą. Atliekant vertinimą, nustatomas galimas teigiamas ir neigiamas poveikis to teisinio reguliavimo sričiai, asmenims ar jų grupėms, kuriems bus taikomas numatomas teisinis reguliavimas.</w:t>
      </w:r>
    </w:p>
    <w:p w:rsidR="00510F83" w:rsidRDefault="00510F83" w:rsidP="00510F83"/>
    <w:p w:rsidR="00691BB8" w:rsidRPr="00E860BD" w:rsidRDefault="00691BB8" w:rsidP="00510F83"/>
    <w:p w:rsidR="00D07EC1" w:rsidRDefault="004C0172" w:rsidP="00954B62">
      <w:pPr>
        <w:rPr>
          <w:szCs w:val="24"/>
          <w:lang w:eastAsia="ar-SA"/>
        </w:rPr>
      </w:pPr>
      <w:r>
        <w:t>Statybos ir t</w:t>
      </w:r>
      <w:r w:rsidR="00510F83">
        <w:t>urto skyriaus vedėja</w:t>
      </w:r>
      <w:r w:rsidR="00510F83">
        <w:tab/>
      </w:r>
      <w:r w:rsidR="00510F83">
        <w:tab/>
      </w:r>
      <w:r w:rsidR="00510F83">
        <w:tab/>
        <w:t xml:space="preserve">        </w:t>
      </w:r>
      <w:r w:rsidR="00510F83">
        <w:tab/>
        <w:t xml:space="preserve"> Audronė Naujalienė</w:t>
      </w:r>
    </w:p>
    <w:sectPr w:rsidR="00D07EC1" w:rsidSect="00EE0449">
      <w:footnotePr>
        <w:pos w:val="beneathText"/>
      </w:footnotePr>
      <w:pgSz w:w="11905" w:h="16837"/>
      <w:pgMar w:top="993" w:right="851"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FCAC6D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A6823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360E70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B68A5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ED4249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F18F91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78C96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A3E2C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826E1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CEF86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isplayBackgroundShape/>
  <w:proofState w:spelling="clean" w:grammar="clean"/>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B60"/>
    <w:rsid w:val="00005FDB"/>
    <w:rsid w:val="000123AC"/>
    <w:rsid w:val="00015759"/>
    <w:rsid w:val="00023908"/>
    <w:rsid w:val="0004078A"/>
    <w:rsid w:val="0004321D"/>
    <w:rsid w:val="000519D6"/>
    <w:rsid w:val="00061664"/>
    <w:rsid w:val="0007290A"/>
    <w:rsid w:val="00087009"/>
    <w:rsid w:val="000A0636"/>
    <w:rsid w:val="000A52F6"/>
    <w:rsid w:val="000B5479"/>
    <w:rsid w:val="000C2ECF"/>
    <w:rsid w:val="000C54FE"/>
    <w:rsid w:val="001009A7"/>
    <w:rsid w:val="00100B01"/>
    <w:rsid w:val="001012EA"/>
    <w:rsid w:val="00111044"/>
    <w:rsid w:val="00111429"/>
    <w:rsid w:val="0011632E"/>
    <w:rsid w:val="00123BE1"/>
    <w:rsid w:val="001265C0"/>
    <w:rsid w:val="001270F2"/>
    <w:rsid w:val="00135E0C"/>
    <w:rsid w:val="00137E4F"/>
    <w:rsid w:val="00182A81"/>
    <w:rsid w:val="00184ED5"/>
    <w:rsid w:val="001856F0"/>
    <w:rsid w:val="001914C8"/>
    <w:rsid w:val="00196240"/>
    <w:rsid w:val="001A48C2"/>
    <w:rsid w:val="001B1EDE"/>
    <w:rsid w:val="001B320C"/>
    <w:rsid w:val="001D1647"/>
    <w:rsid w:val="001D188C"/>
    <w:rsid w:val="001E41FE"/>
    <w:rsid w:val="001E422F"/>
    <w:rsid w:val="001F0C21"/>
    <w:rsid w:val="00201BB2"/>
    <w:rsid w:val="00205DF4"/>
    <w:rsid w:val="0020714A"/>
    <w:rsid w:val="00207B60"/>
    <w:rsid w:val="00212FFC"/>
    <w:rsid w:val="00224D55"/>
    <w:rsid w:val="00231E9A"/>
    <w:rsid w:val="002342CF"/>
    <w:rsid w:val="002727E9"/>
    <w:rsid w:val="002814DF"/>
    <w:rsid w:val="0029413D"/>
    <w:rsid w:val="00295100"/>
    <w:rsid w:val="00295EF4"/>
    <w:rsid w:val="00296C5F"/>
    <w:rsid w:val="002A0AA1"/>
    <w:rsid w:val="002A39F1"/>
    <w:rsid w:val="002B0FD5"/>
    <w:rsid w:val="002C5124"/>
    <w:rsid w:val="002D0153"/>
    <w:rsid w:val="002D1E45"/>
    <w:rsid w:val="00300CE9"/>
    <w:rsid w:val="00312BF8"/>
    <w:rsid w:val="00312DF6"/>
    <w:rsid w:val="003156A4"/>
    <w:rsid w:val="003219C8"/>
    <w:rsid w:val="00321DA2"/>
    <w:rsid w:val="003267F1"/>
    <w:rsid w:val="003338D0"/>
    <w:rsid w:val="003463AC"/>
    <w:rsid w:val="00370ECF"/>
    <w:rsid w:val="00384DE3"/>
    <w:rsid w:val="003950E0"/>
    <w:rsid w:val="003B07E9"/>
    <w:rsid w:val="003C3F1D"/>
    <w:rsid w:val="003D49A2"/>
    <w:rsid w:val="003F09DA"/>
    <w:rsid w:val="003F49FC"/>
    <w:rsid w:val="00416589"/>
    <w:rsid w:val="00417286"/>
    <w:rsid w:val="00432226"/>
    <w:rsid w:val="00435E08"/>
    <w:rsid w:val="00445B52"/>
    <w:rsid w:val="004504A8"/>
    <w:rsid w:val="00457965"/>
    <w:rsid w:val="004765E0"/>
    <w:rsid w:val="00476E78"/>
    <w:rsid w:val="004879D7"/>
    <w:rsid w:val="00492E55"/>
    <w:rsid w:val="00497EB2"/>
    <w:rsid w:val="004A0378"/>
    <w:rsid w:val="004A1E48"/>
    <w:rsid w:val="004A634D"/>
    <w:rsid w:val="004C0172"/>
    <w:rsid w:val="004C037B"/>
    <w:rsid w:val="004C3C2F"/>
    <w:rsid w:val="004D3771"/>
    <w:rsid w:val="004D6A48"/>
    <w:rsid w:val="004E23A4"/>
    <w:rsid w:val="004F0952"/>
    <w:rsid w:val="004F21CE"/>
    <w:rsid w:val="004F4ADD"/>
    <w:rsid w:val="00510F83"/>
    <w:rsid w:val="00526684"/>
    <w:rsid w:val="00532241"/>
    <w:rsid w:val="0054020E"/>
    <w:rsid w:val="00554CF5"/>
    <w:rsid w:val="00555E8D"/>
    <w:rsid w:val="005618E3"/>
    <w:rsid w:val="00566B8F"/>
    <w:rsid w:val="005778B6"/>
    <w:rsid w:val="005951B6"/>
    <w:rsid w:val="005B78DC"/>
    <w:rsid w:val="005C37DB"/>
    <w:rsid w:val="005C4632"/>
    <w:rsid w:val="005C57DF"/>
    <w:rsid w:val="005D6471"/>
    <w:rsid w:val="005E101E"/>
    <w:rsid w:val="005E5B80"/>
    <w:rsid w:val="00601560"/>
    <w:rsid w:val="00607A12"/>
    <w:rsid w:val="00607FF3"/>
    <w:rsid w:val="006361FB"/>
    <w:rsid w:val="00640235"/>
    <w:rsid w:val="00657D29"/>
    <w:rsid w:val="00663DBA"/>
    <w:rsid w:val="00667D54"/>
    <w:rsid w:val="00672005"/>
    <w:rsid w:val="00683121"/>
    <w:rsid w:val="00691BB8"/>
    <w:rsid w:val="006B23C3"/>
    <w:rsid w:val="006C62B3"/>
    <w:rsid w:val="006D339D"/>
    <w:rsid w:val="006D7BA8"/>
    <w:rsid w:val="006F603B"/>
    <w:rsid w:val="007260CB"/>
    <w:rsid w:val="00740E42"/>
    <w:rsid w:val="00744625"/>
    <w:rsid w:val="007522D0"/>
    <w:rsid w:val="00754DDA"/>
    <w:rsid w:val="0076126C"/>
    <w:rsid w:val="00764ACF"/>
    <w:rsid w:val="00765397"/>
    <w:rsid w:val="00790A58"/>
    <w:rsid w:val="00790DA5"/>
    <w:rsid w:val="00792FC0"/>
    <w:rsid w:val="007A56D0"/>
    <w:rsid w:val="007B0B63"/>
    <w:rsid w:val="007C0E52"/>
    <w:rsid w:val="007C2803"/>
    <w:rsid w:val="007E203E"/>
    <w:rsid w:val="007F0420"/>
    <w:rsid w:val="007F099A"/>
    <w:rsid w:val="007F0D09"/>
    <w:rsid w:val="007F0EAC"/>
    <w:rsid w:val="007F6573"/>
    <w:rsid w:val="00827BA2"/>
    <w:rsid w:val="008363E1"/>
    <w:rsid w:val="008473C8"/>
    <w:rsid w:val="00860FB9"/>
    <w:rsid w:val="00861F31"/>
    <w:rsid w:val="00893256"/>
    <w:rsid w:val="00897CE6"/>
    <w:rsid w:val="008A3BA9"/>
    <w:rsid w:val="008B172A"/>
    <w:rsid w:val="008C3547"/>
    <w:rsid w:val="008D34B6"/>
    <w:rsid w:val="008D63D5"/>
    <w:rsid w:val="008D7229"/>
    <w:rsid w:val="008E5BC7"/>
    <w:rsid w:val="008E724C"/>
    <w:rsid w:val="008F3575"/>
    <w:rsid w:val="00944085"/>
    <w:rsid w:val="00952B26"/>
    <w:rsid w:val="00954B62"/>
    <w:rsid w:val="009621CC"/>
    <w:rsid w:val="00975246"/>
    <w:rsid w:val="00987E81"/>
    <w:rsid w:val="0099696B"/>
    <w:rsid w:val="00996BEC"/>
    <w:rsid w:val="009A2717"/>
    <w:rsid w:val="009A373F"/>
    <w:rsid w:val="009A55F7"/>
    <w:rsid w:val="009C0147"/>
    <w:rsid w:val="009C033E"/>
    <w:rsid w:val="009C23BD"/>
    <w:rsid w:val="009C700C"/>
    <w:rsid w:val="009C7873"/>
    <w:rsid w:val="009D17C6"/>
    <w:rsid w:val="009E0673"/>
    <w:rsid w:val="009E7419"/>
    <w:rsid w:val="009F7157"/>
    <w:rsid w:val="009F728C"/>
    <w:rsid w:val="009F7CA4"/>
    <w:rsid w:val="00A208FB"/>
    <w:rsid w:val="00A26D36"/>
    <w:rsid w:val="00A34F64"/>
    <w:rsid w:val="00A44F1A"/>
    <w:rsid w:val="00A46A12"/>
    <w:rsid w:val="00A47A3A"/>
    <w:rsid w:val="00A533A4"/>
    <w:rsid w:val="00A76975"/>
    <w:rsid w:val="00AC4DA7"/>
    <w:rsid w:val="00AC51B0"/>
    <w:rsid w:val="00AD05A9"/>
    <w:rsid w:val="00AE03FC"/>
    <w:rsid w:val="00AF6FAA"/>
    <w:rsid w:val="00B0016E"/>
    <w:rsid w:val="00B07DF7"/>
    <w:rsid w:val="00B210B4"/>
    <w:rsid w:val="00B313F9"/>
    <w:rsid w:val="00B36A63"/>
    <w:rsid w:val="00B65502"/>
    <w:rsid w:val="00B810F0"/>
    <w:rsid w:val="00B8547E"/>
    <w:rsid w:val="00B91AD1"/>
    <w:rsid w:val="00BB2086"/>
    <w:rsid w:val="00BC028D"/>
    <w:rsid w:val="00BC3EB9"/>
    <w:rsid w:val="00BC59F1"/>
    <w:rsid w:val="00BC5FD3"/>
    <w:rsid w:val="00BD2B6B"/>
    <w:rsid w:val="00BF218D"/>
    <w:rsid w:val="00C06518"/>
    <w:rsid w:val="00C23E13"/>
    <w:rsid w:val="00C25B03"/>
    <w:rsid w:val="00C41BDA"/>
    <w:rsid w:val="00C64214"/>
    <w:rsid w:val="00C65055"/>
    <w:rsid w:val="00C967C0"/>
    <w:rsid w:val="00CB367F"/>
    <w:rsid w:val="00CF0389"/>
    <w:rsid w:val="00CF379B"/>
    <w:rsid w:val="00CF5AA8"/>
    <w:rsid w:val="00CF600F"/>
    <w:rsid w:val="00CF6109"/>
    <w:rsid w:val="00CF6F7F"/>
    <w:rsid w:val="00D073C8"/>
    <w:rsid w:val="00D07EC1"/>
    <w:rsid w:val="00D140F9"/>
    <w:rsid w:val="00D374F1"/>
    <w:rsid w:val="00D465AC"/>
    <w:rsid w:val="00D63343"/>
    <w:rsid w:val="00D86150"/>
    <w:rsid w:val="00D93AF5"/>
    <w:rsid w:val="00D93F0B"/>
    <w:rsid w:val="00DB1986"/>
    <w:rsid w:val="00DC6138"/>
    <w:rsid w:val="00DD5818"/>
    <w:rsid w:val="00DD6756"/>
    <w:rsid w:val="00DD7677"/>
    <w:rsid w:val="00DE7AEC"/>
    <w:rsid w:val="00DF3D03"/>
    <w:rsid w:val="00E012FA"/>
    <w:rsid w:val="00E075BA"/>
    <w:rsid w:val="00E24848"/>
    <w:rsid w:val="00E26ACE"/>
    <w:rsid w:val="00E43468"/>
    <w:rsid w:val="00E50DCF"/>
    <w:rsid w:val="00E52171"/>
    <w:rsid w:val="00E534A4"/>
    <w:rsid w:val="00E55199"/>
    <w:rsid w:val="00E617B8"/>
    <w:rsid w:val="00E72DF3"/>
    <w:rsid w:val="00E81566"/>
    <w:rsid w:val="00E86BBD"/>
    <w:rsid w:val="00EB3D29"/>
    <w:rsid w:val="00ED10A2"/>
    <w:rsid w:val="00ED76CA"/>
    <w:rsid w:val="00EE0449"/>
    <w:rsid w:val="00EF2095"/>
    <w:rsid w:val="00F14FEB"/>
    <w:rsid w:val="00F23281"/>
    <w:rsid w:val="00F313D7"/>
    <w:rsid w:val="00F6113C"/>
    <w:rsid w:val="00F630CE"/>
    <w:rsid w:val="00F64299"/>
    <w:rsid w:val="00F669E5"/>
    <w:rsid w:val="00F83467"/>
    <w:rsid w:val="00FA3473"/>
    <w:rsid w:val="00FA604A"/>
    <w:rsid w:val="00FB4B44"/>
    <w:rsid w:val="00FB5997"/>
    <w:rsid w:val="00FB7DC7"/>
    <w:rsid w:val="00FD59AB"/>
    <w:rsid w:val="00FE05B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D56269-80BE-4189-B726-4176FF97A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lang w:val="lt-LT" w:eastAsia="lt-LT"/>
    </w:rPr>
  </w:style>
  <w:style w:type="paragraph" w:styleId="Antrat1">
    <w:name w:val="heading 1"/>
    <w:basedOn w:val="prastasis"/>
    <w:next w:val="prastasis"/>
    <w:qFormat/>
    <w:pPr>
      <w:keepNext/>
      <w:spacing w:line="360" w:lineRule="auto"/>
      <w:jc w:val="center"/>
      <w:outlineLvl w:val="0"/>
    </w:pPr>
    <w:rPr>
      <w:b/>
      <w:cap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grindiniotekstotrauka2">
    <w:name w:val="Body Text Indent 2"/>
    <w:basedOn w:val="prastasis"/>
    <w:pPr>
      <w:spacing w:line="360" w:lineRule="auto"/>
      <w:ind w:firstLine="709"/>
      <w:jc w:val="both"/>
    </w:pPr>
  </w:style>
  <w:style w:type="paragraph" w:styleId="Paantrat">
    <w:name w:val="Subtitle"/>
    <w:basedOn w:val="prastasis"/>
    <w:next w:val="WW-Tekstas"/>
    <w:qFormat/>
    <w:pPr>
      <w:jc w:val="center"/>
    </w:pPr>
    <w:rPr>
      <w:b/>
      <w:lang w:eastAsia="ar-SA"/>
    </w:rPr>
  </w:style>
  <w:style w:type="paragraph" w:customStyle="1" w:styleId="WW-Tekstas">
    <w:name w:val="WW-Tekstas"/>
    <w:basedOn w:val="prastasis"/>
    <w:pPr>
      <w:spacing w:after="120"/>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character" w:customStyle="1" w:styleId="PagrindinistekstasDiagrama">
    <w:name w:val="Pagrindinis tekstas Diagrama"/>
    <w:link w:val="Pagrindinistekstas"/>
    <w:rsid w:val="009C23BD"/>
    <w:rPr>
      <w:sz w:val="24"/>
    </w:rPr>
  </w:style>
  <w:style w:type="paragraph" w:styleId="Debesliotekstas">
    <w:name w:val="Balloon Text"/>
    <w:basedOn w:val="prastasis"/>
    <w:link w:val="DebesliotekstasDiagrama"/>
    <w:uiPriority w:val="99"/>
    <w:semiHidden/>
    <w:unhideWhenUsed/>
    <w:rsid w:val="00111429"/>
    <w:rPr>
      <w:rFonts w:ascii="Tahoma" w:hAnsi="Tahoma" w:cs="Tahoma"/>
      <w:sz w:val="16"/>
      <w:szCs w:val="16"/>
    </w:rPr>
  </w:style>
  <w:style w:type="character" w:customStyle="1" w:styleId="DebesliotekstasDiagrama">
    <w:name w:val="Debesėlio tekstas Diagrama"/>
    <w:link w:val="Debesliotekstas"/>
    <w:uiPriority w:val="99"/>
    <w:semiHidden/>
    <w:rsid w:val="001114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4A4E0-E449-4E70-B8C2-867BF543D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694</Words>
  <Characters>3961</Characters>
  <Application>Microsoft Office Word</Application>
  <DocSecurity>0</DocSecurity>
  <Lines>33</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administratorius</dc:creator>
  <cp:lastModifiedBy>Vartotoja</cp:lastModifiedBy>
  <cp:revision>3</cp:revision>
  <cp:lastPrinted>2016-03-03T08:18:00Z</cp:lastPrinted>
  <dcterms:created xsi:type="dcterms:W3CDTF">2022-01-31T12:41:00Z</dcterms:created>
  <dcterms:modified xsi:type="dcterms:W3CDTF">2022-02-11T16:55:00Z</dcterms:modified>
</cp:coreProperties>
</file>