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2959A" w14:textId="77777777" w:rsidR="00EA6204" w:rsidRDefault="00EA6204">
      <w:pPr>
        <w:jc w:val="center"/>
      </w:pPr>
    </w:p>
    <w:p w14:paraId="3954DB51" w14:textId="77777777" w:rsidR="00EA6204" w:rsidRDefault="00EA6204" w:rsidP="009F78D2"/>
    <w:p w14:paraId="17AA1FA6" w14:textId="77777777" w:rsidR="00EA6204" w:rsidRDefault="00EA6204" w:rsidP="00EA6204">
      <w:pPr>
        <w:jc w:val="center"/>
      </w:pPr>
      <w:r>
        <w:object w:dxaOrig="1346" w:dyaOrig="673" w14:anchorId="3140A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6" o:title=""/>
          </v:shape>
          <o:OLEObject Type="Embed" ProgID="Imaging.Document" ShapeID="_x0000_i1025" DrawAspect="Content" ObjectID="_1705919570" r:id="rId7"/>
        </w:object>
      </w:r>
    </w:p>
    <w:p w14:paraId="748CDDE5" w14:textId="77777777" w:rsidR="00EA6204" w:rsidRDefault="00EA6204" w:rsidP="00EA6204">
      <w:pPr>
        <w:jc w:val="center"/>
        <w:rPr>
          <w:b/>
        </w:rPr>
      </w:pPr>
      <w:r>
        <w:rPr>
          <w:b/>
        </w:rPr>
        <w:t>KĖDAINIŲ RAJONO SAVIVALDYBĖS TARYBA</w:t>
      </w:r>
    </w:p>
    <w:p w14:paraId="5B299C0A" w14:textId="77777777" w:rsidR="00EA6204" w:rsidRDefault="00EA6204" w:rsidP="00EA6204">
      <w:pPr>
        <w:jc w:val="center"/>
        <w:rPr>
          <w:b/>
        </w:rPr>
      </w:pPr>
    </w:p>
    <w:p w14:paraId="66542397" w14:textId="77777777" w:rsidR="00EA6204" w:rsidRDefault="00EA6204" w:rsidP="00EA6204">
      <w:pPr>
        <w:jc w:val="center"/>
        <w:rPr>
          <w:b/>
        </w:rPr>
      </w:pPr>
      <w:r>
        <w:rPr>
          <w:b/>
        </w:rPr>
        <w:t>SPRENDIMAS</w:t>
      </w:r>
    </w:p>
    <w:p w14:paraId="44E650A4" w14:textId="77777777" w:rsidR="00EA6204" w:rsidRDefault="00EA6204" w:rsidP="00EA6204">
      <w:pPr>
        <w:jc w:val="center"/>
        <w:rPr>
          <w:b/>
          <w:szCs w:val="24"/>
        </w:rPr>
      </w:pPr>
      <w:r>
        <w:rPr>
          <w:b/>
          <w:szCs w:val="24"/>
        </w:rPr>
        <w:t xml:space="preserve">DĖL KĖDAINIŲ RAJONO SAVIVALDYBĖS </w:t>
      </w:r>
      <w:r>
        <w:rPr>
          <w:b/>
          <w:bCs/>
          <w:szCs w:val="24"/>
        </w:rPr>
        <w:t>TARYBOS 2020 M. VASARIO 28 D. SPRENDIMO NR. TS-67 „DĖL KĖDAINIŲ RAJONO SAVIVALDYBĖS BIUDŽETINIŲ ĮSTAIGŲ VADOVŲ DARBO APMOKĖJIMO TVARKOS APRAŠO PATVIRTINIMO“ PAKEITIMO</w:t>
      </w:r>
      <w:r>
        <w:rPr>
          <w:b/>
          <w:szCs w:val="24"/>
        </w:rPr>
        <w:t xml:space="preserve"> </w:t>
      </w:r>
    </w:p>
    <w:p w14:paraId="52B075EC" w14:textId="77777777" w:rsidR="00EA6204" w:rsidRDefault="00EA6204" w:rsidP="00EA6204">
      <w:pPr>
        <w:jc w:val="center"/>
        <w:rPr>
          <w:sz w:val="22"/>
          <w:szCs w:val="22"/>
        </w:rPr>
      </w:pPr>
    </w:p>
    <w:p w14:paraId="56A8D079" w14:textId="3D0CF3D6" w:rsidR="00EA6204" w:rsidRDefault="00EA6204" w:rsidP="00EA6204">
      <w:pPr>
        <w:jc w:val="center"/>
        <w:rPr>
          <w:szCs w:val="24"/>
        </w:rPr>
      </w:pPr>
      <w:r>
        <w:rPr>
          <w:szCs w:val="24"/>
        </w:rPr>
        <w:t>202</w:t>
      </w:r>
      <w:r w:rsidR="002140F1">
        <w:rPr>
          <w:szCs w:val="24"/>
        </w:rPr>
        <w:t>2</w:t>
      </w:r>
      <w:r>
        <w:rPr>
          <w:szCs w:val="24"/>
        </w:rPr>
        <w:t xml:space="preserve"> m. </w:t>
      </w:r>
      <w:r w:rsidR="002140F1">
        <w:rPr>
          <w:szCs w:val="24"/>
        </w:rPr>
        <w:t>vasario</w:t>
      </w:r>
      <w:r>
        <w:rPr>
          <w:szCs w:val="24"/>
        </w:rPr>
        <w:t xml:space="preserve"> </w:t>
      </w:r>
      <w:r w:rsidR="00F851CA">
        <w:rPr>
          <w:szCs w:val="24"/>
        </w:rPr>
        <w:t>9</w:t>
      </w:r>
      <w:r>
        <w:rPr>
          <w:szCs w:val="24"/>
        </w:rPr>
        <w:t xml:space="preserve"> d. Nr. SP-</w:t>
      </w:r>
      <w:r w:rsidR="00F851CA">
        <w:rPr>
          <w:szCs w:val="24"/>
        </w:rPr>
        <w:t>11</w:t>
      </w:r>
      <w:bookmarkStart w:id="0" w:name="_GoBack"/>
      <w:bookmarkEnd w:id="0"/>
    </w:p>
    <w:p w14:paraId="2552A7D2" w14:textId="77777777" w:rsidR="00EA6204" w:rsidRDefault="00EA6204" w:rsidP="00EA6204">
      <w:pPr>
        <w:jc w:val="center"/>
        <w:rPr>
          <w:szCs w:val="24"/>
        </w:rPr>
      </w:pPr>
      <w:r>
        <w:rPr>
          <w:szCs w:val="24"/>
        </w:rPr>
        <w:t>Kėdainiai</w:t>
      </w:r>
    </w:p>
    <w:p w14:paraId="78EC9F27" w14:textId="77777777" w:rsidR="00EA6204" w:rsidRDefault="00EA6204" w:rsidP="006720B9">
      <w:pPr>
        <w:rPr>
          <w:szCs w:val="24"/>
        </w:rPr>
      </w:pPr>
    </w:p>
    <w:p w14:paraId="28A2827F" w14:textId="1C2BF2BA" w:rsidR="00EA6204" w:rsidRDefault="00EA6204" w:rsidP="00EA6204">
      <w:pPr>
        <w:ind w:firstLine="567"/>
        <w:jc w:val="both"/>
        <w:rPr>
          <w:szCs w:val="24"/>
        </w:rPr>
      </w:pPr>
      <w:r>
        <w:rPr>
          <w:szCs w:val="24"/>
        </w:rPr>
        <w:t>Vadovaudamasi Lietuvos Respublikos vietos savivaldos įstatymo 18 straipsnio 1 dalimi</w:t>
      </w:r>
      <w:r w:rsidR="005B4D16">
        <w:rPr>
          <w:szCs w:val="24"/>
        </w:rPr>
        <w:t>,</w:t>
      </w:r>
      <w:r w:rsidRPr="00EA6204">
        <w:rPr>
          <w:szCs w:val="24"/>
        </w:rPr>
        <w:t xml:space="preserve"> </w:t>
      </w:r>
      <w:r>
        <w:rPr>
          <w:szCs w:val="24"/>
        </w:rPr>
        <w:t>Kėdainių rajono savivaldybės taryba  n u s p r e n d ž i a:</w:t>
      </w:r>
    </w:p>
    <w:p w14:paraId="7D750831" w14:textId="74A5C5C8" w:rsidR="00EA6204" w:rsidRDefault="00EA6204" w:rsidP="00EA6204">
      <w:pPr>
        <w:ind w:firstLine="567"/>
        <w:jc w:val="both"/>
        <w:rPr>
          <w:szCs w:val="24"/>
        </w:rPr>
      </w:pPr>
      <w:r>
        <w:rPr>
          <w:szCs w:val="24"/>
        </w:rPr>
        <w:t>Pakeisti Kėdainių rajono savivaldybės biudžetinių įstaigų vadovų darbo apmokėjimo tvarkos aprašą, patvirtintą Kėdainių rajono savivaldybės tarybos 2020 m. vasario 28 d. sprendimu Nr. TS-67</w:t>
      </w:r>
      <w:r w:rsidR="009C07A3">
        <w:rPr>
          <w:szCs w:val="24"/>
        </w:rPr>
        <w:t xml:space="preserve"> </w:t>
      </w:r>
      <w:r>
        <w:rPr>
          <w:szCs w:val="24"/>
        </w:rPr>
        <w:t xml:space="preserve">„Dėl Kėdainių rajono savivaldybės biudžetinių įstaigų vadovų darbo apmokėjimo tvarkos aprašo patvirtinimo“: </w:t>
      </w:r>
    </w:p>
    <w:p w14:paraId="0DC839A3" w14:textId="5DAC645B" w:rsidR="00EA6204" w:rsidRDefault="00EA6204" w:rsidP="00EA6204">
      <w:pPr>
        <w:ind w:firstLine="567"/>
        <w:jc w:val="both"/>
        <w:rPr>
          <w:szCs w:val="24"/>
        </w:rPr>
      </w:pPr>
      <w:r>
        <w:rPr>
          <w:color w:val="000000"/>
          <w:szCs w:val="24"/>
          <w:lang w:eastAsia="lt-LT"/>
        </w:rPr>
        <w:t xml:space="preserve">1. </w:t>
      </w:r>
      <w:r>
        <w:rPr>
          <w:szCs w:val="24"/>
        </w:rPr>
        <w:t xml:space="preserve">Pakeisti </w:t>
      </w:r>
      <w:r w:rsidR="00F93F38">
        <w:rPr>
          <w:szCs w:val="24"/>
        </w:rPr>
        <w:t>9</w:t>
      </w:r>
      <w:r>
        <w:rPr>
          <w:szCs w:val="24"/>
        </w:rPr>
        <w:t xml:space="preserve"> punkt</w:t>
      </w:r>
      <w:r w:rsidR="00F93F38">
        <w:rPr>
          <w:szCs w:val="24"/>
        </w:rPr>
        <w:t>ą</w:t>
      </w:r>
      <w:r w:rsidR="005B4D16">
        <w:rPr>
          <w:szCs w:val="24"/>
        </w:rPr>
        <w:t xml:space="preserve"> </w:t>
      </w:r>
      <w:r w:rsidR="00F93F38">
        <w:rPr>
          <w:szCs w:val="24"/>
        </w:rPr>
        <w:t>ir jį</w:t>
      </w:r>
      <w:r>
        <w:rPr>
          <w:szCs w:val="24"/>
        </w:rPr>
        <w:t xml:space="preserve"> išdėstyti taip:</w:t>
      </w:r>
    </w:p>
    <w:p w14:paraId="4C35D57D" w14:textId="1B4C1044" w:rsidR="00F93F38" w:rsidRDefault="00EA6204" w:rsidP="00F93F38">
      <w:pPr>
        <w:tabs>
          <w:tab w:val="left" w:pos="1276"/>
        </w:tabs>
        <w:ind w:firstLine="567"/>
        <w:jc w:val="both"/>
        <w:rPr>
          <w:szCs w:val="24"/>
          <w:lang w:eastAsia="lt-LT"/>
        </w:rPr>
      </w:pPr>
      <w:r>
        <w:rPr>
          <w:color w:val="000000"/>
          <w:szCs w:val="24"/>
          <w:lang w:eastAsia="lt-LT"/>
        </w:rPr>
        <w:t>„</w:t>
      </w:r>
      <w:r w:rsidR="00F93F38">
        <w:rPr>
          <w:color w:val="000000"/>
          <w:szCs w:val="24"/>
          <w:lang w:eastAsia="lt-LT"/>
        </w:rPr>
        <w:t>9</w:t>
      </w:r>
      <w:r>
        <w:rPr>
          <w:szCs w:val="24"/>
          <w:lang w:eastAsia="lt-LT"/>
        </w:rPr>
        <w:t xml:space="preserve">. </w:t>
      </w:r>
      <w:r w:rsidR="00F93F38">
        <w:rPr>
          <w:color w:val="000000"/>
        </w:rPr>
        <w:t xml:space="preserve">Kiekvienais metais iki kovo 1 dienos savivaldybės meras, vadovaudamasis Vyriausybės ar atitinkamo ministro, nurodyto Įstatymo 14 straipsnio 2 dalyje, nustatyta tvarka ir atsižvelgdamas į metinio veiklos plano priemones, biudžetinių įstaigų vadovams nustato metines užduotis, susijusias su biudžetinės įstaigos metinio veiklos plano priemonėmis arba su metinio veiklos plano priemonėmis ir su biudžetinės įstaigos vidaus administravimu bei veiklos efektyvumo didinimu, siektinus rezultatus ir jų vertinimo rodiklius. Priėmus į pareigas biudžetinės įstaigos vadovą, metinės užduotys, siektini rezultatai ir jų vertinimo rodikliai nustatomi per vieną mėnesį </w:t>
      </w:r>
      <w:bookmarkStart w:id="1" w:name="_Hlk94543397"/>
      <w:r w:rsidR="00F93F38">
        <w:rPr>
          <w:color w:val="000000"/>
        </w:rPr>
        <w:t xml:space="preserve">nuo jo </w:t>
      </w:r>
      <w:r w:rsidR="00344E98">
        <w:rPr>
          <w:color w:val="000000"/>
        </w:rPr>
        <w:t>darbo biudžetinėje įstaigoje pradžios</w:t>
      </w:r>
      <w:r w:rsidR="00F93F38">
        <w:rPr>
          <w:color w:val="000000"/>
        </w:rPr>
        <w:t xml:space="preserve">. </w:t>
      </w:r>
      <w:bookmarkEnd w:id="1"/>
      <w:r w:rsidR="00F93F38">
        <w:rPr>
          <w:color w:val="000000"/>
        </w:rPr>
        <w:t xml:space="preserve">Jeigu biudžetinės įstaigos vadovas priimamas į pareigas naujai kadencijai, iki einamųjų metų pabaigos jam galioja einamųjų metų pradžioje nustatytos metinės užduotys, siektini rezultatai ir jų vertinimo rodikliai. Jeigu biudžetinės įstaigos vadovo </w:t>
      </w:r>
      <w:r w:rsidR="00141B6C">
        <w:rPr>
          <w:color w:val="000000"/>
        </w:rPr>
        <w:t>darbo biudžetinėje įstaigoje pradžios</w:t>
      </w:r>
      <w:r w:rsidR="00F93F38">
        <w:rPr>
          <w:color w:val="000000"/>
        </w:rPr>
        <w:t xml:space="preserve"> data yra vėlesnė negu spalio 1 diena, jam metinės užduotys, siektini rezultatai ir jų vertinimo rodikliai einamiesiems kalendoriniams metams nenustatomi. Prireikus nustatytos metinės užduotys, siektini rezultatai ir jų vertinimo rodikliai einamaisiais metais gali būti pakeisti arba papildyti, bet ne vėliau kaip iki spalio 1 dienos. Biudžetinių įstaigų vadovams nustatytos metinės užduotys, siektini rezultatai ir jų vertinimo rodikliai skelbiami </w:t>
      </w:r>
      <w:r w:rsidR="00141B6C">
        <w:rPr>
          <w:color w:val="000000"/>
        </w:rPr>
        <w:t>savivaldybės</w:t>
      </w:r>
      <w:r w:rsidR="00F93F38">
        <w:rPr>
          <w:color w:val="000000"/>
        </w:rPr>
        <w:t xml:space="preserve"> ir biudžetinės įstaigos, kurioje vadovas eina pareigas, interneto svetainėse.“</w:t>
      </w:r>
    </w:p>
    <w:p w14:paraId="28352444" w14:textId="3992E7FA" w:rsidR="00F93F38" w:rsidRDefault="00034A58" w:rsidP="00A50502">
      <w:pPr>
        <w:ind w:firstLine="567"/>
        <w:jc w:val="both"/>
        <w:rPr>
          <w:szCs w:val="24"/>
        </w:rPr>
      </w:pPr>
      <w:r>
        <w:rPr>
          <w:color w:val="000000"/>
          <w:szCs w:val="24"/>
          <w:lang w:eastAsia="lt-LT"/>
        </w:rPr>
        <w:t>2.</w:t>
      </w:r>
      <w:r w:rsidR="00A50502">
        <w:rPr>
          <w:color w:val="000000"/>
          <w:szCs w:val="24"/>
          <w:lang w:eastAsia="lt-LT"/>
        </w:rPr>
        <w:t xml:space="preserve"> </w:t>
      </w:r>
      <w:r w:rsidR="00A50502">
        <w:rPr>
          <w:szCs w:val="24"/>
        </w:rPr>
        <w:t>Pakeisti 10 punktą ir jį išdėstyti taip:</w:t>
      </w:r>
    </w:p>
    <w:p w14:paraId="64144EC8" w14:textId="24D17AB0" w:rsidR="006C11DB" w:rsidRDefault="00A50502" w:rsidP="00EA6204">
      <w:pPr>
        <w:tabs>
          <w:tab w:val="left" w:pos="0"/>
          <w:tab w:val="left" w:pos="1418"/>
        </w:tabs>
        <w:ind w:firstLine="567"/>
        <w:jc w:val="both"/>
        <w:rPr>
          <w:color w:val="000000"/>
        </w:rPr>
      </w:pPr>
      <w:r>
        <w:rPr>
          <w:color w:val="000000"/>
        </w:rPr>
        <w:t>„10. Kiekvienais metais iki kovo 1 dienos </w:t>
      </w:r>
      <w:r w:rsidR="006C11DB">
        <w:rPr>
          <w:color w:val="000000"/>
        </w:rPr>
        <w:t xml:space="preserve">savivaldybės meras </w:t>
      </w:r>
      <w:r>
        <w:rPr>
          <w:color w:val="000000"/>
        </w:rPr>
        <w:t xml:space="preserve">įvertina biudžetinių įstaigų vadovų (išskyrus biudžetinių įstaigų vadovus, kurių </w:t>
      </w:r>
      <w:r w:rsidR="006C11DB">
        <w:rPr>
          <w:color w:val="000000"/>
        </w:rPr>
        <w:t xml:space="preserve">priėmimo data </w:t>
      </w:r>
      <w:r>
        <w:rPr>
          <w:color w:val="000000"/>
        </w:rPr>
        <w:t>praėjusiais metais buvo vėlesnė negu spalio 1 diena) praėjusių metų veiklą pagal nustatytas metines užduotis, siektinus rezultatus, jų vertinimo rodiklius ir gebėjimus atlikti pareigybės aprašyme nustatytas funkcijas</w:t>
      </w:r>
      <w:r w:rsidR="006C11DB">
        <w:rPr>
          <w:color w:val="000000"/>
        </w:rPr>
        <w:t>, vadovaudamasis</w:t>
      </w:r>
      <w:r>
        <w:rPr>
          <w:color w:val="000000"/>
        </w:rPr>
        <w:t xml:space="preserve"> Vyriausybės ar atitinkamo ministro, nurodyto </w:t>
      </w:r>
      <w:r w:rsidR="006C11DB">
        <w:rPr>
          <w:color w:val="000000"/>
        </w:rPr>
        <w:t>Įstatymo 14 straipsnio</w:t>
      </w:r>
      <w:r>
        <w:rPr>
          <w:color w:val="000000"/>
        </w:rPr>
        <w:t xml:space="preserve"> 2 dalyje, nustatyta tvarka. Biudžetinės įstaigos vadovo praėjusių metų veikla gali būti vertinama labai gerai, gerai, patenkinamai ir nepatenkinamai.</w:t>
      </w:r>
      <w:r w:rsidR="006C11DB">
        <w:rPr>
          <w:color w:val="000000"/>
        </w:rPr>
        <w:t>“</w:t>
      </w:r>
    </w:p>
    <w:p w14:paraId="6793CD06" w14:textId="16A17E8C" w:rsidR="00034A58" w:rsidRDefault="00034A58" w:rsidP="00034A58">
      <w:pPr>
        <w:ind w:firstLine="567"/>
        <w:jc w:val="both"/>
        <w:rPr>
          <w:szCs w:val="24"/>
        </w:rPr>
      </w:pPr>
      <w:r>
        <w:rPr>
          <w:color w:val="000000"/>
        </w:rPr>
        <w:t xml:space="preserve">3. </w:t>
      </w:r>
      <w:r>
        <w:rPr>
          <w:szCs w:val="24"/>
        </w:rPr>
        <w:t>Pakeisti 11 punktą ir jį išdėstyti taip:</w:t>
      </w:r>
    </w:p>
    <w:p w14:paraId="6AA36545" w14:textId="20EF6D1F" w:rsidR="00A50502" w:rsidRDefault="00034A58" w:rsidP="00034A58">
      <w:pPr>
        <w:tabs>
          <w:tab w:val="left" w:pos="0"/>
          <w:tab w:val="left" w:pos="1418"/>
        </w:tabs>
        <w:ind w:firstLine="567"/>
        <w:jc w:val="both"/>
        <w:rPr>
          <w:szCs w:val="24"/>
          <w:lang w:eastAsia="lt-LT"/>
        </w:rPr>
      </w:pPr>
      <w:r>
        <w:rPr>
          <w:color w:val="000000"/>
        </w:rPr>
        <w:t>„</w:t>
      </w:r>
      <w:r w:rsidR="00D35DAB">
        <w:rPr>
          <w:color w:val="000000"/>
        </w:rPr>
        <w:t xml:space="preserve">11. </w:t>
      </w:r>
      <w:r w:rsidR="00A50502">
        <w:rPr>
          <w:color w:val="000000"/>
        </w:rPr>
        <w:t xml:space="preserve">Jeigu biudžetinės įstaigos vadovo metinė veikla įvertinama nepatenkinamai </w:t>
      </w:r>
      <w:r>
        <w:rPr>
          <w:color w:val="000000"/>
        </w:rPr>
        <w:t>dvejus</w:t>
      </w:r>
      <w:r w:rsidR="00A50502">
        <w:rPr>
          <w:color w:val="000000"/>
        </w:rPr>
        <w:t xml:space="preserve"> metus iš eilės, </w:t>
      </w:r>
      <w:r>
        <w:rPr>
          <w:color w:val="000000"/>
        </w:rPr>
        <w:t>Savivaldybės meras</w:t>
      </w:r>
      <w:r w:rsidR="00A50502">
        <w:rPr>
          <w:color w:val="000000"/>
        </w:rPr>
        <w:t xml:space="preserve"> (išskyrus švietimo įstaigas) priima sprendimą biudžetinės įstaigos vadovą atleisti iš pareigų, nutraukia su juo sudarytą darbo sutartį per 10 darbo dienų nuo šio sprendimo įsigaliojimo dienos ir neišmoka jam išeitinės išmokos.“</w:t>
      </w:r>
    </w:p>
    <w:p w14:paraId="15CE555D" w14:textId="4C80821F" w:rsidR="00EE1B6C" w:rsidRPr="00EE1B6C" w:rsidRDefault="00EE1B6C" w:rsidP="00EE1B6C">
      <w:pPr>
        <w:ind w:firstLine="567"/>
        <w:jc w:val="both"/>
        <w:rPr>
          <w:szCs w:val="24"/>
        </w:rPr>
      </w:pPr>
      <w:bookmarkStart w:id="2" w:name="part_8ca50b3fd31a467f868509d0530c18a0"/>
      <w:bookmarkStart w:id="3" w:name="part_8a55021df56c45ca95263b10e0f8b7a4"/>
      <w:bookmarkEnd w:id="2"/>
      <w:bookmarkEnd w:id="3"/>
      <w:r>
        <w:rPr>
          <w:color w:val="000000"/>
        </w:rPr>
        <w:t xml:space="preserve">4. </w:t>
      </w:r>
      <w:r>
        <w:rPr>
          <w:szCs w:val="24"/>
        </w:rPr>
        <w:t>Pakeisti 12.4 papunktį ir jį išdėstyti taip:</w:t>
      </w:r>
    </w:p>
    <w:p w14:paraId="42957A53" w14:textId="09BB4BB0" w:rsidR="00D35DAB" w:rsidRPr="00D35DAB" w:rsidRDefault="00EE1B6C" w:rsidP="00D35DAB">
      <w:pPr>
        <w:ind w:firstLine="567"/>
        <w:jc w:val="both"/>
        <w:rPr>
          <w:color w:val="000000"/>
          <w:szCs w:val="24"/>
          <w:lang w:eastAsia="lt-LT"/>
        </w:rPr>
      </w:pPr>
      <w:r>
        <w:rPr>
          <w:color w:val="000000"/>
          <w:szCs w:val="24"/>
          <w:lang w:eastAsia="lt-LT"/>
        </w:rPr>
        <w:lastRenderedPageBreak/>
        <w:t>„</w:t>
      </w:r>
      <w:r w:rsidR="00D35DAB" w:rsidRPr="00D35DAB">
        <w:rPr>
          <w:color w:val="000000"/>
          <w:szCs w:val="24"/>
          <w:lang w:eastAsia="lt-LT"/>
        </w:rPr>
        <w:t xml:space="preserve">12.4. nepatenkinamai, – biudžetinės įstaigos vadovui, išskyrus mokyklos vadovą, iki kito biudžetinės įstaigos vadovo kasmetinio veiklos vertinimo nustato mažesnį pareiginės algos pastoviosios dalies koeficientą, tačiau ne mažesnį, negu Įstatymo 1 </w:t>
      </w:r>
      <w:r>
        <w:rPr>
          <w:color w:val="000000"/>
          <w:szCs w:val="24"/>
          <w:lang w:eastAsia="lt-LT"/>
        </w:rPr>
        <w:t xml:space="preserve">ir 5 prieduose </w:t>
      </w:r>
      <w:r w:rsidR="00D35DAB" w:rsidRPr="00D35DAB">
        <w:rPr>
          <w:color w:val="000000"/>
          <w:szCs w:val="24"/>
          <w:lang w:eastAsia="lt-LT"/>
        </w:rPr>
        <w:t>tai pareigybei pagal vadovaujamo darbo patirtį numatytas minimalus koeficientas</w:t>
      </w:r>
      <w:r w:rsidR="00752B42">
        <w:rPr>
          <w:color w:val="000000"/>
          <w:szCs w:val="24"/>
          <w:lang w:eastAsia="lt-LT"/>
        </w:rPr>
        <w:t>;</w:t>
      </w:r>
      <w:r w:rsidR="00D35DAB" w:rsidRPr="00D35DAB">
        <w:rPr>
          <w:color w:val="000000"/>
          <w:szCs w:val="24"/>
          <w:lang w:eastAsia="lt-LT"/>
        </w:rPr>
        <w:t> mokyklos vadovui iki kito biudžetinės įstaigos vadovo kasmetinio veiklos vertinimo nustato vienetu mažesnį pareiginės algos pastoviosios dalies koeficientą. Su biudžetinės įstaigos vadovu gali būti sudarytas</w:t>
      </w:r>
      <w:r w:rsidR="00D35DAB" w:rsidRPr="00D35DAB">
        <w:rPr>
          <w:b/>
          <w:bCs/>
          <w:color w:val="000000"/>
          <w:szCs w:val="24"/>
          <w:bdr w:val="none" w:sz="0" w:space="0" w:color="auto" w:frame="1"/>
          <w:lang w:eastAsia="lt-LT"/>
        </w:rPr>
        <w:t> </w:t>
      </w:r>
      <w:r w:rsidR="00D35DAB" w:rsidRPr="00D35DAB">
        <w:rPr>
          <w:color w:val="000000"/>
          <w:szCs w:val="24"/>
          <w:bdr w:val="none" w:sz="0" w:space="0" w:color="auto" w:frame="1"/>
          <w:lang w:eastAsia="lt-LT"/>
        </w:rPr>
        <w:t>rezultatų gerinimo planas </w:t>
      </w:r>
      <w:r w:rsidR="00D35DAB" w:rsidRPr="00D35DAB">
        <w:rPr>
          <w:color w:val="000000"/>
          <w:szCs w:val="24"/>
          <w:lang w:eastAsia="lt-LT"/>
        </w:rPr>
        <w:t>(pagal Darbo kodekso 57 straipsnio 5 dalį), kurio vykdymas įvertinamas ne anksčiau kaip po 2 mėnesių. Rezultatų gerinimo plano vykdymo</w:t>
      </w:r>
      <w:r w:rsidR="00D35DAB" w:rsidRPr="00D35DAB">
        <w:rPr>
          <w:b/>
          <w:bCs/>
          <w:color w:val="000000"/>
          <w:szCs w:val="24"/>
          <w:lang w:eastAsia="lt-LT"/>
        </w:rPr>
        <w:t> </w:t>
      </w:r>
      <w:r w:rsidR="00D35DAB" w:rsidRPr="00D35DAB">
        <w:rPr>
          <w:color w:val="000000"/>
          <w:szCs w:val="24"/>
          <w:lang w:eastAsia="lt-LT"/>
        </w:rPr>
        <w:t>rezultatus įvertinus nepatenkinamai, su biudžetinės įstaigos vadovu gali būti nutraukiama darbo sutartis pagal Darbo kodekso 57 straipsnio 1 dalies 2 punktą.</w:t>
      </w:r>
      <w:r w:rsidR="00D35DAB">
        <w:rPr>
          <w:color w:val="000000"/>
          <w:szCs w:val="24"/>
          <w:lang w:eastAsia="lt-LT"/>
        </w:rPr>
        <w:t>“</w:t>
      </w:r>
    </w:p>
    <w:p w14:paraId="02AF0132" w14:textId="77777777" w:rsidR="00F93F38" w:rsidRPr="00D35DAB" w:rsidRDefault="00F93F38" w:rsidP="00EA6204">
      <w:pPr>
        <w:tabs>
          <w:tab w:val="left" w:pos="0"/>
          <w:tab w:val="left" w:pos="1418"/>
        </w:tabs>
        <w:ind w:firstLine="567"/>
        <w:jc w:val="both"/>
        <w:rPr>
          <w:szCs w:val="24"/>
          <w:lang w:eastAsia="lt-LT"/>
        </w:rPr>
      </w:pPr>
    </w:p>
    <w:p w14:paraId="2C216D83" w14:textId="02E4BC34" w:rsidR="00EA6204" w:rsidRPr="004F2DAD" w:rsidRDefault="00EA6204" w:rsidP="00EE1B6C">
      <w:pPr>
        <w:rPr>
          <w:i/>
          <w:iCs/>
          <w:szCs w:val="24"/>
          <w:lang w:eastAsia="lt-LT"/>
        </w:rPr>
      </w:pPr>
    </w:p>
    <w:p w14:paraId="36425C94" w14:textId="2AE67554" w:rsidR="004F2DAD" w:rsidRDefault="004F2DAD" w:rsidP="00EE1B6C">
      <w:pPr>
        <w:rPr>
          <w:szCs w:val="24"/>
        </w:rPr>
      </w:pPr>
    </w:p>
    <w:p w14:paraId="662FF001" w14:textId="5817440F" w:rsidR="004F2DAD" w:rsidRDefault="004F2DAD" w:rsidP="00EE1B6C">
      <w:pPr>
        <w:rPr>
          <w:szCs w:val="24"/>
        </w:rPr>
      </w:pPr>
    </w:p>
    <w:p w14:paraId="0F9ACA4B" w14:textId="404F66BA" w:rsidR="004F2DAD" w:rsidRDefault="004F2DAD" w:rsidP="00EE1B6C">
      <w:pPr>
        <w:rPr>
          <w:szCs w:val="24"/>
        </w:rPr>
      </w:pPr>
    </w:p>
    <w:p w14:paraId="4124D259" w14:textId="3CA685EF" w:rsidR="004F2DAD" w:rsidRDefault="004F2DAD" w:rsidP="00EE1B6C">
      <w:pPr>
        <w:rPr>
          <w:szCs w:val="24"/>
        </w:rPr>
      </w:pPr>
    </w:p>
    <w:p w14:paraId="5B6D075A" w14:textId="00BFE642" w:rsidR="004F2DAD" w:rsidRDefault="004F2DAD" w:rsidP="00EE1B6C">
      <w:pPr>
        <w:rPr>
          <w:szCs w:val="24"/>
        </w:rPr>
      </w:pPr>
    </w:p>
    <w:p w14:paraId="5CF12E4B" w14:textId="77777777" w:rsidR="004F2DAD" w:rsidRDefault="004F2DAD" w:rsidP="00EE1B6C">
      <w:pPr>
        <w:rPr>
          <w:szCs w:val="24"/>
        </w:rPr>
      </w:pPr>
    </w:p>
    <w:p w14:paraId="6CF53EE1" w14:textId="77777777" w:rsidR="00EA6204" w:rsidRDefault="00EA6204" w:rsidP="00EA6204">
      <w:pPr>
        <w:jc w:val="center"/>
        <w:rPr>
          <w:szCs w:val="24"/>
        </w:rPr>
      </w:pPr>
    </w:p>
    <w:p w14:paraId="338706BA" w14:textId="1973078C" w:rsidR="00EA6204" w:rsidRDefault="00EA6204" w:rsidP="00EA6204">
      <w:r>
        <w:rPr>
          <w:szCs w:val="24"/>
        </w:rPr>
        <w:t xml:space="preserve">Savivaldybės meras </w:t>
      </w:r>
      <w:r>
        <w:rPr>
          <w:szCs w:val="24"/>
        </w:rPr>
        <w:tab/>
      </w:r>
    </w:p>
    <w:p w14:paraId="1FF559AB" w14:textId="77777777" w:rsidR="00EA6204" w:rsidRDefault="00EA6204">
      <w:pPr>
        <w:jc w:val="center"/>
      </w:pPr>
    </w:p>
    <w:p w14:paraId="4B4C3526" w14:textId="77777777" w:rsidR="00EA6204" w:rsidRDefault="00EA6204">
      <w:pPr>
        <w:jc w:val="center"/>
      </w:pPr>
    </w:p>
    <w:p w14:paraId="1E2FEAFA" w14:textId="77777777" w:rsidR="00EA6204" w:rsidRDefault="00EA6204">
      <w:pPr>
        <w:jc w:val="center"/>
      </w:pPr>
    </w:p>
    <w:p w14:paraId="1C6BFD8E" w14:textId="77777777" w:rsidR="00EA6204" w:rsidRDefault="00EA6204">
      <w:pPr>
        <w:jc w:val="center"/>
      </w:pPr>
    </w:p>
    <w:p w14:paraId="4F58CA31" w14:textId="77777777" w:rsidR="00EA6204" w:rsidRDefault="00EA6204">
      <w:pPr>
        <w:jc w:val="center"/>
      </w:pPr>
    </w:p>
    <w:p w14:paraId="001B51F2" w14:textId="77777777" w:rsidR="00EA6204" w:rsidRDefault="00EA6204">
      <w:pPr>
        <w:jc w:val="center"/>
      </w:pPr>
    </w:p>
    <w:p w14:paraId="0B5A7B33" w14:textId="2C688790" w:rsidR="00EA6204" w:rsidRDefault="00EA6204" w:rsidP="00EA6204"/>
    <w:p w14:paraId="41256D77" w14:textId="53E53304" w:rsidR="009F78D2" w:rsidRDefault="009F78D2" w:rsidP="00EA6204"/>
    <w:p w14:paraId="1AE2F08E" w14:textId="0F3331BC" w:rsidR="009F78D2" w:rsidRDefault="009F78D2" w:rsidP="00EA6204"/>
    <w:p w14:paraId="3A07AAFA" w14:textId="5336FCB4" w:rsidR="009F78D2" w:rsidRDefault="009F78D2" w:rsidP="00EA6204"/>
    <w:p w14:paraId="7F8974F5" w14:textId="5758C69A" w:rsidR="009F78D2" w:rsidRDefault="009F78D2" w:rsidP="00EA6204"/>
    <w:p w14:paraId="03C7D57F" w14:textId="24560A8F" w:rsidR="009F78D2" w:rsidRDefault="009F78D2" w:rsidP="00EA6204"/>
    <w:p w14:paraId="28C5F1CD" w14:textId="14FD3EF9" w:rsidR="009F78D2" w:rsidRDefault="009F78D2" w:rsidP="00EA6204"/>
    <w:p w14:paraId="526592D9" w14:textId="1DBF781C" w:rsidR="006720B9" w:rsidRDefault="006720B9" w:rsidP="00EA6204"/>
    <w:p w14:paraId="556F8584" w14:textId="132FC38B" w:rsidR="006720B9" w:rsidRDefault="006720B9" w:rsidP="00EA6204"/>
    <w:p w14:paraId="2A6D590E" w14:textId="3FFE3259" w:rsidR="005B4D16" w:rsidRDefault="005B4D16" w:rsidP="00EA6204"/>
    <w:p w14:paraId="15DE4605" w14:textId="0B30DE73" w:rsidR="005B4D16" w:rsidRDefault="005B4D16" w:rsidP="00EA6204"/>
    <w:p w14:paraId="6CD290D4" w14:textId="650B17EA" w:rsidR="005B4D16" w:rsidRDefault="005B4D16" w:rsidP="00EA6204"/>
    <w:p w14:paraId="75A1526F" w14:textId="48E451C7" w:rsidR="005B4D16" w:rsidRDefault="005B4D16" w:rsidP="00EA6204"/>
    <w:p w14:paraId="7A221708" w14:textId="08DA82A6" w:rsidR="005B4D16" w:rsidRDefault="005B4D16" w:rsidP="00EA6204"/>
    <w:p w14:paraId="41D2CDC8" w14:textId="4F2D4354" w:rsidR="005B4D16" w:rsidRDefault="005B4D16" w:rsidP="00EA6204"/>
    <w:p w14:paraId="167CC6E8" w14:textId="4BE78082" w:rsidR="005B4D16" w:rsidRDefault="005B4D16" w:rsidP="00EA6204"/>
    <w:p w14:paraId="75C1A971" w14:textId="218E59BA" w:rsidR="005B4D16" w:rsidRDefault="005B4D16" w:rsidP="00EA6204"/>
    <w:p w14:paraId="1E1D87D3" w14:textId="33BEA52E" w:rsidR="005B4D16" w:rsidRDefault="005B4D16" w:rsidP="00EA6204"/>
    <w:p w14:paraId="33D3AC8E" w14:textId="5A8F8B11" w:rsidR="00F10E85" w:rsidRDefault="00F10E85" w:rsidP="00EA6204"/>
    <w:p w14:paraId="4FD6EFF4" w14:textId="03C0493F" w:rsidR="00F10E85" w:rsidRDefault="00F10E85" w:rsidP="00EA6204"/>
    <w:p w14:paraId="02C6B50E" w14:textId="77777777" w:rsidR="00F10E85" w:rsidRDefault="00F10E85" w:rsidP="00EA6204"/>
    <w:p w14:paraId="3AE39922" w14:textId="1C1C9249" w:rsidR="005B4D16" w:rsidRDefault="005B4D16" w:rsidP="00EA6204"/>
    <w:p w14:paraId="0F24B6D8" w14:textId="57381C22" w:rsidR="00F10E85" w:rsidRDefault="00F10E85" w:rsidP="00EA6204"/>
    <w:p w14:paraId="1E9C1799" w14:textId="77777777" w:rsidR="00F10E85" w:rsidRDefault="00F10E85" w:rsidP="00EA6204"/>
    <w:p w14:paraId="4337AB4E" w14:textId="77777777" w:rsidR="00EA6204" w:rsidRDefault="00EA6204" w:rsidP="00EA6204"/>
    <w:p w14:paraId="205FB616" w14:textId="273C16F6" w:rsidR="00FA28CC" w:rsidRDefault="00FA28CC" w:rsidP="00FA28CC">
      <w:pPr>
        <w:jc w:val="both"/>
      </w:pPr>
      <w:r>
        <w:t xml:space="preserve">Dalius Ramonas </w:t>
      </w:r>
      <w:r>
        <w:tab/>
        <w:t xml:space="preserve">Arūnas Kacevičius </w:t>
      </w:r>
      <w:r>
        <w:tab/>
      </w:r>
      <w:r w:rsidR="00F10E85">
        <w:rPr>
          <w:rFonts w:eastAsia="Calibri"/>
          <w:szCs w:val="22"/>
        </w:rPr>
        <w:t>Jolanta Sakavičienė</w:t>
      </w:r>
      <w:r w:rsidR="00F10E85">
        <w:t xml:space="preserve">     </w:t>
      </w:r>
      <w:r>
        <w:t>Rūta Švedienė</w:t>
      </w:r>
    </w:p>
    <w:p w14:paraId="779BBB2C" w14:textId="2380C498" w:rsidR="009F78D2" w:rsidRDefault="00FA28CC" w:rsidP="009F78D2">
      <w:pPr>
        <w:jc w:val="both"/>
      </w:pPr>
      <w:r>
        <w:t>20</w:t>
      </w:r>
      <w:r w:rsidR="00EE1B6C">
        <w:t>22</w:t>
      </w:r>
      <w:r>
        <w:t>-</w:t>
      </w:r>
      <w:r w:rsidR="00EE1B6C">
        <w:t>0</w:t>
      </w:r>
      <w:r w:rsidR="00F10E85">
        <w:t>1</w:t>
      </w:r>
      <w:r>
        <w:t>-</w:t>
      </w:r>
      <w:r>
        <w:tab/>
      </w:r>
      <w:r>
        <w:tab/>
        <w:t>202</w:t>
      </w:r>
      <w:r w:rsidR="00EE1B6C">
        <w:t>2</w:t>
      </w:r>
      <w:r>
        <w:t>-</w:t>
      </w:r>
      <w:r w:rsidR="00EE1B6C">
        <w:t>0</w:t>
      </w:r>
      <w:r w:rsidR="00F10E85">
        <w:t>1</w:t>
      </w:r>
      <w:r>
        <w:t xml:space="preserve">- </w:t>
      </w:r>
      <w:r>
        <w:tab/>
      </w:r>
      <w:r>
        <w:tab/>
        <w:t>202</w:t>
      </w:r>
      <w:r w:rsidR="00EE1B6C">
        <w:t>2</w:t>
      </w:r>
      <w:r>
        <w:t>-</w:t>
      </w:r>
      <w:r w:rsidR="00EE1B6C">
        <w:t>0</w:t>
      </w:r>
      <w:r w:rsidR="00F10E85">
        <w:t>1</w:t>
      </w:r>
      <w:r>
        <w:t>-                      202</w:t>
      </w:r>
      <w:r w:rsidR="00F10E85">
        <w:t>2</w:t>
      </w:r>
      <w:r>
        <w:t>-</w:t>
      </w:r>
      <w:r w:rsidR="00F10E85">
        <w:t>01</w:t>
      </w:r>
      <w:r>
        <w:t>-</w:t>
      </w:r>
      <w:r>
        <w:tab/>
      </w:r>
    </w:p>
    <w:p w14:paraId="59EAFBCE" w14:textId="77777777" w:rsidR="00D35DAB" w:rsidRDefault="00D35DAB" w:rsidP="00FA28CC">
      <w:pPr>
        <w:rPr>
          <w:szCs w:val="24"/>
        </w:rPr>
      </w:pPr>
    </w:p>
    <w:p w14:paraId="56844984" w14:textId="004EDD1F" w:rsidR="00FA28CC" w:rsidRPr="00DB4CB4" w:rsidRDefault="00FA28CC" w:rsidP="00FA28CC">
      <w:pPr>
        <w:rPr>
          <w:szCs w:val="24"/>
        </w:rPr>
      </w:pPr>
      <w:r w:rsidRPr="00DB4CB4">
        <w:rPr>
          <w:szCs w:val="24"/>
        </w:rPr>
        <w:t>Kėdainių rajono savivaldybės tarybai</w:t>
      </w:r>
    </w:p>
    <w:p w14:paraId="2C052273" w14:textId="77777777" w:rsidR="00FA28CC" w:rsidRPr="00DB4CB4" w:rsidRDefault="00FA28CC" w:rsidP="00FA28CC">
      <w:pPr>
        <w:rPr>
          <w:szCs w:val="24"/>
        </w:rPr>
      </w:pPr>
    </w:p>
    <w:p w14:paraId="184F424B" w14:textId="77777777" w:rsidR="00D35DAB" w:rsidRDefault="00D35DAB" w:rsidP="00C94A77">
      <w:pPr>
        <w:rPr>
          <w:b/>
          <w:szCs w:val="24"/>
        </w:rPr>
      </w:pPr>
    </w:p>
    <w:p w14:paraId="5C0752EB" w14:textId="65480E08" w:rsidR="00FA28CC" w:rsidRPr="00DB4CB4" w:rsidRDefault="00FA28CC" w:rsidP="00FA28CC">
      <w:pPr>
        <w:jc w:val="center"/>
        <w:rPr>
          <w:b/>
          <w:szCs w:val="24"/>
        </w:rPr>
      </w:pPr>
      <w:r w:rsidRPr="00DB4CB4">
        <w:rPr>
          <w:b/>
          <w:szCs w:val="24"/>
        </w:rPr>
        <w:t>AIŠKINAMASIS RAŠTAS</w:t>
      </w:r>
    </w:p>
    <w:p w14:paraId="694D0A1C" w14:textId="77777777" w:rsidR="00FA28CC" w:rsidRDefault="00FA28CC" w:rsidP="00FA28CC">
      <w:pPr>
        <w:jc w:val="center"/>
        <w:rPr>
          <w:b/>
          <w:szCs w:val="24"/>
        </w:rPr>
      </w:pPr>
      <w:r>
        <w:rPr>
          <w:b/>
          <w:szCs w:val="24"/>
        </w:rPr>
        <w:t xml:space="preserve">DĖL KĖDAINIŲ RAJONO SAVIVALDYBĖS </w:t>
      </w:r>
      <w:r>
        <w:rPr>
          <w:b/>
          <w:bCs/>
          <w:szCs w:val="24"/>
        </w:rPr>
        <w:t>TARYBOS 2020 M. VASARIO 28 D. SPRENDIMO NR. TS-67 „DĖL KĖDAINIŲ RAJONO SAVIVALDYBĖS BIUDŽETINIŲ ĮSTAIGŲ VADOVŲ DARBO APMOKĖJIMO TVARKOS APRAŠO PATVIRTINIMO“ PAKEITIMO</w:t>
      </w:r>
      <w:r>
        <w:rPr>
          <w:b/>
          <w:szCs w:val="24"/>
        </w:rPr>
        <w:t xml:space="preserve"> </w:t>
      </w:r>
    </w:p>
    <w:p w14:paraId="769C69CD" w14:textId="77777777" w:rsidR="00FA28CC" w:rsidRPr="00DB4CB4" w:rsidRDefault="00FA28CC" w:rsidP="00FA28CC">
      <w:pPr>
        <w:jc w:val="center"/>
        <w:rPr>
          <w:szCs w:val="24"/>
        </w:rPr>
      </w:pPr>
    </w:p>
    <w:p w14:paraId="6993DC06" w14:textId="20AEE003" w:rsidR="00FA28CC" w:rsidRPr="004D1756" w:rsidRDefault="00FA28CC" w:rsidP="00FA28CC">
      <w:pPr>
        <w:jc w:val="center"/>
        <w:rPr>
          <w:color w:val="000000" w:themeColor="text1"/>
          <w:szCs w:val="24"/>
        </w:rPr>
      </w:pPr>
      <w:r w:rsidRPr="004D1756">
        <w:rPr>
          <w:color w:val="000000" w:themeColor="text1"/>
          <w:szCs w:val="24"/>
        </w:rPr>
        <w:t>202</w:t>
      </w:r>
      <w:r w:rsidR="00C94A77" w:rsidRPr="004D1756">
        <w:rPr>
          <w:color w:val="000000" w:themeColor="text1"/>
          <w:szCs w:val="24"/>
        </w:rPr>
        <w:t>2</w:t>
      </w:r>
      <w:r w:rsidRPr="004D1756">
        <w:rPr>
          <w:color w:val="000000" w:themeColor="text1"/>
          <w:szCs w:val="24"/>
        </w:rPr>
        <w:t xml:space="preserve"> m. </w:t>
      </w:r>
      <w:r w:rsidR="00C94A77" w:rsidRPr="004D1756">
        <w:rPr>
          <w:color w:val="000000" w:themeColor="text1"/>
          <w:szCs w:val="24"/>
        </w:rPr>
        <w:t>sausio</w:t>
      </w:r>
      <w:r w:rsidRPr="004D1756">
        <w:rPr>
          <w:color w:val="000000" w:themeColor="text1"/>
          <w:szCs w:val="24"/>
        </w:rPr>
        <w:t xml:space="preserve"> </w:t>
      </w:r>
      <w:r w:rsidR="00C94A77" w:rsidRPr="004D1756">
        <w:rPr>
          <w:color w:val="000000" w:themeColor="text1"/>
          <w:szCs w:val="24"/>
        </w:rPr>
        <w:t xml:space="preserve">   </w:t>
      </w:r>
      <w:r w:rsidRPr="004D1756">
        <w:rPr>
          <w:color w:val="000000" w:themeColor="text1"/>
          <w:szCs w:val="24"/>
        </w:rPr>
        <w:t xml:space="preserve"> d.</w:t>
      </w:r>
    </w:p>
    <w:p w14:paraId="686CCA70" w14:textId="77777777" w:rsidR="00FA28CC" w:rsidRPr="00DB4CB4" w:rsidRDefault="00FA28CC" w:rsidP="00FA28CC">
      <w:pPr>
        <w:jc w:val="center"/>
        <w:rPr>
          <w:szCs w:val="24"/>
        </w:rPr>
      </w:pPr>
      <w:r w:rsidRPr="00DB4CB4">
        <w:rPr>
          <w:szCs w:val="24"/>
        </w:rPr>
        <w:t>Kėdainiai</w:t>
      </w:r>
    </w:p>
    <w:p w14:paraId="309F18FC" w14:textId="77777777" w:rsidR="00FA28CC" w:rsidRPr="00DB4CB4" w:rsidRDefault="00FA28CC" w:rsidP="00FA28CC">
      <w:pPr>
        <w:rPr>
          <w:szCs w:val="24"/>
        </w:rPr>
      </w:pPr>
    </w:p>
    <w:p w14:paraId="628E3D68" w14:textId="77777777" w:rsidR="00FA28CC" w:rsidRPr="00DB4CB4" w:rsidRDefault="00FA28CC" w:rsidP="00FA28CC">
      <w:pPr>
        <w:ind w:firstLine="680"/>
        <w:jc w:val="both"/>
        <w:rPr>
          <w:b/>
          <w:szCs w:val="24"/>
        </w:rPr>
      </w:pPr>
      <w:r w:rsidRPr="00DB4CB4">
        <w:rPr>
          <w:b/>
          <w:szCs w:val="24"/>
        </w:rPr>
        <w:t>Parengto sprendimo projekto tikslai.</w:t>
      </w:r>
    </w:p>
    <w:p w14:paraId="05D6B206" w14:textId="658D4366" w:rsidR="00FA28CC" w:rsidRDefault="00FA28CC" w:rsidP="00FA28CC">
      <w:pPr>
        <w:ind w:firstLine="709"/>
        <w:jc w:val="both"/>
        <w:rPr>
          <w:szCs w:val="24"/>
        </w:rPr>
      </w:pPr>
      <w:r w:rsidRPr="00DB4CB4">
        <w:rPr>
          <w:szCs w:val="24"/>
          <w:lang w:eastAsia="lt-LT"/>
        </w:rPr>
        <w:t>P</w:t>
      </w:r>
      <w:r>
        <w:rPr>
          <w:szCs w:val="24"/>
          <w:lang w:eastAsia="lt-LT"/>
        </w:rPr>
        <w:t>akeisti</w:t>
      </w:r>
      <w:r w:rsidRPr="00DB4CB4">
        <w:rPr>
          <w:szCs w:val="24"/>
          <w:lang w:eastAsia="lt-LT"/>
        </w:rPr>
        <w:t xml:space="preserve"> </w:t>
      </w:r>
      <w:r w:rsidR="001C0F3D">
        <w:rPr>
          <w:szCs w:val="24"/>
        </w:rPr>
        <w:t>K</w:t>
      </w:r>
      <w:r w:rsidR="001C0F3D" w:rsidRPr="001C0F3D">
        <w:rPr>
          <w:szCs w:val="24"/>
        </w:rPr>
        <w:t>ėdainių rajono savivaldybės biudžetinių įstaigų vadovų darbo apmokėjimo tvarkos apraš</w:t>
      </w:r>
      <w:r w:rsidR="001C0F3D">
        <w:rPr>
          <w:szCs w:val="24"/>
        </w:rPr>
        <w:t>ą.</w:t>
      </w:r>
    </w:p>
    <w:p w14:paraId="18785198" w14:textId="77777777" w:rsidR="00FA28CC" w:rsidRPr="00DB4CB4" w:rsidRDefault="00FA28CC" w:rsidP="00FA28CC">
      <w:pPr>
        <w:ind w:firstLine="709"/>
        <w:jc w:val="both"/>
        <w:rPr>
          <w:b/>
          <w:szCs w:val="24"/>
          <w:lang w:eastAsia="lt-LT"/>
        </w:rPr>
      </w:pPr>
      <w:r w:rsidRPr="00DB4CB4">
        <w:rPr>
          <w:b/>
          <w:szCs w:val="24"/>
          <w:lang w:eastAsia="lt-LT"/>
        </w:rPr>
        <w:t>Sprendimo projekto esmė</w:t>
      </w:r>
    </w:p>
    <w:p w14:paraId="40D7D1D4" w14:textId="7B902E45" w:rsidR="001C0F3D" w:rsidRDefault="00FA28CC" w:rsidP="00FA28CC">
      <w:pPr>
        <w:ind w:firstLine="720"/>
        <w:jc w:val="both"/>
        <w:rPr>
          <w:szCs w:val="24"/>
        </w:rPr>
      </w:pPr>
      <w:r w:rsidRPr="00DB4CB4">
        <w:rPr>
          <w:szCs w:val="24"/>
        </w:rPr>
        <w:t xml:space="preserve">Pakeitimas atliekamas atsižvelgiant į </w:t>
      </w:r>
      <w:r w:rsidR="001C0F3D" w:rsidRPr="00EA6204">
        <w:rPr>
          <w:szCs w:val="24"/>
        </w:rPr>
        <w:t xml:space="preserve">Lietuvos Respublikos valstybės ir savivaldybių įstaigų darbuotojų darbo apmokėjimo ir komisijų narių atlygio už darbą įstatymo </w:t>
      </w:r>
      <w:r w:rsidR="004D1756" w:rsidRPr="004D1756">
        <w:rPr>
          <w:szCs w:val="24"/>
        </w:rPr>
        <w:t xml:space="preserve">NR. XIII-198 </w:t>
      </w:r>
      <w:r w:rsidR="00BA5647" w:rsidRPr="00BA5647">
        <w:rPr>
          <w:caps/>
          <w:color w:val="000000"/>
        </w:rPr>
        <w:t xml:space="preserve">1, 3, 5, 6, 7, 9, 12, 14 </w:t>
      </w:r>
      <w:r w:rsidR="00BA5647" w:rsidRPr="00BA5647">
        <w:rPr>
          <w:color w:val="000000"/>
        </w:rPr>
        <w:t xml:space="preserve">straipsnių ir 1, 2, 3, 4, 5 priedų </w:t>
      </w:r>
      <w:r w:rsidR="001C0F3D" w:rsidRPr="00BA5647">
        <w:rPr>
          <w:szCs w:val="24"/>
        </w:rPr>
        <w:t>pakeitimo įstatymą</w:t>
      </w:r>
      <w:r w:rsidR="00BA5647">
        <w:rPr>
          <w:szCs w:val="24"/>
        </w:rPr>
        <w:t>.</w:t>
      </w:r>
    </w:p>
    <w:p w14:paraId="6B26FA40" w14:textId="306E328E" w:rsidR="008E64CE" w:rsidRPr="008E64CE" w:rsidRDefault="00014F83" w:rsidP="008E64CE">
      <w:pPr>
        <w:ind w:firstLine="720"/>
        <w:jc w:val="both"/>
        <w:rPr>
          <w:szCs w:val="24"/>
        </w:rPr>
      </w:pPr>
      <w:r>
        <w:rPr>
          <w:szCs w:val="24"/>
        </w:rPr>
        <w:t>K</w:t>
      </w:r>
      <w:r w:rsidRPr="001C0F3D">
        <w:rPr>
          <w:szCs w:val="24"/>
        </w:rPr>
        <w:t>ėdainių rajono savivaldybės biudžetinių įstaigų vadovų darbo apmokėjimo tvarkos apraš</w:t>
      </w:r>
      <w:r>
        <w:rPr>
          <w:szCs w:val="24"/>
        </w:rPr>
        <w:t>o</w:t>
      </w:r>
      <w:r w:rsidR="00FA28CC">
        <w:rPr>
          <w:szCs w:val="24"/>
        </w:rPr>
        <w:t xml:space="preserve"> pakeitimų </w:t>
      </w:r>
      <w:r w:rsidR="00FA28CC" w:rsidRPr="00014F83">
        <w:rPr>
          <w:b/>
          <w:bCs/>
          <w:szCs w:val="24"/>
        </w:rPr>
        <w:t>lyginamieji variantai</w:t>
      </w:r>
      <w:r w:rsidR="00FA28CC">
        <w:rPr>
          <w:szCs w:val="24"/>
        </w:rPr>
        <w:t>:</w:t>
      </w:r>
    </w:p>
    <w:p w14:paraId="515B607F" w14:textId="65266F9D" w:rsidR="008E64CE" w:rsidRPr="008E64CE" w:rsidRDefault="00D35DAB" w:rsidP="008E64CE">
      <w:pPr>
        <w:tabs>
          <w:tab w:val="left" w:pos="1276"/>
        </w:tabs>
        <w:ind w:firstLine="567"/>
        <w:jc w:val="both"/>
        <w:rPr>
          <w:color w:val="000000"/>
          <w:szCs w:val="24"/>
          <w:lang w:eastAsia="lt-LT"/>
        </w:rPr>
      </w:pPr>
      <w:r>
        <w:rPr>
          <w:color w:val="000000"/>
          <w:szCs w:val="24"/>
          <w:lang w:eastAsia="lt-LT"/>
        </w:rPr>
        <w:t xml:space="preserve">  </w:t>
      </w:r>
      <w:r w:rsidR="008E64CE" w:rsidRPr="008E64CE">
        <w:rPr>
          <w:color w:val="000000"/>
          <w:szCs w:val="24"/>
          <w:lang w:eastAsia="lt-LT"/>
        </w:rPr>
        <w:t xml:space="preserve">9. </w:t>
      </w:r>
      <w:r w:rsidR="008E64CE" w:rsidRPr="002813FE">
        <w:rPr>
          <w:strike/>
          <w:color w:val="000000"/>
          <w:szCs w:val="24"/>
          <w:lang w:eastAsia="lt-LT"/>
        </w:rPr>
        <w:t>Kiekvienais metais, iki sausio 31 dienos (švietimo įstaigos vadovams – iki kovo 1 dienos),</w:t>
      </w:r>
      <w:r w:rsidR="008E64CE" w:rsidRPr="002813FE">
        <w:rPr>
          <w:color w:val="000000"/>
          <w:szCs w:val="24"/>
          <w:lang w:eastAsia="lt-LT"/>
        </w:rPr>
        <w:t xml:space="preserve"> </w:t>
      </w:r>
      <w:r w:rsidR="002813FE" w:rsidRPr="008E64CE">
        <w:rPr>
          <w:b/>
          <w:bCs/>
          <w:color w:val="000000"/>
        </w:rPr>
        <w:t>Kiekvienais metais iki kovo 1 dienos</w:t>
      </w:r>
      <w:r w:rsidR="002813FE">
        <w:rPr>
          <w:color w:val="000000"/>
        </w:rPr>
        <w:t xml:space="preserve"> </w:t>
      </w:r>
      <w:r w:rsidR="008E64CE" w:rsidRPr="008E64CE">
        <w:rPr>
          <w:color w:val="000000"/>
          <w:szCs w:val="24"/>
          <w:lang w:eastAsia="lt-LT"/>
        </w:rPr>
        <w:t xml:space="preserve">savivaldybės meras, vadovaudamasis Vyriausybės ar atitinkamo ministro, nurodyto Įstatymo 14 straipsnio 2 dalyje, nustatyta tvarka ir atsižvelgdamas į bei metinio veiklos plano priemones, biudžetinių įstaigų vadovams nustato metines užduotis, susijusias su biudžetinių įstaigų metinio veiklos plano priemonėmis arba su metinio veiklos plano priemonėmis ir su biudžetinės įstaigos vidaus administravimu bei veiklos efektyvumo didinimu, siektinus rezultatus ir jų vertinimo rodiklius. Priėmus į pareigas biudžetinės įstaigos vadovą, metinės užduotys, siektini rezultatai ir jų vertinimo rodikliai nustatomi per vieną mėnesį </w:t>
      </w:r>
      <w:r w:rsidR="008E64CE" w:rsidRPr="002813FE">
        <w:rPr>
          <w:strike/>
          <w:color w:val="000000"/>
          <w:szCs w:val="24"/>
          <w:lang w:eastAsia="lt-LT"/>
        </w:rPr>
        <w:t>nuo jo priėmimo į pareigas dienos</w:t>
      </w:r>
      <w:r w:rsidR="008E64CE" w:rsidRPr="002813FE">
        <w:rPr>
          <w:color w:val="000000"/>
          <w:szCs w:val="24"/>
          <w:lang w:eastAsia="lt-LT"/>
        </w:rPr>
        <w:t>.</w:t>
      </w:r>
      <w:r w:rsidR="008E64CE" w:rsidRPr="008E64CE">
        <w:rPr>
          <w:color w:val="000000"/>
          <w:szCs w:val="24"/>
          <w:lang w:eastAsia="lt-LT"/>
        </w:rPr>
        <w:t xml:space="preserve"> </w:t>
      </w:r>
      <w:r w:rsidR="002813FE" w:rsidRPr="00FB7EA7">
        <w:rPr>
          <w:b/>
          <w:bCs/>
          <w:color w:val="000000"/>
        </w:rPr>
        <w:t xml:space="preserve">nuo jo darbo biudžetinėje įstaigoje pradžios. </w:t>
      </w:r>
      <w:r w:rsidR="008E64CE" w:rsidRPr="008E64CE">
        <w:rPr>
          <w:color w:val="000000"/>
          <w:szCs w:val="24"/>
          <w:lang w:eastAsia="lt-LT"/>
        </w:rPr>
        <w:t xml:space="preserve">Jeigu biudžetinės įstaigos vadovas priimamas į pareigas naujai kadencijai, iki einamųjų metų pabaigos jam galioja einamųjų metų pradžioje nustatytos metinės užduotys, siektini rezultatai ir jų vertinimo rodikliai. </w:t>
      </w:r>
      <w:r w:rsidR="008E64CE" w:rsidRPr="002813FE">
        <w:rPr>
          <w:strike/>
          <w:color w:val="000000"/>
          <w:szCs w:val="24"/>
          <w:lang w:eastAsia="lt-LT"/>
        </w:rPr>
        <w:t>Jeigu, priėmus į pareigas biudžetinės įstaigos vadovą, iki einamųjų metų pabaigos lieka mažiau kaip 6 mėnesiai, biudžetinės įstaigos vadovui metinės užduotys, siektini rezultatai ir jų vertinimo rodikliai einamiesiems kalendoriniams metams gali būti nenustatomi.</w:t>
      </w:r>
      <w:r w:rsidR="008E64CE" w:rsidRPr="008E64CE">
        <w:rPr>
          <w:color w:val="000000"/>
          <w:szCs w:val="24"/>
          <w:lang w:eastAsia="lt-LT"/>
        </w:rPr>
        <w:t xml:space="preserve"> </w:t>
      </w:r>
      <w:r w:rsidR="002813FE" w:rsidRPr="008E64CE">
        <w:rPr>
          <w:b/>
          <w:bCs/>
          <w:color w:val="000000"/>
        </w:rPr>
        <w:t xml:space="preserve">Jeigu biudžetinės įstaigos vadovo </w:t>
      </w:r>
      <w:r w:rsidR="002813FE" w:rsidRPr="003A70F0">
        <w:rPr>
          <w:b/>
          <w:bCs/>
          <w:color w:val="000000"/>
        </w:rPr>
        <w:t>darbo biudžetinėje įstaigoje pradžios data</w:t>
      </w:r>
      <w:r w:rsidR="002813FE">
        <w:rPr>
          <w:color w:val="000000"/>
        </w:rPr>
        <w:t xml:space="preserve"> </w:t>
      </w:r>
      <w:r w:rsidR="002813FE" w:rsidRPr="008E64CE">
        <w:rPr>
          <w:b/>
          <w:bCs/>
          <w:color w:val="000000"/>
        </w:rPr>
        <w:t>yra vėlesnė negu spalio 1 diena, jam metinės užduotys, siektini rezultatai ir jų vertinimo rodikliai einamiesiems kalendoriniams metams nenustatomi.</w:t>
      </w:r>
      <w:r w:rsidR="002813FE">
        <w:rPr>
          <w:color w:val="000000"/>
        </w:rPr>
        <w:t xml:space="preserve"> </w:t>
      </w:r>
      <w:r w:rsidR="008E64CE" w:rsidRPr="008E64CE">
        <w:rPr>
          <w:color w:val="000000"/>
          <w:szCs w:val="24"/>
          <w:lang w:eastAsia="lt-LT"/>
        </w:rPr>
        <w:t>Prireikus nustatytos metinės užduotys, siektini rezultatai ir jų vertinimo rodikliai einamaisiais metais gali būti vieną kartą pakeisti arba papildyti, bet ne vėliau kaip iki spalio 1 dienos. Biudžetinių įstaigų vadovams nustatytos metinės užduotys, siektini rezultatai ir jų vertinimo rodikliai skelbiami savivaldybės ir biudžetinės įstaigos, kurioje vadovas eina pareigas, interneto svetainėje.</w:t>
      </w:r>
    </w:p>
    <w:p w14:paraId="1EF8AF95" w14:textId="54A6496B" w:rsidR="008E64CE" w:rsidRPr="008E64CE" w:rsidRDefault="008E64CE" w:rsidP="008E64CE">
      <w:pPr>
        <w:tabs>
          <w:tab w:val="left" w:pos="1276"/>
        </w:tabs>
        <w:ind w:firstLine="567"/>
        <w:jc w:val="both"/>
        <w:rPr>
          <w:color w:val="000000"/>
          <w:szCs w:val="24"/>
          <w:lang w:eastAsia="lt-LT"/>
        </w:rPr>
      </w:pPr>
      <w:r w:rsidRPr="008E64CE">
        <w:rPr>
          <w:color w:val="000000"/>
          <w:szCs w:val="24"/>
          <w:lang w:eastAsia="lt-LT"/>
        </w:rPr>
        <w:t xml:space="preserve">10. </w:t>
      </w:r>
      <w:r w:rsidRPr="002813FE">
        <w:rPr>
          <w:strike/>
          <w:color w:val="000000"/>
          <w:szCs w:val="24"/>
          <w:lang w:eastAsia="lt-LT"/>
        </w:rPr>
        <w:t>Kiekvienais metais iki sausio 31 dienos (švietimo įstaigos vadovų – iki kovo 1 dienos)</w:t>
      </w:r>
      <w:r w:rsidRPr="00D35DAB">
        <w:rPr>
          <w:b/>
          <w:bCs/>
          <w:strike/>
          <w:color w:val="000000"/>
          <w:szCs w:val="24"/>
          <w:lang w:eastAsia="lt-LT"/>
        </w:rPr>
        <w:t xml:space="preserve"> </w:t>
      </w:r>
      <w:r w:rsidR="002813FE" w:rsidRPr="00D35DAB">
        <w:rPr>
          <w:b/>
          <w:bCs/>
          <w:color w:val="000000"/>
        </w:rPr>
        <w:t>Kiekvienais metais iki kovo 1 dienos</w:t>
      </w:r>
      <w:r w:rsidR="002813FE" w:rsidRPr="008E64CE">
        <w:rPr>
          <w:color w:val="000000"/>
          <w:szCs w:val="24"/>
          <w:lang w:eastAsia="lt-LT"/>
        </w:rPr>
        <w:t xml:space="preserve"> </w:t>
      </w:r>
      <w:r w:rsidRPr="008E64CE">
        <w:rPr>
          <w:color w:val="000000"/>
          <w:szCs w:val="24"/>
          <w:lang w:eastAsia="lt-LT"/>
        </w:rPr>
        <w:t xml:space="preserve">savivaldybės meras įvertina biudžetinių įstaigų vadovų </w:t>
      </w:r>
      <w:r w:rsidRPr="002813FE">
        <w:rPr>
          <w:color w:val="000000"/>
          <w:szCs w:val="24"/>
          <w:lang w:eastAsia="lt-LT"/>
        </w:rPr>
        <w:t>(</w:t>
      </w:r>
      <w:r w:rsidRPr="002813FE">
        <w:rPr>
          <w:strike/>
          <w:color w:val="000000"/>
          <w:szCs w:val="24"/>
          <w:lang w:eastAsia="lt-LT"/>
        </w:rPr>
        <w:t>išskyrus biudžetinių įstaigų vadovus, kurie buvo priimti į pareigas praėjusiais metais, iki metų pabaigos likus mažiau kaip 6 mėnesiams, jeigu jiems metinės užduotys buvo nenustatytos</w:t>
      </w:r>
      <w:r w:rsidRPr="002813FE">
        <w:rPr>
          <w:color w:val="000000"/>
          <w:szCs w:val="24"/>
          <w:lang w:eastAsia="lt-LT"/>
        </w:rPr>
        <w:t>)</w:t>
      </w:r>
      <w:r w:rsidRPr="008E64CE">
        <w:rPr>
          <w:color w:val="000000"/>
          <w:szCs w:val="24"/>
          <w:lang w:eastAsia="lt-LT"/>
        </w:rPr>
        <w:t xml:space="preserve"> </w:t>
      </w:r>
      <w:r w:rsidR="002813FE" w:rsidRPr="00D35DAB">
        <w:rPr>
          <w:b/>
          <w:bCs/>
          <w:color w:val="000000"/>
        </w:rPr>
        <w:t>(išskyrus biudžetinių įstaigų vadovus, kurių priėmimo data praėjusiais metais buvo vėlesnė negu spalio 1 diena)</w:t>
      </w:r>
      <w:r w:rsidR="002813FE">
        <w:rPr>
          <w:color w:val="000000"/>
        </w:rPr>
        <w:t xml:space="preserve"> </w:t>
      </w:r>
      <w:r w:rsidRPr="008E64CE">
        <w:rPr>
          <w:color w:val="000000"/>
          <w:szCs w:val="24"/>
          <w:lang w:eastAsia="lt-LT"/>
        </w:rPr>
        <w:t>praėjusių metų veiklą pagal nustatytas metines užduotis, siektinus rezultatus ir jų vertinimo rodiklius bei gebėjimus atlikti pareigybės aprašyme nustatytas funkcijas, vadovaudamasis Vyriausybės ar atitinkamo ministro, nurodyto Įstatymo 14 straipsnio 2 dalyje nustatyta tvarka. Biudžetinės įstaigos vadovo praėjusių metų veikla gali būti vertinama labai gerai, gerai, patenkinamai ir nepatenkinamai.</w:t>
      </w:r>
    </w:p>
    <w:p w14:paraId="4CB60392" w14:textId="57941E69" w:rsidR="008E64CE" w:rsidRDefault="008E64CE" w:rsidP="008E64CE">
      <w:pPr>
        <w:tabs>
          <w:tab w:val="left" w:pos="1276"/>
        </w:tabs>
        <w:ind w:firstLine="567"/>
        <w:jc w:val="both"/>
        <w:rPr>
          <w:color w:val="000000"/>
          <w:szCs w:val="24"/>
          <w:lang w:eastAsia="lt-LT"/>
        </w:rPr>
      </w:pPr>
      <w:r w:rsidRPr="008E64CE">
        <w:rPr>
          <w:color w:val="000000"/>
          <w:szCs w:val="24"/>
          <w:lang w:eastAsia="lt-LT"/>
        </w:rPr>
        <w:t xml:space="preserve">11. Jeigu Įstaigos vadovo metinė veikla įvertinama nepatenkinamai dvejus metus iš eilės, Savivaldybės meras priima sprendimą Įstaigos vadovą atleisti iš pareigų, nutraukia su juo sudarytą darbo sutartį per 10 darbo dienų </w:t>
      </w:r>
      <w:r w:rsidRPr="002813FE">
        <w:rPr>
          <w:strike/>
          <w:color w:val="000000"/>
          <w:szCs w:val="24"/>
          <w:lang w:eastAsia="lt-LT"/>
        </w:rPr>
        <w:t>nuo paskutinio kasmetinio veiklos vertinimo</w:t>
      </w:r>
      <w:r w:rsidRPr="008E64CE">
        <w:rPr>
          <w:color w:val="000000"/>
          <w:szCs w:val="24"/>
          <w:lang w:eastAsia="lt-LT"/>
        </w:rPr>
        <w:t xml:space="preserve"> </w:t>
      </w:r>
      <w:r w:rsidR="002813FE" w:rsidRPr="00D35DAB">
        <w:rPr>
          <w:b/>
          <w:bCs/>
          <w:color w:val="000000"/>
        </w:rPr>
        <w:t>nuo šio sprendimo įsigaliojimo dienos</w:t>
      </w:r>
      <w:r w:rsidR="002813FE">
        <w:rPr>
          <w:color w:val="000000"/>
        </w:rPr>
        <w:t xml:space="preserve"> </w:t>
      </w:r>
      <w:r w:rsidRPr="008E64CE">
        <w:rPr>
          <w:color w:val="000000"/>
          <w:szCs w:val="24"/>
          <w:lang w:eastAsia="lt-LT"/>
        </w:rPr>
        <w:t>ir neišmoka jam išeitinės išmokos.</w:t>
      </w:r>
    </w:p>
    <w:p w14:paraId="076625DE" w14:textId="6D7A2B87" w:rsidR="003C13C9" w:rsidRPr="00EE1B6C" w:rsidRDefault="00EE1B6C" w:rsidP="00EE1B6C">
      <w:pPr>
        <w:ind w:firstLine="567"/>
        <w:jc w:val="both"/>
        <w:rPr>
          <w:color w:val="000000"/>
          <w:szCs w:val="24"/>
          <w:lang w:eastAsia="lt-LT"/>
        </w:rPr>
      </w:pPr>
      <w:r w:rsidRPr="00D35DAB">
        <w:rPr>
          <w:color w:val="000000"/>
          <w:szCs w:val="24"/>
          <w:lang w:eastAsia="lt-LT"/>
        </w:rPr>
        <w:t xml:space="preserve">12.4. nepatenkinamai, – biudžetinės įstaigos vadovui, išskyrus mokyklos vadovą, iki kito biudžetinės įstaigos vadovo kasmetinio veiklos vertinimo nustato mažesnį pareiginės algos pastoviosios dalies koeficientą, tačiau ne mažesnį, negu Įstatymo </w:t>
      </w:r>
      <w:r w:rsidRPr="00FB7EA7">
        <w:rPr>
          <w:color w:val="000000"/>
          <w:szCs w:val="24"/>
          <w:lang w:eastAsia="lt-LT"/>
        </w:rPr>
        <w:t>1 ir</w:t>
      </w:r>
      <w:r w:rsidRPr="00EE1B6C">
        <w:rPr>
          <w:b/>
          <w:bCs/>
          <w:color w:val="000000"/>
          <w:szCs w:val="24"/>
          <w:lang w:eastAsia="lt-LT"/>
        </w:rPr>
        <w:t xml:space="preserve"> 5 prieduose</w:t>
      </w:r>
      <w:r>
        <w:rPr>
          <w:color w:val="000000"/>
          <w:szCs w:val="24"/>
          <w:lang w:eastAsia="lt-LT"/>
        </w:rPr>
        <w:t xml:space="preserve"> </w:t>
      </w:r>
      <w:r w:rsidRPr="00D35DAB">
        <w:rPr>
          <w:color w:val="000000"/>
          <w:szCs w:val="24"/>
          <w:lang w:eastAsia="lt-LT"/>
        </w:rPr>
        <w:t>tai pareigybei pagal vadovaujamo darbo patirtį numatytas minimalus koeficientas, mokyklos vadovui iki kito biudžetinės įstaigos vadovo kasmetinio veiklos vertinimo nustato vienetu mažesnį pareiginės algos pastoviosios dalies koeficientą. Su biudžetinės įstaigos vadovu gali būti sudarytas</w:t>
      </w:r>
      <w:r w:rsidRPr="00D35DAB">
        <w:rPr>
          <w:b/>
          <w:bCs/>
          <w:color w:val="000000"/>
          <w:szCs w:val="24"/>
          <w:bdr w:val="none" w:sz="0" w:space="0" w:color="auto" w:frame="1"/>
          <w:lang w:eastAsia="lt-LT"/>
        </w:rPr>
        <w:t> </w:t>
      </w:r>
      <w:r w:rsidRPr="00D35DAB">
        <w:rPr>
          <w:color w:val="000000"/>
          <w:szCs w:val="24"/>
          <w:bdr w:val="none" w:sz="0" w:space="0" w:color="auto" w:frame="1"/>
          <w:lang w:eastAsia="lt-LT"/>
        </w:rPr>
        <w:t>rezultatų gerinimo planas </w:t>
      </w:r>
      <w:r w:rsidRPr="00D35DAB">
        <w:rPr>
          <w:color w:val="000000"/>
          <w:szCs w:val="24"/>
          <w:lang w:eastAsia="lt-LT"/>
        </w:rPr>
        <w:t>(pagal Darbo kodekso 57 straipsnio 5 dalį), kurio vykdymas įvertinamas ne anksčiau kaip po 2 mėnesių. Rezultatų gerinimo plano vykdymo</w:t>
      </w:r>
      <w:r w:rsidRPr="00D35DAB">
        <w:rPr>
          <w:b/>
          <w:bCs/>
          <w:color w:val="000000"/>
          <w:szCs w:val="24"/>
          <w:lang w:eastAsia="lt-LT"/>
        </w:rPr>
        <w:t> </w:t>
      </w:r>
      <w:r w:rsidRPr="00D35DAB">
        <w:rPr>
          <w:color w:val="000000"/>
          <w:szCs w:val="24"/>
          <w:lang w:eastAsia="lt-LT"/>
        </w:rPr>
        <w:t>rezultatus įvertinus nepatenkinamai, su biudžetinės įstaigos vadovu gali būti nutraukiama darbo sutartis pagal Darbo kodekso 57 straipsnio 1 dalies 2 punktą</w:t>
      </w:r>
    </w:p>
    <w:p w14:paraId="63948B44" w14:textId="7F31CB94" w:rsidR="009F78D2" w:rsidRPr="009F78D2" w:rsidRDefault="00FA28CC" w:rsidP="009F78D2">
      <w:pPr>
        <w:ind w:firstLine="709"/>
        <w:jc w:val="both"/>
        <w:rPr>
          <w:szCs w:val="24"/>
          <w:lang w:eastAsia="lt-LT"/>
        </w:rPr>
      </w:pPr>
      <w:r w:rsidRPr="00DB4CB4">
        <w:rPr>
          <w:b/>
          <w:szCs w:val="24"/>
          <w:lang w:eastAsia="lt-LT"/>
        </w:rPr>
        <w:t>Lėšų poreikis</w:t>
      </w:r>
      <w:r w:rsidRPr="00DB4CB4">
        <w:rPr>
          <w:szCs w:val="24"/>
          <w:lang w:eastAsia="lt-LT"/>
        </w:rPr>
        <w:t xml:space="preserve"> (jeigu sprendimui įgyvendinti reikalingos lėšos)</w:t>
      </w:r>
      <w:r w:rsidR="002813FE">
        <w:rPr>
          <w:szCs w:val="24"/>
          <w:lang w:eastAsia="lt-LT"/>
        </w:rPr>
        <w:t xml:space="preserve"> -</w:t>
      </w:r>
    </w:p>
    <w:p w14:paraId="3460CBA5" w14:textId="77777777" w:rsidR="00FA28CC" w:rsidRPr="00DB4CB4" w:rsidRDefault="00FA28CC" w:rsidP="00FA28CC">
      <w:pPr>
        <w:ind w:firstLine="709"/>
        <w:jc w:val="both"/>
        <w:rPr>
          <w:b/>
          <w:szCs w:val="24"/>
          <w:lang w:eastAsia="lt-LT"/>
        </w:rPr>
      </w:pPr>
      <w:r w:rsidRPr="00DB4CB4">
        <w:rPr>
          <w:b/>
          <w:szCs w:val="24"/>
          <w:lang w:eastAsia="lt-LT"/>
        </w:rPr>
        <w:t>Laukiami rezultatai</w:t>
      </w:r>
    </w:p>
    <w:p w14:paraId="007143CD" w14:textId="32F384C5" w:rsidR="00FA28CC" w:rsidRPr="00DB4CB4" w:rsidRDefault="009F78D2" w:rsidP="00FA28CC">
      <w:pPr>
        <w:ind w:firstLine="709"/>
        <w:jc w:val="both"/>
        <w:rPr>
          <w:rFonts w:eastAsia="Calibri"/>
          <w:szCs w:val="24"/>
        </w:rPr>
      </w:pPr>
      <w:r w:rsidRPr="00DB4CB4">
        <w:rPr>
          <w:szCs w:val="24"/>
          <w:lang w:eastAsia="lt-LT"/>
        </w:rPr>
        <w:t>P</w:t>
      </w:r>
      <w:r>
        <w:rPr>
          <w:szCs w:val="24"/>
          <w:lang w:eastAsia="lt-LT"/>
        </w:rPr>
        <w:t>akeistas</w:t>
      </w:r>
      <w:r w:rsidRPr="00DB4CB4">
        <w:rPr>
          <w:szCs w:val="24"/>
          <w:lang w:eastAsia="lt-LT"/>
        </w:rPr>
        <w:t xml:space="preserve"> </w:t>
      </w:r>
      <w:r>
        <w:rPr>
          <w:szCs w:val="24"/>
        </w:rPr>
        <w:t>K</w:t>
      </w:r>
      <w:r w:rsidRPr="001C0F3D">
        <w:rPr>
          <w:szCs w:val="24"/>
        </w:rPr>
        <w:t>ėdainių rajono savivaldybės biudžetinių įstaigų vadovų darbo apmokėjimo tvarkos apraš</w:t>
      </w:r>
      <w:r>
        <w:rPr>
          <w:szCs w:val="24"/>
        </w:rPr>
        <w:t>as.</w:t>
      </w:r>
    </w:p>
    <w:p w14:paraId="1442AE32" w14:textId="77777777" w:rsidR="00FA28CC" w:rsidRPr="00DB4CB4" w:rsidRDefault="00FA28CC" w:rsidP="00FA28CC">
      <w:pPr>
        <w:ind w:firstLine="680"/>
        <w:rPr>
          <w:b/>
          <w:bCs/>
          <w:szCs w:val="24"/>
        </w:rPr>
      </w:pPr>
      <w:r w:rsidRPr="00DB4CB4">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A28CC" w:rsidRPr="00DB4CB4" w14:paraId="6638564A" w14:textId="77777777" w:rsidTr="008B1BF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D2179C6" w14:textId="77777777" w:rsidR="00FA28CC" w:rsidRPr="00DB4CB4" w:rsidRDefault="00FA28CC" w:rsidP="008B1BF8">
            <w:pPr>
              <w:jc w:val="center"/>
              <w:rPr>
                <w:b/>
                <w:szCs w:val="24"/>
                <w:lang w:bidi="lo-LA"/>
              </w:rPr>
            </w:pPr>
            <w:r w:rsidRPr="00DB4CB4">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8497C74" w14:textId="77777777" w:rsidR="00FA28CC" w:rsidRPr="00DB4CB4" w:rsidRDefault="00FA28CC" w:rsidP="008B1BF8">
            <w:pPr>
              <w:jc w:val="center"/>
              <w:rPr>
                <w:b/>
                <w:bCs/>
                <w:szCs w:val="24"/>
              </w:rPr>
            </w:pPr>
            <w:r w:rsidRPr="00DB4CB4">
              <w:rPr>
                <w:b/>
                <w:bCs/>
                <w:szCs w:val="24"/>
              </w:rPr>
              <w:t>Numatomo teisinio reguliavimo poveikio vertinimo rezultatai</w:t>
            </w:r>
          </w:p>
        </w:tc>
      </w:tr>
      <w:tr w:rsidR="00FA28CC" w:rsidRPr="00DB4CB4" w14:paraId="301DBF18" w14:textId="77777777" w:rsidTr="008B1BF8">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1A534128" w14:textId="77777777" w:rsidR="00FA28CC" w:rsidRPr="00DB4CB4" w:rsidRDefault="00FA28CC" w:rsidP="008B1BF8">
            <w:pPr>
              <w:jc w:val="cente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06F76112" w14:textId="77777777" w:rsidR="00FA28CC" w:rsidRPr="00DB4CB4" w:rsidRDefault="00FA28CC" w:rsidP="008B1BF8">
            <w:pPr>
              <w:jc w:val="center"/>
              <w:rPr>
                <w:b/>
                <w:szCs w:val="24"/>
              </w:rPr>
            </w:pPr>
            <w:r w:rsidRPr="00DB4CB4">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B53923B" w14:textId="77777777" w:rsidR="00FA28CC" w:rsidRPr="00DB4CB4" w:rsidRDefault="00FA28CC" w:rsidP="008B1BF8">
            <w:pPr>
              <w:jc w:val="center"/>
              <w:rPr>
                <w:rFonts w:eastAsia="Calibri"/>
                <w:b/>
                <w:szCs w:val="24"/>
                <w:lang w:bidi="lo-LA"/>
              </w:rPr>
            </w:pPr>
            <w:r w:rsidRPr="00DB4CB4">
              <w:rPr>
                <w:b/>
                <w:szCs w:val="24"/>
              </w:rPr>
              <w:t>Neigiamas poveikis</w:t>
            </w:r>
          </w:p>
        </w:tc>
      </w:tr>
      <w:tr w:rsidR="00FA28CC" w:rsidRPr="00DB4CB4" w14:paraId="4CBE530D"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0038D783" w14:textId="77777777" w:rsidR="00FA28CC" w:rsidRPr="00DB4CB4" w:rsidRDefault="00FA28CC" w:rsidP="008B1BF8">
            <w:pPr>
              <w:rPr>
                <w:i/>
                <w:szCs w:val="24"/>
                <w:lang w:bidi="lo-LA"/>
              </w:rPr>
            </w:pPr>
            <w:r w:rsidRPr="00DB4CB4">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FB05D43"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F68E4F" w14:textId="77777777" w:rsidR="00FA28CC" w:rsidRPr="00DB4CB4" w:rsidRDefault="00FA28CC" w:rsidP="008B1BF8">
            <w:pPr>
              <w:rPr>
                <w:i/>
                <w:szCs w:val="24"/>
                <w:lang w:bidi="lo-LA"/>
              </w:rPr>
            </w:pPr>
          </w:p>
        </w:tc>
      </w:tr>
      <w:tr w:rsidR="00FA28CC" w:rsidRPr="00DB4CB4" w14:paraId="2F39E9FC"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3C84F835" w14:textId="77777777" w:rsidR="00FA28CC" w:rsidRPr="00DB4CB4" w:rsidRDefault="00FA28CC" w:rsidP="008B1BF8">
            <w:pPr>
              <w:rPr>
                <w:i/>
                <w:szCs w:val="24"/>
                <w:lang w:bidi="lo-LA"/>
              </w:rPr>
            </w:pPr>
            <w:r w:rsidRPr="00DB4CB4">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5432E4F7" w14:textId="77777777" w:rsidR="00FA28CC" w:rsidRPr="00DB4CB4" w:rsidRDefault="00FA28CC" w:rsidP="008B1BF8">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86BE28" w14:textId="77777777" w:rsidR="00FA28CC" w:rsidRPr="00DB4CB4" w:rsidRDefault="00FA28CC" w:rsidP="008B1BF8">
            <w:pPr>
              <w:rPr>
                <w:szCs w:val="24"/>
              </w:rPr>
            </w:pPr>
          </w:p>
        </w:tc>
      </w:tr>
      <w:tr w:rsidR="00FA28CC" w:rsidRPr="00DB4CB4" w14:paraId="5DCD7973"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5BD24023" w14:textId="77777777" w:rsidR="00FA28CC" w:rsidRPr="00DB4CB4" w:rsidRDefault="00FA28CC" w:rsidP="008B1BF8">
            <w:pPr>
              <w:rPr>
                <w:i/>
                <w:szCs w:val="24"/>
              </w:rPr>
            </w:pPr>
            <w:r w:rsidRPr="00DB4CB4">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BF36585"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8A5AE3" w14:textId="77777777" w:rsidR="00FA28CC" w:rsidRPr="00DB4CB4" w:rsidRDefault="00FA28CC" w:rsidP="008B1BF8">
            <w:pPr>
              <w:rPr>
                <w:szCs w:val="24"/>
              </w:rPr>
            </w:pPr>
          </w:p>
        </w:tc>
      </w:tr>
      <w:tr w:rsidR="00FA28CC" w:rsidRPr="00DB4CB4" w14:paraId="0555E8D6"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2EB91974" w14:textId="77777777" w:rsidR="00FA28CC" w:rsidRPr="00DB4CB4" w:rsidRDefault="00FA28CC" w:rsidP="008B1BF8">
            <w:pPr>
              <w:rPr>
                <w:i/>
                <w:szCs w:val="24"/>
                <w:lang w:bidi="lo-LA"/>
              </w:rPr>
            </w:pPr>
            <w:r w:rsidRPr="00DB4CB4">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E124778"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4C6F47" w14:textId="77777777" w:rsidR="00FA28CC" w:rsidRPr="00DB4CB4" w:rsidRDefault="00FA28CC" w:rsidP="008B1BF8">
            <w:pPr>
              <w:rPr>
                <w:i/>
                <w:szCs w:val="24"/>
                <w:lang w:bidi="lo-LA"/>
              </w:rPr>
            </w:pPr>
          </w:p>
        </w:tc>
      </w:tr>
      <w:tr w:rsidR="00FA28CC" w:rsidRPr="00DB4CB4" w14:paraId="7B1D2D8B"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4BD21EE7" w14:textId="77777777" w:rsidR="00FA28CC" w:rsidRPr="00DB4CB4" w:rsidRDefault="00FA28CC" w:rsidP="008B1BF8">
            <w:pPr>
              <w:rPr>
                <w:i/>
                <w:szCs w:val="24"/>
                <w:lang w:bidi="lo-LA"/>
              </w:rPr>
            </w:pPr>
            <w:r w:rsidRPr="00DB4CB4">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8507E"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34E40B" w14:textId="77777777" w:rsidR="00FA28CC" w:rsidRPr="00DB4CB4" w:rsidRDefault="00FA28CC" w:rsidP="008B1BF8">
            <w:pPr>
              <w:rPr>
                <w:i/>
                <w:szCs w:val="24"/>
                <w:lang w:bidi="lo-LA"/>
              </w:rPr>
            </w:pPr>
          </w:p>
        </w:tc>
      </w:tr>
      <w:tr w:rsidR="00FA28CC" w:rsidRPr="00DB4CB4" w14:paraId="18F95EBF"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29692C80" w14:textId="77777777" w:rsidR="00FA28CC" w:rsidRPr="00DB4CB4" w:rsidRDefault="00FA28CC" w:rsidP="008B1BF8">
            <w:pPr>
              <w:rPr>
                <w:i/>
                <w:szCs w:val="24"/>
                <w:lang w:bidi="lo-LA"/>
              </w:rPr>
            </w:pPr>
            <w:r w:rsidRPr="00DB4CB4">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2DCFFD8"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4FD70A" w14:textId="77777777" w:rsidR="00FA28CC" w:rsidRPr="00DB4CB4" w:rsidRDefault="00FA28CC" w:rsidP="008B1BF8">
            <w:pPr>
              <w:rPr>
                <w:i/>
                <w:szCs w:val="24"/>
                <w:lang w:bidi="lo-LA"/>
              </w:rPr>
            </w:pPr>
          </w:p>
        </w:tc>
      </w:tr>
      <w:tr w:rsidR="00FA28CC" w:rsidRPr="00DB4CB4" w14:paraId="03451BA1"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31B47D22" w14:textId="77777777" w:rsidR="00FA28CC" w:rsidRPr="00DB4CB4" w:rsidRDefault="00FA28CC" w:rsidP="008B1BF8">
            <w:pPr>
              <w:rPr>
                <w:i/>
                <w:szCs w:val="24"/>
                <w:lang w:bidi="lo-LA"/>
              </w:rPr>
            </w:pPr>
            <w:r w:rsidRPr="00DB4CB4">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4316095"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532F2A" w14:textId="77777777" w:rsidR="00FA28CC" w:rsidRPr="00DB4CB4" w:rsidRDefault="00FA28CC" w:rsidP="008B1BF8">
            <w:pPr>
              <w:rPr>
                <w:i/>
                <w:szCs w:val="24"/>
                <w:lang w:bidi="lo-LA"/>
              </w:rPr>
            </w:pPr>
          </w:p>
        </w:tc>
      </w:tr>
      <w:tr w:rsidR="00FA28CC" w:rsidRPr="00DB4CB4" w14:paraId="39BB9636"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0D4199E7" w14:textId="77777777" w:rsidR="00FA28CC" w:rsidRPr="00DB4CB4" w:rsidRDefault="00FA28CC" w:rsidP="008B1BF8">
            <w:pPr>
              <w:rPr>
                <w:i/>
                <w:szCs w:val="24"/>
                <w:lang w:bidi="lo-LA"/>
              </w:rPr>
            </w:pPr>
            <w:r w:rsidRPr="00DB4CB4">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8B9DF0E"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AEE607" w14:textId="77777777" w:rsidR="00FA28CC" w:rsidRPr="00DB4CB4" w:rsidRDefault="00FA28CC" w:rsidP="008B1BF8">
            <w:pPr>
              <w:rPr>
                <w:i/>
                <w:szCs w:val="24"/>
                <w:lang w:bidi="lo-LA"/>
              </w:rPr>
            </w:pPr>
          </w:p>
        </w:tc>
      </w:tr>
      <w:tr w:rsidR="00FA28CC" w:rsidRPr="00DB4CB4" w14:paraId="1110101D"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6C7E7AFE" w14:textId="77777777" w:rsidR="00FA28CC" w:rsidRPr="00DB4CB4" w:rsidRDefault="00FA28CC" w:rsidP="008B1BF8">
            <w:pPr>
              <w:rPr>
                <w:i/>
                <w:szCs w:val="24"/>
                <w:lang w:bidi="lo-LA"/>
              </w:rPr>
            </w:pPr>
            <w:r w:rsidRPr="00DB4CB4">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B415942"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0A23E7" w14:textId="77777777" w:rsidR="00FA28CC" w:rsidRPr="00DB4CB4" w:rsidRDefault="00FA28CC" w:rsidP="008B1BF8">
            <w:pPr>
              <w:rPr>
                <w:i/>
                <w:szCs w:val="24"/>
                <w:lang w:bidi="lo-LA"/>
              </w:rPr>
            </w:pPr>
          </w:p>
        </w:tc>
      </w:tr>
      <w:tr w:rsidR="00FA28CC" w:rsidRPr="00DB4CB4" w14:paraId="63A27329"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3046EF0B" w14:textId="77777777" w:rsidR="00FA28CC" w:rsidRPr="00DB4CB4" w:rsidRDefault="00FA28CC" w:rsidP="008B1BF8">
            <w:pPr>
              <w:rPr>
                <w:i/>
                <w:szCs w:val="24"/>
                <w:lang w:bidi="lo-LA"/>
              </w:rPr>
            </w:pPr>
            <w:r w:rsidRPr="00DB4CB4">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C4D4FEA" w14:textId="77777777" w:rsidR="00FA28CC" w:rsidRPr="00DB4CB4" w:rsidRDefault="00FA28CC" w:rsidP="008B1BF8">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FF9276" w14:textId="77777777" w:rsidR="00FA28CC" w:rsidRPr="00DB4CB4" w:rsidRDefault="00FA28CC" w:rsidP="008B1BF8">
            <w:pPr>
              <w:rPr>
                <w:i/>
                <w:szCs w:val="24"/>
                <w:lang w:bidi="lo-LA"/>
              </w:rPr>
            </w:pPr>
          </w:p>
        </w:tc>
      </w:tr>
    </w:tbl>
    <w:p w14:paraId="23B2B91F" w14:textId="2F37C475" w:rsidR="00FA28CC" w:rsidRPr="00DB4CB4" w:rsidRDefault="00FA28CC" w:rsidP="00F0488E">
      <w:pPr>
        <w:jc w:val="both"/>
        <w:rPr>
          <w:sz w:val="18"/>
          <w:szCs w:val="18"/>
          <w:lang w:bidi="lo-LA"/>
        </w:rPr>
      </w:pPr>
      <w:r w:rsidRPr="00DB4CB4">
        <w:rPr>
          <w:b/>
          <w:sz w:val="18"/>
          <w:szCs w:val="18"/>
          <w:lang w:bidi="lo-LA"/>
        </w:rPr>
        <w:t>*</w:t>
      </w:r>
      <w:r w:rsidRPr="00DB4CB4">
        <w:rPr>
          <w:bCs/>
          <w:sz w:val="18"/>
          <w:szCs w:val="18"/>
        </w:rPr>
        <w:t xml:space="preserve"> Numatomo teisinio reguliavimo poveikio vertinimas atliekamas r</w:t>
      </w:r>
      <w:r w:rsidRPr="00DB4CB4">
        <w:rPr>
          <w:sz w:val="18"/>
          <w:szCs w:val="18"/>
        </w:rPr>
        <w:t>engiant teisės akto, kuriuo numatoma reglamentuoti iki tol nereglamentuotus santykius, taip pat kuriuo iš esmės keičiamas teisinis reguliavimas, projektą.</w:t>
      </w:r>
      <w:r w:rsidRPr="00DB4CB4">
        <w:rPr>
          <w:sz w:val="18"/>
          <w:szCs w:val="18"/>
          <w:lang w:bidi="lo-LA"/>
        </w:rPr>
        <w:t xml:space="preserve"> </w:t>
      </w:r>
      <w:r w:rsidRPr="00DB4CB4">
        <w:rPr>
          <w:sz w:val="18"/>
          <w:szCs w:val="18"/>
        </w:rPr>
        <w:t>Atliekant vertinimą, nustatomas galimas teigiamas ir neigiamas poveikis to teisinio reguliavimo sričiai, asmenims ar jų grupėms, kuriems bus taikomas numatomas teisinis reguliavimas.</w:t>
      </w:r>
    </w:p>
    <w:p w14:paraId="062AFA33" w14:textId="133E6A67" w:rsidR="00F0488E" w:rsidRDefault="00F0488E" w:rsidP="00FA28CC">
      <w:pPr>
        <w:pStyle w:val="Pavadinimas"/>
        <w:jc w:val="left"/>
        <w:rPr>
          <w:b w:val="0"/>
        </w:rPr>
      </w:pPr>
    </w:p>
    <w:p w14:paraId="5C84A5B7" w14:textId="72895032" w:rsidR="005B4D16" w:rsidRDefault="005B4D16" w:rsidP="00FA28CC">
      <w:pPr>
        <w:pStyle w:val="Pavadinimas"/>
        <w:jc w:val="left"/>
        <w:rPr>
          <w:b w:val="0"/>
        </w:rPr>
      </w:pPr>
    </w:p>
    <w:p w14:paraId="18D69051" w14:textId="77777777" w:rsidR="00ED6F19" w:rsidRDefault="00ED6F19" w:rsidP="00FA28CC">
      <w:pPr>
        <w:pStyle w:val="Pavadinimas"/>
        <w:jc w:val="left"/>
        <w:rPr>
          <w:b w:val="0"/>
        </w:rPr>
      </w:pPr>
    </w:p>
    <w:p w14:paraId="1A74AAF6" w14:textId="672C85E7" w:rsidR="00FA28CC" w:rsidRPr="001B1368" w:rsidRDefault="00F0488E" w:rsidP="00FA28CC">
      <w:pPr>
        <w:pStyle w:val="Pavadinimas"/>
        <w:jc w:val="left"/>
        <w:rPr>
          <w:b w:val="0"/>
          <w:bCs w:val="0"/>
        </w:rPr>
      </w:pPr>
      <w:r>
        <w:rPr>
          <w:b w:val="0"/>
        </w:rPr>
        <w:t>Teisės ir personalo skyriaus vedėjas                                                                           Dalius Ramonas</w:t>
      </w:r>
    </w:p>
    <w:p w14:paraId="3AA57404" w14:textId="3219E05C" w:rsidR="00116B94" w:rsidRDefault="00116B94">
      <w:pPr>
        <w:jc w:val="both"/>
        <w:rPr>
          <w:sz w:val="22"/>
          <w:szCs w:val="22"/>
        </w:rPr>
      </w:pPr>
    </w:p>
    <w:sectPr w:rsidR="00116B94" w:rsidSect="00F0488E">
      <w:headerReference w:type="default" r:id="rId8"/>
      <w:headerReference w:type="first" r:id="rId9"/>
      <w:pgSz w:w="11906" w:h="16838"/>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82886" w14:textId="77777777" w:rsidR="002B5FD9" w:rsidRDefault="002B5FD9" w:rsidP="00385A22">
      <w:r>
        <w:separator/>
      </w:r>
    </w:p>
  </w:endnote>
  <w:endnote w:type="continuationSeparator" w:id="0">
    <w:p w14:paraId="69249387" w14:textId="77777777" w:rsidR="002B5FD9" w:rsidRDefault="002B5FD9" w:rsidP="0038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65DA6" w14:textId="77777777" w:rsidR="002B5FD9" w:rsidRDefault="002B5FD9" w:rsidP="00385A22">
      <w:r>
        <w:separator/>
      </w:r>
    </w:p>
  </w:footnote>
  <w:footnote w:type="continuationSeparator" w:id="0">
    <w:p w14:paraId="67757AD6" w14:textId="77777777" w:rsidR="002B5FD9" w:rsidRDefault="002B5FD9" w:rsidP="00385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09E37" w14:textId="5157558B" w:rsidR="00385A22" w:rsidRDefault="00385A22" w:rsidP="00FA28CC">
    <w:pPr>
      <w:pStyle w:val="Antrats"/>
    </w:pPr>
  </w:p>
  <w:p w14:paraId="160FD2FF" w14:textId="77777777" w:rsidR="00385A22" w:rsidRDefault="00385A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E7DC" w14:textId="6E22622C" w:rsidR="00385A22" w:rsidRPr="00896620" w:rsidRDefault="00896620" w:rsidP="00896620">
    <w:pPr>
      <w:pStyle w:val="Antrats"/>
      <w:tabs>
        <w:tab w:val="clear" w:pos="4819"/>
        <w:tab w:val="clear" w:pos="9638"/>
        <w:tab w:val="left" w:pos="8055"/>
      </w:tabs>
      <w:rPr>
        <w:b/>
        <w:bCs/>
        <w:i/>
        <w:iCs/>
      </w:rPr>
    </w:pPr>
    <w:r>
      <w:tab/>
    </w:r>
    <w:r>
      <w:rPr>
        <w:b/>
        <w:bCs/>
        <w:i/>
        <w:i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1"/>
    <w:rsid w:val="00014F83"/>
    <w:rsid w:val="00030E30"/>
    <w:rsid w:val="0003456E"/>
    <w:rsid w:val="00034A58"/>
    <w:rsid w:val="00045E37"/>
    <w:rsid w:val="000645E3"/>
    <w:rsid w:val="00070D82"/>
    <w:rsid w:val="00116B94"/>
    <w:rsid w:val="00120621"/>
    <w:rsid w:val="00141B6C"/>
    <w:rsid w:val="00192721"/>
    <w:rsid w:val="001C0F3D"/>
    <w:rsid w:val="002140F1"/>
    <w:rsid w:val="002813FE"/>
    <w:rsid w:val="002B28F8"/>
    <w:rsid w:val="002B5FD9"/>
    <w:rsid w:val="002C5A82"/>
    <w:rsid w:val="00324257"/>
    <w:rsid w:val="00342498"/>
    <w:rsid w:val="00344E98"/>
    <w:rsid w:val="00385A22"/>
    <w:rsid w:val="003A70F0"/>
    <w:rsid w:val="003C13C9"/>
    <w:rsid w:val="003D5F58"/>
    <w:rsid w:val="0048146E"/>
    <w:rsid w:val="004C5600"/>
    <w:rsid w:val="004D1756"/>
    <w:rsid w:val="004F2DAD"/>
    <w:rsid w:val="004F3E1F"/>
    <w:rsid w:val="005A2B00"/>
    <w:rsid w:val="005B4D16"/>
    <w:rsid w:val="005F6E83"/>
    <w:rsid w:val="006720B9"/>
    <w:rsid w:val="00692DD6"/>
    <w:rsid w:val="006C11DB"/>
    <w:rsid w:val="006E0791"/>
    <w:rsid w:val="00752B42"/>
    <w:rsid w:val="007D5763"/>
    <w:rsid w:val="00896620"/>
    <w:rsid w:val="008E2251"/>
    <w:rsid w:val="008E3BA3"/>
    <w:rsid w:val="008E64CE"/>
    <w:rsid w:val="009431A4"/>
    <w:rsid w:val="00952AB0"/>
    <w:rsid w:val="0096458F"/>
    <w:rsid w:val="009C07A3"/>
    <w:rsid w:val="009D7D9A"/>
    <w:rsid w:val="009F43A1"/>
    <w:rsid w:val="009F78D2"/>
    <w:rsid w:val="00A112D4"/>
    <w:rsid w:val="00A50502"/>
    <w:rsid w:val="00A51710"/>
    <w:rsid w:val="00A67E73"/>
    <w:rsid w:val="00B7214E"/>
    <w:rsid w:val="00BA5647"/>
    <w:rsid w:val="00BA5C5F"/>
    <w:rsid w:val="00BE75D1"/>
    <w:rsid w:val="00C36A7A"/>
    <w:rsid w:val="00C94A77"/>
    <w:rsid w:val="00CB5CEF"/>
    <w:rsid w:val="00D179CE"/>
    <w:rsid w:val="00D35DAB"/>
    <w:rsid w:val="00D50E88"/>
    <w:rsid w:val="00DD16C1"/>
    <w:rsid w:val="00E6318A"/>
    <w:rsid w:val="00E71477"/>
    <w:rsid w:val="00EA6204"/>
    <w:rsid w:val="00EB30EC"/>
    <w:rsid w:val="00ED6F19"/>
    <w:rsid w:val="00EE1B6C"/>
    <w:rsid w:val="00F0488E"/>
    <w:rsid w:val="00F070E5"/>
    <w:rsid w:val="00F10E85"/>
    <w:rsid w:val="00F851CA"/>
    <w:rsid w:val="00F93F38"/>
    <w:rsid w:val="00FA28CC"/>
    <w:rsid w:val="00FB7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DBC66"/>
  <w15:docId w15:val="{F3751377-46AB-4E23-9F96-68726C6F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85A22"/>
    <w:pPr>
      <w:tabs>
        <w:tab w:val="center" w:pos="4819"/>
        <w:tab w:val="right" w:pos="9638"/>
      </w:tabs>
    </w:pPr>
  </w:style>
  <w:style w:type="character" w:customStyle="1" w:styleId="AntratsDiagrama">
    <w:name w:val="Antraštės Diagrama"/>
    <w:basedOn w:val="Numatytasispastraiposriftas"/>
    <w:link w:val="Antrats"/>
    <w:uiPriority w:val="99"/>
    <w:rsid w:val="00385A22"/>
  </w:style>
  <w:style w:type="paragraph" w:styleId="Porat">
    <w:name w:val="footer"/>
    <w:basedOn w:val="prastasis"/>
    <w:link w:val="PoratDiagrama"/>
    <w:rsid w:val="00385A22"/>
    <w:pPr>
      <w:tabs>
        <w:tab w:val="center" w:pos="4819"/>
        <w:tab w:val="right" w:pos="9638"/>
      </w:tabs>
    </w:pPr>
  </w:style>
  <w:style w:type="character" w:customStyle="1" w:styleId="PoratDiagrama">
    <w:name w:val="Poraštė Diagrama"/>
    <w:basedOn w:val="Numatytasispastraiposriftas"/>
    <w:link w:val="Porat"/>
    <w:rsid w:val="00385A22"/>
  </w:style>
  <w:style w:type="paragraph" w:styleId="Pavadinimas">
    <w:name w:val="Title"/>
    <w:basedOn w:val="prastasis"/>
    <w:link w:val="PavadinimasDiagrama"/>
    <w:qFormat/>
    <w:rsid w:val="00FA28CC"/>
    <w:pPr>
      <w:jc w:val="center"/>
    </w:pPr>
    <w:rPr>
      <w:b/>
      <w:bCs/>
      <w:szCs w:val="24"/>
    </w:rPr>
  </w:style>
  <w:style w:type="character" w:customStyle="1" w:styleId="PavadinimasDiagrama">
    <w:name w:val="Pavadinimas Diagrama"/>
    <w:basedOn w:val="Numatytasispastraiposriftas"/>
    <w:link w:val="Pavadinimas"/>
    <w:rsid w:val="00FA28CC"/>
    <w:rPr>
      <w:b/>
      <w:bCs/>
      <w:szCs w:val="24"/>
    </w:rPr>
  </w:style>
  <w:style w:type="table" w:styleId="Lentelstinklelis">
    <w:name w:val="Table Grid"/>
    <w:basedOn w:val="prastojilentel"/>
    <w:uiPriority w:val="39"/>
    <w:rsid w:val="00FA28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35D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91256">
      <w:bodyDiv w:val="1"/>
      <w:marLeft w:val="0"/>
      <w:marRight w:val="0"/>
      <w:marTop w:val="0"/>
      <w:marBottom w:val="0"/>
      <w:divBdr>
        <w:top w:val="none" w:sz="0" w:space="0" w:color="auto"/>
        <w:left w:val="none" w:sz="0" w:space="0" w:color="auto"/>
        <w:bottom w:val="none" w:sz="0" w:space="0" w:color="auto"/>
        <w:right w:val="none" w:sz="0" w:space="0" w:color="auto"/>
      </w:divBdr>
    </w:div>
    <w:div w:id="498427475">
      <w:bodyDiv w:val="1"/>
      <w:marLeft w:val="0"/>
      <w:marRight w:val="0"/>
      <w:marTop w:val="0"/>
      <w:marBottom w:val="0"/>
      <w:divBdr>
        <w:top w:val="none" w:sz="0" w:space="0" w:color="auto"/>
        <w:left w:val="none" w:sz="0" w:space="0" w:color="auto"/>
        <w:bottom w:val="none" w:sz="0" w:space="0" w:color="auto"/>
        <w:right w:val="none" w:sz="0" w:space="0" w:color="auto"/>
      </w:divBdr>
      <w:divsChild>
        <w:div w:id="1654984242">
          <w:marLeft w:val="0"/>
          <w:marRight w:val="0"/>
          <w:marTop w:val="0"/>
          <w:marBottom w:val="0"/>
          <w:divBdr>
            <w:top w:val="none" w:sz="0" w:space="0" w:color="auto"/>
            <w:left w:val="none" w:sz="0" w:space="0" w:color="auto"/>
            <w:bottom w:val="none" w:sz="0" w:space="0" w:color="auto"/>
            <w:right w:val="none" w:sz="0" w:space="0" w:color="auto"/>
          </w:divBdr>
          <w:divsChild>
            <w:div w:id="1351302331">
              <w:marLeft w:val="0"/>
              <w:marRight w:val="0"/>
              <w:marTop w:val="0"/>
              <w:marBottom w:val="0"/>
              <w:divBdr>
                <w:top w:val="none" w:sz="0" w:space="0" w:color="auto"/>
                <w:left w:val="none" w:sz="0" w:space="0" w:color="auto"/>
                <w:bottom w:val="none" w:sz="0" w:space="0" w:color="auto"/>
                <w:right w:val="none" w:sz="0" w:space="0" w:color="auto"/>
              </w:divBdr>
              <w:divsChild>
                <w:div w:id="878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7270">
      <w:bodyDiv w:val="1"/>
      <w:marLeft w:val="0"/>
      <w:marRight w:val="0"/>
      <w:marTop w:val="0"/>
      <w:marBottom w:val="0"/>
      <w:divBdr>
        <w:top w:val="none" w:sz="0" w:space="0" w:color="auto"/>
        <w:left w:val="none" w:sz="0" w:space="0" w:color="auto"/>
        <w:bottom w:val="none" w:sz="0" w:space="0" w:color="auto"/>
        <w:right w:val="none" w:sz="0" w:space="0" w:color="auto"/>
      </w:divBdr>
    </w:div>
    <w:div w:id="629745275">
      <w:bodyDiv w:val="1"/>
      <w:marLeft w:val="0"/>
      <w:marRight w:val="0"/>
      <w:marTop w:val="0"/>
      <w:marBottom w:val="0"/>
      <w:divBdr>
        <w:top w:val="none" w:sz="0" w:space="0" w:color="auto"/>
        <w:left w:val="none" w:sz="0" w:space="0" w:color="auto"/>
        <w:bottom w:val="none" w:sz="0" w:space="0" w:color="auto"/>
        <w:right w:val="none" w:sz="0" w:space="0" w:color="auto"/>
      </w:divBdr>
      <w:divsChild>
        <w:div w:id="660817048">
          <w:marLeft w:val="0"/>
          <w:marRight w:val="0"/>
          <w:marTop w:val="0"/>
          <w:marBottom w:val="0"/>
          <w:divBdr>
            <w:top w:val="none" w:sz="0" w:space="0" w:color="auto"/>
            <w:left w:val="none" w:sz="0" w:space="0" w:color="auto"/>
            <w:bottom w:val="none" w:sz="0" w:space="0" w:color="auto"/>
            <w:right w:val="none" w:sz="0" w:space="0" w:color="auto"/>
          </w:divBdr>
        </w:div>
        <w:div w:id="220485184">
          <w:marLeft w:val="0"/>
          <w:marRight w:val="0"/>
          <w:marTop w:val="0"/>
          <w:marBottom w:val="0"/>
          <w:divBdr>
            <w:top w:val="none" w:sz="0" w:space="0" w:color="auto"/>
            <w:left w:val="none" w:sz="0" w:space="0" w:color="auto"/>
            <w:bottom w:val="none" w:sz="0" w:space="0" w:color="auto"/>
            <w:right w:val="none" w:sz="0" w:space="0" w:color="auto"/>
          </w:divBdr>
        </w:div>
        <w:div w:id="28576449">
          <w:marLeft w:val="0"/>
          <w:marRight w:val="0"/>
          <w:marTop w:val="0"/>
          <w:marBottom w:val="0"/>
          <w:divBdr>
            <w:top w:val="none" w:sz="0" w:space="0" w:color="auto"/>
            <w:left w:val="none" w:sz="0" w:space="0" w:color="auto"/>
            <w:bottom w:val="none" w:sz="0" w:space="0" w:color="auto"/>
            <w:right w:val="none" w:sz="0" w:space="0" w:color="auto"/>
          </w:divBdr>
        </w:div>
        <w:div w:id="314073112">
          <w:marLeft w:val="0"/>
          <w:marRight w:val="0"/>
          <w:marTop w:val="0"/>
          <w:marBottom w:val="0"/>
          <w:divBdr>
            <w:top w:val="none" w:sz="0" w:space="0" w:color="auto"/>
            <w:left w:val="none" w:sz="0" w:space="0" w:color="auto"/>
            <w:bottom w:val="none" w:sz="0" w:space="0" w:color="auto"/>
            <w:right w:val="none" w:sz="0" w:space="0" w:color="auto"/>
          </w:divBdr>
        </w:div>
      </w:divsChild>
    </w:div>
    <w:div w:id="1371421573">
      <w:bodyDiv w:val="1"/>
      <w:marLeft w:val="0"/>
      <w:marRight w:val="0"/>
      <w:marTop w:val="0"/>
      <w:marBottom w:val="0"/>
      <w:divBdr>
        <w:top w:val="none" w:sz="0" w:space="0" w:color="auto"/>
        <w:left w:val="none" w:sz="0" w:space="0" w:color="auto"/>
        <w:bottom w:val="none" w:sz="0" w:space="0" w:color="auto"/>
        <w:right w:val="none" w:sz="0" w:space="0" w:color="auto"/>
      </w:divBdr>
      <w:divsChild>
        <w:div w:id="518666567">
          <w:marLeft w:val="0"/>
          <w:marRight w:val="0"/>
          <w:marTop w:val="0"/>
          <w:marBottom w:val="0"/>
          <w:divBdr>
            <w:top w:val="none" w:sz="0" w:space="0" w:color="auto"/>
            <w:left w:val="none" w:sz="0" w:space="0" w:color="auto"/>
            <w:bottom w:val="none" w:sz="0" w:space="0" w:color="auto"/>
            <w:right w:val="none" w:sz="0" w:space="0" w:color="auto"/>
          </w:divBdr>
        </w:div>
        <w:div w:id="2110421811">
          <w:marLeft w:val="0"/>
          <w:marRight w:val="0"/>
          <w:marTop w:val="0"/>
          <w:marBottom w:val="0"/>
          <w:divBdr>
            <w:top w:val="none" w:sz="0" w:space="0" w:color="auto"/>
            <w:left w:val="none" w:sz="0" w:space="0" w:color="auto"/>
            <w:bottom w:val="none" w:sz="0" w:space="0" w:color="auto"/>
            <w:right w:val="none" w:sz="0" w:space="0" w:color="auto"/>
          </w:divBdr>
        </w:div>
        <w:div w:id="2009408580">
          <w:marLeft w:val="0"/>
          <w:marRight w:val="0"/>
          <w:marTop w:val="0"/>
          <w:marBottom w:val="0"/>
          <w:divBdr>
            <w:top w:val="none" w:sz="0" w:space="0" w:color="auto"/>
            <w:left w:val="none" w:sz="0" w:space="0" w:color="auto"/>
            <w:bottom w:val="none" w:sz="0" w:space="0" w:color="auto"/>
            <w:right w:val="none" w:sz="0" w:space="0" w:color="auto"/>
          </w:divBdr>
        </w:div>
        <w:div w:id="1656446518">
          <w:marLeft w:val="0"/>
          <w:marRight w:val="0"/>
          <w:marTop w:val="0"/>
          <w:marBottom w:val="0"/>
          <w:divBdr>
            <w:top w:val="none" w:sz="0" w:space="0" w:color="auto"/>
            <w:left w:val="none" w:sz="0" w:space="0" w:color="auto"/>
            <w:bottom w:val="none" w:sz="0" w:space="0" w:color="auto"/>
            <w:right w:val="none" w:sz="0" w:space="0" w:color="auto"/>
          </w:divBdr>
        </w:div>
      </w:divsChild>
    </w:div>
    <w:div w:id="1448424739">
      <w:bodyDiv w:val="1"/>
      <w:marLeft w:val="0"/>
      <w:marRight w:val="0"/>
      <w:marTop w:val="0"/>
      <w:marBottom w:val="0"/>
      <w:divBdr>
        <w:top w:val="none" w:sz="0" w:space="0" w:color="auto"/>
        <w:left w:val="none" w:sz="0" w:space="0" w:color="auto"/>
        <w:bottom w:val="none" w:sz="0" w:space="0" w:color="auto"/>
        <w:right w:val="none" w:sz="0" w:space="0" w:color="auto"/>
      </w:divBdr>
      <w:divsChild>
        <w:div w:id="469132610">
          <w:marLeft w:val="0"/>
          <w:marRight w:val="0"/>
          <w:marTop w:val="0"/>
          <w:marBottom w:val="0"/>
          <w:divBdr>
            <w:top w:val="none" w:sz="0" w:space="0" w:color="auto"/>
            <w:left w:val="none" w:sz="0" w:space="0" w:color="auto"/>
            <w:bottom w:val="none" w:sz="0" w:space="0" w:color="auto"/>
            <w:right w:val="none" w:sz="0" w:space="0" w:color="auto"/>
          </w:divBdr>
        </w:div>
        <w:div w:id="932786052">
          <w:marLeft w:val="0"/>
          <w:marRight w:val="0"/>
          <w:marTop w:val="0"/>
          <w:marBottom w:val="0"/>
          <w:divBdr>
            <w:top w:val="none" w:sz="0" w:space="0" w:color="auto"/>
            <w:left w:val="none" w:sz="0" w:space="0" w:color="auto"/>
            <w:bottom w:val="none" w:sz="0" w:space="0" w:color="auto"/>
            <w:right w:val="none" w:sz="0" w:space="0" w:color="auto"/>
          </w:divBdr>
        </w:div>
        <w:div w:id="2002000752">
          <w:marLeft w:val="0"/>
          <w:marRight w:val="0"/>
          <w:marTop w:val="0"/>
          <w:marBottom w:val="0"/>
          <w:divBdr>
            <w:top w:val="none" w:sz="0" w:space="0" w:color="auto"/>
            <w:left w:val="none" w:sz="0" w:space="0" w:color="auto"/>
            <w:bottom w:val="none" w:sz="0" w:space="0" w:color="auto"/>
            <w:right w:val="none" w:sz="0" w:space="0" w:color="auto"/>
          </w:divBdr>
        </w:div>
        <w:div w:id="540242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8899</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3</cp:revision>
  <cp:lastPrinted>2021-11-08T12:46:00Z</cp:lastPrinted>
  <dcterms:created xsi:type="dcterms:W3CDTF">2022-02-02T07:57:00Z</dcterms:created>
  <dcterms:modified xsi:type="dcterms:W3CDTF">2022-02-09T11:46:00Z</dcterms:modified>
</cp:coreProperties>
</file>