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186DD" w14:textId="77777777" w:rsidR="0019066D" w:rsidRPr="007B3B9B" w:rsidRDefault="0019066D" w:rsidP="0019066D">
      <w:pPr>
        <w:suppressAutoHyphens/>
        <w:jc w:val="right"/>
        <w:rPr>
          <w:b/>
          <w:bCs/>
          <w:kern w:val="2"/>
          <w:szCs w:val="24"/>
          <w:lang w:eastAsia="ar-SA"/>
        </w:rPr>
      </w:pPr>
      <w:r w:rsidRPr="007B3B9B">
        <w:rPr>
          <w:b/>
          <w:bCs/>
          <w:kern w:val="2"/>
          <w:szCs w:val="24"/>
          <w:lang w:eastAsia="ar-SA"/>
        </w:rPr>
        <w:t>Projektas</w:t>
      </w:r>
    </w:p>
    <w:p w14:paraId="090FC599" w14:textId="77777777" w:rsidR="0019066D" w:rsidRPr="007B3B9B" w:rsidRDefault="0019066D" w:rsidP="0019066D">
      <w:pPr>
        <w:suppressAutoHyphens/>
        <w:jc w:val="center"/>
        <w:rPr>
          <w:b/>
          <w:bCs/>
          <w:kern w:val="2"/>
          <w:szCs w:val="24"/>
          <w:lang w:eastAsia="ar-SA"/>
        </w:rPr>
      </w:pPr>
      <w:r w:rsidRPr="007B3B9B">
        <w:rPr>
          <w:b/>
          <w:noProof/>
          <w:kern w:val="2"/>
          <w:szCs w:val="24"/>
          <w:lang w:val="en-US"/>
        </w:rPr>
        <w:drawing>
          <wp:inline distT="0" distB="0" distL="0" distR="0" wp14:anchorId="76874BBE" wp14:editId="3F71A0D9">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3D1C34FB" w14:textId="77777777" w:rsidR="0019066D" w:rsidRPr="007B3B9B" w:rsidRDefault="0019066D" w:rsidP="0019066D">
      <w:pPr>
        <w:suppressAutoHyphens/>
        <w:jc w:val="center"/>
        <w:rPr>
          <w:b/>
          <w:bCs/>
          <w:kern w:val="2"/>
          <w:szCs w:val="24"/>
          <w:lang w:eastAsia="ar-SA"/>
        </w:rPr>
      </w:pPr>
      <w:r w:rsidRPr="007B3B9B">
        <w:rPr>
          <w:b/>
          <w:bCs/>
          <w:kern w:val="2"/>
          <w:szCs w:val="24"/>
          <w:lang w:eastAsia="ar-SA"/>
        </w:rPr>
        <w:t>KĖDAINIŲ RAJONO SAVIVALDYBĖS TARYBA</w:t>
      </w:r>
    </w:p>
    <w:p w14:paraId="7E295613" w14:textId="77777777" w:rsidR="0019066D" w:rsidRPr="007B3B9B" w:rsidRDefault="0019066D" w:rsidP="0019066D">
      <w:pPr>
        <w:suppressAutoHyphens/>
        <w:jc w:val="center"/>
        <w:rPr>
          <w:b/>
          <w:kern w:val="2"/>
          <w:szCs w:val="24"/>
          <w:lang w:eastAsia="ar-SA"/>
        </w:rPr>
      </w:pPr>
    </w:p>
    <w:p w14:paraId="12D80F64" w14:textId="77777777" w:rsidR="0019066D" w:rsidRPr="007B3B9B" w:rsidRDefault="0019066D" w:rsidP="0019066D">
      <w:pPr>
        <w:suppressAutoHyphens/>
        <w:jc w:val="center"/>
        <w:rPr>
          <w:b/>
          <w:kern w:val="2"/>
          <w:szCs w:val="24"/>
          <w:lang w:eastAsia="ar-SA"/>
        </w:rPr>
      </w:pPr>
      <w:r w:rsidRPr="007B3B9B">
        <w:rPr>
          <w:b/>
          <w:kern w:val="2"/>
          <w:szCs w:val="24"/>
          <w:lang w:eastAsia="ar-SA"/>
        </w:rPr>
        <w:t>SPRENDIMAS</w:t>
      </w:r>
    </w:p>
    <w:p w14:paraId="1E42B9D6" w14:textId="4D874951" w:rsidR="00F70B82" w:rsidRPr="00F70B82" w:rsidRDefault="0019066D" w:rsidP="00F70B82">
      <w:pPr>
        <w:suppressAutoHyphens/>
        <w:jc w:val="center"/>
        <w:rPr>
          <w:rFonts w:eastAsia="Lucida Sans Unicode"/>
          <w:b/>
          <w:bCs/>
          <w:kern w:val="2"/>
          <w:szCs w:val="24"/>
          <w:lang w:eastAsia="ar-SA"/>
        </w:rPr>
      </w:pPr>
      <w:r w:rsidRPr="007B3B9B">
        <w:rPr>
          <w:rFonts w:eastAsia="Lucida Sans Unicode"/>
          <w:b/>
          <w:bCs/>
          <w:kern w:val="2"/>
          <w:szCs w:val="24"/>
          <w:lang w:eastAsia="ar-SA"/>
        </w:rPr>
        <w:t>DĖL KĖDAINIŲ RAJONO SAV</w:t>
      </w:r>
      <w:r w:rsidR="00D017BD">
        <w:rPr>
          <w:rFonts w:eastAsia="Lucida Sans Unicode"/>
          <w:b/>
          <w:bCs/>
          <w:kern w:val="2"/>
          <w:szCs w:val="24"/>
          <w:lang w:eastAsia="ar-SA"/>
        </w:rPr>
        <w:t xml:space="preserve">IVALDYBĖS UŽIMTUMO </w:t>
      </w:r>
      <w:r w:rsidR="00D017BD" w:rsidRPr="00A22883">
        <w:rPr>
          <w:rFonts w:eastAsia="Lucida Sans Unicode"/>
          <w:b/>
          <w:bCs/>
          <w:kern w:val="2"/>
          <w:szCs w:val="24"/>
          <w:lang w:eastAsia="ar-SA"/>
        </w:rPr>
        <w:t>DIDINIMO 202</w:t>
      </w:r>
      <w:r w:rsidR="005E602A">
        <w:rPr>
          <w:rFonts w:eastAsia="Lucida Sans Unicode"/>
          <w:b/>
          <w:bCs/>
          <w:kern w:val="2"/>
          <w:szCs w:val="24"/>
          <w:lang w:eastAsia="ar-SA"/>
        </w:rPr>
        <w:t>2</w:t>
      </w:r>
      <w:r w:rsidRPr="00A22883">
        <w:rPr>
          <w:rFonts w:eastAsia="Lucida Sans Unicode"/>
          <w:b/>
          <w:bCs/>
          <w:kern w:val="2"/>
          <w:szCs w:val="24"/>
          <w:lang w:eastAsia="ar-SA"/>
        </w:rPr>
        <w:t xml:space="preserve"> </w:t>
      </w:r>
      <w:r w:rsidRPr="007B3B9B">
        <w:rPr>
          <w:rFonts w:eastAsia="Lucida Sans Unicode"/>
          <w:b/>
          <w:bCs/>
          <w:kern w:val="2"/>
          <w:szCs w:val="24"/>
          <w:lang w:eastAsia="ar-SA"/>
        </w:rPr>
        <w:t xml:space="preserve">METŲ </w:t>
      </w:r>
      <w:r w:rsidR="00F70B82">
        <w:rPr>
          <w:rFonts w:eastAsia="Lucida Sans Unicode"/>
          <w:b/>
          <w:bCs/>
          <w:kern w:val="2"/>
          <w:szCs w:val="24"/>
          <w:lang w:eastAsia="ar-SA"/>
        </w:rPr>
        <w:t xml:space="preserve">PROGRAMOS </w:t>
      </w:r>
      <w:r w:rsidR="00F70B82" w:rsidRPr="00F70B82">
        <w:rPr>
          <w:rFonts w:eastAsia="Lucida Sans Unicode"/>
          <w:b/>
          <w:bCs/>
          <w:kern w:val="2"/>
          <w:szCs w:val="24"/>
          <w:lang w:eastAsia="ar-SA"/>
        </w:rPr>
        <w:t xml:space="preserve">PATVIRTINIMO </w:t>
      </w:r>
    </w:p>
    <w:p w14:paraId="00E00636" w14:textId="77777777" w:rsidR="00F70B82" w:rsidRPr="00F70B82" w:rsidRDefault="00F70B82" w:rsidP="00F70B82">
      <w:pPr>
        <w:suppressAutoHyphens/>
        <w:jc w:val="center"/>
        <w:rPr>
          <w:kern w:val="2"/>
          <w:szCs w:val="24"/>
          <w:lang w:eastAsia="ar-SA"/>
        </w:rPr>
      </w:pPr>
    </w:p>
    <w:p w14:paraId="2D5AF353" w14:textId="0B09FFA0" w:rsidR="00F70B82" w:rsidRPr="00F70B82" w:rsidRDefault="00F70B82" w:rsidP="00F70B82">
      <w:pPr>
        <w:suppressAutoHyphens/>
        <w:jc w:val="center"/>
        <w:rPr>
          <w:kern w:val="2"/>
          <w:szCs w:val="24"/>
          <w:lang w:eastAsia="ar-SA"/>
        </w:rPr>
      </w:pPr>
      <w:r w:rsidRPr="00F70B82">
        <w:rPr>
          <w:kern w:val="2"/>
          <w:szCs w:val="24"/>
          <w:lang w:eastAsia="ar-SA"/>
        </w:rPr>
        <w:t>202</w:t>
      </w:r>
      <w:r w:rsidR="005E602A">
        <w:rPr>
          <w:kern w:val="2"/>
          <w:szCs w:val="24"/>
          <w:lang w:eastAsia="ar-SA"/>
        </w:rPr>
        <w:t>2</w:t>
      </w:r>
      <w:r w:rsidRPr="00F70B82">
        <w:rPr>
          <w:kern w:val="2"/>
          <w:szCs w:val="24"/>
          <w:lang w:eastAsia="ar-SA"/>
        </w:rPr>
        <w:t xml:space="preserve"> m.</w:t>
      </w:r>
      <w:r w:rsidR="00F33AA5">
        <w:rPr>
          <w:kern w:val="2"/>
          <w:szCs w:val="24"/>
          <w:lang w:eastAsia="ar-SA"/>
        </w:rPr>
        <w:t xml:space="preserve"> </w:t>
      </w:r>
      <w:r w:rsidR="00B74B91">
        <w:rPr>
          <w:kern w:val="2"/>
          <w:szCs w:val="24"/>
          <w:lang w:eastAsia="ar-SA"/>
        </w:rPr>
        <w:t>vasario 9</w:t>
      </w:r>
      <w:r w:rsidR="00CC169C" w:rsidRPr="00F70B82">
        <w:rPr>
          <w:kern w:val="2"/>
          <w:szCs w:val="24"/>
          <w:lang w:eastAsia="ar-SA"/>
        </w:rPr>
        <w:t xml:space="preserve"> </w:t>
      </w:r>
      <w:r w:rsidRPr="00F70B82">
        <w:rPr>
          <w:kern w:val="2"/>
          <w:szCs w:val="24"/>
          <w:lang w:eastAsia="ar-SA"/>
        </w:rPr>
        <w:t>d. Nr. SP-</w:t>
      </w:r>
      <w:r w:rsidR="00B74B91">
        <w:rPr>
          <w:kern w:val="2"/>
          <w:szCs w:val="24"/>
          <w:lang w:eastAsia="ar-SA"/>
        </w:rPr>
        <w:t>16</w:t>
      </w:r>
      <w:bookmarkStart w:id="0" w:name="_GoBack"/>
      <w:bookmarkEnd w:id="0"/>
      <w:r w:rsidRPr="001A4C03">
        <w:rPr>
          <w:color w:val="FFFFFF" w:themeColor="background1"/>
          <w:kern w:val="2"/>
          <w:szCs w:val="24"/>
          <w:lang w:eastAsia="ar-SA"/>
        </w:rPr>
        <w:t>00</w:t>
      </w:r>
      <w:r w:rsidRPr="00F70B82">
        <w:rPr>
          <w:kern w:val="2"/>
          <w:szCs w:val="24"/>
          <w:lang w:eastAsia="ar-SA"/>
        </w:rPr>
        <w:t xml:space="preserve">   </w:t>
      </w:r>
    </w:p>
    <w:p w14:paraId="1535895A" w14:textId="77777777" w:rsidR="00F70B82" w:rsidRPr="00F70B82" w:rsidRDefault="00F70B82" w:rsidP="00F70B82">
      <w:pPr>
        <w:suppressAutoHyphens/>
        <w:jc w:val="center"/>
        <w:rPr>
          <w:kern w:val="2"/>
          <w:szCs w:val="24"/>
          <w:lang w:eastAsia="ar-SA"/>
        </w:rPr>
      </w:pPr>
      <w:r w:rsidRPr="00F70B82">
        <w:rPr>
          <w:kern w:val="2"/>
          <w:szCs w:val="24"/>
          <w:lang w:eastAsia="ar-SA"/>
        </w:rPr>
        <w:t>Kėdainiai</w:t>
      </w:r>
    </w:p>
    <w:p w14:paraId="41E30AA3" w14:textId="77777777" w:rsidR="00F70B82" w:rsidRPr="00F70B82" w:rsidRDefault="00F70B82" w:rsidP="00F70B82">
      <w:pPr>
        <w:suppressAutoHyphens/>
        <w:jc w:val="both"/>
        <w:rPr>
          <w:kern w:val="2"/>
          <w:szCs w:val="24"/>
          <w:lang w:eastAsia="ar-SA"/>
        </w:rPr>
      </w:pPr>
    </w:p>
    <w:p w14:paraId="3E1BF59B" w14:textId="77777777" w:rsidR="00F70B82" w:rsidRDefault="00F70B82" w:rsidP="00F70B82">
      <w:pPr>
        <w:suppressAutoHyphens/>
        <w:ind w:firstLine="709"/>
        <w:jc w:val="both"/>
        <w:rPr>
          <w:kern w:val="2"/>
          <w:szCs w:val="24"/>
          <w:lang w:eastAsia="ar-SA"/>
        </w:rPr>
      </w:pPr>
      <w:r w:rsidRPr="00F70B82">
        <w:rPr>
          <w:kern w:val="2"/>
          <w:szCs w:val="24"/>
          <w:lang w:eastAsia="ar-SA"/>
        </w:rPr>
        <w:t xml:space="preserve">Vadovaudamasi </w:t>
      </w:r>
      <w:r w:rsidRPr="00F70B82">
        <w:rPr>
          <w:szCs w:val="24"/>
          <w:lang w:eastAsia="ar-SA"/>
        </w:rPr>
        <w:t xml:space="preserve">Lietuvos Respublikos vietos savivaldos įstatymo 6 straipsnio 16 punktu, </w:t>
      </w:r>
      <w:r w:rsidRPr="00F70B82">
        <w:rPr>
          <w:iCs/>
          <w:szCs w:val="24"/>
          <w:lang w:eastAsia="ar-SA"/>
        </w:rPr>
        <w:t xml:space="preserve"> </w:t>
      </w:r>
      <w:r w:rsidRPr="00F70B82">
        <w:rPr>
          <w:kern w:val="2"/>
          <w:szCs w:val="24"/>
          <w:lang w:eastAsia="ar-SA"/>
        </w:rPr>
        <w:t xml:space="preserve">7 straipsnio 18 punktu, Lietuvos Respublikos užimtumo įstatymo 17 ir 48 straipsniais, </w:t>
      </w:r>
      <w:r w:rsidRPr="00F70B82">
        <w:rPr>
          <w:szCs w:val="24"/>
        </w:rPr>
        <w:t xml:space="preserve"> </w:t>
      </w:r>
      <w:r w:rsidRPr="00F70B82">
        <w:rPr>
          <w:kern w:val="2"/>
          <w:szCs w:val="24"/>
          <w:lang w:eastAsia="ar-SA"/>
        </w:rPr>
        <w:t>Užimtumo didinimo programų rengimo ir jų finansavimo tvarkos aprašu, patvirtintu</w:t>
      </w:r>
      <w:r w:rsidRPr="00F70B82">
        <w:rPr>
          <w:szCs w:val="24"/>
          <w:lang w:eastAsia="ar-SA"/>
        </w:rPr>
        <w:t xml:space="preserve"> Lietuvos Respublikos socialinės apsaugos ir darbo ministro </w:t>
      </w:r>
      <w:r w:rsidRPr="00F70B82">
        <w:rPr>
          <w:rFonts w:eastAsia="Calibri"/>
          <w:szCs w:val="24"/>
        </w:rPr>
        <w:t>2017 m. gegužės 23 d. įsakymu Nr. A1-257 „Dėl Užimtumo didinimo programų rengimo ir jų finansavimo tvarkos aprašo patvirtinimo“</w:t>
      </w:r>
      <w:r w:rsidRPr="00F70B82">
        <w:rPr>
          <w:szCs w:val="24"/>
          <w:lang w:eastAsia="ar-SA"/>
        </w:rPr>
        <w:t>, 2 ir 6 punktais</w:t>
      </w:r>
      <w:r>
        <w:rPr>
          <w:szCs w:val="24"/>
          <w:lang w:eastAsia="ar-SA"/>
        </w:rPr>
        <w:t xml:space="preserve">, </w:t>
      </w:r>
      <w:r>
        <w:rPr>
          <w:kern w:val="2"/>
          <w:szCs w:val="24"/>
          <w:lang w:eastAsia="ar-SA"/>
        </w:rPr>
        <w:t>Kėdainių rajono savivaldybės taryba  n u s p r e n d ž i a:</w:t>
      </w:r>
    </w:p>
    <w:p w14:paraId="51AA0A22" w14:textId="48331108" w:rsidR="00F70B82" w:rsidRDefault="00F70B82" w:rsidP="00F70B82">
      <w:pPr>
        <w:suppressAutoHyphens/>
        <w:ind w:firstLine="709"/>
        <w:jc w:val="both"/>
        <w:rPr>
          <w:kern w:val="2"/>
          <w:szCs w:val="24"/>
          <w:lang w:eastAsia="ar-SA"/>
        </w:rPr>
      </w:pPr>
      <w:r>
        <w:rPr>
          <w:kern w:val="2"/>
          <w:szCs w:val="24"/>
          <w:lang w:eastAsia="ar-SA"/>
        </w:rPr>
        <w:t>Patvirtinti Kėdainių rajono savivaldybės užimtumo didinimo 202</w:t>
      </w:r>
      <w:r w:rsidR="005E602A">
        <w:rPr>
          <w:kern w:val="2"/>
          <w:szCs w:val="24"/>
          <w:lang w:eastAsia="ar-SA"/>
        </w:rPr>
        <w:t>2</w:t>
      </w:r>
      <w:r>
        <w:rPr>
          <w:kern w:val="2"/>
          <w:szCs w:val="24"/>
          <w:lang w:eastAsia="ar-SA"/>
        </w:rPr>
        <w:t xml:space="preserve"> metų programą (pridedama).</w:t>
      </w:r>
    </w:p>
    <w:p w14:paraId="7A1DF807" w14:textId="403DCF33" w:rsidR="0019066D" w:rsidRPr="007B3B9B" w:rsidRDefault="0019066D" w:rsidP="00F70B82">
      <w:pPr>
        <w:suppressAutoHyphens/>
        <w:jc w:val="center"/>
        <w:rPr>
          <w:szCs w:val="24"/>
        </w:rPr>
      </w:pPr>
    </w:p>
    <w:p w14:paraId="6AC12CC3" w14:textId="77777777" w:rsidR="0019066D" w:rsidRPr="007B3B9B" w:rsidRDefault="0019066D" w:rsidP="0019066D">
      <w:pPr>
        <w:widowControl w:val="0"/>
        <w:tabs>
          <w:tab w:val="left" w:pos="7088"/>
          <w:tab w:val="left" w:pos="7371"/>
        </w:tabs>
        <w:suppressAutoHyphens/>
        <w:rPr>
          <w:szCs w:val="24"/>
        </w:rPr>
      </w:pPr>
    </w:p>
    <w:p w14:paraId="0FDF1760" w14:textId="77777777" w:rsidR="0019066D" w:rsidRPr="007B3B9B" w:rsidRDefault="0019066D" w:rsidP="0019066D">
      <w:pPr>
        <w:widowControl w:val="0"/>
        <w:tabs>
          <w:tab w:val="left" w:pos="7088"/>
          <w:tab w:val="left" w:pos="7371"/>
        </w:tabs>
        <w:suppressAutoHyphens/>
        <w:rPr>
          <w:szCs w:val="24"/>
        </w:rPr>
      </w:pPr>
    </w:p>
    <w:p w14:paraId="7C906BE1" w14:textId="05A25D08" w:rsidR="0019066D" w:rsidRPr="007B3B9B" w:rsidRDefault="0019066D" w:rsidP="0019066D">
      <w:pPr>
        <w:rPr>
          <w:szCs w:val="24"/>
        </w:rPr>
      </w:pPr>
      <w:r w:rsidRPr="007B3B9B">
        <w:rPr>
          <w:szCs w:val="24"/>
        </w:rPr>
        <w:t xml:space="preserve">Savivaldybės meras </w:t>
      </w:r>
      <w:r w:rsidRPr="007B3B9B">
        <w:rPr>
          <w:szCs w:val="24"/>
        </w:rPr>
        <w:tab/>
      </w:r>
      <w:r w:rsidRPr="007B3B9B">
        <w:rPr>
          <w:szCs w:val="24"/>
        </w:rPr>
        <w:tab/>
      </w:r>
      <w:r w:rsidRPr="007B3B9B">
        <w:rPr>
          <w:szCs w:val="24"/>
        </w:rPr>
        <w:tab/>
      </w:r>
      <w:r w:rsidRPr="007B3B9B">
        <w:rPr>
          <w:szCs w:val="24"/>
        </w:rPr>
        <w:tab/>
      </w:r>
      <w:r w:rsidR="00A72C98">
        <w:rPr>
          <w:szCs w:val="24"/>
        </w:rPr>
        <w:t xml:space="preserve">     </w:t>
      </w:r>
      <w:r w:rsidR="007D48E3">
        <w:rPr>
          <w:szCs w:val="24"/>
        </w:rPr>
        <w:t xml:space="preserve">              </w:t>
      </w:r>
      <w:r w:rsidRPr="007B3B9B">
        <w:rPr>
          <w:szCs w:val="24"/>
        </w:rPr>
        <w:t xml:space="preserve">             </w:t>
      </w:r>
      <w:r w:rsidRPr="007B3B9B">
        <w:rPr>
          <w:szCs w:val="24"/>
        </w:rPr>
        <w:tab/>
        <w:t xml:space="preserve">             </w:t>
      </w:r>
    </w:p>
    <w:p w14:paraId="4B8784CF" w14:textId="77777777" w:rsidR="0019066D" w:rsidRPr="007B3B9B" w:rsidRDefault="0019066D" w:rsidP="0019066D">
      <w:pPr>
        <w:jc w:val="both"/>
        <w:rPr>
          <w:szCs w:val="24"/>
          <w:lang w:eastAsia="ar-SA"/>
        </w:rPr>
      </w:pPr>
    </w:p>
    <w:p w14:paraId="28FECC99" w14:textId="77777777" w:rsidR="0019066D" w:rsidRPr="007B3B9B" w:rsidRDefault="0019066D" w:rsidP="0019066D">
      <w:pPr>
        <w:jc w:val="both"/>
        <w:rPr>
          <w:szCs w:val="24"/>
          <w:lang w:eastAsia="ar-SA"/>
        </w:rPr>
      </w:pPr>
    </w:p>
    <w:p w14:paraId="51FBC36D" w14:textId="77777777" w:rsidR="0019066D" w:rsidRPr="007B3B9B" w:rsidRDefault="0019066D" w:rsidP="0019066D">
      <w:pPr>
        <w:jc w:val="both"/>
        <w:rPr>
          <w:szCs w:val="24"/>
          <w:lang w:eastAsia="ar-SA"/>
        </w:rPr>
      </w:pPr>
    </w:p>
    <w:p w14:paraId="42850F21" w14:textId="77777777" w:rsidR="0019066D" w:rsidRPr="007B3B9B" w:rsidRDefault="0019066D" w:rsidP="0019066D">
      <w:pPr>
        <w:autoSpaceDE w:val="0"/>
        <w:rPr>
          <w:rFonts w:eastAsia="TimesNewRomanPSMT"/>
          <w:szCs w:val="24"/>
        </w:rPr>
      </w:pPr>
    </w:p>
    <w:p w14:paraId="05A2395D" w14:textId="77777777" w:rsidR="0019066D" w:rsidRPr="007B3B9B" w:rsidRDefault="0019066D" w:rsidP="0019066D">
      <w:pPr>
        <w:autoSpaceDE w:val="0"/>
        <w:rPr>
          <w:rFonts w:eastAsia="TimesNewRomanPSMT"/>
          <w:szCs w:val="24"/>
        </w:rPr>
      </w:pPr>
    </w:p>
    <w:p w14:paraId="3B7F4621" w14:textId="77777777" w:rsidR="0019066D" w:rsidRPr="007B3B9B" w:rsidRDefault="0019066D" w:rsidP="0019066D">
      <w:pPr>
        <w:autoSpaceDE w:val="0"/>
        <w:rPr>
          <w:rFonts w:eastAsia="TimesNewRomanPSMT"/>
          <w:szCs w:val="24"/>
        </w:rPr>
      </w:pPr>
    </w:p>
    <w:p w14:paraId="1CB23350" w14:textId="77777777" w:rsidR="0019066D" w:rsidRPr="007B3B9B" w:rsidRDefault="0019066D" w:rsidP="0019066D">
      <w:pPr>
        <w:autoSpaceDE w:val="0"/>
        <w:rPr>
          <w:rFonts w:eastAsia="TimesNewRomanPSMT"/>
          <w:szCs w:val="24"/>
        </w:rPr>
      </w:pPr>
    </w:p>
    <w:p w14:paraId="41B37BD7" w14:textId="77777777" w:rsidR="0019066D" w:rsidRPr="007B3B9B" w:rsidRDefault="0019066D" w:rsidP="0019066D">
      <w:pPr>
        <w:autoSpaceDE w:val="0"/>
        <w:rPr>
          <w:rFonts w:eastAsia="TimesNewRomanPSMT"/>
          <w:szCs w:val="24"/>
        </w:rPr>
      </w:pPr>
    </w:p>
    <w:p w14:paraId="1DA2BB41" w14:textId="77777777" w:rsidR="0019066D" w:rsidRPr="007B3B9B" w:rsidRDefault="0019066D" w:rsidP="0019066D">
      <w:pPr>
        <w:autoSpaceDE w:val="0"/>
        <w:rPr>
          <w:rFonts w:eastAsia="TimesNewRomanPSMT"/>
          <w:szCs w:val="24"/>
        </w:rPr>
      </w:pPr>
    </w:p>
    <w:p w14:paraId="06F65F6B" w14:textId="77777777" w:rsidR="0019066D" w:rsidRPr="007B3B9B" w:rsidRDefault="0019066D" w:rsidP="0019066D">
      <w:pPr>
        <w:autoSpaceDE w:val="0"/>
        <w:rPr>
          <w:rFonts w:eastAsia="TimesNewRomanPSMT"/>
          <w:szCs w:val="24"/>
        </w:rPr>
      </w:pPr>
    </w:p>
    <w:p w14:paraId="34B74531" w14:textId="77777777" w:rsidR="0019066D" w:rsidRDefault="0019066D" w:rsidP="0019066D">
      <w:pPr>
        <w:autoSpaceDE w:val="0"/>
        <w:rPr>
          <w:rFonts w:eastAsia="TimesNewRomanPSMT"/>
          <w:szCs w:val="24"/>
        </w:rPr>
      </w:pPr>
    </w:p>
    <w:p w14:paraId="7AB13867" w14:textId="77777777" w:rsidR="004527EC" w:rsidRDefault="004527EC" w:rsidP="0019066D">
      <w:pPr>
        <w:autoSpaceDE w:val="0"/>
        <w:rPr>
          <w:rFonts w:eastAsia="TimesNewRomanPSMT"/>
          <w:szCs w:val="24"/>
        </w:rPr>
      </w:pPr>
    </w:p>
    <w:p w14:paraId="7BCDBC74" w14:textId="77777777" w:rsidR="004527EC" w:rsidRPr="007B3B9B" w:rsidRDefault="004527EC" w:rsidP="0019066D">
      <w:pPr>
        <w:autoSpaceDE w:val="0"/>
        <w:rPr>
          <w:rFonts w:eastAsia="TimesNewRomanPSMT"/>
          <w:szCs w:val="24"/>
        </w:rPr>
      </w:pPr>
    </w:p>
    <w:p w14:paraId="71149D76" w14:textId="77777777" w:rsidR="0019066D" w:rsidRPr="007B3B9B" w:rsidRDefault="0019066D" w:rsidP="0019066D">
      <w:pPr>
        <w:autoSpaceDE w:val="0"/>
        <w:rPr>
          <w:rFonts w:eastAsia="TimesNewRomanPSMT"/>
          <w:szCs w:val="24"/>
        </w:rPr>
      </w:pPr>
    </w:p>
    <w:p w14:paraId="3EE999A6" w14:textId="77777777" w:rsidR="0019066D" w:rsidRPr="007B3B9B" w:rsidRDefault="0019066D" w:rsidP="0019066D">
      <w:pPr>
        <w:autoSpaceDE w:val="0"/>
        <w:rPr>
          <w:rFonts w:eastAsia="TimesNewRomanPSMT"/>
          <w:szCs w:val="24"/>
        </w:rPr>
      </w:pPr>
    </w:p>
    <w:p w14:paraId="22B850CB" w14:textId="77777777" w:rsidR="0019066D" w:rsidRPr="007B3B9B" w:rsidRDefault="0019066D" w:rsidP="0019066D">
      <w:pPr>
        <w:autoSpaceDE w:val="0"/>
        <w:rPr>
          <w:rFonts w:eastAsia="TimesNewRomanPSMT"/>
          <w:szCs w:val="24"/>
        </w:rPr>
      </w:pPr>
    </w:p>
    <w:p w14:paraId="1D55423A" w14:textId="77777777" w:rsidR="0019066D" w:rsidRPr="007B3B9B" w:rsidRDefault="0019066D" w:rsidP="0019066D">
      <w:pPr>
        <w:autoSpaceDE w:val="0"/>
        <w:rPr>
          <w:rFonts w:eastAsia="TimesNewRomanPSMT"/>
          <w:szCs w:val="24"/>
        </w:rPr>
      </w:pPr>
    </w:p>
    <w:p w14:paraId="6ADA703A" w14:textId="77777777" w:rsidR="0019066D" w:rsidRPr="007B3B9B" w:rsidRDefault="0019066D" w:rsidP="0019066D">
      <w:pPr>
        <w:autoSpaceDE w:val="0"/>
        <w:rPr>
          <w:rFonts w:eastAsia="TimesNewRomanPSMT"/>
          <w:szCs w:val="24"/>
        </w:rPr>
      </w:pPr>
    </w:p>
    <w:p w14:paraId="0C49485F" w14:textId="77777777" w:rsidR="00F33AA5" w:rsidRDefault="0019066D" w:rsidP="0019066D">
      <w:pPr>
        <w:autoSpaceDE w:val="0"/>
        <w:rPr>
          <w:rFonts w:eastAsia="TimesNewRomanPSMT"/>
          <w:szCs w:val="24"/>
        </w:rPr>
      </w:pPr>
      <w:r w:rsidRPr="007B3B9B">
        <w:rPr>
          <w:rFonts w:eastAsia="TimesNewRomanPSMT"/>
          <w:szCs w:val="24"/>
        </w:rPr>
        <w:t>Egidijus Grigaitis</w:t>
      </w:r>
      <w:r w:rsidRPr="007B3B9B">
        <w:rPr>
          <w:rFonts w:eastAsia="TimesNewRomanPSMT"/>
          <w:szCs w:val="24"/>
        </w:rPr>
        <w:tab/>
      </w:r>
      <w:r w:rsidR="00F33AA5">
        <w:rPr>
          <w:rFonts w:eastAsia="TimesNewRomanPSMT"/>
          <w:szCs w:val="24"/>
        </w:rPr>
        <w:t xml:space="preserve">Arūnas Kacevičius             </w:t>
      </w:r>
      <w:r w:rsidR="004527EC">
        <w:rPr>
          <w:rFonts w:eastAsia="TimesNewRomanPSMT"/>
          <w:szCs w:val="24"/>
        </w:rPr>
        <w:t>Kristina Stackevičienė</w:t>
      </w:r>
      <w:r w:rsidRPr="007B3B9B">
        <w:rPr>
          <w:rFonts w:eastAsia="TimesNewRomanPSMT"/>
          <w:szCs w:val="24"/>
        </w:rPr>
        <w:tab/>
        <w:t xml:space="preserve"> </w:t>
      </w:r>
    </w:p>
    <w:p w14:paraId="6AF638C7" w14:textId="44603F69" w:rsidR="00F33AA5" w:rsidRDefault="00F33AA5" w:rsidP="0019066D">
      <w:pPr>
        <w:autoSpaceDE w:val="0"/>
        <w:rPr>
          <w:rFonts w:eastAsia="TimesNewRomanPSMT"/>
          <w:szCs w:val="24"/>
        </w:rPr>
      </w:pPr>
      <w:r>
        <w:rPr>
          <w:rFonts w:eastAsia="TimesNewRomanPSMT"/>
          <w:szCs w:val="24"/>
        </w:rPr>
        <w:t>2022-01-                             2022-01-                             2022-01-</w:t>
      </w:r>
    </w:p>
    <w:p w14:paraId="02ED2375" w14:textId="77777777" w:rsidR="00F33AA5" w:rsidRDefault="00F33AA5" w:rsidP="0019066D">
      <w:pPr>
        <w:autoSpaceDE w:val="0"/>
        <w:rPr>
          <w:rFonts w:eastAsia="TimesNewRomanPSMT"/>
          <w:szCs w:val="24"/>
        </w:rPr>
      </w:pPr>
    </w:p>
    <w:p w14:paraId="6F34EAD5" w14:textId="77777777" w:rsidR="00F33AA5" w:rsidRDefault="00F33AA5" w:rsidP="0019066D">
      <w:pPr>
        <w:autoSpaceDE w:val="0"/>
        <w:rPr>
          <w:rFonts w:eastAsia="TimesNewRomanPSMT"/>
          <w:szCs w:val="24"/>
        </w:rPr>
      </w:pPr>
    </w:p>
    <w:p w14:paraId="5C21DDC5" w14:textId="77777777" w:rsidR="00F33AA5" w:rsidRDefault="00F33AA5" w:rsidP="0019066D">
      <w:pPr>
        <w:autoSpaceDE w:val="0"/>
        <w:rPr>
          <w:rFonts w:eastAsia="TimesNewRomanPSMT"/>
          <w:szCs w:val="24"/>
        </w:rPr>
      </w:pPr>
    </w:p>
    <w:p w14:paraId="7675C337" w14:textId="77777777" w:rsidR="00F33AA5" w:rsidRPr="007B3B9B" w:rsidRDefault="004527EC" w:rsidP="00F33AA5">
      <w:pPr>
        <w:autoSpaceDE w:val="0"/>
        <w:rPr>
          <w:rFonts w:eastAsia="TimesNewRomanPSMT"/>
          <w:szCs w:val="24"/>
        </w:rPr>
      </w:pPr>
      <w:r w:rsidRPr="007B3B9B">
        <w:rPr>
          <w:rFonts w:eastAsia="TimesNewRomanPSMT"/>
          <w:szCs w:val="24"/>
        </w:rPr>
        <w:t>Jolanta Sakavičienė</w:t>
      </w:r>
      <w:r w:rsidR="0019066D" w:rsidRPr="007B3B9B">
        <w:rPr>
          <w:rFonts w:eastAsia="TimesNewRomanPSMT"/>
          <w:szCs w:val="24"/>
        </w:rPr>
        <w:t xml:space="preserve">          </w:t>
      </w:r>
      <w:r w:rsidR="00F33AA5">
        <w:rPr>
          <w:rFonts w:eastAsia="TimesNewRomanPSMT"/>
          <w:szCs w:val="24"/>
        </w:rPr>
        <w:t>Marius Stasiukonis             Rūta Švedienė</w:t>
      </w:r>
    </w:p>
    <w:p w14:paraId="6273C324" w14:textId="26AC0C9D" w:rsidR="0019066D" w:rsidRPr="007B3B9B" w:rsidRDefault="00A72C98" w:rsidP="0019066D">
      <w:pPr>
        <w:autoSpaceDE w:val="0"/>
        <w:rPr>
          <w:rFonts w:eastAsia="TimesNewRomanPSMT"/>
          <w:szCs w:val="24"/>
        </w:rPr>
      </w:pPr>
      <w:r>
        <w:rPr>
          <w:rFonts w:eastAsia="TimesNewRomanPSMT"/>
          <w:szCs w:val="24"/>
        </w:rPr>
        <w:t>202</w:t>
      </w:r>
      <w:r w:rsidR="005E602A">
        <w:rPr>
          <w:rFonts w:eastAsia="TimesNewRomanPSMT"/>
          <w:szCs w:val="24"/>
        </w:rPr>
        <w:t>2</w:t>
      </w:r>
      <w:r>
        <w:rPr>
          <w:rFonts w:eastAsia="TimesNewRomanPSMT"/>
          <w:szCs w:val="24"/>
        </w:rPr>
        <w:t>-01-</w:t>
      </w:r>
      <w:r>
        <w:rPr>
          <w:rFonts w:eastAsia="TimesNewRomanPSMT"/>
          <w:szCs w:val="24"/>
        </w:rPr>
        <w:tab/>
      </w:r>
      <w:r>
        <w:rPr>
          <w:rFonts w:eastAsia="TimesNewRomanPSMT"/>
          <w:szCs w:val="24"/>
        </w:rPr>
        <w:tab/>
        <w:t>202</w:t>
      </w:r>
      <w:r w:rsidR="005E602A">
        <w:rPr>
          <w:rFonts w:eastAsia="TimesNewRomanPSMT"/>
          <w:szCs w:val="24"/>
        </w:rPr>
        <w:t>2</w:t>
      </w:r>
      <w:r>
        <w:rPr>
          <w:rFonts w:eastAsia="TimesNewRomanPSMT"/>
          <w:szCs w:val="24"/>
        </w:rPr>
        <w:t>-01-</w:t>
      </w:r>
      <w:r>
        <w:rPr>
          <w:rFonts w:eastAsia="TimesNewRomanPSMT"/>
          <w:szCs w:val="24"/>
        </w:rPr>
        <w:tab/>
      </w:r>
      <w:r>
        <w:rPr>
          <w:rFonts w:eastAsia="TimesNewRomanPSMT"/>
          <w:szCs w:val="24"/>
        </w:rPr>
        <w:tab/>
        <w:t xml:space="preserve"> 202</w:t>
      </w:r>
      <w:r w:rsidR="005E602A">
        <w:rPr>
          <w:rFonts w:eastAsia="TimesNewRomanPSMT"/>
          <w:szCs w:val="24"/>
        </w:rPr>
        <w:t>2</w:t>
      </w:r>
      <w:r>
        <w:rPr>
          <w:rFonts w:eastAsia="TimesNewRomanPSMT"/>
          <w:szCs w:val="24"/>
        </w:rPr>
        <w:t>-01</w:t>
      </w:r>
      <w:r w:rsidR="0019066D" w:rsidRPr="007B3B9B">
        <w:rPr>
          <w:rFonts w:eastAsia="TimesNewRomanPSMT"/>
          <w:szCs w:val="24"/>
        </w:rPr>
        <w:t xml:space="preserve">-  </w:t>
      </w:r>
      <w:r w:rsidR="0019066D" w:rsidRPr="007B3B9B">
        <w:rPr>
          <w:rFonts w:eastAsia="TimesNewRomanPSMT"/>
          <w:szCs w:val="24"/>
        </w:rPr>
        <w:tab/>
      </w:r>
      <w:r w:rsidR="0019066D" w:rsidRPr="007B3B9B">
        <w:rPr>
          <w:rFonts w:eastAsia="TimesNewRomanPSMT"/>
          <w:szCs w:val="24"/>
        </w:rPr>
        <w:tab/>
      </w:r>
    </w:p>
    <w:p w14:paraId="0E1223EF" w14:textId="77777777" w:rsidR="0019066D" w:rsidRPr="007B3B9B" w:rsidRDefault="0019066D" w:rsidP="0019066D">
      <w:pPr>
        <w:autoSpaceDE w:val="0"/>
        <w:rPr>
          <w:rFonts w:eastAsia="TimesNewRomanPSMT"/>
          <w:szCs w:val="24"/>
        </w:rPr>
      </w:pPr>
    </w:p>
    <w:p w14:paraId="68F931DB" w14:textId="77777777" w:rsidR="0019066D" w:rsidRPr="007B3B9B" w:rsidRDefault="0019066D" w:rsidP="0019066D">
      <w:pPr>
        <w:autoSpaceDE w:val="0"/>
        <w:rPr>
          <w:rFonts w:eastAsia="TimesNewRomanPSMT"/>
          <w:szCs w:val="24"/>
        </w:rPr>
      </w:pPr>
    </w:p>
    <w:p w14:paraId="3AFA9AF1" w14:textId="33CA2E80" w:rsidR="0019066D" w:rsidRPr="007B3B9B" w:rsidRDefault="0020086B" w:rsidP="0019066D">
      <w:pPr>
        <w:autoSpaceDE w:val="0"/>
        <w:rPr>
          <w:rFonts w:eastAsia="TimesNewRomanPSMT"/>
          <w:szCs w:val="24"/>
        </w:rPr>
      </w:pPr>
      <w:r>
        <w:rPr>
          <w:rFonts w:eastAsia="TimesNewRomanPSMT"/>
          <w:szCs w:val="24"/>
        </w:rPr>
        <w:tab/>
      </w:r>
    </w:p>
    <w:p w14:paraId="7647128D" w14:textId="77777777" w:rsidR="0019066D" w:rsidRPr="007B3B9B" w:rsidRDefault="0019066D" w:rsidP="0019066D">
      <w:pPr>
        <w:ind w:firstLine="5103"/>
        <w:rPr>
          <w:szCs w:val="24"/>
        </w:rPr>
      </w:pPr>
    </w:p>
    <w:p w14:paraId="4CA57927" w14:textId="21975106" w:rsidR="0019066D" w:rsidRPr="007B3B9B" w:rsidRDefault="0019066D" w:rsidP="0019066D">
      <w:pPr>
        <w:ind w:left="3807" w:firstLine="1296"/>
        <w:rPr>
          <w:szCs w:val="24"/>
          <w:lang w:eastAsia="ar-SA"/>
        </w:rPr>
      </w:pPr>
      <w:r w:rsidRPr="007B3B9B">
        <w:rPr>
          <w:szCs w:val="24"/>
        </w:rPr>
        <w:br w:type="page"/>
      </w:r>
      <w:r w:rsidRPr="007B3B9B">
        <w:rPr>
          <w:szCs w:val="24"/>
        </w:rPr>
        <w:lastRenderedPageBreak/>
        <w:t>P</w:t>
      </w:r>
      <w:r w:rsidRPr="007B3B9B">
        <w:rPr>
          <w:szCs w:val="24"/>
          <w:lang w:eastAsia="ar-SA"/>
        </w:rPr>
        <w:t>ATVIRTINTA</w:t>
      </w:r>
    </w:p>
    <w:p w14:paraId="0325AF2E" w14:textId="77777777" w:rsidR="0019066D" w:rsidRPr="007B3B9B" w:rsidRDefault="0019066D" w:rsidP="0019066D">
      <w:pPr>
        <w:ind w:firstLine="5103"/>
        <w:jc w:val="both"/>
        <w:rPr>
          <w:rFonts w:eastAsia="Calibri"/>
          <w:szCs w:val="24"/>
        </w:rPr>
      </w:pPr>
      <w:r w:rsidRPr="007B3B9B">
        <w:rPr>
          <w:rFonts w:eastAsia="Calibri"/>
          <w:szCs w:val="24"/>
        </w:rPr>
        <w:t>Kėdainių rajono savivaldybės tarybos</w:t>
      </w:r>
    </w:p>
    <w:p w14:paraId="57BE1B4D" w14:textId="76A728CD" w:rsidR="0019066D" w:rsidRPr="007B3B9B" w:rsidRDefault="00A72C98" w:rsidP="0019066D">
      <w:pPr>
        <w:ind w:firstLine="5103"/>
        <w:jc w:val="both"/>
        <w:rPr>
          <w:rFonts w:eastAsia="Calibri"/>
          <w:szCs w:val="24"/>
        </w:rPr>
      </w:pPr>
      <w:r>
        <w:rPr>
          <w:rFonts w:eastAsia="Calibri"/>
          <w:szCs w:val="24"/>
        </w:rPr>
        <w:t>202</w:t>
      </w:r>
      <w:r w:rsidR="005E602A">
        <w:rPr>
          <w:rFonts w:eastAsia="Calibri"/>
          <w:szCs w:val="24"/>
        </w:rPr>
        <w:t>2</w:t>
      </w:r>
      <w:r w:rsidR="0019066D" w:rsidRPr="007B3B9B">
        <w:rPr>
          <w:rFonts w:eastAsia="Calibri"/>
          <w:szCs w:val="24"/>
        </w:rPr>
        <w:t xml:space="preserve"> m. </w:t>
      </w:r>
      <w:r w:rsidR="005E602A">
        <w:rPr>
          <w:rFonts w:eastAsia="Calibri"/>
          <w:szCs w:val="24"/>
        </w:rPr>
        <w:t>vasario</w:t>
      </w:r>
      <w:r w:rsidR="0019066D" w:rsidRPr="007B3B9B">
        <w:rPr>
          <w:rFonts w:eastAsia="Calibri"/>
          <w:szCs w:val="24"/>
        </w:rPr>
        <w:t xml:space="preserve">     d. sprendimu Nr. TS-</w:t>
      </w:r>
    </w:p>
    <w:p w14:paraId="332A3D88" w14:textId="77777777" w:rsidR="0019066D" w:rsidRPr="007B3B9B" w:rsidRDefault="0019066D" w:rsidP="0019066D">
      <w:pPr>
        <w:suppressAutoHyphens/>
        <w:jc w:val="center"/>
        <w:rPr>
          <w:b/>
          <w:szCs w:val="24"/>
          <w:lang w:eastAsia="ar-SA"/>
        </w:rPr>
      </w:pPr>
    </w:p>
    <w:p w14:paraId="1F27BC65" w14:textId="7C44EC25" w:rsidR="006F2E62" w:rsidRPr="007B3B9B" w:rsidRDefault="006F2E62" w:rsidP="00634C6E">
      <w:pPr>
        <w:rPr>
          <w:szCs w:val="24"/>
        </w:rPr>
      </w:pPr>
    </w:p>
    <w:p w14:paraId="1F27BC66" w14:textId="61FC548F" w:rsidR="006F2E62" w:rsidRPr="007B3B9B" w:rsidRDefault="00AB666E">
      <w:pPr>
        <w:suppressAutoHyphens/>
        <w:jc w:val="center"/>
        <w:rPr>
          <w:b/>
          <w:szCs w:val="24"/>
          <w:lang w:eastAsia="ar-SA"/>
        </w:rPr>
      </w:pPr>
      <w:r w:rsidRPr="007B3B9B">
        <w:rPr>
          <w:b/>
          <w:szCs w:val="24"/>
          <w:lang w:eastAsia="ar-SA"/>
        </w:rPr>
        <w:t>KĖDAINIŲ RAJONO SAV</w:t>
      </w:r>
      <w:r w:rsidR="00550503" w:rsidRPr="007B3B9B">
        <w:rPr>
          <w:b/>
          <w:szCs w:val="24"/>
          <w:lang w:eastAsia="ar-SA"/>
        </w:rPr>
        <w:t xml:space="preserve">IVALDYBĖS UŽIMTUMO DIDINIMO </w:t>
      </w:r>
      <w:r w:rsidR="00550503" w:rsidRPr="00DB0C44">
        <w:rPr>
          <w:b/>
          <w:szCs w:val="24"/>
          <w:lang w:eastAsia="ar-SA"/>
        </w:rPr>
        <w:t>20</w:t>
      </w:r>
      <w:r w:rsidR="00A30E98" w:rsidRPr="00DB0C44">
        <w:rPr>
          <w:b/>
          <w:szCs w:val="24"/>
          <w:lang w:eastAsia="ar-SA"/>
        </w:rPr>
        <w:t>2</w:t>
      </w:r>
      <w:r w:rsidR="005E602A">
        <w:rPr>
          <w:b/>
          <w:szCs w:val="24"/>
          <w:lang w:eastAsia="ar-SA"/>
        </w:rPr>
        <w:t>2</w:t>
      </w:r>
      <w:r w:rsidRPr="007B3B9B">
        <w:rPr>
          <w:b/>
          <w:szCs w:val="24"/>
          <w:lang w:eastAsia="ar-SA"/>
        </w:rPr>
        <w:t xml:space="preserve"> METŲ PROGRAMA</w:t>
      </w:r>
    </w:p>
    <w:p w14:paraId="1F27BC67" w14:textId="77777777" w:rsidR="006F2E62" w:rsidRPr="007B3B9B" w:rsidRDefault="006F2E62">
      <w:pPr>
        <w:suppressAutoHyphens/>
        <w:ind w:firstLine="62"/>
        <w:jc w:val="center"/>
        <w:rPr>
          <w:b/>
          <w:szCs w:val="24"/>
          <w:lang w:eastAsia="ar-SA"/>
        </w:rPr>
      </w:pPr>
    </w:p>
    <w:p w14:paraId="37463A6D" w14:textId="77777777" w:rsidR="005E602A" w:rsidRPr="00472F49" w:rsidRDefault="005E602A" w:rsidP="005E602A">
      <w:pPr>
        <w:jc w:val="center"/>
        <w:rPr>
          <w:b/>
          <w:bCs/>
          <w:szCs w:val="24"/>
          <w:lang w:eastAsia="lt-LT"/>
        </w:rPr>
      </w:pPr>
      <w:r w:rsidRPr="00472F49">
        <w:rPr>
          <w:b/>
          <w:bCs/>
          <w:szCs w:val="24"/>
          <w:lang w:eastAsia="lt-LT"/>
        </w:rPr>
        <w:t>I SKYRIUS</w:t>
      </w:r>
    </w:p>
    <w:p w14:paraId="1C3C269D" w14:textId="77777777" w:rsidR="005E602A" w:rsidRPr="00472F49" w:rsidRDefault="005E602A" w:rsidP="005E602A">
      <w:pPr>
        <w:jc w:val="center"/>
        <w:rPr>
          <w:szCs w:val="24"/>
          <w:lang w:eastAsia="lt-LT"/>
        </w:rPr>
      </w:pPr>
      <w:r w:rsidRPr="00472F49">
        <w:rPr>
          <w:b/>
          <w:bCs/>
          <w:szCs w:val="24"/>
          <w:lang w:eastAsia="lt-LT"/>
        </w:rPr>
        <w:t xml:space="preserve">BENDROSIOS NUOSTATOS </w:t>
      </w:r>
    </w:p>
    <w:p w14:paraId="4AA225A8" w14:textId="77777777" w:rsidR="005E602A" w:rsidRPr="00472F49" w:rsidRDefault="005E602A" w:rsidP="005E602A">
      <w:pPr>
        <w:jc w:val="center"/>
        <w:rPr>
          <w:szCs w:val="24"/>
          <w:lang w:eastAsia="lt-LT"/>
        </w:rPr>
      </w:pPr>
    </w:p>
    <w:p w14:paraId="498B88F4" w14:textId="17A08999" w:rsidR="005E602A" w:rsidRPr="00472F49" w:rsidRDefault="005E602A" w:rsidP="005E602A">
      <w:pPr>
        <w:ind w:firstLine="709"/>
        <w:jc w:val="both"/>
        <w:rPr>
          <w:szCs w:val="24"/>
          <w:lang w:eastAsia="lt-LT"/>
        </w:rPr>
      </w:pPr>
      <w:bookmarkStart w:id="1" w:name="part_e1497a8e3c1d409fadcd0afec6be054d"/>
      <w:bookmarkEnd w:id="1"/>
      <w:r w:rsidRPr="00472F49">
        <w:rPr>
          <w:szCs w:val="24"/>
          <w:lang w:eastAsia="lt-LT"/>
        </w:rPr>
        <w:t>1.  Kėdainių rajono savivaldybės užimtumo didinimo 202</w:t>
      </w:r>
      <w:r w:rsidR="002C6810">
        <w:rPr>
          <w:szCs w:val="24"/>
          <w:lang w:eastAsia="lt-LT"/>
        </w:rPr>
        <w:t>2</w:t>
      </w:r>
      <w:r w:rsidRPr="00472F49">
        <w:rPr>
          <w:szCs w:val="24"/>
          <w:lang w:eastAsia="lt-LT"/>
        </w:rPr>
        <w:t xml:space="preserve"> m. programa (toliau – Programa) parengta vadovaujantis Lietuvos Respublikos vietos savivaldos įstatymo 7 straipsnio 18 punktu, Lietuvos Respublikos užimtumo įstatymo 48 straipsniu, Lietuvos Respublikos socialinės apsaugos ir darbo ministro 2017 m. gegužės 23 d. įsakymu Nr. A1-257 patvirtintu Užimtumo didinimo programų rengimo ir jų finansavimo tvarkos aprašu (Lietuvos Respublikos socialinės apsaugos ir darbo ministro 2018 m. spalio 5 d. įsakymo Nr. A1-548 redakcija).</w:t>
      </w:r>
    </w:p>
    <w:p w14:paraId="0911DA33" w14:textId="77777777" w:rsidR="005E602A" w:rsidRPr="00472F49" w:rsidRDefault="005E602A" w:rsidP="005E602A">
      <w:pPr>
        <w:ind w:firstLine="709"/>
        <w:jc w:val="both"/>
        <w:rPr>
          <w:szCs w:val="24"/>
          <w:lang w:eastAsia="lt-LT"/>
        </w:rPr>
      </w:pPr>
      <w:r w:rsidRPr="00472F49">
        <w:rPr>
          <w:szCs w:val="24"/>
          <w:lang w:eastAsia="lt-LT"/>
        </w:rPr>
        <w:t>2. Programos tikslas: didinti Kėdainių rajono savivaldybės gyventojų užimtumą, taip užtikrinant socialiai atskirtų asmenų integraciją į visuomenę.</w:t>
      </w:r>
    </w:p>
    <w:p w14:paraId="0CEC9D0A" w14:textId="77777777" w:rsidR="005E602A" w:rsidRPr="00472F49" w:rsidRDefault="005E602A" w:rsidP="005E602A">
      <w:pPr>
        <w:ind w:firstLine="709"/>
        <w:jc w:val="both"/>
        <w:rPr>
          <w:szCs w:val="24"/>
          <w:lang w:eastAsia="lt-LT"/>
        </w:rPr>
      </w:pPr>
      <w:bookmarkStart w:id="2" w:name="part_487373603ec4461eb8055645aa64d1b4"/>
      <w:bookmarkEnd w:id="2"/>
      <w:r w:rsidRPr="00472F49">
        <w:rPr>
          <w:szCs w:val="24"/>
          <w:lang w:eastAsia="lt-LT"/>
        </w:rPr>
        <w:t>3.  Programos uždaviniai:</w:t>
      </w:r>
    </w:p>
    <w:p w14:paraId="6C51392F" w14:textId="77777777" w:rsidR="005E602A" w:rsidRPr="00472F49" w:rsidRDefault="005E602A" w:rsidP="005E602A">
      <w:pPr>
        <w:ind w:firstLine="709"/>
        <w:jc w:val="both"/>
        <w:rPr>
          <w:szCs w:val="24"/>
          <w:lang w:eastAsia="lt-LT"/>
        </w:rPr>
      </w:pPr>
      <w:bookmarkStart w:id="3" w:name="part_b3bdb1eae944417aa98bc883963ceba8"/>
      <w:bookmarkEnd w:id="3"/>
      <w:r w:rsidRPr="00472F49">
        <w:rPr>
          <w:szCs w:val="24"/>
          <w:lang w:eastAsia="lt-LT"/>
        </w:rPr>
        <w:t>3.1. padėti sunkiai integruojantiems į darbo rinką bedarbiams laikinai įsidarbinti ir užsidirbti pragyvenimui būtinas lėšas;</w:t>
      </w:r>
    </w:p>
    <w:p w14:paraId="030BB4E4" w14:textId="77777777" w:rsidR="005E602A" w:rsidRPr="00472F49" w:rsidRDefault="005E602A" w:rsidP="005E602A">
      <w:pPr>
        <w:ind w:firstLine="709"/>
        <w:jc w:val="both"/>
        <w:rPr>
          <w:szCs w:val="24"/>
          <w:lang w:eastAsia="lt-LT"/>
        </w:rPr>
      </w:pPr>
      <w:bookmarkStart w:id="4" w:name="part_4c1534b88a5c437f9cbe7afacc3df4ae"/>
      <w:bookmarkStart w:id="5" w:name="part_273ff86669d24a11904cdbad33b319a5"/>
      <w:bookmarkEnd w:id="4"/>
      <w:bookmarkEnd w:id="5"/>
      <w:r w:rsidRPr="00472F49">
        <w:rPr>
          <w:szCs w:val="24"/>
          <w:lang w:eastAsia="lt-LT"/>
        </w:rPr>
        <w:t>3.2. atnaujinti bedarbių darbinius įgūdžius;</w:t>
      </w:r>
    </w:p>
    <w:p w14:paraId="73274932" w14:textId="77777777" w:rsidR="005E602A" w:rsidRPr="00472F49" w:rsidRDefault="005E602A" w:rsidP="005E602A">
      <w:pPr>
        <w:ind w:firstLine="709"/>
        <w:jc w:val="both"/>
        <w:rPr>
          <w:szCs w:val="24"/>
          <w:lang w:eastAsia="lt-LT"/>
        </w:rPr>
      </w:pPr>
      <w:r w:rsidRPr="00472F49">
        <w:rPr>
          <w:szCs w:val="24"/>
          <w:lang w:eastAsia="lt-LT"/>
        </w:rPr>
        <w:t>3.3. mažinti socialinę atskirtį tarp bendruomenės narių;</w:t>
      </w:r>
    </w:p>
    <w:p w14:paraId="452FF01D" w14:textId="77777777" w:rsidR="005E602A" w:rsidRPr="00472F49" w:rsidRDefault="005E602A" w:rsidP="005E602A">
      <w:pPr>
        <w:ind w:firstLine="709"/>
        <w:jc w:val="both"/>
        <w:rPr>
          <w:szCs w:val="24"/>
          <w:lang w:eastAsia="lt-LT"/>
        </w:rPr>
      </w:pPr>
      <w:bookmarkStart w:id="6" w:name="part_9c08b06fd18946cf9043931a4769a1ec"/>
      <w:bookmarkEnd w:id="6"/>
      <w:r w:rsidRPr="00472F49">
        <w:rPr>
          <w:szCs w:val="24"/>
          <w:lang w:eastAsia="lt-LT"/>
        </w:rPr>
        <w:t>3.4. padidinti bedarbių galimybes susirasti nuolatinį darbą.</w:t>
      </w:r>
    </w:p>
    <w:p w14:paraId="5B1B5722" w14:textId="77777777" w:rsidR="005E602A" w:rsidRPr="00472F49" w:rsidRDefault="005E602A" w:rsidP="005E602A">
      <w:pPr>
        <w:ind w:firstLine="709"/>
        <w:jc w:val="both"/>
        <w:rPr>
          <w:szCs w:val="24"/>
          <w:lang w:eastAsia="lt-LT"/>
        </w:rPr>
      </w:pPr>
      <w:bookmarkStart w:id="7" w:name="part_c44f1d007a824603b272b95a40a1444d"/>
      <w:bookmarkStart w:id="8" w:name="part_aa25ef095bda47d2a664be94c96a3c51"/>
      <w:bookmarkStart w:id="9" w:name="part_43fe47c2c49c4376a8a12ff8c4c15200"/>
      <w:bookmarkEnd w:id="7"/>
      <w:bookmarkEnd w:id="8"/>
      <w:bookmarkEnd w:id="9"/>
      <w:r w:rsidRPr="00472F49">
        <w:rPr>
          <w:szCs w:val="24"/>
          <w:lang w:eastAsia="lt-LT"/>
        </w:rPr>
        <w:t>4.  Laikinieji darbai bedarbiams įdarbinti organizuojami Kėdainių rajono savivaldybės administracijos seniūnijose.</w:t>
      </w:r>
    </w:p>
    <w:p w14:paraId="42EAA1F2" w14:textId="77777777" w:rsidR="005E602A" w:rsidRPr="00472F49" w:rsidRDefault="005E602A" w:rsidP="005E602A">
      <w:pPr>
        <w:ind w:firstLine="709"/>
        <w:jc w:val="both"/>
        <w:rPr>
          <w:szCs w:val="24"/>
          <w:lang w:eastAsia="lt-LT"/>
        </w:rPr>
      </w:pPr>
      <w:bookmarkStart w:id="10" w:name="part_36be5ec39b02426cb287d56db39f14fc"/>
      <w:bookmarkEnd w:id="10"/>
      <w:r w:rsidRPr="00472F49">
        <w:rPr>
          <w:szCs w:val="24"/>
          <w:lang w:eastAsia="lt-LT"/>
        </w:rPr>
        <w:t>5.  Programa finansuojama iš Lietuvos Respublikos valstybės biudžeto specialiųjų tikslinių dotacijų savivaldybės biudžetui ir savivaldybės biudžeto lėšų.</w:t>
      </w:r>
    </w:p>
    <w:p w14:paraId="3E539EA6" w14:textId="77777777" w:rsidR="005E602A" w:rsidRPr="00472F49" w:rsidRDefault="005E602A" w:rsidP="005E602A">
      <w:pPr>
        <w:rPr>
          <w:szCs w:val="24"/>
          <w:lang w:eastAsia="lt-LT"/>
        </w:rPr>
      </w:pPr>
      <w:r w:rsidRPr="00472F49">
        <w:rPr>
          <w:szCs w:val="24"/>
          <w:lang w:eastAsia="lt-LT"/>
        </w:rPr>
        <w:t> </w:t>
      </w:r>
    </w:p>
    <w:p w14:paraId="28FA2910" w14:textId="77777777" w:rsidR="005E602A" w:rsidRPr="00472F49" w:rsidRDefault="005E602A" w:rsidP="005E602A">
      <w:pPr>
        <w:ind w:left="1080" w:hanging="990"/>
        <w:jc w:val="center"/>
        <w:rPr>
          <w:b/>
          <w:bCs/>
          <w:szCs w:val="24"/>
          <w:lang w:eastAsia="lt-LT"/>
        </w:rPr>
      </w:pPr>
      <w:bookmarkStart w:id="11" w:name="part_7fc98685523b43f480f36bed8b5bdb8d"/>
      <w:bookmarkEnd w:id="11"/>
      <w:r w:rsidRPr="00472F49">
        <w:rPr>
          <w:b/>
          <w:bCs/>
          <w:szCs w:val="24"/>
          <w:lang w:eastAsia="lt-LT"/>
        </w:rPr>
        <w:t xml:space="preserve">II  SKYRIUS      </w:t>
      </w:r>
    </w:p>
    <w:p w14:paraId="20060DBA" w14:textId="77777777" w:rsidR="005E602A" w:rsidRPr="00472F49" w:rsidRDefault="005E602A" w:rsidP="005E602A">
      <w:pPr>
        <w:jc w:val="center"/>
        <w:rPr>
          <w:b/>
          <w:bCs/>
          <w:szCs w:val="24"/>
          <w:lang w:eastAsia="lt-LT"/>
        </w:rPr>
      </w:pPr>
      <w:r w:rsidRPr="00472F49">
        <w:rPr>
          <w:b/>
          <w:bCs/>
          <w:szCs w:val="24"/>
          <w:lang w:eastAsia="lt-LT"/>
        </w:rPr>
        <w:t>SITUACIJOS ANALIZĖ</w:t>
      </w:r>
    </w:p>
    <w:p w14:paraId="234953EA" w14:textId="77777777" w:rsidR="005E602A" w:rsidRPr="00472F49" w:rsidRDefault="005E602A" w:rsidP="005E602A">
      <w:pPr>
        <w:ind w:left="1080" w:hanging="720"/>
        <w:jc w:val="center"/>
        <w:rPr>
          <w:b/>
          <w:bCs/>
          <w:szCs w:val="24"/>
          <w:lang w:eastAsia="lt-LT"/>
        </w:rPr>
      </w:pPr>
    </w:p>
    <w:p w14:paraId="5B5B8CD0" w14:textId="6C371F69" w:rsidR="005E602A" w:rsidRPr="00472F49" w:rsidRDefault="005E602A" w:rsidP="005E602A">
      <w:pPr>
        <w:overflowPunct w:val="0"/>
        <w:ind w:firstLine="709"/>
        <w:jc w:val="both"/>
        <w:rPr>
          <w:szCs w:val="24"/>
          <w:lang w:eastAsia="lt-LT"/>
        </w:rPr>
      </w:pPr>
      <w:bookmarkStart w:id="12" w:name="part_31178cc2002e4270b020dd7659c55fb8"/>
      <w:bookmarkStart w:id="13" w:name="_Hlk493149776"/>
      <w:bookmarkStart w:id="14" w:name="_Hlk485374411"/>
      <w:bookmarkEnd w:id="12"/>
      <w:r w:rsidRPr="00472F49">
        <w:rPr>
          <w:szCs w:val="24"/>
          <w:lang w:eastAsia="lt-LT"/>
        </w:rPr>
        <w:t>6.  Pagrindiniai Kėdainių rajono savivaldybės darbo rinką ir asmenų užimtumo būklę apibūdinantys duomenys:</w:t>
      </w:r>
    </w:p>
    <w:tbl>
      <w:tblPr>
        <w:tblStyle w:val="Lentelstinklelis"/>
        <w:tblW w:w="9405" w:type="dxa"/>
        <w:jc w:val="center"/>
        <w:tblLook w:val="04A0" w:firstRow="1" w:lastRow="0" w:firstColumn="1" w:lastColumn="0" w:noHBand="0" w:noVBand="1"/>
      </w:tblPr>
      <w:tblGrid>
        <w:gridCol w:w="4323"/>
        <w:gridCol w:w="1134"/>
        <w:gridCol w:w="1275"/>
        <w:gridCol w:w="1257"/>
        <w:gridCol w:w="1416"/>
      </w:tblGrid>
      <w:tr w:rsidR="005E602A" w:rsidRPr="00472F49" w14:paraId="18D90B52" w14:textId="77777777" w:rsidTr="00AA1606">
        <w:trPr>
          <w:trHeight w:val="538"/>
          <w:jc w:val="center"/>
        </w:trPr>
        <w:tc>
          <w:tcPr>
            <w:tcW w:w="4323" w:type="dxa"/>
            <w:vMerge w:val="restart"/>
            <w:vAlign w:val="center"/>
          </w:tcPr>
          <w:p w14:paraId="6235FD20" w14:textId="77777777" w:rsidR="005E602A" w:rsidRPr="00472F49" w:rsidRDefault="005E602A" w:rsidP="00AA1606">
            <w:pPr>
              <w:overflowPunct w:val="0"/>
              <w:jc w:val="center"/>
              <w:rPr>
                <w:b/>
                <w:szCs w:val="24"/>
                <w:lang w:eastAsia="lt-LT"/>
              </w:rPr>
            </w:pPr>
            <w:r w:rsidRPr="00472F49">
              <w:rPr>
                <w:b/>
                <w:szCs w:val="24"/>
                <w:lang w:eastAsia="lt-LT"/>
              </w:rPr>
              <w:t>Rodiklis</w:t>
            </w:r>
          </w:p>
        </w:tc>
        <w:tc>
          <w:tcPr>
            <w:tcW w:w="3666" w:type="dxa"/>
            <w:gridSpan w:val="3"/>
            <w:vAlign w:val="center"/>
          </w:tcPr>
          <w:p w14:paraId="4C3C8E3D" w14:textId="77777777" w:rsidR="005E602A" w:rsidRPr="00472F49" w:rsidRDefault="005E602A" w:rsidP="00AA1606">
            <w:pPr>
              <w:overflowPunct w:val="0"/>
              <w:jc w:val="center"/>
              <w:rPr>
                <w:b/>
                <w:szCs w:val="24"/>
                <w:lang w:eastAsia="lt-LT"/>
              </w:rPr>
            </w:pPr>
            <w:r w:rsidRPr="00472F49">
              <w:rPr>
                <w:b/>
                <w:szCs w:val="24"/>
                <w:lang w:eastAsia="lt-LT"/>
              </w:rPr>
              <w:t>Laikotarpis, metais</w:t>
            </w:r>
          </w:p>
        </w:tc>
        <w:tc>
          <w:tcPr>
            <w:tcW w:w="1416" w:type="dxa"/>
            <w:vMerge w:val="restart"/>
          </w:tcPr>
          <w:p w14:paraId="4A299D4A" w14:textId="77777777" w:rsidR="005E602A" w:rsidRPr="00472F49" w:rsidRDefault="005E602A" w:rsidP="00AA1606">
            <w:pPr>
              <w:overflowPunct w:val="0"/>
              <w:jc w:val="center"/>
              <w:rPr>
                <w:b/>
                <w:szCs w:val="24"/>
                <w:lang w:eastAsia="lt-LT"/>
              </w:rPr>
            </w:pPr>
            <w:r w:rsidRPr="00472F49">
              <w:rPr>
                <w:b/>
                <w:szCs w:val="24"/>
                <w:lang w:eastAsia="lt-LT"/>
              </w:rPr>
              <w:t>Pokytis (proc./proc.</w:t>
            </w:r>
          </w:p>
          <w:p w14:paraId="398405A3" w14:textId="77777777" w:rsidR="005E602A" w:rsidRPr="00472F49" w:rsidRDefault="005E602A" w:rsidP="00AA1606">
            <w:pPr>
              <w:overflowPunct w:val="0"/>
              <w:jc w:val="center"/>
              <w:rPr>
                <w:b/>
                <w:szCs w:val="24"/>
                <w:lang w:eastAsia="lt-LT"/>
              </w:rPr>
            </w:pPr>
            <w:r w:rsidRPr="00472F49">
              <w:rPr>
                <w:b/>
                <w:szCs w:val="24"/>
                <w:lang w:eastAsia="lt-LT"/>
              </w:rPr>
              <w:t>punktais)</w:t>
            </w:r>
          </w:p>
        </w:tc>
      </w:tr>
      <w:tr w:rsidR="005E602A" w:rsidRPr="00472F49" w14:paraId="6810275A" w14:textId="77777777" w:rsidTr="00AA1606">
        <w:trPr>
          <w:jc w:val="center"/>
        </w:trPr>
        <w:tc>
          <w:tcPr>
            <w:tcW w:w="4323" w:type="dxa"/>
            <w:vMerge/>
            <w:vAlign w:val="center"/>
          </w:tcPr>
          <w:p w14:paraId="5993F8BE" w14:textId="77777777" w:rsidR="005E602A" w:rsidRPr="00472F49" w:rsidRDefault="005E602A" w:rsidP="00AA1606">
            <w:pPr>
              <w:overflowPunct w:val="0"/>
              <w:jc w:val="center"/>
              <w:rPr>
                <w:b/>
                <w:szCs w:val="24"/>
                <w:lang w:eastAsia="lt-LT"/>
              </w:rPr>
            </w:pPr>
          </w:p>
        </w:tc>
        <w:tc>
          <w:tcPr>
            <w:tcW w:w="1134" w:type="dxa"/>
            <w:vAlign w:val="center"/>
          </w:tcPr>
          <w:p w14:paraId="1CBA7475" w14:textId="77777777" w:rsidR="005E602A" w:rsidRPr="00472F49" w:rsidRDefault="005E602A" w:rsidP="00AA1606">
            <w:pPr>
              <w:overflowPunct w:val="0"/>
              <w:jc w:val="center"/>
              <w:rPr>
                <w:b/>
                <w:strike/>
                <w:szCs w:val="24"/>
                <w:lang w:eastAsia="lt-LT"/>
              </w:rPr>
            </w:pPr>
            <w:r w:rsidRPr="00472F49">
              <w:rPr>
                <w:b/>
                <w:szCs w:val="24"/>
                <w:lang w:eastAsia="lt-LT"/>
              </w:rPr>
              <w:t>2019</w:t>
            </w:r>
          </w:p>
        </w:tc>
        <w:tc>
          <w:tcPr>
            <w:tcW w:w="1275" w:type="dxa"/>
          </w:tcPr>
          <w:p w14:paraId="38126167" w14:textId="77777777" w:rsidR="005E602A" w:rsidRPr="00472F49" w:rsidRDefault="005E602A" w:rsidP="00AA1606">
            <w:pPr>
              <w:overflowPunct w:val="0"/>
              <w:jc w:val="center"/>
              <w:rPr>
                <w:b/>
                <w:strike/>
                <w:szCs w:val="24"/>
                <w:lang w:eastAsia="lt-LT"/>
              </w:rPr>
            </w:pPr>
            <w:r w:rsidRPr="00472F49">
              <w:rPr>
                <w:b/>
                <w:szCs w:val="24"/>
                <w:lang w:eastAsia="lt-LT"/>
              </w:rPr>
              <w:t>2020</w:t>
            </w:r>
          </w:p>
        </w:tc>
        <w:tc>
          <w:tcPr>
            <w:tcW w:w="1257" w:type="dxa"/>
          </w:tcPr>
          <w:p w14:paraId="342F8F66" w14:textId="77777777" w:rsidR="005E602A" w:rsidRPr="00472F49" w:rsidRDefault="005E602A" w:rsidP="00AA1606">
            <w:pPr>
              <w:overflowPunct w:val="0"/>
              <w:jc w:val="center"/>
              <w:rPr>
                <w:b/>
                <w:szCs w:val="24"/>
                <w:lang w:eastAsia="lt-LT"/>
              </w:rPr>
            </w:pPr>
            <w:r w:rsidRPr="00472F49">
              <w:rPr>
                <w:b/>
                <w:szCs w:val="24"/>
                <w:lang w:eastAsia="lt-LT"/>
              </w:rPr>
              <w:t>2021</w:t>
            </w:r>
          </w:p>
        </w:tc>
        <w:tc>
          <w:tcPr>
            <w:tcW w:w="1416" w:type="dxa"/>
            <w:vMerge/>
          </w:tcPr>
          <w:p w14:paraId="1F9D13DF" w14:textId="77777777" w:rsidR="005E602A" w:rsidRPr="00472F49" w:rsidRDefault="005E602A" w:rsidP="00AA1606">
            <w:pPr>
              <w:overflowPunct w:val="0"/>
              <w:jc w:val="center"/>
              <w:rPr>
                <w:b/>
                <w:szCs w:val="24"/>
                <w:lang w:eastAsia="lt-LT"/>
              </w:rPr>
            </w:pPr>
          </w:p>
        </w:tc>
      </w:tr>
      <w:tr w:rsidR="005E602A" w:rsidRPr="00472F49" w14:paraId="206D6745" w14:textId="77777777" w:rsidTr="00AA1606">
        <w:trPr>
          <w:jc w:val="center"/>
        </w:trPr>
        <w:tc>
          <w:tcPr>
            <w:tcW w:w="4323" w:type="dxa"/>
          </w:tcPr>
          <w:p w14:paraId="4EC2A3A0" w14:textId="77777777" w:rsidR="005E602A" w:rsidRPr="00472F49" w:rsidRDefault="005E602A" w:rsidP="00AA1606">
            <w:pPr>
              <w:overflowPunct w:val="0"/>
              <w:rPr>
                <w:szCs w:val="24"/>
                <w:lang w:eastAsia="lt-LT"/>
              </w:rPr>
            </w:pPr>
            <w:r w:rsidRPr="00472F49">
              <w:rPr>
                <w:szCs w:val="24"/>
                <w:lang w:eastAsia="lt-LT"/>
              </w:rPr>
              <w:t>Kėdainių rajono savivaldybės gyventojų skaičius</w:t>
            </w:r>
          </w:p>
        </w:tc>
        <w:tc>
          <w:tcPr>
            <w:tcW w:w="1134" w:type="dxa"/>
            <w:vAlign w:val="center"/>
          </w:tcPr>
          <w:p w14:paraId="1C0C1B9A" w14:textId="77777777" w:rsidR="005E602A" w:rsidRPr="00472F49" w:rsidRDefault="005E602A" w:rsidP="00AA1606">
            <w:pPr>
              <w:overflowPunct w:val="0"/>
              <w:jc w:val="right"/>
              <w:rPr>
                <w:strike/>
                <w:szCs w:val="24"/>
                <w:lang w:eastAsia="lt-LT"/>
              </w:rPr>
            </w:pPr>
            <w:r w:rsidRPr="00472F49">
              <w:rPr>
                <w:szCs w:val="24"/>
                <w:lang w:eastAsia="lt-LT"/>
              </w:rPr>
              <w:t>45 871</w:t>
            </w:r>
          </w:p>
        </w:tc>
        <w:tc>
          <w:tcPr>
            <w:tcW w:w="1275" w:type="dxa"/>
            <w:vAlign w:val="center"/>
          </w:tcPr>
          <w:p w14:paraId="178B9AB2" w14:textId="77777777" w:rsidR="005E602A" w:rsidRPr="00472F49" w:rsidRDefault="005E602A" w:rsidP="00AA1606">
            <w:pPr>
              <w:overflowPunct w:val="0"/>
              <w:jc w:val="right"/>
              <w:rPr>
                <w:strike/>
                <w:szCs w:val="24"/>
                <w:lang w:eastAsia="lt-LT"/>
              </w:rPr>
            </w:pPr>
            <w:r w:rsidRPr="00472F49">
              <w:rPr>
                <w:szCs w:val="24"/>
                <w:lang w:eastAsia="lt-LT"/>
              </w:rPr>
              <w:t>45 056</w:t>
            </w:r>
          </w:p>
        </w:tc>
        <w:tc>
          <w:tcPr>
            <w:tcW w:w="1257" w:type="dxa"/>
            <w:vAlign w:val="center"/>
          </w:tcPr>
          <w:p w14:paraId="61BA5788" w14:textId="64A6184D" w:rsidR="005E602A" w:rsidRPr="004A22D8" w:rsidRDefault="00CF5353" w:rsidP="00AA1606">
            <w:pPr>
              <w:overflowPunct w:val="0"/>
              <w:jc w:val="right"/>
              <w:rPr>
                <w:color w:val="FF0000"/>
                <w:szCs w:val="24"/>
                <w:lang w:eastAsia="lt-LT"/>
              </w:rPr>
            </w:pPr>
            <w:r w:rsidRPr="00CF5353">
              <w:rPr>
                <w:szCs w:val="24"/>
                <w:lang w:eastAsia="lt-LT"/>
              </w:rPr>
              <w:t>45 739</w:t>
            </w:r>
          </w:p>
        </w:tc>
        <w:tc>
          <w:tcPr>
            <w:tcW w:w="1416" w:type="dxa"/>
            <w:vAlign w:val="center"/>
          </w:tcPr>
          <w:p w14:paraId="44BCF770" w14:textId="0B0F88D3" w:rsidR="005E602A" w:rsidRPr="00B6072C" w:rsidRDefault="00B6072C" w:rsidP="00B6072C">
            <w:pPr>
              <w:overflowPunct w:val="0"/>
              <w:jc w:val="right"/>
              <w:rPr>
                <w:szCs w:val="24"/>
                <w:lang w:eastAsia="lt-LT"/>
              </w:rPr>
            </w:pPr>
            <w:r>
              <w:rPr>
                <w:szCs w:val="24"/>
                <w:lang w:eastAsia="lt-LT"/>
              </w:rPr>
              <w:t>-</w:t>
            </w:r>
            <w:r w:rsidRPr="00B6072C">
              <w:rPr>
                <w:szCs w:val="24"/>
                <w:lang w:eastAsia="lt-LT"/>
              </w:rPr>
              <w:t>0,3</w:t>
            </w:r>
          </w:p>
        </w:tc>
      </w:tr>
      <w:tr w:rsidR="005E602A" w:rsidRPr="00472F49" w14:paraId="3AB850A8" w14:textId="77777777" w:rsidTr="00AA1606">
        <w:trPr>
          <w:jc w:val="center"/>
        </w:trPr>
        <w:tc>
          <w:tcPr>
            <w:tcW w:w="4323" w:type="dxa"/>
          </w:tcPr>
          <w:p w14:paraId="201F84E8" w14:textId="77777777" w:rsidR="005E602A" w:rsidRPr="00472F49" w:rsidRDefault="005E602A" w:rsidP="00AA1606">
            <w:pPr>
              <w:overflowPunct w:val="0"/>
              <w:rPr>
                <w:szCs w:val="24"/>
                <w:lang w:eastAsia="lt-LT"/>
              </w:rPr>
            </w:pPr>
            <w:r w:rsidRPr="00472F49">
              <w:rPr>
                <w:szCs w:val="24"/>
                <w:lang w:eastAsia="lt-LT"/>
              </w:rPr>
              <w:t>Darbingo amžiaus gyventojų skaičius</w:t>
            </w:r>
          </w:p>
        </w:tc>
        <w:tc>
          <w:tcPr>
            <w:tcW w:w="1134" w:type="dxa"/>
            <w:vAlign w:val="center"/>
          </w:tcPr>
          <w:p w14:paraId="743A6CA7" w14:textId="77777777" w:rsidR="005E602A" w:rsidRPr="00472F49" w:rsidRDefault="005E602A" w:rsidP="00AA1606">
            <w:pPr>
              <w:overflowPunct w:val="0"/>
              <w:jc w:val="right"/>
              <w:rPr>
                <w:strike/>
                <w:szCs w:val="24"/>
                <w:lang w:eastAsia="lt-LT"/>
              </w:rPr>
            </w:pPr>
            <w:r w:rsidRPr="00472F49">
              <w:rPr>
                <w:szCs w:val="24"/>
                <w:lang w:eastAsia="lt-LT"/>
              </w:rPr>
              <w:t>27 192</w:t>
            </w:r>
          </w:p>
        </w:tc>
        <w:tc>
          <w:tcPr>
            <w:tcW w:w="1275" w:type="dxa"/>
            <w:vAlign w:val="center"/>
          </w:tcPr>
          <w:p w14:paraId="0067419A" w14:textId="77777777" w:rsidR="005E602A" w:rsidRPr="00472F49" w:rsidRDefault="005E602A" w:rsidP="00AA1606">
            <w:pPr>
              <w:overflowPunct w:val="0"/>
              <w:jc w:val="right"/>
              <w:rPr>
                <w:strike/>
                <w:szCs w:val="24"/>
                <w:lang w:eastAsia="lt-LT"/>
              </w:rPr>
            </w:pPr>
            <w:r w:rsidRPr="00472F49">
              <w:rPr>
                <w:szCs w:val="24"/>
                <w:lang w:eastAsia="lt-LT"/>
              </w:rPr>
              <w:t>26 913</w:t>
            </w:r>
          </w:p>
        </w:tc>
        <w:tc>
          <w:tcPr>
            <w:tcW w:w="1257" w:type="dxa"/>
            <w:vAlign w:val="center"/>
          </w:tcPr>
          <w:p w14:paraId="144C5909" w14:textId="19ACDBB1" w:rsidR="005E602A" w:rsidRPr="004A22D8" w:rsidRDefault="004A22D8" w:rsidP="00AA1606">
            <w:pPr>
              <w:overflowPunct w:val="0"/>
              <w:jc w:val="right"/>
              <w:rPr>
                <w:color w:val="FF0000"/>
                <w:szCs w:val="24"/>
                <w:lang w:eastAsia="lt-LT"/>
              </w:rPr>
            </w:pPr>
            <w:r w:rsidRPr="007246FB">
              <w:rPr>
                <w:szCs w:val="24"/>
                <w:lang w:eastAsia="lt-LT"/>
              </w:rPr>
              <w:t>26 802</w:t>
            </w:r>
          </w:p>
        </w:tc>
        <w:tc>
          <w:tcPr>
            <w:tcW w:w="1416" w:type="dxa"/>
            <w:vAlign w:val="center"/>
          </w:tcPr>
          <w:p w14:paraId="50006891" w14:textId="2B6C3B32" w:rsidR="005E602A" w:rsidRPr="00B6072C" w:rsidRDefault="00B6072C" w:rsidP="00AA1606">
            <w:pPr>
              <w:overflowPunct w:val="0"/>
              <w:jc w:val="right"/>
              <w:rPr>
                <w:szCs w:val="24"/>
                <w:lang w:eastAsia="lt-LT"/>
              </w:rPr>
            </w:pPr>
            <w:r>
              <w:rPr>
                <w:szCs w:val="24"/>
                <w:lang w:eastAsia="lt-LT"/>
              </w:rPr>
              <w:t>-</w:t>
            </w:r>
            <w:r w:rsidRPr="00B6072C">
              <w:rPr>
                <w:szCs w:val="24"/>
                <w:lang w:eastAsia="lt-LT"/>
              </w:rPr>
              <w:t>1,4</w:t>
            </w:r>
          </w:p>
        </w:tc>
      </w:tr>
      <w:tr w:rsidR="005E602A" w:rsidRPr="00472F49" w14:paraId="1E5F8350" w14:textId="77777777" w:rsidTr="00AA1606">
        <w:trPr>
          <w:jc w:val="center"/>
        </w:trPr>
        <w:tc>
          <w:tcPr>
            <w:tcW w:w="4323" w:type="dxa"/>
          </w:tcPr>
          <w:p w14:paraId="4BFB221C" w14:textId="5A25BADF" w:rsidR="005E602A" w:rsidRPr="00472F49" w:rsidRDefault="005E602A" w:rsidP="00AA1606">
            <w:pPr>
              <w:overflowPunct w:val="0"/>
              <w:rPr>
                <w:szCs w:val="24"/>
                <w:lang w:eastAsia="lt-LT"/>
              </w:rPr>
            </w:pPr>
            <w:r w:rsidRPr="00472F49">
              <w:rPr>
                <w:szCs w:val="24"/>
                <w:lang w:eastAsia="lt-LT"/>
              </w:rPr>
              <w:t>Vidutinis darbo užmokestis (neto, Eur/mėn</w:t>
            </w:r>
            <w:r w:rsidR="00404069">
              <w:rPr>
                <w:szCs w:val="24"/>
                <w:lang w:eastAsia="lt-LT"/>
              </w:rPr>
              <w:t>.</w:t>
            </w:r>
            <w:r w:rsidRPr="00472F49">
              <w:rPr>
                <w:szCs w:val="24"/>
                <w:lang w:eastAsia="lt-LT"/>
              </w:rPr>
              <w:t>)</w:t>
            </w:r>
          </w:p>
        </w:tc>
        <w:tc>
          <w:tcPr>
            <w:tcW w:w="1134" w:type="dxa"/>
            <w:vAlign w:val="center"/>
          </w:tcPr>
          <w:p w14:paraId="7C586748" w14:textId="77777777" w:rsidR="005E602A" w:rsidRPr="00472F49" w:rsidRDefault="005E602A" w:rsidP="00AA1606">
            <w:pPr>
              <w:overflowPunct w:val="0"/>
              <w:jc w:val="right"/>
              <w:rPr>
                <w:strike/>
                <w:szCs w:val="24"/>
                <w:lang w:eastAsia="lt-LT"/>
              </w:rPr>
            </w:pPr>
            <w:r w:rsidRPr="00472F49">
              <w:rPr>
                <w:szCs w:val="24"/>
              </w:rPr>
              <w:t xml:space="preserve">834,3   </w:t>
            </w:r>
          </w:p>
        </w:tc>
        <w:tc>
          <w:tcPr>
            <w:tcW w:w="1275" w:type="dxa"/>
            <w:vAlign w:val="center"/>
          </w:tcPr>
          <w:p w14:paraId="667F3090" w14:textId="77777777" w:rsidR="005E602A" w:rsidRPr="00472F49" w:rsidRDefault="005E602A" w:rsidP="00AA1606">
            <w:pPr>
              <w:overflowPunct w:val="0"/>
              <w:jc w:val="right"/>
              <w:rPr>
                <w:strike/>
                <w:sz w:val="22"/>
                <w:szCs w:val="22"/>
                <w:lang w:eastAsia="lt-LT"/>
              </w:rPr>
            </w:pPr>
            <w:r w:rsidRPr="00472F49">
              <w:rPr>
                <w:sz w:val="22"/>
                <w:szCs w:val="22"/>
                <w:lang w:eastAsia="lt-LT"/>
              </w:rPr>
              <w:t>967,3</w:t>
            </w:r>
          </w:p>
        </w:tc>
        <w:tc>
          <w:tcPr>
            <w:tcW w:w="1257" w:type="dxa"/>
            <w:vAlign w:val="center"/>
          </w:tcPr>
          <w:p w14:paraId="53935D7E" w14:textId="77777777" w:rsidR="00404069" w:rsidRPr="00404069" w:rsidRDefault="00404069" w:rsidP="00AA1606">
            <w:pPr>
              <w:overflowPunct w:val="0"/>
              <w:jc w:val="right"/>
              <w:rPr>
                <w:szCs w:val="24"/>
                <w:lang w:eastAsia="lt-LT"/>
              </w:rPr>
            </w:pPr>
            <w:r w:rsidRPr="00404069">
              <w:rPr>
                <w:szCs w:val="24"/>
                <w:lang w:eastAsia="lt-LT"/>
              </w:rPr>
              <w:t xml:space="preserve">1012,4 </w:t>
            </w:r>
          </w:p>
          <w:p w14:paraId="3876E472" w14:textId="19D9CCD2" w:rsidR="005E602A" w:rsidRPr="004A22D8" w:rsidRDefault="005E602A" w:rsidP="00AA1606">
            <w:pPr>
              <w:overflowPunct w:val="0"/>
              <w:jc w:val="right"/>
              <w:rPr>
                <w:color w:val="FF0000"/>
                <w:szCs w:val="24"/>
                <w:lang w:eastAsia="lt-LT"/>
              </w:rPr>
            </w:pPr>
            <w:r w:rsidRPr="00404069">
              <w:rPr>
                <w:szCs w:val="24"/>
                <w:lang w:eastAsia="lt-LT"/>
              </w:rPr>
              <w:t>(II</w:t>
            </w:r>
            <w:r w:rsidR="00404069" w:rsidRPr="00404069">
              <w:rPr>
                <w:szCs w:val="24"/>
                <w:lang w:eastAsia="lt-LT"/>
              </w:rPr>
              <w:t>I</w:t>
            </w:r>
            <w:r w:rsidRPr="00404069">
              <w:rPr>
                <w:szCs w:val="24"/>
                <w:lang w:eastAsia="lt-LT"/>
              </w:rPr>
              <w:t xml:space="preserve"> ket.)</w:t>
            </w:r>
          </w:p>
        </w:tc>
        <w:tc>
          <w:tcPr>
            <w:tcW w:w="1416" w:type="dxa"/>
            <w:vAlign w:val="center"/>
          </w:tcPr>
          <w:p w14:paraId="4426C4FA" w14:textId="7974F544" w:rsidR="005E602A" w:rsidRPr="00B6072C" w:rsidRDefault="00B6072C" w:rsidP="00AA1606">
            <w:pPr>
              <w:overflowPunct w:val="0"/>
              <w:jc w:val="right"/>
              <w:rPr>
                <w:szCs w:val="24"/>
                <w:lang w:eastAsia="lt-LT"/>
              </w:rPr>
            </w:pPr>
            <w:r w:rsidRPr="00B6072C">
              <w:rPr>
                <w:szCs w:val="24"/>
                <w:lang w:eastAsia="lt-LT"/>
              </w:rPr>
              <w:t>21,3</w:t>
            </w:r>
          </w:p>
        </w:tc>
      </w:tr>
      <w:tr w:rsidR="005E602A" w:rsidRPr="00472F49" w14:paraId="2F47C9F8" w14:textId="77777777" w:rsidTr="00AA1606">
        <w:trPr>
          <w:jc w:val="center"/>
        </w:trPr>
        <w:tc>
          <w:tcPr>
            <w:tcW w:w="4323" w:type="dxa"/>
          </w:tcPr>
          <w:p w14:paraId="513D5B65" w14:textId="5776965F" w:rsidR="005E602A" w:rsidRPr="00472F49" w:rsidRDefault="005E602A" w:rsidP="00AA1606">
            <w:pPr>
              <w:overflowPunct w:val="0"/>
              <w:rPr>
                <w:szCs w:val="24"/>
                <w:lang w:eastAsia="lt-LT"/>
              </w:rPr>
            </w:pPr>
            <w:r w:rsidRPr="00472F49">
              <w:rPr>
                <w:szCs w:val="24"/>
                <w:lang w:eastAsia="lt-LT"/>
              </w:rPr>
              <w:t>Registruoti bedarbiai, tūkst.</w:t>
            </w:r>
          </w:p>
        </w:tc>
        <w:tc>
          <w:tcPr>
            <w:tcW w:w="1134" w:type="dxa"/>
            <w:vAlign w:val="bottom"/>
          </w:tcPr>
          <w:p w14:paraId="39E80889" w14:textId="77777777" w:rsidR="005E602A" w:rsidRPr="00472F49" w:rsidRDefault="005E602A" w:rsidP="00AA1606">
            <w:pPr>
              <w:overflowPunct w:val="0"/>
              <w:jc w:val="right"/>
              <w:rPr>
                <w:strike/>
                <w:szCs w:val="24"/>
                <w:lang w:eastAsia="lt-LT"/>
              </w:rPr>
            </w:pPr>
            <w:r w:rsidRPr="00472F49">
              <w:rPr>
                <w:szCs w:val="24"/>
              </w:rPr>
              <w:t>2,5</w:t>
            </w:r>
          </w:p>
        </w:tc>
        <w:tc>
          <w:tcPr>
            <w:tcW w:w="1275" w:type="dxa"/>
            <w:vAlign w:val="center"/>
          </w:tcPr>
          <w:p w14:paraId="159C3741" w14:textId="77777777" w:rsidR="005E602A" w:rsidRPr="00472F49" w:rsidRDefault="005E602A" w:rsidP="00AA1606">
            <w:pPr>
              <w:overflowPunct w:val="0"/>
              <w:jc w:val="right"/>
              <w:rPr>
                <w:strike/>
                <w:szCs w:val="24"/>
                <w:lang w:eastAsia="lt-LT"/>
              </w:rPr>
            </w:pPr>
            <w:r w:rsidRPr="00472F49">
              <w:rPr>
                <w:szCs w:val="24"/>
                <w:lang w:eastAsia="lt-LT"/>
              </w:rPr>
              <w:t>5,1</w:t>
            </w:r>
          </w:p>
        </w:tc>
        <w:tc>
          <w:tcPr>
            <w:tcW w:w="1257" w:type="dxa"/>
            <w:vAlign w:val="center"/>
          </w:tcPr>
          <w:p w14:paraId="25007708" w14:textId="1B0900E8" w:rsidR="005E602A" w:rsidRPr="004A22D8" w:rsidRDefault="007246FB" w:rsidP="00AA1606">
            <w:pPr>
              <w:overflowPunct w:val="0"/>
              <w:jc w:val="right"/>
              <w:rPr>
                <w:color w:val="FF0000"/>
                <w:szCs w:val="24"/>
                <w:lang w:eastAsia="lt-LT"/>
              </w:rPr>
            </w:pPr>
            <w:r w:rsidRPr="007246FB">
              <w:rPr>
                <w:szCs w:val="24"/>
                <w:lang w:eastAsia="lt-LT"/>
              </w:rPr>
              <w:t>2,9</w:t>
            </w:r>
          </w:p>
        </w:tc>
        <w:tc>
          <w:tcPr>
            <w:tcW w:w="1416" w:type="dxa"/>
            <w:vAlign w:val="center"/>
          </w:tcPr>
          <w:p w14:paraId="1DE32D26" w14:textId="653A99F9" w:rsidR="005E602A" w:rsidRPr="00B6072C" w:rsidRDefault="00B6072C" w:rsidP="00AA1606">
            <w:pPr>
              <w:overflowPunct w:val="0"/>
              <w:jc w:val="right"/>
              <w:rPr>
                <w:szCs w:val="24"/>
                <w:lang w:eastAsia="lt-LT"/>
              </w:rPr>
            </w:pPr>
            <w:r w:rsidRPr="00B6072C">
              <w:rPr>
                <w:szCs w:val="24"/>
                <w:lang w:eastAsia="lt-LT"/>
              </w:rPr>
              <w:t>16</w:t>
            </w:r>
          </w:p>
        </w:tc>
      </w:tr>
      <w:tr w:rsidR="005E602A" w:rsidRPr="00472F49" w14:paraId="420EEF77" w14:textId="77777777" w:rsidTr="00AA1606">
        <w:trPr>
          <w:jc w:val="center"/>
        </w:trPr>
        <w:tc>
          <w:tcPr>
            <w:tcW w:w="4323" w:type="dxa"/>
          </w:tcPr>
          <w:p w14:paraId="701C0DA7" w14:textId="77777777" w:rsidR="005E602A" w:rsidRPr="00472F49" w:rsidRDefault="005E602A" w:rsidP="00AA1606">
            <w:pPr>
              <w:overflowPunct w:val="0"/>
              <w:rPr>
                <w:szCs w:val="24"/>
                <w:lang w:eastAsia="lt-LT"/>
              </w:rPr>
            </w:pPr>
            <w:r w:rsidRPr="00472F49">
              <w:rPr>
                <w:szCs w:val="24"/>
                <w:lang w:eastAsia="lt-LT"/>
              </w:rPr>
              <w:t>Bedarbių procentas nuo darbingo amžiaus gyventojų (vidurkis)</w:t>
            </w:r>
          </w:p>
        </w:tc>
        <w:tc>
          <w:tcPr>
            <w:tcW w:w="1134" w:type="dxa"/>
            <w:vAlign w:val="center"/>
          </w:tcPr>
          <w:p w14:paraId="7F44A258" w14:textId="77777777" w:rsidR="005E602A" w:rsidRPr="00472F49" w:rsidRDefault="005E602A" w:rsidP="00AA1606">
            <w:pPr>
              <w:overflowPunct w:val="0"/>
              <w:jc w:val="right"/>
              <w:rPr>
                <w:strike/>
                <w:szCs w:val="24"/>
                <w:lang w:eastAsia="lt-LT"/>
              </w:rPr>
            </w:pPr>
            <w:r w:rsidRPr="00472F49">
              <w:rPr>
                <w:szCs w:val="24"/>
                <w:lang w:eastAsia="lt-LT"/>
              </w:rPr>
              <w:t>9,2</w:t>
            </w:r>
          </w:p>
        </w:tc>
        <w:tc>
          <w:tcPr>
            <w:tcW w:w="1275" w:type="dxa"/>
            <w:vAlign w:val="center"/>
          </w:tcPr>
          <w:p w14:paraId="071512B7" w14:textId="77777777" w:rsidR="005E602A" w:rsidRPr="00472F49" w:rsidRDefault="005E602A" w:rsidP="00AA1606">
            <w:pPr>
              <w:overflowPunct w:val="0"/>
              <w:jc w:val="right"/>
              <w:rPr>
                <w:strike/>
                <w:szCs w:val="24"/>
                <w:lang w:eastAsia="lt-LT"/>
              </w:rPr>
            </w:pPr>
            <w:r w:rsidRPr="00472F49">
              <w:rPr>
                <w:szCs w:val="24"/>
                <w:lang w:eastAsia="lt-LT"/>
              </w:rPr>
              <w:t>18,9</w:t>
            </w:r>
          </w:p>
        </w:tc>
        <w:tc>
          <w:tcPr>
            <w:tcW w:w="1257" w:type="dxa"/>
            <w:vAlign w:val="center"/>
          </w:tcPr>
          <w:p w14:paraId="4E7BBCFD" w14:textId="3108157D" w:rsidR="005E602A" w:rsidRPr="004A22D8" w:rsidRDefault="005E602A" w:rsidP="007246FB">
            <w:pPr>
              <w:overflowPunct w:val="0"/>
              <w:jc w:val="right"/>
              <w:rPr>
                <w:color w:val="FF0000"/>
                <w:szCs w:val="24"/>
                <w:lang w:eastAsia="lt-LT"/>
              </w:rPr>
            </w:pPr>
            <w:r w:rsidRPr="007246FB">
              <w:rPr>
                <w:szCs w:val="24"/>
                <w:lang w:eastAsia="lt-LT"/>
              </w:rPr>
              <w:t>1</w:t>
            </w:r>
            <w:r w:rsidR="007246FB" w:rsidRPr="007246FB">
              <w:rPr>
                <w:szCs w:val="24"/>
                <w:lang w:eastAsia="lt-LT"/>
              </w:rPr>
              <w:t>4,9</w:t>
            </w:r>
          </w:p>
        </w:tc>
        <w:tc>
          <w:tcPr>
            <w:tcW w:w="1416" w:type="dxa"/>
            <w:vAlign w:val="center"/>
          </w:tcPr>
          <w:p w14:paraId="7C0E0CD3" w14:textId="7A623B76" w:rsidR="005E602A" w:rsidRPr="00B6072C" w:rsidRDefault="00B6072C" w:rsidP="00AA1606">
            <w:pPr>
              <w:overflowPunct w:val="0"/>
              <w:jc w:val="right"/>
              <w:rPr>
                <w:szCs w:val="24"/>
                <w:lang w:eastAsia="lt-LT"/>
              </w:rPr>
            </w:pPr>
            <w:r w:rsidRPr="00B6072C">
              <w:rPr>
                <w:szCs w:val="24"/>
                <w:lang w:eastAsia="lt-LT"/>
              </w:rPr>
              <w:t>5,7</w:t>
            </w:r>
          </w:p>
        </w:tc>
      </w:tr>
      <w:tr w:rsidR="005E602A" w:rsidRPr="00472F49" w14:paraId="56F6A323" w14:textId="77777777" w:rsidTr="00AA1606">
        <w:trPr>
          <w:jc w:val="center"/>
        </w:trPr>
        <w:tc>
          <w:tcPr>
            <w:tcW w:w="4323" w:type="dxa"/>
          </w:tcPr>
          <w:p w14:paraId="520588F6" w14:textId="77777777" w:rsidR="005E602A" w:rsidRPr="00472F49" w:rsidRDefault="005E602A" w:rsidP="00AA1606">
            <w:pPr>
              <w:overflowPunct w:val="0"/>
              <w:rPr>
                <w:szCs w:val="24"/>
                <w:lang w:eastAsia="lt-LT"/>
              </w:rPr>
            </w:pPr>
            <w:r w:rsidRPr="00472F49">
              <w:rPr>
                <w:szCs w:val="24"/>
                <w:lang w:eastAsia="lt-LT"/>
              </w:rPr>
              <w:t>Bedarbių piniginės socialinės paramos gavėjų skaičius</w:t>
            </w:r>
          </w:p>
        </w:tc>
        <w:tc>
          <w:tcPr>
            <w:tcW w:w="1134" w:type="dxa"/>
            <w:vAlign w:val="center"/>
          </w:tcPr>
          <w:p w14:paraId="39643250" w14:textId="77777777" w:rsidR="005E602A" w:rsidRPr="00472F49" w:rsidRDefault="005E602A" w:rsidP="00AA1606">
            <w:pPr>
              <w:overflowPunct w:val="0"/>
              <w:jc w:val="right"/>
              <w:rPr>
                <w:strike/>
                <w:szCs w:val="24"/>
                <w:lang w:eastAsia="lt-LT"/>
              </w:rPr>
            </w:pPr>
            <w:r w:rsidRPr="00472F49">
              <w:rPr>
                <w:szCs w:val="24"/>
                <w:lang w:eastAsia="lt-LT"/>
              </w:rPr>
              <w:t>167</w:t>
            </w:r>
          </w:p>
        </w:tc>
        <w:tc>
          <w:tcPr>
            <w:tcW w:w="1275" w:type="dxa"/>
            <w:vAlign w:val="center"/>
          </w:tcPr>
          <w:p w14:paraId="53EB04F2" w14:textId="77777777" w:rsidR="005E602A" w:rsidRPr="00472F49" w:rsidRDefault="005E602A" w:rsidP="00AA1606">
            <w:pPr>
              <w:overflowPunct w:val="0"/>
              <w:jc w:val="right"/>
              <w:rPr>
                <w:strike/>
                <w:szCs w:val="24"/>
                <w:lang w:eastAsia="lt-LT"/>
              </w:rPr>
            </w:pPr>
            <w:r w:rsidRPr="00472F49">
              <w:rPr>
                <w:szCs w:val="24"/>
                <w:lang w:eastAsia="lt-LT"/>
              </w:rPr>
              <w:t>197</w:t>
            </w:r>
          </w:p>
        </w:tc>
        <w:tc>
          <w:tcPr>
            <w:tcW w:w="1257" w:type="dxa"/>
            <w:vAlign w:val="center"/>
          </w:tcPr>
          <w:p w14:paraId="7A29A89A" w14:textId="4266CAF6" w:rsidR="005E602A" w:rsidRPr="004A22D8" w:rsidRDefault="00404069" w:rsidP="00AA1606">
            <w:pPr>
              <w:overflowPunct w:val="0"/>
              <w:jc w:val="right"/>
              <w:rPr>
                <w:color w:val="FF0000"/>
                <w:szCs w:val="24"/>
                <w:lang w:eastAsia="lt-LT"/>
              </w:rPr>
            </w:pPr>
            <w:r w:rsidRPr="00404069">
              <w:rPr>
                <w:szCs w:val="24"/>
                <w:lang w:eastAsia="lt-LT"/>
              </w:rPr>
              <w:t>789</w:t>
            </w:r>
          </w:p>
        </w:tc>
        <w:tc>
          <w:tcPr>
            <w:tcW w:w="1416" w:type="dxa"/>
            <w:vAlign w:val="center"/>
          </w:tcPr>
          <w:p w14:paraId="2B362358" w14:textId="25902471" w:rsidR="005E602A" w:rsidRPr="00B6072C" w:rsidRDefault="00B6072C" w:rsidP="00AA1606">
            <w:pPr>
              <w:overflowPunct w:val="0"/>
              <w:jc w:val="right"/>
              <w:rPr>
                <w:szCs w:val="24"/>
                <w:lang w:eastAsia="lt-LT"/>
              </w:rPr>
            </w:pPr>
            <w:r w:rsidRPr="00B6072C">
              <w:rPr>
                <w:szCs w:val="24"/>
                <w:lang w:eastAsia="lt-LT"/>
              </w:rPr>
              <w:t>372</w:t>
            </w:r>
          </w:p>
        </w:tc>
      </w:tr>
      <w:tr w:rsidR="005E602A" w:rsidRPr="00472F49" w14:paraId="6205CF4B" w14:textId="77777777" w:rsidTr="00AA1606">
        <w:trPr>
          <w:trHeight w:val="558"/>
          <w:jc w:val="center"/>
        </w:trPr>
        <w:tc>
          <w:tcPr>
            <w:tcW w:w="4323" w:type="dxa"/>
            <w:tcBorders>
              <w:top w:val="single" w:sz="2" w:space="0" w:color="auto"/>
            </w:tcBorders>
          </w:tcPr>
          <w:p w14:paraId="4EDD4A15" w14:textId="5F4F288F" w:rsidR="005E602A" w:rsidRPr="00472F49" w:rsidRDefault="005E602A" w:rsidP="00CD3EE8">
            <w:pPr>
              <w:overflowPunct w:val="0"/>
              <w:rPr>
                <w:szCs w:val="24"/>
                <w:lang w:eastAsia="lt-LT"/>
              </w:rPr>
            </w:pPr>
            <w:r w:rsidRPr="00472F49">
              <w:rPr>
                <w:szCs w:val="24"/>
                <w:lang w:eastAsia="lt-LT"/>
              </w:rPr>
              <w:t>Bedarbių nėščių moterų, vaikų motinų (įmotės) arba tėvų (įtėviai), vaiko globėjų, rūpintojų ir asmenų, faktiškai auginančių vaiką (įvaikį) iki 8 metų arba neįgalų vaiką (įvaikį) iki 18 metų, asmenų, prižiūrinčių neįgal</w:t>
            </w:r>
            <w:r w:rsidR="00CD3EE8">
              <w:rPr>
                <w:szCs w:val="24"/>
                <w:lang w:eastAsia="lt-LT"/>
              </w:rPr>
              <w:t>i</w:t>
            </w:r>
            <w:r w:rsidRPr="00472F49">
              <w:rPr>
                <w:szCs w:val="24"/>
                <w:lang w:eastAsia="lt-LT"/>
              </w:rPr>
              <w:t>us šeimos narius, skaičius</w:t>
            </w:r>
          </w:p>
        </w:tc>
        <w:tc>
          <w:tcPr>
            <w:tcW w:w="1134" w:type="dxa"/>
            <w:tcBorders>
              <w:top w:val="single" w:sz="2" w:space="0" w:color="auto"/>
            </w:tcBorders>
            <w:vAlign w:val="center"/>
          </w:tcPr>
          <w:p w14:paraId="1A6FF5B4" w14:textId="77777777" w:rsidR="005E602A" w:rsidRPr="00472F49" w:rsidRDefault="005E602A" w:rsidP="00AA1606">
            <w:pPr>
              <w:overflowPunct w:val="0"/>
              <w:jc w:val="right"/>
              <w:rPr>
                <w:strike/>
                <w:szCs w:val="24"/>
                <w:lang w:eastAsia="lt-LT"/>
              </w:rPr>
            </w:pPr>
            <w:r w:rsidRPr="00472F49">
              <w:rPr>
                <w:szCs w:val="24"/>
                <w:lang w:eastAsia="lt-LT"/>
              </w:rPr>
              <w:t>85</w:t>
            </w:r>
          </w:p>
        </w:tc>
        <w:tc>
          <w:tcPr>
            <w:tcW w:w="1275" w:type="dxa"/>
            <w:tcBorders>
              <w:top w:val="single" w:sz="2" w:space="0" w:color="auto"/>
            </w:tcBorders>
            <w:vAlign w:val="center"/>
          </w:tcPr>
          <w:p w14:paraId="5431A759" w14:textId="77777777" w:rsidR="005E602A" w:rsidRPr="00472F49" w:rsidRDefault="005E602A" w:rsidP="00AA1606">
            <w:pPr>
              <w:overflowPunct w:val="0"/>
              <w:jc w:val="right"/>
              <w:rPr>
                <w:strike/>
                <w:szCs w:val="24"/>
                <w:lang w:eastAsia="lt-LT"/>
              </w:rPr>
            </w:pPr>
            <w:r w:rsidRPr="00472F49">
              <w:rPr>
                <w:szCs w:val="24"/>
                <w:lang w:eastAsia="lt-LT"/>
              </w:rPr>
              <w:t>129</w:t>
            </w:r>
          </w:p>
        </w:tc>
        <w:tc>
          <w:tcPr>
            <w:tcW w:w="1257" w:type="dxa"/>
            <w:tcBorders>
              <w:top w:val="single" w:sz="2" w:space="0" w:color="auto"/>
            </w:tcBorders>
            <w:vAlign w:val="center"/>
          </w:tcPr>
          <w:p w14:paraId="0FEDDA93" w14:textId="17DD26AC" w:rsidR="005E602A" w:rsidRPr="004A22D8" w:rsidRDefault="00404069" w:rsidP="00AA1606">
            <w:pPr>
              <w:overflowPunct w:val="0"/>
              <w:jc w:val="right"/>
              <w:rPr>
                <w:color w:val="FF0000"/>
                <w:szCs w:val="24"/>
                <w:lang w:eastAsia="lt-LT"/>
              </w:rPr>
            </w:pPr>
            <w:r w:rsidRPr="00404069">
              <w:rPr>
                <w:szCs w:val="24"/>
                <w:lang w:eastAsia="lt-LT"/>
              </w:rPr>
              <w:t>134</w:t>
            </w:r>
          </w:p>
        </w:tc>
        <w:tc>
          <w:tcPr>
            <w:tcW w:w="1416" w:type="dxa"/>
            <w:tcBorders>
              <w:top w:val="single" w:sz="2" w:space="0" w:color="auto"/>
            </w:tcBorders>
            <w:vAlign w:val="center"/>
          </w:tcPr>
          <w:p w14:paraId="32E6F9B1" w14:textId="25D2BF38" w:rsidR="005E602A" w:rsidRPr="00B6072C" w:rsidRDefault="00B6072C" w:rsidP="00AA1606">
            <w:pPr>
              <w:overflowPunct w:val="0"/>
              <w:jc w:val="right"/>
              <w:rPr>
                <w:szCs w:val="24"/>
                <w:lang w:eastAsia="lt-LT"/>
              </w:rPr>
            </w:pPr>
            <w:r w:rsidRPr="00B6072C">
              <w:rPr>
                <w:szCs w:val="24"/>
                <w:lang w:eastAsia="lt-LT"/>
              </w:rPr>
              <w:t>57,6</w:t>
            </w:r>
          </w:p>
        </w:tc>
      </w:tr>
      <w:tr w:rsidR="005E602A" w:rsidRPr="00472F49" w14:paraId="66F38CB6" w14:textId="77777777" w:rsidTr="00AA1606">
        <w:trPr>
          <w:jc w:val="center"/>
        </w:trPr>
        <w:tc>
          <w:tcPr>
            <w:tcW w:w="4323" w:type="dxa"/>
          </w:tcPr>
          <w:p w14:paraId="13EE61D7" w14:textId="77777777" w:rsidR="005E602A" w:rsidRPr="00472F49" w:rsidRDefault="005E602A" w:rsidP="00AA1606">
            <w:pPr>
              <w:overflowPunct w:val="0"/>
              <w:jc w:val="both"/>
              <w:rPr>
                <w:szCs w:val="24"/>
                <w:lang w:eastAsia="lt-LT"/>
              </w:rPr>
            </w:pPr>
            <w:r w:rsidRPr="00472F49">
              <w:rPr>
                <w:szCs w:val="24"/>
                <w:lang w:eastAsia="lt-LT"/>
              </w:rPr>
              <w:t>Grįžusių iš laisvės atėmimo vietų bedarbių skaičius</w:t>
            </w:r>
          </w:p>
        </w:tc>
        <w:tc>
          <w:tcPr>
            <w:tcW w:w="1134" w:type="dxa"/>
            <w:vAlign w:val="center"/>
          </w:tcPr>
          <w:p w14:paraId="3B2C36AB" w14:textId="77777777" w:rsidR="005E602A" w:rsidRPr="00472F49" w:rsidRDefault="005E602A" w:rsidP="00AA1606">
            <w:pPr>
              <w:overflowPunct w:val="0"/>
              <w:jc w:val="right"/>
              <w:rPr>
                <w:szCs w:val="24"/>
                <w:lang w:eastAsia="lt-LT"/>
              </w:rPr>
            </w:pPr>
            <w:r w:rsidRPr="00472F49">
              <w:rPr>
                <w:szCs w:val="24"/>
                <w:lang w:eastAsia="lt-LT"/>
              </w:rPr>
              <w:t>0</w:t>
            </w:r>
          </w:p>
        </w:tc>
        <w:tc>
          <w:tcPr>
            <w:tcW w:w="1275" w:type="dxa"/>
            <w:vAlign w:val="center"/>
          </w:tcPr>
          <w:p w14:paraId="2A3A157D" w14:textId="77777777" w:rsidR="005E602A" w:rsidRPr="00472F49" w:rsidRDefault="005E602A" w:rsidP="00AA1606">
            <w:pPr>
              <w:overflowPunct w:val="0"/>
              <w:jc w:val="right"/>
              <w:rPr>
                <w:szCs w:val="24"/>
                <w:lang w:eastAsia="lt-LT"/>
              </w:rPr>
            </w:pPr>
            <w:r w:rsidRPr="00472F49">
              <w:rPr>
                <w:szCs w:val="24"/>
                <w:lang w:eastAsia="lt-LT"/>
              </w:rPr>
              <w:t>2</w:t>
            </w:r>
          </w:p>
        </w:tc>
        <w:tc>
          <w:tcPr>
            <w:tcW w:w="1257" w:type="dxa"/>
            <w:vAlign w:val="center"/>
          </w:tcPr>
          <w:p w14:paraId="11572E4F" w14:textId="77777777" w:rsidR="005E602A" w:rsidRPr="004A22D8" w:rsidRDefault="005E602A" w:rsidP="00AA1606">
            <w:pPr>
              <w:overflowPunct w:val="0"/>
              <w:jc w:val="right"/>
              <w:rPr>
                <w:color w:val="FF0000"/>
                <w:szCs w:val="24"/>
                <w:lang w:eastAsia="lt-LT"/>
              </w:rPr>
            </w:pPr>
            <w:r w:rsidRPr="007246FB">
              <w:rPr>
                <w:szCs w:val="24"/>
                <w:lang w:eastAsia="lt-LT"/>
              </w:rPr>
              <w:t>0</w:t>
            </w:r>
          </w:p>
        </w:tc>
        <w:tc>
          <w:tcPr>
            <w:tcW w:w="1416" w:type="dxa"/>
            <w:vAlign w:val="center"/>
          </w:tcPr>
          <w:p w14:paraId="589854A1" w14:textId="62A8832F" w:rsidR="005E602A" w:rsidRPr="00B6072C" w:rsidRDefault="00B6072C" w:rsidP="00AA1606">
            <w:pPr>
              <w:overflowPunct w:val="0"/>
              <w:jc w:val="right"/>
              <w:rPr>
                <w:szCs w:val="24"/>
                <w:lang w:eastAsia="lt-LT"/>
              </w:rPr>
            </w:pPr>
            <w:r w:rsidRPr="00B6072C">
              <w:rPr>
                <w:szCs w:val="24"/>
                <w:lang w:eastAsia="lt-LT"/>
              </w:rPr>
              <w:t>0,0</w:t>
            </w:r>
          </w:p>
        </w:tc>
      </w:tr>
      <w:tr w:rsidR="005E602A" w:rsidRPr="00472F49" w14:paraId="7172BC40" w14:textId="77777777" w:rsidTr="00AA1606">
        <w:trPr>
          <w:jc w:val="center"/>
        </w:trPr>
        <w:tc>
          <w:tcPr>
            <w:tcW w:w="4323" w:type="dxa"/>
          </w:tcPr>
          <w:p w14:paraId="286A155C" w14:textId="77777777" w:rsidR="005E602A" w:rsidRPr="00472F49" w:rsidRDefault="005E602A" w:rsidP="00AA1606">
            <w:pPr>
              <w:overflowPunct w:val="0"/>
              <w:jc w:val="both"/>
              <w:rPr>
                <w:szCs w:val="24"/>
                <w:lang w:eastAsia="lt-LT"/>
              </w:rPr>
            </w:pPr>
            <w:r w:rsidRPr="00472F49">
              <w:rPr>
                <w:szCs w:val="24"/>
                <w:lang w:eastAsia="lt-LT"/>
              </w:rPr>
              <w:t>Vyresnių nei 40 metų amžiaus bedarbių skaičius</w:t>
            </w:r>
          </w:p>
        </w:tc>
        <w:tc>
          <w:tcPr>
            <w:tcW w:w="1134" w:type="dxa"/>
            <w:vAlign w:val="center"/>
          </w:tcPr>
          <w:p w14:paraId="08C22BD7" w14:textId="77777777" w:rsidR="005E602A" w:rsidRPr="00472F49" w:rsidRDefault="005E602A" w:rsidP="00AA1606">
            <w:pPr>
              <w:overflowPunct w:val="0"/>
              <w:jc w:val="right"/>
              <w:rPr>
                <w:szCs w:val="24"/>
                <w:lang w:eastAsia="lt-LT"/>
              </w:rPr>
            </w:pPr>
            <w:r w:rsidRPr="00472F49">
              <w:rPr>
                <w:szCs w:val="24"/>
                <w:lang w:eastAsia="lt-LT"/>
              </w:rPr>
              <w:t>1 877</w:t>
            </w:r>
          </w:p>
        </w:tc>
        <w:tc>
          <w:tcPr>
            <w:tcW w:w="1275" w:type="dxa"/>
            <w:vAlign w:val="center"/>
          </w:tcPr>
          <w:p w14:paraId="1C187A2D" w14:textId="77777777" w:rsidR="005E602A" w:rsidRPr="00472F49" w:rsidRDefault="005E602A" w:rsidP="00AA1606">
            <w:pPr>
              <w:overflowPunct w:val="0"/>
              <w:jc w:val="right"/>
              <w:rPr>
                <w:szCs w:val="24"/>
                <w:lang w:eastAsia="lt-LT"/>
              </w:rPr>
            </w:pPr>
            <w:r w:rsidRPr="00472F49">
              <w:rPr>
                <w:szCs w:val="24"/>
                <w:lang w:eastAsia="lt-LT"/>
              </w:rPr>
              <w:t>2 993</w:t>
            </w:r>
          </w:p>
        </w:tc>
        <w:tc>
          <w:tcPr>
            <w:tcW w:w="1257" w:type="dxa"/>
            <w:vAlign w:val="center"/>
          </w:tcPr>
          <w:p w14:paraId="7213C41F" w14:textId="3B39FA7C" w:rsidR="005E602A" w:rsidRPr="004A22D8" w:rsidRDefault="005E602A" w:rsidP="007246FB">
            <w:pPr>
              <w:overflowPunct w:val="0"/>
              <w:jc w:val="right"/>
              <w:rPr>
                <w:color w:val="FF0000"/>
                <w:szCs w:val="24"/>
                <w:lang w:eastAsia="lt-LT"/>
              </w:rPr>
            </w:pPr>
            <w:r w:rsidRPr="007246FB">
              <w:rPr>
                <w:szCs w:val="24"/>
                <w:lang w:eastAsia="lt-LT"/>
              </w:rPr>
              <w:t>2 </w:t>
            </w:r>
            <w:r w:rsidR="007246FB" w:rsidRPr="007246FB">
              <w:rPr>
                <w:szCs w:val="24"/>
                <w:lang w:eastAsia="lt-LT"/>
              </w:rPr>
              <w:t>022</w:t>
            </w:r>
          </w:p>
        </w:tc>
        <w:tc>
          <w:tcPr>
            <w:tcW w:w="1416" w:type="dxa"/>
            <w:vAlign w:val="center"/>
          </w:tcPr>
          <w:p w14:paraId="7B57C6CE" w14:textId="75BD9BC1" w:rsidR="005E602A" w:rsidRPr="00B6072C" w:rsidRDefault="00B6072C" w:rsidP="00AA1606">
            <w:pPr>
              <w:overflowPunct w:val="0"/>
              <w:jc w:val="right"/>
              <w:rPr>
                <w:szCs w:val="24"/>
                <w:lang w:eastAsia="lt-LT"/>
              </w:rPr>
            </w:pPr>
            <w:r w:rsidRPr="00B6072C">
              <w:rPr>
                <w:szCs w:val="24"/>
                <w:lang w:eastAsia="lt-LT"/>
              </w:rPr>
              <w:t>7,7</w:t>
            </w:r>
          </w:p>
        </w:tc>
      </w:tr>
    </w:tbl>
    <w:bookmarkEnd w:id="13"/>
    <w:p w14:paraId="6307B205" w14:textId="77777777" w:rsidR="004A22D8" w:rsidRPr="007B3B9B" w:rsidRDefault="004A22D8" w:rsidP="004A22D8">
      <w:pPr>
        <w:overflowPunct w:val="0"/>
        <w:jc w:val="both"/>
        <w:rPr>
          <w:sz w:val="20"/>
          <w:lang w:eastAsia="lt-LT"/>
        </w:rPr>
      </w:pPr>
      <w:r w:rsidRPr="007B3B9B">
        <w:rPr>
          <w:sz w:val="20"/>
          <w:lang w:eastAsia="lt-LT"/>
        </w:rPr>
        <w:t>Šaltiniai: Lietuvos statistikos departamento, Užimtumo tarnybos prie LR Socialinės apsaugos ir darbo ministerijos ir Kėdainių rajono savivaldybės administracijos duomenys</w:t>
      </w:r>
    </w:p>
    <w:p w14:paraId="2AA3014D" w14:textId="77777777" w:rsidR="005E602A" w:rsidRPr="00472F49" w:rsidRDefault="005E602A" w:rsidP="005E602A">
      <w:pPr>
        <w:overflowPunct w:val="0"/>
        <w:jc w:val="both"/>
        <w:rPr>
          <w:sz w:val="20"/>
          <w:lang w:eastAsia="lt-LT"/>
        </w:rPr>
      </w:pPr>
    </w:p>
    <w:p w14:paraId="4A75BBCB" w14:textId="3A829FEF" w:rsidR="005E602A" w:rsidRPr="00472F49" w:rsidRDefault="005D2DB4" w:rsidP="005E602A">
      <w:pPr>
        <w:overflowPunct w:val="0"/>
        <w:ind w:firstLine="709"/>
        <w:jc w:val="both"/>
        <w:rPr>
          <w:sz w:val="20"/>
          <w:lang w:eastAsia="lt-LT"/>
        </w:rPr>
      </w:pPr>
      <w:r>
        <w:t>Dėl j</w:t>
      </w:r>
      <w:r w:rsidR="005E602A" w:rsidRPr="00472F49">
        <w:t>aunų asmenų ir šeimų migracij</w:t>
      </w:r>
      <w:r>
        <w:t>os</w:t>
      </w:r>
      <w:r w:rsidR="005E602A" w:rsidRPr="00472F49">
        <w:t xml:space="preserve"> į užsienio valstybes ar į kitus Lietuvos </w:t>
      </w:r>
      <w:r w:rsidR="006533F0">
        <w:t>miestus</w:t>
      </w:r>
      <w:r w:rsidR="005E602A" w:rsidRPr="00472F49">
        <w:t xml:space="preserve">, </w:t>
      </w:r>
      <w:r w:rsidR="006533F0">
        <w:t>didėjan</w:t>
      </w:r>
      <w:r>
        <w:t>čio</w:t>
      </w:r>
      <w:r w:rsidR="006533F0">
        <w:t xml:space="preserve"> </w:t>
      </w:r>
      <w:r w:rsidR="005E602A" w:rsidRPr="00472F49">
        <w:t>vyresnio amžiaus asmenų skaiči</w:t>
      </w:r>
      <w:r>
        <w:t>a</w:t>
      </w:r>
      <w:r w:rsidR="006533F0">
        <w:t>us</w:t>
      </w:r>
      <w:r w:rsidR="005E602A" w:rsidRPr="00472F49">
        <w:t xml:space="preserve"> Kėdainių rajone (visuomenės senėjimas), didėjan</w:t>
      </w:r>
      <w:r w:rsidR="001D75C8">
        <w:t>čios</w:t>
      </w:r>
      <w:r w:rsidR="005E602A" w:rsidRPr="00472F49">
        <w:t xml:space="preserve"> mokestinė</w:t>
      </w:r>
      <w:r w:rsidR="001D75C8">
        <w:t>s</w:t>
      </w:r>
      <w:r w:rsidR="005E602A" w:rsidRPr="00472F49">
        <w:t xml:space="preserve"> našt</w:t>
      </w:r>
      <w:r w:rsidR="001D75C8">
        <w:t>os</w:t>
      </w:r>
      <w:r w:rsidR="005E602A" w:rsidRPr="00472F49">
        <w:t xml:space="preserve"> </w:t>
      </w:r>
      <w:r w:rsidR="001D75C8">
        <w:t>darbuotojams,</w:t>
      </w:r>
      <w:r w:rsidR="005E602A" w:rsidRPr="00472F49">
        <w:t xml:space="preserve"> darbingo amžiaus gyventojų Kėdainių rajone skaičius nagrinėjamu laikotarpiu nežymiai mažėjo, dalis jų yra ekonomiškai neaktyvūs. </w:t>
      </w:r>
      <w:r w:rsidR="006533F0">
        <w:t xml:space="preserve"> N</w:t>
      </w:r>
      <w:r w:rsidR="005E602A" w:rsidRPr="00472F49">
        <w:t>edarbas Kėdainių rajone (registruotų Užimtumo tarnyboje bedarbių dalis nuo bendro darbingo amžiaus rajono gyventojų skaičiaus) nesiekė šalyje registruoto nedarbo lygio (1</w:t>
      </w:r>
      <w:r w:rsidR="00CD78B4">
        <w:t>0,1</w:t>
      </w:r>
      <w:r w:rsidR="005E602A" w:rsidRPr="00472F49">
        <w:t xml:space="preserve"> proc.</w:t>
      </w:r>
      <w:r w:rsidR="00CD78B4">
        <w:t xml:space="preserve"> (2021-12-01)</w:t>
      </w:r>
      <w:r w:rsidR="005E602A" w:rsidRPr="00472F49">
        <w:t xml:space="preserve">). </w:t>
      </w:r>
      <w:r w:rsidR="00CD78B4">
        <w:t>2021 metais</w:t>
      </w:r>
      <w:r w:rsidR="005E602A" w:rsidRPr="00472F49">
        <w:t xml:space="preserve"> ypač ženkliai – net </w:t>
      </w:r>
      <w:r w:rsidR="00CD78B4">
        <w:t>4</w:t>
      </w:r>
      <w:r w:rsidR="005E602A" w:rsidRPr="00472F49">
        <w:t xml:space="preserve"> kart</w:t>
      </w:r>
      <w:r w:rsidR="00CD78B4">
        <w:t>ais</w:t>
      </w:r>
      <w:r w:rsidR="005E602A" w:rsidRPr="00472F49">
        <w:t xml:space="preserve"> lyginant su </w:t>
      </w:r>
      <w:r w:rsidR="00CD78B4">
        <w:t>praėjusiais</w:t>
      </w:r>
      <w:r w:rsidR="005E602A" w:rsidRPr="00472F49">
        <w:t xml:space="preserve"> metais – padidėjo socialiai remtinų asmenų, gaunančių socialinę paramą, skaičius. Karantino laikotarpiu, skiriant socialinę paramą, numatyta nevertinti turimo turto vertės (pagal turto vertės normatyvą) bei pasikeitė socialinės paramos skyrimo sąlygos. Taip pat nuo 2021 m. sausio 1 d. padidėjo baziniai socialinių išmokų dydžiai: valstybės remiamų pajamų  (2021 m. – 128 Eur, 2020 m. – 125 Eur), bazinės socialinės išmokos (2021 m. –</w:t>
      </w:r>
      <w:r w:rsidR="00CD78B4">
        <w:t xml:space="preserve"> </w:t>
      </w:r>
      <w:r w:rsidR="005E602A" w:rsidRPr="00472F49">
        <w:t>40 Eur, 2020 m. – 39 Eur), šalpos pensijų bazės (2021 m. – 143 Eur, 2020 m. – 140 Eur), tikslinių kompensacijų bazės (2021 m. – 120 Eur, 2020 m. – 117 Eur), turintys įtakos didesniam asmenų skaičiui gauti socialinę paramą.</w:t>
      </w:r>
    </w:p>
    <w:p w14:paraId="4A64C983" w14:textId="77777777" w:rsidR="005E602A" w:rsidRPr="00472F49" w:rsidRDefault="005E602A" w:rsidP="005E602A">
      <w:pPr>
        <w:ind w:left="360" w:firstLine="349"/>
        <w:jc w:val="both"/>
        <w:rPr>
          <w:szCs w:val="24"/>
          <w:lang w:eastAsia="lt-LT"/>
        </w:rPr>
      </w:pPr>
      <w:bookmarkStart w:id="15" w:name="part_3281de8fa824475591b565a76cd5833a"/>
      <w:bookmarkStart w:id="16" w:name="_Hlk493149686"/>
      <w:bookmarkEnd w:id="14"/>
      <w:bookmarkEnd w:id="15"/>
      <w:r w:rsidRPr="00472F49">
        <w:rPr>
          <w:szCs w:val="24"/>
          <w:lang w:eastAsia="lt-LT"/>
        </w:rPr>
        <w:t>7. Bedarbių pasiskirstymas pagal seniūnijas:</w:t>
      </w:r>
    </w:p>
    <w:p w14:paraId="10F20ACA" w14:textId="6CFACA7D" w:rsidR="005E602A" w:rsidRPr="00472F49" w:rsidRDefault="005E602A" w:rsidP="005E602A">
      <w:pPr>
        <w:ind w:left="360" w:firstLine="349"/>
        <w:jc w:val="both"/>
        <w:rPr>
          <w:szCs w:val="24"/>
          <w:lang w:eastAsia="lt-LT"/>
        </w:rPr>
      </w:pPr>
      <w:r w:rsidRPr="00472F49">
        <w:rPr>
          <w:szCs w:val="24"/>
          <w:lang w:eastAsia="lt-LT"/>
        </w:rPr>
        <w:t>7.1. Bedarbių skaičius:</w:t>
      </w:r>
    </w:p>
    <w:tbl>
      <w:tblPr>
        <w:tblStyle w:val="Lentelstinklelis"/>
        <w:tblW w:w="9498" w:type="dxa"/>
        <w:tblInd w:w="108" w:type="dxa"/>
        <w:tblLook w:val="04A0" w:firstRow="1" w:lastRow="0" w:firstColumn="1" w:lastColumn="0" w:noHBand="0" w:noVBand="1"/>
      </w:tblPr>
      <w:tblGrid>
        <w:gridCol w:w="2268"/>
        <w:gridCol w:w="1985"/>
        <w:gridCol w:w="1843"/>
        <w:gridCol w:w="1984"/>
        <w:gridCol w:w="1418"/>
      </w:tblGrid>
      <w:tr w:rsidR="005E602A" w:rsidRPr="00472F49" w14:paraId="74C862C8" w14:textId="77777777" w:rsidTr="00AA1606">
        <w:trPr>
          <w:trHeight w:val="323"/>
        </w:trPr>
        <w:tc>
          <w:tcPr>
            <w:tcW w:w="2268" w:type="dxa"/>
            <w:vMerge w:val="restart"/>
            <w:vAlign w:val="center"/>
          </w:tcPr>
          <w:p w14:paraId="3094B2D6" w14:textId="77777777" w:rsidR="005E602A" w:rsidRPr="00472F49" w:rsidRDefault="005E602A" w:rsidP="00AA1606">
            <w:pPr>
              <w:jc w:val="center"/>
              <w:rPr>
                <w:b/>
                <w:szCs w:val="24"/>
                <w:lang w:eastAsia="lt-LT"/>
              </w:rPr>
            </w:pPr>
            <w:r w:rsidRPr="00472F49">
              <w:rPr>
                <w:b/>
                <w:szCs w:val="24"/>
                <w:lang w:eastAsia="lt-LT"/>
              </w:rPr>
              <w:t>Seniūnija</w:t>
            </w:r>
          </w:p>
        </w:tc>
        <w:tc>
          <w:tcPr>
            <w:tcW w:w="5812" w:type="dxa"/>
            <w:gridSpan w:val="3"/>
            <w:shd w:val="clear" w:color="auto" w:fill="auto"/>
            <w:vAlign w:val="center"/>
          </w:tcPr>
          <w:p w14:paraId="539D9235" w14:textId="77777777" w:rsidR="005E602A" w:rsidRPr="00472F49" w:rsidRDefault="005E602A" w:rsidP="00AA1606">
            <w:pPr>
              <w:jc w:val="center"/>
              <w:rPr>
                <w:b/>
                <w:szCs w:val="24"/>
                <w:lang w:eastAsia="lt-LT"/>
              </w:rPr>
            </w:pPr>
            <w:r w:rsidRPr="00472F49">
              <w:rPr>
                <w:b/>
                <w:szCs w:val="24"/>
                <w:lang w:eastAsia="lt-LT"/>
              </w:rPr>
              <w:t>Laikotarpis</w:t>
            </w:r>
          </w:p>
        </w:tc>
        <w:tc>
          <w:tcPr>
            <w:tcW w:w="1418" w:type="dxa"/>
            <w:vMerge w:val="restart"/>
            <w:vAlign w:val="center"/>
          </w:tcPr>
          <w:p w14:paraId="5EFEEC9E" w14:textId="77777777" w:rsidR="005E602A" w:rsidRPr="00472F49" w:rsidRDefault="005E602A" w:rsidP="00AA1606">
            <w:pPr>
              <w:jc w:val="center"/>
              <w:rPr>
                <w:b/>
                <w:szCs w:val="24"/>
                <w:lang w:eastAsia="lt-LT"/>
              </w:rPr>
            </w:pPr>
            <w:r w:rsidRPr="00472F49">
              <w:rPr>
                <w:b/>
                <w:szCs w:val="24"/>
                <w:lang w:eastAsia="lt-LT"/>
              </w:rPr>
              <w:t>Pokytis (proc.)</w:t>
            </w:r>
          </w:p>
        </w:tc>
      </w:tr>
      <w:tr w:rsidR="005E602A" w:rsidRPr="00472F49" w14:paraId="44750199" w14:textId="77777777" w:rsidTr="00AA1606">
        <w:trPr>
          <w:trHeight w:val="485"/>
        </w:trPr>
        <w:tc>
          <w:tcPr>
            <w:tcW w:w="2268" w:type="dxa"/>
            <w:vMerge/>
            <w:vAlign w:val="center"/>
          </w:tcPr>
          <w:p w14:paraId="46827663" w14:textId="77777777" w:rsidR="005E602A" w:rsidRPr="00472F49" w:rsidRDefault="005E602A" w:rsidP="00AA1606">
            <w:pPr>
              <w:jc w:val="center"/>
              <w:rPr>
                <w:b/>
                <w:szCs w:val="24"/>
                <w:lang w:eastAsia="lt-LT"/>
              </w:rPr>
            </w:pPr>
          </w:p>
        </w:tc>
        <w:tc>
          <w:tcPr>
            <w:tcW w:w="1985" w:type="dxa"/>
            <w:shd w:val="clear" w:color="auto" w:fill="auto"/>
            <w:vAlign w:val="center"/>
          </w:tcPr>
          <w:p w14:paraId="160484D1" w14:textId="77777777" w:rsidR="005E602A" w:rsidRPr="00472F49" w:rsidRDefault="005E602A" w:rsidP="00AA1606">
            <w:pPr>
              <w:jc w:val="center"/>
              <w:rPr>
                <w:b/>
                <w:strike/>
                <w:szCs w:val="24"/>
              </w:rPr>
            </w:pPr>
            <w:r w:rsidRPr="00472F49">
              <w:rPr>
                <w:b/>
                <w:szCs w:val="24"/>
                <w:lang w:eastAsia="lt-LT"/>
              </w:rPr>
              <w:t>2019 12 31</w:t>
            </w:r>
          </w:p>
        </w:tc>
        <w:tc>
          <w:tcPr>
            <w:tcW w:w="1843" w:type="dxa"/>
            <w:shd w:val="clear" w:color="auto" w:fill="auto"/>
            <w:vAlign w:val="center"/>
          </w:tcPr>
          <w:p w14:paraId="4667F907" w14:textId="77777777" w:rsidR="005E602A" w:rsidRPr="00472F49" w:rsidRDefault="005E602A" w:rsidP="00AA1606">
            <w:pPr>
              <w:jc w:val="center"/>
              <w:rPr>
                <w:b/>
                <w:strike/>
                <w:szCs w:val="24"/>
              </w:rPr>
            </w:pPr>
            <w:r w:rsidRPr="00472F49">
              <w:rPr>
                <w:b/>
                <w:szCs w:val="24"/>
              </w:rPr>
              <w:t>2020 12 31</w:t>
            </w:r>
          </w:p>
        </w:tc>
        <w:tc>
          <w:tcPr>
            <w:tcW w:w="1984" w:type="dxa"/>
            <w:shd w:val="clear" w:color="auto" w:fill="auto"/>
            <w:vAlign w:val="center"/>
          </w:tcPr>
          <w:p w14:paraId="1DC956BD" w14:textId="6A544983" w:rsidR="005E602A" w:rsidRPr="00472F49" w:rsidRDefault="004A22D8" w:rsidP="007246FB">
            <w:pPr>
              <w:jc w:val="center"/>
              <w:rPr>
                <w:b/>
                <w:szCs w:val="24"/>
              </w:rPr>
            </w:pPr>
            <w:r w:rsidRPr="007246FB">
              <w:rPr>
                <w:b/>
                <w:szCs w:val="24"/>
              </w:rPr>
              <w:t xml:space="preserve">2021 </w:t>
            </w:r>
            <w:r w:rsidR="007246FB" w:rsidRPr="007246FB">
              <w:rPr>
                <w:b/>
                <w:szCs w:val="24"/>
              </w:rPr>
              <w:t>12 31</w:t>
            </w:r>
          </w:p>
        </w:tc>
        <w:tc>
          <w:tcPr>
            <w:tcW w:w="1418" w:type="dxa"/>
            <w:vMerge/>
            <w:vAlign w:val="center"/>
          </w:tcPr>
          <w:p w14:paraId="5011584A" w14:textId="77777777" w:rsidR="005E602A" w:rsidRPr="00472F49" w:rsidRDefault="005E602A" w:rsidP="00AA1606">
            <w:pPr>
              <w:jc w:val="center"/>
              <w:rPr>
                <w:b/>
                <w:szCs w:val="24"/>
                <w:lang w:eastAsia="lt-LT"/>
              </w:rPr>
            </w:pPr>
          </w:p>
        </w:tc>
      </w:tr>
      <w:tr w:rsidR="005E602A" w:rsidRPr="00472F49" w14:paraId="4B5A45BE" w14:textId="77777777" w:rsidTr="00AA1606">
        <w:tc>
          <w:tcPr>
            <w:tcW w:w="2268" w:type="dxa"/>
          </w:tcPr>
          <w:p w14:paraId="57CB27F1" w14:textId="77777777" w:rsidR="005E602A" w:rsidRPr="00472F49" w:rsidRDefault="005E602A" w:rsidP="00AA1606">
            <w:pPr>
              <w:jc w:val="both"/>
              <w:rPr>
                <w:szCs w:val="24"/>
                <w:lang w:eastAsia="lt-LT"/>
              </w:rPr>
            </w:pPr>
            <w:r w:rsidRPr="00472F49">
              <w:rPr>
                <w:szCs w:val="24"/>
                <w:lang w:eastAsia="lt-LT"/>
              </w:rPr>
              <w:t xml:space="preserve">Dotnuvos </w:t>
            </w:r>
          </w:p>
        </w:tc>
        <w:tc>
          <w:tcPr>
            <w:tcW w:w="1985" w:type="dxa"/>
            <w:shd w:val="clear" w:color="auto" w:fill="auto"/>
            <w:vAlign w:val="center"/>
          </w:tcPr>
          <w:p w14:paraId="27C82ED4" w14:textId="77777777" w:rsidR="005E602A" w:rsidRPr="00472F49" w:rsidRDefault="005E602A" w:rsidP="00AA1606">
            <w:pPr>
              <w:jc w:val="right"/>
              <w:rPr>
                <w:strike/>
                <w:szCs w:val="24"/>
                <w:lang w:eastAsia="lt-LT"/>
              </w:rPr>
            </w:pPr>
            <w:r w:rsidRPr="00472F49">
              <w:rPr>
                <w:szCs w:val="24"/>
                <w:lang w:eastAsia="lt-LT"/>
              </w:rPr>
              <w:t>217</w:t>
            </w:r>
          </w:p>
        </w:tc>
        <w:tc>
          <w:tcPr>
            <w:tcW w:w="1843" w:type="dxa"/>
            <w:shd w:val="clear" w:color="auto" w:fill="auto"/>
            <w:vAlign w:val="center"/>
          </w:tcPr>
          <w:p w14:paraId="45B95288" w14:textId="77777777" w:rsidR="005E602A" w:rsidRPr="00472F49" w:rsidRDefault="005E602A" w:rsidP="00AA1606">
            <w:pPr>
              <w:jc w:val="right"/>
              <w:rPr>
                <w:strike/>
                <w:szCs w:val="24"/>
                <w:lang w:eastAsia="lt-LT"/>
              </w:rPr>
            </w:pPr>
            <w:r w:rsidRPr="00472F49">
              <w:rPr>
                <w:szCs w:val="24"/>
                <w:lang w:eastAsia="lt-LT"/>
              </w:rPr>
              <w:t>399</w:t>
            </w:r>
          </w:p>
        </w:tc>
        <w:tc>
          <w:tcPr>
            <w:tcW w:w="1984" w:type="dxa"/>
            <w:vAlign w:val="center"/>
          </w:tcPr>
          <w:p w14:paraId="71A00B3D" w14:textId="7B9F1C16" w:rsidR="005E602A" w:rsidRPr="007246FB" w:rsidRDefault="007246FB" w:rsidP="00AA1606">
            <w:pPr>
              <w:jc w:val="right"/>
              <w:rPr>
                <w:szCs w:val="24"/>
                <w:lang w:eastAsia="lt-LT"/>
              </w:rPr>
            </w:pPr>
            <w:r w:rsidRPr="007246FB">
              <w:rPr>
                <w:szCs w:val="24"/>
                <w:lang w:eastAsia="lt-LT"/>
              </w:rPr>
              <w:t>275</w:t>
            </w:r>
          </w:p>
        </w:tc>
        <w:tc>
          <w:tcPr>
            <w:tcW w:w="1418" w:type="dxa"/>
          </w:tcPr>
          <w:p w14:paraId="23DC0937" w14:textId="1431D840" w:rsidR="005E602A" w:rsidRPr="00472F49" w:rsidRDefault="00B6072C" w:rsidP="00AA1606">
            <w:pPr>
              <w:jc w:val="right"/>
              <w:rPr>
                <w:szCs w:val="24"/>
              </w:rPr>
            </w:pPr>
            <w:r>
              <w:rPr>
                <w:szCs w:val="24"/>
              </w:rPr>
              <w:t>26,7</w:t>
            </w:r>
          </w:p>
        </w:tc>
      </w:tr>
      <w:tr w:rsidR="005E602A" w:rsidRPr="00472F49" w14:paraId="6F33892E" w14:textId="77777777" w:rsidTr="00AA1606">
        <w:tc>
          <w:tcPr>
            <w:tcW w:w="2268" w:type="dxa"/>
          </w:tcPr>
          <w:p w14:paraId="61325DCB" w14:textId="77777777" w:rsidR="005E602A" w:rsidRPr="00472F49" w:rsidRDefault="005E602A" w:rsidP="00AA1606">
            <w:pPr>
              <w:jc w:val="both"/>
              <w:rPr>
                <w:szCs w:val="24"/>
                <w:lang w:eastAsia="lt-LT"/>
              </w:rPr>
            </w:pPr>
            <w:r w:rsidRPr="00472F49">
              <w:rPr>
                <w:szCs w:val="24"/>
                <w:lang w:eastAsia="lt-LT"/>
              </w:rPr>
              <w:t xml:space="preserve">Gudžiūnų </w:t>
            </w:r>
          </w:p>
        </w:tc>
        <w:tc>
          <w:tcPr>
            <w:tcW w:w="1985" w:type="dxa"/>
            <w:shd w:val="clear" w:color="auto" w:fill="auto"/>
            <w:vAlign w:val="center"/>
          </w:tcPr>
          <w:p w14:paraId="6445116E" w14:textId="77777777" w:rsidR="005E602A" w:rsidRPr="00472F49" w:rsidRDefault="005E602A" w:rsidP="00AA1606">
            <w:pPr>
              <w:jc w:val="right"/>
              <w:rPr>
                <w:strike/>
                <w:szCs w:val="24"/>
                <w:lang w:eastAsia="lt-LT"/>
              </w:rPr>
            </w:pPr>
            <w:r w:rsidRPr="00472F49">
              <w:rPr>
                <w:szCs w:val="24"/>
                <w:lang w:eastAsia="lt-LT"/>
              </w:rPr>
              <w:t>86</w:t>
            </w:r>
          </w:p>
        </w:tc>
        <w:tc>
          <w:tcPr>
            <w:tcW w:w="1843" w:type="dxa"/>
            <w:shd w:val="clear" w:color="auto" w:fill="auto"/>
            <w:vAlign w:val="center"/>
          </w:tcPr>
          <w:p w14:paraId="48BA9D40" w14:textId="77777777" w:rsidR="005E602A" w:rsidRPr="00472F49" w:rsidRDefault="005E602A" w:rsidP="00AA1606">
            <w:pPr>
              <w:jc w:val="right"/>
              <w:rPr>
                <w:strike/>
                <w:szCs w:val="24"/>
                <w:lang w:eastAsia="lt-LT"/>
              </w:rPr>
            </w:pPr>
            <w:r w:rsidRPr="00472F49">
              <w:rPr>
                <w:szCs w:val="24"/>
                <w:lang w:eastAsia="lt-LT"/>
              </w:rPr>
              <w:t>191</w:t>
            </w:r>
          </w:p>
        </w:tc>
        <w:tc>
          <w:tcPr>
            <w:tcW w:w="1984" w:type="dxa"/>
            <w:vAlign w:val="center"/>
          </w:tcPr>
          <w:p w14:paraId="3A2F767E" w14:textId="22057B45" w:rsidR="005E602A" w:rsidRPr="007246FB" w:rsidRDefault="007246FB" w:rsidP="00AA1606">
            <w:pPr>
              <w:jc w:val="right"/>
              <w:rPr>
                <w:szCs w:val="24"/>
                <w:lang w:eastAsia="lt-LT"/>
              </w:rPr>
            </w:pPr>
            <w:r w:rsidRPr="007246FB">
              <w:rPr>
                <w:szCs w:val="24"/>
                <w:lang w:eastAsia="lt-LT"/>
              </w:rPr>
              <w:t>117</w:t>
            </w:r>
          </w:p>
        </w:tc>
        <w:tc>
          <w:tcPr>
            <w:tcW w:w="1418" w:type="dxa"/>
          </w:tcPr>
          <w:p w14:paraId="49E19C3C" w14:textId="5741CD37" w:rsidR="005E602A" w:rsidRPr="00472F49" w:rsidRDefault="00B6072C" w:rsidP="00AA1606">
            <w:pPr>
              <w:jc w:val="right"/>
              <w:rPr>
                <w:szCs w:val="24"/>
              </w:rPr>
            </w:pPr>
            <w:r>
              <w:rPr>
                <w:szCs w:val="24"/>
              </w:rPr>
              <w:t>36,0</w:t>
            </w:r>
          </w:p>
        </w:tc>
      </w:tr>
      <w:tr w:rsidR="005E602A" w:rsidRPr="00472F49" w14:paraId="1B0AB261" w14:textId="77777777" w:rsidTr="00AA1606">
        <w:tc>
          <w:tcPr>
            <w:tcW w:w="2268" w:type="dxa"/>
          </w:tcPr>
          <w:p w14:paraId="27228C52" w14:textId="77777777" w:rsidR="005E602A" w:rsidRPr="00472F49" w:rsidRDefault="005E602A" w:rsidP="00AA1606">
            <w:pPr>
              <w:jc w:val="both"/>
              <w:rPr>
                <w:szCs w:val="24"/>
                <w:lang w:eastAsia="lt-LT"/>
              </w:rPr>
            </w:pPr>
            <w:r w:rsidRPr="00472F49">
              <w:rPr>
                <w:szCs w:val="24"/>
                <w:lang w:eastAsia="lt-LT"/>
              </w:rPr>
              <w:t xml:space="preserve">Josvainių </w:t>
            </w:r>
          </w:p>
        </w:tc>
        <w:tc>
          <w:tcPr>
            <w:tcW w:w="1985" w:type="dxa"/>
            <w:shd w:val="clear" w:color="auto" w:fill="auto"/>
            <w:vAlign w:val="center"/>
          </w:tcPr>
          <w:p w14:paraId="736DDAC3" w14:textId="77777777" w:rsidR="005E602A" w:rsidRPr="00472F49" w:rsidRDefault="005E602A" w:rsidP="00AA1606">
            <w:pPr>
              <w:jc w:val="right"/>
              <w:rPr>
                <w:strike/>
                <w:szCs w:val="24"/>
                <w:lang w:eastAsia="lt-LT"/>
              </w:rPr>
            </w:pPr>
            <w:r w:rsidRPr="00472F49">
              <w:rPr>
                <w:szCs w:val="24"/>
                <w:lang w:eastAsia="lt-LT"/>
              </w:rPr>
              <w:t>128</w:t>
            </w:r>
          </w:p>
        </w:tc>
        <w:tc>
          <w:tcPr>
            <w:tcW w:w="1843" w:type="dxa"/>
            <w:shd w:val="clear" w:color="auto" w:fill="auto"/>
            <w:vAlign w:val="center"/>
          </w:tcPr>
          <w:p w14:paraId="586E54CA" w14:textId="77777777" w:rsidR="005E602A" w:rsidRPr="00472F49" w:rsidRDefault="005E602A" w:rsidP="00AA1606">
            <w:pPr>
              <w:jc w:val="right"/>
              <w:rPr>
                <w:strike/>
                <w:szCs w:val="24"/>
                <w:lang w:eastAsia="lt-LT"/>
              </w:rPr>
            </w:pPr>
            <w:r w:rsidRPr="00472F49">
              <w:rPr>
                <w:szCs w:val="24"/>
                <w:lang w:eastAsia="lt-LT"/>
              </w:rPr>
              <w:t>308</w:t>
            </w:r>
          </w:p>
        </w:tc>
        <w:tc>
          <w:tcPr>
            <w:tcW w:w="1984" w:type="dxa"/>
            <w:vAlign w:val="center"/>
          </w:tcPr>
          <w:p w14:paraId="1BB79D3B" w14:textId="4756C289" w:rsidR="005E602A" w:rsidRPr="007246FB" w:rsidRDefault="007246FB" w:rsidP="00AA1606">
            <w:pPr>
              <w:jc w:val="right"/>
              <w:rPr>
                <w:szCs w:val="24"/>
                <w:lang w:eastAsia="lt-LT"/>
              </w:rPr>
            </w:pPr>
            <w:r w:rsidRPr="007246FB">
              <w:rPr>
                <w:szCs w:val="24"/>
                <w:lang w:eastAsia="lt-LT"/>
              </w:rPr>
              <w:t>164</w:t>
            </w:r>
          </w:p>
        </w:tc>
        <w:tc>
          <w:tcPr>
            <w:tcW w:w="1418" w:type="dxa"/>
          </w:tcPr>
          <w:p w14:paraId="6E179DB9" w14:textId="126A9924" w:rsidR="005E602A" w:rsidRPr="00472F49" w:rsidRDefault="00B6072C" w:rsidP="00AA1606">
            <w:pPr>
              <w:jc w:val="right"/>
              <w:rPr>
                <w:szCs w:val="24"/>
              </w:rPr>
            </w:pPr>
            <w:r>
              <w:rPr>
                <w:szCs w:val="24"/>
              </w:rPr>
              <w:t>28,1</w:t>
            </w:r>
          </w:p>
        </w:tc>
      </w:tr>
      <w:tr w:rsidR="005E602A" w:rsidRPr="00472F49" w14:paraId="0DB6603F" w14:textId="77777777" w:rsidTr="00AA1606">
        <w:tc>
          <w:tcPr>
            <w:tcW w:w="2268" w:type="dxa"/>
          </w:tcPr>
          <w:p w14:paraId="0469E392" w14:textId="77777777" w:rsidR="005E602A" w:rsidRPr="00472F49" w:rsidRDefault="005E602A" w:rsidP="00AA1606">
            <w:pPr>
              <w:jc w:val="both"/>
              <w:rPr>
                <w:szCs w:val="24"/>
                <w:lang w:eastAsia="lt-LT"/>
              </w:rPr>
            </w:pPr>
            <w:r w:rsidRPr="00472F49">
              <w:rPr>
                <w:szCs w:val="24"/>
                <w:lang w:eastAsia="lt-LT"/>
              </w:rPr>
              <w:t xml:space="preserve">Krakių </w:t>
            </w:r>
          </w:p>
        </w:tc>
        <w:tc>
          <w:tcPr>
            <w:tcW w:w="1985" w:type="dxa"/>
            <w:shd w:val="clear" w:color="auto" w:fill="auto"/>
            <w:vAlign w:val="center"/>
          </w:tcPr>
          <w:p w14:paraId="6D4C1195" w14:textId="77777777" w:rsidR="005E602A" w:rsidRPr="00472F49" w:rsidRDefault="005E602A" w:rsidP="00AA1606">
            <w:pPr>
              <w:jc w:val="right"/>
              <w:rPr>
                <w:strike/>
                <w:szCs w:val="24"/>
                <w:lang w:eastAsia="lt-LT"/>
              </w:rPr>
            </w:pPr>
            <w:r w:rsidRPr="00472F49">
              <w:rPr>
                <w:szCs w:val="24"/>
                <w:lang w:eastAsia="lt-LT"/>
              </w:rPr>
              <w:t>166</w:t>
            </w:r>
          </w:p>
        </w:tc>
        <w:tc>
          <w:tcPr>
            <w:tcW w:w="1843" w:type="dxa"/>
            <w:shd w:val="clear" w:color="auto" w:fill="auto"/>
            <w:vAlign w:val="center"/>
          </w:tcPr>
          <w:p w14:paraId="1A4B6E27" w14:textId="77777777" w:rsidR="005E602A" w:rsidRPr="00472F49" w:rsidRDefault="005E602A" w:rsidP="00AA1606">
            <w:pPr>
              <w:jc w:val="right"/>
              <w:rPr>
                <w:strike/>
                <w:szCs w:val="24"/>
                <w:lang w:eastAsia="lt-LT"/>
              </w:rPr>
            </w:pPr>
            <w:r w:rsidRPr="00472F49">
              <w:rPr>
                <w:szCs w:val="24"/>
                <w:lang w:eastAsia="lt-LT"/>
              </w:rPr>
              <w:t>300</w:t>
            </w:r>
          </w:p>
        </w:tc>
        <w:tc>
          <w:tcPr>
            <w:tcW w:w="1984" w:type="dxa"/>
            <w:vAlign w:val="center"/>
          </w:tcPr>
          <w:p w14:paraId="5ACD8CBB" w14:textId="6671CBA6" w:rsidR="005E602A" w:rsidRPr="007246FB" w:rsidRDefault="007246FB" w:rsidP="00AA1606">
            <w:pPr>
              <w:jc w:val="right"/>
              <w:rPr>
                <w:szCs w:val="24"/>
                <w:lang w:eastAsia="lt-LT"/>
              </w:rPr>
            </w:pPr>
            <w:r w:rsidRPr="007246FB">
              <w:rPr>
                <w:szCs w:val="24"/>
                <w:lang w:eastAsia="lt-LT"/>
              </w:rPr>
              <w:t>181</w:t>
            </w:r>
          </w:p>
        </w:tc>
        <w:tc>
          <w:tcPr>
            <w:tcW w:w="1418" w:type="dxa"/>
          </w:tcPr>
          <w:p w14:paraId="1A9CD57A" w14:textId="1692E636" w:rsidR="005E602A" w:rsidRPr="00472F49" w:rsidRDefault="00816FA0" w:rsidP="00AA1606">
            <w:pPr>
              <w:jc w:val="right"/>
              <w:rPr>
                <w:szCs w:val="24"/>
              </w:rPr>
            </w:pPr>
            <w:r>
              <w:rPr>
                <w:szCs w:val="24"/>
              </w:rPr>
              <w:t>9,0</w:t>
            </w:r>
          </w:p>
        </w:tc>
      </w:tr>
      <w:tr w:rsidR="005E602A" w:rsidRPr="00472F49" w14:paraId="11BE5F47" w14:textId="77777777" w:rsidTr="00AA1606">
        <w:tc>
          <w:tcPr>
            <w:tcW w:w="2268" w:type="dxa"/>
          </w:tcPr>
          <w:p w14:paraId="289709D5" w14:textId="77777777" w:rsidR="005E602A" w:rsidRPr="00472F49" w:rsidRDefault="005E602A" w:rsidP="00AA1606">
            <w:pPr>
              <w:jc w:val="both"/>
              <w:rPr>
                <w:szCs w:val="24"/>
                <w:lang w:eastAsia="lt-LT"/>
              </w:rPr>
            </w:pPr>
            <w:r w:rsidRPr="00472F49">
              <w:rPr>
                <w:szCs w:val="24"/>
                <w:lang w:eastAsia="lt-LT"/>
              </w:rPr>
              <w:t>Kėdainių miesto</w:t>
            </w:r>
          </w:p>
        </w:tc>
        <w:tc>
          <w:tcPr>
            <w:tcW w:w="1985" w:type="dxa"/>
            <w:shd w:val="clear" w:color="auto" w:fill="auto"/>
            <w:vAlign w:val="center"/>
          </w:tcPr>
          <w:p w14:paraId="45610C04" w14:textId="1C466829" w:rsidR="005E602A" w:rsidRPr="00472F49" w:rsidRDefault="00816FA0" w:rsidP="00AA1606">
            <w:pPr>
              <w:jc w:val="right"/>
              <w:rPr>
                <w:strike/>
                <w:szCs w:val="24"/>
                <w:lang w:eastAsia="lt-LT"/>
              </w:rPr>
            </w:pPr>
            <w:r>
              <w:rPr>
                <w:szCs w:val="24"/>
                <w:lang w:eastAsia="lt-LT"/>
              </w:rPr>
              <w:t>1</w:t>
            </w:r>
            <w:r w:rsidR="005E602A" w:rsidRPr="00472F49">
              <w:rPr>
                <w:szCs w:val="24"/>
                <w:lang w:eastAsia="lt-LT"/>
              </w:rPr>
              <w:t>298</w:t>
            </w:r>
          </w:p>
        </w:tc>
        <w:tc>
          <w:tcPr>
            <w:tcW w:w="1843" w:type="dxa"/>
            <w:shd w:val="clear" w:color="auto" w:fill="auto"/>
            <w:vAlign w:val="center"/>
          </w:tcPr>
          <w:p w14:paraId="3716D4EA" w14:textId="039D27FB" w:rsidR="005E602A" w:rsidRPr="00472F49" w:rsidRDefault="00816FA0" w:rsidP="00AA1606">
            <w:pPr>
              <w:jc w:val="right"/>
              <w:rPr>
                <w:strike/>
                <w:szCs w:val="24"/>
                <w:lang w:eastAsia="lt-LT"/>
              </w:rPr>
            </w:pPr>
            <w:r>
              <w:rPr>
                <w:szCs w:val="24"/>
                <w:lang w:eastAsia="lt-LT"/>
              </w:rPr>
              <w:t>2</w:t>
            </w:r>
            <w:r w:rsidR="005E602A" w:rsidRPr="00472F49">
              <w:rPr>
                <w:szCs w:val="24"/>
                <w:lang w:eastAsia="lt-LT"/>
              </w:rPr>
              <w:t>600</w:t>
            </w:r>
          </w:p>
        </w:tc>
        <w:tc>
          <w:tcPr>
            <w:tcW w:w="1984" w:type="dxa"/>
            <w:vAlign w:val="center"/>
          </w:tcPr>
          <w:p w14:paraId="01F2D839" w14:textId="369E7CE4" w:rsidR="005E602A" w:rsidRPr="007246FB" w:rsidRDefault="007246FB" w:rsidP="00AA1606">
            <w:pPr>
              <w:jc w:val="right"/>
              <w:rPr>
                <w:szCs w:val="24"/>
                <w:lang w:eastAsia="lt-LT"/>
              </w:rPr>
            </w:pPr>
            <w:r w:rsidRPr="007246FB">
              <w:rPr>
                <w:szCs w:val="24"/>
                <w:lang w:eastAsia="lt-LT"/>
              </w:rPr>
              <w:t>1453</w:t>
            </w:r>
          </w:p>
        </w:tc>
        <w:tc>
          <w:tcPr>
            <w:tcW w:w="1418" w:type="dxa"/>
          </w:tcPr>
          <w:p w14:paraId="5C5DB38F" w14:textId="1C966A2E" w:rsidR="005E602A" w:rsidRPr="00472F49" w:rsidRDefault="00816FA0" w:rsidP="00AA1606">
            <w:pPr>
              <w:jc w:val="right"/>
              <w:rPr>
                <w:szCs w:val="24"/>
              </w:rPr>
            </w:pPr>
            <w:r>
              <w:rPr>
                <w:szCs w:val="24"/>
              </w:rPr>
              <w:t>11,9</w:t>
            </w:r>
          </w:p>
        </w:tc>
      </w:tr>
      <w:tr w:rsidR="005E602A" w:rsidRPr="00472F49" w14:paraId="06D6383C" w14:textId="77777777" w:rsidTr="00AA1606">
        <w:tc>
          <w:tcPr>
            <w:tcW w:w="2268" w:type="dxa"/>
          </w:tcPr>
          <w:p w14:paraId="4F59E79B" w14:textId="77777777" w:rsidR="005E602A" w:rsidRPr="00472F49" w:rsidRDefault="005E602A" w:rsidP="00AA1606">
            <w:pPr>
              <w:jc w:val="both"/>
              <w:rPr>
                <w:szCs w:val="24"/>
                <w:lang w:eastAsia="lt-LT"/>
              </w:rPr>
            </w:pPr>
            <w:r w:rsidRPr="00472F49">
              <w:rPr>
                <w:szCs w:val="24"/>
                <w:lang w:eastAsia="lt-LT"/>
              </w:rPr>
              <w:t xml:space="preserve">Pelėdnagių </w:t>
            </w:r>
          </w:p>
        </w:tc>
        <w:tc>
          <w:tcPr>
            <w:tcW w:w="1985" w:type="dxa"/>
            <w:shd w:val="clear" w:color="auto" w:fill="auto"/>
            <w:vAlign w:val="center"/>
          </w:tcPr>
          <w:p w14:paraId="471703B8" w14:textId="77777777" w:rsidR="005E602A" w:rsidRPr="00472F49" w:rsidRDefault="005E602A" w:rsidP="00AA1606">
            <w:pPr>
              <w:jc w:val="right"/>
              <w:rPr>
                <w:strike/>
                <w:szCs w:val="24"/>
                <w:lang w:eastAsia="lt-LT"/>
              </w:rPr>
            </w:pPr>
            <w:r w:rsidRPr="00472F49">
              <w:rPr>
                <w:szCs w:val="24"/>
                <w:lang w:eastAsia="lt-LT"/>
              </w:rPr>
              <w:t>179</w:t>
            </w:r>
          </w:p>
        </w:tc>
        <w:tc>
          <w:tcPr>
            <w:tcW w:w="1843" w:type="dxa"/>
            <w:shd w:val="clear" w:color="auto" w:fill="auto"/>
            <w:vAlign w:val="center"/>
          </w:tcPr>
          <w:p w14:paraId="58F67E96" w14:textId="77777777" w:rsidR="005E602A" w:rsidRPr="00472F49" w:rsidRDefault="005E602A" w:rsidP="00AA1606">
            <w:pPr>
              <w:jc w:val="right"/>
              <w:rPr>
                <w:strike/>
                <w:szCs w:val="24"/>
                <w:lang w:eastAsia="lt-LT"/>
              </w:rPr>
            </w:pPr>
            <w:r w:rsidRPr="00472F49">
              <w:rPr>
                <w:szCs w:val="24"/>
                <w:lang w:eastAsia="lt-LT"/>
              </w:rPr>
              <w:t>341</w:t>
            </w:r>
          </w:p>
        </w:tc>
        <w:tc>
          <w:tcPr>
            <w:tcW w:w="1984" w:type="dxa"/>
            <w:vAlign w:val="center"/>
          </w:tcPr>
          <w:p w14:paraId="03632B0B" w14:textId="792A0BA5" w:rsidR="005E602A" w:rsidRPr="007246FB" w:rsidRDefault="007246FB" w:rsidP="00AA1606">
            <w:pPr>
              <w:jc w:val="right"/>
              <w:rPr>
                <w:szCs w:val="24"/>
                <w:lang w:eastAsia="lt-LT"/>
              </w:rPr>
            </w:pPr>
            <w:r w:rsidRPr="007246FB">
              <w:rPr>
                <w:szCs w:val="24"/>
                <w:lang w:eastAsia="lt-LT"/>
              </w:rPr>
              <w:t>215</w:t>
            </w:r>
          </w:p>
        </w:tc>
        <w:tc>
          <w:tcPr>
            <w:tcW w:w="1418" w:type="dxa"/>
          </w:tcPr>
          <w:p w14:paraId="0E7703B7" w14:textId="517421E7" w:rsidR="005E602A" w:rsidRPr="00472F49" w:rsidRDefault="00816FA0" w:rsidP="00AA1606">
            <w:pPr>
              <w:jc w:val="right"/>
              <w:rPr>
                <w:szCs w:val="24"/>
              </w:rPr>
            </w:pPr>
            <w:r>
              <w:rPr>
                <w:szCs w:val="24"/>
              </w:rPr>
              <w:t>20,1</w:t>
            </w:r>
          </w:p>
        </w:tc>
      </w:tr>
      <w:tr w:rsidR="005E602A" w:rsidRPr="00472F49" w14:paraId="4755A2B0" w14:textId="77777777" w:rsidTr="00AA1606">
        <w:tc>
          <w:tcPr>
            <w:tcW w:w="2268" w:type="dxa"/>
          </w:tcPr>
          <w:p w14:paraId="6338047A" w14:textId="77777777" w:rsidR="005E602A" w:rsidRPr="00472F49" w:rsidRDefault="005E602A" w:rsidP="00AA1606">
            <w:pPr>
              <w:jc w:val="both"/>
              <w:rPr>
                <w:szCs w:val="24"/>
                <w:lang w:eastAsia="lt-LT"/>
              </w:rPr>
            </w:pPr>
            <w:r w:rsidRPr="00472F49">
              <w:rPr>
                <w:szCs w:val="24"/>
                <w:lang w:eastAsia="lt-LT"/>
              </w:rPr>
              <w:t>Pernaravos</w:t>
            </w:r>
          </w:p>
        </w:tc>
        <w:tc>
          <w:tcPr>
            <w:tcW w:w="1985" w:type="dxa"/>
            <w:shd w:val="clear" w:color="auto" w:fill="auto"/>
            <w:vAlign w:val="center"/>
          </w:tcPr>
          <w:p w14:paraId="77109C60" w14:textId="77777777" w:rsidR="005E602A" w:rsidRPr="00472F49" w:rsidRDefault="005E602A" w:rsidP="00AA1606">
            <w:pPr>
              <w:jc w:val="right"/>
              <w:rPr>
                <w:strike/>
                <w:szCs w:val="24"/>
                <w:lang w:eastAsia="lt-LT"/>
              </w:rPr>
            </w:pPr>
            <w:r w:rsidRPr="00472F49">
              <w:rPr>
                <w:szCs w:val="24"/>
                <w:lang w:eastAsia="lt-LT"/>
              </w:rPr>
              <w:t>61</w:t>
            </w:r>
          </w:p>
        </w:tc>
        <w:tc>
          <w:tcPr>
            <w:tcW w:w="1843" w:type="dxa"/>
            <w:shd w:val="clear" w:color="auto" w:fill="auto"/>
            <w:vAlign w:val="center"/>
          </w:tcPr>
          <w:p w14:paraId="534C09D5" w14:textId="77777777" w:rsidR="005E602A" w:rsidRPr="00472F49" w:rsidRDefault="005E602A" w:rsidP="00AA1606">
            <w:pPr>
              <w:jc w:val="right"/>
              <w:rPr>
                <w:strike/>
                <w:szCs w:val="24"/>
                <w:lang w:eastAsia="lt-LT"/>
              </w:rPr>
            </w:pPr>
            <w:r w:rsidRPr="00472F49">
              <w:rPr>
                <w:szCs w:val="24"/>
                <w:lang w:eastAsia="lt-LT"/>
              </w:rPr>
              <w:t>141</w:t>
            </w:r>
          </w:p>
        </w:tc>
        <w:tc>
          <w:tcPr>
            <w:tcW w:w="1984" w:type="dxa"/>
            <w:vAlign w:val="center"/>
          </w:tcPr>
          <w:p w14:paraId="27220D11" w14:textId="5D0DAA75" w:rsidR="005E602A" w:rsidRPr="007246FB" w:rsidRDefault="007246FB" w:rsidP="00AA1606">
            <w:pPr>
              <w:jc w:val="right"/>
              <w:rPr>
                <w:szCs w:val="24"/>
                <w:lang w:eastAsia="lt-LT"/>
              </w:rPr>
            </w:pPr>
            <w:r w:rsidRPr="007246FB">
              <w:rPr>
                <w:szCs w:val="24"/>
                <w:lang w:eastAsia="lt-LT"/>
              </w:rPr>
              <w:t>98</w:t>
            </w:r>
          </w:p>
        </w:tc>
        <w:tc>
          <w:tcPr>
            <w:tcW w:w="1418" w:type="dxa"/>
          </w:tcPr>
          <w:p w14:paraId="605C1319" w14:textId="6F4587C9" w:rsidR="005E602A" w:rsidRPr="00472F49" w:rsidRDefault="00816FA0" w:rsidP="00AA1606">
            <w:pPr>
              <w:jc w:val="right"/>
              <w:rPr>
                <w:szCs w:val="24"/>
              </w:rPr>
            </w:pPr>
            <w:r>
              <w:rPr>
                <w:szCs w:val="24"/>
              </w:rPr>
              <w:t>60,7</w:t>
            </w:r>
          </w:p>
        </w:tc>
      </w:tr>
      <w:tr w:rsidR="005E602A" w:rsidRPr="00472F49" w14:paraId="3654996D" w14:textId="77777777" w:rsidTr="00AA1606">
        <w:tc>
          <w:tcPr>
            <w:tcW w:w="2268" w:type="dxa"/>
          </w:tcPr>
          <w:p w14:paraId="3B4F1666" w14:textId="77777777" w:rsidR="005E602A" w:rsidRPr="00472F49" w:rsidRDefault="005E602A" w:rsidP="00AA1606">
            <w:pPr>
              <w:jc w:val="both"/>
              <w:rPr>
                <w:szCs w:val="24"/>
                <w:lang w:eastAsia="lt-LT"/>
              </w:rPr>
            </w:pPr>
            <w:r w:rsidRPr="00472F49">
              <w:rPr>
                <w:szCs w:val="24"/>
                <w:lang w:eastAsia="lt-LT"/>
              </w:rPr>
              <w:t>Surviliškio</w:t>
            </w:r>
          </w:p>
        </w:tc>
        <w:tc>
          <w:tcPr>
            <w:tcW w:w="1985" w:type="dxa"/>
            <w:shd w:val="clear" w:color="auto" w:fill="auto"/>
            <w:vAlign w:val="center"/>
          </w:tcPr>
          <w:p w14:paraId="641B2670" w14:textId="77777777" w:rsidR="005E602A" w:rsidRPr="00472F49" w:rsidRDefault="005E602A" w:rsidP="00AA1606">
            <w:pPr>
              <w:jc w:val="right"/>
              <w:rPr>
                <w:strike/>
                <w:szCs w:val="24"/>
                <w:lang w:eastAsia="lt-LT"/>
              </w:rPr>
            </w:pPr>
            <w:r w:rsidRPr="00472F49">
              <w:rPr>
                <w:szCs w:val="24"/>
                <w:lang w:eastAsia="lt-LT"/>
              </w:rPr>
              <w:t>91</w:t>
            </w:r>
          </w:p>
        </w:tc>
        <w:tc>
          <w:tcPr>
            <w:tcW w:w="1843" w:type="dxa"/>
            <w:shd w:val="clear" w:color="auto" w:fill="auto"/>
            <w:vAlign w:val="center"/>
          </w:tcPr>
          <w:p w14:paraId="009E794C" w14:textId="77777777" w:rsidR="005E602A" w:rsidRPr="00472F49" w:rsidRDefault="005E602A" w:rsidP="00AA1606">
            <w:pPr>
              <w:jc w:val="right"/>
              <w:rPr>
                <w:strike/>
                <w:szCs w:val="24"/>
                <w:lang w:eastAsia="lt-LT"/>
              </w:rPr>
            </w:pPr>
            <w:r w:rsidRPr="00472F49">
              <w:rPr>
                <w:szCs w:val="24"/>
                <w:lang w:eastAsia="lt-LT"/>
              </w:rPr>
              <w:t>160</w:t>
            </w:r>
          </w:p>
        </w:tc>
        <w:tc>
          <w:tcPr>
            <w:tcW w:w="1984" w:type="dxa"/>
            <w:vAlign w:val="center"/>
          </w:tcPr>
          <w:p w14:paraId="5AA00D95" w14:textId="70512B89" w:rsidR="005E602A" w:rsidRPr="007246FB" w:rsidRDefault="007246FB" w:rsidP="00AA1606">
            <w:pPr>
              <w:jc w:val="right"/>
              <w:rPr>
                <w:szCs w:val="24"/>
                <w:lang w:eastAsia="lt-LT"/>
              </w:rPr>
            </w:pPr>
            <w:r w:rsidRPr="007246FB">
              <w:rPr>
                <w:szCs w:val="24"/>
                <w:lang w:eastAsia="lt-LT"/>
              </w:rPr>
              <w:t>90</w:t>
            </w:r>
          </w:p>
        </w:tc>
        <w:tc>
          <w:tcPr>
            <w:tcW w:w="1418" w:type="dxa"/>
          </w:tcPr>
          <w:p w14:paraId="4935F714" w14:textId="5977274C" w:rsidR="005E602A" w:rsidRPr="00472F49" w:rsidRDefault="00816FA0" w:rsidP="00AA1606">
            <w:pPr>
              <w:jc w:val="right"/>
              <w:rPr>
                <w:szCs w:val="24"/>
              </w:rPr>
            </w:pPr>
            <w:r>
              <w:rPr>
                <w:szCs w:val="24"/>
              </w:rPr>
              <w:t>-1,1</w:t>
            </w:r>
          </w:p>
        </w:tc>
      </w:tr>
      <w:tr w:rsidR="005E602A" w:rsidRPr="00472F49" w14:paraId="4B33B9EC" w14:textId="77777777" w:rsidTr="00AA1606">
        <w:tc>
          <w:tcPr>
            <w:tcW w:w="2268" w:type="dxa"/>
          </w:tcPr>
          <w:p w14:paraId="668EB84C" w14:textId="77777777" w:rsidR="005E602A" w:rsidRPr="00472F49" w:rsidRDefault="005E602A" w:rsidP="00AA1606">
            <w:pPr>
              <w:jc w:val="both"/>
              <w:rPr>
                <w:szCs w:val="24"/>
                <w:lang w:eastAsia="lt-LT"/>
              </w:rPr>
            </w:pPr>
            <w:r w:rsidRPr="00472F49">
              <w:rPr>
                <w:szCs w:val="24"/>
                <w:lang w:eastAsia="lt-LT"/>
              </w:rPr>
              <w:t>Šėtos</w:t>
            </w:r>
          </w:p>
        </w:tc>
        <w:tc>
          <w:tcPr>
            <w:tcW w:w="1985" w:type="dxa"/>
            <w:shd w:val="clear" w:color="auto" w:fill="auto"/>
            <w:vAlign w:val="center"/>
          </w:tcPr>
          <w:p w14:paraId="0C412350" w14:textId="77777777" w:rsidR="005E602A" w:rsidRPr="00472F49" w:rsidRDefault="005E602A" w:rsidP="00AA1606">
            <w:pPr>
              <w:jc w:val="right"/>
              <w:rPr>
                <w:strike/>
                <w:szCs w:val="24"/>
                <w:lang w:eastAsia="lt-LT"/>
              </w:rPr>
            </w:pPr>
            <w:r w:rsidRPr="00472F49">
              <w:rPr>
                <w:szCs w:val="24"/>
                <w:lang w:eastAsia="lt-LT"/>
              </w:rPr>
              <w:t>98</w:t>
            </w:r>
          </w:p>
        </w:tc>
        <w:tc>
          <w:tcPr>
            <w:tcW w:w="1843" w:type="dxa"/>
            <w:shd w:val="clear" w:color="auto" w:fill="auto"/>
            <w:vAlign w:val="center"/>
          </w:tcPr>
          <w:p w14:paraId="39F47686" w14:textId="77777777" w:rsidR="005E602A" w:rsidRPr="00472F49" w:rsidRDefault="005E602A" w:rsidP="00AA1606">
            <w:pPr>
              <w:jc w:val="right"/>
              <w:rPr>
                <w:strike/>
                <w:szCs w:val="24"/>
                <w:lang w:eastAsia="lt-LT"/>
              </w:rPr>
            </w:pPr>
            <w:r w:rsidRPr="00472F49">
              <w:rPr>
                <w:szCs w:val="24"/>
                <w:lang w:eastAsia="lt-LT"/>
              </w:rPr>
              <w:t>189</w:t>
            </w:r>
          </w:p>
        </w:tc>
        <w:tc>
          <w:tcPr>
            <w:tcW w:w="1984" w:type="dxa"/>
            <w:vAlign w:val="center"/>
          </w:tcPr>
          <w:p w14:paraId="7273D0F0" w14:textId="75000939" w:rsidR="005E602A" w:rsidRPr="007246FB" w:rsidRDefault="007246FB" w:rsidP="00AA1606">
            <w:pPr>
              <w:jc w:val="right"/>
              <w:rPr>
                <w:szCs w:val="24"/>
                <w:lang w:eastAsia="lt-LT"/>
              </w:rPr>
            </w:pPr>
            <w:r w:rsidRPr="007246FB">
              <w:rPr>
                <w:szCs w:val="24"/>
                <w:lang w:eastAsia="lt-LT"/>
              </w:rPr>
              <w:t>128</w:t>
            </w:r>
          </w:p>
        </w:tc>
        <w:tc>
          <w:tcPr>
            <w:tcW w:w="1418" w:type="dxa"/>
          </w:tcPr>
          <w:p w14:paraId="6023745B" w14:textId="4B2B836C" w:rsidR="005E602A" w:rsidRPr="00472F49" w:rsidRDefault="00816FA0" w:rsidP="00AA1606">
            <w:pPr>
              <w:jc w:val="right"/>
              <w:rPr>
                <w:szCs w:val="24"/>
              </w:rPr>
            </w:pPr>
            <w:r>
              <w:rPr>
                <w:szCs w:val="24"/>
              </w:rPr>
              <w:t>30,6</w:t>
            </w:r>
          </w:p>
        </w:tc>
      </w:tr>
      <w:tr w:rsidR="005E602A" w:rsidRPr="00472F49" w14:paraId="6B29524B" w14:textId="77777777" w:rsidTr="00AA1606">
        <w:tc>
          <w:tcPr>
            <w:tcW w:w="2268" w:type="dxa"/>
          </w:tcPr>
          <w:p w14:paraId="1A707E09" w14:textId="77777777" w:rsidR="005E602A" w:rsidRPr="00472F49" w:rsidRDefault="005E602A" w:rsidP="00AA1606">
            <w:pPr>
              <w:jc w:val="both"/>
              <w:rPr>
                <w:szCs w:val="24"/>
                <w:lang w:eastAsia="lt-LT"/>
              </w:rPr>
            </w:pPr>
            <w:r w:rsidRPr="00472F49">
              <w:rPr>
                <w:szCs w:val="24"/>
                <w:lang w:eastAsia="lt-LT"/>
              </w:rPr>
              <w:t>Truskavos</w:t>
            </w:r>
          </w:p>
        </w:tc>
        <w:tc>
          <w:tcPr>
            <w:tcW w:w="1985" w:type="dxa"/>
            <w:shd w:val="clear" w:color="auto" w:fill="auto"/>
            <w:vAlign w:val="center"/>
          </w:tcPr>
          <w:p w14:paraId="689FD6F0" w14:textId="77777777" w:rsidR="005E602A" w:rsidRPr="00472F49" w:rsidRDefault="005E602A" w:rsidP="00AA1606">
            <w:pPr>
              <w:jc w:val="right"/>
              <w:rPr>
                <w:strike/>
                <w:szCs w:val="24"/>
                <w:lang w:eastAsia="lt-LT"/>
              </w:rPr>
            </w:pPr>
            <w:r w:rsidRPr="00472F49">
              <w:rPr>
                <w:szCs w:val="24"/>
                <w:lang w:eastAsia="lt-LT"/>
              </w:rPr>
              <w:t>67</w:t>
            </w:r>
          </w:p>
        </w:tc>
        <w:tc>
          <w:tcPr>
            <w:tcW w:w="1843" w:type="dxa"/>
            <w:shd w:val="clear" w:color="auto" w:fill="auto"/>
            <w:vAlign w:val="center"/>
          </w:tcPr>
          <w:p w14:paraId="5705B3D1" w14:textId="77777777" w:rsidR="005E602A" w:rsidRPr="00472F49" w:rsidRDefault="005E602A" w:rsidP="00AA1606">
            <w:pPr>
              <w:jc w:val="right"/>
              <w:rPr>
                <w:strike/>
                <w:szCs w:val="24"/>
                <w:lang w:eastAsia="lt-LT"/>
              </w:rPr>
            </w:pPr>
            <w:r w:rsidRPr="00472F49">
              <w:rPr>
                <w:szCs w:val="24"/>
                <w:lang w:eastAsia="lt-LT"/>
              </w:rPr>
              <w:t>126</w:t>
            </w:r>
          </w:p>
        </w:tc>
        <w:tc>
          <w:tcPr>
            <w:tcW w:w="1984" w:type="dxa"/>
            <w:vAlign w:val="center"/>
          </w:tcPr>
          <w:p w14:paraId="10D031B8" w14:textId="1D6EC3A0" w:rsidR="005E602A" w:rsidRPr="007246FB" w:rsidRDefault="007246FB" w:rsidP="00AA1606">
            <w:pPr>
              <w:jc w:val="right"/>
              <w:rPr>
                <w:szCs w:val="24"/>
                <w:lang w:eastAsia="lt-LT"/>
              </w:rPr>
            </w:pPr>
            <w:r w:rsidRPr="007246FB">
              <w:rPr>
                <w:szCs w:val="24"/>
                <w:lang w:eastAsia="lt-LT"/>
              </w:rPr>
              <w:t>85</w:t>
            </w:r>
          </w:p>
        </w:tc>
        <w:tc>
          <w:tcPr>
            <w:tcW w:w="1418" w:type="dxa"/>
          </w:tcPr>
          <w:p w14:paraId="1E101CB0" w14:textId="5F5DA6E4" w:rsidR="005E602A" w:rsidRPr="00472F49" w:rsidRDefault="00816FA0" w:rsidP="00AA1606">
            <w:pPr>
              <w:jc w:val="right"/>
              <w:rPr>
                <w:szCs w:val="24"/>
              </w:rPr>
            </w:pPr>
            <w:r>
              <w:rPr>
                <w:szCs w:val="24"/>
              </w:rPr>
              <w:t>26,9</w:t>
            </w:r>
          </w:p>
        </w:tc>
      </w:tr>
      <w:tr w:rsidR="005E602A" w:rsidRPr="00472F49" w14:paraId="46212F42" w14:textId="77777777" w:rsidTr="00AA1606">
        <w:tc>
          <w:tcPr>
            <w:tcW w:w="2268" w:type="dxa"/>
          </w:tcPr>
          <w:p w14:paraId="2B46F697" w14:textId="77777777" w:rsidR="005E602A" w:rsidRPr="00472F49" w:rsidRDefault="005E602A" w:rsidP="00AA1606">
            <w:pPr>
              <w:jc w:val="both"/>
              <w:rPr>
                <w:szCs w:val="24"/>
                <w:lang w:eastAsia="lt-LT"/>
              </w:rPr>
            </w:pPr>
            <w:r w:rsidRPr="00472F49">
              <w:rPr>
                <w:szCs w:val="24"/>
                <w:lang w:eastAsia="lt-LT"/>
              </w:rPr>
              <w:t>Vilainių</w:t>
            </w:r>
          </w:p>
        </w:tc>
        <w:tc>
          <w:tcPr>
            <w:tcW w:w="1985" w:type="dxa"/>
            <w:shd w:val="clear" w:color="auto" w:fill="auto"/>
            <w:vAlign w:val="center"/>
          </w:tcPr>
          <w:p w14:paraId="5C6ED5B2" w14:textId="77777777" w:rsidR="005E602A" w:rsidRPr="00472F49" w:rsidRDefault="005E602A" w:rsidP="00AA1606">
            <w:pPr>
              <w:jc w:val="right"/>
              <w:rPr>
                <w:strike/>
                <w:szCs w:val="24"/>
                <w:lang w:eastAsia="lt-LT"/>
              </w:rPr>
            </w:pPr>
            <w:r w:rsidRPr="00472F49">
              <w:rPr>
                <w:szCs w:val="24"/>
                <w:lang w:eastAsia="lt-LT"/>
              </w:rPr>
              <w:t>171</w:t>
            </w:r>
          </w:p>
        </w:tc>
        <w:tc>
          <w:tcPr>
            <w:tcW w:w="1843" w:type="dxa"/>
            <w:shd w:val="clear" w:color="auto" w:fill="auto"/>
            <w:vAlign w:val="center"/>
          </w:tcPr>
          <w:p w14:paraId="2308FB83" w14:textId="77777777" w:rsidR="005E602A" w:rsidRPr="00472F49" w:rsidRDefault="005E602A" w:rsidP="00AA1606">
            <w:pPr>
              <w:jc w:val="right"/>
              <w:rPr>
                <w:strike/>
                <w:szCs w:val="24"/>
                <w:lang w:eastAsia="lt-LT"/>
              </w:rPr>
            </w:pPr>
            <w:r w:rsidRPr="00472F49">
              <w:rPr>
                <w:szCs w:val="24"/>
                <w:lang w:eastAsia="lt-LT"/>
              </w:rPr>
              <w:t>331</w:t>
            </w:r>
          </w:p>
        </w:tc>
        <w:tc>
          <w:tcPr>
            <w:tcW w:w="1984" w:type="dxa"/>
            <w:vAlign w:val="center"/>
          </w:tcPr>
          <w:p w14:paraId="2AA58F02" w14:textId="3D53849A" w:rsidR="005E602A" w:rsidRPr="007246FB" w:rsidRDefault="007246FB" w:rsidP="00AA1606">
            <w:pPr>
              <w:jc w:val="right"/>
              <w:rPr>
                <w:szCs w:val="24"/>
                <w:lang w:eastAsia="lt-LT"/>
              </w:rPr>
            </w:pPr>
            <w:r w:rsidRPr="007246FB">
              <w:rPr>
                <w:szCs w:val="24"/>
                <w:lang w:eastAsia="lt-LT"/>
              </w:rPr>
              <w:t>193</w:t>
            </w:r>
          </w:p>
        </w:tc>
        <w:tc>
          <w:tcPr>
            <w:tcW w:w="1418" w:type="dxa"/>
          </w:tcPr>
          <w:p w14:paraId="2C6BFEF8" w14:textId="26D85ECF" w:rsidR="005E602A" w:rsidRPr="00472F49" w:rsidRDefault="00816FA0" w:rsidP="00AA1606">
            <w:pPr>
              <w:jc w:val="right"/>
              <w:rPr>
                <w:szCs w:val="24"/>
              </w:rPr>
            </w:pPr>
            <w:r>
              <w:rPr>
                <w:szCs w:val="24"/>
              </w:rPr>
              <w:t>12,9</w:t>
            </w:r>
          </w:p>
        </w:tc>
      </w:tr>
      <w:tr w:rsidR="005E602A" w:rsidRPr="00472F49" w14:paraId="722C9FEC" w14:textId="77777777" w:rsidTr="00AA1606">
        <w:tc>
          <w:tcPr>
            <w:tcW w:w="2268" w:type="dxa"/>
          </w:tcPr>
          <w:p w14:paraId="021ED58A" w14:textId="77777777" w:rsidR="005E602A" w:rsidRPr="00472F49" w:rsidRDefault="005E602A" w:rsidP="00AA1606">
            <w:pPr>
              <w:jc w:val="right"/>
              <w:rPr>
                <w:b/>
                <w:szCs w:val="24"/>
                <w:lang w:eastAsia="lt-LT"/>
              </w:rPr>
            </w:pPr>
            <w:r w:rsidRPr="00472F49">
              <w:rPr>
                <w:b/>
                <w:szCs w:val="24"/>
                <w:lang w:eastAsia="lt-LT"/>
              </w:rPr>
              <w:t>Iš viso:</w:t>
            </w:r>
          </w:p>
        </w:tc>
        <w:tc>
          <w:tcPr>
            <w:tcW w:w="1985" w:type="dxa"/>
            <w:shd w:val="clear" w:color="auto" w:fill="auto"/>
            <w:vAlign w:val="center"/>
          </w:tcPr>
          <w:p w14:paraId="73F2CB72" w14:textId="563831CA" w:rsidR="005E602A" w:rsidRPr="00472F49" w:rsidRDefault="00816FA0" w:rsidP="00AA1606">
            <w:pPr>
              <w:jc w:val="right"/>
              <w:rPr>
                <w:b/>
                <w:szCs w:val="24"/>
              </w:rPr>
            </w:pPr>
            <w:r>
              <w:rPr>
                <w:b/>
                <w:szCs w:val="24"/>
              </w:rPr>
              <w:t>2</w:t>
            </w:r>
            <w:r w:rsidR="005E602A" w:rsidRPr="00472F49">
              <w:rPr>
                <w:b/>
                <w:szCs w:val="24"/>
              </w:rPr>
              <w:t>562</w:t>
            </w:r>
          </w:p>
        </w:tc>
        <w:tc>
          <w:tcPr>
            <w:tcW w:w="1843" w:type="dxa"/>
            <w:shd w:val="clear" w:color="auto" w:fill="auto"/>
            <w:vAlign w:val="bottom"/>
          </w:tcPr>
          <w:p w14:paraId="4473DD16" w14:textId="68849F30" w:rsidR="005E602A" w:rsidRPr="00472F49" w:rsidRDefault="00816FA0" w:rsidP="00AA1606">
            <w:pPr>
              <w:jc w:val="right"/>
              <w:rPr>
                <w:b/>
                <w:szCs w:val="24"/>
              </w:rPr>
            </w:pPr>
            <w:r>
              <w:rPr>
                <w:b/>
                <w:szCs w:val="24"/>
              </w:rPr>
              <w:t>5</w:t>
            </w:r>
            <w:r w:rsidR="005E602A" w:rsidRPr="00472F49">
              <w:rPr>
                <w:b/>
                <w:szCs w:val="24"/>
              </w:rPr>
              <w:t>086</w:t>
            </w:r>
          </w:p>
        </w:tc>
        <w:tc>
          <w:tcPr>
            <w:tcW w:w="1984" w:type="dxa"/>
            <w:vAlign w:val="bottom"/>
          </w:tcPr>
          <w:p w14:paraId="2BF56B89" w14:textId="4812D99E" w:rsidR="005E602A" w:rsidRPr="007246FB" w:rsidRDefault="007246FB" w:rsidP="00AA1606">
            <w:pPr>
              <w:jc w:val="right"/>
              <w:rPr>
                <w:b/>
                <w:szCs w:val="24"/>
              </w:rPr>
            </w:pPr>
            <w:r w:rsidRPr="007246FB">
              <w:rPr>
                <w:b/>
                <w:szCs w:val="24"/>
              </w:rPr>
              <w:t>2999</w:t>
            </w:r>
          </w:p>
        </w:tc>
        <w:tc>
          <w:tcPr>
            <w:tcW w:w="1418" w:type="dxa"/>
          </w:tcPr>
          <w:p w14:paraId="012B38BF" w14:textId="55B9E6D7" w:rsidR="005E602A" w:rsidRPr="00472F49" w:rsidRDefault="00816FA0" w:rsidP="00AA1606">
            <w:pPr>
              <w:jc w:val="right"/>
              <w:rPr>
                <w:b/>
                <w:szCs w:val="24"/>
              </w:rPr>
            </w:pPr>
            <w:r>
              <w:rPr>
                <w:b/>
                <w:szCs w:val="24"/>
              </w:rPr>
              <w:t>17,1</w:t>
            </w:r>
          </w:p>
        </w:tc>
      </w:tr>
    </w:tbl>
    <w:p w14:paraId="7C9942B9" w14:textId="77777777" w:rsidR="004A22D8" w:rsidRPr="007B3B9B" w:rsidRDefault="004A22D8" w:rsidP="004A22D8">
      <w:pPr>
        <w:overflowPunct w:val="0"/>
        <w:jc w:val="both"/>
        <w:rPr>
          <w:sz w:val="20"/>
          <w:lang w:eastAsia="lt-LT"/>
        </w:rPr>
      </w:pPr>
      <w:r w:rsidRPr="007B3B9B">
        <w:rPr>
          <w:sz w:val="20"/>
          <w:lang w:eastAsia="lt-LT"/>
        </w:rPr>
        <w:t>Šaltinis - Užimtumo tarnybos prie LR Socialinės apsaugos ir darbo ministerijos duomenys</w:t>
      </w:r>
    </w:p>
    <w:p w14:paraId="46E52865" w14:textId="77777777" w:rsidR="005E602A" w:rsidRPr="00472F49" w:rsidRDefault="005E602A" w:rsidP="005E602A">
      <w:pPr>
        <w:ind w:left="360" w:firstLine="349"/>
        <w:jc w:val="both"/>
        <w:rPr>
          <w:szCs w:val="24"/>
          <w:lang w:eastAsia="lt-LT"/>
        </w:rPr>
      </w:pPr>
    </w:p>
    <w:p w14:paraId="604B9769" w14:textId="77777777" w:rsidR="005E602A" w:rsidRPr="00472F49" w:rsidRDefault="005E602A" w:rsidP="005E602A">
      <w:pPr>
        <w:ind w:left="360" w:firstLine="349"/>
        <w:jc w:val="both"/>
        <w:rPr>
          <w:szCs w:val="24"/>
          <w:lang w:eastAsia="lt-LT"/>
        </w:rPr>
      </w:pPr>
      <w:r w:rsidRPr="00472F49">
        <w:rPr>
          <w:szCs w:val="24"/>
          <w:lang w:eastAsia="lt-LT"/>
        </w:rPr>
        <w:t>7.2. Bedarbių procentas nuo darbingo amžiaus gyventojų:</w:t>
      </w:r>
    </w:p>
    <w:tbl>
      <w:tblPr>
        <w:tblStyle w:val="Lentelstinklelis"/>
        <w:tblW w:w="9498" w:type="dxa"/>
        <w:tblInd w:w="108" w:type="dxa"/>
        <w:tblLayout w:type="fixed"/>
        <w:tblLook w:val="04A0" w:firstRow="1" w:lastRow="0" w:firstColumn="1" w:lastColumn="0" w:noHBand="0" w:noVBand="1"/>
      </w:tblPr>
      <w:tblGrid>
        <w:gridCol w:w="2268"/>
        <w:gridCol w:w="1985"/>
        <w:gridCol w:w="1843"/>
        <w:gridCol w:w="1984"/>
        <w:gridCol w:w="1418"/>
      </w:tblGrid>
      <w:tr w:rsidR="005E602A" w:rsidRPr="00472F49" w14:paraId="51F6A073" w14:textId="77777777" w:rsidTr="00AA1606">
        <w:trPr>
          <w:trHeight w:val="413"/>
        </w:trPr>
        <w:tc>
          <w:tcPr>
            <w:tcW w:w="2268" w:type="dxa"/>
            <w:vMerge w:val="restart"/>
            <w:vAlign w:val="center"/>
          </w:tcPr>
          <w:p w14:paraId="48C0401A" w14:textId="77777777" w:rsidR="005E602A" w:rsidRPr="00472F49" w:rsidRDefault="005E602A" w:rsidP="00AA1606">
            <w:pPr>
              <w:jc w:val="center"/>
              <w:rPr>
                <w:b/>
                <w:szCs w:val="24"/>
                <w:lang w:eastAsia="lt-LT"/>
              </w:rPr>
            </w:pPr>
            <w:r w:rsidRPr="00472F49">
              <w:rPr>
                <w:b/>
                <w:szCs w:val="24"/>
                <w:lang w:eastAsia="lt-LT"/>
              </w:rPr>
              <w:t>Seniūnija</w:t>
            </w:r>
          </w:p>
        </w:tc>
        <w:tc>
          <w:tcPr>
            <w:tcW w:w="5812" w:type="dxa"/>
            <w:gridSpan w:val="3"/>
            <w:vAlign w:val="center"/>
          </w:tcPr>
          <w:p w14:paraId="1268055B" w14:textId="77777777" w:rsidR="005E602A" w:rsidRPr="00472F49" w:rsidRDefault="005E602A" w:rsidP="00AA1606">
            <w:pPr>
              <w:jc w:val="center"/>
              <w:rPr>
                <w:b/>
                <w:szCs w:val="24"/>
                <w:lang w:eastAsia="lt-LT"/>
              </w:rPr>
            </w:pPr>
            <w:r w:rsidRPr="00472F49">
              <w:rPr>
                <w:b/>
                <w:szCs w:val="24"/>
                <w:lang w:eastAsia="lt-LT"/>
              </w:rPr>
              <w:t>Laikotarpis</w:t>
            </w:r>
          </w:p>
        </w:tc>
        <w:tc>
          <w:tcPr>
            <w:tcW w:w="1418" w:type="dxa"/>
            <w:vMerge w:val="restart"/>
            <w:vAlign w:val="center"/>
          </w:tcPr>
          <w:p w14:paraId="3BA23AB7" w14:textId="77777777" w:rsidR="005E602A" w:rsidRPr="00472F49" w:rsidRDefault="005E602A" w:rsidP="00AA1606">
            <w:pPr>
              <w:jc w:val="center"/>
              <w:rPr>
                <w:b/>
                <w:szCs w:val="24"/>
                <w:lang w:eastAsia="lt-LT"/>
              </w:rPr>
            </w:pPr>
            <w:r w:rsidRPr="00472F49">
              <w:rPr>
                <w:b/>
                <w:szCs w:val="24"/>
                <w:lang w:eastAsia="lt-LT"/>
              </w:rPr>
              <w:t xml:space="preserve">Pokytis </w:t>
            </w:r>
          </w:p>
          <w:p w14:paraId="59B36355" w14:textId="77777777" w:rsidR="005E602A" w:rsidRPr="00472F49" w:rsidRDefault="005E602A" w:rsidP="00AA1606">
            <w:pPr>
              <w:jc w:val="center"/>
              <w:rPr>
                <w:b/>
                <w:szCs w:val="24"/>
                <w:lang w:eastAsia="lt-LT"/>
              </w:rPr>
            </w:pPr>
            <w:r w:rsidRPr="00472F49">
              <w:rPr>
                <w:b/>
                <w:szCs w:val="24"/>
                <w:lang w:eastAsia="lt-LT"/>
              </w:rPr>
              <w:t>(proc. punktais)</w:t>
            </w:r>
          </w:p>
        </w:tc>
      </w:tr>
      <w:tr w:rsidR="005E602A" w:rsidRPr="00472F49" w14:paraId="76345607" w14:textId="77777777" w:rsidTr="00AA1606">
        <w:tc>
          <w:tcPr>
            <w:tcW w:w="2268" w:type="dxa"/>
            <w:vMerge/>
            <w:vAlign w:val="center"/>
          </w:tcPr>
          <w:p w14:paraId="7D763D2E" w14:textId="77777777" w:rsidR="005E602A" w:rsidRPr="00472F49" w:rsidRDefault="005E602A" w:rsidP="00AA1606">
            <w:pPr>
              <w:jc w:val="center"/>
              <w:rPr>
                <w:b/>
                <w:szCs w:val="24"/>
                <w:lang w:eastAsia="lt-LT"/>
              </w:rPr>
            </w:pPr>
          </w:p>
        </w:tc>
        <w:tc>
          <w:tcPr>
            <w:tcW w:w="1985" w:type="dxa"/>
            <w:vAlign w:val="center"/>
          </w:tcPr>
          <w:p w14:paraId="3C161302" w14:textId="77777777" w:rsidR="005E602A" w:rsidRPr="00472F49" w:rsidRDefault="005E602A" w:rsidP="00AA1606">
            <w:pPr>
              <w:jc w:val="center"/>
              <w:rPr>
                <w:b/>
                <w:strike/>
                <w:szCs w:val="24"/>
              </w:rPr>
            </w:pPr>
            <w:r w:rsidRPr="00472F49">
              <w:rPr>
                <w:b/>
                <w:szCs w:val="24"/>
                <w:lang w:eastAsia="lt-LT"/>
              </w:rPr>
              <w:t>2019 12 31</w:t>
            </w:r>
          </w:p>
        </w:tc>
        <w:tc>
          <w:tcPr>
            <w:tcW w:w="1843" w:type="dxa"/>
            <w:vAlign w:val="center"/>
          </w:tcPr>
          <w:p w14:paraId="35E412F6" w14:textId="77777777" w:rsidR="005E602A" w:rsidRPr="00472F49" w:rsidRDefault="005E602A" w:rsidP="00AA1606">
            <w:pPr>
              <w:jc w:val="center"/>
              <w:rPr>
                <w:b/>
                <w:strike/>
                <w:szCs w:val="24"/>
              </w:rPr>
            </w:pPr>
            <w:r w:rsidRPr="00472F49">
              <w:rPr>
                <w:b/>
                <w:szCs w:val="24"/>
              </w:rPr>
              <w:t>2020 12 31</w:t>
            </w:r>
          </w:p>
        </w:tc>
        <w:tc>
          <w:tcPr>
            <w:tcW w:w="1984" w:type="dxa"/>
            <w:shd w:val="clear" w:color="auto" w:fill="auto"/>
            <w:vAlign w:val="center"/>
          </w:tcPr>
          <w:p w14:paraId="09B83C0A" w14:textId="33BACF93" w:rsidR="005E602A" w:rsidRPr="007246FB" w:rsidRDefault="007246FB" w:rsidP="007246FB">
            <w:pPr>
              <w:jc w:val="center"/>
              <w:rPr>
                <w:b/>
                <w:szCs w:val="24"/>
              </w:rPr>
            </w:pPr>
            <w:r w:rsidRPr="007246FB">
              <w:rPr>
                <w:b/>
                <w:szCs w:val="24"/>
              </w:rPr>
              <w:t>2021 12 31</w:t>
            </w:r>
          </w:p>
        </w:tc>
        <w:tc>
          <w:tcPr>
            <w:tcW w:w="1418" w:type="dxa"/>
            <w:vMerge/>
            <w:vAlign w:val="center"/>
          </w:tcPr>
          <w:p w14:paraId="7BE408D9" w14:textId="77777777" w:rsidR="005E602A" w:rsidRPr="004A22D8" w:rsidRDefault="005E602A" w:rsidP="00AA1606">
            <w:pPr>
              <w:jc w:val="center"/>
              <w:rPr>
                <w:b/>
                <w:color w:val="FF0000"/>
                <w:szCs w:val="24"/>
                <w:lang w:eastAsia="lt-LT"/>
              </w:rPr>
            </w:pPr>
          </w:p>
        </w:tc>
      </w:tr>
      <w:tr w:rsidR="005E602A" w:rsidRPr="00472F49" w14:paraId="0DF745F3" w14:textId="77777777" w:rsidTr="00AA1606">
        <w:trPr>
          <w:trHeight w:val="260"/>
        </w:trPr>
        <w:tc>
          <w:tcPr>
            <w:tcW w:w="2268" w:type="dxa"/>
          </w:tcPr>
          <w:p w14:paraId="50D54BA5" w14:textId="77777777" w:rsidR="005E602A" w:rsidRPr="00472F49" w:rsidRDefault="005E602A" w:rsidP="00AA1606">
            <w:pPr>
              <w:jc w:val="both"/>
              <w:rPr>
                <w:szCs w:val="24"/>
                <w:lang w:eastAsia="lt-LT"/>
              </w:rPr>
            </w:pPr>
            <w:r w:rsidRPr="00472F49">
              <w:rPr>
                <w:szCs w:val="24"/>
                <w:lang w:eastAsia="lt-LT"/>
              </w:rPr>
              <w:t xml:space="preserve">Dotnuvos </w:t>
            </w:r>
          </w:p>
        </w:tc>
        <w:tc>
          <w:tcPr>
            <w:tcW w:w="1985" w:type="dxa"/>
            <w:vAlign w:val="center"/>
          </w:tcPr>
          <w:p w14:paraId="21C3D195" w14:textId="77777777" w:rsidR="005E602A" w:rsidRPr="00472F49" w:rsidRDefault="005E602A" w:rsidP="00AA1606">
            <w:pPr>
              <w:jc w:val="right"/>
              <w:rPr>
                <w:strike/>
                <w:szCs w:val="24"/>
                <w:lang w:eastAsia="lt-LT"/>
              </w:rPr>
            </w:pPr>
            <w:r w:rsidRPr="00472F49">
              <w:rPr>
                <w:szCs w:val="24"/>
                <w:lang w:eastAsia="lt-LT"/>
              </w:rPr>
              <w:t>9,1</w:t>
            </w:r>
          </w:p>
        </w:tc>
        <w:tc>
          <w:tcPr>
            <w:tcW w:w="1843" w:type="dxa"/>
            <w:vAlign w:val="center"/>
          </w:tcPr>
          <w:p w14:paraId="704C1665" w14:textId="77777777" w:rsidR="005E602A" w:rsidRPr="00472F49" w:rsidRDefault="005E602A" w:rsidP="00AA1606">
            <w:pPr>
              <w:jc w:val="right"/>
              <w:rPr>
                <w:strike/>
                <w:szCs w:val="24"/>
                <w:lang w:eastAsia="lt-LT"/>
              </w:rPr>
            </w:pPr>
            <w:r w:rsidRPr="00472F49">
              <w:rPr>
                <w:szCs w:val="24"/>
                <w:lang w:eastAsia="lt-LT"/>
              </w:rPr>
              <w:t>17,2</w:t>
            </w:r>
          </w:p>
        </w:tc>
        <w:tc>
          <w:tcPr>
            <w:tcW w:w="1984" w:type="dxa"/>
            <w:shd w:val="clear" w:color="auto" w:fill="auto"/>
            <w:vAlign w:val="center"/>
          </w:tcPr>
          <w:p w14:paraId="320415A8" w14:textId="4913ED23" w:rsidR="005E602A" w:rsidRPr="007246FB" w:rsidRDefault="007246FB" w:rsidP="00AA1606">
            <w:pPr>
              <w:jc w:val="right"/>
              <w:rPr>
                <w:szCs w:val="24"/>
                <w:lang w:eastAsia="lt-LT"/>
              </w:rPr>
            </w:pPr>
            <w:r w:rsidRPr="007246FB">
              <w:rPr>
                <w:szCs w:val="24"/>
                <w:lang w:eastAsia="lt-LT"/>
              </w:rPr>
              <w:t>11,9</w:t>
            </w:r>
          </w:p>
        </w:tc>
        <w:tc>
          <w:tcPr>
            <w:tcW w:w="1418" w:type="dxa"/>
          </w:tcPr>
          <w:p w14:paraId="61BF9656" w14:textId="1A98DDE5" w:rsidR="005E602A" w:rsidRPr="00D256D3" w:rsidRDefault="00D256D3" w:rsidP="00AA1606">
            <w:pPr>
              <w:jc w:val="right"/>
              <w:rPr>
                <w:szCs w:val="24"/>
              </w:rPr>
            </w:pPr>
            <w:r w:rsidRPr="00D256D3">
              <w:rPr>
                <w:szCs w:val="24"/>
              </w:rPr>
              <w:t>2,8</w:t>
            </w:r>
          </w:p>
        </w:tc>
      </w:tr>
      <w:tr w:rsidR="005E602A" w:rsidRPr="00472F49" w14:paraId="0DA2B3B2" w14:textId="77777777" w:rsidTr="00AA1606">
        <w:tc>
          <w:tcPr>
            <w:tcW w:w="2268" w:type="dxa"/>
          </w:tcPr>
          <w:p w14:paraId="6243338C" w14:textId="77777777" w:rsidR="005E602A" w:rsidRPr="00472F49" w:rsidRDefault="005E602A" w:rsidP="00AA1606">
            <w:pPr>
              <w:jc w:val="both"/>
              <w:rPr>
                <w:szCs w:val="24"/>
                <w:lang w:eastAsia="lt-LT"/>
              </w:rPr>
            </w:pPr>
            <w:r w:rsidRPr="00472F49">
              <w:rPr>
                <w:szCs w:val="24"/>
                <w:lang w:eastAsia="lt-LT"/>
              </w:rPr>
              <w:t xml:space="preserve">Gudžiūnų </w:t>
            </w:r>
          </w:p>
        </w:tc>
        <w:tc>
          <w:tcPr>
            <w:tcW w:w="1985" w:type="dxa"/>
            <w:vAlign w:val="center"/>
          </w:tcPr>
          <w:p w14:paraId="471D6B82" w14:textId="77777777" w:rsidR="005E602A" w:rsidRPr="00472F49" w:rsidRDefault="005E602A" w:rsidP="00AA1606">
            <w:pPr>
              <w:jc w:val="right"/>
              <w:rPr>
                <w:strike/>
                <w:szCs w:val="24"/>
                <w:lang w:eastAsia="lt-LT"/>
              </w:rPr>
            </w:pPr>
            <w:r w:rsidRPr="00472F49">
              <w:rPr>
                <w:szCs w:val="24"/>
                <w:lang w:eastAsia="lt-LT"/>
              </w:rPr>
              <w:t>10,1</w:t>
            </w:r>
          </w:p>
        </w:tc>
        <w:tc>
          <w:tcPr>
            <w:tcW w:w="1843" w:type="dxa"/>
            <w:vAlign w:val="center"/>
          </w:tcPr>
          <w:p w14:paraId="4EB23869" w14:textId="77777777" w:rsidR="005E602A" w:rsidRPr="00472F49" w:rsidRDefault="005E602A" w:rsidP="00AA1606">
            <w:pPr>
              <w:jc w:val="right"/>
              <w:rPr>
                <w:strike/>
                <w:szCs w:val="24"/>
                <w:lang w:eastAsia="lt-LT"/>
              </w:rPr>
            </w:pPr>
            <w:r w:rsidRPr="00472F49">
              <w:rPr>
                <w:szCs w:val="24"/>
                <w:lang w:eastAsia="lt-LT"/>
              </w:rPr>
              <w:t>23,0</w:t>
            </w:r>
          </w:p>
        </w:tc>
        <w:tc>
          <w:tcPr>
            <w:tcW w:w="1984" w:type="dxa"/>
            <w:shd w:val="clear" w:color="auto" w:fill="auto"/>
            <w:vAlign w:val="center"/>
          </w:tcPr>
          <w:p w14:paraId="262AFA59" w14:textId="1C7D3C6C" w:rsidR="005E602A" w:rsidRPr="007246FB" w:rsidRDefault="007246FB" w:rsidP="00AA1606">
            <w:pPr>
              <w:jc w:val="right"/>
              <w:rPr>
                <w:szCs w:val="24"/>
                <w:lang w:eastAsia="lt-LT"/>
              </w:rPr>
            </w:pPr>
            <w:r w:rsidRPr="007246FB">
              <w:rPr>
                <w:szCs w:val="24"/>
                <w:lang w:eastAsia="lt-LT"/>
              </w:rPr>
              <w:t>14,2</w:t>
            </w:r>
          </w:p>
        </w:tc>
        <w:tc>
          <w:tcPr>
            <w:tcW w:w="1418" w:type="dxa"/>
          </w:tcPr>
          <w:p w14:paraId="59D2F8E1" w14:textId="758566D7" w:rsidR="005E602A" w:rsidRPr="00D256D3" w:rsidRDefault="00D256D3" w:rsidP="00AA1606">
            <w:pPr>
              <w:jc w:val="right"/>
              <w:rPr>
                <w:szCs w:val="24"/>
              </w:rPr>
            </w:pPr>
            <w:r w:rsidRPr="00D256D3">
              <w:rPr>
                <w:szCs w:val="24"/>
              </w:rPr>
              <w:t>4,1</w:t>
            </w:r>
          </w:p>
        </w:tc>
      </w:tr>
      <w:tr w:rsidR="005E602A" w:rsidRPr="00472F49" w14:paraId="1C532C8E" w14:textId="77777777" w:rsidTr="00AA1606">
        <w:tc>
          <w:tcPr>
            <w:tcW w:w="2268" w:type="dxa"/>
          </w:tcPr>
          <w:p w14:paraId="35D472FB" w14:textId="77777777" w:rsidR="005E602A" w:rsidRPr="00472F49" w:rsidRDefault="005E602A" w:rsidP="00AA1606">
            <w:pPr>
              <w:jc w:val="both"/>
              <w:rPr>
                <w:szCs w:val="24"/>
                <w:lang w:eastAsia="lt-LT"/>
              </w:rPr>
            </w:pPr>
            <w:r w:rsidRPr="00472F49">
              <w:rPr>
                <w:szCs w:val="24"/>
                <w:lang w:eastAsia="lt-LT"/>
              </w:rPr>
              <w:t xml:space="preserve">Josvainių </w:t>
            </w:r>
          </w:p>
        </w:tc>
        <w:tc>
          <w:tcPr>
            <w:tcW w:w="1985" w:type="dxa"/>
            <w:vAlign w:val="center"/>
          </w:tcPr>
          <w:p w14:paraId="324BCD51" w14:textId="77777777" w:rsidR="005E602A" w:rsidRPr="00472F49" w:rsidRDefault="005E602A" w:rsidP="00AA1606">
            <w:pPr>
              <w:jc w:val="right"/>
              <w:rPr>
                <w:strike/>
                <w:szCs w:val="24"/>
                <w:lang w:eastAsia="lt-LT"/>
              </w:rPr>
            </w:pPr>
            <w:r w:rsidRPr="00472F49">
              <w:rPr>
                <w:szCs w:val="24"/>
                <w:lang w:eastAsia="lt-LT"/>
              </w:rPr>
              <w:t>8,5</w:t>
            </w:r>
          </w:p>
        </w:tc>
        <w:tc>
          <w:tcPr>
            <w:tcW w:w="1843" w:type="dxa"/>
            <w:vAlign w:val="center"/>
          </w:tcPr>
          <w:p w14:paraId="211076DE" w14:textId="77777777" w:rsidR="005E602A" w:rsidRPr="00472F49" w:rsidRDefault="005E602A" w:rsidP="00AA1606">
            <w:pPr>
              <w:jc w:val="right"/>
              <w:rPr>
                <w:strike/>
                <w:szCs w:val="24"/>
                <w:lang w:eastAsia="lt-LT"/>
              </w:rPr>
            </w:pPr>
            <w:r w:rsidRPr="00472F49">
              <w:rPr>
                <w:szCs w:val="24"/>
                <w:lang w:eastAsia="lt-LT"/>
              </w:rPr>
              <w:t>21,1</w:t>
            </w:r>
          </w:p>
        </w:tc>
        <w:tc>
          <w:tcPr>
            <w:tcW w:w="1984" w:type="dxa"/>
            <w:shd w:val="clear" w:color="auto" w:fill="auto"/>
            <w:vAlign w:val="center"/>
          </w:tcPr>
          <w:p w14:paraId="0FACDF58" w14:textId="0B83B382" w:rsidR="005E602A" w:rsidRPr="007246FB" w:rsidRDefault="007246FB" w:rsidP="00AA1606">
            <w:pPr>
              <w:jc w:val="right"/>
              <w:rPr>
                <w:szCs w:val="24"/>
                <w:lang w:eastAsia="lt-LT"/>
              </w:rPr>
            </w:pPr>
            <w:r w:rsidRPr="007246FB">
              <w:rPr>
                <w:szCs w:val="24"/>
                <w:lang w:eastAsia="lt-LT"/>
              </w:rPr>
              <w:t>11,3</w:t>
            </w:r>
          </w:p>
        </w:tc>
        <w:tc>
          <w:tcPr>
            <w:tcW w:w="1418" w:type="dxa"/>
          </w:tcPr>
          <w:p w14:paraId="7600EB63" w14:textId="19C73F58" w:rsidR="005E602A" w:rsidRPr="00D256D3" w:rsidRDefault="00D256D3" w:rsidP="00AA1606">
            <w:pPr>
              <w:jc w:val="right"/>
              <w:rPr>
                <w:szCs w:val="24"/>
              </w:rPr>
            </w:pPr>
            <w:r w:rsidRPr="00D256D3">
              <w:rPr>
                <w:szCs w:val="24"/>
              </w:rPr>
              <w:t>2,8</w:t>
            </w:r>
          </w:p>
        </w:tc>
      </w:tr>
      <w:tr w:rsidR="005E602A" w:rsidRPr="00472F49" w14:paraId="12714194" w14:textId="77777777" w:rsidTr="00AA1606">
        <w:tc>
          <w:tcPr>
            <w:tcW w:w="2268" w:type="dxa"/>
          </w:tcPr>
          <w:p w14:paraId="3DE0F32A" w14:textId="77777777" w:rsidR="005E602A" w:rsidRPr="00472F49" w:rsidRDefault="005E602A" w:rsidP="00AA1606">
            <w:pPr>
              <w:jc w:val="both"/>
              <w:rPr>
                <w:szCs w:val="24"/>
                <w:lang w:eastAsia="lt-LT"/>
              </w:rPr>
            </w:pPr>
            <w:r w:rsidRPr="00472F49">
              <w:rPr>
                <w:szCs w:val="24"/>
                <w:lang w:eastAsia="lt-LT"/>
              </w:rPr>
              <w:t xml:space="preserve">Krakių </w:t>
            </w:r>
          </w:p>
        </w:tc>
        <w:tc>
          <w:tcPr>
            <w:tcW w:w="1985" w:type="dxa"/>
            <w:vAlign w:val="center"/>
          </w:tcPr>
          <w:p w14:paraId="79DD7935" w14:textId="77777777" w:rsidR="005E602A" w:rsidRPr="00472F49" w:rsidRDefault="005E602A" w:rsidP="00AA1606">
            <w:pPr>
              <w:jc w:val="right"/>
              <w:rPr>
                <w:strike/>
                <w:szCs w:val="24"/>
                <w:lang w:eastAsia="lt-LT"/>
              </w:rPr>
            </w:pPr>
            <w:r w:rsidRPr="00472F49">
              <w:rPr>
                <w:szCs w:val="24"/>
                <w:lang w:eastAsia="lt-LT"/>
              </w:rPr>
              <w:t>10,9</w:t>
            </w:r>
          </w:p>
        </w:tc>
        <w:tc>
          <w:tcPr>
            <w:tcW w:w="1843" w:type="dxa"/>
            <w:vAlign w:val="center"/>
          </w:tcPr>
          <w:p w14:paraId="407FD61F" w14:textId="77777777" w:rsidR="005E602A" w:rsidRPr="00472F49" w:rsidRDefault="005E602A" w:rsidP="00AA1606">
            <w:pPr>
              <w:jc w:val="right"/>
              <w:rPr>
                <w:strike/>
                <w:szCs w:val="24"/>
                <w:lang w:eastAsia="lt-LT"/>
              </w:rPr>
            </w:pPr>
            <w:r w:rsidRPr="00472F49">
              <w:rPr>
                <w:szCs w:val="24"/>
                <w:lang w:eastAsia="lt-LT"/>
              </w:rPr>
              <w:t>20,2</w:t>
            </w:r>
          </w:p>
        </w:tc>
        <w:tc>
          <w:tcPr>
            <w:tcW w:w="1984" w:type="dxa"/>
            <w:shd w:val="clear" w:color="auto" w:fill="auto"/>
            <w:vAlign w:val="center"/>
          </w:tcPr>
          <w:p w14:paraId="03464473" w14:textId="568A4583" w:rsidR="005E602A" w:rsidRPr="007246FB" w:rsidRDefault="007246FB" w:rsidP="00AA1606">
            <w:pPr>
              <w:jc w:val="right"/>
              <w:rPr>
                <w:szCs w:val="24"/>
                <w:lang w:eastAsia="lt-LT"/>
              </w:rPr>
            </w:pPr>
            <w:r w:rsidRPr="007246FB">
              <w:rPr>
                <w:szCs w:val="24"/>
                <w:lang w:eastAsia="lt-LT"/>
              </w:rPr>
              <w:t>12,2</w:t>
            </w:r>
          </w:p>
        </w:tc>
        <w:tc>
          <w:tcPr>
            <w:tcW w:w="1418" w:type="dxa"/>
          </w:tcPr>
          <w:p w14:paraId="39BC9372" w14:textId="0BD5C28D" w:rsidR="005E602A" w:rsidRPr="00D256D3" w:rsidRDefault="00D256D3" w:rsidP="00AA1606">
            <w:pPr>
              <w:jc w:val="right"/>
              <w:rPr>
                <w:szCs w:val="24"/>
              </w:rPr>
            </w:pPr>
            <w:r>
              <w:rPr>
                <w:szCs w:val="24"/>
              </w:rPr>
              <w:t>1,3</w:t>
            </w:r>
          </w:p>
        </w:tc>
      </w:tr>
      <w:tr w:rsidR="005E602A" w:rsidRPr="00472F49" w14:paraId="4B01563D" w14:textId="77777777" w:rsidTr="00AA1606">
        <w:tc>
          <w:tcPr>
            <w:tcW w:w="2268" w:type="dxa"/>
          </w:tcPr>
          <w:p w14:paraId="1DED87FC" w14:textId="77777777" w:rsidR="005E602A" w:rsidRPr="00472F49" w:rsidRDefault="005E602A" w:rsidP="00AA1606">
            <w:pPr>
              <w:jc w:val="both"/>
              <w:rPr>
                <w:szCs w:val="24"/>
                <w:lang w:eastAsia="lt-LT"/>
              </w:rPr>
            </w:pPr>
            <w:r w:rsidRPr="00472F49">
              <w:rPr>
                <w:szCs w:val="24"/>
                <w:lang w:eastAsia="lt-LT"/>
              </w:rPr>
              <w:t>Kėdainių miesto</w:t>
            </w:r>
          </w:p>
        </w:tc>
        <w:tc>
          <w:tcPr>
            <w:tcW w:w="1985" w:type="dxa"/>
            <w:vAlign w:val="center"/>
          </w:tcPr>
          <w:p w14:paraId="3C869162" w14:textId="77777777" w:rsidR="005E602A" w:rsidRPr="00472F49" w:rsidRDefault="005E602A" w:rsidP="00AA1606">
            <w:pPr>
              <w:jc w:val="right"/>
              <w:rPr>
                <w:strike/>
                <w:szCs w:val="24"/>
                <w:lang w:eastAsia="lt-LT"/>
              </w:rPr>
            </w:pPr>
            <w:r w:rsidRPr="00472F49">
              <w:rPr>
                <w:szCs w:val="24"/>
                <w:lang w:eastAsia="lt-LT"/>
              </w:rPr>
              <w:t>9,0</w:t>
            </w:r>
          </w:p>
        </w:tc>
        <w:tc>
          <w:tcPr>
            <w:tcW w:w="1843" w:type="dxa"/>
            <w:vAlign w:val="center"/>
          </w:tcPr>
          <w:p w14:paraId="11843758" w14:textId="77777777" w:rsidR="005E602A" w:rsidRPr="00472F49" w:rsidRDefault="005E602A" w:rsidP="00AA1606">
            <w:pPr>
              <w:jc w:val="right"/>
              <w:rPr>
                <w:strike/>
                <w:szCs w:val="24"/>
                <w:lang w:eastAsia="lt-LT"/>
              </w:rPr>
            </w:pPr>
            <w:r w:rsidRPr="00472F49">
              <w:rPr>
                <w:szCs w:val="24"/>
                <w:lang w:eastAsia="lt-LT"/>
              </w:rPr>
              <w:t>18,6</w:t>
            </w:r>
          </w:p>
        </w:tc>
        <w:tc>
          <w:tcPr>
            <w:tcW w:w="1984" w:type="dxa"/>
            <w:shd w:val="clear" w:color="auto" w:fill="auto"/>
            <w:vAlign w:val="center"/>
          </w:tcPr>
          <w:p w14:paraId="184BDD2C" w14:textId="119990C7" w:rsidR="005E602A" w:rsidRPr="007246FB" w:rsidRDefault="007246FB" w:rsidP="00AA1606">
            <w:pPr>
              <w:jc w:val="right"/>
              <w:rPr>
                <w:szCs w:val="24"/>
                <w:lang w:eastAsia="lt-LT"/>
              </w:rPr>
            </w:pPr>
            <w:r w:rsidRPr="007246FB">
              <w:rPr>
                <w:szCs w:val="24"/>
                <w:lang w:eastAsia="lt-LT"/>
              </w:rPr>
              <w:t>10,4</w:t>
            </w:r>
          </w:p>
        </w:tc>
        <w:tc>
          <w:tcPr>
            <w:tcW w:w="1418" w:type="dxa"/>
          </w:tcPr>
          <w:p w14:paraId="3170AF49" w14:textId="22955BD0" w:rsidR="005E602A" w:rsidRPr="00D256D3" w:rsidRDefault="00D256D3" w:rsidP="00AA1606">
            <w:pPr>
              <w:jc w:val="right"/>
              <w:rPr>
                <w:szCs w:val="24"/>
              </w:rPr>
            </w:pPr>
            <w:r>
              <w:rPr>
                <w:szCs w:val="24"/>
              </w:rPr>
              <w:t>1,4</w:t>
            </w:r>
          </w:p>
        </w:tc>
      </w:tr>
      <w:tr w:rsidR="005E602A" w:rsidRPr="00472F49" w14:paraId="3EE897A2" w14:textId="77777777" w:rsidTr="00AA1606">
        <w:tc>
          <w:tcPr>
            <w:tcW w:w="2268" w:type="dxa"/>
          </w:tcPr>
          <w:p w14:paraId="0D565062" w14:textId="77777777" w:rsidR="005E602A" w:rsidRPr="00472F49" w:rsidRDefault="005E602A" w:rsidP="00AA1606">
            <w:pPr>
              <w:jc w:val="both"/>
              <w:rPr>
                <w:szCs w:val="24"/>
                <w:lang w:eastAsia="lt-LT"/>
              </w:rPr>
            </w:pPr>
            <w:r w:rsidRPr="00472F49">
              <w:rPr>
                <w:szCs w:val="24"/>
                <w:lang w:eastAsia="lt-LT"/>
              </w:rPr>
              <w:t xml:space="preserve">Pelėdnagių </w:t>
            </w:r>
          </w:p>
        </w:tc>
        <w:tc>
          <w:tcPr>
            <w:tcW w:w="1985" w:type="dxa"/>
            <w:vAlign w:val="center"/>
          </w:tcPr>
          <w:p w14:paraId="43567A7F" w14:textId="77777777" w:rsidR="005E602A" w:rsidRPr="00472F49" w:rsidRDefault="005E602A" w:rsidP="00AA1606">
            <w:pPr>
              <w:jc w:val="right"/>
              <w:rPr>
                <w:strike/>
                <w:szCs w:val="24"/>
                <w:lang w:eastAsia="lt-LT"/>
              </w:rPr>
            </w:pPr>
            <w:r w:rsidRPr="00472F49">
              <w:rPr>
                <w:szCs w:val="24"/>
                <w:lang w:eastAsia="lt-LT"/>
              </w:rPr>
              <w:t>9,2</w:t>
            </w:r>
          </w:p>
        </w:tc>
        <w:tc>
          <w:tcPr>
            <w:tcW w:w="1843" w:type="dxa"/>
            <w:vAlign w:val="center"/>
          </w:tcPr>
          <w:p w14:paraId="67A62B22" w14:textId="77777777" w:rsidR="005E602A" w:rsidRPr="00472F49" w:rsidRDefault="005E602A" w:rsidP="00AA1606">
            <w:pPr>
              <w:jc w:val="right"/>
              <w:rPr>
                <w:strike/>
                <w:szCs w:val="24"/>
                <w:lang w:eastAsia="lt-LT"/>
              </w:rPr>
            </w:pPr>
            <w:r w:rsidRPr="00472F49">
              <w:rPr>
                <w:szCs w:val="24"/>
                <w:lang w:eastAsia="lt-LT"/>
              </w:rPr>
              <w:t>17,9</w:t>
            </w:r>
          </w:p>
        </w:tc>
        <w:tc>
          <w:tcPr>
            <w:tcW w:w="1984" w:type="dxa"/>
            <w:shd w:val="clear" w:color="auto" w:fill="auto"/>
            <w:vAlign w:val="center"/>
          </w:tcPr>
          <w:p w14:paraId="6CD19EC0" w14:textId="4B53E222" w:rsidR="005E602A" w:rsidRPr="007246FB" w:rsidRDefault="007246FB" w:rsidP="00AA1606">
            <w:pPr>
              <w:jc w:val="right"/>
              <w:rPr>
                <w:szCs w:val="24"/>
                <w:lang w:eastAsia="lt-LT"/>
              </w:rPr>
            </w:pPr>
            <w:r w:rsidRPr="007246FB">
              <w:rPr>
                <w:szCs w:val="24"/>
                <w:lang w:eastAsia="lt-LT"/>
              </w:rPr>
              <w:t>11,4</w:t>
            </w:r>
          </w:p>
        </w:tc>
        <w:tc>
          <w:tcPr>
            <w:tcW w:w="1418" w:type="dxa"/>
          </w:tcPr>
          <w:p w14:paraId="40C41F11" w14:textId="56F00411" w:rsidR="005E602A" w:rsidRPr="00D256D3" w:rsidRDefault="00D256D3" w:rsidP="00AA1606">
            <w:pPr>
              <w:jc w:val="right"/>
              <w:rPr>
                <w:szCs w:val="24"/>
              </w:rPr>
            </w:pPr>
            <w:r>
              <w:rPr>
                <w:szCs w:val="24"/>
              </w:rPr>
              <w:t>2,2</w:t>
            </w:r>
          </w:p>
        </w:tc>
      </w:tr>
      <w:tr w:rsidR="005E602A" w:rsidRPr="00472F49" w14:paraId="5170F601" w14:textId="77777777" w:rsidTr="00AA1606">
        <w:tc>
          <w:tcPr>
            <w:tcW w:w="2268" w:type="dxa"/>
          </w:tcPr>
          <w:p w14:paraId="7C0DEE20" w14:textId="77777777" w:rsidR="005E602A" w:rsidRPr="00472F49" w:rsidRDefault="005E602A" w:rsidP="00AA1606">
            <w:pPr>
              <w:jc w:val="both"/>
              <w:rPr>
                <w:szCs w:val="24"/>
                <w:lang w:eastAsia="lt-LT"/>
              </w:rPr>
            </w:pPr>
            <w:r w:rsidRPr="00472F49">
              <w:rPr>
                <w:szCs w:val="24"/>
                <w:lang w:eastAsia="lt-LT"/>
              </w:rPr>
              <w:t>Pernaravos</w:t>
            </w:r>
          </w:p>
        </w:tc>
        <w:tc>
          <w:tcPr>
            <w:tcW w:w="1985" w:type="dxa"/>
            <w:vAlign w:val="center"/>
          </w:tcPr>
          <w:p w14:paraId="3D753E62" w14:textId="77777777" w:rsidR="005E602A" w:rsidRPr="00472F49" w:rsidRDefault="005E602A" w:rsidP="00AA1606">
            <w:pPr>
              <w:jc w:val="right"/>
              <w:rPr>
                <w:strike/>
                <w:szCs w:val="24"/>
                <w:lang w:eastAsia="lt-LT"/>
              </w:rPr>
            </w:pPr>
            <w:r w:rsidRPr="00472F49">
              <w:rPr>
                <w:szCs w:val="24"/>
                <w:lang w:eastAsia="lt-LT"/>
              </w:rPr>
              <w:t>8,2</w:t>
            </w:r>
          </w:p>
        </w:tc>
        <w:tc>
          <w:tcPr>
            <w:tcW w:w="1843" w:type="dxa"/>
            <w:vAlign w:val="center"/>
          </w:tcPr>
          <w:p w14:paraId="55E6F9B6" w14:textId="77777777" w:rsidR="005E602A" w:rsidRPr="00472F49" w:rsidRDefault="005E602A" w:rsidP="00AA1606">
            <w:pPr>
              <w:jc w:val="right"/>
              <w:rPr>
                <w:strike/>
                <w:szCs w:val="24"/>
                <w:lang w:eastAsia="lt-LT"/>
              </w:rPr>
            </w:pPr>
            <w:r w:rsidRPr="00472F49">
              <w:rPr>
                <w:szCs w:val="24"/>
                <w:lang w:eastAsia="lt-LT"/>
              </w:rPr>
              <w:t>19,4</w:t>
            </w:r>
          </w:p>
        </w:tc>
        <w:tc>
          <w:tcPr>
            <w:tcW w:w="1984" w:type="dxa"/>
            <w:shd w:val="clear" w:color="auto" w:fill="auto"/>
            <w:vAlign w:val="center"/>
          </w:tcPr>
          <w:p w14:paraId="1906993B" w14:textId="6C1702E6" w:rsidR="005E602A" w:rsidRPr="007246FB" w:rsidRDefault="007246FB" w:rsidP="00AA1606">
            <w:pPr>
              <w:jc w:val="right"/>
              <w:rPr>
                <w:szCs w:val="24"/>
                <w:lang w:eastAsia="lt-LT"/>
              </w:rPr>
            </w:pPr>
            <w:r w:rsidRPr="007246FB">
              <w:rPr>
                <w:szCs w:val="24"/>
                <w:lang w:eastAsia="lt-LT"/>
              </w:rPr>
              <w:t>13,5</w:t>
            </w:r>
          </w:p>
        </w:tc>
        <w:tc>
          <w:tcPr>
            <w:tcW w:w="1418" w:type="dxa"/>
          </w:tcPr>
          <w:p w14:paraId="2D31254E" w14:textId="50D8E148" w:rsidR="005E602A" w:rsidRPr="00D256D3" w:rsidRDefault="00D256D3" w:rsidP="00AA1606">
            <w:pPr>
              <w:jc w:val="right"/>
              <w:rPr>
                <w:szCs w:val="24"/>
              </w:rPr>
            </w:pPr>
            <w:r>
              <w:rPr>
                <w:szCs w:val="24"/>
              </w:rPr>
              <w:t>5,3</w:t>
            </w:r>
          </w:p>
        </w:tc>
      </w:tr>
      <w:tr w:rsidR="005E602A" w:rsidRPr="00472F49" w14:paraId="19BF14CD" w14:textId="77777777" w:rsidTr="00AA1606">
        <w:tc>
          <w:tcPr>
            <w:tcW w:w="2268" w:type="dxa"/>
          </w:tcPr>
          <w:p w14:paraId="759A67F1" w14:textId="77777777" w:rsidR="005E602A" w:rsidRPr="00472F49" w:rsidRDefault="005E602A" w:rsidP="00AA1606">
            <w:pPr>
              <w:jc w:val="both"/>
              <w:rPr>
                <w:szCs w:val="24"/>
                <w:lang w:eastAsia="lt-LT"/>
              </w:rPr>
            </w:pPr>
            <w:r w:rsidRPr="00472F49">
              <w:rPr>
                <w:szCs w:val="24"/>
                <w:lang w:eastAsia="lt-LT"/>
              </w:rPr>
              <w:t>Surviliškio</w:t>
            </w:r>
          </w:p>
        </w:tc>
        <w:tc>
          <w:tcPr>
            <w:tcW w:w="1985" w:type="dxa"/>
            <w:vAlign w:val="center"/>
          </w:tcPr>
          <w:p w14:paraId="3F9271C0" w14:textId="77777777" w:rsidR="005E602A" w:rsidRPr="00472F49" w:rsidRDefault="005E602A" w:rsidP="00AA1606">
            <w:pPr>
              <w:jc w:val="right"/>
              <w:rPr>
                <w:strike/>
                <w:szCs w:val="24"/>
                <w:lang w:eastAsia="lt-LT"/>
              </w:rPr>
            </w:pPr>
            <w:r w:rsidRPr="00472F49">
              <w:rPr>
                <w:szCs w:val="24"/>
                <w:lang w:eastAsia="lt-LT"/>
              </w:rPr>
              <w:t>11,8</w:t>
            </w:r>
          </w:p>
        </w:tc>
        <w:tc>
          <w:tcPr>
            <w:tcW w:w="1843" w:type="dxa"/>
            <w:vAlign w:val="center"/>
          </w:tcPr>
          <w:p w14:paraId="7022AD7C" w14:textId="77777777" w:rsidR="005E602A" w:rsidRPr="00472F49" w:rsidRDefault="005E602A" w:rsidP="00AA1606">
            <w:pPr>
              <w:jc w:val="right"/>
              <w:rPr>
                <w:strike/>
                <w:szCs w:val="24"/>
                <w:lang w:eastAsia="lt-LT"/>
              </w:rPr>
            </w:pPr>
            <w:r w:rsidRPr="00472F49">
              <w:rPr>
                <w:szCs w:val="24"/>
                <w:lang w:eastAsia="lt-LT"/>
              </w:rPr>
              <w:t>21,3</w:t>
            </w:r>
          </w:p>
        </w:tc>
        <w:tc>
          <w:tcPr>
            <w:tcW w:w="1984" w:type="dxa"/>
            <w:shd w:val="clear" w:color="auto" w:fill="auto"/>
            <w:vAlign w:val="center"/>
          </w:tcPr>
          <w:p w14:paraId="7D666CF9" w14:textId="49D71582" w:rsidR="005E602A" w:rsidRPr="007246FB" w:rsidRDefault="007246FB" w:rsidP="00AA1606">
            <w:pPr>
              <w:jc w:val="right"/>
              <w:rPr>
                <w:szCs w:val="24"/>
                <w:lang w:eastAsia="lt-LT"/>
              </w:rPr>
            </w:pPr>
            <w:r w:rsidRPr="007246FB">
              <w:rPr>
                <w:szCs w:val="24"/>
                <w:lang w:eastAsia="lt-LT"/>
              </w:rPr>
              <w:t>12,0</w:t>
            </w:r>
          </w:p>
        </w:tc>
        <w:tc>
          <w:tcPr>
            <w:tcW w:w="1418" w:type="dxa"/>
          </w:tcPr>
          <w:p w14:paraId="5D6F8145" w14:textId="2B477095" w:rsidR="005E602A" w:rsidRPr="00D256D3" w:rsidRDefault="00D256D3" w:rsidP="00AA1606">
            <w:pPr>
              <w:jc w:val="right"/>
              <w:rPr>
                <w:szCs w:val="24"/>
              </w:rPr>
            </w:pPr>
            <w:r>
              <w:rPr>
                <w:szCs w:val="24"/>
              </w:rPr>
              <w:t>0,2</w:t>
            </w:r>
          </w:p>
        </w:tc>
      </w:tr>
      <w:tr w:rsidR="005E602A" w:rsidRPr="00472F49" w14:paraId="3FC4F21D" w14:textId="77777777" w:rsidTr="00AA1606">
        <w:tc>
          <w:tcPr>
            <w:tcW w:w="2268" w:type="dxa"/>
          </w:tcPr>
          <w:p w14:paraId="528DC30E" w14:textId="77777777" w:rsidR="005E602A" w:rsidRPr="00472F49" w:rsidRDefault="005E602A" w:rsidP="00AA1606">
            <w:pPr>
              <w:jc w:val="both"/>
              <w:rPr>
                <w:szCs w:val="24"/>
                <w:lang w:eastAsia="lt-LT"/>
              </w:rPr>
            </w:pPr>
            <w:r w:rsidRPr="00472F49">
              <w:rPr>
                <w:szCs w:val="24"/>
                <w:lang w:eastAsia="lt-LT"/>
              </w:rPr>
              <w:t>Šėtos</w:t>
            </w:r>
          </w:p>
        </w:tc>
        <w:tc>
          <w:tcPr>
            <w:tcW w:w="1985" w:type="dxa"/>
            <w:vAlign w:val="center"/>
          </w:tcPr>
          <w:p w14:paraId="2380CDF9" w14:textId="77777777" w:rsidR="005E602A" w:rsidRPr="00472F49" w:rsidRDefault="005E602A" w:rsidP="00AA1606">
            <w:pPr>
              <w:jc w:val="right"/>
              <w:rPr>
                <w:strike/>
                <w:szCs w:val="24"/>
                <w:lang w:eastAsia="lt-LT"/>
              </w:rPr>
            </w:pPr>
            <w:r w:rsidRPr="00472F49">
              <w:rPr>
                <w:szCs w:val="24"/>
                <w:lang w:eastAsia="lt-LT"/>
              </w:rPr>
              <w:t>10,0</w:t>
            </w:r>
          </w:p>
        </w:tc>
        <w:tc>
          <w:tcPr>
            <w:tcW w:w="1843" w:type="dxa"/>
            <w:vAlign w:val="center"/>
          </w:tcPr>
          <w:p w14:paraId="1F6A93CA" w14:textId="77777777" w:rsidR="005E602A" w:rsidRPr="00472F49" w:rsidRDefault="005E602A" w:rsidP="00AA1606">
            <w:pPr>
              <w:jc w:val="right"/>
              <w:rPr>
                <w:strike/>
                <w:szCs w:val="24"/>
                <w:lang w:eastAsia="lt-LT"/>
              </w:rPr>
            </w:pPr>
            <w:r w:rsidRPr="00472F49">
              <w:rPr>
                <w:szCs w:val="24"/>
                <w:lang w:eastAsia="lt-LT"/>
              </w:rPr>
              <w:t>19,9</w:t>
            </w:r>
          </w:p>
        </w:tc>
        <w:tc>
          <w:tcPr>
            <w:tcW w:w="1984" w:type="dxa"/>
            <w:shd w:val="clear" w:color="auto" w:fill="auto"/>
            <w:vAlign w:val="center"/>
          </w:tcPr>
          <w:p w14:paraId="56B4670D" w14:textId="5B61020E" w:rsidR="005E602A" w:rsidRPr="007246FB" w:rsidRDefault="007246FB" w:rsidP="00AA1606">
            <w:pPr>
              <w:jc w:val="right"/>
              <w:rPr>
                <w:szCs w:val="24"/>
                <w:lang w:eastAsia="lt-LT"/>
              </w:rPr>
            </w:pPr>
            <w:r w:rsidRPr="007246FB">
              <w:rPr>
                <w:szCs w:val="24"/>
                <w:lang w:eastAsia="lt-LT"/>
              </w:rPr>
              <w:t>13,5</w:t>
            </w:r>
          </w:p>
        </w:tc>
        <w:tc>
          <w:tcPr>
            <w:tcW w:w="1418" w:type="dxa"/>
          </w:tcPr>
          <w:p w14:paraId="61E2402D" w14:textId="6EB6CD68" w:rsidR="005E602A" w:rsidRPr="00D256D3" w:rsidRDefault="00D256D3" w:rsidP="00AA1606">
            <w:pPr>
              <w:jc w:val="right"/>
              <w:rPr>
                <w:szCs w:val="24"/>
              </w:rPr>
            </w:pPr>
            <w:r>
              <w:rPr>
                <w:szCs w:val="24"/>
              </w:rPr>
              <w:t>3,5</w:t>
            </w:r>
          </w:p>
        </w:tc>
      </w:tr>
      <w:tr w:rsidR="005E602A" w:rsidRPr="00472F49" w14:paraId="5C76504E" w14:textId="77777777" w:rsidTr="00AA1606">
        <w:tc>
          <w:tcPr>
            <w:tcW w:w="2268" w:type="dxa"/>
          </w:tcPr>
          <w:p w14:paraId="01890E5E" w14:textId="77777777" w:rsidR="005E602A" w:rsidRPr="00472F49" w:rsidRDefault="005E602A" w:rsidP="00AA1606">
            <w:pPr>
              <w:jc w:val="both"/>
              <w:rPr>
                <w:szCs w:val="24"/>
                <w:lang w:eastAsia="lt-LT"/>
              </w:rPr>
            </w:pPr>
            <w:r w:rsidRPr="00472F49">
              <w:rPr>
                <w:szCs w:val="24"/>
                <w:lang w:eastAsia="lt-LT"/>
              </w:rPr>
              <w:t>Truskavos</w:t>
            </w:r>
          </w:p>
        </w:tc>
        <w:tc>
          <w:tcPr>
            <w:tcW w:w="1985" w:type="dxa"/>
            <w:vAlign w:val="center"/>
          </w:tcPr>
          <w:p w14:paraId="01F8D8BC" w14:textId="77777777" w:rsidR="005E602A" w:rsidRPr="00472F49" w:rsidRDefault="005E602A" w:rsidP="00AA1606">
            <w:pPr>
              <w:jc w:val="right"/>
              <w:rPr>
                <w:strike/>
                <w:szCs w:val="24"/>
                <w:lang w:eastAsia="lt-LT"/>
              </w:rPr>
            </w:pPr>
            <w:r w:rsidRPr="00472F49">
              <w:rPr>
                <w:szCs w:val="24"/>
                <w:lang w:eastAsia="lt-LT"/>
              </w:rPr>
              <w:t>9,7</w:t>
            </w:r>
          </w:p>
        </w:tc>
        <w:tc>
          <w:tcPr>
            <w:tcW w:w="1843" w:type="dxa"/>
            <w:vAlign w:val="center"/>
          </w:tcPr>
          <w:p w14:paraId="429F5AB2" w14:textId="77777777" w:rsidR="005E602A" w:rsidRPr="00472F49" w:rsidRDefault="005E602A" w:rsidP="00AA1606">
            <w:pPr>
              <w:jc w:val="right"/>
              <w:rPr>
                <w:strike/>
                <w:szCs w:val="24"/>
                <w:lang w:eastAsia="lt-LT"/>
              </w:rPr>
            </w:pPr>
            <w:r w:rsidRPr="00472F49">
              <w:rPr>
                <w:szCs w:val="24"/>
                <w:lang w:eastAsia="lt-LT"/>
              </w:rPr>
              <w:t>18,8</w:t>
            </w:r>
          </w:p>
        </w:tc>
        <w:tc>
          <w:tcPr>
            <w:tcW w:w="1984" w:type="dxa"/>
            <w:shd w:val="clear" w:color="auto" w:fill="auto"/>
            <w:vAlign w:val="center"/>
          </w:tcPr>
          <w:p w14:paraId="76673F0E" w14:textId="3398A728" w:rsidR="005E602A" w:rsidRPr="007246FB" w:rsidRDefault="007246FB" w:rsidP="00AA1606">
            <w:pPr>
              <w:jc w:val="right"/>
              <w:rPr>
                <w:szCs w:val="24"/>
                <w:lang w:eastAsia="lt-LT"/>
              </w:rPr>
            </w:pPr>
            <w:r w:rsidRPr="007246FB">
              <w:rPr>
                <w:szCs w:val="24"/>
                <w:lang w:eastAsia="lt-LT"/>
              </w:rPr>
              <w:t>10,6</w:t>
            </w:r>
          </w:p>
        </w:tc>
        <w:tc>
          <w:tcPr>
            <w:tcW w:w="1418" w:type="dxa"/>
          </w:tcPr>
          <w:p w14:paraId="71EAEC40" w14:textId="75F30158" w:rsidR="005E602A" w:rsidRPr="00D256D3" w:rsidRDefault="00D256D3" w:rsidP="00AA1606">
            <w:pPr>
              <w:jc w:val="right"/>
              <w:rPr>
                <w:szCs w:val="24"/>
              </w:rPr>
            </w:pPr>
            <w:r>
              <w:rPr>
                <w:szCs w:val="24"/>
              </w:rPr>
              <w:t>0,9</w:t>
            </w:r>
          </w:p>
        </w:tc>
      </w:tr>
      <w:tr w:rsidR="005E602A" w:rsidRPr="00472F49" w14:paraId="39722AFE" w14:textId="77777777" w:rsidTr="00AA1606">
        <w:tc>
          <w:tcPr>
            <w:tcW w:w="2268" w:type="dxa"/>
          </w:tcPr>
          <w:p w14:paraId="41F3A052" w14:textId="77777777" w:rsidR="005E602A" w:rsidRPr="00472F49" w:rsidRDefault="005E602A" w:rsidP="00AA1606">
            <w:pPr>
              <w:jc w:val="both"/>
              <w:rPr>
                <w:szCs w:val="24"/>
                <w:lang w:eastAsia="lt-LT"/>
              </w:rPr>
            </w:pPr>
            <w:r w:rsidRPr="00472F49">
              <w:rPr>
                <w:szCs w:val="24"/>
                <w:lang w:eastAsia="lt-LT"/>
              </w:rPr>
              <w:t>Vilainių</w:t>
            </w:r>
          </w:p>
        </w:tc>
        <w:tc>
          <w:tcPr>
            <w:tcW w:w="1985" w:type="dxa"/>
            <w:vAlign w:val="center"/>
          </w:tcPr>
          <w:p w14:paraId="3A5A376A" w14:textId="77777777" w:rsidR="005E602A" w:rsidRPr="00472F49" w:rsidRDefault="005E602A" w:rsidP="00AA1606">
            <w:pPr>
              <w:jc w:val="right"/>
              <w:rPr>
                <w:strike/>
                <w:szCs w:val="24"/>
                <w:lang w:eastAsia="lt-LT"/>
              </w:rPr>
            </w:pPr>
            <w:r w:rsidRPr="00472F49">
              <w:rPr>
                <w:szCs w:val="24"/>
                <w:lang w:eastAsia="lt-LT"/>
              </w:rPr>
              <w:t>9,1</w:t>
            </w:r>
          </w:p>
        </w:tc>
        <w:tc>
          <w:tcPr>
            <w:tcW w:w="1843" w:type="dxa"/>
            <w:vAlign w:val="center"/>
          </w:tcPr>
          <w:p w14:paraId="320CBE3E" w14:textId="77777777" w:rsidR="005E602A" w:rsidRPr="00472F49" w:rsidRDefault="005E602A" w:rsidP="00AA1606">
            <w:pPr>
              <w:jc w:val="right"/>
              <w:rPr>
                <w:strike/>
                <w:szCs w:val="24"/>
                <w:lang w:eastAsia="lt-LT"/>
              </w:rPr>
            </w:pPr>
            <w:r w:rsidRPr="00472F49">
              <w:rPr>
                <w:szCs w:val="24"/>
                <w:lang w:eastAsia="lt-LT"/>
              </w:rPr>
              <w:t>18,1</w:t>
            </w:r>
          </w:p>
        </w:tc>
        <w:tc>
          <w:tcPr>
            <w:tcW w:w="1984" w:type="dxa"/>
            <w:shd w:val="clear" w:color="auto" w:fill="auto"/>
            <w:vAlign w:val="center"/>
          </w:tcPr>
          <w:p w14:paraId="2DEB171B" w14:textId="02517BBB" w:rsidR="005E602A" w:rsidRPr="007246FB" w:rsidRDefault="007246FB" w:rsidP="00AA1606">
            <w:pPr>
              <w:jc w:val="right"/>
              <w:rPr>
                <w:szCs w:val="24"/>
                <w:lang w:eastAsia="lt-LT"/>
              </w:rPr>
            </w:pPr>
            <w:r w:rsidRPr="007246FB">
              <w:rPr>
                <w:szCs w:val="24"/>
                <w:lang w:eastAsia="lt-LT"/>
              </w:rPr>
              <w:t>10,6</w:t>
            </w:r>
          </w:p>
        </w:tc>
        <w:tc>
          <w:tcPr>
            <w:tcW w:w="1418" w:type="dxa"/>
          </w:tcPr>
          <w:p w14:paraId="2EE244B2" w14:textId="068782D6" w:rsidR="005E602A" w:rsidRPr="00D256D3" w:rsidRDefault="00D256D3" w:rsidP="00AA1606">
            <w:pPr>
              <w:jc w:val="right"/>
              <w:rPr>
                <w:szCs w:val="24"/>
              </w:rPr>
            </w:pPr>
            <w:r>
              <w:rPr>
                <w:szCs w:val="24"/>
              </w:rPr>
              <w:t>1,5</w:t>
            </w:r>
          </w:p>
        </w:tc>
      </w:tr>
    </w:tbl>
    <w:bookmarkEnd w:id="16"/>
    <w:p w14:paraId="24626D67" w14:textId="77777777" w:rsidR="004A22D8" w:rsidRDefault="004A22D8" w:rsidP="004A22D8">
      <w:pPr>
        <w:overflowPunct w:val="0"/>
        <w:jc w:val="both"/>
        <w:rPr>
          <w:sz w:val="20"/>
          <w:lang w:eastAsia="lt-LT"/>
        </w:rPr>
      </w:pPr>
      <w:r w:rsidRPr="007B3B9B">
        <w:rPr>
          <w:sz w:val="20"/>
          <w:lang w:eastAsia="lt-LT"/>
        </w:rPr>
        <w:t xml:space="preserve">Šaltinis - Užimtumo tarnybos prie LR Socialinės apsaugos ir darbo ministerijos </w:t>
      </w:r>
      <w:r>
        <w:rPr>
          <w:sz w:val="20"/>
          <w:lang w:eastAsia="lt-LT"/>
        </w:rPr>
        <w:t>duomenys</w:t>
      </w:r>
    </w:p>
    <w:p w14:paraId="4CBB4E4C" w14:textId="77777777" w:rsidR="005E602A" w:rsidRPr="00472F49" w:rsidRDefault="005E602A" w:rsidP="005E602A">
      <w:pPr>
        <w:overflowPunct w:val="0"/>
        <w:jc w:val="both"/>
        <w:rPr>
          <w:sz w:val="20"/>
          <w:lang w:eastAsia="lt-LT"/>
        </w:rPr>
      </w:pPr>
    </w:p>
    <w:p w14:paraId="48B79360" w14:textId="77777777" w:rsidR="005E602A" w:rsidRPr="00472F49" w:rsidRDefault="005E602A" w:rsidP="005E602A">
      <w:pPr>
        <w:ind w:left="360" w:firstLine="349"/>
        <w:jc w:val="both"/>
        <w:rPr>
          <w:szCs w:val="24"/>
          <w:lang w:eastAsia="lt-LT"/>
        </w:rPr>
      </w:pPr>
      <w:r w:rsidRPr="00472F49">
        <w:rPr>
          <w:szCs w:val="24"/>
          <w:lang w:eastAsia="lt-LT"/>
        </w:rPr>
        <w:t>8. Užimtumo rėmimo seniūnijose rezultatai:</w:t>
      </w:r>
    </w:p>
    <w:tbl>
      <w:tblPr>
        <w:tblStyle w:val="Lentelstinklelis"/>
        <w:tblW w:w="9498" w:type="dxa"/>
        <w:tblInd w:w="108" w:type="dxa"/>
        <w:tblLook w:val="04A0" w:firstRow="1" w:lastRow="0" w:firstColumn="1" w:lastColumn="0" w:noHBand="0" w:noVBand="1"/>
      </w:tblPr>
      <w:tblGrid>
        <w:gridCol w:w="3261"/>
        <w:gridCol w:w="1984"/>
        <w:gridCol w:w="2126"/>
        <w:gridCol w:w="2127"/>
      </w:tblGrid>
      <w:tr w:rsidR="005E602A" w:rsidRPr="00472F49" w14:paraId="43C61D37" w14:textId="77777777" w:rsidTr="00AA1606">
        <w:tc>
          <w:tcPr>
            <w:tcW w:w="3261" w:type="dxa"/>
            <w:vMerge w:val="restart"/>
            <w:vAlign w:val="center"/>
          </w:tcPr>
          <w:p w14:paraId="4959CF47" w14:textId="77777777" w:rsidR="005E602A" w:rsidRPr="00472F49" w:rsidRDefault="005E602A" w:rsidP="00AA1606">
            <w:pPr>
              <w:jc w:val="center"/>
              <w:rPr>
                <w:b/>
                <w:szCs w:val="24"/>
                <w:lang w:eastAsia="lt-LT"/>
              </w:rPr>
            </w:pPr>
            <w:bookmarkStart w:id="17" w:name="_Hlk493150224"/>
            <w:r w:rsidRPr="00472F49">
              <w:rPr>
                <w:b/>
                <w:szCs w:val="24"/>
                <w:lang w:eastAsia="lt-LT"/>
              </w:rPr>
              <w:t>Seniūnija</w:t>
            </w:r>
          </w:p>
        </w:tc>
        <w:tc>
          <w:tcPr>
            <w:tcW w:w="6237" w:type="dxa"/>
            <w:gridSpan w:val="3"/>
            <w:vAlign w:val="center"/>
          </w:tcPr>
          <w:p w14:paraId="1571A4A5" w14:textId="77777777" w:rsidR="005E602A" w:rsidRPr="00472F49" w:rsidRDefault="005E602A" w:rsidP="00AA1606">
            <w:pPr>
              <w:jc w:val="center"/>
              <w:rPr>
                <w:b/>
                <w:szCs w:val="24"/>
                <w:lang w:eastAsia="lt-LT"/>
              </w:rPr>
            </w:pPr>
            <w:r w:rsidRPr="00472F49">
              <w:rPr>
                <w:b/>
                <w:szCs w:val="24"/>
                <w:lang w:eastAsia="lt-LT"/>
              </w:rPr>
              <w:t>Įdarbintų asmenų skaičius</w:t>
            </w:r>
          </w:p>
        </w:tc>
      </w:tr>
      <w:tr w:rsidR="005E602A" w:rsidRPr="00472F49" w14:paraId="50F015EA" w14:textId="77777777" w:rsidTr="00AA1606">
        <w:tc>
          <w:tcPr>
            <w:tcW w:w="3261" w:type="dxa"/>
            <w:vMerge/>
            <w:vAlign w:val="center"/>
          </w:tcPr>
          <w:p w14:paraId="225BA791" w14:textId="77777777" w:rsidR="005E602A" w:rsidRPr="00472F49" w:rsidRDefault="005E602A" w:rsidP="00AA1606">
            <w:pPr>
              <w:jc w:val="center"/>
              <w:rPr>
                <w:b/>
                <w:szCs w:val="24"/>
                <w:lang w:eastAsia="lt-LT"/>
              </w:rPr>
            </w:pPr>
          </w:p>
        </w:tc>
        <w:tc>
          <w:tcPr>
            <w:tcW w:w="6237" w:type="dxa"/>
            <w:gridSpan w:val="3"/>
            <w:vAlign w:val="center"/>
          </w:tcPr>
          <w:p w14:paraId="31381E53" w14:textId="77777777" w:rsidR="005E602A" w:rsidRPr="00472F49" w:rsidRDefault="005E602A" w:rsidP="00AA1606">
            <w:pPr>
              <w:jc w:val="center"/>
              <w:rPr>
                <w:b/>
                <w:szCs w:val="24"/>
                <w:lang w:eastAsia="lt-LT"/>
              </w:rPr>
            </w:pPr>
            <w:r w:rsidRPr="00472F49">
              <w:rPr>
                <w:b/>
                <w:szCs w:val="24"/>
                <w:lang w:eastAsia="lt-LT"/>
              </w:rPr>
              <w:t>laikotarpis, metais</w:t>
            </w:r>
          </w:p>
        </w:tc>
      </w:tr>
      <w:tr w:rsidR="005E602A" w:rsidRPr="00472F49" w14:paraId="6097F7B6" w14:textId="77777777" w:rsidTr="00AA1606">
        <w:trPr>
          <w:trHeight w:val="395"/>
        </w:trPr>
        <w:tc>
          <w:tcPr>
            <w:tcW w:w="3261" w:type="dxa"/>
            <w:vMerge/>
          </w:tcPr>
          <w:p w14:paraId="2585A1F4" w14:textId="77777777" w:rsidR="005E602A" w:rsidRPr="00472F49" w:rsidRDefault="005E602A" w:rsidP="00AA1606">
            <w:pPr>
              <w:jc w:val="both"/>
              <w:rPr>
                <w:szCs w:val="24"/>
                <w:lang w:eastAsia="lt-LT"/>
              </w:rPr>
            </w:pPr>
          </w:p>
        </w:tc>
        <w:tc>
          <w:tcPr>
            <w:tcW w:w="1984" w:type="dxa"/>
            <w:vAlign w:val="center"/>
          </w:tcPr>
          <w:p w14:paraId="12A2CF5B" w14:textId="77777777" w:rsidR="005E602A" w:rsidRPr="00472F49" w:rsidRDefault="005E602A" w:rsidP="00AA1606">
            <w:pPr>
              <w:jc w:val="center"/>
              <w:rPr>
                <w:b/>
                <w:strike/>
                <w:szCs w:val="24"/>
                <w:lang w:eastAsia="lt-LT"/>
              </w:rPr>
            </w:pPr>
            <w:r w:rsidRPr="00472F49">
              <w:rPr>
                <w:b/>
                <w:szCs w:val="24"/>
                <w:lang w:eastAsia="lt-LT"/>
              </w:rPr>
              <w:t>2019</w:t>
            </w:r>
          </w:p>
        </w:tc>
        <w:tc>
          <w:tcPr>
            <w:tcW w:w="2126" w:type="dxa"/>
            <w:vAlign w:val="center"/>
          </w:tcPr>
          <w:p w14:paraId="0AF99500" w14:textId="77777777" w:rsidR="005E602A" w:rsidRPr="00472F49" w:rsidRDefault="005E602A" w:rsidP="00AA1606">
            <w:pPr>
              <w:jc w:val="center"/>
              <w:rPr>
                <w:b/>
                <w:strike/>
                <w:szCs w:val="24"/>
                <w:lang w:eastAsia="lt-LT"/>
              </w:rPr>
            </w:pPr>
            <w:r w:rsidRPr="00472F49">
              <w:rPr>
                <w:b/>
                <w:szCs w:val="24"/>
                <w:lang w:eastAsia="lt-LT"/>
              </w:rPr>
              <w:t>2020</w:t>
            </w:r>
          </w:p>
        </w:tc>
        <w:tc>
          <w:tcPr>
            <w:tcW w:w="2127" w:type="dxa"/>
            <w:vAlign w:val="center"/>
          </w:tcPr>
          <w:p w14:paraId="23D5EAA8" w14:textId="2CAA4459" w:rsidR="005E602A" w:rsidRPr="004A22D8" w:rsidRDefault="004A22D8" w:rsidP="00AA1606">
            <w:pPr>
              <w:jc w:val="center"/>
              <w:rPr>
                <w:b/>
                <w:color w:val="FF0000"/>
                <w:szCs w:val="24"/>
                <w:lang w:eastAsia="lt-LT"/>
              </w:rPr>
            </w:pPr>
            <w:r w:rsidRPr="00903B97">
              <w:rPr>
                <w:b/>
                <w:szCs w:val="24"/>
                <w:lang w:eastAsia="lt-LT"/>
              </w:rPr>
              <w:t>2021</w:t>
            </w:r>
          </w:p>
        </w:tc>
      </w:tr>
      <w:tr w:rsidR="00903B97" w:rsidRPr="00472F49" w14:paraId="53B815E1" w14:textId="77777777" w:rsidTr="002C6810">
        <w:tc>
          <w:tcPr>
            <w:tcW w:w="3261" w:type="dxa"/>
          </w:tcPr>
          <w:p w14:paraId="4106E24D" w14:textId="77777777" w:rsidR="00903B97" w:rsidRPr="00472F49" w:rsidRDefault="00903B97" w:rsidP="00AA1606">
            <w:pPr>
              <w:jc w:val="both"/>
              <w:rPr>
                <w:szCs w:val="24"/>
                <w:lang w:eastAsia="lt-LT"/>
              </w:rPr>
            </w:pPr>
            <w:r w:rsidRPr="00472F49">
              <w:rPr>
                <w:szCs w:val="24"/>
                <w:lang w:eastAsia="lt-LT"/>
              </w:rPr>
              <w:t xml:space="preserve">Dotnuvos </w:t>
            </w:r>
          </w:p>
        </w:tc>
        <w:tc>
          <w:tcPr>
            <w:tcW w:w="1984" w:type="dxa"/>
          </w:tcPr>
          <w:p w14:paraId="40246E01" w14:textId="77777777" w:rsidR="00903B97" w:rsidRPr="00472F49" w:rsidRDefault="00903B97" w:rsidP="00AA1606">
            <w:pPr>
              <w:jc w:val="center"/>
              <w:rPr>
                <w:strike/>
                <w:szCs w:val="24"/>
                <w:lang w:eastAsia="lt-LT"/>
              </w:rPr>
            </w:pPr>
            <w:r w:rsidRPr="00472F49">
              <w:rPr>
                <w:szCs w:val="24"/>
                <w:lang w:eastAsia="lt-LT"/>
              </w:rPr>
              <w:t>4</w:t>
            </w:r>
          </w:p>
        </w:tc>
        <w:tc>
          <w:tcPr>
            <w:tcW w:w="2126" w:type="dxa"/>
          </w:tcPr>
          <w:p w14:paraId="509CE185" w14:textId="77777777" w:rsidR="00903B97" w:rsidRPr="00472F49" w:rsidRDefault="00903B97" w:rsidP="00AA1606">
            <w:pPr>
              <w:jc w:val="center"/>
              <w:rPr>
                <w:strike/>
                <w:szCs w:val="24"/>
                <w:lang w:eastAsia="lt-LT"/>
              </w:rPr>
            </w:pPr>
            <w:r w:rsidRPr="00472F49">
              <w:rPr>
                <w:szCs w:val="24"/>
                <w:lang w:eastAsia="lt-LT"/>
              </w:rPr>
              <w:t>5</w:t>
            </w:r>
          </w:p>
        </w:tc>
        <w:tc>
          <w:tcPr>
            <w:tcW w:w="2127" w:type="dxa"/>
            <w:vAlign w:val="center"/>
          </w:tcPr>
          <w:p w14:paraId="2D849E42" w14:textId="3202F1F5" w:rsidR="00903B97" w:rsidRPr="0089550B" w:rsidRDefault="00903B97" w:rsidP="00AA1606">
            <w:pPr>
              <w:jc w:val="center"/>
              <w:rPr>
                <w:szCs w:val="24"/>
                <w:lang w:eastAsia="lt-LT"/>
              </w:rPr>
            </w:pPr>
            <w:r w:rsidRPr="0089550B">
              <w:rPr>
                <w:szCs w:val="24"/>
                <w:lang w:eastAsia="lt-LT"/>
              </w:rPr>
              <w:t>4</w:t>
            </w:r>
          </w:p>
        </w:tc>
      </w:tr>
      <w:tr w:rsidR="00903B97" w:rsidRPr="00472F49" w14:paraId="67E3FCE5" w14:textId="77777777" w:rsidTr="002C6810">
        <w:tc>
          <w:tcPr>
            <w:tcW w:w="3261" w:type="dxa"/>
          </w:tcPr>
          <w:p w14:paraId="582C32A7" w14:textId="77777777" w:rsidR="00903B97" w:rsidRPr="00472F49" w:rsidRDefault="00903B97" w:rsidP="00AA1606">
            <w:pPr>
              <w:jc w:val="both"/>
              <w:rPr>
                <w:szCs w:val="24"/>
                <w:lang w:eastAsia="lt-LT"/>
              </w:rPr>
            </w:pPr>
            <w:r w:rsidRPr="00472F49">
              <w:rPr>
                <w:szCs w:val="24"/>
                <w:lang w:eastAsia="lt-LT"/>
              </w:rPr>
              <w:t xml:space="preserve">Gudžiūnų </w:t>
            </w:r>
          </w:p>
        </w:tc>
        <w:tc>
          <w:tcPr>
            <w:tcW w:w="1984" w:type="dxa"/>
          </w:tcPr>
          <w:p w14:paraId="32A0094F" w14:textId="77777777" w:rsidR="00903B97" w:rsidRPr="00472F49" w:rsidRDefault="00903B97" w:rsidP="00AA1606">
            <w:pPr>
              <w:jc w:val="center"/>
              <w:rPr>
                <w:strike/>
                <w:szCs w:val="24"/>
                <w:lang w:eastAsia="lt-LT"/>
              </w:rPr>
            </w:pPr>
            <w:r w:rsidRPr="00472F49">
              <w:rPr>
                <w:szCs w:val="24"/>
                <w:lang w:eastAsia="lt-LT"/>
              </w:rPr>
              <w:t>2</w:t>
            </w:r>
          </w:p>
        </w:tc>
        <w:tc>
          <w:tcPr>
            <w:tcW w:w="2126" w:type="dxa"/>
          </w:tcPr>
          <w:p w14:paraId="4091F0F8" w14:textId="77777777" w:rsidR="00903B97" w:rsidRPr="00472F49" w:rsidRDefault="00903B97" w:rsidP="00AA1606">
            <w:pPr>
              <w:jc w:val="center"/>
              <w:rPr>
                <w:strike/>
                <w:szCs w:val="24"/>
                <w:lang w:eastAsia="lt-LT"/>
              </w:rPr>
            </w:pPr>
            <w:r w:rsidRPr="00472F49">
              <w:rPr>
                <w:szCs w:val="24"/>
                <w:lang w:eastAsia="lt-LT"/>
              </w:rPr>
              <w:t>2</w:t>
            </w:r>
          </w:p>
        </w:tc>
        <w:tc>
          <w:tcPr>
            <w:tcW w:w="2127" w:type="dxa"/>
            <w:vAlign w:val="center"/>
          </w:tcPr>
          <w:p w14:paraId="39D628B2" w14:textId="142457AA" w:rsidR="00903B97" w:rsidRPr="0089550B" w:rsidRDefault="00903B97" w:rsidP="00AA1606">
            <w:pPr>
              <w:jc w:val="center"/>
              <w:rPr>
                <w:szCs w:val="24"/>
                <w:lang w:eastAsia="lt-LT"/>
              </w:rPr>
            </w:pPr>
            <w:r w:rsidRPr="0089550B">
              <w:rPr>
                <w:szCs w:val="24"/>
                <w:lang w:eastAsia="lt-LT"/>
              </w:rPr>
              <w:t>3</w:t>
            </w:r>
          </w:p>
        </w:tc>
      </w:tr>
      <w:tr w:rsidR="00903B97" w:rsidRPr="00472F49" w14:paraId="2CF2B36C" w14:textId="77777777" w:rsidTr="002C6810">
        <w:tc>
          <w:tcPr>
            <w:tcW w:w="3261" w:type="dxa"/>
          </w:tcPr>
          <w:p w14:paraId="3069BAEE" w14:textId="77777777" w:rsidR="00903B97" w:rsidRPr="00472F49" w:rsidRDefault="00903B97" w:rsidP="00AA1606">
            <w:pPr>
              <w:jc w:val="both"/>
              <w:rPr>
                <w:szCs w:val="24"/>
                <w:lang w:eastAsia="lt-LT"/>
              </w:rPr>
            </w:pPr>
            <w:r w:rsidRPr="00472F49">
              <w:rPr>
                <w:szCs w:val="24"/>
                <w:lang w:eastAsia="lt-LT"/>
              </w:rPr>
              <w:t xml:space="preserve">Josvainių </w:t>
            </w:r>
          </w:p>
        </w:tc>
        <w:tc>
          <w:tcPr>
            <w:tcW w:w="1984" w:type="dxa"/>
          </w:tcPr>
          <w:p w14:paraId="6334F8DA" w14:textId="77777777" w:rsidR="00903B97" w:rsidRPr="00472F49" w:rsidRDefault="00903B97" w:rsidP="00AA1606">
            <w:pPr>
              <w:jc w:val="center"/>
              <w:rPr>
                <w:strike/>
                <w:szCs w:val="24"/>
                <w:lang w:eastAsia="lt-LT"/>
              </w:rPr>
            </w:pPr>
            <w:r w:rsidRPr="00472F49">
              <w:rPr>
                <w:szCs w:val="24"/>
                <w:lang w:eastAsia="lt-LT"/>
              </w:rPr>
              <w:t>4</w:t>
            </w:r>
          </w:p>
        </w:tc>
        <w:tc>
          <w:tcPr>
            <w:tcW w:w="2126" w:type="dxa"/>
          </w:tcPr>
          <w:p w14:paraId="023BAC79" w14:textId="77777777" w:rsidR="00903B97" w:rsidRPr="00472F49" w:rsidRDefault="00903B97" w:rsidP="00AA1606">
            <w:pPr>
              <w:jc w:val="center"/>
              <w:rPr>
                <w:strike/>
                <w:szCs w:val="24"/>
                <w:lang w:eastAsia="lt-LT"/>
              </w:rPr>
            </w:pPr>
            <w:r w:rsidRPr="00472F49">
              <w:rPr>
                <w:szCs w:val="24"/>
                <w:lang w:eastAsia="lt-LT"/>
              </w:rPr>
              <w:t>6</w:t>
            </w:r>
          </w:p>
        </w:tc>
        <w:tc>
          <w:tcPr>
            <w:tcW w:w="2127" w:type="dxa"/>
            <w:vAlign w:val="center"/>
          </w:tcPr>
          <w:p w14:paraId="4654594D" w14:textId="3259A0F8" w:rsidR="00903B97" w:rsidRPr="0089550B" w:rsidRDefault="00903B97" w:rsidP="00AA1606">
            <w:pPr>
              <w:jc w:val="center"/>
              <w:rPr>
                <w:szCs w:val="24"/>
                <w:lang w:eastAsia="lt-LT"/>
              </w:rPr>
            </w:pPr>
            <w:r w:rsidRPr="0089550B">
              <w:rPr>
                <w:szCs w:val="24"/>
                <w:lang w:eastAsia="lt-LT"/>
              </w:rPr>
              <w:t>6</w:t>
            </w:r>
          </w:p>
        </w:tc>
      </w:tr>
      <w:tr w:rsidR="00903B97" w:rsidRPr="00472F49" w14:paraId="3D494296" w14:textId="77777777" w:rsidTr="002C6810">
        <w:tc>
          <w:tcPr>
            <w:tcW w:w="3261" w:type="dxa"/>
          </w:tcPr>
          <w:p w14:paraId="75D9F58C" w14:textId="77777777" w:rsidR="00903B97" w:rsidRPr="00472F49" w:rsidRDefault="00903B97" w:rsidP="00AA1606">
            <w:pPr>
              <w:jc w:val="both"/>
              <w:rPr>
                <w:szCs w:val="24"/>
                <w:lang w:eastAsia="lt-LT"/>
              </w:rPr>
            </w:pPr>
            <w:r w:rsidRPr="00472F49">
              <w:rPr>
                <w:szCs w:val="24"/>
                <w:lang w:eastAsia="lt-LT"/>
              </w:rPr>
              <w:t xml:space="preserve">Krakių </w:t>
            </w:r>
          </w:p>
        </w:tc>
        <w:tc>
          <w:tcPr>
            <w:tcW w:w="1984" w:type="dxa"/>
          </w:tcPr>
          <w:p w14:paraId="45ADE85B" w14:textId="77777777" w:rsidR="00903B97" w:rsidRPr="00472F49" w:rsidRDefault="00903B97" w:rsidP="00AA1606">
            <w:pPr>
              <w:jc w:val="center"/>
              <w:rPr>
                <w:strike/>
                <w:szCs w:val="24"/>
                <w:lang w:eastAsia="lt-LT"/>
              </w:rPr>
            </w:pPr>
            <w:r w:rsidRPr="00472F49">
              <w:rPr>
                <w:szCs w:val="24"/>
                <w:lang w:eastAsia="lt-LT"/>
              </w:rPr>
              <w:t>4</w:t>
            </w:r>
          </w:p>
        </w:tc>
        <w:tc>
          <w:tcPr>
            <w:tcW w:w="2126" w:type="dxa"/>
          </w:tcPr>
          <w:p w14:paraId="3BB7C57F" w14:textId="77777777" w:rsidR="00903B97" w:rsidRPr="00472F49" w:rsidRDefault="00903B97" w:rsidP="00AA1606">
            <w:pPr>
              <w:jc w:val="center"/>
              <w:rPr>
                <w:strike/>
                <w:szCs w:val="24"/>
                <w:lang w:eastAsia="lt-LT"/>
              </w:rPr>
            </w:pPr>
            <w:r w:rsidRPr="00472F49">
              <w:rPr>
                <w:szCs w:val="24"/>
                <w:lang w:eastAsia="lt-LT"/>
              </w:rPr>
              <w:t>2</w:t>
            </w:r>
          </w:p>
        </w:tc>
        <w:tc>
          <w:tcPr>
            <w:tcW w:w="2127" w:type="dxa"/>
            <w:vAlign w:val="center"/>
          </w:tcPr>
          <w:p w14:paraId="14207C32" w14:textId="7841880D" w:rsidR="00903B97" w:rsidRPr="0089550B" w:rsidRDefault="00903B97" w:rsidP="00AA1606">
            <w:pPr>
              <w:jc w:val="center"/>
              <w:rPr>
                <w:szCs w:val="24"/>
                <w:lang w:eastAsia="lt-LT"/>
              </w:rPr>
            </w:pPr>
            <w:r w:rsidRPr="0089550B">
              <w:rPr>
                <w:szCs w:val="24"/>
                <w:lang w:eastAsia="lt-LT"/>
              </w:rPr>
              <w:t>4</w:t>
            </w:r>
          </w:p>
        </w:tc>
      </w:tr>
      <w:tr w:rsidR="00903B97" w:rsidRPr="00472F49" w14:paraId="1743B5A9" w14:textId="77777777" w:rsidTr="002C6810">
        <w:tc>
          <w:tcPr>
            <w:tcW w:w="3261" w:type="dxa"/>
          </w:tcPr>
          <w:p w14:paraId="3E8C45B7" w14:textId="77777777" w:rsidR="00903B97" w:rsidRPr="00472F49" w:rsidRDefault="00903B97" w:rsidP="00AA1606">
            <w:pPr>
              <w:jc w:val="both"/>
              <w:rPr>
                <w:szCs w:val="24"/>
                <w:lang w:eastAsia="lt-LT"/>
              </w:rPr>
            </w:pPr>
            <w:r w:rsidRPr="00472F49">
              <w:rPr>
                <w:szCs w:val="24"/>
                <w:lang w:eastAsia="lt-LT"/>
              </w:rPr>
              <w:t>Kėdainių miesto</w:t>
            </w:r>
          </w:p>
        </w:tc>
        <w:tc>
          <w:tcPr>
            <w:tcW w:w="1984" w:type="dxa"/>
          </w:tcPr>
          <w:p w14:paraId="265B536D" w14:textId="77777777" w:rsidR="00903B97" w:rsidRPr="00472F49" w:rsidRDefault="00903B97" w:rsidP="00AA1606">
            <w:pPr>
              <w:jc w:val="center"/>
              <w:rPr>
                <w:strike/>
                <w:szCs w:val="24"/>
                <w:lang w:eastAsia="lt-LT"/>
              </w:rPr>
            </w:pPr>
            <w:r w:rsidRPr="00472F49">
              <w:rPr>
                <w:szCs w:val="24"/>
                <w:lang w:eastAsia="lt-LT"/>
              </w:rPr>
              <w:t>32</w:t>
            </w:r>
          </w:p>
        </w:tc>
        <w:tc>
          <w:tcPr>
            <w:tcW w:w="2126" w:type="dxa"/>
          </w:tcPr>
          <w:p w14:paraId="189C3D30" w14:textId="77777777" w:rsidR="00903B97" w:rsidRPr="00472F49" w:rsidRDefault="00903B97" w:rsidP="00AA1606">
            <w:pPr>
              <w:jc w:val="center"/>
              <w:rPr>
                <w:strike/>
                <w:szCs w:val="24"/>
                <w:lang w:eastAsia="lt-LT"/>
              </w:rPr>
            </w:pPr>
            <w:r w:rsidRPr="00472F49">
              <w:rPr>
                <w:szCs w:val="24"/>
                <w:lang w:eastAsia="lt-LT"/>
              </w:rPr>
              <w:t>32</w:t>
            </w:r>
          </w:p>
        </w:tc>
        <w:tc>
          <w:tcPr>
            <w:tcW w:w="2127" w:type="dxa"/>
            <w:vAlign w:val="center"/>
          </w:tcPr>
          <w:p w14:paraId="3CE423F1" w14:textId="6A71DE58" w:rsidR="00903B97" w:rsidRPr="0089550B" w:rsidRDefault="00903B97" w:rsidP="00AA1606">
            <w:pPr>
              <w:jc w:val="center"/>
              <w:rPr>
                <w:szCs w:val="24"/>
                <w:lang w:eastAsia="lt-LT"/>
              </w:rPr>
            </w:pPr>
            <w:r w:rsidRPr="0089550B">
              <w:rPr>
                <w:szCs w:val="24"/>
                <w:lang w:eastAsia="lt-LT"/>
              </w:rPr>
              <w:t>24</w:t>
            </w:r>
          </w:p>
        </w:tc>
      </w:tr>
      <w:tr w:rsidR="00903B97" w:rsidRPr="00472F49" w14:paraId="75D01160" w14:textId="77777777" w:rsidTr="002C6810">
        <w:tc>
          <w:tcPr>
            <w:tcW w:w="3261" w:type="dxa"/>
          </w:tcPr>
          <w:p w14:paraId="1B9CD775" w14:textId="77777777" w:rsidR="00903B97" w:rsidRPr="00472F49" w:rsidRDefault="00903B97" w:rsidP="00AA1606">
            <w:pPr>
              <w:jc w:val="both"/>
              <w:rPr>
                <w:szCs w:val="24"/>
                <w:lang w:eastAsia="lt-LT"/>
              </w:rPr>
            </w:pPr>
            <w:r w:rsidRPr="00472F49">
              <w:rPr>
                <w:szCs w:val="24"/>
                <w:lang w:eastAsia="lt-LT"/>
              </w:rPr>
              <w:t xml:space="preserve">Pelėdnagių </w:t>
            </w:r>
          </w:p>
        </w:tc>
        <w:tc>
          <w:tcPr>
            <w:tcW w:w="1984" w:type="dxa"/>
          </w:tcPr>
          <w:p w14:paraId="6B026CC8" w14:textId="77777777" w:rsidR="00903B97" w:rsidRPr="00472F49" w:rsidRDefault="00903B97" w:rsidP="00AA1606">
            <w:pPr>
              <w:jc w:val="center"/>
              <w:rPr>
                <w:strike/>
                <w:szCs w:val="24"/>
                <w:lang w:eastAsia="lt-LT"/>
              </w:rPr>
            </w:pPr>
            <w:r w:rsidRPr="00472F49">
              <w:rPr>
                <w:szCs w:val="24"/>
                <w:lang w:eastAsia="lt-LT"/>
              </w:rPr>
              <w:t>4</w:t>
            </w:r>
          </w:p>
        </w:tc>
        <w:tc>
          <w:tcPr>
            <w:tcW w:w="2126" w:type="dxa"/>
          </w:tcPr>
          <w:p w14:paraId="57142738" w14:textId="77777777" w:rsidR="00903B97" w:rsidRPr="00472F49" w:rsidRDefault="00903B97" w:rsidP="00AA1606">
            <w:pPr>
              <w:jc w:val="center"/>
              <w:rPr>
                <w:strike/>
                <w:szCs w:val="24"/>
                <w:lang w:eastAsia="lt-LT"/>
              </w:rPr>
            </w:pPr>
            <w:r w:rsidRPr="00472F49">
              <w:rPr>
                <w:szCs w:val="24"/>
                <w:lang w:eastAsia="lt-LT"/>
              </w:rPr>
              <w:t>3</w:t>
            </w:r>
          </w:p>
        </w:tc>
        <w:tc>
          <w:tcPr>
            <w:tcW w:w="2127" w:type="dxa"/>
            <w:vAlign w:val="center"/>
          </w:tcPr>
          <w:p w14:paraId="3B318535" w14:textId="1C3810D7" w:rsidR="00903B97" w:rsidRPr="0089550B" w:rsidRDefault="00903B97" w:rsidP="00AA1606">
            <w:pPr>
              <w:jc w:val="center"/>
              <w:rPr>
                <w:szCs w:val="24"/>
                <w:lang w:eastAsia="lt-LT"/>
              </w:rPr>
            </w:pPr>
            <w:r w:rsidRPr="0089550B">
              <w:rPr>
                <w:szCs w:val="24"/>
                <w:lang w:eastAsia="lt-LT"/>
              </w:rPr>
              <w:t>4</w:t>
            </w:r>
          </w:p>
        </w:tc>
      </w:tr>
      <w:tr w:rsidR="00903B97" w:rsidRPr="00472F49" w14:paraId="062487CF" w14:textId="77777777" w:rsidTr="002C6810">
        <w:tc>
          <w:tcPr>
            <w:tcW w:w="3261" w:type="dxa"/>
          </w:tcPr>
          <w:p w14:paraId="4A3788E2" w14:textId="77777777" w:rsidR="00903B97" w:rsidRPr="00472F49" w:rsidRDefault="00903B97" w:rsidP="00AA1606">
            <w:pPr>
              <w:jc w:val="both"/>
              <w:rPr>
                <w:szCs w:val="24"/>
                <w:lang w:eastAsia="lt-LT"/>
              </w:rPr>
            </w:pPr>
            <w:r w:rsidRPr="00472F49">
              <w:rPr>
                <w:szCs w:val="24"/>
                <w:lang w:eastAsia="lt-LT"/>
              </w:rPr>
              <w:t>Pernaravos</w:t>
            </w:r>
          </w:p>
        </w:tc>
        <w:tc>
          <w:tcPr>
            <w:tcW w:w="1984" w:type="dxa"/>
          </w:tcPr>
          <w:p w14:paraId="4F8B2D6D" w14:textId="77777777" w:rsidR="00903B97" w:rsidRPr="00472F49" w:rsidRDefault="00903B97" w:rsidP="00AA1606">
            <w:pPr>
              <w:jc w:val="center"/>
              <w:rPr>
                <w:strike/>
                <w:szCs w:val="24"/>
                <w:lang w:eastAsia="lt-LT"/>
              </w:rPr>
            </w:pPr>
            <w:r w:rsidRPr="00472F49">
              <w:rPr>
                <w:szCs w:val="24"/>
                <w:lang w:eastAsia="lt-LT"/>
              </w:rPr>
              <w:t>2</w:t>
            </w:r>
          </w:p>
        </w:tc>
        <w:tc>
          <w:tcPr>
            <w:tcW w:w="2126" w:type="dxa"/>
          </w:tcPr>
          <w:p w14:paraId="295A9AF2" w14:textId="77777777" w:rsidR="00903B97" w:rsidRPr="00472F49" w:rsidRDefault="00903B97" w:rsidP="00AA1606">
            <w:pPr>
              <w:jc w:val="center"/>
              <w:rPr>
                <w:strike/>
                <w:szCs w:val="24"/>
                <w:lang w:eastAsia="lt-LT"/>
              </w:rPr>
            </w:pPr>
            <w:r w:rsidRPr="00472F49">
              <w:rPr>
                <w:szCs w:val="24"/>
                <w:lang w:eastAsia="lt-LT"/>
              </w:rPr>
              <w:t>2</w:t>
            </w:r>
          </w:p>
        </w:tc>
        <w:tc>
          <w:tcPr>
            <w:tcW w:w="2127" w:type="dxa"/>
            <w:vAlign w:val="center"/>
          </w:tcPr>
          <w:p w14:paraId="13F7026B" w14:textId="24B48C11" w:rsidR="00903B97" w:rsidRPr="0089550B" w:rsidRDefault="00903B97" w:rsidP="00AA1606">
            <w:pPr>
              <w:jc w:val="center"/>
              <w:rPr>
                <w:szCs w:val="24"/>
                <w:lang w:eastAsia="lt-LT"/>
              </w:rPr>
            </w:pPr>
            <w:r w:rsidRPr="0089550B">
              <w:rPr>
                <w:szCs w:val="24"/>
                <w:lang w:eastAsia="lt-LT"/>
              </w:rPr>
              <w:t>2</w:t>
            </w:r>
          </w:p>
        </w:tc>
      </w:tr>
      <w:tr w:rsidR="00903B97" w:rsidRPr="00472F49" w14:paraId="429AA678" w14:textId="77777777" w:rsidTr="002C6810">
        <w:tc>
          <w:tcPr>
            <w:tcW w:w="3261" w:type="dxa"/>
          </w:tcPr>
          <w:p w14:paraId="427AC7DF" w14:textId="77777777" w:rsidR="00903B97" w:rsidRPr="00472F49" w:rsidRDefault="00903B97" w:rsidP="00AA1606">
            <w:pPr>
              <w:jc w:val="both"/>
              <w:rPr>
                <w:szCs w:val="24"/>
                <w:lang w:eastAsia="lt-LT"/>
              </w:rPr>
            </w:pPr>
            <w:r w:rsidRPr="00472F49">
              <w:rPr>
                <w:szCs w:val="24"/>
                <w:lang w:eastAsia="lt-LT"/>
              </w:rPr>
              <w:t>Surviliškio</w:t>
            </w:r>
          </w:p>
        </w:tc>
        <w:tc>
          <w:tcPr>
            <w:tcW w:w="1984" w:type="dxa"/>
          </w:tcPr>
          <w:p w14:paraId="7B528E46" w14:textId="77777777" w:rsidR="00903B97" w:rsidRPr="00472F49" w:rsidRDefault="00903B97" w:rsidP="00AA1606">
            <w:pPr>
              <w:jc w:val="center"/>
              <w:rPr>
                <w:strike/>
                <w:szCs w:val="24"/>
                <w:lang w:eastAsia="lt-LT"/>
              </w:rPr>
            </w:pPr>
            <w:r w:rsidRPr="00472F49">
              <w:rPr>
                <w:szCs w:val="24"/>
                <w:lang w:eastAsia="lt-LT"/>
              </w:rPr>
              <w:t>3</w:t>
            </w:r>
          </w:p>
        </w:tc>
        <w:tc>
          <w:tcPr>
            <w:tcW w:w="2126" w:type="dxa"/>
          </w:tcPr>
          <w:p w14:paraId="29291296" w14:textId="77777777" w:rsidR="00903B97" w:rsidRPr="00472F49" w:rsidRDefault="00903B97" w:rsidP="00AA1606">
            <w:pPr>
              <w:jc w:val="center"/>
              <w:rPr>
                <w:strike/>
                <w:szCs w:val="24"/>
                <w:lang w:eastAsia="lt-LT"/>
              </w:rPr>
            </w:pPr>
            <w:r w:rsidRPr="00472F49">
              <w:rPr>
                <w:szCs w:val="24"/>
                <w:lang w:eastAsia="lt-LT"/>
              </w:rPr>
              <w:t>3</w:t>
            </w:r>
          </w:p>
        </w:tc>
        <w:tc>
          <w:tcPr>
            <w:tcW w:w="2127" w:type="dxa"/>
            <w:vAlign w:val="center"/>
          </w:tcPr>
          <w:p w14:paraId="27BAC169" w14:textId="4504FD62" w:rsidR="00903B97" w:rsidRPr="0089550B" w:rsidRDefault="00903B97" w:rsidP="00AA1606">
            <w:pPr>
              <w:jc w:val="center"/>
              <w:rPr>
                <w:szCs w:val="24"/>
                <w:lang w:eastAsia="lt-LT"/>
              </w:rPr>
            </w:pPr>
            <w:r w:rsidRPr="0089550B">
              <w:rPr>
                <w:szCs w:val="24"/>
                <w:lang w:eastAsia="lt-LT"/>
              </w:rPr>
              <w:t>4</w:t>
            </w:r>
          </w:p>
        </w:tc>
      </w:tr>
      <w:tr w:rsidR="00903B97" w:rsidRPr="00472F49" w14:paraId="0A9712EE" w14:textId="77777777" w:rsidTr="002C6810">
        <w:tc>
          <w:tcPr>
            <w:tcW w:w="3261" w:type="dxa"/>
          </w:tcPr>
          <w:p w14:paraId="41F134D1" w14:textId="77777777" w:rsidR="00903B97" w:rsidRPr="00472F49" w:rsidRDefault="00903B97" w:rsidP="00AA1606">
            <w:pPr>
              <w:jc w:val="both"/>
              <w:rPr>
                <w:szCs w:val="24"/>
                <w:lang w:eastAsia="lt-LT"/>
              </w:rPr>
            </w:pPr>
            <w:r w:rsidRPr="00472F49">
              <w:rPr>
                <w:szCs w:val="24"/>
                <w:lang w:eastAsia="lt-LT"/>
              </w:rPr>
              <w:t>Šėtos</w:t>
            </w:r>
          </w:p>
        </w:tc>
        <w:tc>
          <w:tcPr>
            <w:tcW w:w="1984" w:type="dxa"/>
          </w:tcPr>
          <w:p w14:paraId="5D840CFE" w14:textId="77777777" w:rsidR="00903B97" w:rsidRPr="00472F49" w:rsidRDefault="00903B97" w:rsidP="00AA1606">
            <w:pPr>
              <w:jc w:val="center"/>
              <w:rPr>
                <w:strike/>
                <w:szCs w:val="24"/>
                <w:lang w:eastAsia="lt-LT"/>
              </w:rPr>
            </w:pPr>
            <w:r w:rsidRPr="00472F49">
              <w:rPr>
                <w:szCs w:val="24"/>
                <w:lang w:eastAsia="lt-LT"/>
              </w:rPr>
              <w:t>2</w:t>
            </w:r>
          </w:p>
        </w:tc>
        <w:tc>
          <w:tcPr>
            <w:tcW w:w="2126" w:type="dxa"/>
          </w:tcPr>
          <w:p w14:paraId="2DF348A9" w14:textId="77777777" w:rsidR="00903B97" w:rsidRPr="00472F49" w:rsidRDefault="00903B97" w:rsidP="00AA1606">
            <w:pPr>
              <w:jc w:val="center"/>
              <w:rPr>
                <w:strike/>
                <w:szCs w:val="24"/>
                <w:lang w:eastAsia="lt-LT"/>
              </w:rPr>
            </w:pPr>
            <w:r w:rsidRPr="00472F49">
              <w:rPr>
                <w:szCs w:val="24"/>
                <w:lang w:eastAsia="lt-LT"/>
              </w:rPr>
              <w:t>2</w:t>
            </w:r>
          </w:p>
        </w:tc>
        <w:tc>
          <w:tcPr>
            <w:tcW w:w="2127" w:type="dxa"/>
            <w:vAlign w:val="center"/>
          </w:tcPr>
          <w:p w14:paraId="693753CF" w14:textId="2B875D7A" w:rsidR="00903B97" w:rsidRPr="0089550B" w:rsidRDefault="00903B97" w:rsidP="00AA1606">
            <w:pPr>
              <w:jc w:val="center"/>
              <w:rPr>
                <w:szCs w:val="24"/>
                <w:lang w:eastAsia="lt-LT"/>
              </w:rPr>
            </w:pPr>
            <w:r w:rsidRPr="0089550B">
              <w:rPr>
                <w:szCs w:val="24"/>
                <w:lang w:eastAsia="lt-LT"/>
              </w:rPr>
              <w:t>2</w:t>
            </w:r>
          </w:p>
        </w:tc>
      </w:tr>
      <w:tr w:rsidR="00903B97" w:rsidRPr="00472F49" w14:paraId="5D1CD82B" w14:textId="77777777" w:rsidTr="002C6810">
        <w:tc>
          <w:tcPr>
            <w:tcW w:w="3261" w:type="dxa"/>
          </w:tcPr>
          <w:p w14:paraId="60BDE90F" w14:textId="77777777" w:rsidR="00903B97" w:rsidRPr="00472F49" w:rsidRDefault="00903B97" w:rsidP="00AA1606">
            <w:pPr>
              <w:jc w:val="both"/>
              <w:rPr>
                <w:szCs w:val="24"/>
                <w:lang w:eastAsia="lt-LT"/>
              </w:rPr>
            </w:pPr>
            <w:r w:rsidRPr="00472F49">
              <w:rPr>
                <w:szCs w:val="24"/>
                <w:lang w:eastAsia="lt-LT"/>
              </w:rPr>
              <w:t>Truskavos</w:t>
            </w:r>
          </w:p>
        </w:tc>
        <w:tc>
          <w:tcPr>
            <w:tcW w:w="1984" w:type="dxa"/>
          </w:tcPr>
          <w:p w14:paraId="70A2D1EB" w14:textId="77777777" w:rsidR="00903B97" w:rsidRPr="00472F49" w:rsidRDefault="00903B97" w:rsidP="00AA1606">
            <w:pPr>
              <w:jc w:val="center"/>
              <w:rPr>
                <w:strike/>
                <w:szCs w:val="24"/>
                <w:lang w:eastAsia="lt-LT"/>
              </w:rPr>
            </w:pPr>
            <w:r w:rsidRPr="00472F49">
              <w:rPr>
                <w:szCs w:val="24"/>
                <w:lang w:eastAsia="lt-LT"/>
              </w:rPr>
              <w:t>2</w:t>
            </w:r>
          </w:p>
        </w:tc>
        <w:tc>
          <w:tcPr>
            <w:tcW w:w="2126" w:type="dxa"/>
          </w:tcPr>
          <w:p w14:paraId="315C0CAC" w14:textId="77777777" w:rsidR="00903B97" w:rsidRPr="00472F49" w:rsidRDefault="00903B97" w:rsidP="00AA1606">
            <w:pPr>
              <w:jc w:val="center"/>
              <w:rPr>
                <w:strike/>
                <w:szCs w:val="24"/>
                <w:lang w:eastAsia="lt-LT"/>
              </w:rPr>
            </w:pPr>
            <w:r w:rsidRPr="00472F49">
              <w:rPr>
                <w:szCs w:val="24"/>
                <w:lang w:eastAsia="lt-LT"/>
              </w:rPr>
              <w:t>2</w:t>
            </w:r>
          </w:p>
        </w:tc>
        <w:tc>
          <w:tcPr>
            <w:tcW w:w="2127" w:type="dxa"/>
            <w:vAlign w:val="center"/>
          </w:tcPr>
          <w:p w14:paraId="335EF655" w14:textId="11E13248" w:rsidR="00903B97" w:rsidRPr="0089550B" w:rsidRDefault="00903B97" w:rsidP="00AA1606">
            <w:pPr>
              <w:jc w:val="center"/>
              <w:rPr>
                <w:szCs w:val="24"/>
                <w:lang w:eastAsia="lt-LT"/>
              </w:rPr>
            </w:pPr>
            <w:r w:rsidRPr="0089550B">
              <w:rPr>
                <w:szCs w:val="24"/>
                <w:lang w:eastAsia="lt-LT"/>
              </w:rPr>
              <w:t>3</w:t>
            </w:r>
          </w:p>
        </w:tc>
      </w:tr>
      <w:tr w:rsidR="00903B97" w:rsidRPr="00472F49" w14:paraId="21C00FFF" w14:textId="77777777" w:rsidTr="002C6810">
        <w:tc>
          <w:tcPr>
            <w:tcW w:w="3261" w:type="dxa"/>
          </w:tcPr>
          <w:p w14:paraId="369DD9CA" w14:textId="77777777" w:rsidR="00903B97" w:rsidRPr="00472F49" w:rsidRDefault="00903B97" w:rsidP="00AA1606">
            <w:pPr>
              <w:jc w:val="both"/>
              <w:rPr>
                <w:szCs w:val="24"/>
                <w:lang w:eastAsia="lt-LT"/>
              </w:rPr>
            </w:pPr>
            <w:r w:rsidRPr="00472F49">
              <w:rPr>
                <w:szCs w:val="24"/>
                <w:lang w:eastAsia="lt-LT"/>
              </w:rPr>
              <w:t>Vilainių</w:t>
            </w:r>
          </w:p>
        </w:tc>
        <w:tc>
          <w:tcPr>
            <w:tcW w:w="1984" w:type="dxa"/>
          </w:tcPr>
          <w:p w14:paraId="60B8F100" w14:textId="77777777" w:rsidR="00903B97" w:rsidRPr="00472F49" w:rsidRDefault="00903B97" w:rsidP="00AA1606">
            <w:pPr>
              <w:jc w:val="center"/>
              <w:rPr>
                <w:strike/>
                <w:szCs w:val="24"/>
                <w:lang w:eastAsia="lt-LT"/>
              </w:rPr>
            </w:pPr>
            <w:r w:rsidRPr="00472F49">
              <w:rPr>
                <w:szCs w:val="24"/>
                <w:lang w:eastAsia="lt-LT"/>
              </w:rPr>
              <w:t>8</w:t>
            </w:r>
          </w:p>
        </w:tc>
        <w:tc>
          <w:tcPr>
            <w:tcW w:w="2126" w:type="dxa"/>
          </w:tcPr>
          <w:p w14:paraId="320265F1" w14:textId="77777777" w:rsidR="00903B97" w:rsidRPr="00472F49" w:rsidRDefault="00903B97" w:rsidP="00AA1606">
            <w:pPr>
              <w:jc w:val="center"/>
              <w:rPr>
                <w:strike/>
                <w:szCs w:val="24"/>
                <w:lang w:eastAsia="lt-LT"/>
              </w:rPr>
            </w:pPr>
            <w:r w:rsidRPr="00472F49">
              <w:rPr>
                <w:szCs w:val="24"/>
                <w:lang w:eastAsia="lt-LT"/>
              </w:rPr>
              <w:t>7</w:t>
            </w:r>
          </w:p>
        </w:tc>
        <w:tc>
          <w:tcPr>
            <w:tcW w:w="2127" w:type="dxa"/>
            <w:vAlign w:val="center"/>
          </w:tcPr>
          <w:p w14:paraId="210D9955" w14:textId="08046565" w:rsidR="00903B97" w:rsidRPr="0089550B" w:rsidRDefault="00903B97" w:rsidP="00AA1606">
            <w:pPr>
              <w:jc w:val="center"/>
              <w:rPr>
                <w:szCs w:val="24"/>
                <w:lang w:eastAsia="lt-LT"/>
              </w:rPr>
            </w:pPr>
            <w:r w:rsidRPr="0089550B">
              <w:rPr>
                <w:szCs w:val="24"/>
                <w:lang w:eastAsia="lt-LT"/>
              </w:rPr>
              <w:t>8</w:t>
            </w:r>
          </w:p>
        </w:tc>
      </w:tr>
      <w:tr w:rsidR="00903B97" w:rsidRPr="00472F49" w14:paraId="07A2DAF8" w14:textId="77777777" w:rsidTr="002C6810">
        <w:tc>
          <w:tcPr>
            <w:tcW w:w="3261" w:type="dxa"/>
          </w:tcPr>
          <w:p w14:paraId="6032735D" w14:textId="77777777" w:rsidR="00903B97" w:rsidRPr="00472F49" w:rsidRDefault="00903B97" w:rsidP="00AA1606">
            <w:pPr>
              <w:jc w:val="right"/>
              <w:rPr>
                <w:b/>
                <w:szCs w:val="24"/>
                <w:lang w:eastAsia="lt-LT"/>
              </w:rPr>
            </w:pPr>
            <w:r w:rsidRPr="00472F49">
              <w:rPr>
                <w:b/>
                <w:szCs w:val="24"/>
                <w:lang w:eastAsia="lt-LT"/>
              </w:rPr>
              <w:t>Iš viso:</w:t>
            </w:r>
          </w:p>
        </w:tc>
        <w:tc>
          <w:tcPr>
            <w:tcW w:w="1984" w:type="dxa"/>
            <w:shd w:val="clear" w:color="auto" w:fill="auto"/>
          </w:tcPr>
          <w:p w14:paraId="0A80ACCD" w14:textId="77777777" w:rsidR="00903B97" w:rsidRPr="00472F49" w:rsidRDefault="00903B97" w:rsidP="00AA1606">
            <w:pPr>
              <w:jc w:val="center"/>
              <w:rPr>
                <w:b/>
                <w:strike/>
                <w:szCs w:val="24"/>
                <w:lang w:eastAsia="lt-LT"/>
              </w:rPr>
            </w:pPr>
            <w:r w:rsidRPr="00472F49">
              <w:rPr>
                <w:b/>
                <w:szCs w:val="24"/>
                <w:lang w:eastAsia="lt-LT"/>
              </w:rPr>
              <w:t>67</w:t>
            </w:r>
          </w:p>
        </w:tc>
        <w:tc>
          <w:tcPr>
            <w:tcW w:w="2126" w:type="dxa"/>
            <w:shd w:val="clear" w:color="auto" w:fill="auto"/>
          </w:tcPr>
          <w:p w14:paraId="0571EB2D" w14:textId="77777777" w:rsidR="00903B97" w:rsidRPr="00472F49" w:rsidRDefault="00903B97" w:rsidP="00AA1606">
            <w:pPr>
              <w:jc w:val="center"/>
              <w:rPr>
                <w:b/>
                <w:strike/>
                <w:szCs w:val="24"/>
                <w:lang w:eastAsia="lt-LT"/>
              </w:rPr>
            </w:pPr>
            <w:r w:rsidRPr="00472F49">
              <w:rPr>
                <w:b/>
                <w:szCs w:val="24"/>
                <w:lang w:eastAsia="lt-LT"/>
              </w:rPr>
              <w:t>66</w:t>
            </w:r>
          </w:p>
        </w:tc>
        <w:tc>
          <w:tcPr>
            <w:tcW w:w="2127" w:type="dxa"/>
            <w:vAlign w:val="center"/>
          </w:tcPr>
          <w:p w14:paraId="7E57C162" w14:textId="79ADBD2A" w:rsidR="00903B97" w:rsidRPr="00903B97" w:rsidRDefault="00903B97" w:rsidP="00AA1606">
            <w:pPr>
              <w:jc w:val="center"/>
              <w:rPr>
                <w:b/>
                <w:szCs w:val="24"/>
                <w:lang w:eastAsia="lt-LT"/>
              </w:rPr>
            </w:pPr>
            <w:r w:rsidRPr="00903B97">
              <w:rPr>
                <w:b/>
                <w:szCs w:val="24"/>
                <w:lang w:eastAsia="lt-LT"/>
              </w:rPr>
              <w:t>64</w:t>
            </w:r>
          </w:p>
        </w:tc>
      </w:tr>
    </w:tbl>
    <w:bookmarkEnd w:id="17"/>
    <w:p w14:paraId="6ACA42D8" w14:textId="77777777" w:rsidR="004A22D8" w:rsidRPr="007B3B9B" w:rsidRDefault="004A22D8" w:rsidP="004A22D8">
      <w:pPr>
        <w:jc w:val="both"/>
        <w:rPr>
          <w:sz w:val="20"/>
          <w:lang w:eastAsia="lt-LT"/>
        </w:rPr>
      </w:pPr>
      <w:r w:rsidRPr="007B3B9B">
        <w:rPr>
          <w:sz w:val="20"/>
          <w:lang w:eastAsia="lt-LT"/>
        </w:rPr>
        <w:t>Šaltiniai: Kėdainių rajono savivaldybės administracijos seniūnijų duomenys</w:t>
      </w:r>
    </w:p>
    <w:p w14:paraId="117D61F3" w14:textId="77777777" w:rsidR="005E602A" w:rsidRPr="00472F49" w:rsidRDefault="005E602A" w:rsidP="005E602A">
      <w:pPr>
        <w:ind w:left="360" w:firstLine="349"/>
        <w:jc w:val="both"/>
        <w:rPr>
          <w:szCs w:val="24"/>
          <w:lang w:eastAsia="lt-LT"/>
        </w:rPr>
      </w:pPr>
    </w:p>
    <w:p w14:paraId="1223659F" w14:textId="77777777" w:rsidR="005E602A" w:rsidRPr="00472F49" w:rsidRDefault="005E602A" w:rsidP="005E602A">
      <w:pPr>
        <w:ind w:left="360" w:firstLine="349"/>
        <w:jc w:val="both"/>
        <w:rPr>
          <w:szCs w:val="24"/>
          <w:lang w:eastAsia="lt-LT"/>
        </w:rPr>
      </w:pPr>
      <w:r w:rsidRPr="00472F49">
        <w:rPr>
          <w:szCs w:val="24"/>
          <w:lang w:eastAsia="lt-LT"/>
        </w:rPr>
        <w:t>9.</w:t>
      </w:r>
      <w:r w:rsidRPr="00472F49">
        <w:rPr>
          <w:szCs w:val="24"/>
        </w:rPr>
        <w:t xml:space="preserve"> </w:t>
      </w:r>
      <w:r w:rsidRPr="00472F49">
        <w:rPr>
          <w:szCs w:val="24"/>
          <w:lang w:eastAsia="lt-LT"/>
        </w:rPr>
        <w:t>Užimtumo rėmimui išleistos lėšos:</w:t>
      </w:r>
    </w:p>
    <w:tbl>
      <w:tblPr>
        <w:tblStyle w:val="Lentelstinklelis"/>
        <w:tblW w:w="9498" w:type="dxa"/>
        <w:tblInd w:w="108" w:type="dxa"/>
        <w:tblLayout w:type="fixed"/>
        <w:tblLook w:val="04A0" w:firstRow="1" w:lastRow="0" w:firstColumn="1" w:lastColumn="0" w:noHBand="0" w:noVBand="1"/>
      </w:tblPr>
      <w:tblGrid>
        <w:gridCol w:w="3261"/>
        <w:gridCol w:w="1984"/>
        <w:gridCol w:w="2126"/>
        <w:gridCol w:w="2127"/>
      </w:tblGrid>
      <w:tr w:rsidR="005E602A" w:rsidRPr="00472F49" w14:paraId="3A74C983" w14:textId="77777777" w:rsidTr="00AA1606">
        <w:tc>
          <w:tcPr>
            <w:tcW w:w="3261" w:type="dxa"/>
            <w:vMerge w:val="restart"/>
            <w:vAlign w:val="center"/>
          </w:tcPr>
          <w:p w14:paraId="1E78458F" w14:textId="77777777" w:rsidR="005E602A" w:rsidRPr="00472F49" w:rsidRDefault="005E602A" w:rsidP="00AA1606">
            <w:pPr>
              <w:jc w:val="center"/>
              <w:rPr>
                <w:b/>
                <w:szCs w:val="24"/>
                <w:lang w:eastAsia="lt-LT"/>
              </w:rPr>
            </w:pPr>
            <w:bookmarkStart w:id="18" w:name="part_c90e3a5b0bec4e488abca2a76f8a2d8d"/>
            <w:bookmarkStart w:id="19" w:name="part_36eb9b792bc843328ba740da034ab322"/>
            <w:bookmarkStart w:id="20" w:name="_Hlk493150395"/>
            <w:bookmarkEnd w:id="18"/>
            <w:bookmarkEnd w:id="19"/>
            <w:r w:rsidRPr="00472F49">
              <w:rPr>
                <w:b/>
                <w:szCs w:val="24"/>
                <w:lang w:eastAsia="lt-LT"/>
              </w:rPr>
              <w:t>Seniūnija</w:t>
            </w:r>
          </w:p>
        </w:tc>
        <w:tc>
          <w:tcPr>
            <w:tcW w:w="6237" w:type="dxa"/>
            <w:gridSpan w:val="3"/>
            <w:vAlign w:val="center"/>
          </w:tcPr>
          <w:p w14:paraId="071136ED" w14:textId="77777777" w:rsidR="005E602A" w:rsidRPr="00472F49" w:rsidRDefault="005E602A" w:rsidP="00AA1606">
            <w:pPr>
              <w:jc w:val="center"/>
              <w:rPr>
                <w:b/>
                <w:szCs w:val="24"/>
                <w:lang w:eastAsia="lt-LT"/>
              </w:rPr>
            </w:pPr>
            <w:r w:rsidRPr="00472F49">
              <w:rPr>
                <w:b/>
                <w:szCs w:val="24"/>
                <w:lang w:eastAsia="lt-LT"/>
              </w:rPr>
              <w:t>Išleistos lėšos, tūkst. Eur</w:t>
            </w:r>
          </w:p>
        </w:tc>
      </w:tr>
      <w:tr w:rsidR="005E602A" w:rsidRPr="00472F49" w14:paraId="1A7ACED4" w14:textId="77777777" w:rsidTr="00AA1606">
        <w:tc>
          <w:tcPr>
            <w:tcW w:w="3261" w:type="dxa"/>
            <w:vMerge/>
            <w:vAlign w:val="center"/>
          </w:tcPr>
          <w:p w14:paraId="2D636EE6" w14:textId="77777777" w:rsidR="005E602A" w:rsidRPr="00472F49" w:rsidRDefault="005E602A" w:rsidP="00AA1606">
            <w:pPr>
              <w:jc w:val="center"/>
              <w:rPr>
                <w:b/>
                <w:szCs w:val="24"/>
                <w:lang w:eastAsia="lt-LT"/>
              </w:rPr>
            </w:pPr>
          </w:p>
        </w:tc>
        <w:tc>
          <w:tcPr>
            <w:tcW w:w="6237" w:type="dxa"/>
            <w:gridSpan w:val="3"/>
            <w:vAlign w:val="center"/>
          </w:tcPr>
          <w:p w14:paraId="5AA22BE5" w14:textId="77777777" w:rsidR="005E602A" w:rsidRPr="00472F49" w:rsidRDefault="005E602A" w:rsidP="00AA1606">
            <w:pPr>
              <w:jc w:val="center"/>
              <w:rPr>
                <w:b/>
                <w:szCs w:val="24"/>
                <w:lang w:eastAsia="lt-LT"/>
              </w:rPr>
            </w:pPr>
            <w:r w:rsidRPr="00472F49">
              <w:rPr>
                <w:b/>
                <w:szCs w:val="24"/>
                <w:lang w:eastAsia="lt-LT"/>
              </w:rPr>
              <w:t>laikotarpis, metais</w:t>
            </w:r>
          </w:p>
        </w:tc>
      </w:tr>
      <w:tr w:rsidR="005E602A" w:rsidRPr="00472F49" w14:paraId="6EAE0250" w14:textId="77777777" w:rsidTr="00AA1606">
        <w:trPr>
          <w:trHeight w:val="404"/>
        </w:trPr>
        <w:tc>
          <w:tcPr>
            <w:tcW w:w="3261" w:type="dxa"/>
            <w:vMerge/>
            <w:vAlign w:val="center"/>
          </w:tcPr>
          <w:p w14:paraId="745D5E4C" w14:textId="77777777" w:rsidR="005E602A" w:rsidRPr="00472F49" w:rsidRDefault="005E602A" w:rsidP="00AA1606">
            <w:pPr>
              <w:jc w:val="center"/>
              <w:rPr>
                <w:b/>
                <w:szCs w:val="24"/>
                <w:lang w:eastAsia="lt-LT"/>
              </w:rPr>
            </w:pPr>
          </w:p>
        </w:tc>
        <w:tc>
          <w:tcPr>
            <w:tcW w:w="1984" w:type="dxa"/>
            <w:vAlign w:val="center"/>
          </w:tcPr>
          <w:p w14:paraId="3CF78E28" w14:textId="77777777" w:rsidR="005E602A" w:rsidRPr="00472F49" w:rsidRDefault="005E602A" w:rsidP="00AA1606">
            <w:pPr>
              <w:jc w:val="center"/>
              <w:rPr>
                <w:b/>
                <w:strike/>
                <w:szCs w:val="24"/>
                <w:lang w:eastAsia="lt-LT"/>
              </w:rPr>
            </w:pPr>
            <w:r w:rsidRPr="00472F49">
              <w:rPr>
                <w:b/>
                <w:szCs w:val="24"/>
                <w:lang w:eastAsia="lt-LT"/>
              </w:rPr>
              <w:t>2019</w:t>
            </w:r>
          </w:p>
        </w:tc>
        <w:tc>
          <w:tcPr>
            <w:tcW w:w="2126" w:type="dxa"/>
            <w:vAlign w:val="center"/>
          </w:tcPr>
          <w:p w14:paraId="00157AD0" w14:textId="77777777" w:rsidR="005E602A" w:rsidRPr="00472F49" w:rsidRDefault="005E602A" w:rsidP="00AA1606">
            <w:pPr>
              <w:jc w:val="center"/>
              <w:rPr>
                <w:b/>
                <w:strike/>
                <w:szCs w:val="24"/>
                <w:lang w:eastAsia="lt-LT"/>
              </w:rPr>
            </w:pPr>
            <w:r w:rsidRPr="00472F49">
              <w:rPr>
                <w:b/>
                <w:szCs w:val="24"/>
                <w:lang w:eastAsia="lt-LT"/>
              </w:rPr>
              <w:t>2020</w:t>
            </w:r>
          </w:p>
        </w:tc>
        <w:tc>
          <w:tcPr>
            <w:tcW w:w="2127" w:type="dxa"/>
            <w:vAlign w:val="center"/>
          </w:tcPr>
          <w:p w14:paraId="53152EB7" w14:textId="272D4934" w:rsidR="005E602A" w:rsidRPr="00495AA0" w:rsidRDefault="004A22D8" w:rsidP="00AA1606">
            <w:pPr>
              <w:jc w:val="center"/>
              <w:rPr>
                <w:b/>
                <w:szCs w:val="24"/>
                <w:lang w:eastAsia="lt-LT"/>
              </w:rPr>
            </w:pPr>
            <w:r w:rsidRPr="00495AA0">
              <w:rPr>
                <w:b/>
                <w:szCs w:val="24"/>
                <w:lang w:eastAsia="lt-LT"/>
              </w:rPr>
              <w:t>2021</w:t>
            </w:r>
          </w:p>
        </w:tc>
      </w:tr>
      <w:tr w:rsidR="005E602A" w:rsidRPr="00472F49" w14:paraId="41C4E198" w14:textId="77777777" w:rsidTr="00AA1606">
        <w:tc>
          <w:tcPr>
            <w:tcW w:w="3261" w:type="dxa"/>
          </w:tcPr>
          <w:p w14:paraId="249BAAC1" w14:textId="77777777" w:rsidR="005E602A" w:rsidRPr="00472F49" w:rsidRDefault="005E602A" w:rsidP="00AA1606">
            <w:pPr>
              <w:jc w:val="both"/>
              <w:rPr>
                <w:szCs w:val="24"/>
                <w:lang w:eastAsia="lt-LT"/>
              </w:rPr>
            </w:pPr>
            <w:r w:rsidRPr="00472F49">
              <w:rPr>
                <w:szCs w:val="24"/>
                <w:lang w:eastAsia="lt-LT"/>
              </w:rPr>
              <w:t xml:space="preserve">Dotnuvos </w:t>
            </w:r>
          </w:p>
        </w:tc>
        <w:tc>
          <w:tcPr>
            <w:tcW w:w="1984" w:type="dxa"/>
            <w:shd w:val="clear" w:color="auto" w:fill="auto"/>
          </w:tcPr>
          <w:p w14:paraId="02F272FA" w14:textId="77777777" w:rsidR="005E602A" w:rsidRPr="00472F49" w:rsidRDefault="005E602A" w:rsidP="00AA1606">
            <w:pPr>
              <w:jc w:val="right"/>
              <w:rPr>
                <w:strike/>
                <w:szCs w:val="24"/>
                <w:lang w:eastAsia="lt-LT"/>
              </w:rPr>
            </w:pPr>
            <w:r w:rsidRPr="00472F49">
              <w:rPr>
                <w:szCs w:val="24"/>
                <w:lang w:eastAsia="lt-LT"/>
              </w:rPr>
              <w:t>9,9</w:t>
            </w:r>
          </w:p>
        </w:tc>
        <w:tc>
          <w:tcPr>
            <w:tcW w:w="2126" w:type="dxa"/>
            <w:shd w:val="clear" w:color="auto" w:fill="auto"/>
          </w:tcPr>
          <w:p w14:paraId="2A319186" w14:textId="77777777" w:rsidR="005E602A" w:rsidRPr="00472F49" w:rsidRDefault="005E602A" w:rsidP="00AA1606">
            <w:pPr>
              <w:jc w:val="right"/>
              <w:rPr>
                <w:strike/>
                <w:szCs w:val="24"/>
                <w:lang w:eastAsia="lt-LT"/>
              </w:rPr>
            </w:pPr>
            <w:r w:rsidRPr="00472F49">
              <w:rPr>
                <w:szCs w:val="24"/>
                <w:lang w:val="en-US" w:eastAsia="lt-LT"/>
              </w:rPr>
              <w:t>10</w:t>
            </w:r>
            <w:r w:rsidRPr="00472F49">
              <w:rPr>
                <w:szCs w:val="24"/>
                <w:lang w:eastAsia="lt-LT"/>
              </w:rPr>
              <w:t>,8</w:t>
            </w:r>
          </w:p>
        </w:tc>
        <w:tc>
          <w:tcPr>
            <w:tcW w:w="2127" w:type="dxa"/>
          </w:tcPr>
          <w:p w14:paraId="4AA89E11" w14:textId="21BC30F2" w:rsidR="005E602A" w:rsidRPr="00495AA0" w:rsidRDefault="00495AA0" w:rsidP="00AA1606">
            <w:pPr>
              <w:jc w:val="right"/>
              <w:rPr>
                <w:szCs w:val="24"/>
                <w:lang w:eastAsia="lt-LT"/>
              </w:rPr>
            </w:pPr>
            <w:r w:rsidRPr="00495AA0">
              <w:rPr>
                <w:szCs w:val="24"/>
                <w:lang w:eastAsia="lt-LT"/>
              </w:rPr>
              <w:t>14,3</w:t>
            </w:r>
          </w:p>
        </w:tc>
      </w:tr>
      <w:tr w:rsidR="005E602A" w:rsidRPr="00472F49" w14:paraId="682309D6" w14:textId="77777777" w:rsidTr="00AA1606">
        <w:tc>
          <w:tcPr>
            <w:tcW w:w="3261" w:type="dxa"/>
          </w:tcPr>
          <w:p w14:paraId="390F61E1" w14:textId="77777777" w:rsidR="005E602A" w:rsidRPr="00472F49" w:rsidRDefault="005E602A" w:rsidP="00AA1606">
            <w:pPr>
              <w:jc w:val="both"/>
              <w:rPr>
                <w:szCs w:val="24"/>
                <w:lang w:eastAsia="lt-LT"/>
              </w:rPr>
            </w:pPr>
            <w:r w:rsidRPr="00472F49">
              <w:rPr>
                <w:szCs w:val="24"/>
                <w:lang w:eastAsia="lt-LT"/>
              </w:rPr>
              <w:t xml:space="preserve">Gudžiūnų </w:t>
            </w:r>
          </w:p>
        </w:tc>
        <w:tc>
          <w:tcPr>
            <w:tcW w:w="1984" w:type="dxa"/>
            <w:shd w:val="clear" w:color="auto" w:fill="auto"/>
          </w:tcPr>
          <w:p w14:paraId="1E2AD087" w14:textId="77777777" w:rsidR="005E602A" w:rsidRPr="00472F49" w:rsidRDefault="005E602A" w:rsidP="00AA1606">
            <w:pPr>
              <w:jc w:val="right"/>
              <w:rPr>
                <w:strike/>
                <w:szCs w:val="24"/>
                <w:lang w:eastAsia="lt-LT"/>
              </w:rPr>
            </w:pPr>
            <w:r w:rsidRPr="00472F49">
              <w:rPr>
                <w:szCs w:val="24"/>
                <w:lang w:eastAsia="lt-LT"/>
              </w:rPr>
              <w:t>5,0</w:t>
            </w:r>
          </w:p>
        </w:tc>
        <w:tc>
          <w:tcPr>
            <w:tcW w:w="2126" w:type="dxa"/>
            <w:shd w:val="clear" w:color="auto" w:fill="auto"/>
          </w:tcPr>
          <w:p w14:paraId="6B8E9213" w14:textId="77777777" w:rsidR="005E602A" w:rsidRPr="00472F49" w:rsidRDefault="005E602A" w:rsidP="00AA1606">
            <w:pPr>
              <w:jc w:val="right"/>
              <w:rPr>
                <w:strike/>
                <w:szCs w:val="24"/>
                <w:lang w:eastAsia="lt-LT"/>
              </w:rPr>
            </w:pPr>
            <w:r w:rsidRPr="00472F49">
              <w:rPr>
                <w:szCs w:val="24"/>
                <w:lang w:eastAsia="lt-LT"/>
              </w:rPr>
              <w:t>5,4</w:t>
            </w:r>
          </w:p>
        </w:tc>
        <w:tc>
          <w:tcPr>
            <w:tcW w:w="2127" w:type="dxa"/>
          </w:tcPr>
          <w:p w14:paraId="5786C43C" w14:textId="4BAE849D" w:rsidR="005E602A" w:rsidRPr="00495AA0" w:rsidRDefault="00495AA0" w:rsidP="00AA1606">
            <w:pPr>
              <w:jc w:val="right"/>
              <w:rPr>
                <w:szCs w:val="24"/>
                <w:lang w:eastAsia="lt-LT"/>
              </w:rPr>
            </w:pPr>
            <w:r w:rsidRPr="00495AA0">
              <w:rPr>
                <w:szCs w:val="24"/>
                <w:lang w:eastAsia="lt-LT"/>
              </w:rPr>
              <w:t>8,7</w:t>
            </w:r>
          </w:p>
        </w:tc>
      </w:tr>
      <w:tr w:rsidR="005E602A" w:rsidRPr="00472F49" w14:paraId="048D2928" w14:textId="77777777" w:rsidTr="00AA1606">
        <w:tc>
          <w:tcPr>
            <w:tcW w:w="3261" w:type="dxa"/>
          </w:tcPr>
          <w:p w14:paraId="233D40FE" w14:textId="77777777" w:rsidR="005E602A" w:rsidRPr="00472F49" w:rsidRDefault="005E602A" w:rsidP="00AA1606">
            <w:pPr>
              <w:jc w:val="both"/>
              <w:rPr>
                <w:szCs w:val="24"/>
                <w:lang w:eastAsia="lt-LT"/>
              </w:rPr>
            </w:pPr>
            <w:r w:rsidRPr="00472F49">
              <w:rPr>
                <w:szCs w:val="24"/>
                <w:lang w:eastAsia="lt-LT"/>
              </w:rPr>
              <w:t xml:space="preserve">Josvainių </w:t>
            </w:r>
          </w:p>
        </w:tc>
        <w:tc>
          <w:tcPr>
            <w:tcW w:w="1984" w:type="dxa"/>
            <w:shd w:val="clear" w:color="auto" w:fill="auto"/>
          </w:tcPr>
          <w:p w14:paraId="7FF3197A" w14:textId="77777777" w:rsidR="005E602A" w:rsidRPr="00472F49" w:rsidRDefault="005E602A" w:rsidP="00AA1606">
            <w:pPr>
              <w:jc w:val="right"/>
              <w:rPr>
                <w:strike/>
                <w:szCs w:val="24"/>
                <w:lang w:eastAsia="lt-LT"/>
              </w:rPr>
            </w:pPr>
            <w:r w:rsidRPr="00472F49">
              <w:rPr>
                <w:szCs w:val="24"/>
                <w:lang w:eastAsia="lt-LT"/>
              </w:rPr>
              <w:t>9,8</w:t>
            </w:r>
          </w:p>
        </w:tc>
        <w:tc>
          <w:tcPr>
            <w:tcW w:w="2126" w:type="dxa"/>
            <w:shd w:val="clear" w:color="auto" w:fill="auto"/>
          </w:tcPr>
          <w:p w14:paraId="2C2548EB" w14:textId="77777777" w:rsidR="005E602A" w:rsidRPr="00472F49" w:rsidRDefault="005E602A" w:rsidP="00AA1606">
            <w:pPr>
              <w:jc w:val="right"/>
              <w:rPr>
                <w:strike/>
                <w:szCs w:val="24"/>
                <w:lang w:eastAsia="lt-LT"/>
              </w:rPr>
            </w:pPr>
            <w:r w:rsidRPr="00472F49">
              <w:rPr>
                <w:szCs w:val="24"/>
                <w:lang w:eastAsia="lt-LT"/>
              </w:rPr>
              <w:t>10,4</w:t>
            </w:r>
          </w:p>
        </w:tc>
        <w:tc>
          <w:tcPr>
            <w:tcW w:w="2127" w:type="dxa"/>
          </w:tcPr>
          <w:p w14:paraId="2D6B32EB" w14:textId="01224691" w:rsidR="005E602A" w:rsidRPr="00495AA0" w:rsidRDefault="00495AA0" w:rsidP="00AA1606">
            <w:pPr>
              <w:jc w:val="right"/>
              <w:rPr>
                <w:szCs w:val="24"/>
                <w:lang w:eastAsia="lt-LT"/>
              </w:rPr>
            </w:pPr>
            <w:r w:rsidRPr="00495AA0">
              <w:rPr>
                <w:szCs w:val="24"/>
                <w:lang w:eastAsia="lt-LT"/>
              </w:rPr>
              <w:t>13,3</w:t>
            </w:r>
          </w:p>
        </w:tc>
      </w:tr>
      <w:tr w:rsidR="005E602A" w:rsidRPr="00472F49" w14:paraId="180671B2" w14:textId="77777777" w:rsidTr="00AA1606">
        <w:tc>
          <w:tcPr>
            <w:tcW w:w="3261" w:type="dxa"/>
          </w:tcPr>
          <w:p w14:paraId="36709775" w14:textId="77777777" w:rsidR="005E602A" w:rsidRPr="00472F49" w:rsidRDefault="005E602A" w:rsidP="00AA1606">
            <w:pPr>
              <w:jc w:val="both"/>
              <w:rPr>
                <w:szCs w:val="24"/>
                <w:lang w:eastAsia="lt-LT"/>
              </w:rPr>
            </w:pPr>
            <w:r w:rsidRPr="00472F49">
              <w:rPr>
                <w:szCs w:val="24"/>
                <w:lang w:eastAsia="lt-LT"/>
              </w:rPr>
              <w:t xml:space="preserve">Krakių </w:t>
            </w:r>
          </w:p>
        </w:tc>
        <w:tc>
          <w:tcPr>
            <w:tcW w:w="1984" w:type="dxa"/>
            <w:shd w:val="clear" w:color="auto" w:fill="auto"/>
          </w:tcPr>
          <w:p w14:paraId="186F38A0" w14:textId="77777777" w:rsidR="005E602A" w:rsidRPr="00472F49" w:rsidRDefault="005E602A" w:rsidP="00AA1606">
            <w:pPr>
              <w:jc w:val="right"/>
              <w:rPr>
                <w:strike/>
                <w:szCs w:val="24"/>
                <w:lang w:eastAsia="lt-LT"/>
              </w:rPr>
            </w:pPr>
            <w:r w:rsidRPr="00472F49">
              <w:rPr>
                <w:szCs w:val="24"/>
                <w:lang w:eastAsia="lt-LT"/>
              </w:rPr>
              <w:t>4,9</w:t>
            </w:r>
          </w:p>
        </w:tc>
        <w:tc>
          <w:tcPr>
            <w:tcW w:w="2126" w:type="dxa"/>
            <w:shd w:val="clear" w:color="auto" w:fill="auto"/>
          </w:tcPr>
          <w:p w14:paraId="7DDC12C9" w14:textId="77777777" w:rsidR="005E602A" w:rsidRPr="00472F49" w:rsidRDefault="005E602A" w:rsidP="00AA1606">
            <w:pPr>
              <w:jc w:val="right"/>
              <w:rPr>
                <w:strike/>
                <w:szCs w:val="24"/>
                <w:lang w:eastAsia="lt-LT"/>
              </w:rPr>
            </w:pPr>
            <w:r w:rsidRPr="00472F49">
              <w:rPr>
                <w:szCs w:val="24"/>
                <w:lang w:eastAsia="lt-LT"/>
              </w:rPr>
              <w:t>5,4</w:t>
            </w:r>
          </w:p>
        </w:tc>
        <w:tc>
          <w:tcPr>
            <w:tcW w:w="2127" w:type="dxa"/>
          </w:tcPr>
          <w:p w14:paraId="7EC99FDA" w14:textId="1AF9DFC0" w:rsidR="005E602A" w:rsidRPr="00495AA0" w:rsidRDefault="00495AA0" w:rsidP="00AA1606">
            <w:pPr>
              <w:jc w:val="right"/>
              <w:rPr>
                <w:szCs w:val="24"/>
                <w:lang w:eastAsia="lt-LT"/>
              </w:rPr>
            </w:pPr>
            <w:r w:rsidRPr="00495AA0">
              <w:rPr>
                <w:szCs w:val="24"/>
                <w:lang w:eastAsia="lt-LT"/>
              </w:rPr>
              <w:t>11,5</w:t>
            </w:r>
          </w:p>
        </w:tc>
      </w:tr>
      <w:tr w:rsidR="005E602A" w:rsidRPr="00472F49" w14:paraId="3BEB68B0" w14:textId="77777777" w:rsidTr="00AA1606">
        <w:tc>
          <w:tcPr>
            <w:tcW w:w="3261" w:type="dxa"/>
          </w:tcPr>
          <w:p w14:paraId="4A448B1C" w14:textId="77777777" w:rsidR="005E602A" w:rsidRPr="00472F49" w:rsidRDefault="005E602A" w:rsidP="00AA1606">
            <w:pPr>
              <w:jc w:val="both"/>
              <w:rPr>
                <w:szCs w:val="24"/>
                <w:lang w:eastAsia="lt-LT"/>
              </w:rPr>
            </w:pPr>
            <w:r w:rsidRPr="00472F49">
              <w:rPr>
                <w:szCs w:val="24"/>
                <w:lang w:eastAsia="lt-LT"/>
              </w:rPr>
              <w:t>Kėdainių miesto</w:t>
            </w:r>
          </w:p>
        </w:tc>
        <w:tc>
          <w:tcPr>
            <w:tcW w:w="1984" w:type="dxa"/>
            <w:shd w:val="clear" w:color="auto" w:fill="auto"/>
          </w:tcPr>
          <w:p w14:paraId="42999C05" w14:textId="77777777" w:rsidR="005E602A" w:rsidRPr="00472F49" w:rsidRDefault="005E602A" w:rsidP="00AA1606">
            <w:pPr>
              <w:jc w:val="right"/>
              <w:rPr>
                <w:strike/>
                <w:szCs w:val="24"/>
                <w:lang w:eastAsia="lt-LT"/>
              </w:rPr>
            </w:pPr>
            <w:r w:rsidRPr="00472F49">
              <w:rPr>
                <w:szCs w:val="24"/>
                <w:lang w:eastAsia="lt-LT"/>
              </w:rPr>
              <w:t>80,7</w:t>
            </w:r>
          </w:p>
        </w:tc>
        <w:tc>
          <w:tcPr>
            <w:tcW w:w="2126" w:type="dxa"/>
            <w:shd w:val="clear" w:color="auto" w:fill="auto"/>
          </w:tcPr>
          <w:p w14:paraId="1A034668" w14:textId="77777777" w:rsidR="005E602A" w:rsidRPr="00472F49" w:rsidRDefault="005E602A" w:rsidP="00AA1606">
            <w:pPr>
              <w:jc w:val="right"/>
              <w:rPr>
                <w:strike/>
                <w:szCs w:val="24"/>
                <w:lang w:eastAsia="lt-LT"/>
              </w:rPr>
            </w:pPr>
            <w:r w:rsidRPr="00472F49">
              <w:rPr>
                <w:szCs w:val="24"/>
                <w:lang w:eastAsia="lt-LT"/>
              </w:rPr>
              <w:t>86,1</w:t>
            </w:r>
          </w:p>
        </w:tc>
        <w:tc>
          <w:tcPr>
            <w:tcW w:w="2127" w:type="dxa"/>
          </w:tcPr>
          <w:p w14:paraId="0AB0CE6A" w14:textId="7F098FA1" w:rsidR="005E602A" w:rsidRPr="00495AA0" w:rsidRDefault="00495AA0" w:rsidP="00AA1606">
            <w:pPr>
              <w:jc w:val="right"/>
              <w:rPr>
                <w:szCs w:val="24"/>
                <w:lang w:eastAsia="lt-LT"/>
              </w:rPr>
            </w:pPr>
            <w:r w:rsidRPr="00495AA0">
              <w:rPr>
                <w:szCs w:val="24"/>
                <w:lang w:eastAsia="lt-LT"/>
              </w:rPr>
              <w:t>63,7</w:t>
            </w:r>
          </w:p>
        </w:tc>
      </w:tr>
      <w:tr w:rsidR="005E602A" w:rsidRPr="00472F49" w14:paraId="29507D6B" w14:textId="77777777" w:rsidTr="00AA1606">
        <w:tc>
          <w:tcPr>
            <w:tcW w:w="3261" w:type="dxa"/>
          </w:tcPr>
          <w:p w14:paraId="511BF9E9" w14:textId="77777777" w:rsidR="005E602A" w:rsidRPr="00472F49" w:rsidRDefault="005E602A" w:rsidP="00AA1606">
            <w:pPr>
              <w:jc w:val="both"/>
              <w:rPr>
                <w:szCs w:val="24"/>
                <w:lang w:eastAsia="lt-LT"/>
              </w:rPr>
            </w:pPr>
            <w:r w:rsidRPr="00472F49">
              <w:rPr>
                <w:szCs w:val="24"/>
                <w:lang w:eastAsia="lt-LT"/>
              </w:rPr>
              <w:t xml:space="preserve">Pelėdnagių </w:t>
            </w:r>
          </w:p>
        </w:tc>
        <w:tc>
          <w:tcPr>
            <w:tcW w:w="1984" w:type="dxa"/>
            <w:shd w:val="clear" w:color="auto" w:fill="auto"/>
          </w:tcPr>
          <w:p w14:paraId="394F2E8B" w14:textId="77777777" w:rsidR="005E602A" w:rsidRPr="00472F49" w:rsidRDefault="005E602A" w:rsidP="00AA1606">
            <w:pPr>
              <w:jc w:val="right"/>
              <w:rPr>
                <w:strike/>
                <w:szCs w:val="24"/>
                <w:lang w:eastAsia="lt-LT"/>
              </w:rPr>
            </w:pPr>
            <w:r w:rsidRPr="00472F49">
              <w:rPr>
                <w:szCs w:val="24"/>
                <w:lang w:eastAsia="lt-LT"/>
              </w:rPr>
              <w:t>9,9</w:t>
            </w:r>
          </w:p>
        </w:tc>
        <w:tc>
          <w:tcPr>
            <w:tcW w:w="2126" w:type="dxa"/>
            <w:shd w:val="clear" w:color="auto" w:fill="auto"/>
          </w:tcPr>
          <w:p w14:paraId="2DB96E9A" w14:textId="77777777" w:rsidR="005E602A" w:rsidRPr="00472F49" w:rsidRDefault="005E602A" w:rsidP="00AA1606">
            <w:pPr>
              <w:jc w:val="right"/>
              <w:rPr>
                <w:strike/>
                <w:szCs w:val="24"/>
                <w:lang w:eastAsia="lt-LT"/>
              </w:rPr>
            </w:pPr>
            <w:r w:rsidRPr="00472F49">
              <w:rPr>
                <w:szCs w:val="24"/>
                <w:lang w:eastAsia="lt-LT"/>
              </w:rPr>
              <w:t>10,8</w:t>
            </w:r>
          </w:p>
        </w:tc>
        <w:tc>
          <w:tcPr>
            <w:tcW w:w="2127" w:type="dxa"/>
          </w:tcPr>
          <w:p w14:paraId="3DD4D732" w14:textId="2CD818C0" w:rsidR="005E602A" w:rsidRPr="00495AA0" w:rsidRDefault="00495AA0" w:rsidP="00AA1606">
            <w:pPr>
              <w:jc w:val="right"/>
              <w:rPr>
                <w:szCs w:val="24"/>
                <w:lang w:eastAsia="lt-LT"/>
              </w:rPr>
            </w:pPr>
            <w:r w:rsidRPr="00495AA0">
              <w:rPr>
                <w:szCs w:val="24"/>
                <w:lang w:eastAsia="lt-LT"/>
              </w:rPr>
              <w:t>11,5</w:t>
            </w:r>
          </w:p>
        </w:tc>
      </w:tr>
      <w:tr w:rsidR="005E602A" w:rsidRPr="00472F49" w14:paraId="6C7F7CEC" w14:textId="77777777" w:rsidTr="00AA1606">
        <w:tc>
          <w:tcPr>
            <w:tcW w:w="3261" w:type="dxa"/>
          </w:tcPr>
          <w:p w14:paraId="0FE84D10" w14:textId="77777777" w:rsidR="005E602A" w:rsidRPr="00472F49" w:rsidRDefault="005E602A" w:rsidP="00AA1606">
            <w:pPr>
              <w:jc w:val="both"/>
              <w:rPr>
                <w:szCs w:val="24"/>
                <w:lang w:eastAsia="lt-LT"/>
              </w:rPr>
            </w:pPr>
            <w:r w:rsidRPr="00472F49">
              <w:rPr>
                <w:szCs w:val="24"/>
                <w:lang w:eastAsia="lt-LT"/>
              </w:rPr>
              <w:t>Pernaravos</w:t>
            </w:r>
          </w:p>
        </w:tc>
        <w:tc>
          <w:tcPr>
            <w:tcW w:w="1984" w:type="dxa"/>
            <w:shd w:val="clear" w:color="auto" w:fill="auto"/>
          </w:tcPr>
          <w:p w14:paraId="5DE11476" w14:textId="77777777" w:rsidR="005E602A" w:rsidRPr="00472F49" w:rsidRDefault="005E602A" w:rsidP="00AA1606">
            <w:pPr>
              <w:jc w:val="right"/>
              <w:rPr>
                <w:strike/>
                <w:szCs w:val="24"/>
                <w:lang w:eastAsia="lt-LT"/>
              </w:rPr>
            </w:pPr>
            <w:r w:rsidRPr="00472F49">
              <w:rPr>
                <w:szCs w:val="24"/>
                <w:lang w:eastAsia="lt-LT"/>
              </w:rPr>
              <w:t>4,9</w:t>
            </w:r>
          </w:p>
        </w:tc>
        <w:tc>
          <w:tcPr>
            <w:tcW w:w="2126" w:type="dxa"/>
            <w:shd w:val="clear" w:color="auto" w:fill="auto"/>
          </w:tcPr>
          <w:p w14:paraId="1EDACECE" w14:textId="77777777" w:rsidR="005E602A" w:rsidRPr="00472F49" w:rsidRDefault="005E602A" w:rsidP="00AA1606">
            <w:pPr>
              <w:jc w:val="right"/>
              <w:rPr>
                <w:strike/>
                <w:szCs w:val="24"/>
                <w:lang w:eastAsia="lt-LT"/>
              </w:rPr>
            </w:pPr>
            <w:r w:rsidRPr="00472F49">
              <w:rPr>
                <w:szCs w:val="24"/>
                <w:lang w:eastAsia="lt-LT"/>
              </w:rPr>
              <w:t>5,1</w:t>
            </w:r>
          </w:p>
        </w:tc>
        <w:tc>
          <w:tcPr>
            <w:tcW w:w="2127" w:type="dxa"/>
          </w:tcPr>
          <w:p w14:paraId="4B3C89CE" w14:textId="793A465A" w:rsidR="005E602A" w:rsidRPr="00495AA0" w:rsidRDefault="00495AA0" w:rsidP="00AA1606">
            <w:pPr>
              <w:jc w:val="right"/>
              <w:rPr>
                <w:szCs w:val="24"/>
                <w:lang w:eastAsia="lt-LT"/>
              </w:rPr>
            </w:pPr>
            <w:r w:rsidRPr="00495AA0">
              <w:rPr>
                <w:szCs w:val="24"/>
                <w:lang w:eastAsia="lt-LT"/>
              </w:rPr>
              <w:t>5,5</w:t>
            </w:r>
          </w:p>
        </w:tc>
      </w:tr>
      <w:tr w:rsidR="005E602A" w:rsidRPr="00472F49" w14:paraId="628F06DC" w14:textId="77777777" w:rsidTr="00AA1606">
        <w:tc>
          <w:tcPr>
            <w:tcW w:w="3261" w:type="dxa"/>
          </w:tcPr>
          <w:p w14:paraId="71E868CF" w14:textId="77777777" w:rsidR="005E602A" w:rsidRPr="00472F49" w:rsidRDefault="005E602A" w:rsidP="00AA1606">
            <w:pPr>
              <w:jc w:val="both"/>
              <w:rPr>
                <w:szCs w:val="24"/>
                <w:lang w:eastAsia="lt-LT"/>
              </w:rPr>
            </w:pPr>
            <w:r w:rsidRPr="00472F49">
              <w:rPr>
                <w:szCs w:val="24"/>
                <w:lang w:eastAsia="lt-LT"/>
              </w:rPr>
              <w:t>Surviliškio</w:t>
            </w:r>
          </w:p>
        </w:tc>
        <w:tc>
          <w:tcPr>
            <w:tcW w:w="1984" w:type="dxa"/>
            <w:shd w:val="clear" w:color="auto" w:fill="auto"/>
          </w:tcPr>
          <w:p w14:paraId="7C09CFCC" w14:textId="77777777" w:rsidR="005E602A" w:rsidRPr="00472F49" w:rsidRDefault="005E602A" w:rsidP="00AA1606">
            <w:pPr>
              <w:jc w:val="right"/>
              <w:rPr>
                <w:strike/>
                <w:szCs w:val="24"/>
                <w:lang w:eastAsia="lt-LT"/>
              </w:rPr>
            </w:pPr>
            <w:r w:rsidRPr="00472F49">
              <w:rPr>
                <w:szCs w:val="24"/>
                <w:lang w:eastAsia="lt-LT"/>
              </w:rPr>
              <w:t>4,9</w:t>
            </w:r>
          </w:p>
        </w:tc>
        <w:tc>
          <w:tcPr>
            <w:tcW w:w="2126" w:type="dxa"/>
            <w:shd w:val="clear" w:color="auto" w:fill="auto"/>
          </w:tcPr>
          <w:p w14:paraId="1F75B607" w14:textId="77777777" w:rsidR="005E602A" w:rsidRPr="00472F49" w:rsidRDefault="005E602A" w:rsidP="00AA1606">
            <w:pPr>
              <w:jc w:val="right"/>
              <w:rPr>
                <w:strike/>
                <w:szCs w:val="24"/>
                <w:lang w:eastAsia="lt-LT"/>
              </w:rPr>
            </w:pPr>
            <w:r w:rsidRPr="00472F49">
              <w:rPr>
                <w:szCs w:val="24"/>
                <w:lang w:eastAsia="lt-LT"/>
              </w:rPr>
              <w:t>8,1</w:t>
            </w:r>
          </w:p>
        </w:tc>
        <w:tc>
          <w:tcPr>
            <w:tcW w:w="2127" w:type="dxa"/>
          </w:tcPr>
          <w:p w14:paraId="01D4FA32" w14:textId="4BA9EB46" w:rsidR="005E602A" w:rsidRPr="00495AA0" w:rsidRDefault="00495AA0" w:rsidP="00AA1606">
            <w:pPr>
              <w:jc w:val="right"/>
              <w:rPr>
                <w:szCs w:val="24"/>
                <w:lang w:eastAsia="lt-LT"/>
              </w:rPr>
            </w:pPr>
            <w:r w:rsidRPr="00495AA0">
              <w:rPr>
                <w:szCs w:val="24"/>
                <w:lang w:eastAsia="lt-LT"/>
              </w:rPr>
              <w:t>8,7</w:t>
            </w:r>
          </w:p>
        </w:tc>
      </w:tr>
      <w:tr w:rsidR="005E602A" w:rsidRPr="00472F49" w14:paraId="5D982F0F" w14:textId="77777777" w:rsidTr="00AA1606">
        <w:tc>
          <w:tcPr>
            <w:tcW w:w="3261" w:type="dxa"/>
          </w:tcPr>
          <w:p w14:paraId="240716B1" w14:textId="77777777" w:rsidR="005E602A" w:rsidRPr="00472F49" w:rsidRDefault="005E602A" w:rsidP="00AA1606">
            <w:pPr>
              <w:jc w:val="both"/>
              <w:rPr>
                <w:szCs w:val="24"/>
                <w:lang w:eastAsia="lt-LT"/>
              </w:rPr>
            </w:pPr>
            <w:r w:rsidRPr="00472F49">
              <w:rPr>
                <w:szCs w:val="24"/>
                <w:lang w:eastAsia="lt-LT"/>
              </w:rPr>
              <w:t>Šėtos</w:t>
            </w:r>
          </w:p>
        </w:tc>
        <w:tc>
          <w:tcPr>
            <w:tcW w:w="1984" w:type="dxa"/>
            <w:shd w:val="clear" w:color="auto" w:fill="auto"/>
          </w:tcPr>
          <w:p w14:paraId="3EFE5CF1" w14:textId="77777777" w:rsidR="005E602A" w:rsidRPr="00472F49" w:rsidRDefault="005E602A" w:rsidP="00AA1606">
            <w:pPr>
              <w:jc w:val="right"/>
              <w:rPr>
                <w:strike/>
                <w:szCs w:val="24"/>
                <w:lang w:eastAsia="lt-LT"/>
              </w:rPr>
            </w:pPr>
            <w:r w:rsidRPr="00472F49">
              <w:rPr>
                <w:szCs w:val="24"/>
                <w:lang w:eastAsia="lt-LT"/>
              </w:rPr>
              <w:t>4,8</w:t>
            </w:r>
          </w:p>
        </w:tc>
        <w:tc>
          <w:tcPr>
            <w:tcW w:w="2126" w:type="dxa"/>
            <w:shd w:val="clear" w:color="auto" w:fill="auto"/>
          </w:tcPr>
          <w:p w14:paraId="3F405ED2" w14:textId="77777777" w:rsidR="005E602A" w:rsidRPr="00472F49" w:rsidRDefault="005E602A" w:rsidP="00AA1606">
            <w:pPr>
              <w:jc w:val="right"/>
              <w:rPr>
                <w:strike/>
                <w:szCs w:val="24"/>
                <w:lang w:eastAsia="lt-LT"/>
              </w:rPr>
            </w:pPr>
            <w:r w:rsidRPr="00472F49">
              <w:rPr>
                <w:szCs w:val="24"/>
                <w:lang w:eastAsia="lt-LT"/>
              </w:rPr>
              <w:t>5,3</w:t>
            </w:r>
          </w:p>
        </w:tc>
        <w:tc>
          <w:tcPr>
            <w:tcW w:w="2127" w:type="dxa"/>
          </w:tcPr>
          <w:p w14:paraId="23826CE4" w14:textId="50B3AA94" w:rsidR="005E602A" w:rsidRPr="00495AA0" w:rsidRDefault="00495AA0" w:rsidP="00AA1606">
            <w:pPr>
              <w:jc w:val="right"/>
              <w:rPr>
                <w:szCs w:val="24"/>
                <w:lang w:eastAsia="lt-LT"/>
              </w:rPr>
            </w:pPr>
            <w:r w:rsidRPr="00495AA0">
              <w:rPr>
                <w:szCs w:val="24"/>
                <w:lang w:eastAsia="lt-LT"/>
              </w:rPr>
              <w:t>5,7</w:t>
            </w:r>
          </w:p>
        </w:tc>
      </w:tr>
      <w:tr w:rsidR="005E602A" w:rsidRPr="00472F49" w14:paraId="3C27FC4D" w14:textId="77777777" w:rsidTr="00AA1606">
        <w:tc>
          <w:tcPr>
            <w:tcW w:w="3261" w:type="dxa"/>
          </w:tcPr>
          <w:p w14:paraId="32523030" w14:textId="77777777" w:rsidR="005E602A" w:rsidRPr="00472F49" w:rsidRDefault="005E602A" w:rsidP="00AA1606">
            <w:pPr>
              <w:jc w:val="both"/>
              <w:rPr>
                <w:szCs w:val="24"/>
                <w:lang w:eastAsia="lt-LT"/>
              </w:rPr>
            </w:pPr>
            <w:r w:rsidRPr="00472F49">
              <w:rPr>
                <w:szCs w:val="24"/>
                <w:lang w:eastAsia="lt-LT"/>
              </w:rPr>
              <w:t>Truskavos</w:t>
            </w:r>
          </w:p>
        </w:tc>
        <w:tc>
          <w:tcPr>
            <w:tcW w:w="1984" w:type="dxa"/>
            <w:shd w:val="clear" w:color="auto" w:fill="auto"/>
          </w:tcPr>
          <w:p w14:paraId="160F5DD5" w14:textId="77777777" w:rsidR="005E602A" w:rsidRPr="00472F49" w:rsidRDefault="005E602A" w:rsidP="00AA1606">
            <w:pPr>
              <w:jc w:val="right"/>
              <w:rPr>
                <w:strike/>
                <w:szCs w:val="24"/>
                <w:lang w:eastAsia="lt-LT"/>
              </w:rPr>
            </w:pPr>
            <w:r w:rsidRPr="00472F49">
              <w:rPr>
                <w:szCs w:val="24"/>
                <w:lang w:eastAsia="lt-LT"/>
              </w:rPr>
              <w:t>5,1</w:t>
            </w:r>
          </w:p>
        </w:tc>
        <w:tc>
          <w:tcPr>
            <w:tcW w:w="2126" w:type="dxa"/>
            <w:shd w:val="clear" w:color="auto" w:fill="auto"/>
          </w:tcPr>
          <w:p w14:paraId="668F774A" w14:textId="77777777" w:rsidR="005E602A" w:rsidRPr="00472F49" w:rsidRDefault="005E602A" w:rsidP="00AA1606">
            <w:pPr>
              <w:jc w:val="right"/>
              <w:rPr>
                <w:strike/>
                <w:szCs w:val="24"/>
                <w:lang w:eastAsia="lt-LT"/>
              </w:rPr>
            </w:pPr>
            <w:r w:rsidRPr="00472F49">
              <w:rPr>
                <w:szCs w:val="24"/>
                <w:lang w:eastAsia="lt-LT"/>
              </w:rPr>
              <w:t>5,4</w:t>
            </w:r>
          </w:p>
        </w:tc>
        <w:tc>
          <w:tcPr>
            <w:tcW w:w="2127" w:type="dxa"/>
          </w:tcPr>
          <w:p w14:paraId="28E03397" w14:textId="17A3DAEA" w:rsidR="005E602A" w:rsidRPr="00495AA0" w:rsidRDefault="00495AA0" w:rsidP="00AA1606">
            <w:pPr>
              <w:jc w:val="right"/>
              <w:rPr>
                <w:szCs w:val="24"/>
                <w:lang w:eastAsia="lt-LT"/>
              </w:rPr>
            </w:pPr>
            <w:r w:rsidRPr="00495AA0">
              <w:rPr>
                <w:szCs w:val="24"/>
                <w:lang w:eastAsia="lt-LT"/>
              </w:rPr>
              <w:t>8,7</w:t>
            </w:r>
          </w:p>
        </w:tc>
      </w:tr>
      <w:tr w:rsidR="005E602A" w:rsidRPr="00472F49" w14:paraId="6BDD6D87" w14:textId="77777777" w:rsidTr="00AA1606">
        <w:tc>
          <w:tcPr>
            <w:tcW w:w="3261" w:type="dxa"/>
          </w:tcPr>
          <w:p w14:paraId="6506E4A5" w14:textId="77777777" w:rsidR="005E602A" w:rsidRPr="00472F49" w:rsidRDefault="005E602A" w:rsidP="00AA1606">
            <w:pPr>
              <w:jc w:val="both"/>
              <w:rPr>
                <w:szCs w:val="24"/>
                <w:lang w:eastAsia="lt-LT"/>
              </w:rPr>
            </w:pPr>
            <w:r w:rsidRPr="00472F49">
              <w:rPr>
                <w:szCs w:val="24"/>
                <w:lang w:eastAsia="lt-LT"/>
              </w:rPr>
              <w:t>Vilainių</w:t>
            </w:r>
          </w:p>
        </w:tc>
        <w:tc>
          <w:tcPr>
            <w:tcW w:w="1984" w:type="dxa"/>
            <w:shd w:val="clear" w:color="auto" w:fill="auto"/>
          </w:tcPr>
          <w:p w14:paraId="547E8381" w14:textId="77777777" w:rsidR="005E602A" w:rsidRPr="00472F49" w:rsidRDefault="005E602A" w:rsidP="00AA1606">
            <w:pPr>
              <w:jc w:val="right"/>
              <w:rPr>
                <w:strike/>
                <w:szCs w:val="24"/>
                <w:lang w:eastAsia="lt-LT"/>
              </w:rPr>
            </w:pPr>
            <w:r w:rsidRPr="00472F49">
              <w:rPr>
                <w:szCs w:val="24"/>
                <w:lang w:eastAsia="lt-LT"/>
              </w:rPr>
              <w:t>9,9</w:t>
            </w:r>
          </w:p>
        </w:tc>
        <w:tc>
          <w:tcPr>
            <w:tcW w:w="2126" w:type="dxa"/>
            <w:shd w:val="clear" w:color="auto" w:fill="auto"/>
          </w:tcPr>
          <w:p w14:paraId="1487C57B" w14:textId="77777777" w:rsidR="005E602A" w:rsidRPr="00472F49" w:rsidRDefault="005E602A" w:rsidP="00AA1606">
            <w:pPr>
              <w:jc w:val="right"/>
              <w:rPr>
                <w:strike/>
                <w:szCs w:val="24"/>
                <w:lang w:eastAsia="lt-LT"/>
              </w:rPr>
            </w:pPr>
            <w:r w:rsidRPr="00472F49">
              <w:rPr>
                <w:szCs w:val="24"/>
                <w:lang w:eastAsia="lt-LT"/>
              </w:rPr>
              <w:t>10,8</w:t>
            </w:r>
          </w:p>
        </w:tc>
        <w:tc>
          <w:tcPr>
            <w:tcW w:w="2127" w:type="dxa"/>
          </w:tcPr>
          <w:p w14:paraId="37AFBC74" w14:textId="0412131C" w:rsidR="005E602A" w:rsidRPr="00495AA0" w:rsidRDefault="00495AA0" w:rsidP="00AA1606">
            <w:pPr>
              <w:jc w:val="right"/>
              <w:rPr>
                <w:szCs w:val="24"/>
                <w:lang w:eastAsia="lt-LT"/>
              </w:rPr>
            </w:pPr>
            <w:r w:rsidRPr="00495AA0">
              <w:rPr>
                <w:szCs w:val="24"/>
                <w:lang w:eastAsia="lt-LT"/>
              </w:rPr>
              <w:t>14,4</w:t>
            </w:r>
          </w:p>
        </w:tc>
      </w:tr>
      <w:tr w:rsidR="005E602A" w:rsidRPr="00472F49" w14:paraId="3F333A9B" w14:textId="77777777" w:rsidTr="00AA1606">
        <w:tc>
          <w:tcPr>
            <w:tcW w:w="3261" w:type="dxa"/>
          </w:tcPr>
          <w:p w14:paraId="28BFC782" w14:textId="77777777" w:rsidR="005E602A" w:rsidRPr="00472F49" w:rsidRDefault="005E602A" w:rsidP="00AA1606">
            <w:pPr>
              <w:jc w:val="right"/>
              <w:rPr>
                <w:b/>
                <w:szCs w:val="24"/>
                <w:lang w:eastAsia="lt-LT"/>
              </w:rPr>
            </w:pPr>
            <w:r w:rsidRPr="00472F49">
              <w:rPr>
                <w:b/>
                <w:szCs w:val="24"/>
                <w:lang w:eastAsia="lt-LT"/>
              </w:rPr>
              <w:t>Iš viso:</w:t>
            </w:r>
          </w:p>
        </w:tc>
        <w:tc>
          <w:tcPr>
            <w:tcW w:w="1984" w:type="dxa"/>
            <w:shd w:val="clear" w:color="auto" w:fill="auto"/>
          </w:tcPr>
          <w:p w14:paraId="60559C9E" w14:textId="77777777" w:rsidR="005E602A" w:rsidRPr="00472F49" w:rsidRDefault="005E602A" w:rsidP="00AA1606">
            <w:pPr>
              <w:jc w:val="right"/>
              <w:rPr>
                <w:b/>
                <w:strike/>
                <w:szCs w:val="24"/>
                <w:lang w:eastAsia="lt-LT"/>
              </w:rPr>
            </w:pPr>
            <w:r w:rsidRPr="00472F49">
              <w:rPr>
                <w:b/>
                <w:szCs w:val="24"/>
                <w:lang w:eastAsia="lt-LT"/>
              </w:rPr>
              <w:t>149,8</w:t>
            </w:r>
          </w:p>
        </w:tc>
        <w:tc>
          <w:tcPr>
            <w:tcW w:w="2126" w:type="dxa"/>
            <w:shd w:val="clear" w:color="auto" w:fill="auto"/>
          </w:tcPr>
          <w:p w14:paraId="4F6643CC" w14:textId="77777777" w:rsidR="005E602A" w:rsidRPr="00472F49" w:rsidRDefault="005E602A" w:rsidP="00AA1606">
            <w:pPr>
              <w:jc w:val="right"/>
              <w:rPr>
                <w:b/>
                <w:strike/>
                <w:szCs w:val="24"/>
                <w:lang w:eastAsia="lt-LT"/>
              </w:rPr>
            </w:pPr>
            <w:r w:rsidRPr="00472F49">
              <w:rPr>
                <w:b/>
                <w:szCs w:val="24"/>
                <w:lang w:eastAsia="lt-LT"/>
              </w:rPr>
              <w:t>163,6</w:t>
            </w:r>
          </w:p>
        </w:tc>
        <w:tc>
          <w:tcPr>
            <w:tcW w:w="2127" w:type="dxa"/>
          </w:tcPr>
          <w:p w14:paraId="2143C041" w14:textId="4473D351" w:rsidR="005E602A" w:rsidRPr="00495AA0" w:rsidRDefault="00495AA0" w:rsidP="00AA1606">
            <w:pPr>
              <w:jc w:val="right"/>
              <w:rPr>
                <w:b/>
                <w:szCs w:val="24"/>
                <w:lang w:eastAsia="lt-LT"/>
              </w:rPr>
            </w:pPr>
            <w:r w:rsidRPr="00495AA0">
              <w:rPr>
                <w:b/>
                <w:szCs w:val="24"/>
                <w:lang w:eastAsia="lt-LT"/>
              </w:rPr>
              <w:t>166,0</w:t>
            </w:r>
          </w:p>
        </w:tc>
      </w:tr>
    </w:tbl>
    <w:bookmarkEnd w:id="20"/>
    <w:p w14:paraId="25C232AA" w14:textId="77777777" w:rsidR="004A22D8" w:rsidRPr="007B3B9B" w:rsidRDefault="004A22D8" w:rsidP="004A22D8">
      <w:pPr>
        <w:jc w:val="both"/>
        <w:rPr>
          <w:sz w:val="20"/>
          <w:lang w:eastAsia="lt-LT"/>
        </w:rPr>
      </w:pPr>
      <w:r w:rsidRPr="007B3B9B">
        <w:rPr>
          <w:sz w:val="20"/>
          <w:lang w:eastAsia="lt-LT"/>
        </w:rPr>
        <w:t>Šaltiniai: Kėdainių rajono savivaldybės administracijos duomenys</w:t>
      </w:r>
    </w:p>
    <w:p w14:paraId="3D57F2CD" w14:textId="77777777" w:rsidR="005E602A" w:rsidRPr="00472F49" w:rsidRDefault="005E602A" w:rsidP="005E602A">
      <w:pPr>
        <w:ind w:left="360" w:firstLine="349"/>
        <w:jc w:val="both"/>
        <w:rPr>
          <w:szCs w:val="24"/>
          <w:lang w:eastAsia="lt-LT"/>
        </w:rPr>
      </w:pPr>
    </w:p>
    <w:p w14:paraId="720A7B56" w14:textId="593EF520" w:rsidR="005E602A" w:rsidRPr="00472F49" w:rsidRDefault="005E602A" w:rsidP="005E602A">
      <w:pPr>
        <w:ind w:firstLine="709"/>
        <w:jc w:val="both"/>
        <w:rPr>
          <w:szCs w:val="24"/>
          <w:lang w:eastAsia="lt-LT"/>
        </w:rPr>
      </w:pPr>
      <w:r w:rsidRPr="00472F49">
        <w:rPr>
          <w:szCs w:val="24"/>
          <w:lang w:eastAsia="lt-LT"/>
        </w:rPr>
        <w:t xml:space="preserve">10. </w:t>
      </w:r>
      <w:bookmarkStart w:id="21" w:name="_Hlk493150499"/>
      <w:r w:rsidRPr="00472F49">
        <w:rPr>
          <w:szCs w:val="24"/>
          <w:lang w:eastAsia="lt-LT"/>
        </w:rPr>
        <w:t>Įdarbintų asmenų</w:t>
      </w:r>
      <w:r w:rsidR="004A22D8">
        <w:rPr>
          <w:szCs w:val="24"/>
          <w:lang w:eastAsia="lt-LT"/>
        </w:rPr>
        <w:t xml:space="preserve"> pasiskirstymas seniūnijose 2021</w:t>
      </w:r>
      <w:r w:rsidRPr="00472F49">
        <w:rPr>
          <w:szCs w:val="24"/>
          <w:lang w:eastAsia="lt-LT"/>
        </w:rPr>
        <w:t xml:space="preserve"> metais (užimtumo programa): </w:t>
      </w:r>
    </w:p>
    <w:tbl>
      <w:tblPr>
        <w:tblStyle w:val="Lentelstinklelis"/>
        <w:tblW w:w="9533" w:type="dxa"/>
        <w:tblInd w:w="108" w:type="dxa"/>
        <w:tblLook w:val="04A0" w:firstRow="1" w:lastRow="0" w:firstColumn="1" w:lastColumn="0" w:noHBand="0" w:noVBand="1"/>
      </w:tblPr>
      <w:tblGrid>
        <w:gridCol w:w="1283"/>
        <w:gridCol w:w="1050"/>
        <w:gridCol w:w="939"/>
        <w:gridCol w:w="1228"/>
        <w:gridCol w:w="1416"/>
        <w:gridCol w:w="1028"/>
        <w:gridCol w:w="1461"/>
        <w:gridCol w:w="1128"/>
      </w:tblGrid>
      <w:tr w:rsidR="005E602A" w:rsidRPr="00472F49" w14:paraId="48D6B57C" w14:textId="77777777" w:rsidTr="00AA1606">
        <w:tc>
          <w:tcPr>
            <w:tcW w:w="1283" w:type="dxa"/>
            <w:vMerge w:val="restart"/>
            <w:vAlign w:val="center"/>
          </w:tcPr>
          <w:p w14:paraId="53F3D72F" w14:textId="77777777" w:rsidR="005E602A" w:rsidRPr="00472F49" w:rsidRDefault="005E602A" w:rsidP="00AA1606">
            <w:pPr>
              <w:rPr>
                <w:b/>
                <w:szCs w:val="24"/>
                <w:lang w:eastAsia="lt-LT"/>
              </w:rPr>
            </w:pPr>
            <w:r w:rsidRPr="00472F49">
              <w:rPr>
                <w:b/>
                <w:szCs w:val="24"/>
                <w:lang w:eastAsia="lt-LT"/>
              </w:rPr>
              <w:t>Seniūnija</w:t>
            </w:r>
          </w:p>
        </w:tc>
        <w:tc>
          <w:tcPr>
            <w:tcW w:w="1050" w:type="dxa"/>
            <w:vMerge w:val="restart"/>
            <w:vAlign w:val="center"/>
          </w:tcPr>
          <w:p w14:paraId="4C92F666" w14:textId="77777777" w:rsidR="005E602A" w:rsidRPr="00472F49" w:rsidRDefault="005E602A" w:rsidP="00AA1606">
            <w:pPr>
              <w:jc w:val="center"/>
              <w:rPr>
                <w:b/>
                <w:sz w:val="20"/>
                <w:lang w:eastAsia="lt-LT"/>
              </w:rPr>
            </w:pPr>
            <w:r w:rsidRPr="00472F49">
              <w:rPr>
                <w:b/>
                <w:sz w:val="20"/>
                <w:lang w:eastAsia="lt-LT"/>
              </w:rPr>
              <w:t>Įdarbintų asmenų skaičius</w:t>
            </w:r>
          </w:p>
        </w:tc>
        <w:tc>
          <w:tcPr>
            <w:tcW w:w="7200" w:type="dxa"/>
            <w:gridSpan w:val="6"/>
            <w:vAlign w:val="center"/>
          </w:tcPr>
          <w:p w14:paraId="3D03761B" w14:textId="77777777" w:rsidR="005E602A" w:rsidRPr="00472F49" w:rsidRDefault="005E602A" w:rsidP="00AA1606">
            <w:pPr>
              <w:jc w:val="center"/>
              <w:rPr>
                <w:b/>
                <w:szCs w:val="24"/>
                <w:lang w:eastAsia="lt-LT"/>
              </w:rPr>
            </w:pPr>
            <w:r w:rsidRPr="00472F49">
              <w:rPr>
                <w:b/>
                <w:szCs w:val="24"/>
                <w:lang w:eastAsia="lt-LT"/>
              </w:rPr>
              <w:t>Įdarbintų bedarbių skaičius</w:t>
            </w:r>
          </w:p>
        </w:tc>
      </w:tr>
      <w:tr w:rsidR="005E602A" w:rsidRPr="00472F49" w14:paraId="02B83D23" w14:textId="77777777" w:rsidTr="00AA1606">
        <w:tc>
          <w:tcPr>
            <w:tcW w:w="1283" w:type="dxa"/>
            <w:vMerge/>
            <w:vAlign w:val="center"/>
          </w:tcPr>
          <w:p w14:paraId="6FFD416B" w14:textId="77777777" w:rsidR="005E602A" w:rsidRPr="00472F49" w:rsidRDefault="005E602A" w:rsidP="00AA1606">
            <w:pPr>
              <w:rPr>
                <w:b/>
                <w:szCs w:val="24"/>
                <w:lang w:eastAsia="lt-LT"/>
              </w:rPr>
            </w:pPr>
          </w:p>
        </w:tc>
        <w:tc>
          <w:tcPr>
            <w:tcW w:w="1050" w:type="dxa"/>
            <w:vMerge/>
          </w:tcPr>
          <w:p w14:paraId="61C38ADF" w14:textId="77777777" w:rsidR="005E602A" w:rsidRPr="00472F49" w:rsidRDefault="005E602A" w:rsidP="00AA1606">
            <w:pPr>
              <w:rPr>
                <w:b/>
                <w:sz w:val="20"/>
                <w:lang w:eastAsia="lt-LT"/>
              </w:rPr>
            </w:pPr>
          </w:p>
        </w:tc>
        <w:tc>
          <w:tcPr>
            <w:tcW w:w="939" w:type="dxa"/>
            <w:vAlign w:val="center"/>
          </w:tcPr>
          <w:p w14:paraId="25B38785" w14:textId="77777777" w:rsidR="005E602A" w:rsidRPr="00472F49" w:rsidRDefault="005E602A" w:rsidP="00AA1606">
            <w:pPr>
              <w:rPr>
                <w:b/>
                <w:sz w:val="20"/>
                <w:lang w:eastAsia="lt-LT"/>
              </w:rPr>
            </w:pPr>
            <w:r w:rsidRPr="00472F49">
              <w:rPr>
                <w:b/>
                <w:sz w:val="20"/>
                <w:lang w:eastAsia="lt-LT"/>
              </w:rPr>
              <w:t>Vyresni nei 40 metų amžiaus asmenys</w:t>
            </w:r>
          </w:p>
          <w:p w14:paraId="7362D27A" w14:textId="77777777" w:rsidR="005E602A" w:rsidRPr="00472F49" w:rsidRDefault="005E602A" w:rsidP="00AA1606">
            <w:pPr>
              <w:rPr>
                <w:b/>
                <w:sz w:val="20"/>
                <w:lang w:eastAsia="lt-LT"/>
              </w:rPr>
            </w:pPr>
          </w:p>
        </w:tc>
        <w:tc>
          <w:tcPr>
            <w:tcW w:w="1228" w:type="dxa"/>
            <w:vAlign w:val="center"/>
          </w:tcPr>
          <w:p w14:paraId="3131985E" w14:textId="7AD3D87A" w:rsidR="005E602A" w:rsidRPr="00472F49" w:rsidRDefault="005E602A" w:rsidP="00CD3EE8">
            <w:pPr>
              <w:rPr>
                <w:b/>
                <w:sz w:val="20"/>
                <w:lang w:eastAsia="lt-LT"/>
              </w:rPr>
            </w:pPr>
            <w:r w:rsidRPr="00472F49">
              <w:rPr>
                <w:b/>
                <w:sz w:val="20"/>
                <w:lang w:eastAsia="lt-LT"/>
              </w:rPr>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w:t>
            </w:r>
          </w:p>
        </w:tc>
        <w:tc>
          <w:tcPr>
            <w:tcW w:w="1416" w:type="dxa"/>
            <w:vAlign w:val="center"/>
          </w:tcPr>
          <w:p w14:paraId="56AF2657" w14:textId="77777777" w:rsidR="005E602A" w:rsidRPr="00472F49" w:rsidRDefault="005E602A" w:rsidP="00AA1606">
            <w:pPr>
              <w:rPr>
                <w:b/>
                <w:sz w:val="20"/>
                <w:lang w:eastAsia="lt-LT"/>
              </w:rPr>
            </w:pPr>
            <w:r w:rsidRPr="00472F49">
              <w:rPr>
                <w:b/>
                <w:sz w:val="20"/>
                <w:lang w:eastAsia="lt-LT"/>
              </w:rPr>
              <w:t>Grįžę iš laisvės atėmimo vietų, kai laisvės atėmimo laikotarpis buvo ilgesnis kaip 6 mėnesiai, jeigu jie kreipiasi į Užimtumo tarnybos prie LR SADM Šiaulių klientų aptarnavimo departamento Kėdainių skyrių ne vėliau kaip per 6 mėnesius nuo grįžimo iš laisvės atėmimo vietų</w:t>
            </w:r>
          </w:p>
        </w:tc>
        <w:tc>
          <w:tcPr>
            <w:tcW w:w="1028" w:type="dxa"/>
            <w:vAlign w:val="center"/>
          </w:tcPr>
          <w:p w14:paraId="185EA96E" w14:textId="77777777" w:rsidR="005E602A" w:rsidRPr="00472F49" w:rsidRDefault="005E602A" w:rsidP="00AA1606">
            <w:pPr>
              <w:rPr>
                <w:b/>
                <w:sz w:val="20"/>
                <w:lang w:eastAsia="lt-LT"/>
              </w:rPr>
            </w:pPr>
            <w:r w:rsidRPr="00472F49">
              <w:rPr>
                <w:b/>
                <w:sz w:val="20"/>
                <w:lang w:eastAsia="lt-LT"/>
              </w:rPr>
              <w:t>Piniginės socialinės paramos gavėjai</w:t>
            </w:r>
          </w:p>
        </w:tc>
        <w:tc>
          <w:tcPr>
            <w:tcW w:w="1461" w:type="dxa"/>
            <w:vAlign w:val="center"/>
          </w:tcPr>
          <w:p w14:paraId="0296A1EE" w14:textId="77777777" w:rsidR="005E602A" w:rsidRPr="00472F49" w:rsidRDefault="005E602A" w:rsidP="00AA1606">
            <w:pPr>
              <w:rPr>
                <w:b/>
                <w:sz w:val="20"/>
                <w:lang w:eastAsia="lt-LT"/>
              </w:rPr>
            </w:pPr>
            <w:r w:rsidRPr="00472F49">
              <w:rPr>
                <w:b/>
                <w:sz w:val="20"/>
                <w:lang w:eastAsia="lt-LT"/>
              </w:rPr>
              <w:t>Priklausomi nuo narkotinių, psichotropinių ir kitų psichiką veikiančių medžiagų, baigę psichologinės socialinės ir (ar) profesinės reabilitacijos programas, jeigu jie kreipiasi į Užimtumo tarnybos prie LR SADM Šiaulių klientų aptarnavimo departamento Kėdainių skyrių ne vėliau kaip per 6 mėnesius nuo psichologinės socialinės ir (ar) profesinės reabilitacijos programos baigimo</w:t>
            </w:r>
          </w:p>
        </w:tc>
        <w:tc>
          <w:tcPr>
            <w:tcW w:w="1128" w:type="dxa"/>
          </w:tcPr>
          <w:p w14:paraId="67CEC714" w14:textId="77777777" w:rsidR="005E602A" w:rsidRPr="00472F49" w:rsidRDefault="005E602A" w:rsidP="00AA1606">
            <w:pPr>
              <w:rPr>
                <w:b/>
                <w:sz w:val="20"/>
                <w:lang w:eastAsia="lt-LT"/>
              </w:rPr>
            </w:pPr>
            <w:r w:rsidRPr="00472F49">
              <w:rPr>
                <w:b/>
                <w:sz w:val="20"/>
                <w:lang w:eastAsia="lt-LT"/>
              </w:rPr>
              <w:t>Turintys pabėgėlio statusą ar kuriems yra suteikta papildoma ar laikinoji apsauga asmenys</w:t>
            </w:r>
          </w:p>
        </w:tc>
      </w:tr>
      <w:tr w:rsidR="005E602A" w:rsidRPr="00472F49" w14:paraId="11048828" w14:textId="77777777" w:rsidTr="00AA1606">
        <w:tc>
          <w:tcPr>
            <w:tcW w:w="1283" w:type="dxa"/>
          </w:tcPr>
          <w:p w14:paraId="710E1D49" w14:textId="77777777" w:rsidR="005E602A" w:rsidRPr="00472F49" w:rsidRDefault="005E602A" w:rsidP="00AA1606">
            <w:pPr>
              <w:jc w:val="both"/>
              <w:rPr>
                <w:szCs w:val="24"/>
                <w:lang w:eastAsia="lt-LT"/>
              </w:rPr>
            </w:pPr>
            <w:r w:rsidRPr="00472F49">
              <w:rPr>
                <w:szCs w:val="24"/>
                <w:lang w:eastAsia="lt-LT"/>
              </w:rPr>
              <w:t xml:space="preserve">Dotnuvos </w:t>
            </w:r>
          </w:p>
        </w:tc>
        <w:tc>
          <w:tcPr>
            <w:tcW w:w="1050" w:type="dxa"/>
            <w:vAlign w:val="center"/>
          </w:tcPr>
          <w:p w14:paraId="458674DB" w14:textId="57C2A089" w:rsidR="005E602A" w:rsidRPr="00903B97" w:rsidRDefault="00AA1606" w:rsidP="00AA1606">
            <w:pPr>
              <w:jc w:val="center"/>
              <w:rPr>
                <w:b/>
                <w:szCs w:val="24"/>
                <w:lang w:eastAsia="lt-LT"/>
              </w:rPr>
            </w:pPr>
            <w:r w:rsidRPr="00903B97">
              <w:rPr>
                <w:b/>
                <w:szCs w:val="24"/>
                <w:lang w:eastAsia="lt-LT"/>
              </w:rPr>
              <w:t>4</w:t>
            </w:r>
          </w:p>
        </w:tc>
        <w:tc>
          <w:tcPr>
            <w:tcW w:w="939" w:type="dxa"/>
          </w:tcPr>
          <w:p w14:paraId="523DBF5D" w14:textId="60958594" w:rsidR="005E602A" w:rsidRPr="00903B97" w:rsidRDefault="00AA1606" w:rsidP="00AA1606">
            <w:pPr>
              <w:jc w:val="right"/>
              <w:rPr>
                <w:szCs w:val="24"/>
                <w:lang w:eastAsia="lt-LT"/>
              </w:rPr>
            </w:pPr>
            <w:r w:rsidRPr="00903B97">
              <w:rPr>
                <w:szCs w:val="24"/>
                <w:lang w:eastAsia="lt-LT"/>
              </w:rPr>
              <w:t>4</w:t>
            </w:r>
          </w:p>
        </w:tc>
        <w:tc>
          <w:tcPr>
            <w:tcW w:w="1228" w:type="dxa"/>
          </w:tcPr>
          <w:p w14:paraId="25E32967" w14:textId="5FD9F621" w:rsidR="005E602A" w:rsidRPr="00903B97" w:rsidRDefault="00F81B44" w:rsidP="00AA1606">
            <w:pPr>
              <w:jc w:val="right"/>
              <w:rPr>
                <w:szCs w:val="24"/>
                <w:lang w:eastAsia="lt-LT"/>
              </w:rPr>
            </w:pPr>
            <w:r w:rsidRPr="00903B97">
              <w:rPr>
                <w:szCs w:val="24"/>
                <w:lang w:eastAsia="lt-LT"/>
              </w:rPr>
              <w:t>0</w:t>
            </w:r>
          </w:p>
        </w:tc>
        <w:tc>
          <w:tcPr>
            <w:tcW w:w="1416" w:type="dxa"/>
          </w:tcPr>
          <w:p w14:paraId="16B82D5C" w14:textId="47C44853" w:rsidR="005E602A" w:rsidRPr="00903B97" w:rsidRDefault="00F81B44" w:rsidP="00AA1606">
            <w:pPr>
              <w:jc w:val="right"/>
              <w:rPr>
                <w:szCs w:val="24"/>
                <w:lang w:eastAsia="lt-LT"/>
              </w:rPr>
            </w:pPr>
            <w:r w:rsidRPr="00903B97">
              <w:rPr>
                <w:szCs w:val="24"/>
                <w:lang w:eastAsia="lt-LT"/>
              </w:rPr>
              <w:t>0</w:t>
            </w:r>
          </w:p>
        </w:tc>
        <w:tc>
          <w:tcPr>
            <w:tcW w:w="1028" w:type="dxa"/>
          </w:tcPr>
          <w:p w14:paraId="32B0ED34" w14:textId="6332687D" w:rsidR="005E602A" w:rsidRPr="00903B97" w:rsidRDefault="00AA1606" w:rsidP="00AA1606">
            <w:pPr>
              <w:jc w:val="right"/>
              <w:rPr>
                <w:szCs w:val="24"/>
                <w:lang w:eastAsia="lt-LT"/>
              </w:rPr>
            </w:pPr>
            <w:r w:rsidRPr="00903B97">
              <w:rPr>
                <w:szCs w:val="24"/>
                <w:lang w:eastAsia="lt-LT"/>
              </w:rPr>
              <w:t>1</w:t>
            </w:r>
          </w:p>
        </w:tc>
        <w:tc>
          <w:tcPr>
            <w:tcW w:w="1461" w:type="dxa"/>
          </w:tcPr>
          <w:p w14:paraId="4888A202" w14:textId="5017670D" w:rsidR="005E602A" w:rsidRPr="00903B97" w:rsidRDefault="00F81B44" w:rsidP="00AA1606">
            <w:pPr>
              <w:jc w:val="right"/>
              <w:rPr>
                <w:szCs w:val="24"/>
                <w:lang w:eastAsia="lt-LT"/>
              </w:rPr>
            </w:pPr>
            <w:r w:rsidRPr="00903B97">
              <w:rPr>
                <w:szCs w:val="24"/>
                <w:lang w:eastAsia="lt-LT"/>
              </w:rPr>
              <w:t>0</w:t>
            </w:r>
          </w:p>
        </w:tc>
        <w:tc>
          <w:tcPr>
            <w:tcW w:w="1128" w:type="dxa"/>
          </w:tcPr>
          <w:p w14:paraId="3CBBF075" w14:textId="2CD941D4" w:rsidR="005E602A" w:rsidRPr="00903B97" w:rsidRDefault="00F81B44" w:rsidP="00AA1606">
            <w:pPr>
              <w:jc w:val="right"/>
              <w:rPr>
                <w:szCs w:val="24"/>
                <w:lang w:eastAsia="lt-LT"/>
              </w:rPr>
            </w:pPr>
            <w:r w:rsidRPr="00903B97">
              <w:rPr>
                <w:szCs w:val="24"/>
                <w:lang w:eastAsia="lt-LT"/>
              </w:rPr>
              <w:t>0</w:t>
            </w:r>
          </w:p>
        </w:tc>
      </w:tr>
      <w:tr w:rsidR="005E602A" w:rsidRPr="00472F49" w14:paraId="46562925" w14:textId="77777777" w:rsidTr="00AA1606">
        <w:tc>
          <w:tcPr>
            <w:tcW w:w="1283" w:type="dxa"/>
          </w:tcPr>
          <w:p w14:paraId="75E81D3A" w14:textId="77777777" w:rsidR="005E602A" w:rsidRPr="00472F49" w:rsidRDefault="005E602A" w:rsidP="00AA1606">
            <w:pPr>
              <w:jc w:val="both"/>
              <w:rPr>
                <w:szCs w:val="24"/>
                <w:lang w:eastAsia="lt-LT"/>
              </w:rPr>
            </w:pPr>
            <w:r w:rsidRPr="00472F49">
              <w:rPr>
                <w:szCs w:val="24"/>
                <w:lang w:eastAsia="lt-LT"/>
              </w:rPr>
              <w:t xml:space="preserve">Gudžiūnų </w:t>
            </w:r>
          </w:p>
        </w:tc>
        <w:tc>
          <w:tcPr>
            <w:tcW w:w="1050" w:type="dxa"/>
            <w:vAlign w:val="center"/>
          </w:tcPr>
          <w:p w14:paraId="64B62AD6" w14:textId="1FDF6891" w:rsidR="005E602A" w:rsidRPr="00903B97" w:rsidRDefault="00AA1606" w:rsidP="00AA1606">
            <w:pPr>
              <w:jc w:val="center"/>
              <w:rPr>
                <w:b/>
                <w:szCs w:val="24"/>
                <w:lang w:eastAsia="lt-LT"/>
              </w:rPr>
            </w:pPr>
            <w:r w:rsidRPr="00903B97">
              <w:rPr>
                <w:b/>
                <w:szCs w:val="24"/>
                <w:lang w:eastAsia="lt-LT"/>
              </w:rPr>
              <w:t>3</w:t>
            </w:r>
          </w:p>
        </w:tc>
        <w:tc>
          <w:tcPr>
            <w:tcW w:w="939" w:type="dxa"/>
          </w:tcPr>
          <w:p w14:paraId="3B963BD1" w14:textId="58BB3E64" w:rsidR="005E602A" w:rsidRPr="00903B97" w:rsidRDefault="00AA1606" w:rsidP="00AA1606">
            <w:pPr>
              <w:jc w:val="right"/>
              <w:rPr>
                <w:szCs w:val="24"/>
                <w:lang w:eastAsia="lt-LT"/>
              </w:rPr>
            </w:pPr>
            <w:r w:rsidRPr="00903B97">
              <w:rPr>
                <w:szCs w:val="24"/>
                <w:lang w:eastAsia="lt-LT"/>
              </w:rPr>
              <w:t>1</w:t>
            </w:r>
          </w:p>
        </w:tc>
        <w:tc>
          <w:tcPr>
            <w:tcW w:w="1228" w:type="dxa"/>
          </w:tcPr>
          <w:p w14:paraId="0D81A63B" w14:textId="252B026D" w:rsidR="005E602A" w:rsidRPr="00903B97" w:rsidRDefault="00F81B44" w:rsidP="00AA1606">
            <w:pPr>
              <w:jc w:val="right"/>
              <w:rPr>
                <w:szCs w:val="24"/>
                <w:lang w:eastAsia="lt-LT"/>
              </w:rPr>
            </w:pPr>
            <w:r w:rsidRPr="00903B97">
              <w:rPr>
                <w:szCs w:val="24"/>
                <w:lang w:eastAsia="lt-LT"/>
              </w:rPr>
              <w:t>0</w:t>
            </w:r>
          </w:p>
        </w:tc>
        <w:tc>
          <w:tcPr>
            <w:tcW w:w="1416" w:type="dxa"/>
          </w:tcPr>
          <w:p w14:paraId="41D2EF17" w14:textId="7D92BC51" w:rsidR="005E602A" w:rsidRPr="00903B97" w:rsidRDefault="00F81B44" w:rsidP="00AA1606">
            <w:pPr>
              <w:jc w:val="right"/>
              <w:rPr>
                <w:szCs w:val="24"/>
                <w:lang w:eastAsia="lt-LT"/>
              </w:rPr>
            </w:pPr>
            <w:r w:rsidRPr="00903B97">
              <w:rPr>
                <w:szCs w:val="24"/>
                <w:lang w:eastAsia="lt-LT"/>
              </w:rPr>
              <w:t>0</w:t>
            </w:r>
          </w:p>
        </w:tc>
        <w:tc>
          <w:tcPr>
            <w:tcW w:w="1028" w:type="dxa"/>
          </w:tcPr>
          <w:p w14:paraId="542B0E09" w14:textId="2255799E" w:rsidR="005E602A" w:rsidRPr="00903B97" w:rsidRDefault="00AA1606" w:rsidP="00AA1606">
            <w:pPr>
              <w:jc w:val="right"/>
              <w:rPr>
                <w:szCs w:val="24"/>
                <w:lang w:eastAsia="lt-LT"/>
              </w:rPr>
            </w:pPr>
            <w:r w:rsidRPr="00903B97">
              <w:rPr>
                <w:szCs w:val="24"/>
                <w:lang w:eastAsia="lt-LT"/>
              </w:rPr>
              <w:t>2</w:t>
            </w:r>
          </w:p>
        </w:tc>
        <w:tc>
          <w:tcPr>
            <w:tcW w:w="1461" w:type="dxa"/>
          </w:tcPr>
          <w:p w14:paraId="12C65074" w14:textId="25BF2F45" w:rsidR="005E602A" w:rsidRPr="00903B97" w:rsidRDefault="00F81B44" w:rsidP="00AA1606">
            <w:pPr>
              <w:jc w:val="right"/>
              <w:rPr>
                <w:szCs w:val="24"/>
                <w:lang w:eastAsia="lt-LT"/>
              </w:rPr>
            </w:pPr>
            <w:r w:rsidRPr="00903B97">
              <w:rPr>
                <w:szCs w:val="24"/>
                <w:lang w:eastAsia="lt-LT"/>
              </w:rPr>
              <w:t>0</w:t>
            </w:r>
          </w:p>
        </w:tc>
        <w:tc>
          <w:tcPr>
            <w:tcW w:w="1128" w:type="dxa"/>
          </w:tcPr>
          <w:p w14:paraId="5D093C2B" w14:textId="317D3384" w:rsidR="005E602A" w:rsidRPr="00903B97" w:rsidRDefault="00F81B44" w:rsidP="00AA1606">
            <w:pPr>
              <w:jc w:val="right"/>
              <w:rPr>
                <w:szCs w:val="24"/>
                <w:lang w:eastAsia="lt-LT"/>
              </w:rPr>
            </w:pPr>
            <w:r w:rsidRPr="00903B97">
              <w:rPr>
                <w:szCs w:val="24"/>
                <w:lang w:eastAsia="lt-LT"/>
              </w:rPr>
              <w:t>0</w:t>
            </w:r>
          </w:p>
        </w:tc>
      </w:tr>
      <w:tr w:rsidR="005E602A" w:rsidRPr="00472F49" w14:paraId="0E5D19A6" w14:textId="77777777" w:rsidTr="00AA1606">
        <w:tc>
          <w:tcPr>
            <w:tcW w:w="1283" w:type="dxa"/>
          </w:tcPr>
          <w:p w14:paraId="72753D04" w14:textId="77777777" w:rsidR="005E602A" w:rsidRPr="00472F49" w:rsidRDefault="005E602A" w:rsidP="00AA1606">
            <w:pPr>
              <w:jc w:val="both"/>
              <w:rPr>
                <w:szCs w:val="24"/>
                <w:lang w:eastAsia="lt-LT"/>
              </w:rPr>
            </w:pPr>
            <w:r w:rsidRPr="00472F49">
              <w:rPr>
                <w:szCs w:val="24"/>
                <w:lang w:eastAsia="lt-LT"/>
              </w:rPr>
              <w:t xml:space="preserve">Josvainių </w:t>
            </w:r>
          </w:p>
        </w:tc>
        <w:tc>
          <w:tcPr>
            <w:tcW w:w="1050" w:type="dxa"/>
            <w:vAlign w:val="center"/>
          </w:tcPr>
          <w:p w14:paraId="16B2B4B9" w14:textId="44275C78" w:rsidR="005E602A" w:rsidRPr="00903B97" w:rsidRDefault="00AA1606" w:rsidP="00AA1606">
            <w:pPr>
              <w:jc w:val="center"/>
              <w:rPr>
                <w:b/>
                <w:szCs w:val="24"/>
                <w:lang w:eastAsia="lt-LT"/>
              </w:rPr>
            </w:pPr>
            <w:r w:rsidRPr="00903B97">
              <w:rPr>
                <w:b/>
                <w:szCs w:val="24"/>
                <w:lang w:eastAsia="lt-LT"/>
              </w:rPr>
              <w:t>6</w:t>
            </w:r>
          </w:p>
        </w:tc>
        <w:tc>
          <w:tcPr>
            <w:tcW w:w="939" w:type="dxa"/>
          </w:tcPr>
          <w:p w14:paraId="60CBD0D5" w14:textId="351338AB" w:rsidR="005E602A" w:rsidRPr="00903B97" w:rsidRDefault="00AA1606" w:rsidP="00AA1606">
            <w:pPr>
              <w:jc w:val="right"/>
              <w:rPr>
                <w:szCs w:val="24"/>
                <w:lang w:eastAsia="lt-LT"/>
              </w:rPr>
            </w:pPr>
            <w:r w:rsidRPr="00903B97">
              <w:rPr>
                <w:szCs w:val="24"/>
                <w:lang w:eastAsia="lt-LT"/>
              </w:rPr>
              <w:t>5</w:t>
            </w:r>
          </w:p>
        </w:tc>
        <w:tc>
          <w:tcPr>
            <w:tcW w:w="1228" w:type="dxa"/>
          </w:tcPr>
          <w:p w14:paraId="06175AFE" w14:textId="7E08C8D7" w:rsidR="005E602A" w:rsidRPr="00903B97" w:rsidRDefault="00F81B44" w:rsidP="00AA1606">
            <w:pPr>
              <w:jc w:val="right"/>
              <w:rPr>
                <w:szCs w:val="24"/>
                <w:lang w:eastAsia="lt-LT"/>
              </w:rPr>
            </w:pPr>
            <w:r w:rsidRPr="00903B97">
              <w:rPr>
                <w:szCs w:val="24"/>
                <w:lang w:eastAsia="lt-LT"/>
              </w:rPr>
              <w:t>0</w:t>
            </w:r>
          </w:p>
        </w:tc>
        <w:tc>
          <w:tcPr>
            <w:tcW w:w="1416" w:type="dxa"/>
          </w:tcPr>
          <w:p w14:paraId="490A6D0F" w14:textId="014F57F4" w:rsidR="005E602A" w:rsidRPr="00903B97" w:rsidRDefault="00F81B44" w:rsidP="00AA1606">
            <w:pPr>
              <w:jc w:val="right"/>
              <w:rPr>
                <w:szCs w:val="24"/>
                <w:lang w:eastAsia="lt-LT"/>
              </w:rPr>
            </w:pPr>
            <w:r w:rsidRPr="00903B97">
              <w:rPr>
                <w:szCs w:val="24"/>
                <w:lang w:eastAsia="lt-LT"/>
              </w:rPr>
              <w:t>0</w:t>
            </w:r>
          </w:p>
        </w:tc>
        <w:tc>
          <w:tcPr>
            <w:tcW w:w="1028" w:type="dxa"/>
          </w:tcPr>
          <w:p w14:paraId="3006A76D" w14:textId="3D71C021" w:rsidR="005E602A" w:rsidRPr="00903B97" w:rsidRDefault="00AA1606" w:rsidP="00AA1606">
            <w:pPr>
              <w:jc w:val="right"/>
              <w:rPr>
                <w:szCs w:val="24"/>
                <w:lang w:eastAsia="lt-LT"/>
              </w:rPr>
            </w:pPr>
            <w:r w:rsidRPr="00903B97">
              <w:rPr>
                <w:szCs w:val="24"/>
                <w:lang w:eastAsia="lt-LT"/>
              </w:rPr>
              <w:t>3</w:t>
            </w:r>
          </w:p>
        </w:tc>
        <w:tc>
          <w:tcPr>
            <w:tcW w:w="1461" w:type="dxa"/>
          </w:tcPr>
          <w:p w14:paraId="0A51C54F" w14:textId="328527F5" w:rsidR="005E602A" w:rsidRPr="00903B97" w:rsidRDefault="00F81B44" w:rsidP="00AA1606">
            <w:pPr>
              <w:jc w:val="right"/>
              <w:rPr>
                <w:szCs w:val="24"/>
                <w:lang w:eastAsia="lt-LT"/>
              </w:rPr>
            </w:pPr>
            <w:r w:rsidRPr="00903B97">
              <w:rPr>
                <w:szCs w:val="24"/>
                <w:lang w:eastAsia="lt-LT"/>
              </w:rPr>
              <w:t>0</w:t>
            </w:r>
          </w:p>
        </w:tc>
        <w:tc>
          <w:tcPr>
            <w:tcW w:w="1128" w:type="dxa"/>
          </w:tcPr>
          <w:p w14:paraId="7E0B30D3" w14:textId="2B2E20DA" w:rsidR="005E602A" w:rsidRPr="00903B97" w:rsidRDefault="00F81B44" w:rsidP="00AA1606">
            <w:pPr>
              <w:jc w:val="right"/>
              <w:rPr>
                <w:szCs w:val="24"/>
                <w:lang w:eastAsia="lt-LT"/>
              </w:rPr>
            </w:pPr>
            <w:r w:rsidRPr="00903B97">
              <w:rPr>
                <w:szCs w:val="24"/>
                <w:lang w:eastAsia="lt-LT"/>
              </w:rPr>
              <w:t>0</w:t>
            </w:r>
          </w:p>
        </w:tc>
      </w:tr>
      <w:tr w:rsidR="005E602A" w:rsidRPr="00472F49" w14:paraId="1D993B98" w14:textId="77777777" w:rsidTr="00AA1606">
        <w:tc>
          <w:tcPr>
            <w:tcW w:w="1283" w:type="dxa"/>
          </w:tcPr>
          <w:p w14:paraId="24ADA6AF" w14:textId="77777777" w:rsidR="005E602A" w:rsidRPr="00472F49" w:rsidRDefault="005E602A" w:rsidP="00AA1606">
            <w:pPr>
              <w:jc w:val="both"/>
              <w:rPr>
                <w:szCs w:val="24"/>
                <w:lang w:eastAsia="lt-LT"/>
              </w:rPr>
            </w:pPr>
            <w:r w:rsidRPr="00472F49">
              <w:rPr>
                <w:szCs w:val="24"/>
                <w:lang w:eastAsia="lt-LT"/>
              </w:rPr>
              <w:t xml:space="preserve">Krakių </w:t>
            </w:r>
          </w:p>
        </w:tc>
        <w:tc>
          <w:tcPr>
            <w:tcW w:w="1050" w:type="dxa"/>
            <w:vAlign w:val="center"/>
          </w:tcPr>
          <w:p w14:paraId="34E055F3" w14:textId="320DCA17" w:rsidR="005E602A" w:rsidRPr="00903B97" w:rsidRDefault="00AA1606" w:rsidP="00AA1606">
            <w:pPr>
              <w:jc w:val="center"/>
              <w:rPr>
                <w:b/>
                <w:szCs w:val="24"/>
                <w:lang w:eastAsia="lt-LT"/>
              </w:rPr>
            </w:pPr>
            <w:r w:rsidRPr="00903B97">
              <w:rPr>
                <w:b/>
                <w:szCs w:val="24"/>
                <w:lang w:eastAsia="lt-LT"/>
              </w:rPr>
              <w:t>4</w:t>
            </w:r>
          </w:p>
        </w:tc>
        <w:tc>
          <w:tcPr>
            <w:tcW w:w="939" w:type="dxa"/>
          </w:tcPr>
          <w:p w14:paraId="1D4E24F8" w14:textId="560EA461" w:rsidR="005E602A" w:rsidRPr="00903B97" w:rsidRDefault="00AA1606" w:rsidP="00AA1606">
            <w:pPr>
              <w:jc w:val="right"/>
              <w:rPr>
                <w:szCs w:val="24"/>
                <w:lang w:eastAsia="lt-LT"/>
              </w:rPr>
            </w:pPr>
            <w:r w:rsidRPr="00903B97">
              <w:rPr>
                <w:szCs w:val="24"/>
                <w:lang w:eastAsia="lt-LT"/>
              </w:rPr>
              <w:t>4</w:t>
            </w:r>
          </w:p>
        </w:tc>
        <w:tc>
          <w:tcPr>
            <w:tcW w:w="1228" w:type="dxa"/>
          </w:tcPr>
          <w:p w14:paraId="59ED01D4" w14:textId="320DD79E" w:rsidR="005E602A" w:rsidRPr="00903B97" w:rsidRDefault="00F81B44" w:rsidP="00AA1606">
            <w:pPr>
              <w:jc w:val="right"/>
              <w:rPr>
                <w:szCs w:val="24"/>
                <w:lang w:eastAsia="lt-LT"/>
              </w:rPr>
            </w:pPr>
            <w:r w:rsidRPr="00903B97">
              <w:rPr>
                <w:szCs w:val="24"/>
                <w:lang w:eastAsia="lt-LT"/>
              </w:rPr>
              <w:t>0</w:t>
            </w:r>
          </w:p>
        </w:tc>
        <w:tc>
          <w:tcPr>
            <w:tcW w:w="1416" w:type="dxa"/>
          </w:tcPr>
          <w:p w14:paraId="746C03A5" w14:textId="5BEDEE1A" w:rsidR="005E602A" w:rsidRPr="00903B97" w:rsidRDefault="00F81B44" w:rsidP="00AA1606">
            <w:pPr>
              <w:jc w:val="right"/>
              <w:rPr>
                <w:szCs w:val="24"/>
                <w:lang w:eastAsia="lt-LT"/>
              </w:rPr>
            </w:pPr>
            <w:r w:rsidRPr="00903B97">
              <w:rPr>
                <w:szCs w:val="24"/>
                <w:lang w:eastAsia="lt-LT"/>
              </w:rPr>
              <w:t>0</w:t>
            </w:r>
          </w:p>
        </w:tc>
        <w:tc>
          <w:tcPr>
            <w:tcW w:w="1028" w:type="dxa"/>
          </w:tcPr>
          <w:p w14:paraId="6ED4C4C7" w14:textId="0AC4F6C8" w:rsidR="005E602A" w:rsidRPr="00903B97" w:rsidRDefault="00AA1606" w:rsidP="00AA1606">
            <w:pPr>
              <w:jc w:val="right"/>
              <w:rPr>
                <w:szCs w:val="24"/>
                <w:lang w:eastAsia="lt-LT"/>
              </w:rPr>
            </w:pPr>
            <w:r w:rsidRPr="00903B97">
              <w:rPr>
                <w:szCs w:val="24"/>
                <w:lang w:eastAsia="lt-LT"/>
              </w:rPr>
              <w:t>2</w:t>
            </w:r>
          </w:p>
        </w:tc>
        <w:tc>
          <w:tcPr>
            <w:tcW w:w="1461" w:type="dxa"/>
          </w:tcPr>
          <w:p w14:paraId="738DFF99" w14:textId="395ABD31" w:rsidR="005E602A" w:rsidRPr="00903B97" w:rsidRDefault="00F81B44" w:rsidP="00AA1606">
            <w:pPr>
              <w:jc w:val="right"/>
              <w:rPr>
                <w:szCs w:val="24"/>
                <w:lang w:eastAsia="lt-LT"/>
              </w:rPr>
            </w:pPr>
            <w:r w:rsidRPr="00903B97">
              <w:rPr>
                <w:szCs w:val="24"/>
                <w:lang w:eastAsia="lt-LT"/>
              </w:rPr>
              <w:t>0</w:t>
            </w:r>
          </w:p>
        </w:tc>
        <w:tc>
          <w:tcPr>
            <w:tcW w:w="1128" w:type="dxa"/>
          </w:tcPr>
          <w:p w14:paraId="299393C8" w14:textId="23AF1321" w:rsidR="005E602A" w:rsidRPr="00903B97" w:rsidRDefault="00F81B44" w:rsidP="00AA1606">
            <w:pPr>
              <w:jc w:val="right"/>
              <w:rPr>
                <w:szCs w:val="24"/>
                <w:lang w:eastAsia="lt-LT"/>
              </w:rPr>
            </w:pPr>
            <w:r w:rsidRPr="00903B97">
              <w:rPr>
                <w:szCs w:val="24"/>
                <w:lang w:eastAsia="lt-LT"/>
              </w:rPr>
              <w:t>0</w:t>
            </w:r>
          </w:p>
        </w:tc>
      </w:tr>
      <w:tr w:rsidR="005E602A" w:rsidRPr="00472F49" w14:paraId="060AAB42" w14:textId="77777777" w:rsidTr="00AA1606">
        <w:tc>
          <w:tcPr>
            <w:tcW w:w="1283" w:type="dxa"/>
          </w:tcPr>
          <w:p w14:paraId="1A900B31" w14:textId="77777777" w:rsidR="005E602A" w:rsidRPr="00472F49" w:rsidRDefault="005E602A" w:rsidP="00AA1606">
            <w:pPr>
              <w:jc w:val="both"/>
              <w:rPr>
                <w:szCs w:val="24"/>
                <w:lang w:eastAsia="lt-LT"/>
              </w:rPr>
            </w:pPr>
            <w:r w:rsidRPr="00472F49">
              <w:rPr>
                <w:szCs w:val="24"/>
                <w:lang w:eastAsia="lt-LT"/>
              </w:rPr>
              <w:t>Kėdainių miesto</w:t>
            </w:r>
          </w:p>
        </w:tc>
        <w:tc>
          <w:tcPr>
            <w:tcW w:w="1050" w:type="dxa"/>
            <w:vAlign w:val="center"/>
          </w:tcPr>
          <w:p w14:paraId="230A0988" w14:textId="4FE47AD1" w:rsidR="005E602A" w:rsidRPr="00903B97" w:rsidRDefault="00AA1606" w:rsidP="00AA1606">
            <w:pPr>
              <w:jc w:val="center"/>
              <w:rPr>
                <w:b/>
                <w:szCs w:val="24"/>
                <w:lang w:eastAsia="lt-LT"/>
              </w:rPr>
            </w:pPr>
            <w:r w:rsidRPr="00903B97">
              <w:rPr>
                <w:b/>
                <w:szCs w:val="24"/>
                <w:lang w:eastAsia="lt-LT"/>
              </w:rPr>
              <w:t>24</w:t>
            </w:r>
          </w:p>
        </w:tc>
        <w:tc>
          <w:tcPr>
            <w:tcW w:w="939" w:type="dxa"/>
            <w:vAlign w:val="center"/>
          </w:tcPr>
          <w:p w14:paraId="531C58C2" w14:textId="0B48930C" w:rsidR="005E602A" w:rsidRPr="00903B97" w:rsidRDefault="00AA1606" w:rsidP="00AA1606">
            <w:pPr>
              <w:jc w:val="right"/>
              <w:rPr>
                <w:szCs w:val="24"/>
                <w:lang w:eastAsia="lt-LT"/>
              </w:rPr>
            </w:pPr>
            <w:r w:rsidRPr="00903B97">
              <w:rPr>
                <w:szCs w:val="24"/>
                <w:lang w:eastAsia="lt-LT"/>
              </w:rPr>
              <w:t>23</w:t>
            </w:r>
          </w:p>
        </w:tc>
        <w:tc>
          <w:tcPr>
            <w:tcW w:w="1228" w:type="dxa"/>
            <w:vAlign w:val="center"/>
          </w:tcPr>
          <w:p w14:paraId="0185E6B8" w14:textId="7A3DF525" w:rsidR="005E602A" w:rsidRPr="00903B97" w:rsidRDefault="00AA1606" w:rsidP="00AA1606">
            <w:pPr>
              <w:jc w:val="right"/>
              <w:rPr>
                <w:szCs w:val="24"/>
                <w:lang w:eastAsia="lt-LT"/>
              </w:rPr>
            </w:pPr>
            <w:r w:rsidRPr="00903B97">
              <w:rPr>
                <w:szCs w:val="24"/>
                <w:lang w:eastAsia="lt-LT"/>
              </w:rPr>
              <w:t>2</w:t>
            </w:r>
          </w:p>
        </w:tc>
        <w:tc>
          <w:tcPr>
            <w:tcW w:w="1416" w:type="dxa"/>
            <w:vAlign w:val="center"/>
          </w:tcPr>
          <w:p w14:paraId="08F0C4F6" w14:textId="51D439B5" w:rsidR="005E602A" w:rsidRPr="00903B97" w:rsidRDefault="00F81B44" w:rsidP="00AA1606">
            <w:pPr>
              <w:jc w:val="right"/>
              <w:rPr>
                <w:szCs w:val="24"/>
                <w:lang w:eastAsia="lt-LT"/>
              </w:rPr>
            </w:pPr>
            <w:r w:rsidRPr="00903B97">
              <w:rPr>
                <w:szCs w:val="24"/>
                <w:lang w:eastAsia="lt-LT"/>
              </w:rPr>
              <w:t>0</w:t>
            </w:r>
          </w:p>
        </w:tc>
        <w:tc>
          <w:tcPr>
            <w:tcW w:w="1028" w:type="dxa"/>
            <w:vAlign w:val="center"/>
          </w:tcPr>
          <w:p w14:paraId="17C0D9FA" w14:textId="35F278B7" w:rsidR="005E602A" w:rsidRPr="00903B97" w:rsidRDefault="00AA1606" w:rsidP="00AA1606">
            <w:pPr>
              <w:jc w:val="right"/>
              <w:rPr>
                <w:szCs w:val="24"/>
                <w:lang w:eastAsia="lt-LT"/>
              </w:rPr>
            </w:pPr>
            <w:r w:rsidRPr="00903B97">
              <w:rPr>
                <w:szCs w:val="24"/>
                <w:lang w:eastAsia="lt-LT"/>
              </w:rPr>
              <w:t>7</w:t>
            </w:r>
          </w:p>
        </w:tc>
        <w:tc>
          <w:tcPr>
            <w:tcW w:w="1461" w:type="dxa"/>
            <w:vAlign w:val="center"/>
          </w:tcPr>
          <w:p w14:paraId="5C770B2C" w14:textId="6918DCCF" w:rsidR="005E602A" w:rsidRPr="00903B97" w:rsidRDefault="00F81B44" w:rsidP="00AA1606">
            <w:pPr>
              <w:jc w:val="right"/>
              <w:rPr>
                <w:szCs w:val="24"/>
                <w:lang w:eastAsia="lt-LT"/>
              </w:rPr>
            </w:pPr>
            <w:r w:rsidRPr="00903B97">
              <w:rPr>
                <w:szCs w:val="24"/>
                <w:lang w:eastAsia="lt-LT"/>
              </w:rPr>
              <w:t>0</w:t>
            </w:r>
          </w:p>
        </w:tc>
        <w:tc>
          <w:tcPr>
            <w:tcW w:w="1128" w:type="dxa"/>
            <w:vAlign w:val="center"/>
          </w:tcPr>
          <w:p w14:paraId="5DF473C8" w14:textId="0E7D9ADB" w:rsidR="005E602A" w:rsidRPr="00903B97" w:rsidRDefault="00F81B44" w:rsidP="00AA1606">
            <w:pPr>
              <w:jc w:val="right"/>
              <w:rPr>
                <w:szCs w:val="24"/>
                <w:lang w:eastAsia="lt-LT"/>
              </w:rPr>
            </w:pPr>
            <w:r w:rsidRPr="00903B97">
              <w:rPr>
                <w:szCs w:val="24"/>
                <w:lang w:eastAsia="lt-LT"/>
              </w:rPr>
              <w:t>0</w:t>
            </w:r>
          </w:p>
        </w:tc>
      </w:tr>
      <w:tr w:rsidR="005E602A" w:rsidRPr="00472F49" w14:paraId="66063F44" w14:textId="77777777" w:rsidTr="00AA1606">
        <w:tc>
          <w:tcPr>
            <w:tcW w:w="1283" w:type="dxa"/>
          </w:tcPr>
          <w:p w14:paraId="6258B028" w14:textId="77777777" w:rsidR="005E602A" w:rsidRPr="00472F49" w:rsidRDefault="005E602A" w:rsidP="00AA1606">
            <w:pPr>
              <w:jc w:val="both"/>
              <w:rPr>
                <w:szCs w:val="24"/>
                <w:lang w:eastAsia="lt-LT"/>
              </w:rPr>
            </w:pPr>
            <w:r w:rsidRPr="00472F49">
              <w:rPr>
                <w:szCs w:val="24"/>
                <w:lang w:eastAsia="lt-LT"/>
              </w:rPr>
              <w:t xml:space="preserve">Pelėdnagių </w:t>
            </w:r>
          </w:p>
        </w:tc>
        <w:tc>
          <w:tcPr>
            <w:tcW w:w="1050" w:type="dxa"/>
            <w:vAlign w:val="center"/>
          </w:tcPr>
          <w:p w14:paraId="7F6ADCAC" w14:textId="75586E2D" w:rsidR="005E602A" w:rsidRPr="00903B97" w:rsidRDefault="003B37B6" w:rsidP="00AA1606">
            <w:pPr>
              <w:jc w:val="center"/>
              <w:rPr>
                <w:b/>
                <w:szCs w:val="24"/>
                <w:lang w:eastAsia="lt-LT"/>
              </w:rPr>
            </w:pPr>
            <w:r w:rsidRPr="00903B97">
              <w:rPr>
                <w:b/>
                <w:szCs w:val="24"/>
                <w:lang w:eastAsia="lt-LT"/>
              </w:rPr>
              <w:t>4</w:t>
            </w:r>
          </w:p>
        </w:tc>
        <w:tc>
          <w:tcPr>
            <w:tcW w:w="939" w:type="dxa"/>
          </w:tcPr>
          <w:p w14:paraId="41A0B323" w14:textId="5C87B48C" w:rsidR="005E602A" w:rsidRPr="00903B97" w:rsidRDefault="003B37B6" w:rsidP="00AA1606">
            <w:pPr>
              <w:jc w:val="right"/>
              <w:rPr>
                <w:szCs w:val="24"/>
                <w:lang w:eastAsia="lt-LT"/>
              </w:rPr>
            </w:pPr>
            <w:r w:rsidRPr="00903B97">
              <w:rPr>
                <w:szCs w:val="24"/>
                <w:lang w:eastAsia="lt-LT"/>
              </w:rPr>
              <w:t>4</w:t>
            </w:r>
          </w:p>
        </w:tc>
        <w:tc>
          <w:tcPr>
            <w:tcW w:w="1228" w:type="dxa"/>
          </w:tcPr>
          <w:p w14:paraId="4D051AE8" w14:textId="58159772" w:rsidR="005E602A" w:rsidRPr="00903B97" w:rsidRDefault="00F81B44" w:rsidP="00AA1606">
            <w:pPr>
              <w:jc w:val="right"/>
              <w:rPr>
                <w:szCs w:val="24"/>
                <w:lang w:eastAsia="lt-LT"/>
              </w:rPr>
            </w:pPr>
            <w:r w:rsidRPr="00903B97">
              <w:rPr>
                <w:szCs w:val="24"/>
                <w:lang w:eastAsia="lt-LT"/>
              </w:rPr>
              <w:t>0</w:t>
            </w:r>
          </w:p>
        </w:tc>
        <w:tc>
          <w:tcPr>
            <w:tcW w:w="1416" w:type="dxa"/>
          </w:tcPr>
          <w:p w14:paraId="57E62446" w14:textId="55B6A706" w:rsidR="005E602A" w:rsidRPr="00903B97" w:rsidRDefault="00F81B44" w:rsidP="00AA1606">
            <w:pPr>
              <w:jc w:val="right"/>
              <w:rPr>
                <w:szCs w:val="24"/>
                <w:lang w:eastAsia="lt-LT"/>
              </w:rPr>
            </w:pPr>
            <w:r w:rsidRPr="00903B97">
              <w:rPr>
                <w:szCs w:val="24"/>
                <w:lang w:eastAsia="lt-LT"/>
              </w:rPr>
              <w:t>0</w:t>
            </w:r>
          </w:p>
        </w:tc>
        <w:tc>
          <w:tcPr>
            <w:tcW w:w="1028" w:type="dxa"/>
          </w:tcPr>
          <w:p w14:paraId="330A8425" w14:textId="5D2656F8" w:rsidR="005E602A" w:rsidRPr="00903B97" w:rsidRDefault="003B37B6" w:rsidP="00AA1606">
            <w:pPr>
              <w:jc w:val="right"/>
              <w:rPr>
                <w:szCs w:val="24"/>
                <w:lang w:eastAsia="lt-LT"/>
              </w:rPr>
            </w:pPr>
            <w:r w:rsidRPr="00903B97">
              <w:rPr>
                <w:szCs w:val="24"/>
                <w:lang w:eastAsia="lt-LT"/>
              </w:rPr>
              <w:t>2</w:t>
            </w:r>
          </w:p>
        </w:tc>
        <w:tc>
          <w:tcPr>
            <w:tcW w:w="1461" w:type="dxa"/>
          </w:tcPr>
          <w:p w14:paraId="357C5CCE" w14:textId="79DBF37F" w:rsidR="005E602A" w:rsidRPr="00903B97" w:rsidRDefault="00F81B44" w:rsidP="00AA1606">
            <w:pPr>
              <w:jc w:val="right"/>
              <w:rPr>
                <w:szCs w:val="24"/>
                <w:lang w:eastAsia="lt-LT"/>
              </w:rPr>
            </w:pPr>
            <w:r w:rsidRPr="00903B97">
              <w:rPr>
                <w:szCs w:val="24"/>
                <w:lang w:eastAsia="lt-LT"/>
              </w:rPr>
              <w:t>0</w:t>
            </w:r>
          </w:p>
        </w:tc>
        <w:tc>
          <w:tcPr>
            <w:tcW w:w="1128" w:type="dxa"/>
          </w:tcPr>
          <w:p w14:paraId="7F010ABF" w14:textId="03AA6A13" w:rsidR="005E602A" w:rsidRPr="00903B97" w:rsidRDefault="00F81B44" w:rsidP="00AA1606">
            <w:pPr>
              <w:jc w:val="right"/>
              <w:rPr>
                <w:szCs w:val="24"/>
                <w:lang w:eastAsia="lt-LT"/>
              </w:rPr>
            </w:pPr>
            <w:r w:rsidRPr="00903B97">
              <w:rPr>
                <w:szCs w:val="24"/>
                <w:lang w:eastAsia="lt-LT"/>
              </w:rPr>
              <w:t>0</w:t>
            </w:r>
          </w:p>
        </w:tc>
      </w:tr>
      <w:tr w:rsidR="005E602A" w:rsidRPr="00472F49" w14:paraId="003D40AC" w14:textId="77777777" w:rsidTr="00AA1606">
        <w:tc>
          <w:tcPr>
            <w:tcW w:w="1283" w:type="dxa"/>
          </w:tcPr>
          <w:p w14:paraId="18B5F38A" w14:textId="77777777" w:rsidR="005E602A" w:rsidRPr="00472F49" w:rsidRDefault="005E602A" w:rsidP="00AA1606">
            <w:pPr>
              <w:jc w:val="both"/>
              <w:rPr>
                <w:szCs w:val="24"/>
                <w:lang w:eastAsia="lt-LT"/>
              </w:rPr>
            </w:pPr>
            <w:r w:rsidRPr="00472F49">
              <w:rPr>
                <w:szCs w:val="24"/>
                <w:lang w:eastAsia="lt-LT"/>
              </w:rPr>
              <w:t>Pernaravos</w:t>
            </w:r>
          </w:p>
        </w:tc>
        <w:tc>
          <w:tcPr>
            <w:tcW w:w="1050" w:type="dxa"/>
            <w:vAlign w:val="center"/>
          </w:tcPr>
          <w:p w14:paraId="174CB4D3" w14:textId="22E34874" w:rsidR="005E602A" w:rsidRPr="00903B97" w:rsidRDefault="003B37B6" w:rsidP="00AA1606">
            <w:pPr>
              <w:jc w:val="center"/>
              <w:rPr>
                <w:b/>
                <w:szCs w:val="24"/>
                <w:lang w:eastAsia="lt-LT"/>
              </w:rPr>
            </w:pPr>
            <w:r w:rsidRPr="00903B97">
              <w:rPr>
                <w:b/>
                <w:szCs w:val="24"/>
                <w:lang w:eastAsia="lt-LT"/>
              </w:rPr>
              <w:t>2</w:t>
            </w:r>
          </w:p>
        </w:tc>
        <w:tc>
          <w:tcPr>
            <w:tcW w:w="939" w:type="dxa"/>
          </w:tcPr>
          <w:p w14:paraId="74C1C543" w14:textId="045F5440" w:rsidR="005E602A" w:rsidRPr="00903B97" w:rsidRDefault="003B37B6" w:rsidP="00AA1606">
            <w:pPr>
              <w:jc w:val="right"/>
              <w:rPr>
                <w:szCs w:val="24"/>
                <w:lang w:eastAsia="lt-LT"/>
              </w:rPr>
            </w:pPr>
            <w:r w:rsidRPr="00903B97">
              <w:rPr>
                <w:szCs w:val="24"/>
                <w:lang w:eastAsia="lt-LT"/>
              </w:rPr>
              <w:t>2</w:t>
            </w:r>
          </w:p>
        </w:tc>
        <w:tc>
          <w:tcPr>
            <w:tcW w:w="1228" w:type="dxa"/>
          </w:tcPr>
          <w:p w14:paraId="48B98789" w14:textId="4F5FE274" w:rsidR="005E602A" w:rsidRPr="00903B97" w:rsidRDefault="00F81B44" w:rsidP="00AA1606">
            <w:pPr>
              <w:jc w:val="right"/>
              <w:rPr>
                <w:szCs w:val="24"/>
                <w:lang w:eastAsia="lt-LT"/>
              </w:rPr>
            </w:pPr>
            <w:r w:rsidRPr="00903B97">
              <w:rPr>
                <w:szCs w:val="24"/>
                <w:lang w:eastAsia="lt-LT"/>
              </w:rPr>
              <w:t>0</w:t>
            </w:r>
          </w:p>
        </w:tc>
        <w:tc>
          <w:tcPr>
            <w:tcW w:w="1416" w:type="dxa"/>
          </w:tcPr>
          <w:p w14:paraId="109177B3" w14:textId="5B327BF3" w:rsidR="005E602A" w:rsidRPr="00903B97" w:rsidRDefault="00F81B44" w:rsidP="00AA1606">
            <w:pPr>
              <w:jc w:val="right"/>
              <w:rPr>
                <w:szCs w:val="24"/>
                <w:lang w:eastAsia="lt-LT"/>
              </w:rPr>
            </w:pPr>
            <w:r w:rsidRPr="00903B97">
              <w:rPr>
                <w:szCs w:val="24"/>
                <w:lang w:eastAsia="lt-LT"/>
              </w:rPr>
              <w:t>0</w:t>
            </w:r>
          </w:p>
        </w:tc>
        <w:tc>
          <w:tcPr>
            <w:tcW w:w="1028" w:type="dxa"/>
          </w:tcPr>
          <w:p w14:paraId="37A9DB34" w14:textId="582FC103" w:rsidR="005E602A" w:rsidRPr="00903B97" w:rsidRDefault="003B37B6" w:rsidP="00AA1606">
            <w:pPr>
              <w:jc w:val="right"/>
              <w:rPr>
                <w:szCs w:val="24"/>
                <w:lang w:eastAsia="lt-LT"/>
              </w:rPr>
            </w:pPr>
            <w:r w:rsidRPr="00903B97">
              <w:rPr>
                <w:szCs w:val="24"/>
                <w:lang w:eastAsia="lt-LT"/>
              </w:rPr>
              <w:t>1</w:t>
            </w:r>
          </w:p>
        </w:tc>
        <w:tc>
          <w:tcPr>
            <w:tcW w:w="1461" w:type="dxa"/>
          </w:tcPr>
          <w:p w14:paraId="0A4B372E" w14:textId="06194A79" w:rsidR="005E602A" w:rsidRPr="00903B97" w:rsidRDefault="00F81B44" w:rsidP="00AA1606">
            <w:pPr>
              <w:jc w:val="right"/>
              <w:rPr>
                <w:szCs w:val="24"/>
                <w:lang w:eastAsia="lt-LT"/>
              </w:rPr>
            </w:pPr>
            <w:r w:rsidRPr="00903B97">
              <w:rPr>
                <w:szCs w:val="24"/>
                <w:lang w:eastAsia="lt-LT"/>
              </w:rPr>
              <w:t>0</w:t>
            </w:r>
          </w:p>
        </w:tc>
        <w:tc>
          <w:tcPr>
            <w:tcW w:w="1128" w:type="dxa"/>
          </w:tcPr>
          <w:p w14:paraId="029098A9" w14:textId="3BB41C51" w:rsidR="005E602A" w:rsidRPr="00903B97" w:rsidRDefault="00F81B44" w:rsidP="00AA1606">
            <w:pPr>
              <w:jc w:val="right"/>
              <w:rPr>
                <w:szCs w:val="24"/>
                <w:lang w:eastAsia="lt-LT"/>
              </w:rPr>
            </w:pPr>
            <w:r w:rsidRPr="00903B97">
              <w:rPr>
                <w:szCs w:val="24"/>
                <w:lang w:eastAsia="lt-LT"/>
              </w:rPr>
              <w:t>0</w:t>
            </w:r>
          </w:p>
        </w:tc>
      </w:tr>
      <w:tr w:rsidR="005E602A" w:rsidRPr="00472F49" w14:paraId="0D858983" w14:textId="77777777" w:rsidTr="00AA1606">
        <w:tc>
          <w:tcPr>
            <w:tcW w:w="1283" w:type="dxa"/>
          </w:tcPr>
          <w:p w14:paraId="48E6BF95" w14:textId="77777777" w:rsidR="005E602A" w:rsidRPr="00472F49" w:rsidRDefault="005E602A" w:rsidP="00AA1606">
            <w:pPr>
              <w:jc w:val="both"/>
              <w:rPr>
                <w:szCs w:val="24"/>
                <w:lang w:eastAsia="lt-LT"/>
              </w:rPr>
            </w:pPr>
            <w:r w:rsidRPr="00472F49">
              <w:rPr>
                <w:szCs w:val="24"/>
                <w:lang w:eastAsia="lt-LT"/>
              </w:rPr>
              <w:t>Surviliškio</w:t>
            </w:r>
          </w:p>
        </w:tc>
        <w:tc>
          <w:tcPr>
            <w:tcW w:w="1050" w:type="dxa"/>
            <w:vAlign w:val="center"/>
          </w:tcPr>
          <w:p w14:paraId="57509156" w14:textId="3B0C7EE9" w:rsidR="005E602A" w:rsidRPr="00903B97" w:rsidRDefault="003B37B6" w:rsidP="00AA1606">
            <w:pPr>
              <w:jc w:val="center"/>
              <w:rPr>
                <w:b/>
                <w:szCs w:val="24"/>
                <w:lang w:eastAsia="lt-LT"/>
              </w:rPr>
            </w:pPr>
            <w:r w:rsidRPr="00903B97">
              <w:rPr>
                <w:b/>
                <w:szCs w:val="24"/>
                <w:lang w:eastAsia="lt-LT"/>
              </w:rPr>
              <w:t>4</w:t>
            </w:r>
          </w:p>
        </w:tc>
        <w:tc>
          <w:tcPr>
            <w:tcW w:w="939" w:type="dxa"/>
          </w:tcPr>
          <w:p w14:paraId="48E4747F" w14:textId="696D7CEB" w:rsidR="005E602A" w:rsidRPr="00903B97" w:rsidRDefault="003B37B6" w:rsidP="00AA1606">
            <w:pPr>
              <w:jc w:val="right"/>
              <w:rPr>
                <w:szCs w:val="24"/>
                <w:lang w:eastAsia="lt-LT"/>
              </w:rPr>
            </w:pPr>
            <w:r w:rsidRPr="00903B97">
              <w:rPr>
                <w:szCs w:val="24"/>
                <w:lang w:eastAsia="lt-LT"/>
              </w:rPr>
              <w:t>4</w:t>
            </w:r>
          </w:p>
        </w:tc>
        <w:tc>
          <w:tcPr>
            <w:tcW w:w="1228" w:type="dxa"/>
          </w:tcPr>
          <w:p w14:paraId="7F560752" w14:textId="2C7F6784" w:rsidR="005E602A" w:rsidRPr="00903B97" w:rsidRDefault="00F81B44" w:rsidP="00AA1606">
            <w:pPr>
              <w:jc w:val="right"/>
              <w:rPr>
                <w:szCs w:val="24"/>
                <w:lang w:eastAsia="lt-LT"/>
              </w:rPr>
            </w:pPr>
            <w:r w:rsidRPr="00903B97">
              <w:rPr>
                <w:szCs w:val="24"/>
                <w:lang w:eastAsia="lt-LT"/>
              </w:rPr>
              <w:t>0</w:t>
            </w:r>
          </w:p>
        </w:tc>
        <w:tc>
          <w:tcPr>
            <w:tcW w:w="1416" w:type="dxa"/>
          </w:tcPr>
          <w:p w14:paraId="2263D72B" w14:textId="3ACA1343" w:rsidR="005E602A" w:rsidRPr="00903B97" w:rsidRDefault="00F81B44" w:rsidP="00AA1606">
            <w:pPr>
              <w:jc w:val="right"/>
              <w:rPr>
                <w:szCs w:val="24"/>
                <w:lang w:eastAsia="lt-LT"/>
              </w:rPr>
            </w:pPr>
            <w:r w:rsidRPr="00903B97">
              <w:rPr>
                <w:szCs w:val="24"/>
                <w:lang w:eastAsia="lt-LT"/>
              </w:rPr>
              <w:t>0</w:t>
            </w:r>
          </w:p>
        </w:tc>
        <w:tc>
          <w:tcPr>
            <w:tcW w:w="1028" w:type="dxa"/>
          </w:tcPr>
          <w:p w14:paraId="6B424231" w14:textId="285E4021" w:rsidR="005E602A" w:rsidRPr="00903B97" w:rsidRDefault="003B37B6" w:rsidP="00AA1606">
            <w:pPr>
              <w:jc w:val="right"/>
              <w:rPr>
                <w:szCs w:val="24"/>
                <w:lang w:eastAsia="lt-LT"/>
              </w:rPr>
            </w:pPr>
            <w:r w:rsidRPr="00903B97">
              <w:rPr>
                <w:szCs w:val="24"/>
                <w:lang w:eastAsia="lt-LT"/>
              </w:rPr>
              <w:t>1</w:t>
            </w:r>
          </w:p>
        </w:tc>
        <w:tc>
          <w:tcPr>
            <w:tcW w:w="1461" w:type="dxa"/>
          </w:tcPr>
          <w:p w14:paraId="67F24D21" w14:textId="134AB6D6" w:rsidR="005E602A" w:rsidRPr="00903B97" w:rsidRDefault="00F81B44" w:rsidP="00AA1606">
            <w:pPr>
              <w:jc w:val="right"/>
              <w:rPr>
                <w:szCs w:val="24"/>
                <w:lang w:eastAsia="lt-LT"/>
              </w:rPr>
            </w:pPr>
            <w:r w:rsidRPr="00903B97">
              <w:rPr>
                <w:szCs w:val="24"/>
                <w:lang w:eastAsia="lt-LT"/>
              </w:rPr>
              <w:t>0</w:t>
            </w:r>
          </w:p>
        </w:tc>
        <w:tc>
          <w:tcPr>
            <w:tcW w:w="1128" w:type="dxa"/>
          </w:tcPr>
          <w:p w14:paraId="5585EA97" w14:textId="07AF18DC" w:rsidR="005E602A" w:rsidRPr="00903B97" w:rsidRDefault="00F81B44" w:rsidP="00AA1606">
            <w:pPr>
              <w:jc w:val="right"/>
              <w:rPr>
                <w:szCs w:val="24"/>
                <w:lang w:eastAsia="lt-LT"/>
              </w:rPr>
            </w:pPr>
            <w:r w:rsidRPr="00903B97">
              <w:rPr>
                <w:szCs w:val="24"/>
                <w:lang w:eastAsia="lt-LT"/>
              </w:rPr>
              <w:t>0</w:t>
            </w:r>
          </w:p>
        </w:tc>
      </w:tr>
      <w:tr w:rsidR="005E602A" w:rsidRPr="00472F49" w14:paraId="0499CD17" w14:textId="77777777" w:rsidTr="00AA1606">
        <w:tc>
          <w:tcPr>
            <w:tcW w:w="1283" w:type="dxa"/>
          </w:tcPr>
          <w:p w14:paraId="56F91438" w14:textId="77777777" w:rsidR="005E602A" w:rsidRPr="00472F49" w:rsidRDefault="005E602A" w:rsidP="00AA1606">
            <w:pPr>
              <w:jc w:val="both"/>
              <w:rPr>
                <w:szCs w:val="24"/>
                <w:lang w:eastAsia="lt-LT"/>
              </w:rPr>
            </w:pPr>
            <w:r w:rsidRPr="00472F49">
              <w:rPr>
                <w:szCs w:val="24"/>
                <w:lang w:eastAsia="lt-LT"/>
              </w:rPr>
              <w:t>Šėtos</w:t>
            </w:r>
          </w:p>
        </w:tc>
        <w:tc>
          <w:tcPr>
            <w:tcW w:w="1050" w:type="dxa"/>
            <w:vAlign w:val="center"/>
          </w:tcPr>
          <w:p w14:paraId="2C8999F0" w14:textId="42CEF606" w:rsidR="005E602A" w:rsidRPr="00903B97" w:rsidRDefault="003B37B6" w:rsidP="00AA1606">
            <w:pPr>
              <w:jc w:val="center"/>
              <w:rPr>
                <w:b/>
                <w:szCs w:val="24"/>
                <w:lang w:eastAsia="lt-LT"/>
              </w:rPr>
            </w:pPr>
            <w:r w:rsidRPr="00903B97">
              <w:rPr>
                <w:b/>
                <w:szCs w:val="24"/>
                <w:lang w:eastAsia="lt-LT"/>
              </w:rPr>
              <w:t>2</w:t>
            </w:r>
          </w:p>
        </w:tc>
        <w:tc>
          <w:tcPr>
            <w:tcW w:w="939" w:type="dxa"/>
          </w:tcPr>
          <w:p w14:paraId="35E34DC0" w14:textId="18C11B53" w:rsidR="005E602A" w:rsidRPr="00903B97" w:rsidRDefault="003B37B6" w:rsidP="00AA1606">
            <w:pPr>
              <w:jc w:val="right"/>
              <w:rPr>
                <w:szCs w:val="24"/>
                <w:lang w:eastAsia="lt-LT"/>
              </w:rPr>
            </w:pPr>
            <w:r w:rsidRPr="00903B97">
              <w:rPr>
                <w:szCs w:val="24"/>
                <w:lang w:eastAsia="lt-LT"/>
              </w:rPr>
              <w:t>2</w:t>
            </w:r>
          </w:p>
        </w:tc>
        <w:tc>
          <w:tcPr>
            <w:tcW w:w="1228" w:type="dxa"/>
          </w:tcPr>
          <w:p w14:paraId="6C2A961D" w14:textId="2EB2F198" w:rsidR="005E602A" w:rsidRPr="00903B97" w:rsidRDefault="00F81B44" w:rsidP="00AA1606">
            <w:pPr>
              <w:jc w:val="right"/>
              <w:rPr>
                <w:szCs w:val="24"/>
                <w:lang w:eastAsia="lt-LT"/>
              </w:rPr>
            </w:pPr>
            <w:r w:rsidRPr="00903B97">
              <w:rPr>
                <w:szCs w:val="24"/>
                <w:lang w:eastAsia="lt-LT"/>
              </w:rPr>
              <w:t>0</w:t>
            </w:r>
          </w:p>
        </w:tc>
        <w:tc>
          <w:tcPr>
            <w:tcW w:w="1416" w:type="dxa"/>
          </w:tcPr>
          <w:p w14:paraId="38CDCECC" w14:textId="7551C016" w:rsidR="005E602A" w:rsidRPr="00903B97" w:rsidRDefault="00F81B44" w:rsidP="00AA1606">
            <w:pPr>
              <w:jc w:val="right"/>
              <w:rPr>
                <w:szCs w:val="24"/>
                <w:lang w:eastAsia="lt-LT"/>
              </w:rPr>
            </w:pPr>
            <w:r w:rsidRPr="00903B97">
              <w:rPr>
                <w:szCs w:val="24"/>
                <w:lang w:eastAsia="lt-LT"/>
              </w:rPr>
              <w:t>0</w:t>
            </w:r>
          </w:p>
        </w:tc>
        <w:tc>
          <w:tcPr>
            <w:tcW w:w="1028" w:type="dxa"/>
          </w:tcPr>
          <w:p w14:paraId="4A83301D" w14:textId="4341FC25" w:rsidR="005E602A" w:rsidRPr="00903B97" w:rsidRDefault="003B37B6" w:rsidP="00AA1606">
            <w:pPr>
              <w:jc w:val="right"/>
              <w:rPr>
                <w:szCs w:val="24"/>
                <w:lang w:eastAsia="lt-LT"/>
              </w:rPr>
            </w:pPr>
            <w:r w:rsidRPr="00903B97">
              <w:rPr>
                <w:szCs w:val="24"/>
                <w:lang w:eastAsia="lt-LT"/>
              </w:rPr>
              <w:t>1</w:t>
            </w:r>
          </w:p>
        </w:tc>
        <w:tc>
          <w:tcPr>
            <w:tcW w:w="1461" w:type="dxa"/>
          </w:tcPr>
          <w:p w14:paraId="25D9B7BB" w14:textId="3454F008" w:rsidR="005E602A" w:rsidRPr="00903B97" w:rsidRDefault="00F81B44" w:rsidP="00AA1606">
            <w:pPr>
              <w:jc w:val="right"/>
              <w:rPr>
                <w:szCs w:val="24"/>
                <w:lang w:eastAsia="lt-LT"/>
              </w:rPr>
            </w:pPr>
            <w:r w:rsidRPr="00903B97">
              <w:rPr>
                <w:szCs w:val="24"/>
                <w:lang w:eastAsia="lt-LT"/>
              </w:rPr>
              <w:t>0</w:t>
            </w:r>
          </w:p>
        </w:tc>
        <w:tc>
          <w:tcPr>
            <w:tcW w:w="1128" w:type="dxa"/>
          </w:tcPr>
          <w:p w14:paraId="2C6A49B1" w14:textId="635963B2" w:rsidR="005E602A" w:rsidRPr="00903B97" w:rsidRDefault="00F81B44" w:rsidP="00AA1606">
            <w:pPr>
              <w:jc w:val="right"/>
              <w:rPr>
                <w:szCs w:val="24"/>
                <w:lang w:eastAsia="lt-LT"/>
              </w:rPr>
            </w:pPr>
            <w:r w:rsidRPr="00903B97">
              <w:rPr>
                <w:szCs w:val="24"/>
                <w:lang w:eastAsia="lt-LT"/>
              </w:rPr>
              <w:t>0</w:t>
            </w:r>
          </w:p>
        </w:tc>
      </w:tr>
      <w:tr w:rsidR="005E602A" w:rsidRPr="00472F49" w14:paraId="56A775A1" w14:textId="77777777" w:rsidTr="00AA1606">
        <w:tc>
          <w:tcPr>
            <w:tcW w:w="1283" w:type="dxa"/>
          </w:tcPr>
          <w:p w14:paraId="1B5DB144" w14:textId="77777777" w:rsidR="005E602A" w:rsidRPr="00472F49" w:rsidRDefault="005E602A" w:rsidP="00AA1606">
            <w:pPr>
              <w:jc w:val="both"/>
              <w:rPr>
                <w:szCs w:val="24"/>
                <w:lang w:eastAsia="lt-LT"/>
              </w:rPr>
            </w:pPr>
            <w:r w:rsidRPr="00472F49">
              <w:rPr>
                <w:szCs w:val="24"/>
                <w:lang w:eastAsia="lt-LT"/>
              </w:rPr>
              <w:t>Truskavos</w:t>
            </w:r>
          </w:p>
        </w:tc>
        <w:tc>
          <w:tcPr>
            <w:tcW w:w="1050" w:type="dxa"/>
            <w:vAlign w:val="center"/>
          </w:tcPr>
          <w:p w14:paraId="7466433C" w14:textId="5572EBBC" w:rsidR="005E602A" w:rsidRPr="00903B97" w:rsidRDefault="003B37B6" w:rsidP="00AA1606">
            <w:pPr>
              <w:jc w:val="center"/>
              <w:rPr>
                <w:b/>
                <w:szCs w:val="24"/>
                <w:lang w:eastAsia="lt-LT"/>
              </w:rPr>
            </w:pPr>
            <w:r w:rsidRPr="00903B97">
              <w:rPr>
                <w:b/>
                <w:szCs w:val="24"/>
                <w:lang w:eastAsia="lt-LT"/>
              </w:rPr>
              <w:t>3</w:t>
            </w:r>
          </w:p>
        </w:tc>
        <w:tc>
          <w:tcPr>
            <w:tcW w:w="939" w:type="dxa"/>
          </w:tcPr>
          <w:p w14:paraId="122E4438" w14:textId="34CA7266" w:rsidR="005E602A" w:rsidRPr="00903B97" w:rsidRDefault="003B37B6" w:rsidP="00AA1606">
            <w:pPr>
              <w:jc w:val="right"/>
              <w:rPr>
                <w:szCs w:val="24"/>
                <w:lang w:eastAsia="lt-LT"/>
              </w:rPr>
            </w:pPr>
            <w:r w:rsidRPr="00903B97">
              <w:rPr>
                <w:szCs w:val="24"/>
                <w:lang w:eastAsia="lt-LT"/>
              </w:rPr>
              <w:t>3</w:t>
            </w:r>
          </w:p>
        </w:tc>
        <w:tc>
          <w:tcPr>
            <w:tcW w:w="1228" w:type="dxa"/>
          </w:tcPr>
          <w:p w14:paraId="13FBCFB8" w14:textId="21EB285E" w:rsidR="005E602A" w:rsidRPr="00903B97" w:rsidRDefault="00F81B44" w:rsidP="00AA1606">
            <w:pPr>
              <w:jc w:val="right"/>
              <w:rPr>
                <w:szCs w:val="24"/>
                <w:lang w:eastAsia="lt-LT"/>
              </w:rPr>
            </w:pPr>
            <w:r w:rsidRPr="00903B97">
              <w:rPr>
                <w:szCs w:val="24"/>
                <w:lang w:eastAsia="lt-LT"/>
              </w:rPr>
              <w:t>0</w:t>
            </w:r>
          </w:p>
        </w:tc>
        <w:tc>
          <w:tcPr>
            <w:tcW w:w="1416" w:type="dxa"/>
          </w:tcPr>
          <w:p w14:paraId="3E5C823D" w14:textId="5C430886" w:rsidR="005E602A" w:rsidRPr="00903B97" w:rsidRDefault="00F81B44" w:rsidP="00AA1606">
            <w:pPr>
              <w:jc w:val="right"/>
              <w:rPr>
                <w:szCs w:val="24"/>
                <w:lang w:eastAsia="lt-LT"/>
              </w:rPr>
            </w:pPr>
            <w:r w:rsidRPr="00903B97">
              <w:rPr>
                <w:szCs w:val="24"/>
                <w:lang w:eastAsia="lt-LT"/>
              </w:rPr>
              <w:t>0</w:t>
            </w:r>
          </w:p>
        </w:tc>
        <w:tc>
          <w:tcPr>
            <w:tcW w:w="1028" w:type="dxa"/>
          </w:tcPr>
          <w:p w14:paraId="7DFD2111" w14:textId="6BF57741" w:rsidR="005E602A" w:rsidRPr="00903B97" w:rsidRDefault="005E602A" w:rsidP="00AA1606">
            <w:pPr>
              <w:jc w:val="right"/>
              <w:rPr>
                <w:szCs w:val="24"/>
                <w:lang w:eastAsia="lt-LT"/>
              </w:rPr>
            </w:pPr>
          </w:p>
        </w:tc>
        <w:tc>
          <w:tcPr>
            <w:tcW w:w="1461" w:type="dxa"/>
          </w:tcPr>
          <w:p w14:paraId="72EA913E" w14:textId="398936E7" w:rsidR="005E602A" w:rsidRPr="00903B97" w:rsidRDefault="00F81B44" w:rsidP="00AA1606">
            <w:pPr>
              <w:jc w:val="right"/>
              <w:rPr>
                <w:szCs w:val="24"/>
                <w:lang w:eastAsia="lt-LT"/>
              </w:rPr>
            </w:pPr>
            <w:r w:rsidRPr="00903B97">
              <w:rPr>
                <w:szCs w:val="24"/>
                <w:lang w:eastAsia="lt-LT"/>
              </w:rPr>
              <w:t>0</w:t>
            </w:r>
          </w:p>
        </w:tc>
        <w:tc>
          <w:tcPr>
            <w:tcW w:w="1128" w:type="dxa"/>
          </w:tcPr>
          <w:p w14:paraId="2BD2F255" w14:textId="77529135" w:rsidR="005E602A" w:rsidRPr="00903B97" w:rsidRDefault="00F81B44" w:rsidP="00AA1606">
            <w:pPr>
              <w:jc w:val="right"/>
              <w:rPr>
                <w:szCs w:val="24"/>
                <w:lang w:eastAsia="lt-LT"/>
              </w:rPr>
            </w:pPr>
            <w:r w:rsidRPr="00903B97">
              <w:rPr>
                <w:szCs w:val="24"/>
                <w:lang w:eastAsia="lt-LT"/>
              </w:rPr>
              <w:t>0</w:t>
            </w:r>
          </w:p>
        </w:tc>
      </w:tr>
      <w:tr w:rsidR="005E602A" w:rsidRPr="00472F49" w14:paraId="3C3FF850" w14:textId="77777777" w:rsidTr="00AA1606">
        <w:tc>
          <w:tcPr>
            <w:tcW w:w="1283" w:type="dxa"/>
          </w:tcPr>
          <w:p w14:paraId="715877A7" w14:textId="77777777" w:rsidR="005E602A" w:rsidRPr="00472F49" w:rsidRDefault="005E602A" w:rsidP="00AA1606">
            <w:pPr>
              <w:jc w:val="both"/>
              <w:rPr>
                <w:szCs w:val="24"/>
                <w:lang w:eastAsia="lt-LT"/>
              </w:rPr>
            </w:pPr>
            <w:r w:rsidRPr="00472F49">
              <w:rPr>
                <w:szCs w:val="24"/>
                <w:lang w:eastAsia="lt-LT"/>
              </w:rPr>
              <w:t>Vilainių</w:t>
            </w:r>
          </w:p>
        </w:tc>
        <w:tc>
          <w:tcPr>
            <w:tcW w:w="1050" w:type="dxa"/>
            <w:vAlign w:val="center"/>
          </w:tcPr>
          <w:p w14:paraId="69F33D86" w14:textId="55938A7F" w:rsidR="005E602A" w:rsidRPr="00903B97" w:rsidRDefault="003B37B6" w:rsidP="00AA1606">
            <w:pPr>
              <w:jc w:val="center"/>
              <w:rPr>
                <w:b/>
                <w:szCs w:val="24"/>
                <w:lang w:eastAsia="lt-LT"/>
              </w:rPr>
            </w:pPr>
            <w:r w:rsidRPr="00903B97">
              <w:rPr>
                <w:b/>
                <w:szCs w:val="24"/>
                <w:lang w:eastAsia="lt-LT"/>
              </w:rPr>
              <w:t>8</w:t>
            </w:r>
          </w:p>
        </w:tc>
        <w:tc>
          <w:tcPr>
            <w:tcW w:w="939" w:type="dxa"/>
          </w:tcPr>
          <w:p w14:paraId="338C2143" w14:textId="18350301" w:rsidR="005E602A" w:rsidRPr="00903B97" w:rsidRDefault="003B37B6" w:rsidP="00AA1606">
            <w:pPr>
              <w:jc w:val="right"/>
              <w:rPr>
                <w:szCs w:val="24"/>
                <w:lang w:eastAsia="lt-LT"/>
              </w:rPr>
            </w:pPr>
            <w:r w:rsidRPr="00903B97">
              <w:rPr>
                <w:szCs w:val="24"/>
                <w:lang w:eastAsia="lt-LT"/>
              </w:rPr>
              <w:t>5</w:t>
            </w:r>
          </w:p>
        </w:tc>
        <w:tc>
          <w:tcPr>
            <w:tcW w:w="1228" w:type="dxa"/>
          </w:tcPr>
          <w:p w14:paraId="21E4CA2E" w14:textId="44C1012C" w:rsidR="005E602A" w:rsidRPr="00903B97" w:rsidRDefault="003B37B6" w:rsidP="00AA1606">
            <w:pPr>
              <w:jc w:val="right"/>
              <w:rPr>
                <w:szCs w:val="24"/>
                <w:lang w:eastAsia="lt-LT"/>
              </w:rPr>
            </w:pPr>
            <w:r w:rsidRPr="00903B97">
              <w:rPr>
                <w:szCs w:val="24"/>
                <w:lang w:eastAsia="lt-LT"/>
              </w:rPr>
              <w:t>1</w:t>
            </w:r>
          </w:p>
        </w:tc>
        <w:tc>
          <w:tcPr>
            <w:tcW w:w="1416" w:type="dxa"/>
          </w:tcPr>
          <w:p w14:paraId="612CFB16" w14:textId="12AAD253" w:rsidR="005E602A" w:rsidRPr="00903B97" w:rsidRDefault="00F81B44" w:rsidP="00AA1606">
            <w:pPr>
              <w:jc w:val="right"/>
              <w:rPr>
                <w:szCs w:val="24"/>
                <w:lang w:eastAsia="lt-LT"/>
              </w:rPr>
            </w:pPr>
            <w:r w:rsidRPr="00903B97">
              <w:rPr>
                <w:szCs w:val="24"/>
                <w:lang w:eastAsia="lt-LT"/>
              </w:rPr>
              <w:t>0</w:t>
            </w:r>
          </w:p>
        </w:tc>
        <w:tc>
          <w:tcPr>
            <w:tcW w:w="1028" w:type="dxa"/>
          </w:tcPr>
          <w:p w14:paraId="15A9538F" w14:textId="3B56DD96" w:rsidR="005E602A" w:rsidRPr="00903B97" w:rsidRDefault="003B37B6" w:rsidP="00AA1606">
            <w:pPr>
              <w:jc w:val="right"/>
              <w:rPr>
                <w:szCs w:val="24"/>
                <w:lang w:eastAsia="lt-LT"/>
              </w:rPr>
            </w:pPr>
            <w:r w:rsidRPr="00903B97">
              <w:rPr>
                <w:szCs w:val="24"/>
                <w:lang w:eastAsia="lt-LT"/>
              </w:rPr>
              <w:t>5</w:t>
            </w:r>
          </w:p>
        </w:tc>
        <w:tc>
          <w:tcPr>
            <w:tcW w:w="1461" w:type="dxa"/>
          </w:tcPr>
          <w:p w14:paraId="1BF76340" w14:textId="600C0725" w:rsidR="005E602A" w:rsidRPr="00903B97" w:rsidRDefault="00F81B44" w:rsidP="00AA1606">
            <w:pPr>
              <w:jc w:val="right"/>
              <w:rPr>
                <w:szCs w:val="24"/>
                <w:lang w:eastAsia="lt-LT"/>
              </w:rPr>
            </w:pPr>
            <w:r w:rsidRPr="00903B97">
              <w:rPr>
                <w:szCs w:val="24"/>
                <w:lang w:eastAsia="lt-LT"/>
              </w:rPr>
              <w:t>0</w:t>
            </w:r>
          </w:p>
        </w:tc>
        <w:tc>
          <w:tcPr>
            <w:tcW w:w="1128" w:type="dxa"/>
          </w:tcPr>
          <w:p w14:paraId="7CA760F8" w14:textId="35998D86" w:rsidR="005E602A" w:rsidRPr="00903B97" w:rsidRDefault="00F81B44" w:rsidP="00AA1606">
            <w:pPr>
              <w:jc w:val="right"/>
              <w:rPr>
                <w:szCs w:val="24"/>
                <w:lang w:eastAsia="lt-LT"/>
              </w:rPr>
            </w:pPr>
            <w:r w:rsidRPr="00903B97">
              <w:rPr>
                <w:szCs w:val="24"/>
                <w:lang w:eastAsia="lt-LT"/>
              </w:rPr>
              <w:t>0</w:t>
            </w:r>
          </w:p>
        </w:tc>
      </w:tr>
      <w:tr w:rsidR="005E602A" w:rsidRPr="00472F49" w14:paraId="2512787F" w14:textId="77777777" w:rsidTr="00AA1606">
        <w:trPr>
          <w:trHeight w:val="422"/>
        </w:trPr>
        <w:tc>
          <w:tcPr>
            <w:tcW w:w="1283" w:type="dxa"/>
            <w:vAlign w:val="center"/>
          </w:tcPr>
          <w:p w14:paraId="7D25F664" w14:textId="77777777" w:rsidR="005E602A" w:rsidRPr="00472F49" w:rsidRDefault="005E602A" w:rsidP="00AA1606">
            <w:pPr>
              <w:jc w:val="right"/>
              <w:rPr>
                <w:b/>
                <w:szCs w:val="24"/>
                <w:lang w:eastAsia="lt-LT"/>
              </w:rPr>
            </w:pPr>
            <w:r w:rsidRPr="00472F49">
              <w:rPr>
                <w:b/>
                <w:szCs w:val="24"/>
                <w:lang w:eastAsia="lt-LT"/>
              </w:rPr>
              <w:t>Iš viso:</w:t>
            </w:r>
          </w:p>
        </w:tc>
        <w:tc>
          <w:tcPr>
            <w:tcW w:w="1050" w:type="dxa"/>
            <w:vAlign w:val="center"/>
          </w:tcPr>
          <w:p w14:paraId="346A58A9" w14:textId="4004AFEF" w:rsidR="005E602A" w:rsidRPr="00903B97" w:rsidRDefault="00F81B44" w:rsidP="00AA1606">
            <w:pPr>
              <w:jc w:val="center"/>
              <w:rPr>
                <w:b/>
                <w:szCs w:val="24"/>
                <w:lang w:eastAsia="lt-LT"/>
              </w:rPr>
            </w:pPr>
            <w:r w:rsidRPr="00903B97">
              <w:rPr>
                <w:b/>
                <w:szCs w:val="24"/>
                <w:lang w:eastAsia="lt-LT"/>
              </w:rPr>
              <w:t>64</w:t>
            </w:r>
          </w:p>
        </w:tc>
        <w:tc>
          <w:tcPr>
            <w:tcW w:w="939" w:type="dxa"/>
            <w:vAlign w:val="center"/>
          </w:tcPr>
          <w:p w14:paraId="6ED80875" w14:textId="0EDE2850" w:rsidR="005E602A" w:rsidRPr="00903B97" w:rsidRDefault="00F81B44" w:rsidP="00AA1606">
            <w:pPr>
              <w:jc w:val="right"/>
              <w:rPr>
                <w:b/>
                <w:szCs w:val="24"/>
                <w:lang w:eastAsia="lt-LT"/>
              </w:rPr>
            </w:pPr>
            <w:r w:rsidRPr="00903B97">
              <w:rPr>
                <w:b/>
                <w:szCs w:val="24"/>
                <w:lang w:eastAsia="lt-LT"/>
              </w:rPr>
              <w:t>57</w:t>
            </w:r>
          </w:p>
        </w:tc>
        <w:tc>
          <w:tcPr>
            <w:tcW w:w="1228" w:type="dxa"/>
            <w:vAlign w:val="center"/>
          </w:tcPr>
          <w:p w14:paraId="70C97221" w14:textId="7BBD3949" w:rsidR="005E602A" w:rsidRPr="00903B97" w:rsidRDefault="00F81B44" w:rsidP="00AA1606">
            <w:pPr>
              <w:jc w:val="right"/>
              <w:rPr>
                <w:b/>
                <w:szCs w:val="24"/>
                <w:lang w:eastAsia="lt-LT"/>
              </w:rPr>
            </w:pPr>
            <w:r w:rsidRPr="00903B97">
              <w:rPr>
                <w:b/>
                <w:szCs w:val="24"/>
                <w:lang w:eastAsia="lt-LT"/>
              </w:rPr>
              <w:t>3</w:t>
            </w:r>
          </w:p>
        </w:tc>
        <w:tc>
          <w:tcPr>
            <w:tcW w:w="1416" w:type="dxa"/>
            <w:vAlign w:val="center"/>
          </w:tcPr>
          <w:p w14:paraId="7B2C3F1D" w14:textId="3E53853B" w:rsidR="005E602A" w:rsidRPr="00903B97" w:rsidRDefault="00F81B44" w:rsidP="00AA1606">
            <w:pPr>
              <w:jc w:val="right"/>
              <w:rPr>
                <w:b/>
                <w:szCs w:val="24"/>
                <w:lang w:eastAsia="lt-LT"/>
              </w:rPr>
            </w:pPr>
            <w:r w:rsidRPr="00903B97">
              <w:rPr>
                <w:b/>
                <w:szCs w:val="24"/>
                <w:lang w:eastAsia="lt-LT"/>
              </w:rPr>
              <w:t>0</w:t>
            </w:r>
          </w:p>
        </w:tc>
        <w:tc>
          <w:tcPr>
            <w:tcW w:w="1028" w:type="dxa"/>
            <w:vAlign w:val="center"/>
          </w:tcPr>
          <w:p w14:paraId="6B7E47B9" w14:textId="254B9683" w:rsidR="005E602A" w:rsidRPr="00903B97" w:rsidRDefault="00F81B44" w:rsidP="00AA1606">
            <w:pPr>
              <w:jc w:val="right"/>
              <w:rPr>
                <w:b/>
                <w:szCs w:val="24"/>
                <w:lang w:eastAsia="lt-LT"/>
              </w:rPr>
            </w:pPr>
            <w:r w:rsidRPr="00903B97">
              <w:rPr>
                <w:b/>
                <w:szCs w:val="24"/>
                <w:lang w:eastAsia="lt-LT"/>
              </w:rPr>
              <w:t>25</w:t>
            </w:r>
          </w:p>
        </w:tc>
        <w:tc>
          <w:tcPr>
            <w:tcW w:w="1461" w:type="dxa"/>
            <w:vAlign w:val="center"/>
          </w:tcPr>
          <w:p w14:paraId="66927EB6" w14:textId="487AFE5E" w:rsidR="005E602A" w:rsidRPr="00903B97" w:rsidRDefault="00F81B44" w:rsidP="00AA1606">
            <w:pPr>
              <w:jc w:val="right"/>
              <w:rPr>
                <w:b/>
                <w:szCs w:val="24"/>
                <w:lang w:eastAsia="lt-LT"/>
              </w:rPr>
            </w:pPr>
            <w:r w:rsidRPr="00903B97">
              <w:rPr>
                <w:b/>
                <w:szCs w:val="24"/>
                <w:lang w:eastAsia="lt-LT"/>
              </w:rPr>
              <w:t>0</w:t>
            </w:r>
          </w:p>
        </w:tc>
        <w:tc>
          <w:tcPr>
            <w:tcW w:w="1128" w:type="dxa"/>
            <w:vAlign w:val="center"/>
          </w:tcPr>
          <w:p w14:paraId="1D140BB9" w14:textId="5ED71D7A" w:rsidR="005E602A" w:rsidRPr="00903B97" w:rsidRDefault="00F81B44" w:rsidP="00AA1606">
            <w:pPr>
              <w:jc w:val="right"/>
              <w:rPr>
                <w:b/>
                <w:szCs w:val="24"/>
                <w:lang w:eastAsia="lt-LT"/>
              </w:rPr>
            </w:pPr>
            <w:r w:rsidRPr="00903B97">
              <w:rPr>
                <w:b/>
                <w:szCs w:val="24"/>
                <w:lang w:eastAsia="lt-LT"/>
              </w:rPr>
              <w:t>0</w:t>
            </w:r>
          </w:p>
        </w:tc>
      </w:tr>
    </w:tbl>
    <w:bookmarkEnd w:id="21"/>
    <w:p w14:paraId="68352AD0" w14:textId="77777777" w:rsidR="004A22D8" w:rsidRPr="007B3B9B" w:rsidRDefault="004A22D8" w:rsidP="004A22D8">
      <w:pPr>
        <w:jc w:val="both"/>
        <w:rPr>
          <w:szCs w:val="24"/>
          <w:lang w:eastAsia="lt-LT"/>
        </w:rPr>
      </w:pPr>
      <w:r w:rsidRPr="007B3B9B">
        <w:rPr>
          <w:sz w:val="20"/>
          <w:lang w:eastAsia="lt-LT"/>
        </w:rPr>
        <w:t>Šaltiniai:  Kėdainių rajono savivaldybės administracijos seniūnijų duomenys</w:t>
      </w:r>
      <w:r w:rsidRPr="007B3B9B">
        <w:rPr>
          <w:i/>
          <w:sz w:val="20"/>
          <w:lang w:eastAsia="lt-LT"/>
        </w:rPr>
        <w:t xml:space="preserve"> </w:t>
      </w:r>
    </w:p>
    <w:p w14:paraId="1CE0A0B2" w14:textId="77777777" w:rsidR="005E602A" w:rsidRPr="00472F49" w:rsidRDefault="005E602A" w:rsidP="005E602A">
      <w:pPr>
        <w:ind w:firstLine="709"/>
        <w:jc w:val="both"/>
        <w:rPr>
          <w:szCs w:val="24"/>
          <w:lang w:eastAsia="lt-LT"/>
        </w:rPr>
      </w:pPr>
    </w:p>
    <w:p w14:paraId="70817DBD" w14:textId="77777777" w:rsidR="005E602A" w:rsidRPr="00472F49" w:rsidRDefault="005E602A" w:rsidP="005E602A">
      <w:pPr>
        <w:ind w:firstLine="709"/>
        <w:jc w:val="both"/>
        <w:rPr>
          <w:szCs w:val="24"/>
          <w:lang w:eastAsia="lt-LT"/>
        </w:rPr>
      </w:pPr>
      <w:r w:rsidRPr="00472F49">
        <w:rPr>
          <w:szCs w:val="24"/>
          <w:lang w:eastAsia="lt-LT"/>
        </w:rPr>
        <w:t>11.  Bedarbių poreikis dalyvauti Programoje nustatomas:</w:t>
      </w:r>
    </w:p>
    <w:p w14:paraId="32C1BAE4" w14:textId="77777777" w:rsidR="005E602A" w:rsidRPr="00472F49" w:rsidRDefault="005E602A" w:rsidP="005E602A">
      <w:pPr>
        <w:ind w:firstLine="709"/>
        <w:jc w:val="both"/>
        <w:rPr>
          <w:szCs w:val="24"/>
          <w:lang w:eastAsia="lt-LT"/>
        </w:rPr>
      </w:pPr>
      <w:bookmarkStart w:id="22" w:name="part_c382b5ade0f347a79c957be390122e7d"/>
      <w:bookmarkEnd w:id="22"/>
      <w:r w:rsidRPr="00472F49">
        <w:rPr>
          <w:szCs w:val="24"/>
          <w:lang w:eastAsia="lt-LT"/>
        </w:rPr>
        <w:t>11.1. atsižvelgiant į ieškančių darbo asmenų, turinčių sunkumų integruojantis į darbo rinką dėl nepakankamos kvalifikacijos, darbo patirties, ilgalaikio nedarbo, amžiaus, šeimyninių aplinkybių;</w:t>
      </w:r>
    </w:p>
    <w:p w14:paraId="4D2B80CA" w14:textId="77777777" w:rsidR="005E602A" w:rsidRDefault="005E602A" w:rsidP="005E602A">
      <w:pPr>
        <w:tabs>
          <w:tab w:val="left" w:pos="1350"/>
        </w:tabs>
        <w:ind w:firstLine="709"/>
        <w:jc w:val="both"/>
        <w:rPr>
          <w:szCs w:val="24"/>
          <w:lang w:eastAsia="lt-LT"/>
        </w:rPr>
      </w:pPr>
      <w:bookmarkStart w:id="23" w:name="part_1624d20bc76d46dca56302cd9a795705"/>
      <w:bookmarkEnd w:id="23"/>
      <w:r w:rsidRPr="00472F49">
        <w:rPr>
          <w:szCs w:val="24"/>
          <w:lang w:eastAsia="lt-LT"/>
        </w:rPr>
        <w:t>11.2.  įvertinant įregistruotų Užimtumo tarnybos prie LR Socialinės apsaugos ir darbo ministerijos Šiaulių klientų aptarnavimo departamento Kėdainių skyriuje ieškančių darbo asmenų skaičių, galinčių dalyvauti Programoje.</w:t>
      </w:r>
      <w:bookmarkStart w:id="24" w:name="part_e621fd7e9d4343c089659a0b07ff5261"/>
      <w:bookmarkStart w:id="25" w:name="part_0a8162cda50e46fb994fc9469caaf02a"/>
      <w:bookmarkEnd w:id="24"/>
      <w:bookmarkEnd w:id="25"/>
    </w:p>
    <w:p w14:paraId="5BADDC37" w14:textId="77777777" w:rsidR="00D313C7" w:rsidRPr="00472F49" w:rsidRDefault="00D313C7" w:rsidP="005E602A">
      <w:pPr>
        <w:tabs>
          <w:tab w:val="left" w:pos="1350"/>
        </w:tabs>
        <w:ind w:firstLine="709"/>
        <w:jc w:val="both"/>
        <w:rPr>
          <w:b/>
          <w:bCs/>
          <w:szCs w:val="24"/>
          <w:lang w:eastAsia="lt-LT"/>
        </w:rPr>
      </w:pPr>
    </w:p>
    <w:p w14:paraId="138E5011" w14:textId="77777777" w:rsidR="005E602A" w:rsidRPr="00472F49" w:rsidRDefault="005E602A" w:rsidP="005E602A">
      <w:pPr>
        <w:ind w:left="1080" w:hanging="1080"/>
        <w:jc w:val="center"/>
        <w:rPr>
          <w:b/>
          <w:bCs/>
          <w:szCs w:val="24"/>
          <w:lang w:eastAsia="lt-LT"/>
        </w:rPr>
      </w:pPr>
      <w:r w:rsidRPr="00472F49">
        <w:rPr>
          <w:b/>
          <w:bCs/>
          <w:szCs w:val="24"/>
          <w:lang w:eastAsia="lt-LT"/>
        </w:rPr>
        <w:t xml:space="preserve">III   SKYRIUS   </w:t>
      </w:r>
    </w:p>
    <w:p w14:paraId="55A249BB" w14:textId="77777777" w:rsidR="005E602A" w:rsidRPr="00472F49" w:rsidRDefault="005E602A" w:rsidP="005E602A">
      <w:pPr>
        <w:ind w:left="1080" w:hanging="1080"/>
        <w:jc w:val="center"/>
        <w:rPr>
          <w:szCs w:val="24"/>
          <w:lang w:eastAsia="lt-LT"/>
        </w:rPr>
      </w:pPr>
      <w:r w:rsidRPr="00472F49">
        <w:rPr>
          <w:b/>
          <w:bCs/>
          <w:szCs w:val="24"/>
          <w:lang w:eastAsia="lt-LT"/>
        </w:rPr>
        <w:t>PASLAUGŲ IR PRIEMONIŲ PLANAS</w:t>
      </w:r>
    </w:p>
    <w:p w14:paraId="4DF3758E" w14:textId="77777777" w:rsidR="005E602A" w:rsidRPr="00472F49" w:rsidRDefault="005E602A" w:rsidP="005E602A">
      <w:pPr>
        <w:jc w:val="center"/>
        <w:rPr>
          <w:szCs w:val="24"/>
          <w:lang w:eastAsia="lt-LT"/>
        </w:rPr>
      </w:pPr>
      <w:r w:rsidRPr="00472F49">
        <w:rPr>
          <w:b/>
          <w:bCs/>
          <w:szCs w:val="24"/>
          <w:lang w:eastAsia="lt-LT"/>
        </w:rPr>
        <w:t> </w:t>
      </w:r>
    </w:p>
    <w:p w14:paraId="0FF1B4A3" w14:textId="77777777" w:rsidR="005E602A" w:rsidRPr="00472F49" w:rsidRDefault="005E602A" w:rsidP="005E602A">
      <w:pPr>
        <w:overflowPunct w:val="0"/>
        <w:ind w:firstLine="709"/>
        <w:jc w:val="both"/>
        <w:rPr>
          <w:strike/>
          <w:szCs w:val="24"/>
          <w:lang w:eastAsia="lt-LT"/>
        </w:rPr>
      </w:pPr>
      <w:bookmarkStart w:id="26" w:name="part_25f015ba4fc7409c8b7881f39dcb7c62"/>
      <w:bookmarkEnd w:id="26"/>
      <w:r w:rsidRPr="00472F49">
        <w:rPr>
          <w:szCs w:val="24"/>
          <w:lang w:eastAsia="lt-LT"/>
        </w:rPr>
        <w:t>12.  Programos įgyvendinimo laikotarpis – Kėdainių rajono savivaldybės tarybai patvirtinus  Programą iki 2022 m. gruodžio 31 d.</w:t>
      </w:r>
    </w:p>
    <w:p w14:paraId="46AB81D8" w14:textId="77777777" w:rsidR="005E602A" w:rsidRPr="00472F49" w:rsidRDefault="005E602A" w:rsidP="005E602A">
      <w:pPr>
        <w:overflowPunct w:val="0"/>
        <w:ind w:firstLine="709"/>
        <w:jc w:val="both"/>
        <w:rPr>
          <w:szCs w:val="24"/>
          <w:lang w:eastAsia="lt-LT"/>
        </w:rPr>
      </w:pPr>
      <w:bookmarkStart w:id="27" w:name="part_9ccf4e16da594536a769db996b83064f"/>
      <w:bookmarkEnd w:id="27"/>
      <w:r w:rsidRPr="00472F49">
        <w:rPr>
          <w:szCs w:val="24"/>
          <w:lang w:eastAsia="lt-LT"/>
        </w:rPr>
        <w:t>13.  Programoje numatytos šios priemonės, atsižvelgiant į Kėdainių rajono savivaldybės administracijos seniūnijų poreikius:</w:t>
      </w:r>
    </w:p>
    <w:p w14:paraId="3CA110E3" w14:textId="77777777" w:rsidR="005E602A" w:rsidRPr="00472F49" w:rsidRDefault="005E602A" w:rsidP="005E602A">
      <w:pPr>
        <w:ind w:firstLine="709"/>
        <w:jc w:val="both"/>
        <w:rPr>
          <w:szCs w:val="24"/>
          <w:lang w:eastAsia="lt-LT"/>
        </w:rPr>
      </w:pPr>
      <w:bookmarkStart w:id="28" w:name="part_bd70132130db476ea995f25b84c75985"/>
      <w:bookmarkEnd w:id="28"/>
      <w:r w:rsidRPr="00472F49">
        <w:rPr>
          <w:szCs w:val="24"/>
          <w:lang w:eastAsia="lt-LT"/>
        </w:rPr>
        <w:t>13.1.  miestų ir gyvenviečių gatvių, kelių, pakelių, pėsčiųjų ir dviračių takų bei kitų visuomeninės paskirties rajono teritorijų tvarkymo, apželdinimo ir želdinių priežiūros darbai;</w:t>
      </w:r>
    </w:p>
    <w:p w14:paraId="0A11B101" w14:textId="77777777" w:rsidR="005E602A" w:rsidRPr="00472F49" w:rsidRDefault="005E602A" w:rsidP="005E602A">
      <w:pPr>
        <w:ind w:firstLine="709"/>
        <w:jc w:val="both"/>
        <w:rPr>
          <w:szCs w:val="24"/>
          <w:lang w:eastAsia="lt-LT"/>
        </w:rPr>
      </w:pPr>
      <w:bookmarkStart w:id="29" w:name="part_16eeee2b77d54416bf058215230fccde"/>
      <w:bookmarkEnd w:id="29"/>
      <w:r w:rsidRPr="00472F49">
        <w:rPr>
          <w:szCs w:val="24"/>
          <w:lang w:eastAsia="lt-LT"/>
        </w:rPr>
        <w:t>13.2.  socialinės bei visuomeninės paskirties objektų smulkaus remonto pagalbiniai darbai;</w:t>
      </w:r>
    </w:p>
    <w:p w14:paraId="63C0335A" w14:textId="77777777" w:rsidR="005E602A" w:rsidRPr="00472F49" w:rsidRDefault="005E602A" w:rsidP="005E602A">
      <w:pPr>
        <w:ind w:firstLine="709"/>
        <w:jc w:val="both"/>
        <w:rPr>
          <w:szCs w:val="24"/>
          <w:lang w:eastAsia="lt-LT"/>
        </w:rPr>
      </w:pPr>
      <w:bookmarkStart w:id="30" w:name="part_ac5a0dd65ad04c60bf8d1f44f9b7830a"/>
      <w:bookmarkEnd w:id="30"/>
      <w:r w:rsidRPr="00472F49">
        <w:rPr>
          <w:szCs w:val="24"/>
          <w:lang w:eastAsia="lt-LT"/>
        </w:rPr>
        <w:t>13.3.  pagalbiniai maisto paruošimo, patalpų, aplinkos tvarkymo bei kiti darbai socialinės ir visuomeninės paskirties įmonėse, įstaigose bei organizacijose;</w:t>
      </w:r>
    </w:p>
    <w:p w14:paraId="5F7EE22E" w14:textId="77777777" w:rsidR="005E602A" w:rsidRPr="00472F49" w:rsidRDefault="005E602A" w:rsidP="005E602A">
      <w:pPr>
        <w:ind w:firstLine="709"/>
        <w:jc w:val="both"/>
        <w:rPr>
          <w:szCs w:val="24"/>
          <w:lang w:eastAsia="lt-LT"/>
        </w:rPr>
      </w:pPr>
      <w:bookmarkStart w:id="31" w:name="part_1dd0e3c6e1964e20896aca8e6f3e752d"/>
      <w:bookmarkEnd w:id="31"/>
      <w:r w:rsidRPr="00472F49">
        <w:rPr>
          <w:szCs w:val="24"/>
          <w:lang w:eastAsia="lt-LT"/>
        </w:rPr>
        <w:t>13.4.  kultūros paveldo, parkų, muziejų, kapinių, turizmo objektų, kitų saugomų bei turinčių išliekamąją vertę objektų, tvarkymo darbai;</w:t>
      </w:r>
    </w:p>
    <w:p w14:paraId="21B7DA6D" w14:textId="77777777" w:rsidR="005E602A" w:rsidRPr="00472F49" w:rsidRDefault="005E602A" w:rsidP="005E602A">
      <w:pPr>
        <w:ind w:firstLine="709"/>
        <w:jc w:val="both"/>
        <w:rPr>
          <w:szCs w:val="24"/>
          <w:lang w:eastAsia="lt-LT"/>
        </w:rPr>
      </w:pPr>
      <w:bookmarkStart w:id="32" w:name="part_a484d5b3f8924261b6d474feda36ea5b"/>
      <w:bookmarkEnd w:id="32"/>
      <w:r w:rsidRPr="00472F49">
        <w:rPr>
          <w:szCs w:val="24"/>
          <w:lang w:eastAsia="lt-LT"/>
        </w:rPr>
        <w:t>13.5.  upių, ežerų, kitų vandens telkinių, paplūdimių valymo, pakrančių tvirtinimo ir priežiūros darbai;</w:t>
      </w:r>
    </w:p>
    <w:p w14:paraId="254347AA" w14:textId="77777777" w:rsidR="005E602A" w:rsidRPr="00472F49" w:rsidRDefault="005E602A" w:rsidP="005E602A">
      <w:pPr>
        <w:ind w:firstLine="709"/>
        <w:jc w:val="both"/>
        <w:rPr>
          <w:szCs w:val="24"/>
          <w:lang w:eastAsia="lt-LT"/>
        </w:rPr>
      </w:pPr>
      <w:bookmarkStart w:id="33" w:name="part_727f84eeaadc49eeb994ebc39d50857e"/>
      <w:bookmarkStart w:id="34" w:name="part_e38b511f2cf44c24964ae998b2290623"/>
      <w:bookmarkEnd w:id="33"/>
      <w:bookmarkEnd w:id="34"/>
      <w:r w:rsidRPr="00472F49">
        <w:rPr>
          <w:szCs w:val="24"/>
          <w:lang w:eastAsia="lt-LT"/>
        </w:rPr>
        <w:t xml:space="preserve">13.6.  pagalbiniai darbai teikiant socialinės laikino pobūdžio paslaugas asmenims su sunkia negalia ir vienišiems pagyvenusiems ar neįgaliems asmenims. </w:t>
      </w:r>
    </w:p>
    <w:p w14:paraId="212103DA" w14:textId="77777777" w:rsidR="005E602A" w:rsidRPr="00D313C7" w:rsidRDefault="005E602A" w:rsidP="005E602A">
      <w:pPr>
        <w:ind w:firstLine="709"/>
        <w:jc w:val="both"/>
        <w:rPr>
          <w:szCs w:val="24"/>
          <w:lang w:eastAsia="lt-LT"/>
        </w:rPr>
      </w:pPr>
      <w:bookmarkStart w:id="35" w:name="part_f63ca7a2dae445198e00975615935d5f"/>
      <w:bookmarkEnd w:id="35"/>
      <w:r w:rsidRPr="00D313C7">
        <w:rPr>
          <w:szCs w:val="24"/>
          <w:lang w:eastAsia="lt-LT"/>
        </w:rPr>
        <w:t>14.  Programos tikslinės bedarbių grupės:</w:t>
      </w:r>
    </w:p>
    <w:p w14:paraId="0A92610B" w14:textId="1CA5003F" w:rsidR="00CD3EE8" w:rsidRPr="00D313C7" w:rsidRDefault="00AE7C04" w:rsidP="005E602A">
      <w:pPr>
        <w:ind w:firstLine="709"/>
        <w:jc w:val="both"/>
        <w:rPr>
          <w:szCs w:val="24"/>
          <w:lang w:eastAsia="lt-LT"/>
        </w:rPr>
      </w:pPr>
      <w:r w:rsidRPr="00D313C7">
        <w:rPr>
          <w:szCs w:val="24"/>
          <w:lang w:eastAsia="lt-LT"/>
        </w:rPr>
        <w:t>14.1. rūpintiniai, kuriems iki pilnametystės buvo nustatyta rūpyba, kol jiems sukaks 25 metai;</w:t>
      </w:r>
    </w:p>
    <w:p w14:paraId="5561DD09" w14:textId="0DF329CF" w:rsidR="005E602A" w:rsidRPr="00D313C7" w:rsidRDefault="005E602A" w:rsidP="005E602A">
      <w:pPr>
        <w:ind w:firstLine="709"/>
        <w:jc w:val="both"/>
        <w:rPr>
          <w:szCs w:val="24"/>
          <w:lang w:eastAsia="lt-LT"/>
        </w:rPr>
      </w:pPr>
      <w:bookmarkStart w:id="36" w:name="part_472be955638d4264a5ef7e8c9f49333a"/>
      <w:bookmarkStart w:id="37" w:name="part_164ce91d3d3549cb875ce64612dd5839"/>
      <w:bookmarkEnd w:id="36"/>
      <w:bookmarkEnd w:id="37"/>
      <w:r w:rsidRPr="00D313C7">
        <w:rPr>
          <w:szCs w:val="24"/>
          <w:lang w:eastAsia="lt-LT"/>
        </w:rPr>
        <w:t>14.2.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bookmarkStart w:id="38" w:name="part_4aa3391c3c72492c8c72df6679116ff0"/>
      <w:bookmarkEnd w:id="38"/>
      <w:r w:rsidRPr="00D313C7">
        <w:rPr>
          <w:szCs w:val="24"/>
          <w:lang w:eastAsia="lt-LT"/>
        </w:rPr>
        <w:t>;</w:t>
      </w:r>
    </w:p>
    <w:p w14:paraId="26698434" w14:textId="77777777" w:rsidR="005E602A" w:rsidRPr="00D313C7" w:rsidRDefault="005E602A" w:rsidP="005E602A">
      <w:pPr>
        <w:ind w:firstLine="709"/>
        <w:jc w:val="both"/>
        <w:rPr>
          <w:szCs w:val="24"/>
          <w:lang w:eastAsia="lt-LT"/>
        </w:rPr>
      </w:pPr>
      <w:r w:rsidRPr="00D313C7">
        <w:rPr>
          <w:szCs w:val="24"/>
          <w:lang w:eastAsia="lt-LT"/>
        </w:rPr>
        <w:t>14.3. grįžę iš laisvės atėmimo vietų, kai laisvės atėmimo laikotarpis buvo ilgesnis kaip 6 mėnesiai, jeigu jie kreipiasi į Užimtumo tarnybos prie LR SADM Šiaulių klientų aptarnavimo departamento Kėdainių skyrių</w:t>
      </w:r>
      <w:r w:rsidRPr="00D313C7">
        <w:rPr>
          <w:b/>
          <w:sz w:val="20"/>
          <w:lang w:eastAsia="lt-LT"/>
        </w:rPr>
        <w:t xml:space="preserve"> </w:t>
      </w:r>
      <w:r w:rsidRPr="00D313C7">
        <w:rPr>
          <w:szCs w:val="24"/>
          <w:lang w:eastAsia="lt-LT"/>
        </w:rPr>
        <w:t>ne vėliau kaip per 6 mėnesius nuo grįžimo iš laisvės atėmimo vietų</w:t>
      </w:r>
      <w:bookmarkStart w:id="39" w:name="part_6f35174f4042495da2a1636122b089ce"/>
      <w:bookmarkEnd w:id="39"/>
      <w:r w:rsidRPr="00D313C7">
        <w:rPr>
          <w:szCs w:val="24"/>
          <w:lang w:eastAsia="lt-LT"/>
        </w:rPr>
        <w:t>;</w:t>
      </w:r>
    </w:p>
    <w:p w14:paraId="390181E1" w14:textId="77777777" w:rsidR="005E602A" w:rsidRPr="00D313C7" w:rsidRDefault="005E602A" w:rsidP="005E602A">
      <w:pPr>
        <w:ind w:firstLine="709"/>
        <w:jc w:val="both"/>
        <w:rPr>
          <w:szCs w:val="24"/>
          <w:lang w:eastAsia="lt-LT"/>
        </w:rPr>
      </w:pPr>
      <w:r w:rsidRPr="00D313C7">
        <w:rPr>
          <w:szCs w:val="24"/>
          <w:lang w:eastAsia="lt-LT"/>
        </w:rPr>
        <w:t>14.4. piniginės socialinės paramos gavėjai</w:t>
      </w:r>
      <w:bookmarkStart w:id="40" w:name="part_48647e19d60f4c8e935ede272757eac0"/>
      <w:bookmarkEnd w:id="40"/>
      <w:r w:rsidRPr="00D313C7">
        <w:rPr>
          <w:szCs w:val="24"/>
          <w:lang w:eastAsia="lt-LT"/>
        </w:rPr>
        <w:t>;</w:t>
      </w:r>
    </w:p>
    <w:p w14:paraId="09E0570E" w14:textId="3302D005" w:rsidR="005E602A" w:rsidRPr="00D313C7" w:rsidRDefault="005E602A" w:rsidP="005E602A">
      <w:pPr>
        <w:ind w:firstLine="709"/>
        <w:jc w:val="both"/>
        <w:rPr>
          <w:szCs w:val="24"/>
          <w:lang w:eastAsia="lt-LT"/>
        </w:rPr>
      </w:pPr>
      <w:r w:rsidRPr="00D313C7">
        <w:rPr>
          <w:szCs w:val="24"/>
          <w:lang w:eastAsia="lt-LT"/>
        </w:rPr>
        <w:t>14.5. priklausomi nuo narkotinių, psichotropinių ir kitų psichiką veikiančių medžiagų, baigę psichologinės socialinės ir (ar) profesinės reabilitacijos programas, jeigu jie kreipiasi į Užimtumo tarnybos prie LR SADM Šiaulių klientų aptarnavimo departamento Kėdainių skyrių</w:t>
      </w:r>
      <w:r w:rsidRPr="00D313C7">
        <w:rPr>
          <w:b/>
          <w:sz w:val="20"/>
          <w:lang w:eastAsia="lt-LT"/>
        </w:rPr>
        <w:t xml:space="preserve"> </w:t>
      </w:r>
      <w:r w:rsidRPr="00D313C7">
        <w:rPr>
          <w:szCs w:val="24"/>
          <w:lang w:eastAsia="lt-LT"/>
        </w:rPr>
        <w:t>ne vėliau kaip per 6 mėnesius nuo psichologinės socialinės ir (ar) profesinės reabilitacijos programos baigimo</w:t>
      </w:r>
      <w:bookmarkStart w:id="41" w:name="part_703d7610c2764dd0baa993fc90b3d47b"/>
      <w:bookmarkEnd w:id="41"/>
      <w:r w:rsidRPr="00D313C7">
        <w:rPr>
          <w:szCs w:val="24"/>
          <w:lang w:eastAsia="lt-LT"/>
        </w:rPr>
        <w:t>;</w:t>
      </w:r>
    </w:p>
    <w:p w14:paraId="5088EC49" w14:textId="43D7DB3A" w:rsidR="00AE7C04" w:rsidRPr="00D313C7" w:rsidRDefault="00AE7C04" w:rsidP="005E602A">
      <w:pPr>
        <w:ind w:firstLine="709"/>
        <w:jc w:val="both"/>
        <w:rPr>
          <w:szCs w:val="24"/>
          <w:lang w:eastAsia="lt-LT"/>
        </w:rPr>
      </w:pPr>
      <w:r w:rsidRPr="00D313C7">
        <w:rPr>
          <w:szCs w:val="24"/>
          <w:lang w:eastAsia="lt-LT"/>
        </w:rPr>
        <w:t>14.6. prekybos žmonėmis aukos, baigusios psichologinės socialinės ir (ar) profesinės reabilitacijos programas, jeigu jos kreipiasi į Užimtumo tarnybos prie LR SADM Šiaulių klientų aptarnavimo departamento Kėdainių skyrių ne vėliau kaip per 6 mėnesius nuo psichologinės socialinės ir (ar) profesinės reabilitacijos programos baigimo;</w:t>
      </w:r>
    </w:p>
    <w:p w14:paraId="39B92DCD" w14:textId="1266F240" w:rsidR="00AE7C04" w:rsidRPr="00D313C7" w:rsidRDefault="00AE7C04" w:rsidP="005E602A">
      <w:pPr>
        <w:ind w:firstLine="709"/>
        <w:jc w:val="both"/>
        <w:rPr>
          <w:szCs w:val="24"/>
          <w:lang w:eastAsia="lt-LT"/>
        </w:rPr>
      </w:pPr>
      <w:r w:rsidRPr="00D313C7">
        <w:rPr>
          <w:szCs w:val="24"/>
          <w:lang w:eastAsia="lt-LT"/>
        </w:rPr>
        <w:t>14.7.</w:t>
      </w:r>
      <w:r w:rsidRPr="00D313C7">
        <w:t xml:space="preserve"> </w:t>
      </w:r>
      <w:r w:rsidRPr="00D313C7">
        <w:rPr>
          <w:szCs w:val="24"/>
          <w:lang w:eastAsia="lt-LT"/>
        </w:rPr>
        <w:t>grįžę į Lietuvą nuolat gyventi politiniai kaliniai ir tremtiniai bei jų šeimos nariai (sutuoktinis, vaikai (įvaikiai) iki 18 metų), jeigu jie kreipiasi į Užimtumo tarnybos prie LR SADM Šiaulių klientų aptarnavimo departamento Kėdainių skyrių ne vėliau kaip per 6 mėnesius nuo grįžimo į Lietuvą nuolat gyventi dienos;</w:t>
      </w:r>
    </w:p>
    <w:p w14:paraId="7E785E0B" w14:textId="74614B82" w:rsidR="005E602A" w:rsidRPr="00D313C7" w:rsidRDefault="005E602A" w:rsidP="005E602A">
      <w:pPr>
        <w:ind w:firstLine="709"/>
        <w:jc w:val="both"/>
        <w:rPr>
          <w:szCs w:val="24"/>
          <w:lang w:eastAsia="lt-LT"/>
        </w:rPr>
      </w:pPr>
      <w:r w:rsidRPr="00D313C7">
        <w:rPr>
          <w:szCs w:val="24"/>
          <w:lang w:eastAsia="lt-LT"/>
        </w:rPr>
        <w:t>14.</w:t>
      </w:r>
      <w:r w:rsidR="00AE7C04" w:rsidRPr="00D313C7">
        <w:rPr>
          <w:szCs w:val="24"/>
          <w:lang w:eastAsia="lt-LT"/>
        </w:rPr>
        <w:t>8</w:t>
      </w:r>
      <w:r w:rsidRPr="00D313C7">
        <w:rPr>
          <w:szCs w:val="24"/>
          <w:lang w:eastAsia="lt-LT"/>
        </w:rPr>
        <w:t>. turintys pabėgėlio statusą ar kuriems yra suteikta</w:t>
      </w:r>
      <w:r w:rsidR="00AE7C04" w:rsidRPr="00D313C7">
        <w:rPr>
          <w:szCs w:val="24"/>
          <w:lang w:eastAsia="lt-LT"/>
        </w:rPr>
        <w:t xml:space="preserve"> papildoma ar laikinoji apsauga;</w:t>
      </w:r>
    </w:p>
    <w:p w14:paraId="07CD91DC" w14:textId="1A89F643" w:rsidR="00AE7C04" w:rsidRPr="00D313C7" w:rsidRDefault="00AE7C04" w:rsidP="005E602A">
      <w:pPr>
        <w:ind w:firstLine="709"/>
        <w:jc w:val="both"/>
        <w:rPr>
          <w:szCs w:val="24"/>
          <w:lang w:eastAsia="lt-LT"/>
        </w:rPr>
      </w:pPr>
      <w:r w:rsidRPr="00D313C7">
        <w:rPr>
          <w:szCs w:val="24"/>
          <w:lang w:eastAsia="lt-LT"/>
        </w:rPr>
        <w:t>14.9. asmenys, patiriantys socialinę riziką;</w:t>
      </w:r>
    </w:p>
    <w:p w14:paraId="5BF1E058" w14:textId="1407C1A2" w:rsidR="00CD3EE8" w:rsidRPr="00D313C7" w:rsidRDefault="00CD3EE8" w:rsidP="00CD3EE8">
      <w:pPr>
        <w:ind w:firstLine="709"/>
        <w:jc w:val="both"/>
        <w:rPr>
          <w:szCs w:val="24"/>
          <w:lang w:eastAsia="lt-LT"/>
        </w:rPr>
      </w:pPr>
      <w:r w:rsidRPr="00D313C7">
        <w:rPr>
          <w:szCs w:val="24"/>
          <w:lang w:eastAsia="lt-LT"/>
        </w:rPr>
        <w:t xml:space="preserve">14.10. </w:t>
      </w:r>
      <w:bookmarkStart w:id="42" w:name="part_6b39d04cf39c4934bfba8fe57d0e9408"/>
      <w:bookmarkEnd w:id="42"/>
      <w:r w:rsidRPr="00D313C7">
        <w:rPr>
          <w:szCs w:val="24"/>
          <w:lang w:eastAsia="lt-LT"/>
        </w:rPr>
        <w:t>vyre</w:t>
      </w:r>
      <w:r w:rsidR="00AE7C04" w:rsidRPr="00D313C7">
        <w:rPr>
          <w:szCs w:val="24"/>
          <w:lang w:eastAsia="lt-LT"/>
        </w:rPr>
        <w:t>sni nei 40 metų</w:t>
      </w:r>
      <w:r w:rsidRPr="00D313C7">
        <w:rPr>
          <w:szCs w:val="24"/>
          <w:lang w:eastAsia="lt-LT"/>
        </w:rPr>
        <w:t>.</w:t>
      </w:r>
    </w:p>
    <w:p w14:paraId="6ABCC168" w14:textId="77777777" w:rsidR="005E602A" w:rsidRPr="00472F49" w:rsidRDefault="005E602A" w:rsidP="005E602A">
      <w:pPr>
        <w:ind w:firstLine="709"/>
        <w:jc w:val="both"/>
        <w:rPr>
          <w:szCs w:val="24"/>
          <w:lang w:eastAsia="lt-LT"/>
        </w:rPr>
      </w:pPr>
      <w:r w:rsidRPr="00472F49">
        <w:rPr>
          <w:szCs w:val="24"/>
          <w:lang w:eastAsia="lt-LT"/>
        </w:rPr>
        <w:t>15.  Asmenis, kurie dalyvaus užimtumo programoje, atrinks seniūnijų seniūnai, atsižvelgdami į Užimtumo tarnybos prie LR SADM Šiaulių klientų aptarnavimo departamento Kėdainių skyriaus, socialinių darbuotojų, bendruomenės atstovų rekomendacijas; bedarbių, pageidaujančių dalyvauti užimtumo programoje, prašymus, prioritetą teikiant ilgalaikiams, vyresnio amžiaus ir nekvalifikuotiems bedarbiams bei gyvenantiems kaime. Esant poreikiui, seniūnijų seniūnai inicijuos pavėžėjimo paslaugas iki būtinų įsidarbinti sveikatos paslaugas teikiančių įstaigų bei Užimtumo tarnybos prie LR SADM Kėdainių skyriaus, skatins bedarbius integruotis į darbo rinką.  Vidutinė bedarbių dalyvavimo Programoje trukmė – 4 mėn.</w:t>
      </w:r>
    </w:p>
    <w:p w14:paraId="6654A4E5" w14:textId="77777777" w:rsidR="005E602A" w:rsidRPr="00472F49" w:rsidRDefault="005E602A" w:rsidP="005E602A">
      <w:pPr>
        <w:ind w:firstLine="709"/>
        <w:jc w:val="both"/>
        <w:rPr>
          <w:szCs w:val="24"/>
          <w:lang w:eastAsia="lt-LT"/>
        </w:rPr>
      </w:pPr>
      <w:bookmarkStart w:id="43" w:name="part_089803aad019470192d3d672bbb23fbe"/>
      <w:bookmarkEnd w:id="43"/>
      <w:r w:rsidRPr="00472F49">
        <w:rPr>
          <w:szCs w:val="24"/>
          <w:lang w:eastAsia="lt-LT"/>
        </w:rPr>
        <w:t xml:space="preserve">16.  Laukiami Programos rezultatai – įgyvendinus šioje Programoje iškeltą tikslą, bus įdarbinta – 58 bedarbiai. Labiausiai socialiai pažeidžiami  asmenys turės galimybę laikinai įsidarbinti, siekiant atstatyti darbo įgūdžius bei užsidirbti pragyvenimui būtinų lėšų, bus motyvuojami susirasti nuolatinį darbą. </w:t>
      </w:r>
    </w:p>
    <w:p w14:paraId="5846D788" w14:textId="77777777" w:rsidR="005E602A" w:rsidRPr="00472F49" w:rsidRDefault="005E602A" w:rsidP="005E602A">
      <w:pPr>
        <w:ind w:firstLine="709"/>
        <w:jc w:val="both"/>
        <w:rPr>
          <w:szCs w:val="24"/>
          <w:lang w:eastAsia="lt-LT"/>
        </w:rPr>
      </w:pPr>
      <w:bookmarkStart w:id="44" w:name="part_5b59e37018ea486da720433e1d49e742"/>
      <w:bookmarkEnd w:id="44"/>
      <w:r w:rsidRPr="00472F49">
        <w:rPr>
          <w:szCs w:val="24"/>
          <w:lang w:eastAsia="lt-LT"/>
        </w:rPr>
        <w:t>17. Už programos įgyvendinimą atsakingos Kėdainių rajono savivaldybės administracijos seniūnijos.</w:t>
      </w:r>
    </w:p>
    <w:p w14:paraId="30C75D4A" w14:textId="77777777" w:rsidR="005E602A" w:rsidRPr="00472F49" w:rsidRDefault="005E602A" w:rsidP="005E602A">
      <w:pPr>
        <w:ind w:firstLine="709"/>
        <w:jc w:val="both"/>
        <w:rPr>
          <w:szCs w:val="24"/>
          <w:lang w:eastAsia="lt-LT"/>
        </w:rPr>
      </w:pPr>
      <w:bookmarkStart w:id="45" w:name="part_a68badc9a9f0426bba6e832098694c8b"/>
      <w:bookmarkStart w:id="46" w:name="part_f689cc56fa7b499c877deac99d0ebe37"/>
      <w:bookmarkEnd w:id="45"/>
      <w:bookmarkEnd w:id="46"/>
      <w:r w:rsidRPr="00472F49">
        <w:rPr>
          <w:szCs w:val="24"/>
          <w:lang w:eastAsia="lt-LT"/>
        </w:rPr>
        <w:t>18.  Siunčiant dalyvauti Programoje asmenis iki 18 metų, turi būti atsižvelgta į Lietuvos Respublikos darbo kodekso ir kitų norminių teisės aktų nustatytas šių asmenų darbo sąlygas ir jų įdarbinimo tvarką.</w:t>
      </w:r>
    </w:p>
    <w:p w14:paraId="6B52B466" w14:textId="77777777" w:rsidR="005E602A" w:rsidRPr="00472F49" w:rsidRDefault="005E602A" w:rsidP="005E602A">
      <w:pPr>
        <w:ind w:left="360" w:firstLine="349"/>
        <w:jc w:val="both"/>
        <w:rPr>
          <w:szCs w:val="24"/>
          <w:lang w:eastAsia="lt-LT"/>
        </w:rPr>
      </w:pPr>
      <w:bookmarkStart w:id="47" w:name="part_561e292ad2f74e8f8f586587b6077b2b"/>
      <w:bookmarkEnd w:id="47"/>
      <w:r w:rsidRPr="00472F49">
        <w:rPr>
          <w:szCs w:val="24"/>
          <w:lang w:eastAsia="lt-LT"/>
        </w:rPr>
        <w:t>19.  Darbdaviai su ieškančiais darbo asmenimis sudaro terminuotas darbo sutartis.</w:t>
      </w:r>
    </w:p>
    <w:p w14:paraId="5EDFA90F" w14:textId="77777777" w:rsidR="005E602A" w:rsidRPr="00472F49" w:rsidRDefault="005E602A" w:rsidP="005E602A">
      <w:pPr>
        <w:ind w:firstLine="709"/>
        <w:jc w:val="center"/>
        <w:rPr>
          <w:b/>
          <w:bCs/>
          <w:szCs w:val="24"/>
          <w:lang w:eastAsia="lt-LT"/>
        </w:rPr>
      </w:pPr>
      <w:bookmarkStart w:id="48" w:name="part_d3b4f7f582fc470ab8370e4d08aaf0ed"/>
      <w:bookmarkStart w:id="49" w:name="part_791ceb2cd1364370870374a5eafdd7b5"/>
      <w:bookmarkEnd w:id="48"/>
      <w:bookmarkEnd w:id="49"/>
    </w:p>
    <w:p w14:paraId="1464B6A2" w14:textId="77777777" w:rsidR="003A764F" w:rsidRDefault="003A764F" w:rsidP="005E602A">
      <w:pPr>
        <w:ind w:left="1080" w:hanging="720"/>
        <w:jc w:val="center"/>
        <w:rPr>
          <w:b/>
          <w:bCs/>
          <w:szCs w:val="24"/>
          <w:lang w:eastAsia="lt-LT"/>
        </w:rPr>
      </w:pPr>
    </w:p>
    <w:p w14:paraId="456595F7" w14:textId="77777777" w:rsidR="005E602A" w:rsidRPr="00472F49" w:rsidRDefault="005E602A" w:rsidP="005E602A">
      <w:pPr>
        <w:ind w:left="1080" w:hanging="720"/>
        <w:jc w:val="center"/>
        <w:rPr>
          <w:b/>
          <w:bCs/>
          <w:szCs w:val="24"/>
          <w:lang w:eastAsia="lt-LT"/>
        </w:rPr>
      </w:pPr>
      <w:r w:rsidRPr="00472F49">
        <w:rPr>
          <w:b/>
          <w:bCs/>
          <w:szCs w:val="24"/>
          <w:lang w:eastAsia="lt-LT"/>
        </w:rPr>
        <w:t xml:space="preserve">IV  SKYRIUS   </w:t>
      </w:r>
    </w:p>
    <w:p w14:paraId="653705B0" w14:textId="77777777" w:rsidR="005E602A" w:rsidRPr="00472F49" w:rsidRDefault="005E602A" w:rsidP="005E602A">
      <w:pPr>
        <w:ind w:left="1080" w:hanging="720"/>
        <w:jc w:val="center"/>
        <w:rPr>
          <w:szCs w:val="24"/>
          <w:lang w:eastAsia="lt-LT"/>
        </w:rPr>
      </w:pPr>
      <w:r w:rsidRPr="00472F49">
        <w:rPr>
          <w:b/>
          <w:bCs/>
          <w:szCs w:val="24"/>
          <w:lang w:eastAsia="lt-LT"/>
        </w:rPr>
        <w:t>FINANSAVIMO PLANAS</w:t>
      </w:r>
    </w:p>
    <w:p w14:paraId="0AE20C6E" w14:textId="77777777" w:rsidR="005E602A" w:rsidRPr="00472F49" w:rsidRDefault="005E602A" w:rsidP="005E602A">
      <w:pPr>
        <w:rPr>
          <w:szCs w:val="24"/>
          <w:lang w:eastAsia="lt-LT"/>
        </w:rPr>
      </w:pPr>
      <w:r w:rsidRPr="00472F49">
        <w:rPr>
          <w:b/>
          <w:bCs/>
          <w:szCs w:val="24"/>
          <w:lang w:eastAsia="lt-LT"/>
        </w:rPr>
        <w:t> </w:t>
      </w:r>
    </w:p>
    <w:p w14:paraId="1D03831F" w14:textId="77777777" w:rsidR="005E602A" w:rsidRPr="00472F49" w:rsidRDefault="005E602A" w:rsidP="005E602A">
      <w:pPr>
        <w:ind w:firstLine="709"/>
        <w:jc w:val="both"/>
        <w:rPr>
          <w:szCs w:val="24"/>
          <w:lang w:eastAsia="lt-LT"/>
        </w:rPr>
      </w:pPr>
      <w:bookmarkStart w:id="50" w:name="part_6ffed129b6844049898254c092bd5a67"/>
      <w:bookmarkEnd w:id="50"/>
      <w:r w:rsidRPr="00472F49">
        <w:rPr>
          <w:szCs w:val="24"/>
          <w:lang w:eastAsia="lt-LT"/>
        </w:rPr>
        <w:t xml:space="preserve">20.  Programa finansuojama iš Lietuvos Respublikos valstybės biudžeto specialiųjų tikslinių dotacijų savivaldybės biudžetui ir savivaldybės biudžeto lėšų. </w:t>
      </w:r>
    </w:p>
    <w:p w14:paraId="2396CDF3" w14:textId="77777777" w:rsidR="005E602A" w:rsidRPr="00472F49" w:rsidRDefault="005E602A" w:rsidP="005E602A">
      <w:pPr>
        <w:ind w:firstLine="709"/>
        <w:jc w:val="both"/>
        <w:rPr>
          <w:szCs w:val="24"/>
          <w:lang w:eastAsia="lt-LT"/>
        </w:rPr>
      </w:pPr>
      <w:r w:rsidRPr="00472F49">
        <w:rPr>
          <w:szCs w:val="24"/>
          <w:lang w:eastAsia="lt-LT"/>
        </w:rPr>
        <w:t>Finansavimo planas:</w:t>
      </w:r>
    </w:p>
    <w:tbl>
      <w:tblPr>
        <w:tblStyle w:val="Lentelstinklelis"/>
        <w:tblW w:w="0" w:type="auto"/>
        <w:jc w:val="center"/>
        <w:tblLook w:val="04A0" w:firstRow="1" w:lastRow="0" w:firstColumn="1" w:lastColumn="0" w:noHBand="0" w:noVBand="1"/>
      </w:tblPr>
      <w:tblGrid>
        <w:gridCol w:w="1393"/>
        <w:gridCol w:w="1482"/>
        <w:gridCol w:w="1170"/>
        <w:gridCol w:w="1382"/>
        <w:gridCol w:w="1318"/>
        <w:gridCol w:w="2693"/>
      </w:tblGrid>
      <w:tr w:rsidR="005E602A" w:rsidRPr="00472F49" w14:paraId="7BAF3417" w14:textId="77777777" w:rsidTr="00AA1606">
        <w:trPr>
          <w:jc w:val="center"/>
        </w:trPr>
        <w:tc>
          <w:tcPr>
            <w:tcW w:w="1393" w:type="dxa"/>
            <w:vAlign w:val="center"/>
          </w:tcPr>
          <w:p w14:paraId="6B67AE47" w14:textId="77777777" w:rsidR="005E602A" w:rsidRPr="00472F49" w:rsidRDefault="005E602A" w:rsidP="00AA1606">
            <w:pPr>
              <w:jc w:val="center"/>
              <w:rPr>
                <w:b/>
                <w:szCs w:val="24"/>
                <w:lang w:eastAsia="lt-LT"/>
              </w:rPr>
            </w:pPr>
            <w:bookmarkStart w:id="51" w:name="_Hlk493150893"/>
            <w:r w:rsidRPr="00472F49">
              <w:rPr>
                <w:b/>
                <w:szCs w:val="24"/>
                <w:lang w:eastAsia="lt-LT"/>
              </w:rPr>
              <w:t>Seniūnija</w:t>
            </w:r>
          </w:p>
        </w:tc>
        <w:tc>
          <w:tcPr>
            <w:tcW w:w="1482" w:type="dxa"/>
            <w:vAlign w:val="center"/>
          </w:tcPr>
          <w:p w14:paraId="0395D32E" w14:textId="77777777" w:rsidR="005E602A" w:rsidRPr="00472F49" w:rsidRDefault="005E602A" w:rsidP="00AA1606">
            <w:pPr>
              <w:jc w:val="center"/>
              <w:rPr>
                <w:b/>
                <w:szCs w:val="24"/>
                <w:lang w:eastAsia="lt-LT"/>
              </w:rPr>
            </w:pPr>
            <w:r w:rsidRPr="00472F49">
              <w:rPr>
                <w:b/>
                <w:szCs w:val="24"/>
                <w:lang w:eastAsia="lt-LT"/>
              </w:rPr>
              <w:t xml:space="preserve">Programos lėšos, </w:t>
            </w:r>
          </w:p>
          <w:p w14:paraId="25D34914" w14:textId="77777777" w:rsidR="005E602A" w:rsidRPr="00472F49" w:rsidRDefault="005E602A" w:rsidP="00AA1606">
            <w:pPr>
              <w:jc w:val="center"/>
              <w:rPr>
                <w:b/>
                <w:szCs w:val="24"/>
                <w:lang w:eastAsia="lt-LT"/>
              </w:rPr>
            </w:pPr>
            <w:r w:rsidRPr="00472F49">
              <w:rPr>
                <w:b/>
                <w:szCs w:val="24"/>
                <w:lang w:eastAsia="lt-LT"/>
              </w:rPr>
              <w:t>tūkst. Eur</w:t>
            </w:r>
          </w:p>
        </w:tc>
        <w:tc>
          <w:tcPr>
            <w:tcW w:w="1170" w:type="dxa"/>
            <w:vAlign w:val="center"/>
          </w:tcPr>
          <w:p w14:paraId="35A7550A" w14:textId="77777777" w:rsidR="005E602A" w:rsidRPr="00472F49" w:rsidRDefault="005E602A" w:rsidP="00AA1606">
            <w:pPr>
              <w:jc w:val="center"/>
              <w:rPr>
                <w:b/>
                <w:szCs w:val="24"/>
                <w:lang w:eastAsia="lt-LT"/>
              </w:rPr>
            </w:pPr>
            <w:r w:rsidRPr="00472F49">
              <w:rPr>
                <w:b/>
                <w:szCs w:val="24"/>
                <w:lang w:eastAsia="lt-LT"/>
              </w:rPr>
              <w:t>Asmenų skaičius</w:t>
            </w:r>
          </w:p>
        </w:tc>
        <w:tc>
          <w:tcPr>
            <w:tcW w:w="1382" w:type="dxa"/>
            <w:vAlign w:val="center"/>
          </w:tcPr>
          <w:p w14:paraId="6F763320" w14:textId="77777777" w:rsidR="005E602A" w:rsidRPr="00472F49" w:rsidRDefault="005E602A" w:rsidP="00AA1606">
            <w:pPr>
              <w:jc w:val="center"/>
              <w:rPr>
                <w:b/>
                <w:szCs w:val="24"/>
                <w:lang w:eastAsia="lt-LT"/>
              </w:rPr>
            </w:pPr>
            <w:r w:rsidRPr="00472F49">
              <w:rPr>
                <w:b/>
                <w:szCs w:val="24"/>
                <w:lang w:eastAsia="lt-LT"/>
              </w:rPr>
              <w:t>Vidutinė įdarbinimo trukmė</w:t>
            </w:r>
          </w:p>
        </w:tc>
        <w:tc>
          <w:tcPr>
            <w:tcW w:w="1318" w:type="dxa"/>
            <w:vAlign w:val="center"/>
          </w:tcPr>
          <w:p w14:paraId="2494524E" w14:textId="77777777" w:rsidR="005E602A" w:rsidRPr="00472F49" w:rsidRDefault="005E602A" w:rsidP="00AA1606">
            <w:pPr>
              <w:jc w:val="center"/>
              <w:rPr>
                <w:b/>
                <w:szCs w:val="24"/>
                <w:lang w:eastAsia="lt-LT"/>
              </w:rPr>
            </w:pPr>
            <w:r w:rsidRPr="00472F49">
              <w:rPr>
                <w:b/>
                <w:szCs w:val="24"/>
                <w:lang w:eastAsia="lt-LT"/>
              </w:rPr>
              <w:t>Paslaugos kaina vienam asmeniui, tūkst. Eur</w:t>
            </w:r>
          </w:p>
        </w:tc>
        <w:tc>
          <w:tcPr>
            <w:tcW w:w="2693" w:type="dxa"/>
            <w:vAlign w:val="center"/>
          </w:tcPr>
          <w:p w14:paraId="69264197" w14:textId="77777777" w:rsidR="005E602A" w:rsidRPr="00472F49" w:rsidRDefault="005E602A" w:rsidP="00AA1606">
            <w:pPr>
              <w:jc w:val="center"/>
              <w:rPr>
                <w:b/>
                <w:szCs w:val="24"/>
                <w:lang w:eastAsia="lt-LT"/>
              </w:rPr>
            </w:pPr>
            <w:r w:rsidRPr="00472F49">
              <w:rPr>
                <w:b/>
                <w:szCs w:val="24"/>
                <w:lang w:eastAsia="lt-LT"/>
              </w:rPr>
              <w:t>Finansavimo būdas</w:t>
            </w:r>
          </w:p>
        </w:tc>
      </w:tr>
      <w:bookmarkEnd w:id="51"/>
      <w:tr w:rsidR="005E602A" w:rsidRPr="00472F49" w14:paraId="4B3851D8" w14:textId="77777777" w:rsidTr="00AA1606">
        <w:trPr>
          <w:jc w:val="center"/>
        </w:trPr>
        <w:tc>
          <w:tcPr>
            <w:tcW w:w="1393" w:type="dxa"/>
            <w:vAlign w:val="center"/>
          </w:tcPr>
          <w:p w14:paraId="0B6E4853" w14:textId="77777777" w:rsidR="005E602A" w:rsidRPr="00472F49" w:rsidRDefault="005E602A" w:rsidP="00AA1606">
            <w:pPr>
              <w:rPr>
                <w:szCs w:val="24"/>
                <w:lang w:eastAsia="lt-LT"/>
              </w:rPr>
            </w:pPr>
            <w:r w:rsidRPr="00472F49">
              <w:rPr>
                <w:szCs w:val="24"/>
                <w:lang w:eastAsia="lt-LT"/>
              </w:rPr>
              <w:t xml:space="preserve">Dotnuvos </w:t>
            </w:r>
          </w:p>
        </w:tc>
        <w:tc>
          <w:tcPr>
            <w:tcW w:w="1482" w:type="dxa"/>
            <w:tcBorders>
              <w:left w:val="single" w:sz="4" w:space="0" w:color="auto"/>
              <w:bottom w:val="single" w:sz="4" w:space="0" w:color="auto"/>
              <w:right w:val="single" w:sz="4" w:space="0" w:color="auto"/>
            </w:tcBorders>
            <w:shd w:val="clear" w:color="auto" w:fill="auto"/>
            <w:vAlign w:val="center"/>
          </w:tcPr>
          <w:p w14:paraId="20D95645" w14:textId="3CA3FF21" w:rsidR="005E602A" w:rsidRPr="00FB1DD9" w:rsidRDefault="00E9629A" w:rsidP="00AA1606">
            <w:pPr>
              <w:jc w:val="right"/>
              <w:rPr>
                <w:szCs w:val="24"/>
                <w:lang w:eastAsia="lt-LT"/>
              </w:rPr>
            </w:pPr>
            <w:r w:rsidRPr="00FB1DD9">
              <w:rPr>
                <w:szCs w:val="24"/>
                <w:lang w:eastAsia="lt-LT"/>
              </w:rPr>
              <w:t>16,5</w:t>
            </w:r>
          </w:p>
        </w:tc>
        <w:tc>
          <w:tcPr>
            <w:tcW w:w="1170" w:type="dxa"/>
            <w:vAlign w:val="center"/>
          </w:tcPr>
          <w:p w14:paraId="4CCF5ECC" w14:textId="291F01CC" w:rsidR="005E602A" w:rsidRPr="00FB1DD9" w:rsidRDefault="003A3261" w:rsidP="003A3261">
            <w:pPr>
              <w:jc w:val="center"/>
              <w:rPr>
                <w:szCs w:val="24"/>
                <w:lang w:eastAsia="lt-LT"/>
              </w:rPr>
            </w:pPr>
            <w:r w:rsidRPr="00FB1DD9">
              <w:rPr>
                <w:szCs w:val="24"/>
                <w:lang w:eastAsia="lt-LT"/>
              </w:rPr>
              <w:t>5</w:t>
            </w:r>
          </w:p>
        </w:tc>
        <w:tc>
          <w:tcPr>
            <w:tcW w:w="1382" w:type="dxa"/>
            <w:vMerge w:val="restart"/>
            <w:vAlign w:val="center"/>
          </w:tcPr>
          <w:p w14:paraId="4A7487C2" w14:textId="77777777" w:rsidR="005E602A" w:rsidRPr="003A3261" w:rsidRDefault="005E602A" w:rsidP="00AA1606">
            <w:pPr>
              <w:jc w:val="center"/>
              <w:rPr>
                <w:szCs w:val="24"/>
                <w:lang w:eastAsia="lt-LT"/>
              </w:rPr>
            </w:pPr>
            <w:r w:rsidRPr="003A3261">
              <w:rPr>
                <w:szCs w:val="24"/>
                <w:lang w:eastAsia="lt-LT"/>
              </w:rPr>
              <w:t>4 mėn.</w:t>
            </w:r>
          </w:p>
        </w:tc>
        <w:tc>
          <w:tcPr>
            <w:tcW w:w="1318" w:type="dxa"/>
            <w:vAlign w:val="center"/>
          </w:tcPr>
          <w:p w14:paraId="7388FA89" w14:textId="7C2DB686" w:rsidR="005E602A" w:rsidRPr="003A3261" w:rsidRDefault="006166EA" w:rsidP="00AA1606">
            <w:pPr>
              <w:jc w:val="center"/>
              <w:rPr>
                <w:szCs w:val="24"/>
                <w:lang w:eastAsia="lt-LT"/>
              </w:rPr>
            </w:pPr>
            <w:r w:rsidRPr="003A3261">
              <w:rPr>
                <w:szCs w:val="24"/>
                <w:lang w:eastAsia="lt-LT"/>
              </w:rPr>
              <w:t>3,2</w:t>
            </w:r>
          </w:p>
        </w:tc>
        <w:tc>
          <w:tcPr>
            <w:tcW w:w="2693" w:type="dxa"/>
          </w:tcPr>
          <w:p w14:paraId="69004A89" w14:textId="77777777" w:rsidR="005E602A" w:rsidRPr="00472F49" w:rsidRDefault="005E602A" w:rsidP="00AA1606">
            <w:pPr>
              <w:rPr>
                <w:szCs w:val="24"/>
                <w:lang w:eastAsia="lt-LT"/>
              </w:rPr>
            </w:pPr>
            <w:r w:rsidRPr="00472F49">
              <w:rPr>
                <w:szCs w:val="24"/>
                <w:lang w:eastAsia="lt-LT"/>
              </w:rPr>
              <w:t>Laikinieji pagalbiniai darbai</w:t>
            </w:r>
          </w:p>
        </w:tc>
      </w:tr>
      <w:tr w:rsidR="005E602A" w:rsidRPr="00472F49" w14:paraId="620D3497" w14:textId="77777777" w:rsidTr="00AA1606">
        <w:trPr>
          <w:jc w:val="center"/>
        </w:trPr>
        <w:tc>
          <w:tcPr>
            <w:tcW w:w="1393" w:type="dxa"/>
            <w:vAlign w:val="center"/>
          </w:tcPr>
          <w:p w14:paraId="4AA8B0C5" w14:textId="77777777" w:rsidR="005E602A" w:rsidRPr="00472F49" w:rsidRDefault="005E602A" w:rsidP="00AA1606">
            <w:pPr>
              <w:rPr>
                <w:szCs w:val="24"/>
                <w:lang w:eastAsia="lt-LT"/>
              </w:rPr>
            </w:pPr>
            <w:r w:rsidRPr="00472F49">
              <w:rPr>
                <w:szCs w:val="24"/>
                <w:lang w:eastAsia="lt-LT"/>
              </w:rPr>
              <w:t xml:space="preserve">Gudžiūnų </w:t>
            </w:r>
          </w:p>
        </w:tc>
        <w:tc>
          <w:tcPr>
            <w:tcW w:w="1482" w:type="dxa"/>
            <w:tcBorders>
              <w:left w:val="single" w:sz="4" w:space="0" w:color="auto"/>
              <w:bottom w:val="single" w:sz="4" w:space="0" w:color="auto"/>
              <w:right w:val="single" w:sz="4" w:space="0" w:color="auto"/>
            </w:tcBorders>
            <w:shd w:val="clear" w:color="auto" w:fill="auto"/>
            <w:vAlign w:val="center"/>
          </w:tcPr>
          <w:p w14:paraId="44926596" w14:textId="06D120EC" w:rsidR="005E602A" w:rsidRPr="00FB1DD9" w:rsidRDefault="00E9629A" w:rsidP="00AA1606">
            <w:pPr>
              <w:jc w:val="right"/>
              <w:rPr>
                <w:szCs w:val="24"/>
                <w:lang w:eastAsia="lt-LT"/>
              </w:rPr>
            </w:pPr>
            <w:r w:rsidRPr="00FB1DD9">
              <w:rPr>
                <w:szCs w:val="24"/>
                <w:lang w:eastAsia="lt-LT"/>
              </w:rPr>
              <w:t>10,0</w:t>
            </w:r>
          </w:p>
        </w:tc>
        <w:tc>
          <w:tcPr>
            <w:tcW w:w="1170" w:type="dxa"/>
            <w:vAlign w:val="center"/>
          </w:tcPr>
          <w:p w14:paraId="3F4FF42C" w14:textId="2594C6C7" w:rsidR="005E602A" w:rsidRPr="00FB1DD9" w:rsidRDefault="003A3261" w:rsidP="00AA1606">
            <w:pPr>
              <w:jc w:val="center"/>
              <w:rPr>
                <w:szCs w:val="24"/>
                <w:lang w:eastAsia="lt-LT"/>
              </w:rPr>
            </w:pPr>
            <w:r w:rsidRPr="00FB1DD9">
              <w:rPr>
                <w:szCs w:val="24"/>
                <w:lang w:eastAsia="lt-LT"/>
              </w:rPr>
              <w:t>3</w:t>
            </w:r>
          </w:p>
        </w:tc>
        <w:tc>
          <w:tcPr>
            <w:tcW w:w="1382" w:type="dxa"/>
            <w:vMerge/>
            <w:vAlign w:val="center"/>
          </w:tcPr>
          <w:p w14:paraId="79571D2A" w14:textId="77777777" w:rsidR="005E602A" w:rsidRPr="003A3261" w:rsidRDefault="005E602A" w:rsidP="00AA1606">
            <w:pPr>
              <w:jc w:val="center"/>
              <w:rPr>
                <w:szCs w:val="24"/>
                <w:lang w:eastAsia="lt-LT"/>
              </w:rPr>
            </w:pPr>
          </w:p>
        </w:tc>
        <w:tc>
          <w:tcPr>
            <w:tcW w:w="1318" w:type="dxa"/>
            <w:vAlign w:val="center"/>
          </w:tcPr>
          <w:p w14:paraId="1E06C4A7" w14:textId="00C02A0B" w:rsidR="005E602A" w:rsidRPr="003A3261" w:rsidRDefault="006166EA" w:rsidP="00AA1606">
            <w:pPr>
              <w:jc w:val="center"/>
              <w:rPr>
                <w:szCs w:val="24"/>
                <w:lang w:eastAsia="lt-LT"/>
              </w:rPr>
            </w:pPr>
            <w:r w:rsidRPr="003A3261">
              <w:rPr>
                <w:szCs w:val="24"/>
                <w:lang w:eastAsia="lt-LT"/>
              </w:rPr>
              <w:t>3,2</w:t>
            </w:r>
          </w:p>
        </w:tc>
        <w:tc>
          <w:tcPr>
            <w:tcW w:w="2693" w:type="dxa"/>
          </w:tcPr>
          <w:p w14:paraId="04B2FFD5" w14:textId="77777777" w:rsidR="005E602A" w:rsidRPr="00472F49" w:rsidRDefault="005E602A" w:rsidP="00AA1606">
            <w:pPr>
              <w:rPr>
                <w:szCs w:val="24"/>
                <w:lang w:eastAsia="lt-LT"/>
              </w:rPr>
            </w:pPr>
            <w:r w:rsidRPr="00472F49">
              <w:rPr>
                <w:szCs w:val="24"/>
                <w:lang w:eastAsia="lt-LT"/>
              </w:rPr>
              <w:t>Laikinieji pagalbiniai darbai</w:t>
            </w:r>
          </w:p>
        </w:tc>
      </w:tr>
      <w:tr w:rsidR="005E602A" w:rsidRPr="00472F49" w14:paraId="170299FC" w14:textId="77777777" w:rsidTr="00AA1606">
        <w:trPr>
          <w:jc w:val="center"/>
        </w:trPr>
        <w:tc>
          <w:tcPr>
            <w:tcW w:w="1393" w:type="dxa"/>
            <w:vAlign w:val="center"/>
          </w:tcPr>
          <w:p w14:paraId="2FA7771F" w14:textId="77777777" w:rsidR="005E602A" w:rsidRPr="00472F49" w:rsidRDefault="005E602A" w:rsidP="00AA1606">
            <w:pPr>
              <w:rPr>
                <w:szCs w:val="24"/>
                <w:lang w:eastAsia="lt-LT"/>
              </w:rPr>
            </w:pPr>
            <w:r w:rsidRPr="00472F49">
              <w:rPr>
                <w:szCs w:val="24"/>
                <w:lang w:eastAsia="lt-LT"/>
              </w:rPr>
              <w:t xml:space="preserve">Josvainių </w:t>
            </w:r>
          </w:p>
        </w:tc>
        <w:tc>
          <w:tcPr>
            <w:tcW w:w="1482" w:type="dxa"/>
            <w:tcBorders>
              <w:left w:val="single" w:sz="4" w:space="0" w:color="auto"/>
              <w:bottom w:val="single" w:sz="4" w:space="0" w:color="auto"/>
              <w:right w:val="single" w:sz="4" w:space="0" w:color="auto"/>
            </w:tcBorders>
            <w:shd w:val="clear" w:color="auto" w:fill="auto"/>
            <w:vAlign w:val="center"/>
          </w:tcPr>
          <w:p w14:paraId="4691BA2D" w14:textId="427757F6" w:rsidR="005E602A" w:rsidRPr="00FB1DD9" w:rsidRDefault="00E9629A" w:rsidP="00AA1606">
            <w:pPr>
              <w:jc w:val="right"/>
              <w:rPr>
                <w:szCs w:val="24"/>
                <w:lang w:eastAsia="lt-LT"/>
              </w:rPr>
            </w:pPr>
            <w:r w:rsidRPr="00FB1DD9">
              <w:rPr>
                <w:szCs w:val="24"/>
                <w:lang w:eastAsia="lt-LT"/>
              </w:rPr>
              <w:t>16,4</w:t>
            </w:r>
          </w:p>
        </w:tc>
        <w:tc>
          <w:tcPr>
            <w:tcW w:w="1170" w:type="dxa"/>
            <w:vAlign w:val="center"/>
          </w:tcPr>
          <w:p w14:paraId="5FA028FC" w14:textId="579A87B3" w:rsidR="005E602A" w:rsidRPr="00FB1DD9" w:rsidRDefault="003A3261" w:rsidP="00AA1606">
            <w:pPr>
              <w:jc w:val="center"/>
              <w:rPr>
                <w:szCs w:val="24"/>
                <w:lang w:eastAsia="lt-LT"/>
              </w:rPr>
            </w:pPr>
            <w:r w:rsidRPr="00FB1DD9">
              <w:rPr>
                <w:szCs w:val="24"/>
                <w:lang w:eastAsia="lt-LT"/>
              </w:rPr>
              <w:t>5</w:t>
            </w:r>
          </w:p>
        </w:tc>
        <w:tc>
          <w:tcPr>
            <w:tcW w:w="1382" w:type="dxa"/>
            <w:vMerge/>
            <w:vAlign w:val="center"/>
          </w:tcPr>
          <w:p w14:paraId="1E51472E" w14:textId="77777777" w:rsidR="005E602A" w:rsidRPr="003A3261" w:rsidRDefault="005E602A" w:rsidP="00AA1606">
            <w:pPr>
              <w:jc w:val="center"/>
              <w:rPr>
                <w:szCs w:val="24"/>
                <w:lang w:eastAsia="lt-LT"/>
              </w:rPr>
            </w:pPr>
          </w:p>
        </w:tc>
        <w:tc>
          <w:tcPr>
            <w:tcW w:w="1318" w:type="dxa"/>
            <w:vAlign w:val="center"/>
          </w:tcPr>
          <w:p w14:paraId="2F247E50" w14:textId="6719A91B" w:rsidR="005E602A" w:rsidRPr="003A3261" w:rsidRDefault="006166EA" w:rsidP="00AA1606">
            <w:pPr>
              <w:jc w:val="center"/>
              <w:rPr>
                <w:szCs w:val="24"/>
                <w:lang w:eastAsia="lt-LT"/>
              </w:rPr>
            </w:pPr>
            <w:r w:rsidRPr="003A3261">
              <w:rPr>
                <w:szCs w:val="24"/>
                <w:lang w:eastAsia="lt-LT"/>
              </w:rPr>
              <w:t>3,2</w:t>
            </w:r>
          </w:p>
        </w:tc>
        <w:tc>
          <w:tcPr>
            <w:tcW w:w="2693" w:type="dxa"/>
          </w:tcPr>
          <w:p w14:paraId="260E8B4C" w14:textId="77777777" w:rsidR="005E602A" w:rsidRPr="00472F49" w:rsidRDefault="005E602A" w:rsidP="00AA1606">
            <w:pPr>
              <w:rPr>
                <w:szCs w:val="24"/>
                <w:lang w:eastAsia="lt-LT"/>
              </w:rPr>
            </w:pPr>
            <w:r w:rsidRPr="00472F49">
              <w:rPr>
                <w:szCs w:val="24"/>
                <w:lang w:eastAsia="lt-LT"/>
              </w:rPr>
              <w:t>Laikinieji pagalbiniai darbai</w:t>
            </w:r>
          </w:p>
        </w:tc>
      </w:tr>
      <w:tr w:rsidR="005E602A" w:rsidRPr="00472F49" w14:paraId="59A66736" w14:textId="77777777" w:rsidTr="00AA1606">
        <w:trPr>
          <w:jc w:val="center"/>
        </w:trPr>
        <w:tc>
          <w:tcPr>
            <w:tcW w:w="1393" w:type="dxa"/>
            <w:vAlign w:val="center"/>
          </w:tcPr>
          <w:p w14:paraId="59DA14F0" w14:textId="77777777" w:rsidR="005E602A" w:rsidRPr="00472F49" w:rsidRDefault="005E602A" w:rsidP="00AA1606">
            <w:pPr>
              <w:rPr>
                <w:szCs w:val="24"/>
                <w:lang w:eastAsia="lt-LT"/>
              </w:rPr>
            </w:pPr>
            <w:r w:rsidRPr="00472F49">
              <w:rPr>
                <w:szCs w:val="24"/>
                <w:lang w:eastAsia="lt-LT"/>
              </w:rPr>
              <w:t xml:space="preserve">Krakių </w:t>
            </w:r>
          </w:p>
        </w:tc>
        <w:tc>
          <w:tcPr>
            <w:tcW w:w="1482" w:type="dxa"/>
            <w:tcBorders>
              <w:left w:val="single" w:sz="4" w:space="0" w:color="auto"/>
              <w:bottom w:val="single" w:sz="4" w:space="0" w:color="auto"/>
              <w:right w:val="single" w:sz="4" w:space="0" w:color="auto"/>
            </w:tcBorders>
            <w:shd w:val="clear" w:color="auto" w:fill="auto"/>
            <w:vAlign w:val="center"/>
          </w:tcPr>
          <w:p w14:paraId="1E622477" w14:textId="7A7F75A4" w:rsidR="005E602A" w:rsidRPr="00FB1DD9" w:rsidRDefault="00E9629A" w:rsidP="00AA1606">
            <w:pPr>
              <w:jc w:val="right"/>
              <w:rPr>
                <w:szCs w:val="24"/>
                <w:lang w:eastAsia="lt-LT"/>
              </w:rPr>
            </w:pPr>
            <w:r w:rsidRPr="00FB1DD9">
              <w:rPr>
                <w:szCs w:val="24"/>
                <w:lang w:eastAsia="lt-LT"/>
              </w:rPr>
              <w:t>13,2</w:t>
            </w:r>
          </w:p>
        </w:tc>
        <w:tc>
          <w:tcPr>
            <w:tcW w:w="1170" w:type="dxa"/>
            <w:vAlign w:val="center"/>
          </w:tcPr>
          <w:p w14:paraId="361DA493" w14:textId="5E54BBD6" w:rsidR="005E602A" w:rsidRPr="00FB1DD9" w:rsidRDefault="003A3261" w:rsidP="00AA1606">
            <w:pPr>
              <w:jc w:val="center"/>
              <w:rPr>
                <w:szCs w:val="24"/>
                <w:lang w:eastAsia="lt-LT"/>
              </w:rPr>
            </w:pPr>
            <w:r w:rsidRPr="00FB1DD9">
              <w:rPr>
                <w:szCs w:val="24"/>
                <w:lang w:eastAsia="lt-LT"/>
              </w:rPr>
              <w:t>4</w:t>
            </w:r>
          </w:p>
        </w:tc>
        <w:tc>
          <w:tcPr>
            <w:tcW w:w="1382" w:type="dxa"/>
            <w:vMerge/>
            <w:vAlign w:val="center"/>
          </w:tcPr>
          <w:p w14:paraId="2A3F6FD9" w14:textId="77777777" w:rsidR="005E602A" w:rsidRPr="003A3261" w:rsidRDefault="005E602A" w:rsidP="00AA1606">
            <w:pPr>
              <w:jc w:val="center"/>
              <w:rPr>
                <w:szCs w:val="24"/>
                <w:lang w:eastAsia="lt-LT"/>
              </w:rPr>
            </w:pPr>
          </w:p>
        </w:tc>
        <w:tc>
          <w:tcPr>
            <w:tcW w:w="1318" w:type="dxa"/>
            <w:vAlign w:val="center"/>
          </w:tcPr>
          <w:p w14:paraId="5EB2A681" w14:textId="5E796B17" w:rsidR="005E602A" w:rsidRPr="003A3261" w:rsidRDefault="006166EA" w:rsidP="00AA1606">
            <w:pPr>
              <w:jc w:val="center"/>
              <w:rPr>
                <w:szCs w:val="24"/>
                <w:lang w:eastAsia="lt-LT"/>
              </w:rPr>
            </w:pPr>
            <w:r w:rsidRPr="003A3261">
              <w:rPr>
                <w:szCs w:val="24"/>
                <w:lang w:eastAsia="lt-LT"/>
              </w:rPr>
              <w:t>3,2</w:t>
            </w:r>
          </w:p>
        </w:tc>
        <w:tc>
          <w:tcPr>
            <w:tcW w:w="2693" w:type="dxa"/>
          </w:tcPr>
          <w:p w14:paraId="06AA986E" w14:textId="77777777" w:rsidR="005E602A" w:rsidRPr="00472F49" w:rsidRDefault="005E602A" w:rsidP="00AA1606">
            <w:pPr>
              <w:rPr>
                <w:szCs w:val="24"/>
                <w:lang w:eastAsia="lt-LT"/>
              </w:rPr>
            </w:pPr>
            <w:r w:rsidRPr="00472F49">
              <w:rPr>
                <w:szCs w:val="24"/>
                <w:lang w:eastAsia="lt-LT"/>
              </w:rPr>
              <w:t>Laikinieji pagalbiniai darbai</w:t>
            </w:r>
          </w:p>
        </w:tc>
      </w:tr>
      <w:tr w:rsidR="005E602A" w:rsidRPr="00472F49" w14:paraId="555332F9" w14:textId="77777777" w:rsidTr="00AA1606">
        <w:trPr>
          <w:jc w:val="center"/>
        </w:trPr>
        <w:tc>
          <w:tcPr>
            <w:tcW w:w="1393" w:type="dxa"/>
            <w:vAlign w:val="center"/>
          </w:tcPr>
          <w:p w14:paraId="5FD265BF" w14:textId="77777777" w:rsidR="005E602A" w:rsidRPr="00472F49" w:rsidRDefault="005E602A" w:rsidP="00AA1606">
            <w:pPr>
              <w:rPr>
                <w:szCs w:val="24"/>
                <w:lang w:eastAsia="lt-LT"/>
              </w:rPr>
            </w:pPr>
            <w:r w:rsidRPr="00472F49">
              <w:rPr>
                <w:szCs w:val="24"/>
                <w:lang w:eastAsia="lt-LT"/>
              </w:rPr>
              <w:t>Kėdainių miesto</w:t>
            </w:r>
          </w:p>
        </w:tc>
        <w:tc>
          <w:tcPr>
            <w:tcW w:w="1482" w:type="dxa"/>
            <w:tcBorders>
              <w:top w:val="single" w:sz="4" w:space="0" w:color="auto"/>
              <w:left w:val="single" w:sz="4" w:space="0" w:color="auto"/>
              <w:right w:val="single" w:sz="4" w:space="0" w:color="auto"/>
            </w:tcBorders>
            <w:shd w:val="clear" w:color="auto" w:fill="auto"/>
            <w:vAlign w:val="center"/>
          </w:tcPr>
          <w:p w14:paraId="25963624" w14:textId="66A4DC56" w:rsidR="005E602A" w:rsidRPr="00FB1DD9" w:rsidRDefault="00E9629A" w:rsidP="00AA1606">
            <w:pPr>
              <w:jc w:val="right"/>
              <w:rPr>
                <w:szCs w:val="24"/>
                <w:lang w:eastAsia="lt-LT"/>
              </w:rPr>
            </w:pPr>
            <w:r w:rsidRPr="00FB1DD9">
              <w:rPr>
                <w:szCs w:val="24"/>
                <w:lang w:eastAsia="lt-LT"/>
              </w:rPr>
              <w:t>72,0</w:t>
            </w:r>
          </w:p>
        </w:tc>
        <w:tc>
          <w:tcPr>
            <w:tcW w:w="1170" w:type="dxa"/>
            <w:vAlign w:val="center"/>
          </w:tcPr>
          <w:p w14:paraId="0EA7D02F" w14:textId="73B6EA77" w:rsidR="005E602A" w:rsidRPr="00FB1DD9" w:rsidRDefault="003A3261" w:rsidP="00AA1606">
            <w:pPr>
              <w:jc w:val="center"/>
              <w:rPr>
                <w:szCs w:val="24"/>
                <w:lang w:eastAsia="lt-LT"/>
              </w:rPr>
            </w:pPr>
            <w:r w:rsidRPr="00FB1DD9">
              <w:rPr>
                <w:szCs w:val="24"/>
                <w:lang w:eastAsia="lt-LT"/>
              </w:rPr>
              <w:t>22</w:t>
            </w:r>
          </w:p>
        </w:tc>
        <w:tc>
          <w:tcPr>
            <w:tcW w:w="1382" w:type="dxa"/>
            <w:vMerge/>
            <w:vAlign w:val="center"/>
          </w:tcPr>
          <w:p w14:paraId="56EA4B07" w14:textId="77777777" w:rsidR="005E602A" w:rsidRPr="003A3261" w:rsidRDefault="005E602A" w:rsidP="00AA1606">
            <w:pPr>
              <w:jc w:val="center"/>
              <w:rPr>
                <w:szCs w:val="24"/>
                <w:lang w:eastAsia="lt-LT"/>
              </w:rPr>
            </w:pPr>
          </w:p>
        </w:tc>
        <w:tc>
          <w:tcPr>
            <w:tcW w:w="1318" w:type="dxa"/>
            <w:vAlign w:val="center"/>
          </w:tcPr>
          <w:p w14:paraId="754D2EF8" w14:textId="730E4771" w:rsidR="005E602A" w:rsidRPr="003A3261" w:rsidRDefault="006166EA" w:rsidP="00AA1606">
            <w:pPr>
              <w:jc w:val="center"/>
              <w:rPr>
                <w:szCs w:val="24"/>
                <w:lang w:eastAsia="lt-LT"/>
              </w:rPr>
            </w:pPr>
            <w:r w:rsidRPr="003A3261">
              <w:rPr>
                <w:szCs w:val="24"/>
                <w:lang w:eastAsia="lt-LT"/>
              </w:rPr>
              <w:t>3,2</w:t>
            </w:r>
          </w:p>
        </w:tc>
        <w:tc>
          <w:tcPr>
            <w:tcW w:w="2693" w:type="dxa"/>
          </w:tcPr>
          <w:p w14:paraId="2D0FE1B9" w14:textId="77777777" w:rsidR="005E602A" w:rsidRPr="00472F49" w:rsidRDefault="005E602A" w:rsidP="00AA1606">
            <w:pPr>
              <w:rPr>
                <w:szCs w:val="24"/>
                <w:lang w:eastAsia="lt-LT"/>
              </w:rPr>
            </w:pPr>
            <w:r w:rsidRPr="00472F49">
              <w:rPr>
                <w:szCs w:val="24"/>
                <w:lang w:eastAsia="lt-LT"/>
              </w:rPr>
              <w:t>Laikinieji pagalbiniai darbai</w:t>
            </w:r>
          </w:p>
        </w:tc>
      </w:tr>
      <w:tr w:rsidR="005E602A" w:rsidRPr="00472F49" w14:paraId="44583398" w14:textId="77777777" w:rsidTr="00AA1606">
        <w:trPr>
          <w:jc w:val="center"/>
        </w:trPr>
        <w:tc>
          <w:tcPr>
            <w:tcW w:w="1393" w:type="dxa"/>
            <w:vAlign w:val="center"/>
          </w:tcPr>
          <w:p w14:paraId="73D76035" w14:textId="77777777" w:rsidR="005E602A" w:rsidRPr="00472F49" w:rsidRDefault="005E602A" w:rsidP="00AA1606">
            <w:pPr>
              <w:rPr>
                <w:szCs w:val="24"/>
                <w:lang w:eastAsia="lt-LT"/>
              </w:rPr>
            </w:pPr>
            <w:r w:rsidRPr="00472F49">
              <w:rPr>
                <w:szCs w:val="24"/>
                <w:lang w:eastAsia="lt-LT"/>
              </w:rPr>
              <w:t xml:space="preserve">Pelėdnagių </w:t>
            </w:r>
          </w:p>
        </w:tc>
        <w:tc>
          <w:tcPr>
            <w:tcW w:w="1482" w:type="dxa"/>
            <w:tcBorders>
              <w:left w:val="single" w:sz="4" w:space="0" w:color="auto"/>
              <w:bottom w:val="single" w:sz="4" w:space="0" w:color="auto"/>
              <w:right w:val="single" w:sz="4" w:space="0" w:color="auto"/>
            </w:tcBorders>
            <w:shd w:val="clear" w:color="auto" w:fill="auto"/>
            <w:vAlign w:val="center"/>
          </w:tcPr>
          <w:p w14:paraId="2892C4B8" w14:textId="55E80E3F" w:rsidR="005E602A" w:rsidRPr="00FB1DD9" w:rsidRDefault="00E9629A" w:rsidP="00AA1606">
            <w:pPr>
              <w:jc w:val="right"/>
              <w:rPr>
                <w:szCs w:val="24"/>
                <w:lang w:eastAsia="lt-LT"/>
              </w:rPr>
            </w:pPr>
            <w:r w:rsidRPr="00FB1DD9">
              <w:rPr>
                <w:szCs w:val="24"/>
                <w:lang w:eastAsia="lt-LT"/>
              </w:rPr>
              <w:t>13,0</w:t>
            </w:r>
          </w:p>
        </w:tc>
        <w:tc>
          <w:tcPr>
            <w:tcW w:w="1170" w:type="dxa"/>
            <w:vAlign w:val="center"/>
          </w:tcPr>
          <w:p w14:paraId="21919D3D" w14:textId="4B4DBC62" w:rsidR="005E602A" w:rsidRPr="00FB1DD9" w:rsidRDefault="003A3261" w:rsidP="00AA1606">
            <w:pPr>
              <w:jc w:val="center"/>
              <w:rPr>
                <w:szCs w:val="24"/>
                <w:lang w:eastAsia="lt-LT"/>
              </w:rPr>
            </w:pPr>
            <w:r w:rsidRPr="00FB1DD9">
              <w:rPr>
                <w:szCs w:val="24"/>
                <w:lang w:eastAsia="lt-LT"/>
              </w:rPr>
              <w:t>4</w:t>
            </w:r>
          </w:p>
        </w:tc>
        <w:tc>
          <w:tcPr>
            <w:tcW w:w="1382" w:type="dxa"/>
            <w:vMerge/>
            <w:vAlign w:val="center"/>
          </w:tcPr>
          <w:p w14:paraId="6A49F131" w14:textId="77777777" w:rsidR="005E602A" w:rsidRPr="003A3261" w:rsidRDefault="005E602A" w:rsidP="00AA1606">
            <w:pPr>
              <w:jc w:val="center"/>
              <w:rPr>
                <w:szCs w:val="24"/>
                <w:lang w:eastAsia="lt-LT"/>
              </w:rPr>
            </w:pPr>
          </w:p>
        </w:tc>
        <w:tc>
          <w:tcPr>
            <w:tcW w:w="1318" w:type="dxa"/>
            <w:vAlign w:val="center"/>
          </w:tcPr>
          <w:p w14:paraId="31B6E24F" w14:textId="05D79E15" w:rsidR="005E602A" w:rsidRPr="003A3261" w:rsidRDefault="006166EA" w:rsidP="00AA1606">
            <w:pPr>
              <w:jc w:val="center"/>
              <w:rPr>
                <w:szCs w:val="24"/>
                <w:lang w:eastAsia="lt-LT"/>
              </w:rPr>
            </w:pPr>
            <w:r w:rsidRPr="003A3261">
              <w:rPr>
                <w:szCs w:val="24"/>
                <w:lang w:eastAsia="lt-LT"/>
              </w:rPr>
              <w:t>3,2</w:t>
            </w:r>
          </w:p>
        </w:tc>
        <w:tc>
          <w:tcPr>
            <w:tcW w:w="2693" w:type="dxa"/>
          </w:tcPr>
          <w:p w14:paraId="5014ADB1" w14:textId="77777777" w:rsidR="005E602A" w:rsidRPr="00472F49" w:rsidRDefault="005E602A" w:rsidP="00AA1606">
            <w:pPr>
              <w:rPr>
                <w:szCs w:val="24"/>
                <w:lang w:eastAsia="lt-LT"/>
              </w:rPr>
            </w:pPr>
            <w:r w:rsidRPr="00472F49">
              <w:rPr>
                <w:szCs w:val="24"/>
                <w:lang w:eastAsia="lt-LT"/>
              </w:rPr>
              <w:t>Laikinieji pagalbiniai darbai</w:t>
            </w:r>
          </w:p>
        </w:tc>
      </w:tr>
      <w:tr w:rsidR="005E602A" w:rsidRPr="00472F49" w14:paraId="408D66F1" w14:textId="77777777" w:rsidTr="00AA1606">
        <w:trPr>
          <w:jc w:val="center"/>
        </w:trPr>
        <w:tc>
          <w:tcPr>
            <w:tcW w:w="1393" w:type="dxa"/>
            <w:vAlign w:val="center"/>
          </w:tcPr>
          <w:p w14:paraId="06C03553" w14:textId="77777777" w:rsidR="005E602A" w:rsidRPr="00472F49" w:rsidRDefault="005E602A" w:rsidP="00AA1606">
            <w:pPr>
              <w:rPr>
                <w:szCs w:val="24"/>
                <w:lang w:eastAsia="lt-LT"/>
              </w:rPr>
            </w:pPr>
            <w:r w:rsidRPr="00472F49">
              <w:rPr>
                <w:szCs w:val="24"/>
                <w:lang w:eastAsia="lt-LT"/>
              </w:rPr>
              <w:t>Pernaravos</w:t>
            </w:r>
          </w:p>
        </w:tc>
        <w:tc>
          <w:tcPr>
            <w:tcW w:w="1482" w:type="dxa"/>
            <w:tcBorders>
              <w:left w:val="single" w:sz="4" w:space="0" w:color="auto"/>
              <w:bottom w:val="single" w:sz="4" w:space="0" w:color="auto"/>
              <w:right w:val="single" w:sz="4" w:space="0" w:color="auto"/>
            </w:tcBorders>
            <w:shd w:val="clear" w:color="auto" w:fill="auto"/>
            <w:vAlign w:val="center"/>
          </w:tcPr>
          <w:p w14:paraId="16CA623C" w14:textId="3E1F6810" w:rsidR="005E602A" w:rsidRPr="00FB1DD9" w:rsidRDefault="00E9629A" w:rsidP="00AA1606">
            <w:pPr>
              <w:jc w:val="right"/>
              <w:rPr>
                <w:szCs w:val="24"/>
                <w:lang w:eastAsia="lt-LT"/>
              </w:rPr>
            </w:pPr>
            <w:r w:rsidRPr="00FB1DD9">
              <w:rPr>
                <w:szCs w:val="24"/>
                <w:lang w:eastAsia="lt-LT"/>
              </w:rPr>
              <w:t>6,6</w:t>
            </w:r>
          </w:p>
        </w:tc>
        <w:tc>
          <w:tcPr>
            <w:tcW w:w="1170" w:type="dxa"/>
            <w:vAlign w:val="center"/>
          </w:tcPr>
          <w:p w14:paraId="6D274A4C" w14:textId="0040DDD6" w:rsidR="005E602A" w:rsidRPr="00FB1DD9" w:rsidRDefault="003A3261" w:rsidP="00AA1606">
            <w:pPr>
              <w:jc w:val="center"/>
              <w:rPr>
                <w:szCs w:val="24"/>
                <w:lang w:eastAsia="lt-LT"/>
              </w:rPr>
            </w:pPr>
            <w:r w:rsidRPr="00FB1DD9">
              <w:rPr>
                <w:szCs w:val="24"/>
                <w:lang w:eastAsia="lt-LT"/>
              </w:rPr>
              <w:t>2</w:t>
            </w:r>
          </w:p>
        </w:tc>
        <w:tc>
          <w:tcPr>
            <w:tcW w:w="1382" w:type="dxa"/>
            <w:vMerge/>
            <w:vAlign w:val="center"/>
          </w:tcPr>
          <w:p w14:paraId="175A2FC9" w14:textId="77777777" w:rsidR="005E602A" w:rsidRPr="003A3261" w:rsidRDefault="005E602A" w:rsidP="00AA1606">
            <w:pPr>
              <w:jc w:val="center"/>
              <w:rPr>
                <w:szCs w:val="24"/>
                <w:lang w:eastAsia="lt-LT"/>
              </w:rPr>
            </w:pPr>
          </w:p>
        </w:tc>
        <w:tc>
          <w:tcPr>
            <w:tcW w:w="1318" w:type="dxa"/>
            <w:vAlign w:val="center"/>
          </w:tcPr>
          <w:p w14:paraId="79E7F454" w14:textId="3BD851FD" w:rsidR="005E602A" w:rsidRPr="003A3261" w:rsidRDefault="006166EA" w:rsidP="00AA1606">
            <w:pPr>
              <w:jc w:val="center"/>
              <w:rPr>
                <w:szCs w:val="24"/>
                <w:lang w:eastAsia="lt-LT"/>
              </w:rPr>
            </w:pPr>
            <w:r w:rsidRPr="003A3261">
              <w:rPr>
                <w:szCs w:val="24"/>
                <w:lang w:eastAsia="lt-LT"/>
              </w:rPr>
              <w:t>3,2</w:t>
            </w:r>
          </w:p>
        </w:tc>
        <w:tc>
          <w:tcPr>
            <w:tcW w:w="2693" w:type="dxa"/>
          </w:tcPr>
          <w:p w14:paraId="52953134" w14:textId="77777777" w:rsidR="005E602A" w:rsidRPr="00472F49" w:rsidRDefault="005E602A" w:rsidP="00AA1606">
            <w:pPr>
              <w:rPr>
                <w:szCs w:val="24"/>
                <w:lang w:eastAsia="lt-LT"/>
              </w:rPr>
            </w:pPr>
            <w:r w:rsidRPr="00472F49">
              <w:rPr>
                <w:szCs w:val="24"/>
                <w:lang w:eastAsia="lt-LT"/>
              </w:rPr>
              <w:t>Laikinieji pagalbiniai darbai</w:t>
            </w:r>
          </w:p>
        </w:tc>
      </w:tr>
      <w:tr w:rsidR="005E602A" w:rsidRPr="00472F49" w14:paraId="6351F1D1" w14:textId="77777777" w:rsidTr="00AA1606">
        <w:trPr>
          <w:jc w:val="center"/>
        </w:trPr>
        <w:tc>
          <w:tcPr>
            <w:tcW w:w="1393" w:type="dxa"/>
            <w:vAlign w:val="center"/>
          </w:tcPr>
          <w:p w14:paraId="0BB2F73B" w14:textId="77777777" w:rsidR="005E602A" w:rsidRPr="00472F49" w:rsidRDefault="005E602A" w:rsidP="00AA1606">
            <w:pPr>
              <w:rPr>
                <w:szCs w:val="24"/>
                <w:lang w:eastAsia="lt-LT"/>
              </w:rPr>
            </w:pPr>
            <w:r w:rsidRPr="00472F49">
              <w:rPr>
                <w:szCs w:val="24"/>
                <w:lang w:eastAsia="lt-LT"/>
              </w:rPr>
              <w:t>Surviliškio</w:t>
            </w:r>
          </w:p>
        </w:tc>
        <w:tc>
          <w:tcPr>
            <w:tcW w:w="1482" w:type="dxa"/>
            <w:tcBorders>
              <w:left w:val="single" w:sz="4" w:space="0" w:color="auto"/>
              <w:bottom w:val="single" w:sz="4" w:space="0" w:color="auto"/>
              <w:right w:val="single" w:sz="4" w:space="0" w:color="auto"/>
            </w:tcBorders>
            <w:shd w:val="clear" w:color="auto" w:fill="auto"/>
            <w:vAlign w:val="center"/>
          </w:tcPr>
          <w:p w14:paraId="6BC35771" w14:textId="1FE8B974" w:rsidR="005E602A" w:rsidRPr="00FB1DD9" w:rsidRDefault="00E9629A" w:rsidP="00AA1606">
            <w:pPr>
              <w:jc w:val="right"/>
              <w:rPr>
                <w:szCs w:val="24"/>
                <w:lang w:eastAsia="lt-LT"/>
              </w:rPr>
            </w:pPr>
            <w:r w:rsidRPr="00FB1DD9">
              <w:rPr>
                <w:szCs w:val="24"/>
                <w:lang w:eastAsia="lt-LT"/>
              </w:rPr>
              <w:t>9,8</w:t>
            </w:r>
          </w:p>
        </w:tc>
        <w:tc>
          <w:tcPr>
            <w:tcW w:w="1170" w:type="dxa"/>
            <w:vAlign w:val="center"/>
          </w:tcPr>
          <w:p w14:paraId="3FFE6F0E" w14:textId="538B133D" w:rsidR="005E602A" w:rsidRPr="00FB1DD9" w:rsidRDefault="003A3261" w:rsidP="00AA1606">
            <w:pPr>
              <w:jc w:val="center"/>
              <w:rPr>
                <w:szCs w:val="24"/>
                <w:lang w:eastAsia="lt-LT"/>
              </w:rPr>
            </w:pPr>
            <w:r w:rsidRPr="00FB1DD9">
              <w:rPr>
                <w:szCs w:val="24"/>
                <w:lang w:eastAsia="lt-LT"/>
              </w:rPr>
              <w:t>3</w:t>
            </w:r>
          </w:p>
        </w:tc>
        <w:tc>
          <w:tcPr>
            <w:tcW w:w="1382" w:type="dxa"/>
            <w:vMerge/>
            <w:vAlign w:val="center"/>
          </w:tcPr>
          <w:p w14:paraId="1EF7403C" w14:textId="77777777" w:rsidR="005E602A" w:rsidRPr="003A3261" w:rsidRDefault="005E602A" w:rsidP="00AA1606">
            <w:pPr>
              <w:jc w:val="center"/>
              <w:rPr>
                <w:szCs w:val="24"/>
                <w:lang w:eastAsia="lt-LT"/>
              </w:rPr>
            </w:pPr>
          </w:p>
        </w:tc>
        <w:tc>
          <w:tcPr>
            <w:tcW w:w="1318" w:type="dxa"/>
            <w:vAlign w:val="center"/>
          </w:tcPr>
          <w:p w14:paraId="0E67F09A" w14:textId="74CE1FE3" w:rsidR="005E602A" w:rsidRPr="003A3261" w:rsidRDefault="006166EA" w:rsidP="00AA1606">
            <w:pPr>
              <w:jc w:val="center"/>
              <w:rPr>
                <w:szCs w:val="24"/>
                <w:lang w:eastAsia="lt-LT"/>
              </w:rPr>
            </w:pPr>
            <w:r w:rsidRPr="003A3261">
              <w:rPr>
                <w:szCs w:val="24"/>
                <w:lang w:eastAsia="lt-LT"/>
              </w:rPr>
              <w:t>3,2</w:t>
            </w:r>
          </w:p>
        </w:tc>
        <w:tc>
          <w:tcPr>
            <w:tcW w:w="2693" w:type="dxa"/>
          </w:tcPr>
          <w:p w14:paraId="4485FD44" w14:textId="77777777" w:rsidR="005E602A" w:rsidRPr="00472F49" w:rsidRDefault="005E602A" w:rsidP="00AA1606">
            <w:pPr>
              <w:rPr>
                <w:szCs w:val="24"/>
                <w:lang w:eastAsia="lt-LT"/>
              </w:rPr>
            </w:pPr>
            <w:r w:rsidRPr="00472F49">
              <w:rPr>
                <w:szCs w:val="24"/>
                <w:lang w:eastAsia="lt-LT"/>
              </w:rPr>
              <w:t>Laikinieji pagalbiniai darbai</w:t>
            </w:r>
          </w:p>
        </w:tc>
      </w:tr>
      <w:tr w:rsidR="005E602A" w:rsidRPr="00472F49" w14:paraId="13E88394" w14:textId="77777777" w:rsidTr="00AA1606">
        <w:trPr>
          <w:jc w:val="center"/>
        </w:trPr>
        <w:tc>
          <w:tcPr>
            <w:tcW w:w="1393" w:type="dxa"/>
            <w:vAlign w:val="center"/>
          </w:tcPr>
          <w:p w14:paraId="59B6D024" w14:textId="77777777" w:rsidR="005E602A" w:rsidRPr="00472F49" w:rsidRDefault="005E602A" w:rsidP="00AA1606">
            <w:pPr>
              <w:rPr>
                <w:szCs w:val="24"/>
                <w:lang w:eastAsia="lt-LT"/>
              </w:rPr>
            </w:pPr>
            <w:r w:rsidRPr="00472F49">
              <w:rPr>
                <w:szCs w:val="24"/>
                <w:lang w:eastAsia="lt-LT"/>
              </w:rPr>
              <w:t>Šėtos</w:t>
            </w:r>
          </w:p>
        </w:tc>
        <w:tc>
          <w:tcPr>
            <w:tcW w:w="1482" w:type="dxa"/>
            <w:tcBorders>
              <w:left w:val="single" w:sz="4" w:space="0" w:color="auto"/>
              <w:bottom w:val="single" w:sz="4" w:space="0" w:color="auto"/>
              <w:right w:val="single" w:sz="4" w:space="0" w:color="auto"/>
            </w:tcBorders>
            <w:shd w:val="clear" w:color="auto" w:fill="auto"/>
            <w:vAlign w:val="center"/>
          </w:tcPr>
          <w:p w14:paraId="555BE086" w14:textId="0E906BB5" w:rsidR="005E602A" w:rsidRPr="00FB1DD9" w:rsidRDefault="00E9629A" w:rsidP="00AA1606">
            <w:pPr>
              <w:jc w:val="right"/>
              <w:rPr>
                <w:szCs w:val="24"/>
                <w:lang w:eastAsia="lt-LT"/>
              </w:rPr>
            </w:pPr>
            <w:r w:rsidRPr="00FB1DD9">
              <w:rPr>
                <w:szCs w:val="24"/>
                <w:lang w:eastAsia="lt-LT"/>
              </w:rPr>
              <w:t>6,6</w:t>
            </w:r>
          </w:p>
        </w:tc>
        <w:tc>
          <w:tcPr>
            <w:tcW w:w="1170" w:type="dxa"/>
            <w:vAlign w:val="center"/>
          </w:tcPr>
          <w:p w14:paraId="40C160A7" w14:textId="196DE35B" w:rsidR="005E602A" w:rsidRPr="00FB1DD9" w:rsidRDefault="003A3261" w:rsidP="00AA1606">
            <w:pPr>
              <w:jc w:val="center"/>
              <w:rPr>
                <w:szCs w:val="24"/>
                <w:lang w:eastAsia="lt-LT"/>
              </w:rPr>
            </w:pPr>
            <w:r w:rsidRPr="00FB1DD9">
              <w:rPr>
                <w:szCs w:val="24"/>
                <w:lang w:eastAsia="lt-LT"/>
              </w:rPr>
              <w:t>2</w:t>
            </w:r>
          </w:p>
        </w:tc>
        <w:tc>
          <w:tcPr>
            <w:tcW w:w="1382" w:type="dxa"/>
            <w:vMerge/>
            <w:vAlign w:val="center"/>
          </w:tcPr>
          <w:p w14:paraId="55A5B6B1" w14:textId="77777777" w:rsidR="005E602A" w:rsidRPr="003A3261" w:rsidRDefault="005E602A" w:rsidP="00AA1606">
            <w:pPr>
              <w:jc w:val="center"/>
              <w:rPr>
                <w:szCs w:val="24"/>
                <w:lang w:eastAsia="lt-LT"/>
              </w:rPr>
            </w:pPr>
          </w:p>
        </w:tc>
        <w:tc>
          <w:tcPr>
            <w:tcW w:w="1318" w:type="dxa"/>
            <w:vAlign w:val="center"/>
          </w:tcPr>
          <w:p w14:paraId="515E7DD7" w14:textId="22AA4486" w:rsidR="005E602A" w:rsidRPr="003A3261" w:rsidRDefault="006166EA" w:rsidP="00AA1606">
            <w:pPr>
              <w:jc w:val="center"/>
              <w:rPr>
                <w:szCs w:val="24"/>
                <w:lang w:eastAsia="lt-LT"/>
              </w:rPr>
            </w:pPr>
            <w:r w:rsidRPr="003A3261">
              <w:rPr>
                <w:szCs w:val="24"/>
                <w:lang w:eastAsia="lt-LT"/>
              </w:rPr>
              <w:t>3,2</w:t>
            </w:r>
          </w:p>
        </w:tc>
        <w:tc>
          <w:tcPr>
            <w:tcW w:w="2693" w:type="dxa"/>
          </w:tcPr>
          <w:p w14:paraId="310E7D45" w14:textId="77777777" w:rsidR="005E602A" w:rsidRPr="00472F49" w:rsidRDefault="005E602A" w:rsidP="00AA1606">
            <w:pPr>
              <w:rPr>
                <w:szCs w:val="24"/>
                <w:lang w:eastAsia="lt-LT"/>
              </w:rPr>
            </w:pPr>
            <w:r w:rsidRPr="00472F49">
              <w:rPr>
                <w:szCs w:val="24"/>
                <w:lang w:eastAsia="lt-LT"/>
              </w:rPr>
              <w:t>Laikinieji pagalbiniai darbai</w:t>
            </w:r>
          </w:p>
        </w:tc>
      </w:tr>
      <w:tr w:rsidR="005E602A" w:rsidRPr="00472F49" w14:paraId="7F441A59" w14:textId="77777777" w:rsidTr="00AA1606">
        <w:trPr>
          <w:jc w:val="center"/>
        </w:trPr>
        <w:tc>
          <w:tcPr>
            <w:tcW w:w="1393" w:type="dxa"/>
            <w:vAlign w:val="center"/>
          </w:tcPr>
          <w:p w14:paraId="5A0C917E" w14:textId="77777777" w:rsidR="005E602A" w:rsidRPr="00472F49" w:rsidRDefault="005E602A" w:rsidP="00AA1606">
            <w:pPr>
              <w:rPr>
                <w:szCs w:val="24"/>
                <w:lang w:eastAsia="lt-LT"/>
              </w:rPr>
            </w:pPr>
            <w:r w:rsidRPr="00472F49">
              <w:rPr>
                <w:szCs w:val="24"/>
                <w:lang w:eastAsia="lt-LT"/>
              </w:rPr>
              <w:t>Truskavos</w:t>
            </w:r>
          </w:p>
        </w:tc>
        <w:tc>
          <w:tcPr>
            <w:tcW w:w="1482" w:type="dxa"/>
            <w:tcBorders>
              <w:left w:val="single" w:sz="4" w:space="0" w:color="auto"/>
              <w:bottom w:val="single" w:sz="4" w:space="0" w:color="auto"/>
              <w:right w:val="single" w:sz="4" w:space="0" w:color="auto"/>
            </w:tcBorders>
            <w:shd w:val="clear" w:color="auto" w:fill="auto"/>
            <w:vAlign w:val="center"/>
          </w:tcPr>
          <w:p w14:paraId="2F36689D" w14:textId="7776405F" w:rsidR="005E602A" w:rsidRPr="00FB1DD9" w:rsidRDefault="00E9629A" w:rsidP="00AA1606">
            <w:pPr>
              <w:jc w:val="right"/>
              <w:rPr>
                <w:szCs w:val="24"/>
                <w:lang w:eastAsia="lt-LT"/>
              </w:rPr>
            </w:pPr>
            <w:r w:rsidRPr="00FB1DD9">
              <w:rPr>
                <w:szCs w:val="24"/>
                <w:lang w:eastAsia="lt-LT"/>
              </w:rPr>
              <w:t>9,8</w:t>
            </w:r>
          </w:p>
        </w:tc>
        <w:tc>
          <w:tcPr>
            <w:tcW w:w="1170" w:type="dxa"/>
            <w:vAlign w:val="center"/>
          </w:tcPr>
          <w:p w14:paraId="555820B5" w14:textId="27B7D3E8" w:rsidR="005E602A" w:rsidRPr="00FB1DD9" w:rsidRDefault="003A3261" w:rsidP="00AA1606">
            <w:pPr>
              <w:jc w:val="center"/>
              <w:rPr>
                <w:szCs w:val="24"/>
                <w:lang w:eastAsia="lt-LT"/>
              </w:rPr>
            </w:pPr>
            <w:r w:rsidRPr="00FB1DD9">
              <w:rPr>
                <w:szCs w:val="24"/>
                <w:lang w:eastAsia="lt-LT"/>
              </w:rPr>
              <w:t>3</w:t>
            </w:r>
          </w:p>
        </w:tc>
        <w:tc>
          <w:tcPr>
            <w:tcW w:w="1382" w:type="dxa"/>
            <w:vMerge/>
            <w:vAlign w:val="center"/>
          </w:tcPr>
          <w:p w14:paraId="30EB9925" w14:textId="77777777" w:rsidR="005E602A" w:rsidRPr="003A3261" w:rsidRDefault="005E602A" w:rsidP="00AA1606">
            <w:pPr>
              <w:jc w:val="center"/>
              <w:rPr>
                <w:szCs w:val="24"/>
                <w:lang w:eastAsia="lt-LT"/>
              </w:rPr>
            </w:pPr>
          </w:p>
        </w:tc>
        <w:tc>
          <w:tcPr>
            <w:tcW w:w="1318" w:type="dxa"/>
            <w:vAlign w:val="center"/>
          </w:tcPr>
          <w:p w14:paraId="595EEEAA" w14:textId="7913824C" w:rsidR="005E602A" w:rsidRPr="003A3261" w:rsidRDefault="006166EA" w:rsidP="00AA1606">
            <w:pPr>
              <w:jc w:val="center"/>
              <w:rPr>
                <w:szCs w:val="24"/>
                <w:lang w:eastAsia="lt-LT"/>
              </w:rPr>
            </w:pPr>
            <w:r w:rsidRPr="003A3261">
              <w:rPr>
                <w:szCs w:val="24"/>
                <w:lang w:eastAsia="lt-LT"/>
              </w:rPr>
              <w:t>3,2</w:t>
            </w:r>
          </w:p>
        </w:tc>
        <w:tc>
          <w:tcPr>
            <w:tcW w:w="2693" w:type="dxa"/>
          </w:tcPr>
          <w:p w14:paraId="29F6E1E0" w14:textId="77777777" w:rsidR="005E602A" w:rsidRPr="00472F49" w:rsidRDefault="005E602A" w:rsidP="00AA1606">
            <w:pPr>
              <w:rPr>
                <w:szCs w:val="24"/>
                <w:lang w:eastAsia="lt-LT"/>
              </w:rPr>
            </w:pPr>
            <w:r w:rsidRPr="00472F49">
              <w:rPr>
                <w:szCs w:val="24"/>
                <w:lang w:eastAsia="lt-LT"/>
              </w:rPr>
              <w:t>Laikinieji pagalbiniai darbai</w:t>
            </w:r>
          </w:p>
        </w:tc>
      </w:tr>
      <w:tr w:rsidR="005E602A" w:rsidRPr="00472F49" w14:paraId="516FE69F" w14:textId="77777777" w:rsidTr="00AA1606">
        <w:trPr>
          <w:jc w:val="center"/>
        </w:trPr>
        <w:tc>
          <w:tcPr>
            <w:tcW w:w="1393" w:type="dxa"/>
            <w:vAlign w:val="center"/>
          </w:tcPr>
          <w:p w14:paraId="72B3CF93" w14:textId="77777777" w:rsidR="005E602A" w:rsidRPr="00472F49" w:rsidRDefault="005E602A" w:rsidP="00AA1606">
            <w:pPr>
              <w:rPr>
                <w:szCs w:val="24"/>
                <w:lang w:eastAsia="lt-LT"/>
              </w:rPr>
            </w:pPr>
            <w:r w:rsidRPr="00472F49">
              <w:rPr>
                <w:szCs w:val="24"/>
                <w:lang w:eastAsia="lt-LT"/>
              </w:rPr>
              <w:t>Vilainių</w:t>
            </w:r>
          </w:p>
        </w:tc>
        <w:tc>
          <w:tcPr>
            <w:tcW w:w="1482" w:type="dxa"/>
            <w:tcBorders>
              <w:left w:val="single" w:sz="4" w:space="0" w:color="auto"/>
              <w:right w:val="single" w:sz="4" w:space="0" w:color="auto"/>
            </w:tcBorders>
            <w:shd w:val="clear" w:color="auto" w:fill="auto"/>
            <w:vAlign w:val="center"/>
          </w:tcPr>
          <w:p w14:paraId="772F355B" w14:textId="5DA5CC85" w:rsidR="005E602A" w:rsidRPr="00FB1DD9" w:rsidRDefault="00E9629A" w:rsidP="00AA1606">
            <w:pPr>
              <w:jc w:val="right"/>
              <w:rPr>
                <w:szCs w:val="24"/>
                <w:lang w:eastAsia="lt-LT"/>
              </w:rPr>
            </w:pPr>
            <w:r w:rsidRPr="00FB1DD9">
              <w:rPr>
                <w:szCs w:val="24"/>
                <w:lang w:eastAsia="lt-LT"/>
              </w:rPr>
              <w:t>16,4</w:t>
            </w:r>
          </w:p>
        </w:tc>
        <w:tc>
          <w:tcPr>
            <w:tcW w:w="1170" w:type="dxa"/>
            <w:vAlign w:val="center"/>
          </w:tcPr>
          <w:p w14:paraId="691EE71B" w14:textId="52492773" w:rsidR="005E602A" w:rsidRPr="00FB1DD9" w:rsidRDefault="003A3261" w:rsidP="00AA1606">
            <w:pPr>
              <w:jc w:val="center"/>
              <w:rPr>
                <w:szCs w:val="24"/>
                <w:lang w:eastAsia="lt-LT"/>
              </w:rPr>
            </w:pPr>
            <w:r w:rsidRPr="00FB1DD9">
              <w:rPr>
                <w:szCs w:val="24"/>
                <w:lang w:eastAsia="lt-LT"/>
              </w:rPr>
              <w:t>5</w:t>
            </w:r>
          </w:p>
        </w:tc>
        <w:tc>
          <w:tcPr>
            <w:tcW w:w="1382" w:type="dxa"/>
            <w:vMerge/>
            <w:tcBorders>
              <w:bottom w:val="single" w:sz="4" w:space="0" w:color="auto"/>
            </w:tcBorders>
            <w:vAlign w:val="center"/>
          </w:tcPr>
          <w:p w14:paraId="6194EB2C" w14:textId="77777777" w:rsidR="005E602A" w:rsidRPr="003A3261" w:rsidRDefault="005E602A" w:rsidP="00AA1606">
            <w:pPr>
              <w:jc w:val="center"/>
              <w:rPr>
                <w:szCs w:val="24"/>
                <w:lang w:eastAsia="lt-LT"/>
              </w:rPr>
            </w:pPr>
          </w:p>
        </w:tc>
        <w:tc>
          <w:tcPr>
            <w:tcW w:w="1318" w:type="dxa"/>
            <w:tcBorders>
              <w:bottom w:val="single" w:sz="4" w:space="0" w:color="auto"/>
            </w:tcBorders>
            <w:vAlign w:val="center"/>
          </w:tcPr>
          <w:p w14:paraId="290ED432" w14:textId="7C7A9198" w:rsidR="005E602A" w:rsidRPr="003A3261" w:rsidRDefault="006166EA" w:rsidP="00AA1606">
            <w:pPr>
              <w:jc w:val="center"/>
              <w:rPr>
                <w:szCs w:val="24"/>
                <w:lang w:eastAsia="lt-LT"/>
              </w:rPr>
            </w:pPr>
            <w:r w:rsidRPr="003A3261">
              <w:rPr>
                <w:szCs w:val="24"/>
                <w:lang w:eastAsia="lt-LT"/>
              </w:rPr>
              <w:t>3,2</w:t>
            </w:r>
          </w:p>
        </w:tc>
        <w:tc>
          <w:tcPr>
            <w:tcW w:w="2693" w:type="dxa"/>
            <w:tcBorders>
              <w:bottom w:val="single" w:sz="4" w:space="0" w:color="auto"/>
            </w:tcBorders>
          </w:tcPr>
          <w:p w14:paraId="38EF5A81" w14:textId="77777777" w:rsidR="005E602A" w:rsidRPr="00472F49" w:rsidRDefault="005E602A" w:rsidP="00AA1606">
            <w:pPr>
              <w:rPr>
                <w:szCs w:val="24"/>
                <w:lang w:eastAsia="lt-LT"/>
              </w:rPr>
            </w:pPr>
            <w:r w:rsidRPr="00472F49">
              <w:rPr>
                <w:szCs w:val="24"/>
                <w:lang w:eastAsia="lt-LT"/>
              </w:rPr>
              <w:t>Laikinieji pagalbiniai darbai</w:t>
            </w:r>
          </w:p>
        </w:tc>
      </w:tr>
      <w:tr w:rsidR="005E602A" w:rsidRPr="00472F49" w14:paraId="42DB38C0" w14:textId="77777777" w:rsidTr="00AA1606">
        <w:trPr>
          <w:jc w:val="center"/>
        </w:trPr>
        <w:tc>
          <w:tcPr>
            <w:tcW w:w="1393" w:type="dxa"/>
          </w:tcPr>
          <w:p w14:paraId="4CEF40D8" w14:textId="77777777" w:rsidR="005E602A" w:rsidRPr="00472F49" w:rsidRDefault="005E602A" w:rsidP="00AA1606">
            <w:pPr>
              <w:jc w:val="right"/>
              <w:rPr>
                <w:b/>
                <w:szCs w:val="24"/>
                <w:lang w:eastAsia="lt-LT"/>
              </w:rPr>
            </w:pPr>
            <w:r w:rsidRPr="00472F49">
              <w:rPr>
                <w:b/>
                <w:szCs w:val="24"/>
                <w:lang w:eastAsia="lt-LT"/>
              </w:rPr>
              <w:t>Iš viso:</w:t>
            </w:r>
          </w:p>
        </w:tc>
        <w:tc>
          <w:tcPr>
            <w:tcW w:w="1482" w:type="dxa"/>
            <w:tcBorders>
              <w:left w:val="single" w:sz="4" w:space="0" w:color="auto"/>
              <w:bottom w:val="single" w:sz="4" w:space="0" w:color="auto"/>
              <w:right w:val="single" w:sz="4" w:space="0" w:color="auto"/>
            </w:tcBorders>
            <w:shd w:val="clear" w:color="auto" w:fill="auto"/>
            <w:vAlign w:val="center"/>
          </w:tcPr>
          <w:p w14:paraId="11978B91" w14:textId="36C5C77F" w:rsidR="005E602A" w:rsidRPr="00FB1DD9" w:rsidRDefault="00FB1DD9" w:rsidP="00AA1606">
            <w:pPr>
              <w:jc w:val="right"/>
              <w:rPr>
                <w:b/>
                <w:szCs w:val="24"/>
                <w:lang w:eastAsia="lt-LT"/>
              </w:rPr>
            </w:pPr>
            <w:r w:rsidRPr="00FB1DD9">
              <w:rPr>
                <w:b/>
                <w:szCs w:val="24"/>
                <w:lang w:eastAsia="lt-LT"/>
              </w:rPr>
              <w:t>190,3</w:t>
            </w:r>
          </w:p>
        </w:tc>
        <w:tc>
          <w:tcPr>
            <w:tcW w:w="1170" w:type="dxa"/>
            <w:vAlign w:val="center"/>
          </w:tcPr>
          <w:p w14:paraId="7DD1FF22" w14:textId="5B7B3B25" w:rsidR="005E602A" w:rsidRPr="00FB1DD9" w:rsidRDefault="003A3261" w:rsidP="00AA1606">
            <w:pPr>
              <w:jc w:val="center"/>
              <w:rPr>
                <w:b/>
                <w:szCs w:val="24"/>
                <w:lang w:eastAsia="lt-LT"/>
              </w:rPr>
            </w:pPr>
            <w:r w:rsidRPr="00FB1DD9">
              <w:rPr>
                <w:b/>
                <w:szCs w:val="24"/>
                <w:lang w:eastAsia="lt-LT"/>
              </w:rPr>
              <w:t>58</w:t>
            </w:r>
          </w:p>
        </w:tc>
        <w:tc>
          <w:tcPr>
            <w:tcW w:w="1382" w:type="dxa"/>
            <w:tcBorders>
              <w:tl2br w:val="single" w:sz="4" w:space="0" w:color="auto"/>
            </w:tcBorders>
          </w:tcPr>
          <w:p w14:paraId="7C35A3CC" w14:textId="77777777" w:rsidR="005E602A" w:rsidRPr="004A22D8" w:rsidRDefault="005E602A" w:rsidP="00AA1606">
            <w:pPr>
              <w:jc w:val="right"/>
              <w:rPr>
                <w:b/>
                <w:color w:val="FF0000"/>
                <w:szCs w:val="24"/>
                <w:lang w:eastAsia="lt-LT"/>
              </w:rPr>
            </w:pPr>
          </w:p>
        </w:tc>
        <w:tc>
          <w:tcPr>
            <w:tcW w:w="1318" w:type="dxa"/>
            <w:tcBorders>
              <w:tl2br w:val="single" w:sz="4" w:space="0" w:color="auto"/>
            </w:tcBorders>
          </w:tcPr>
          <w:p w14:paraId="30D9D168" w14:textId="77777777" w:rsidR="005E602A" w:rsidRPr="004A22D8" w:rsidRDefault="005E602A" w:rsidP="00AA1606">
            <w:pPr>
              <w:jc w:val="right"/>
              <w:rPr>
                <w:b/>
                <w:color w:val="FF0000"/>
                <w:szCs w:val="24"/>
                <w:lang w:eastAsia="lt-LT"/>
              </w:rPr>
            </w:pPr>
          </w:p>
        </w:tc>
        <w:tc>
          <w:tcPr>
            <w:tcW w:w="2693" w:type="dxa"/>
            <w:tcBorders>
              <w:tl2br w:val="single" w:sz="4" w:space="0" w:color="auto"/>
            </w:tcBorders>
          </w:tcPr>
          <w:p w14:paraId="2F4345D8" w14:textId="77777777" w:rsidR="005E602A" w:rsidRPr="00472F49" w:rsidRDefault="005E602A" w:rsidP="00AA1606">
            <w:pPr>
              <w:jc w:val="right"/>
              <w:rPr>
                <w:b/>
                <w:szCs w:val="24"/>
                <w:lang w:eastAsia="lt-LT"/>
              </w:rPr>
            </w:pPr>
          </w:p>
        </w:tc>
      </w:tr>
    </w:tbl>
    <w:p w14:paraId="76BF3133" w14:textId="77777777" w:rsidR="003A764F" w:rsidRDefault="003A764F" w:rsidP="005E602A">
      <w:pPr>
        <w:ind w:firstLine="680"/>
        <w:jc w:val="both"/>
        <w:rPr>
          <w:szCs w:val="24"/>
          <w:lang w:eastAsia="lt-LT"/>
        </w:rPr>
      </w:pPr>
    </w:p>
    <w:p w14:paraId="43480511" w14:textId="77777777" w:rsidR="005E602A" w:rsidRPr="00472F49" w:rsidRDefault="005E602A" w:rsidP="005E602A">
      <w:pPr>
        <w:ind w:firstLine="680"/>
        <w:jc w:val="both"/>
        <w:rPr>
          <w:szCs w:val="24"/>
          <w:lang w:eastAsia="lt-LT"/>
        </w:rPr>
      </w:pPr>
      <w:r w:rsidRPr="00472F49">
        <w:rPr>
          <w:szCs w:val="24"/>
          <w:lang w:eastAsia="lt-LT"/>
        </w:rPr>
        <w:t>21. Vykdydamas Užimtumo programą darbdavys įsipareigoja:</w:t>
      </w:r>
    </w:p>
    <w:p w14:paraId="3CF72555" w14:textId="77777777" w:rsidR="005E602A" w:rsidRPr="00472F49" w:rsidRDefault="005E602A" w:rsidP="005E602A">
      <w:pPr>
        <w:ind w:firstLine="680"/>
        <w:jc w:val="both"/>
        <w:rPr>
          <w:szCs w:val="24"/>
          <w:lang w:eastAsia="lt-LT"/>
        </w:rPr>
      </w:pPr>
      <w:r w:rsidRPr="00472F49">
        <w:rPr>
          <w:szCs w:val="24"/>
          <w:lang w:eastAsia="lt-LT"/>
        </w:rPr>
        <w:t xml:space="preserve">21.1. sudaryti su darbo ieškančiais asmenimis, atitinkančiais darbdavio pateiktus reikalavimus (toliau vadinama – darbuotojai), terminuotas darbo sutartis; </w:t>
      </w:r>
    </w:p>
    <w:p w14:paraId="706004A5" w14:textId="77777777" w:rsidR="005E602A" w:rsidRPr="00472F49" w:rsidRDefault="005E602A" w:rsidP="005E602A">
      <w:pPr>
        <w:ind w:firstLine="680"/>
        <w:jc w:val="both"/>
        <w:rPr>
          <w:szCs w:val="24"/>
          <w:lang w:eastAsia="lt-LT"/>
        </w:rPr>
      </w:pPr>
      <w:r w:rsidRPr="00472F49">
        <w:rPr>
          <w:szCs w:val="24"/>
          <w:lang w:eastAsia="lt-LT"/>
        </w:rPr>
        <w:t>21.2. užtikrinti darbuotojams teisės aktų reikalavimus atitinkančias darbo sąlygas;</w:t>
      </w:r>
    </w:p>
    <w:p w14:paraId="2E9F14D2" w14:textId="77777777" w:rsidR="005E602A" w:rsidRPr="00472F49" w:rsidRDefault="005E602A" w:rsidP="005E602A">
      <w:pPr>
        <w:shd w:val="clear" w:color="auto" w:fill="FFFFFF"/>
        <w:ind w:firstLine="680"/>
        <w:jc w:val="both"/>
        <w:rPr>
          <w:rFonts w:eastAsia="Calibri"/>
          <w:szCs w:val="24"/>
        </w:rPr>
      </w:pPr>
      <w:r w:rsidRPr="00472F49">
        <w:rPr>
          <w:rFonts w:eastAsia="Calibri"/>
          <w:spacing w:val="-6"/>
          <w:szCs w:val="24"/>
        </w:rPr>
        <w:t xml:space="preserve">21.3. </w:t>
      </w:r>
      <w:r w:rsidRPr="00472F49">
        <w:rPr>
          <w:rFonts w:eastAsia="Calibri"/>
          <w:szCs w:val="24"/>
        </w:rPr>
        <w:t>supažindinti darbuotojus, prieš jiems pradedant dirbti, su darbų atlikimo tvarka ir aprūpinti juos reikiamomis darbo priemonėmis;</w:t>
      </w:r>
    </w:p>
    <w:p w14:paraId="27EE7EE7" w14:textId="77777777" w:rsidR="005E602A" w:rsidRPr="00472F49" w:rsidRDefault="005E602A" w:rsidP="005E602A">
      <w:pPr>
        <w:shd w:val="clear" w:color="auto" w:fill="FFFFFF"/>
        <w:ind w:firstLine="680"/>
        <w:jc w:val="both"/>
        <w:rPr>
          <w:rFonts w:eastAsia="Calibri"/>
          <w:szCs w:val="24"/>
        </w:rPr>
      </w:pPr>
      <w:r w:rsidRPr="00472F49">
        <w:rPr>
          <w:rFonts w:eastAsia="Calibri"/>
          <w:szCs w:val="24"/>
        </w:rPr>
        <w:t>21.4. tvarkyti darbuotojų darbo laiko apskaitą;</w:t>
      </w:r>
    </w:p>
    <w:p w14:paraId="038729C1" w14:textId="77777777" w:rsidR="005E602A" w:rsidRPr="00472F49" w:rsidRDefault="005E602A" w:rsidP="005E602A">
      <w:pPr>
        <w:shd w:val="clear" w:color="auto" w:fill="FFFFFF"/>
        <w:ind w:firstLine="680"/>
        <w:jc w:val="both"/>
        <w:rPr>
          <w:rFonts w:eastAsia="Calibri"/>
          <w:szCs w:val="24"/>
        </w:rPr>
      </w:pPr>
      <w:r w:rsidRPr="00472F49">
        <w:rPr>
          <w:rFonts w:eastAsia="Calibri"/>
          <w:szCs w:val="24"/>
        </w:rPr>
        <w:t>21.5. išmokėti įdarbintam asmeniui darbo sutartyje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14:paraId="73598FAD" w14:textId="06D48EE3" w:rsidR="005E602A" w:rsidRPr="00472F49" w:rsidRDefault="005E602A" w:rsidP="005E602A">
      <w:pPr>
        <w:ind w:firstLine="709"/>
        <w:jc w:val="both"/>
        <w:rPr>
          <w:szCs w:val="24"/>
          <w:lang w:eastAsia="lt-LT"/>
        </w:rPr>
      </w:pPr>
      <w:bookmarkStart w:id="52" w:name="part_17435d9508fc4f2ebf6fcebb991e6c37"/>
      <w:bookmarkEnd w:id="52"/>
      <w:r w:rsidRPr="00472F49">
        <w:rPr>
          <w:szCs w:val="24"/>
          <w:lang w:eastAsia="lt-LT"/>
        </w:rPr>
        <w:t xml:space="preserve">22.  2022  m. Programos įgyvendinimui savivaldybėje numatoma skirti </w:t>
      </w:r>
      <w:r w:rsidR="000233FE" w:rsidRPr="00FB1DD9">
        <w:rPr>
          <w:szCs w:val="24"/>
          <w:lang w:eastAsia="lt-LT"/>
        </w:rPr>
        <w:t>139,1</w:t>
      </w:r>
      <w:r w:rsidRPr="000233FE">
        <w:rPr>
          <w:szCs w:val="24"/>
          <w:lang w:eastAsia="lt-LT"/>
        </w:rPr>
        <w:t xml:space="preserve"> </w:t>
      </w:r>
      <w:r w:rsidRPr="00472F49">
        <w:rPr>
          <w:szCs w:val="24"/>
          <w:lang w:eastAsia="lt-LT"/>
        </w:rPr>
        <w:t>tūkst. eurų Lietuvos Respublikos valstybės biudžeto specialiųjų tikslinių dotacijų savivaldybės biudžetui</w:t>
      </w:r>
      <w:r w:rsidRPr="00472F49">
        <w:rPr>
          <w:i/>
          <w:szCs w:val="24"/>
          <w:lang w:eastAsia="lt-LT"/>
        </w:rPr>
        <w:t xml:space="preserve"> </w:t>
      </w:r>
      <w:r w:rsidRPr="00472F49">
        <w:rPr>
          <w:szCs w:val="24"/>
          <w:lang w:eastAsia="lt-LT"/>
        </w:rPr>
        <w:t xml:space="preserve">ir </w:t>
      </w:r>
      <w:r w:rsidR="00FB1DD9">
        <w:rPr>
          <w:szCs w:val="24"/>
          <w:lang w:eastAsia="lt-LT"/>
        </w:rPr>
        <w:t>51,2</w:t>
      </w:r>
      <w:r w:rsidRPr="004A22D8">
        <w:rPr>
          <w:color w:val="FF0000"/>
          <w:szCs w:val="24"/>
          <w:lang w:eastAsia="lt-LT"/>
        </w:rPr>
        <w:t xml:space="preserve"> </w:t>
      </w:r>
      <w:r w:rsidRPr="00472F49">
        <w:rPr>
          <w:szCs w:val="24"/>
          <w:lang w:eastAsia="lt-LT"/>
        </w:rPr>
        <w:t xml:space="preserve">tūkst. eurų savivaldybės biudžeto lėšų. Iš viso – </w:t>
      </w:r>
      <w:r w:rsidR="00FB1DD9">
        <w:rPr>
          <w:szCs w:val="24"/>
          <w:lang w:eastAsia="lt-LT"/>
        </w:rPr>
        <w:t>190,3</w:t>
      </w:r>
      <w:r w:rsidRPr="004A22D8">
        <w:rPr>
          <w:color w:val="FF0000"/>
          <w:szCs w:val="24"/>
          <w:lang w:eastAsia="lt-LT"/>
        </w:rPr>
        <w:t xml:space="preserve"> </w:t>
      </w:r>
      <w:r w:rsidRPr="00472F49">
        <w:rPr>
          <w:szCs w:val="24"/>
          <w:lang w:eastAsia="lt-LT"/>
        </w:rPr>
        <w:t>tūkst. eurų. Asignavimai programos vykdytojams bus numatyti Kėdainių rajono savivaldybės 2022 m. biudžete.</w:t>
      </w:r>
    </w:p>
    <w:p w14:paraId="1FCF7541" w14:textId="77777777" w:rsidR="003A764F" w:rsidRDefault="003A764F" w:rsidP="006606ED">
      <w:pPr>
        <w:jc w:val="center"/>
        <w:rPr>
          <w:b/>
          <w:bCs/>
          <w:szCs w:val="24"/>
          <w:lang w:eastAsia="lt-LT"/>
        </w:rPr>
      </w:pPr>
      <w:bookmarkStart w:id="53" w:name="part_44847a1158d74668b40f6748eee52bd0"/>
      <w:bookmarkStart w:id="54" w:name="part_e399f9b866a04151a7fba898f892997b"/>
      <w:bookmarkEnd w:id="53"/>
      <w:bookmarkEnd w:id="54"/>
    </w:p>
    <w:p w14:paraId="74D1FE86" w14:textId="77777777" w:rsidR="003A764F" w:rsidRDefault="003A764F" w:rsidP="006606ED">
      <w:pPr>
        <w:jc w:val="center"/>
        <w:rPr>
          <w:b/>
          <w:bCs/>
          <w:szCs w:val="24"/>
          <w:lang w:eastAsia="lt-LT"/>
        </w:rPr>
      </w:pPr>
    </w:p>
    <w:p w14:paraId="371E588F" w14:textId="77777777" w:rsidR="003A764F" w:rsidRDefault="003A764F" w:rsidP="006606ED">
      <w:pPr>
        <w:jc w:val="center"/>
        <w:rPr>
          <w:b/>
          <w:bCs/>
          <w:szCs w:val="24"/>
          <w:lang w:eastAsia="lt-LT"/>
        </w:rPr>
      </w:pPr>
    </w:p>
    <w:p w14:paraId="223845C9" w14:textId="77777777" w:rsidR="003A764F" w:rsidRDefault="003A764F" w:rsidP="006606ED">
      <w:pPr>
        <w:jc w:val="center"/>
        <w:rPr>
          <w:b/>
          <w:bCs/>
          <w:szCs w:val="24"/>
          <w:lang w:eastAsia="lt-LT"/>
        </w:rPr>
      </w:pPr>
    </w:p>
    <w:p w14:paraId="1E5F5A67" w14:textId="30EB311E" w:rsidR="005E602A" w:rsidRPr="00472F49" w:rsidRDefault="005E602A" w:rsidP="006606ED">
      <w:pPr>
        <w:jc w:val="center"/>
        <w:rPr>
          <w:b/>
          <w:bCs/>
          <w:szCs w:val="24"/>
          <w:lang w:eastAsia="lt-LT"/>
        </w:rPr>
      </w:pPr>
      <w:r w:rsidRPr="00472F49">
        <w:rPr>
          <w:b/>
          <w:bCs/>
          <w:szCs w:val="24"/>
          <w:lang w:eastAsia="lt-LT"/>
        </w:rPr>
        <w:t>V SKYRIUS</w:t>
      </w:r>
    </w:p>
    <w:p w14:paraId="4B1BE84D" w14:textId="77777777" w:rsidR="005E602A" w:rsidRPr="00472F49" w:rsidRDefault="005E602A" w:rsidP="005E602A">
      <w:pPr>
        <w:jc w:val="center"/>
        <w:rPr>
          <w:szCs w:val="24"/>
          <w:lang w:eastAsia="lt-LT"/>
        </w:rPr>
      </w:pPr>
      <w:r w:rsidRPr="00472F49">
        <w:rPr>
          <w:b/>
          <w:bCs/>
          <w:szCs w:val="24"/>
          <w:lang w:eastAsia="lt-LT"/>
        </w:rPr>
        <w:t>TĘSTINUMAS IR PROGNOZĖ</w:t>
      </w:r>
    </w:p>
    <w:p w14:paraId="08ABA55F" w14:textId="77777777" w:rsidR="005E602A" w:rsidRPr="00472F49" w:rsidRDefault="005E602A" w:rsidP="005E602A">
      <w:pPr>
        <w:jc w:val="center"/>
        <w:rPr>
          <w:szCs w:val="24"/>
          <w:lang w:eastAsia="lt-LT"/>
        </w:rPr>
      </w:pPr>
      <w:r w:rsidRPr="00472F49">
        <w:rPr>
          <w:b/>
          <w:bCs/>
          <w:szCs w:val="24"/>
          <w:lang w:eastAsia="lt-LT"/>
        </w:rPr>
        <w:t> </w:t>
      </w:r>
    </w:p>
    <w:p w14:paraId="3BF3E75B" w14:textId="35CE72A3" w:rsidR="005E602A" w:rsidRPr="00472F49" w:rsidRDefault="005E602A" w:rsidP="005E602A">
      <w:pPr>
        <w:ind w:firstLine="709"/>
        <w:jc w:val="both"/>
        <w:rPr>
          <w:szCs w:val="24"/>
          <w:lang w:eastAsia="lt-LT"/>
        </w:rPr>
      </w:pPr>
      <w:bookmarkStart w:id="55" w:name="part_9653fd5995d444c39a85347bda502325"/>
      <w:bookmarkEnd w:id="55"/>
      <w:r w:rsidRPr="00472F49">
        <w:rPr>
          <w:szCs w:val="24"/>
          <w:lang w:eastAsia="lt-LT"/>
        </w:rPr>
        <w:t xml:space="preserve">23.  Prognozuojama, kad 2022 m. Programoje dalyvaus  </w:t>
      </w:r>
      <w:r w:rsidR="00FB1DD9">
        <w:rPr>
          <w:szCs w:val="24"/>
          <w:lang w:eastAsia="lt-LT"/>
        </w:rPr>
        <w:t>58</w:t>
      </w:r>
      <w:r w:rsidRPr="00472F49">
        <w:rPr>
          <w:szCs w:val="24"/>
          <w:lang w:eastAsia="lt-LT"/>
        </w:rPr>
        <w:t xml:space="preserve"> bedarbiai. Programa tęstinė. Planuojamos teikti jau įgyvendinamos priemonės ir paslaugos. Seniūnijos turi tinkamus žmogiškuosius išteklius užtikrinti užimtumo programos įgyvendinimą. Seniūnijos užtikrina, kad paslaugos būtų teikiamos asmens gyvenamojoje vietovėje atsižvelgiant į konkrečių bendruomenių poreikius. Programos tęstinumas užtikrina, kad seniūnijose nuosekliai mažėtų piniginės socialinės paramos poreikis ir būtų užtikrinama nuosekli socialinė bendruomenės raida.</w:t>
      </w:r>
    </w:p>
    <w:p w14:paraId="16FF7098" w14:textId="77777777" w:rsidR="005E602A" w:rsidRPr="00472F49" w:rsidRDefault="005E602A" w:rsidP="005E602A">
      <w:pPr>
        <w:ind w:firstLine="709"/>
        <w:jc w:val="both"/>
        <w:rPr>
          <w:szCs w:val="24"/>
          <w:lang w:eastAsia="lt-LT"/>
        </w:rPr>
      </w:pPr>
      <w:bookmarkStart w:id="56" w:name="part_929f6ec8afc54e3f9299f0b1177a7fd1"/>
      <w:bookmarkEnd w:id="56"/>
      <w:r w:rsidRPr="00472F49">
        <w:rPr>
          <w:szCs w:val="24"/>
          <w:lang w:eastAsia="lt-LT"/>
        </w:rPr>
        <w:t>24  Labiausiai socialiai pažeidžiami asmenys bus laikinai įdarbinti, atstatys darbo įgūdžius bei užsidirbs pragyvenimui būtinų lėšų. Programos dalyviai bus sugrąžinti į darbo rinką, kas padidins jų galimybes tapti aktyviems ir rasti nuolatinį darbą.</w:t>
      </w:r>
    </w:p>
    <w:p w14:paraId="608F2539" w14:textId="77777777" w:rsidR="005E602A" w:rsidRPr="00472F49" w:rsidRDefault="005E602A" w:rsidP="005E602A">
      <w:pPr>
        <w:ind w:firstLine="340"/>
        <w:jc w:val="both"/>
        <w:rPr>
          <w:szCs w:val="24"/>
          <w:lang w:eastAsia="lt-LT"/>
        </w:rPr>
      </w:pPr>
      <w:r w:rsidRPr="00472F49">
        <w:rPr>
          <w:szCs w:val="24"/>
          <w:lang w:eastAsia="lt-LT"/>
        </w:rPr>
        <w:t> </w:t>
      </w:r>
    </w:p>
    <w:p w14:paraId="6E93E9C6" w14:textId="77777777" w:rsidR="005E602A" w:rsidRPr="00472F49" w:rsidRDefault="005E602A" w:rsidP="005E602A">
      <w:pPr>
        <w:jc w:val="center"/>
        <w:rPr>
          <w:b/>
          <w:bCs/>
          <w:szCs w:val="24"/>
          <w:lang w:eastAsia="lt-LT"/>
        </w:rPr>
      </w:pPr>
      <w:bookmarkStart w:id="57" w:name="part_de52e118bbcd47f2ae2a4c77457e881b"/>
      <w:bookmarkEnd w:id="57"/>
      <w:r w:rsidRPr="00472F49">
        <w:rPr>
          <w:b/>
          <w:bCs/>
          <w:szCs w:val="24"/>
          <w:lang w:eastAsia="lt-LT"/>
        </w:rPr>
        <w:t>VI SKYRIUS</w:t>
      </w:r>
    </w:p>
    <w:p w14:paraId="3B7C4A9D" w14:textId="77777777" w:rsidR="005E602A" w:rsidRPr="00472F49" w:rsidRDefault="005E602A" w:rsidP="005E602A">
      <w:pPr>
        <w:jc w:val="center"/>
        <w:rPr>
          <w:szCs w:val="24"/>
          <w:lang w:eastAsia="lt-LT"/>
        </w:rPr>
      </w:pPr>
      <w:r w:rsidRPr="00472F49">
        <w:rPr>
          <w:b/>
          <w:bCs/>
          <w:szCs w:val="24"/>
          <w:lang w:eastAsia="lt-LT"/>
        </w:rPr>
        <w:t>UŽIMTUMO DIDINIMO PROGRAMOS ĮGYVENDINIMO PRIEŽIŪRA</w:t>
      </w:r>
      <w:bookmarkStart w:id="58" w:name="part_e2174005c520437b8c97c8977a3056c2"/>
      <w:bookmarkStart w:id="59" w:name="part_ece0b372e41a4f97b48d80bd273d8e9b"/>
      <w:bookmarkEnd w:id="58"/>
      <w:bookmarkEnd w:id="59"/>
      <w:r w:rsidRPr="00472F49">
        <w:rPr>
          <w:b/>
          <w:bCs/>
          <w:szCs w:val="24"/>
          <w:lang w:eastAsia="lt-LT"/>
        </w:rPr>
        <w:t xml:space="preserve"> IR  VIEŠINIMAS</w:t>
      </w:r>
    </w:p>
    <w:p w14:paraId="2A474247" w14:textId="77777777" w:rsidR="005E602A" w:rsidRPr="00472F49" w:rsidRDefault="005E602A" w:rsidP="005E602A">
      <w:pPr>
        <w:jc w:val="center"/>
        <w:rPr>
          <w:szCs w:val="24"/>
          <w:lang w:eastAsia="lt-LT"/>
        </w:rPr>
      </w:pPr>
      <w:r w:rsidRPr="00472F49">
        <w:rPr>
          <w:b/>
          <w:bCs/>
          <w:szCs w:val="24"/>
          <w:lang w:eastAsia="lt-LT"/>
        </w:rPr>
        <w:t> </w:t>
      </w:r>
    </w:p>
    <w:p w14:paraId="0AC65E16" w14:textId="75F9284F" w:rsidR="005E602A" w:rsidRPr="00D313C7" w:rsidRDefault="005E602A" w:rsidP="005E602A">
      <w:pPr>
        <w:ind w:firstLine="709"/>
        <w:jc w:val="both"/>
        <w:rPr>
          <w:szCs w:val="24"/>
          <w:lang w:eastAsia="lt-LT"/>
        </w:rPr>
      </w:pPr>
      <w:bookmarkStart w:id="60" w:name="part_8b2f62da205a4ce6b71bac4d6da9bde1"/>
      <w:bookmarkEnd w:id="60"/>
      <w:r w:rsidRPr="00472F49">
        <w:rPr>
          <w:szCs w:val="24"/>
          <w:lang w:eastAsia="lt-LT"/>
        </w:rPr>
        <w:t xml:space="preserve">25. Kėdainių rajono savivaldybės administracija, vykdydama programos priežiūrą, palaikys nuolatinį ryšį su Programos vykdytojais, keisis informacija apie tikslinės bedarbių grupės poreikius. Taip bus užtikrinamas programos vykdymo efektyvumas. Lėšų </w:t>
      </w:r>
      <w:r w:rsidRPr="00D313C7">
        <w:rPr>
          <w:szCs w:val="24"/>
          <w:lang w:eastAsia="lt-LT"/>
        </w:rPr>
        <w:t xml:space="preserve">panaudojimą kontroliuos </w:t>
      </w:r>
      <w:r w:rsidR="00D313C7" w:rsidRPr="00D313C7">
        <w:rPr>
          <w:szCs w:val="24"/>
          <w:lang w:eastAsia="lt-LT"/>
        </w:rPr>
        <w:t>Kėdainių rajono savivaldybės Kontrolės ir audito tarnyba.</w:t>
      </w:r>
    </w:p>
    <w:p w14:paraId="77141F9F" w14:textId="77777777" w:rsidR="005E602A" w:rsidRPr="00472F49" w:rsidRDefault="005E602A" w:rsidP="005E602A">
      <w:pPr>
        <w:ind w:firstLine="709"/>
        <w:jc w:val="both"/>
        <w:rPr>
          <w:szCs w:val="24"/>
          <w:lang w:eastAsia="lt-LT"/>
        </w:rPr>
      </w:pPr>
      <w:r w:rsidRPr="00472F49">
        <w:rPr>
          <w:szCs w:val="24"/>
          <w:lang w:eastAsia="lt-LT"/>
        </w:rPr>
        <w:t>26. Programos vykdytojai teiks informaciją Kėdainių rajono savivaldybės administracijai apie įdarbintus bedarbius, jiems suteiktas paslaugas.</w:t>
      </w:r>
    </w:p>
    <w:p w14:paraId="5A0E085A" w14:textId="1989D694" w:rsidR="005E602A" w:rsidRPr="00472F49" w:rsidRDefault="005E602A" w:rsidP="005E602A">
      <w:pPr>
        <w:ind w:firstLine="709"/>
        <w:jc w:val="both"/>
        <w:rPr>
          <w:szCs w:val="24"/>
          <w:lang w:eastAsia="lt-LT"/>
        </w:rPr>
      </w:pPr>
      <w:r w:rsidRPr="00472F49">
        <w:rPr>
          <w:szCs w:val="24"/>
          <w:lang w:eastAsia="lt-LT"/>
        </w:rPr>
        <w:t>27.  Informacija apie Programą, jos įgyvendinimo pasiektus rezultatus bus skelbiama sav</w:t>
      </w:r>
      <w:r w:rsidR="00D313C7">
        <w:rPr>
          <w:szCs w:val="24"/>
          <w:lang w:eastAsia="lt-LT"/>
        </w:rPr>
        <w:t>ivaldybės interneto svetainėje.</w:t>
      </w:r>
    </w:p>
    <w:p w14:paraId="67634C9E" w14:textId="77777777" w:rsidR="005E602A" w:rsidRPr="00472F49" w:rsidRDefault="005E602A" w:rsidP="005E602A">
      <w:pPr>
        <w:ind w:firstLine="709"/>
        <w:jc w:val="both"/>
        <w:rPr>
          <w:szCs w:val="24"/>
          <w:lang w:eastAsia="lt-LT"/>
        </w:rPr>
      </w:pPr>
      <w:r w:rsidRPr="00472F49">
        <w:rPr>
          <w:szCs w:val="24"/>
          <w:lang w:eastAsia="lt-LT"/>
        </w:rPr>
        <w:t>28. Įgyvendindama Programą Kėdainių rajono savivaldybės administracija, seniūnijos bendradarbiauja su Užimtumo tarnybos prie LR Socialinės apsaugos ir darbo ministerijos Šiaulių klientų aptarnavimo departamento Kėdainių skyriumi.</w:t>
      </w:r>
    </w:p>
    <w:p w14:paraId="677F4720" w14:textId="77777777" w:rsidR="005E602A" w:rsidRPr="00472F49" w:rsidRDefault="005E602A" w:rsidP="005E602A">
      <w:pPr>
        <w:ind w:firstLine="709"/>
        <w:jc w:val="both"/>
        <w:rPr>
          <w:szCs w:val="24"/>
          <w:lang w:eastAsia="lt-LT"/>
        </w:rPr>
      </w:pPr>
    </w:p>
    <w:p w14:paraId="0B53E2AD" w14:textId="0ADFB647" w:rsidR="003C07AA" w:rsidRPr="007B3B9B" w:rsidRDefault="00F91A01" w:rsidP="00F91A01">
      <w:pPr>
        <w:ind w:firstLine="709"/>
        <w:jc w:val="center"/>
        <w:rPr>
          <w:szCs w:val="24"/>
          <w:u w:val="single"/>
          <w:lang w:eastAsia="lt-LT"/>
        </w:rPr>
      </w:pPr>
      <w:r w:rsidRPr="007B3B9B">
        <w:rPr>
          <w:szCs w:val="24"/>
          <w:lang w:eastAsia="lt-LT"/>
        </w:rPr>
        <w:t>_________________________</w:t>
      </w:r>
    </w:p>
    <w:p w14:paraId="485B55AA" w14:textId="77777777" w:rsidR="003C07AA" w:rsidRPr="007B3B9B" w:rsidRDefault="003C07AA" w:rsidP="003C07AA">
      <w:pPr>
        <w:rPr>
          <w:szCs w:val="24"/>
          <w:lang w:eastAsia="lt-LT"/>
        </w:rPr>
      </w:pPr>
    </w:p>
    <w:p w14:paraId="524892B3" w14:textId="77777777" w:rsidR="003C07AA" w:rsidRPr="007B3B9B" w:rsidRDefault="003C07AA" w:rsidP="003C07AA">
      <w:pPr>
        <w:rPr>
          <w:szCs w:val="24"/>
          <w:lang w:eastAsia="lt-LT"/>
        </w:rPr>
      </w:pPr>
    </w:p>
    <w:p w14:paraId="7A48A448" w14:textId="77777777" w:rsidR="003C07AA" w:rsidRPr="007B3B9B" w:rsidRDefault="003C07AA" w:rsidP="003C07AA">
      <w:pPr>
        <w:rPr>
          <w:szCs w:val="24"/>
          <w:lang w:eastAsia="lt-LT"/>
        </w:rPr>
      </w:pPr>
    </w:p>
    <w:p w14:paraId="78EF1727" w14:textId="77777777" w:rsidR="003C07AA" w:rsidRPr="007B3B9B" w:rsidRDefault="003C07AA" w:rsidP="003C07AA">
      <w:pPr>
        <w:rPr>
          <w:szCs w:val="24"/>
          <w:lang w:eastAsia="lt-LT"/>
        </w:rPr>
      </w:pPr>
    </w:p>
    <w:p w14:paraId="5A731AD1" w14:textId="77777777" w:rsidR="003C07AA" w:rsidRPr="007B3B9B" w:rsidRDefault="003C07AA" w:rsidP="003C07AA">
      <w:pPr>
        <w:rPr>
          <w:szCs w:val="24"/>
          <w:lang w:eastAsia="lt-LT"/>
        </w:rPr>
      </w:pPr>
    </w:p>
    <w:p w14:paraId="6E964973" w14:textId="77777777" w:rsidR="003C07AA" w:rsidRPr="007B3B9B" w:rsidRDefault="003C07AA" w:rsidP="003C07AA">
      <w:pPr>
        <w:rPr>
          <w:szCs w:val="24"/>
          <w:lang w:eastAsia="lt-LT"/>
        </w:rPr>
      </w:pPr>
    </w:p>
    <w:p w14:paraId="2D113A2E" w14:textId="77777777" w:rsidR="003C07AA" w:rsidRPr="007B3B9B" w:rsidRDefault="003C07AA" w:rsidP="003C07AA">
      <w:pPr>
        <w:rPr>
          <w:szCs w:val="24"/>
          <w:lang w:eastAsia="lt-LT"/>
        </w:rPr>
      </w:pPr>
    </w:p>
    <w:p w14:paraId="3FB52493" w14:textId="77777777" w:rsidR="003C07AA" w:rsidRPr="007B3B9B" w:rsidRDefault="003C07AA" w:rsidP="003C07AA">
      <w:pPr>
        <w:rPr>
          <w:szCs w:val="24"/>
          <w:lang w:eastAsia="lt-LT"/>
        </w:rPr>
      </w:pPr>
    </w:p>
    <w:p w14:paraId="432B63B8" w14:textId="77777777" w:rsidR="003C07AA" w:rsidRPr="007B3B9B" w:rsidRDefault="003C07AA" w:rsidP="003C07AA">
      <w:pPr>
        <w:rPr>
          <w:szCs w:val="24"/>
          <w:lang w:eastAsia="lt-LT"/>
        </w:rPr>
      </w:pPr>
    </w:p>
    <w:p w14:paraId="1A062DC2" w14:textId="77777777" w:rsidR="003C07AA" w:rsidRPr="007B3B9B" w:rsidRDefault="003C07AA" w:rsidP="003C07AA">
      <w:pPr>
        <w:rPr>
          <w:szCs w:val="24"/>
          <w:lang w:eastAsia="lt-LT"/>
        </w:rPr>
      </w:pPr>
    </w:p>
    <w:p w14:paraId="40D8E3D8" w14:textId="77777777" w:rsidR="003C07AA" w:rsidRDefault="003C07AA" w:rsidP="003C07AA">
      <w:pPr>
        <w:rPr>
          <w:szCs w:val="24"/>
          <w:lang w:eastAsia="lt-LT"/>
        </w:rPr>
      </w:pPr>
    </w:p>
    <w:p w14:paraId="03AAA7A7" w14:textId="77777777" w:rsidR="00CD78B4" w:rsidRDefault="00CD78B4" w:rsidP="003C07AA">
      <w:pPr>
        <w:rPr>
          <w:szCs w:val="24"/>
          <w:lang w:eastAsia="lt-LT"/>
        </w:rPr>
      </w:pPr>
    </w:p>
    <w:p w14:paraId="44EE56E8" w14:textId="77777777" w:rsidR="00CD78B4" w:rsidRDefault="00CD78B4" w:rsidP="003C07AA">
      <w:pPr>
        <w:rPr>
          <w:szCs w:val="24"/>
          <w:lang w:eastAsia="lt-LT"/>
        </w:rPr>
      </w:pPr>
    </w:p>
    <w:p w14:paraId="0688E6B0" w14:textId="77777777" w:rsidR="00CD78B4" w:rsidRDefault="00CD78B4" w:rsidP="003C07AA">
      <w:pPr>
        <w:rPr>
          <w:szCs w:val="24"/>
          <w:lang w:eastAsia="lt-LT"/>
        </w:rPr>
      </w:pPr>
    </w:p>
    <w:p w14:paraId="4D06B0B3" w14:textId="77777777" w:rsidR="00CD78B4" w:rsidRDefault="00CD78B4" w:rsidP="003C07AA">
      <w:pPr>
        <w:rPr>
          <w:szCs w:val="24"/>
          <w:lang w:eastAsia="lt-LT"/>
        </w:rPr>
      </w:pPr>
    </w:p>
    <w:p w14:paraId="32A03567" w14:textId="77777777" w:rsidR="000D2965" w:rsidRDefault="000D2965" w:rsidP="003C07AA">
      <w:pPr>
        <w:rPr>
          <w:szCs w:val="24"/>
          <w:lang w:eastAsia="lt-LT"/>
        </w:rPr>
      </w:pPr>
    </w:p>
    <w:p w14:paraId="472D7B1F" w14:textId="77777777" w:rsidR="000D2965" w:rsidRDefault="000D2965" w:rsidP="003C07AA">
      <w:pPr>
        <w:rPr>
          <w:szCs w:val="24"/>
          <w:lang w:eastAsia="lt-LT"/>
        </w:rPr>
      </w:pPr>
    </w:p>
    <w:p w14:paraId="14B596CD" w14:textId="77777777" w:rsidR="00CD78B4" w:rsidRDefault="00CD78B4" w:rsidP="003C07AA">
      <w:pPr>
        <w:rPr>
          <w:szCs w:val="24"/>
          <w:lang w:eastAsia="lt-LT"/>
        </w:rPr>
      </w:pPr>
    </w:p>
    <w:p w14:paraId="1566ECCC" w14:textId="77777777" w:rsidR="00CD78B4" w:rsidRDefault="00CD78B4" w:rsidP="003C07AA">
      <w:pPr>
        <w:rPr>
          <w:szCs w:val="24"/>
          <w:lang w:eastAsia="lt-LT"/>
        </w:rPr>
      </w:pPr>
    </w:p>
    <w:p w14:paraId="28971C09" w14:textId="77777777" w:rsidR="00CD78B4" w:rsidRDefault="00CD78B4" w:rsidP="003C07AA">
      <w:pPr>
        <w:rPr>
          <w:szCs w:val="24"/>
          <w:lang w:eastAsia="lt-LT"/>
        </w:rPr>
      </w:pPr>
    </w:p>
    <w:p w14:paraId="481B5B83" w14:textId="77777777" w:rsidR="00CD78B4" w:rsidRDefault="00CD78B4" w:rsidP="003C07AA">
      <w:pPr>
        <w:rPr>
          <w:szCs w:val="24"/>
          <w:lang w:eastAsia="lt-LT"/>
        </w:rPr>
      </w:pPr>
    </w:p>
    <w:p w14:paraId="5C928D0D" w14:textId="77777777" w:rsidR="00CD78B4" w:rsidRPr="007B3B9B" w:rsidRDefault="00CD78B4" w:rsidP="003C07AA">
      <w:pPr>
        <w:rPr>
          <w:szCs w:val="24"/>
          <w:lang w:eastAsia="lt-LT"/>
        </w:rPr>
      </w:pPr>
    </w:p>
    <w:p w14:paraId="15F6CF8C" w14:textId="77777777" w:rsidR="003C07AA" w:rsidRPr="007B3B9B" w:rsidRDefault="003C07AA" w:rsidP="003C07AA">
      <w:pPr>
        <w:rPr>
          <w:szCs w:val="24"/>
          <w:lang w:eastAsia="lt-LT"/>
        </w:rPr>
      </w:pPr>
    </w:p>
    <w:p w14:paraId="1F45E184" w14:textId="77777777" w:rsidR="003C07AA" w:rsidRPr="007B3B9B" w:rsidRDefault="003C07AA" w:rsidP="003C07AA">
      <w:pPr>
        <w:ind w:left="3888" w:firstLine="1296"/>
        <w:rPr>
          <w:sz w:val="22"/>
          <w:szCs w:val="22"/>
        </w:rPr>
      </w:pPr>
      <w:r w:rsidRPr="007B3B9B">
        <w:rPr>
          <w:sz w:val="22"/>
          <w:szCs w:val="22"/>
        </w:rPr>
        <w:t>Forma patvirtinta Kėdainių rajono</w:t>
      </w:r>
      <w:r w:rsidRPr="007B3B9B">
        <w:rPr>
          <w:sz w:val="22"/>
          <w:szCs w:val="22"/>
        </w:rPr>
        <w:tab/>
      </w:r>
      <w:r w:rsidRPr="007B3B9B">
        <w:rPr>
          <w:sz w:val="22"/>
          <w:szCs w:val="22"/>
        </w:rPr>
        <w:tab/>
        <w:t>Savivaldybės mero 2014 m. sausio  20  d.</w:t>
      </w:r>
      <w:r w:rsidRPr="007B3B9B">
        <w:rPr>
          <w:sz w:val="22"/>
          <w:szCs w:val="22"/>
        </w:rPr>
        <w:tab/>
      </w:r>
      <w:r w:rsidRPr="007B3B9B">
        <w:rPr>
          <w:sz w:val="22"/>
          <w:szCs w:val="22"/>
        </w:rPr>
        <w:tab/>
        <w:t>potvarkiu Nr. MP1- 2</w:t>
      </w:r>
    </w:p>
    <w:p w14:paraId="56E9507B" w14:textId="77777777" w:rsidR="003C07AA" w:rsidRPr="007B3B9B" w:rsidRDefault="003C07AA" w:rsidP="003C07AA"/>
    <w:p w14:paraId="4FC15C1E" w14:textId="77777777" w:rsidR="003C07AA" w:rsidRPr="007B3B9B" w:rsidRDefault="003C07AA" w:rsidP="003C07AA"/>
    <w:p w14:paraId="47F7D825" w14:textId="77777777" w:rsidR="003C07AA" w:rsidRPr="007B3B9B" w:rsidRDefault="003C07AA" w:rsidP="003C07AA">
      <w:r w:rsidRPr="007B3B9B">
        <w:t>Kėdainių rajono savivaldybės tarybai</w:t>
      </w:r>
    </w:p>
    <w:p w14:paraId="4DBE7ECD" w14:textId="77777777" w:rsidR="003C07AA" w:rsidRPr="007B3B9B" w:rsidRDefault="003C07AA" w:rsidP="003C07AA"/>
    <w:p w14:paraId="0A2BD6D7" w14:textId="77777777" w:rsidR="003C07AA" w:rsidRPr="007B3B9B" w:rsidRDefault="003C07AA" w:rsidP="003C07AA"/>
    <w:p w14:paraId="4EDDAFF3" w14:textId="77777777" w:rsidR="003C07AA" w:rsidRPr="007B3B9B" w:rsidRDefault="003C07AA" w:rsidP="003C07AA">
      <w:pPr>
        <w:jc w:val="center"/>
        <w:rPr>
          <w:rFonts w:eastAsia="Lucida Sans Unicode"/>
          <w:b/>
          <w:lang w:eastAsia="hi-IN"/>
        </w:rPr>
      </w:pPr>
      <w:r w:rsidRPr="007B3B9B">
        <w:rPr>
          <w:rFonts w:eastAsia="Lucida Sans Unicode"/>
          <w:b/>
        </w:rPr>
        <w:t>AIŠKINAMASIS  RAŠTAS</w:t>
      </w:r>
    </w:p>
    <w:p w14:paraId="29B3DFCF" w14:textId="570176BE" w:rsidR="003C07AA" w:rsidRPr="007B3B9B" w:rsidRDefault="003C07AA" w:rsidP="003C07AA">
      <w:pPr>
        <w:suppressAutoHyphens/>
        <w:jc w:val="center"/>
        <w:rPr>
          <w:b/>
          <w:bCs/>
          <w:caps/>
          <w:szCs w:val="24"/>
        </w:rPr>
      </w:pPr>
      <w:r w:rsidRPr="007B3B9B">
        <w:rPr>
          <w:rFonts w:eastAsia="Lucida Sans Unicode"/>
          <w:b/>
          <w:bCs/>
          <w:kern w:val="2"/>
          <w:szCs w:val="24"/>
          <w:lang w:eastAsia="ar-SA"/>
        </w:rPr>
        <w:t>DĖL KĖDAINIŲ RAJONO SAV</w:t>
      </w:r>
      <w:r w:rsidR="005E2A82">
        <w:rPr>
          <w:rFonts w:eastAsia="Lucida Sans Unicode"/>
          <w:b/>
          <w:bCs/>
          <w:kern w:val="2"/>
          <w:szCs w:val="24"/>
          <w:lang w:eastAsia="ar-SA"/>
        </w:rPr>
        <w:t xml:space="preserve">IVALDYBĖS UŽIMTUMO DIDINIMO </w:t>
      </w:r>
      <w:r w:rsidR="005E2A82" w:rsidRPr="00F0501B">
        <w:rPr>
          <w:rFonts w:eastAsia="Lucida Sans Unicode"/>
          <w:b/>
          <w:bCs/>
          <w:kern w:val="2"/>
          <w:szCs w:val="24"/>
          <w:lang w:eastAsia="ar-SA"/>
        </w:rPr>
        <w:t>202</w:t>
      </w:r>
      <w:r w:rsidR="00535E07">
        <w:rPr>
          <w:rFonts w:eastAsia="Lucida Sans Unicode"/>
          <w:b/>
          <w:bCs/>
          <w:kern w:val="2"/>
          <w:szCs w:val="24"/>
          <w:lang w:eastAsia="ar-SA"/>
        </w:rPr>
        <w:t>2</w:t>
      </w:r>
      <w:r w:rsidRPr="00F0501B">
        <w:rPr>
          <w:rFonts w:eastAsia="Lucida Sans Unicode"/>
          <w:b/>
          <w:bCs/>
          <w:kern w:val="2"/>
          <w:szCs w:val="24"/>
          <w:lang w:eastAsia="ar-SA"/>
        </w:rPr>
        <w:t xml:space="preserve"> </w:t>
      </w:r>
      <w:r w:rsidRPr="007B3B9B">
        <w:rPr>
          <w:rFonts w:eastAsia="Lucida Sans Unicode"/>
          <w:b/>
          <w:bCs/>
          <w:kern w:val="2"/>
          <w:szCs w:val="24"/>
          <w:lang w:eastAsia="ar-SA"/>
        </w:rPr>
        <w:t xml:space="preserve">METŲ PROGRAMOS </w:t>
      </w:r>
      <w:r w:rsidR="008C595D">
        <w:rPr>
          <w:rFonts w:eastAsia="Lucida Sans Unicode"/>
          <w:b/>
          <w:bCs/>
          <w:kern w:val="2"/>
          <w:szCs w:val="24"/>
          <w:lang w:eastAsia="ar-SA"/>
        </w:rPr>
        <w:t>PA</w:t>
      </w:r>
      <w:r w:rsidRPr="007B3B9B">
        <w:rPr>
          <w:rFonts w:eastAsia="Lucida Sans Unicode"/>
          <w:b/>
          <w:bCs/>
          <w:kern w:val="2"/>
          <w:szCs w:val="24"/>
          <w:lang w:eastAsia="ar-SA"/>
        </w:rPr>
        <w:t>TVIRTINIMO</w:t>
      </w:r>
    </w:p>
    <w:p w14:paraId="749DDC91" w14:textId="77777777" w:rsidR="003C07AA" w:rsidRPr="007B3B9B" w:rsidRDefault="003C07AA" w:rsidP="003C07AA">
      <w:pPr>
        <w:jc w:val="center"/>
        <w:rPr>
          <w:rFonts w:eastAsia="Lucida Sans Unicode"/>
          <w:sz w:val="16"/>
          <w:szCs w:val="16"/>
        </w:rPr>
      </w:pPr>
    </w:p>
    <w:p w14:paraId="672394BE" w14:textId="543C5FCD" w:rsidR="003C07AA" w:rsidRPr="007B3B9B" w:rsidRDefault="00A72C98" w:rsidP="003C07AA">
      <w:pPr>
        <w:jc w:val="center"/>
        <w:rPr>
          <w:rFonts w:eastAsia="Lucida Sans Unicode"/>
          <w:szCs w:val="24"/>
        </w:rPr>
      </w:pPr>
      <w:r>
        <w:rPr>
          <w:rFonts w:eastAsia="Lucida Sans Unicode"/>
        </w:rPr>
        <w:t>202</w:t>
      </w:r>
      <w:r w:rsidR="004A22D8">
        <w:rPr>
          <w:rFonts w:eastAsia="Lucida Sans Unicode"/>
        </w:rPr>
        <w:t>2</w:t>
      </w:r>
      <w:r>
        <w:rPr>
          <w:rFonts w:eastAsia="Lucida Sans Unicode"/>
        </w:rPr>
        <w:t>-01</w:t>
      </w:r>
      <w:r w:rsidR="003C07AA" w:rsidRPr="007B3B9B">
        <w:rPr>
          <w:rFonts w:eastAsia="Lucida Sans Unicode"/>
        </w:rPr>
        <w:t>-</w:t>
      </w:r>
      <w:r w:rsidR="00286B4B">
        <w:rPr>
          <w:rFonts w:eastAsia="Lucida Sans Unicode"/>
        </w:rPr>
        <w:t>18</w:t>
      </w:r>
    </w:p>
    <w:p w14:paraId="5B0E36C8" w14:textId="77777777" w:rsidR="003C07AA" w:rsidRPr="007B3B9B" w:rsidRDefault="003C07AA" w:rsidP="003C07AA">
      <w:pPr>
        <w:jc w:val="center"/>
        <w:rPr>
          <w:rFonts w:eastAsia="Lucida Sans Unicode"/>
          <w:b/>
          <w:bCs/>
          <w:sz w:val="22"/>
          <w:szCs w:val="22"/>
        </w:rPr>
      </w:pPr>
      <w:r w:rsidRPr="007B3B9B">
        <w:rPr>
          <w:rFonts w:eastAsia="Lucida Sans Unicode"/>
        </w:rPr>
        <w:t>Kėdainiai</w:t>
      </w:r>
    </w:p>
    <w:p w14:paraId="4B5876DD" w14:textId="77777777" w:rsidR="003C07AA" w:rsidRPr="007B3B9B" w:rsidRDefault="003C07AA" w:rsidP="003C07AA">
      <w:pPr>
        <w:ind w:firstLine="709"/>
        <w:rPr>
          <w:rFonts w:eastAsia="Lucida Sans Unicode"/>
          <w:b/>
          <w:bCs/>
          <w:sz w:val="22"/>
          <w:szCs w:val="22"/>
        </w:rPr>
      </w:pPr>
    </w:p>
    <w:p w14:paraId="1BD4DED2" w14:textId="77777777" w:rsidR="003C07AA" w:rsidRPr="007B3B9B" w:rsidRDefault="003C07AA" w:rsidP="003C07AA">
      <w:pPr>
        <w:ind w:firstLine="709"/>
        <w:rPr>
          <w:rFonts w:eastAsia="Lucida Sans Unicode"/>
          <w:b/>
          <w:bCs/>
          <w:szCs w:val="24"/>
        </w:rPr>
      </w:pPr>
      <w:r w:rsidRPr="007B3B9B">
        <w:rPr>
          <w:rFonts w:eastAsia="Lucida Sans Unicode"/>
          <w:b/>
          <w:bCs/>
          <w:szCs w:val="24"/>
        </w:rPr>
        <w:t>Parengto sprendimo projekto tikslai:</w:t>
      </w:r>
    </w:p>
    <w:p w14:paraId="5074CC4B" w14:textId="3D9BE81B" w:rsidR="003C07AA" w:rsidRPr="00F0501B" w:rsidRDefault="003C07AA" w:rsidP="003C07AA">
      <w:pPr>
        <w:ind w:firstLine="709"/>
        <w:jc w:val="both"/>
        <w:rPr>
          <w:rFonts w:eastAsia="Lucida Sans Unicode"/>
          <w:szCs w:val="24"/>
        </w:rPr>
      </w:pPr>
      <w:r w:rsidRPr="007B3B9B">
        <w:rPr>
          <w:rFonts w:eastAsia="Lucida Sans Unicode"/>
          <w:szCs w:val="24"/>
        </w:rPr>
        <w:t>Patvirtinti Kėdainių rajono savivaldybės užimtumo didinimo</w:t>
      </w:r>
      <w:r w:rsidR="005E2A82">
        <w:rPr>
          <w:rFonts w:eastAsia="Lucida Sans Unicode"/>
          <w:color w:val="FF0000"/>
          <w:szCs w:val="24"/>
        </w:rPr>
        <w:t xml:space="preserve"> </w:t>
      </w:r>
      <w:r w:rsidR="005E2A82" w:rsidRPr="00F0501B">
        <w:rPr>
          <w:rFonts w:eastAsia="Lucida Sans Unicode"/>
          <w:szCs w:val="24"/>
        </w:rPr>
        <w:t>202</w:t>
      </w:r>
      <w:r w:rsidR="004A22D8">
        <w:rPr>
          <w:rFonts w:eastAsia="Lucida Sans Unicode"/>
          <w:szCs w:val="24"/>
        </w:rPr>
        <w:t>2</w:t>
      </w:r>
      <w:r w:rsidRPr="00F0501B">
        <w:rPr>
          <w:rFonts w:eastAsia="Lucida Sans Unicode"/>
          <w:szCs w:val="24"/>
        </w:rPr>
        <w:t xml:space="preserve"> metų programą.</w:t>
      </w:r>
    </w:p>
    <w:p w14:paraId="2BCE4751" w14:textId="77777777" w:rsidR="003C07AA" w:rsidRPr="00F0501B" w:rsidRDefault="003C07AA" w:rsidP="003C07AA">
      <w:pPr>
        <w:ind w:firstLine="709"/>
        <w:jc w:val="both"/>
        <w:rPr>
          <w:szCs w:val="24"/>
          <w:u w:val="single"/>
        </w:rPr>
      </w:pPr>
    </w:p>
    <w:p w14:paraId="2392C1C0" w14:textId="77777777" w:rsidR="003C07AA" w:rsidRPr="00F0501B" w:rsidRDefault="003C07AA" w:rsidP="003C07AA">
      <w:pPr>
        <w:ind w:firstLine="709"/>
        <w:rPr>
          <w:b/>
          <w:szCs w:val="24"/>
        </w:rPr>
      </w:pPr>
      <w:r w:rsidRPr="00F0501B">
        <w:rPr>
          <w:b/>
          <w:szCs w:val="24"/>
        </w:rPr>
        <w:t>Sprendimo projekto esmė</w:t>
      </w:r>
      <w:r w:rsidRPr="00F0501B">
        <w:rPr>
          <w:szCs w:val="24"/>
        </w:rPr>
        <w:t xml:space="preserve">, </w:t>
      </w:r>
      <w:r w:rsidRPr="00F0501B">
        <w:rPr>
          <w:b/>
          <w:szCs w:val="24"/>
        </w:rPr>
        <w:t xml:space="preserve">rengimo priežastys ir motyvai: </w:t>
      </w:r>
    </w:p>
    <w:p w14:paraId="501F95A0" w14:textId="06735AC5" w:rsidR="003C07AA" w:rsidRPr="00F0501B" w:rsidRDefault="003A764F" w:rsidP="003C07AA">
      <w:pPr>
        <w:ind w:firstLine="709"/>
        <w:jc w:val="both"/>
        <w:rPr>
          <w:rFonts w:eastAsia="Lucida Sans Unicode"/>
          <w:szCs w:val="24"/>
        </w:rPr>
      </w:pPr>
      <w:r>
        <w:rPr>
          <w:szCs w:val="24"/>
          <w:lang w:eastAsia="lt-LT"/>
        </w:rPr>
        <w:t>Vadovaujantis</w:t>
      </w:r>
      <w:r w:rsidR="003C07AA" w:rsidRPr="00F0501B">
        <w:rPr>
          <w:szCs w:val="24"/>
          <w:lang w:eastAsia="lt-LT"/>
        </w:rPr>
        <w:t xml:space="preserve"> Lietuvos Respublikos socialinės apsaugos ir darbo ministro 2017 m. gegužės 23 d. įsakymu Nr. A1-257 patvirtintu Užimtumo didinimo programų rengimo ir jų finansavimo tvarkos aprašu, </w:t>
      </w:r>
      <w:r w:rsidR="003C07AA" w:rsidRPr="00F0501B">
        <w:rPr>
          <w:rFonts w:eastAsia="Lucida Sans Unicode"/>
          <w:szCs w:val="24"/>
        </w:rPr>
        <w:t xml:space="preserve">būtina patvirtinti </w:t>
      </w:r>
      <w:r w:rsidR="005E2A82" w:rsidRPr="00F0501B">
        <w:rPr>
          <w:rFonts w:eastAsia="Lucida Sans Unicode"/>
          <w:szCs w:val="24"/>
        </w:rPr>
        <w:t>202</w:t>
      </w:r>
      <w:r w:rsidR="004A22D8">
        <w:rPr>
          <w:rFonts w:eastAsia="Lucida Sans Unicode"/>
          <w:szCs w:val="24"/>
        </w:rPr>
        <w:t>2</w:t>
      </w:r>
      <w:r w:rsidR="003C07AA" w:rsidRPr="00F0501B">
        <w:rPr>
          <w:rFonts w:eastAsia="Lucida Sans Unicode"/>
          <w:szCs w:val="24"/>
        </w:rPr>
        <w:t xml:space="preserve"> m. užimtumo didinimo programą Kėdainių rajono savivaldybėje.</w:t>
      </w:r>
    </w:p>
    <w:p w14:paraId="66BC01C6" w14:textId="34520677" w:rsidR="003C07AA" w:rsidRPr="007B3B9B" w:rsidRDefault="003C07AA" w:rsidP="00286B4B">
      <w:pPr>
        <w:overflowPunct w:val="0"/>
        <w:ind w:firstLine="709"/>
        <w:jc w:val="both"/>
        <w:rPr>
          <w:rFonts w:eastAsia="Lucida Sans Unicode"/>
          <w:szCs w:val="24"/>
        </w:rPr>
      </w:pPr>
      <w:r w:rsidRPr="00F0501B">
        <w:rPr>
          <w:rFonts w:eastAsia="Lucida Sans Unicode"/>
          <w:szCs w:val="24"/>
        </w:rPr>
        <w:t xml:space="preserve">Programa vykdoma </w:t>
      </w:r>
      <w:r w:rsidR="00286B4B" w:rsidRPr="00472F49">
        <w:rPr>
          <w:szCs w:val="24"/>
          <w:lang w:eastAsia="lt-LT"/>
        </w:rPr>
        <w:t>Kėdainių rajono savivaldybės tarybai patvirtinus  Programą iki 2022 m. gruodžio 31 d.</w:t>
      </w:r>
      <w:r w:rsidR="00286B4B">
        <w:rPr>
          <w:szCs w:val="24"/>
          <w:lang w:eastAsia="lt-LT"/>
        </w:rPr>
        <w:t xml:space="preserve"> </w:t>
      </w:r>
    </w:p>
    <w:p w14:paraId="559D0349" w14:textId="45FAE509" w:rsidR="003C07AA" w:rsidRPr="000D2965" w:rsidRDefault="003C07AA" w:rsidP="003C07AA">
      <w:pPr>
        <w:ind w:firstLine="709"/>
        <w:jc w:val="both"/>
        <w:rPr>
          <w:rFonts w:eastAsia="Lucida Sans Unicode"/>
          <w:szCs w:val="24"/>
        </w:rPr>
      </w:pPr>
      <w:r w:rsidRPr="000D2965">
        <w:rPr>
          <w:rFonts w:eastAsia="Lucida Sans Unicode"/>
          <w:szCs w:val="24"/>
        </w:rPr>
        <w:t>Tikslinės bedarbių grupės:</w:t>
      </w:r>
    </w:p>
    <w:p w14:paraId="7F5C4AF2" w14:textId="11AA5118" w:rsidR="000D2965" w:rsidRPr="00D313C7" w:rsidRDefault="000D2965" w:rsidP="000D2965">
      <w:pPr>
        <w:ind w:firstLine="709"/>
        <w:jc w:val="both"/>
        <w:rPr>
          <w:szCs w:val="24"/>
          <w:lang w:eastAsia="lt-LT"/>
        </w:rPr>
      </w:pPr>
      <w:r w:rsidRPr="00D313C7">
        <w:rPr>
          <w:szCs w:val="24"/>
          <w:lang w:eastAsia="lt-LT"/>
        </w:rPr>
        <w:t>1. rūpintiniai, kuriems iki pilnametystės buvo nustatyta rūpyba, kol jiems sukaks 25 metai;</w:t>
      </w:r>
    </w:p>
    <w:p w14:paraId="12B43541" w14:textId="4DF5CD80" w:rsidR="000D2965" w:rsidRPr="00D313C7" w:rsidRDefault="000D2965" w:rsidP="000D2965">
      <w:pPr>
        <w:ind w:firstLine="709"/>
        <w:jc w:val="both"/>
        <w:rPr>
          <w:szCs w:val="24"/>
          <w:lang w:eastAsia="lt-LT"/>
        </w:rPr>
      </w:pPr>
      <w:r w:rsidRPr="00D313C7">
        <w:rPr>
          <w:szCs w:val="24"/>
          <w:lang w:eastAsia="lt-LT"/>
        </w:rPr>
        <w:t>2.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266BC486" w14:textId="5854F780" w:rsidR="000D2965" w:rsidRPr="00D313C7" w:rsidRDefault="000D2965" w:rsidP="000D2965">
      <w:pPr>
        <w:ind w:firstLine="709"/>
        <w:jc w:val="both"/>
        <w:rPr>
          <w:szCs w:val="24"/>
          <w:lang w:eastAsia="lt-LT"/>
        </w:rPr>
      </w:pPr>
      <w:r w:rsidRPr="00D313C7">
        <w:rPr>
          <w:szCs w:val="24"/>
          <w:lang w:eastAsia="lt-LT"/>
        </w:rPr>
        <w:t>3. grįžę iš laisvės atėmimo vietų, kai laisvės atėmimo laikotarpis buvo ilgesnis kaip 6 mėnesiai, jeigu jie kreipiasi į Užimtumo tarnybos prie LR SADM Šiaulių klientų aptarnavimo departamento Kėdainių skyrių</w:t>
      </w:r>
      <w:r w:rsidRPr="00D313C7">
        <w:rPr>
          <w:b/>
          <w:sz w:val="20"/>
          <w:lang w:eastAsia="lt-LT"/>
        </w:rPr>
        <w:t xml:space="preserve"> </w:t>
      </w:r>
      <w:r w:rsidRPr="00D313C7">
        <w:rPr>
          <w:szCs w:val="24"/>
          <w:lang w:eastAsia="lt-LT"/>
        </w:rPr>
        <w:t>ne vėliau kaip per 6 mėnesius nuo grįžimo iš laisvės atėmimo vietų;</w:t>
      </w:r>
    </w:p>
    <w:p w14:paraId="0F5F0E37" w14:textId="4EA7D087" w:rsidR="000D2965" w:rsidRPr="00D313C7" w:rsidRDefault="000D2965" w:rsidP="000D2965">
      <w:pPr>
        <w:ind w:firstLine="709"/>
        <w:jc w:val="both"/>
        <w:rPr>
          <w:szCs w:val="24"/>
          <w:lang w:eastAsia="lt-LT"/>
        </w:rPr>
      </w:pPr>
      <w:r w:rsidRPr="00D313C7">
        <w:rPr>
          <w:szCs w:val="24"/>
          <w:lang w:eastAsia="lt-LT"/>
        </w:rPr>
        <w:t>4. piniginės socialinės paramos gavėjai;</w:t>
      </w:r>
    </w:p>
    <w:p w14:paraId="4CB11D09" w14:textId="16F79B85" w:rsidR="000D2965" w:rsidRPr="00D313C7" w:rsidRDefault="000D2965" w:rsidP="000D2965">
      <w:pPr>
        <w:ind w:firstLine="709"/>
        <w:jc w:val="both"/>
        <w:rPr>
          <w:szCs w:val="24"/>
          <w:lang w:eastAsia="lt-LT"/>
        </w:rPr>
      </w:pPr>
      <w:r w:rsidRPr="00D313C7">
        <w:rPr>
          <w:szCs w:val="24"/>
          <w:lang w:eastAsia="lt-LT"/>
        </w:rPr>
        <w:t>5. priklausomi nuo narkotinių, psichotropinių ir kitų psichiką veikiančių medžiagų, baigę psichologinės socialinės ir (ar) profesinės reabilitacijos programas, jeigu jie kreipiasi į Užimtumo tarnybos prie LR SADM Šiaulių klientų aptarnavimo departamento Kėdainių skyrių</w:t>
      </w:r>
      <w:r w:rsidRPr="00D313C7">
        <w:rPr>
          <w:b/>
          <w:sz w:val="20"/>
          <w:lang w:eastAsia="lt-LT"/>
        </w:rPr>
        <w:t xml:space="preserve"> </w:t>
      </w:r>
      <w:r w:rsidRPr="00D313C7">
        <w:rPr>
          <w:szCs w:val="24"/>
          <w:lang w:eastAsia="lt-LT"/>
        </w:rPr>
        <w:t>ne vėliau kaip per 6 mėnesius nuo psichologinės socialinės ir (ar) profesinės reabilitacijos programos baigimo;</w:t>
      </w:r>
    </w:p>
    <w:p w14:paraId="41B3BFEE" w14:textId="3415F3F1" w:rsidR="000D2965" w:rsidRPr="00D313C7" w:rsidRDefault="000D2965" w:rsidP="000D2965">
      <w:pPr>
        <w:ind w:firstLine="709"/>
        <w:jc w:val="both"/>
        <w:rPr>
          <w:szCs w:val="24"/>
          <w:lang w:eastAsia="lt-LT"/>
        </w:rPr>
      </w:pPr>
      <w:r w:rsidRPr="00D313C7">
        <w:rPr>
          <w:szCs w:val="24"/>
          <w:lang w:eastAsia="lt-LT"/>
        </w:rPr>
        <w:t>6. prekybos žmonėmis aukos, baigusios psichologinės socialinės ir (ar) profesinės reabilitacijos programas, jeigu jos kreipiasi į Užimtumo tarnybos prie LR SADM Šiaulių klientų aptarnavimo departamento Kėdainių skyrių ne vėliau kaip per 6 mėnesius nuo psichologinės socialinės ir (ar) profesinės reabilitacijos programos baigimo;</w:t>
      </w:r>
    </w:p>
    <w:p w14:paraId="27D6E940" w14:textId="493C27FC" w:rsidR="000D2965" w:rsidRPr="00D313C7" w:rsidRDefault="000D2965" w:rsidP="000D2965">
      <w:pPr>
        <w:ind w:firstLine="709"/>
        <w:jc w:val="both"/>
        <w:rPr>
          <w:szCs w:val="24"/>
          <w:lang w:eastAsia="lt-LT"/>
        </w:rPr>
      </w:pPr>
      <w:r w:rsidRPr="00D313C7">
        <w:rPr>
          <w:szCs w:val="24"/>
          <w:lang w:eastAsia="lt-LT"/>
        </w:rPr>
        <w:t>7.</w:t>
      </w:r>
      <w:r w:rsidRPr="00D313C7">
        <w:t xml:space="preserve"> </w:t>
      </w:r>
      <w:r w:rsidRPr="00D313C7">
        <w:rPr>
          <w:szCs w:val="24"/>
          <w:lang w:eastAsia="lt-LT"/>
        </w:rPr>
        <w:t>grįžę į Lietuvą nuolat gyventi politiniai kaliniai ir tremtiniai bei jų šeimos nariai (sutuoktinis, vaikai (įvaikiai) iki 18 metų), jeigu jie kreipiasi į Užimtumo tarnybos prie LR SADM Šiaulių klientų aptarnavimo departamento Kėdainių skyrių ne vėliau kaip per 6 mėnesius nuo grįžimo į Lietuvą nuolat gyventi dienos;</w:t>
      </w:r>
    </w:p>
    <w:p w14:paraId="7ABF0347" w14:textId="23D6DAAC" w:rsidR="000D2965" w:rsidRPr="00D313C7" w:rsidRDefault="000D2965" w:rsidP="000D2965">
      <w:pPr>
        <w:ind w:firstLine="709"/>
        <w:jc w:val="both"/>
        <w:rPr>
          <w:szCs w:val="24"/>
          <w:lang w:eastAsia="lt-LT"/>
        </w:rPr>
      </w:pPr>
      <w:r w:rsidRPr="00D313C7">
        <w:rPr>
          <w:szCs w:val="24"/>
          <w:lang w:eastAsia="lt-LT"/>
        </w:rPr>
        <w:t>8. turintys pabėgėlio statusą ar kuriems yra suteikta papildoma ar laikinoji apsauga;</w:t>
      </w:r>
    </w:p>
    <w:p w14:paraId="0CEDC27E" w14:textId="048FB016" w:rsidR="000D2965" w:rsidRPr="00D313C7" w:rsidRDefault="000D2965" w:rsidP="000D2965">
      <w:pPr>
        <w:ind w:firstLine="709"/>
        <w:jc w:val="both"/>
        <w:rPr>
          <w:szCs w:val="24"/>
          <w:lang w:eastAsia="lt-LT"/>
        </w:rPr>
      </w:pPr>
      <w:r w:rsidRPr="00D313C7">
        <w:rPr>
          <w:szCs w:val="24"/>
          <w:lang w:eastAsia="lt-LT"/>
        </w:rPr>
        <w:t>9. asmenys, patiriantys socialinę riziką;</w:t>
      </w:r>
    </w:p>
    <w:p w14:paraId="184B0D74" w14:textId="1762E6EE" w:rsidR="000D2965" w:rsidRDefault="000D2965" w:rsidP="000D2965">
      <w:pPr>
        <w:ind w:firstLine="709"/>
        <w:jc w:val="both"/>
        <w:rPr>
          <w:szCs w:val="24"/>
          <w:lang w:eastAsia="lt-LT"/>
        </w:rPr>
      </w:pPr>
      <w:r w:rsidRPr="00D313C7">
        <w:rPr>
          <w:szCs w:val="24"/>
          <w:lang w:eastAsia="lt-LT"/>
        </w:rPr>
        <w:t>10. vyresni nei 40 metų.</w:t>
      </w:r>
    </w:p>
    <w:p w14:paraId="6D884766" w14:textId="77777777" w:rsidR="001535BF" w:rsidRPr="003A764F" w:rsidRDefault="00AF1180" w:rsidP="00AF1180">
      <w:pPr>
        <w:overflowPunct w:val="0"/>
        <w:ind w:firstLine="709"/>
        <w:jc w:val="both"/>
        <w:rPr>
          <w:rFonts w:eastAsia="Lucida Sans Unicode"/>
          <w:szCs w:val="24"/>
        </w:rPr>
      </w:pPr>
      <w:r w:rsidRPr="003A764F">
        <w:rPr>
          <w:rFonts w:eastAsia="Lucida Sans Unicode"/>
          <w:szCs w:val="24"/>
        </w:rPr>
        <w:t xml:space="preserve">Programoje numatyta, kad dalyvaus 58 bedarbiai. </w:t>
      </w:r>
      <w:r w:rsidR="001535BF" w:rsidRPr="003A764F">
        <w:rPr>
          <w:rFonts w:eastAsia="Lucida Sans Unicode"/>
          <w:szCs w:val="24"/>
        </w:rPr>
        <w:t>Vienas iš kriterijų, turintys įtakos asmenų pasiskirstymui seniūnijose yra bedarbių procentas nuo darbingo amžiaus gyventojų tose seniūnijose.</w:t>
      </w:r>
      <w:r w:rsidRPr="003A764F">
        <w:rPr>
          <w:rFonts w:eastAsia="Lucida Sans Unicode"/>
          <w:szCs w:val="24"/>
        </w:rPr>
        <w:t xml:space="preserve"> </w:t>
      </w:r>
    </w:p>
    <w:p w14:paraId="1C469847" w14:textId="24386A7C" w:rsidR="00AF1180" w:rsidRPr="003A764F" w:rsidRDefault="00AF1180" w:rsidP="00AF1180">
      <w:pPr>
        <w:overflowPunct w:val="0"/>
        <w:ind w:firstLine="709"/>
        <w:jc w:val="both"/>
        <w:rPr>
          <w:rFonts w:eastAsia="Lucida Sans Unicode"/>
          <w:szCs w:val="24"/>
        </w:rPr>
      </w:pPr>
      <w:r w:rsidRPr="003A764F">
        <w:rPr>
          <w:rFonts w:eastAsia="Lucida Sans Unicode"/>
          <w:szCs w:val="24"/>
        </w:rPr>
        <w:t xml:space="preserve">Programos įgyvendinimui </w:t>
      </w:r>
      <w:r w:rsidR="003A764F" w:rsidRPr="003A764F">
        <w:rPr>
          <w:rFonts w:eastAsia="Lucida Sans Unicode"/>
          <w:szCs w:val="24"/>
        </w:rPr>
        <w:t xml:space="preserve">siūloma </w:t>
      </w:r>
      <w:r w:rsidRPr="003A764F">
        <w:rPr>
          <w:rFonts w:eastAsia="Lucida Sans Unicode"/>
          <w:szCs w:val="24"/>
        </w:rPr>
        <w:t>skirt</w:t>
      </w:r>
      <w:r w:rsidR="003A764F" w:rsidRPr="003A764F">
        <w:rPr>
          <w:rFonts w:eastAsia="Lucida Sans Unicode"/>
          <w:szCs w:val="24"/>
        </w:rPr>
        <w:t>i</w:t>
      </w:r>
      <w:r w:rsidRPr="003A764F">
        <w:rPr>
          <w:rFonts w:eastAsia="Lucida Sans Unicode"/>
          <w:szCs w:val="24"/>
        </w:rPr>
        <w:t xml:space="preserve"> 190,3 tūkst. Eur iš </w:t>
      </w:r>
      <w:r w:rsidR="001535BF" w:rsidRPr="003A764F">
        <w:rPr>
          <w:rFonts w:eastAsia="Lucida Sans Unicode"/>
          <w:szCs w:val="24"/>
        </w:rPr>
        <w:t xml:space="preserve">2022 metų savivaldybės biudžeto: </w:t>
      </w:r>
      <w:r w:rsidR="001535BF" w:rsidRPr="003A764F">
        <w:rPr>
          <w:szCs w:val="24"/>
          <w:lang w:eastAsia="lt-LT"/>
        </w:rPr>
        <w:t>139,1 tūkst. eurų iš Lietuvos Respublikos valstybės biudžeto specialiųjų tikslinių dotacijų savivaldybės biudžetui lėšų ir 51,2 tūkst. eurų iš savivaldybės biudžeto lėšų.</w:t>
      </w:r>
      <w:r w:rsidRPr="003A764F">
        <w:rPr>
          <w:rFonts w:eastAsia="Lucida Sans Unicode"/>
          <w:szCs w:val="24"/>
        </w:rPr>
        <w:t xml:space="preserve"> </w:t>
      </w:r>
      <w:r w:rsidR="0073331C" w:rsidRPr="003A764F">
        <w:rPr>
          <w:rFonts w:eastAsia="Lucida Sans Unicode"/>
          <w:szCs w:val="24"/>
        </w:rPr>
        <w:t>2021 m. iš biudžeto lėšų buvo skirta 29,0 tūkst. Eur, o 2022 m., įvertinus vis didėjantį bedarbių procentą bei padidėjusią minimalią mėnesinę algą (MMA) iki 730 Eur (2021 m. MMA – 642 Eur)</w:t>
      </w:r>
      <w:r w:rsidR="00BD3518" w:rsidRPr="003A764F">
        <w:rPr>
          <w:rFonts w:eastAsia="Lucida Sans Unicode"/>
          <w:szCs w:val="24"/>
        </w:rPr>
        <w:t xml:space="preserve"> </w:t>
      </w:r>
      <w:r w:rsidR="006A15BB" w:rsidRPr="003A764F">
        <w:rPr>
          <w:rFonts w:eastAsia="Lucida Sans Unicode"/>
          <w:szCs w:val="24"/>
        </w:rPr>
        <w:t xml:space="preserve">programos įgyvendinimui </w:t>
      </w:r>
      <w:r w:rsidR="00BD3518" w:rsidRPr="003A764F">
        <w:rPr>
          <w:rFonts w:eastAsia="Lucida Sans Unicode"/>
          <w:szCs w:val="24"/>
        </w:rPr>
        <w:t>numatyta</w:t>
      </w:r>
      <w:r w:rsidR="006A15BB" w:rsidRPr="003A764F">
        <w:rPr>
          <w:rFonts w:eastAsia="Lucida Sans Unicode"/>
          <w:szCs w:val="24"/>
        </w:rPr>
        <w:t xml:space="preserve"> didesnė lėšų suma</w:t>
      </w:r>
      <w:r w:rsidR="00BD3518" w:rsidRPr="003A764F">
        <w:rPr>
          <w:rFonts w:eastAsia="Lucida Sans Unicode"/>
          <w:szCs w:val="24"/>
        </w:rPr>
        <w:t>.</w:t>
      </w:r>
      <w:r w:rsidR="0073331C" w:rsidRPr="003A764F">
        <w:rPr>
          <w:rFonts w:eastAsia="Lucida Sans Unicode"/>
          <w:szCs w:val="24"/>
        </w:rPr>
        <w:t xml:space="preserve"> </w:t>
      </w:r>
      <w:r w:rsidRPr="003A764F">
        <w:rPr>
          <w:rFonts w:eastAsia="Lucida Sans Unicode"/>
          <w:szCs w:val="24"/>
        </w:rPr>
        <w:t>Programą vykdys Kėdainių rajono savivaldybės administracijos seniūnijos.</w:t>
      </w:r>
    </w:p>
    <w:p w14:paraId="297F224B" w14:textId="77777777" w:rsidR="003A764F" w:rsidRPr="003A764F" w:rsidRDefault="003A764F" w:rsidP="003A764F">
      <w:pPr>
        <w:ind w:firstLine="709"/>
        <w:jc w:val="both"/>
        <w:rPr>
          <w:rFonts w:eastAsia="Lucida Sans Unicode"/>
          <w:szCs w:val="24"/>
        </w:rPr>
      </w:pPr>
      <w:r w:rsidRPr="003A764F">
        <w:rPr>
          <w:rFonts w:eastAsia="Lucida Sans Unicode"/>
          <w:szCs w:val="24"/>
        </w:rPr>
        <w:t xml:space="preserve">Pagal </w:t>
      </w:r>
      <w:r w:rsidRPr="003A764F">
        <w:rPr>
          <w:szCs w:val="24"/>
          <w:lang w:eastAsia="lt-LT"/>
        </w:rPr>
        <w:t xml:space="preserve">2021 m. sausio 29 d. tarybos sprendimu Nr. TS-11 patvirtintą </w:t>
      </w:r>
      <w:r w:rsidRPr="003A764F">
        <w:rPr>
          <w:rFonts w:eastAsia="Lucida Sans Unicode"/>
          <w:szCs w:val="24"/>
        </w:rPr>
        <w:t>Kėdainių rajono savivaldybės užimtumo didinimo 2021 metų programą, seniūnijos įdarbino 64 asmenis, t. y. 10,3 proc. daugiau bedarbių, nei buvo numatyta patvirtintoje programoje (58 asmenys). Programos įgyvendinimui išleista 166,0 tūkst. Eur, nepanaudota 2,3 tūkst. Eur (2021 metų p</w:t>
      </w:r>
      <w:r w:rsidRPr="003A764F">
        <w:rPr>
          <w:szCs w:val="24"/>
        </w:rPr>
        <w:t xml:space="preserve">rogramos įgyvendinimui </w:t>
      </w:r>
      <w:r w:rsidRPr="003A764F">
        <w:rPr>
          <w:rFonts w:eastAsia="Lucida Sans Unicode"/>
          <w:szCs w:val="24"/>
        </w:rPr>
        <w:t>buvo skirta 168,3 tūkst. Eur lėšų).</w:t>
      </w:r>
    </w:p>
    <w:p w14:paraId="49CEC41E" w14:textId="77777777" w:rsidR="00AF1180" w:rsidRPr="00AF1180" w:rsidRDefault="00AF1180" w:rsidP="000D2965">
      <w:pPr>
        <w:ind w:firstLine="709"/>
        <w:jc w:val="both"/>
        <w:rPr>
          <w:color w:val="FF0000"/>
          <w:szCs w:val="24"/>
          <w:lang w:eastAsia="lt-LT"/>
        </w:rPr>
      </w:pPr>
    </w:p>
    <w:p w14:paraId="79DCBB31" w14:textId="77777777" w:rsidR="003C07AA" w:rsidRPr="007B3B9B" w:rsidRDefault="003C07AA" w:rsidP="003C07AA">
      <w:pPr>
        <w:ind w:firstLine="709"/>
        <w:jc w:val="both"/>
        <w:rPr>
          <w:rFonts w:eastAsia="Lucida Sans Unicode"/>
          <w:b/>
          <w:szCs w:val="24"/>
        </w:rPr>
      </w:pPr>
      <w:r w:rsidRPr="007B3B9B">
        <w:rPr>
          <w:rFonts w:eastAsia="Lucida Sans Unicode"/>
          <w:b/>
          <w:szCs w:val="24"/>
        </w:rPr>
        <w:t>Lėšų poreikis:-</w:t>
      </w:r>
    </w:p>
    <w:p w14:paraId="19BC0FCF" w14:textId="60757AD8" w:rsidR="000233FE" w:rsidRPr="007B3B9B" w:rsidRDefault="000233FE" w:rsidP="000233FE">
      <w:pPr>
        <w:ind w:firstLine="709"/>
        <w:jc w:val="both"/>
        <w:rPr>
          <w:rFonts w:eastAsia="Lucida Sans Unicode"/>
          <w:bCs/>
          <w:szCs w:val="24"/>
        </w:rPr>
      </w:pPr>
      <w:r w:rsidRPr="0003095E">
        <w:rPr>
          <w:rFonts w:eastAsia="Lucida Sans Unicode"/>
          <w:szCs w:val="24"/>
        </w:rPr>
        <w:t>1</w:t>
      </w:r>
      <w:r w:rsidR="0003095E" w:rsidRPr="0003095E">
        <w:rPr>
          <w:rFonts w:eastAsia="Lucida Sans Unicode"/>
          <w:szCs w:val="24"/>
        </w:rPr>
        <w:t>90,3</w:t>
      </w:r>
      <w:r w:rsidRPr="0003095E">
        <w:rPr>
          <w:rFonts w:eastAsia="Lucida Sans Unicode"/>
          <w:szCs w:val="24"/>
        </w:rPr>
        <w:t xml:space="preserve"> </w:t>
      </w:r>
      <w:r w:rsidRPr="007B3B9B">
        <w:rPr>
          <w:rFonts w:eastAsia="Lucida Sans Unicode"/>
          <w:szCs w:val="24"/>
        </w:rPr>
        <w:t>tūkst. Eur</w:t>
      </w:r>
      <w:r>
        <w:rPr>
          <w:rFonts w:eastAsia="Lucida Sans Unicode"/>
          <w:szCs w:val="24"/>
        </w:rPr>
        <w:t xml:space="preserve"> (</w:t>
      </w:r>
      <w:r w:rsidRPr="007B3B9B">
        <w:rPr>
          <w:szCs w:val="24"/>
          <w:lang w:eastAsia="lt-LT"/>
        </w:rPr>
        <w:t>13</w:t>
      </w:r>
      <w:r>
        <w:rPr>
          <w:szCs w:val="24"/>
          <w:lang w:eastAsia="lt-LT"/>
        </w:rPr>
        <w:t>9,1</w:t>
      </w:r>
      <w:r w:rsidRPr="007B3B9B">
        <w:rPr>
          <w:szCs w:val="24"/>
          <w:lang w:eastAsia="lt-LT"/>
        </w:rPr>
        <w:t xml:space="preserve"> tūkst. eurų</w:t>
      </w:r>
      <w:r>
        <w:rPr>
          <w:szCs w:val="24"/>
          <w:lang w:eastAsia="lt-LT"/>
        </w:rPr>
        <w:t xml:space="preserve"> iš L</w:t>
      </w:r>
      <w:r w:rsidRPr="007B3B9B">
        <w:rPr>
          <w:szCs w:val="24"/>
          <w:lang w:eastAsia="lt-LT"/>
        </w:rPr>
        <w:t>ietuvos Respublikos valstybės biudžeto specialiųjų tikslinių dotacijų savivaldybės biudžetui lėšų</w:t>
      </w:r>
      <w:r>
        <w:rPr>
          <w:szCs w:val="24"/>
          <w:lang w:eastAsia="lt-LT"/>
        </w:rPr>
        <w:t>,</w:t>
      </w:r>
      <w:r w:rsidRPr="007B3B9B">
        <w:rPr>
          <w:szCs w:val="24"/>
          <w:lang w:eastAsia="lt-LT"/>
        </w:rPr>
        <w:t xml:space="preserve"> </w:t>
      </w:r>
      <w:r w:rsidR="0003095E">
        <w:rPr>
          <w:szCs w:val="24"/>
          <w:lang w:eastAsia="lt-LT"/>
        </w:rPr>
        <w:t>51,2</w:t>
      </w:r>
      <w:r w:rsidRPr="000233FE">
        <w:rPr>
          <w:color w:val="FF0000"/>
          <w:szCs w:val="24"/>
          <w:lang w:eastAsia="lt-LT"/>
        </w:rPr>
        <w:t xml:space="preserve"> </w:t>
      </w:r>
      <w:r w:rsidRPr="007B3B9B">
        <w:rPr>
          <w:szCs w:val="24"/>
          <w:lang w:eastAsia="lt-LT"/>
        </w:rPr>
        <w:t xml:space="preserve">tūkst. eurų </w:t>
      </w:r>
      <w:r>
        <w:rPr>
          <w:szCs w:val="24"/>
          <w:lang w:eastAsia="lt-LT"/>
        </w:rPr>
        <w:t xml:space="preserve">iš </w:t>
      </w:r>
      <w:r w:rsidRPr="007B3B9B">
        <w:rPr>
          <w:szCs w:val="24"/>
          <w:lang w:eastAsia="lt-LT"/>
        </w:rPr>
        <w:t>savivaldybės biudžeto lėš</w:t>
      </w:r>
      <w:r>
        <w:rPr>
          <w:szCs w:val="24"/>
          <w:lang w:eastAsia="lt-LT"/>
        </w:rPr>
        <w:t>ų).</w:t>
      </w:r>
    </w:p>
    <w:p w14:paraId="1C3B6D04" w14:textId="77777777" w:rsidR="003C07AA" w:rsidRPr="007B3B9B" w:rsidRDefault="003C07AA" w:rsidP="003C07AA">
      <w:pPr>
        <w:ind w:firstLine="709"/>
        <w:jc w:val="both"/>
        <w:rPr>
          <w:rFonts w:eastAsia="Lucida Sans Unicode"/>
          <w:szCs w:val="24"/>
        </w:rPr>
      </w:pPr>
      <w:r w:rsidRPr="007B3B9B">
        <w:rPr>
          <w:rFonts w:eastAsia="Lucida Sans Unicode"/>
          <w:b/>
          <w:bCs/>
          <w:szCs w:val="24"/>
        </w:rPr>
        <w:t>Laukiami rezultatai:</w:t>
      </w:r>
      <w:r w:rsidRPr="007B3B9B">
        <w:rPr>
          <w:rFonts w:eastAsia="Lucida Sans Unicode"/>
          <w:szCs w:val="24"/>
        </w:rPr>
        <w:tab/>
      </w:r>
    </w:p>
    <w:p w14:paraId="2ED1E4F5" w14:textId="77777777" w:rsidR="003C07AA" w:rsidRPr="007B3B9B" w:rsidRDefault="003C07AA" w:rsidP="003C07AA">
      <w:pPr>
        <w:pStyle w:val="Sraopastraipa"/>
        <w:numPr>
          <w:ilvl w:val="0"/>
          <w:numId w:val="2"/>
        </w:numPr>
        <w:rPr>
          <w:rFonts w:eastAsia="Lucida Sans Unicode"/>
          <w:szCs w:val="24"/>
        </w:rPr>
      </w:pPr>
      <w:r w:rsidRPr="007B3B9B">
        <w:rPr>
          <w:rFonts w:eastAsia="Lucida Sans Unicode"/>
          <w:szCs w:val="24"/>
        </w:rPr>
        <w:t xml:space="preserve">Didės Kėdainių rajono savivaldybės socialiai pažeidžiamų gyventojų užimtumas. </w:t>
      </w:r>
    </w:p>
    <w:p w14:paraId="45494ED0" w14:textId="77777777" w:rsidR="003C07AA" w:rsidRDefault="003C07AA" w:rsidP="003C07AA">
      <w:pPr>
        <w:ind w:left="1040"/>
        <w:rPr>
          <w:b/>
          <w:bCs/>
        </w:rPr>
      </w:pPr>
    </w:p>
    <w:p w14:paraId="28616A2A" w14:textId="77777777" w:rsidR="003C07AA" w:rsidRPr="007B3B9B" w:rsidRDefault="003C07AA" w:rsidP="003C07AA">
      <w:pPr>
        <w:ind w:firstLine="680"/>
        <w:rPr>
          <w:b/>
          <w:bCs/>
        </w:rPr>
      </w:pPr>
      <w:r w:rsidRPr="007B3B9B">
        <w:rPr>
          <w:b/>
          <w:bCs/>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4100"/>
        <w:gridCol w:w="3173"/>
      </w:tblGrid>
      <w:tr w:rsidR="007B3B9B" w:rsidRPr="007B3B9B" w14:paraId="631B348E" w14:textId="77777777" w:rsidTr="00AB7568">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14:paraId="3C32969D" w14:textId="77777777" w:rsidR="003C07AA" w:rsidRPr="007B3B9B" w:rsidRDefault="003C07AA" w:rsidP="00AB7568">
            <w:pPr>
              <w:spacing w:line="276" w:lineRule="auto"/>
              <w:jc w:val="center"/>
              <w:rPr>
                <w:b/>
                <w:szCs w:val="24"/>
                <w:lang w:bidi="lo-LA"/>
              </w:rPr>
            </w:pPr>
            <w:r w:rsidRPr="007B3B9B">
              <w:rPr>
                <w:b/>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14:paraId="7BC8D834" w14:textId="77777777" w:rsidR="003C07AA" w:rsidRPr="007B3B9B" w:rsidRDefault="003C07AA" w:rsidP="00AB7568">
            <w:pPr>
              <w:spacing w:line="276" w:lineRule="auto"/>
              <w:jc w:val="center"/>
              <w:rPr>
                <w:b/>
                <w:bCs/>
                <w:szCs w:val="24"/>
              </w:rPr>
            </w:pPr>
            <w:r w:rsidRPr="007B3B9B">
              <w:rPr>
                <w:b/>
                <w:bCs/>
              </w:rPr>
              <w:t>Numatomo teisinio reguliavimo poveikio vertinimo rezultatai</w:t>
            </w:r>
          </w:p>
        </w:tc>
      </w:tr>
      <w:tr w:rsidR="007B3B9B" w:rsidRPr="007B3B9B" w14:paraId="2DFDD7E9" w14:textId="77777777" w:rsidTr="00AB7568">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25BC1A8F" w14:textId="77777777" w:rsidR="003C07AA" w:rsidRPr="007B3B9B" w:rsidRDefault="003C07AA" w:rsidP="00AB7568">
            <w:pPr>
              <w:jc w:val="center"/>
              <w:rPr>
                <w:b/>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14:paraId="3C5393CD" w14:textId="77777777" w:rsidR="003C07AA" w:rsidRPr="007B3B9B" w:rsidRDefault="003C07AA" w:rsidP="00AB7568">
            <w:pPr>
              <w:spacing w:line="276" w:lineRule="auto"/>
              <w:jc w:val="center"/>
              <w:rPr>
                <w:b/>
                <w:szCs w:val="24"/>
              </w:rPr>
            </w:pPr>
            <w:r w:rsidRPr="007B3B9B">
              <w:rPr>
                <w:b/>
              </w:rPr>
              <w:t>Teigiamas poveikis</w:t>
            </w:r>
          </w:p>
        </w:tc>
        <w:tc>
          <w:tcPr>
            <w:tcW w:w="3185" w:type="dxa"/>
            <w:tcBorders>
              <w:top w:val="single" w:sz="4" w:space="0" w:color="auto"/>
              <w:left w:val="single" w:sz="4" w:space="0" w:color="000000"/>
              <w:bottom w:val="single" w:sz="4" w:space="0" w:color="000000"/>
              <w:right w:val="single" w:sz="4" w:space="0" w:color="000000"/>
            </w:tcBorders>
          </w:tcPr>
          <w:p w14:paraId="6D59ED9F" w14:textId="77777777" w:rsidR="003C07AA" w:rsidRPr="007B3B9B" w:rsidRDefault="003C07AA" w:rsidP="00AB7568">
            <w:pPr>
              <w:spacing w:line="276" w:lineRule="auto"/>
              <w:jc w:val="center"/>
              <w:rPr>
                <w:b/>
                <w:i/>
                <w:szCs w:val="24"/>
              </w:rPr>
            </w:pPr>
            <w:r w:rsidRPr="007B3B9B">
              <w:rPr>
                <w:b/>
              </w:rPr>
              <w:t>Neigiamas poveikis</w:t>
            </w:r>
          </w:p>
        </w:tc>
      </w:tr>
      <w:tr w:rsidR="007B3B9B" w:rsidRPr="007B3B9B" w14:paraId="596C1EE2" w14:textId="77777777" w:rsidTr="00AB7568">
        <w:tc>
          <w:tcPr>
            <w:tcW w:w="2160" w:type="dxa"/>
            <w:tcBorders>
              <w:top w:val="single" w:sz="4" w:space="0" w:color="000000"/>
              <w:left w:val="single" w:sz="4" w:space="0" w:color="000000"/>
              <w:bottom w:val="single" w:sz="4" w:space="0" w:color="000000"/>
              <w:right w:val="single" w:sz="4" w:space="0" w:color="000000"/>
            </w:tcBorders>
            <w:hideMark/>
          </w:tcPr>
          <w:p w14:paraId="7E50D5E4" w14:textId="77777777" w:rsidR="003C07AA" w:rsidRPr="007B3B9B" w:rsidRDefault="003C07AA" w:rsidP="00AB7568">
            <w:pPr>
              <w:spacing w:line="276" w:lineRule="auto"/>
              <w:rPr>
                <w:i/>
                <w:szCs w:val="24"/>
                <w:lang w:bidi="lo-LA"/>
              </w:rPr>
            </w:pPr>
            <w:r w:rsidRPr="007B3B9B">
              <w:rPr>
                <w:i/>
              </w:rPr>
              <w:t>Ekonomikai</w:t>
            </w:r>
          </w:p>
        </w:tc>
        <w:tc>
          <w:tcPr>
            <w:tcW w:w="4117" w:type="dxa"/>
            <w:tcBorders>
              <w:top w:val="single" w:sz="4" w:space="0" w:color="000000"/>
              <w:left w:val="single" w:sz="4" w:space="0" w:color="000000"/>
              <w:bottom w:val="single" w:sz="4" w:space="0" w:color="000000"/>
              <w:right w:val="single" w:sz="4" w:space="0" w:color="000000"/>
            </w:tcBorders>
          </w:tcPr>
          <w:p w14:paraId="7E2A7A45" w14:textId="77777777" w:rsidR="003C07AA" w:rsidRPr="007B3B9B" w:rsidRDefault="003C07AA" w:rsidP="00AB7568">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EA19F61" w14:textId="77777777" w:rsidR="003C07AA" w:rsidRPr="007B3B9B" w:rsidRDefault="003C07AA" w:rsidP="00AB7568">
            <w:pPr>
              <w:spacing w:line="276" w:lineRule="auto"/>
              <w:rPr>
                <w:i/>
                <w:szCs w:val="24"/>
                <w:lang w:bidi="lo-LA"/>
              </w:rPr>
            </w:pPr>
          </w:p>
        </w:tc>
      </w:tr>
      <w:tr w:rsidR="007B3B9B" w:rsidRPr="007B3B9B" w14:paraId="5520AD9A" w14:textId="77777777" w:rsidTr="00AB7568">
        <w:tc>
          <w:tcPr>
            <w:tcW w:w="2160" w:type="dxa"/>
            <w:tcBorders>
              <w:top w:val="single" w:sz="4" w:space="0" w:color="000000"/>
              <w:left w:val="single" w:sz="4" w:space="0" w:color="000000"/>
              <w:bottom w:val="single" w:sz="4" w:space="0" w:color="000000"/>
              <w:right w:val="single" w:sz="4" w:space="0" w:color="000000"/>
            </w:tcBorders>
            <w:hideMark/>
          </w:tcPr>
          <w:p w14:paraId="23E9AB5B" w14:textId="77777777" w:rsidR="003C07AA" w:rsidRPr="007B3B9B" w:rsidRDefault="003C07AA" w:rsidP="00AB7568">
            <w:pPr>
              <w:spacing w:line="276" w:lineRule="auto"/>
              <w:rPr>
                <w:i/>
                <w:szCs w:val="24"/>
                <w:lang w:bidi="lo-LA"/>
              </w:rPr>
            </w:pPr>
            <w:r w:rsidRPr="007B3B9B">
              <w:rPr>
                <w:i/>
              </w:rPr>
              <w:t>Finansams</w:t>
            </w:r>
          </w:p>
        </w:tc>
        <w:tc>
          <w:tcPr>
            <w:tcW w:w="4117" w:type="dxa"/>
            <w:tcBorders>
              <w:top w:val="single" w:sz="4" w:space="0" w:color="000000"/>
              <w:left w:val="single" w:sz="4" w:space="0" w:color="000000"/>
              <w:bottom w:val="single" w:sz="4" w:space="0" w:color="000000"/>
              <w:right w:val="single" w:sz="4" w:space="0" w:color="000000"/>
            </w:tcBorders>
          </w:tcPr>
          <w:p w14:paraId="565F8112" w14:textId="77777777" w:rsidR="003C07AA" w:rsidRPr="007B3B9B" w:rsidRDefault="003C07AA" w:rsidP="00AB7568">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28E78687" w14:textId="77777777" w:rsidR="003C07AA" w:rsidRPr="007B3B9B" w:rsidRDefault="003C07AA" w:rsidP="00AB7568">
            <w:pPr>
              <w:spacing w:line="276" w:lineRule="auto"/>
              <w:rPr>
                <w:i/>
                <w:szCs w:val="24"/>
                <w:lang w:bidi="lo-LA"/>
              </w:rPr>
            </w:pPr>
          </w:p>
        </w:tc>
      </w:tr>
      <w:tr w:rsidR="007B3B9B" w:rsidRPr="007B3B9B" w14:paraId="714D6A68" w14:textId="77777777" w:rsidTr="00AB7568">
        <w:tc>
          <w:tcPr>
            <w:tcW w:w="2160" w:type="dxa"/>
            <w:tcBorders>
              <w:top w:val="single" w:sz="4" w:space="0" w:color="000000"/>
              <w:left w:val="single" w:sz="4" w:space="0" w:color="000000"/>
              <w:bottom w:val="single" w:sz="4" w:space="0" w:color="000000"/>
              <w:right w:val="single" w:sz="4" w:space="0" w:color="000000"/>
            </w:tcBorders>
            <w:hideMark/>
          </w:tcPr>
          <w:p w14:paraId="61B0CE80" w14:textId="77777777" w:rsidR="003C07AA" w:rsidRPr="007B3B9B" w:rsidRDefault="003C07AA" w:rsidP="00AB7568">
            <w:pPr>
              <w:spacing w:line="276" w:lineRule="auto"/>
              <w:rPr>
                <w:i/>
                <w:szCs w:val="24"/>
                <w:lang w:bidi="lo-LA"/>
              </w:rPr>
            </w:pPr>
            <w:r w:rsidRPr="007B3B9B">
              <w:rPr>
                <w:i/>
              </w:rPr>
              <w:t>Socialinei aplinkai</w:t>
            </w:r>
          </w:p>
        </w:tc>
        <w:tc>
          <w:tcPr>
            <w:tcW w:w="4117" w:type="dxa"/>
            <w:tcBorders>
              <w:top w:val="single" w:sz="4" w:space="0" w:color="000000"/>
              <w:left w:val="single" w:sz="4" w:space="0" w:color="000000"/>
              <w:bottom w:val="single" w:sz="4" w:space="0" w:color="000000"/>
              <w:right w:val="single" w:sz="4" w:space="0" w:color="000000"/>
            </w:tcBorders>
          </w:tcPr>
          <w:p w14:paraId="56EEF15F" w14:textId="77777777" w:rsidR="003C07AA" w:rsidRPr="007B3B9B" w:rsidRDefault="003C07AA" w:rsidP="00AB7568">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27AEA06E" w14:textId="77777777" w:rsidR="003C07AA" w:rsidRPr="007B3B9B" w:rsidRDefault="003C07AA" w:rsidP="00AB7568">
            <w:pPr>
              <w:spacing w:line="276" w:lineRule="auto"/>
              <w:rPr>
                <w:i/>
                <w:szCs w:val="24"/>
                <w:lang w:bidi="lo-LA"/>
              </w:rPr>
            </w:pPr>
          </w:p>
        </w:tc>
      </w:tr>
      <w:tr w:rsidR="007B3B9B" w:rsidRPr="007B3B9B" w14:paraId="1023E9C2" w14:textId="77777777" w:rsidTr="00AB7568">
        <w:tc>
          <w:tcPr>
            <w:tcW w:w="2160" w:type="dxa"/>
            <w:tcBorders>
              <w:top w:val="single" w:sz="4" w:space="0" w:color="000000"/>
              <w:left w:val="single" w:sz="4" w:space="0" w:color="000000"/>
              <w:bottom w:val="single" w:sz="4" w:space="0" w:color="000000"/>
              <w:right w:val="single" w:sz="4" w:space="0" w:color="000000"/>
            </w:tcBorders>
            <w:hideMark/>
          </w:tcPr>
          <w:p w14:paraId="41F81ECD" w14:textId="77777777" w:rsidR="003C07AA" w:rsidRPr="007B3B9B" w:rsidRDefault="003C07AA" w:rsidP="00AB7568">
            <w:pPr>
              <w:spacing w:line="276" w:lineRule="auto"/>
              <w:rPr>
                <w:i/>
                <w:szCs w:val="24"/>
                <w:lang w:bidi="lo-LA"/>
              </w:rPr>
            </w:pPr>
            <w:r w:rsidRPr="007B3B9B">
              <w:rPr>
                <w:i/>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14:paraId="66C28499" w14:textId="77777777" w:rsidR="003C07AA" w:rsidRPr="007B3B9B" w:rsidRDefault="003C07AA" w:rsidP="00AB7568">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4F65D186" w14:textId="77777777" w:rsidR="003C07AA" w:rsidRPr="007B3B9B" w:rsidRDefault="003C07AA" w:rsidP="00AB7568">
            <w:pPr>
              <w:spacing w:line="276" w:lineRule="auto"/>
              <w:rPr>
                <w:i/>
                <w:szCs w:val="24"/>
                <w:lang w:bidi="lo-LA"/>
              </w:rPr>
            </w:pPr>
          </w:p>
        </w:tc>
      </w:tr>
      <w:tr w:rsidR="007B3B9B" w:rsidRPr="007B3B9B" w14:paraId="516CE163" w14:textId="77777777" w:rsidTr="00AB7568">
        <w:tc>
          <w:tcPr>
            <w:tcW w:w="2160" w:type="dxa"/>
            <w:tcBorders>
              <w:top w:val="single" w:sz="4" w:space="0" w:color="000000"/>
              <w:left w:val="single" w:sz="4" w:space="0" w:color="000000"/>
              <w:bottom w:val="single" w:sz="4" w:space="0" w:color="000000"/>
              <w:right w:val="single" w:sz="4" w:space="0" w:color="000000"/>
            </w:tcBorders>
            <w:hideMark/>
          </w:tcPr>
          <w:p w14:paraId="4CCB766A" w14:textId="77777777" w:rsidR="003C07AA" w:rsidRPr="007B3B9B" w:rsidRDefault="003C07AA" w:rsidP="00AB7568">
            <w:pPr>
              <w:spacing w:line="276" w:lineRule="auto"/>
              <w:rPr>
                <w:i/>
                <w:szCs w:val="24"/>
                <w:lang w:bidi="lo-LA"/>
              </w:rPr>
            </w:pPr>
            <w:r w:rsidRPr="007B3B9B">
              <w:rPr>
                <w:i/>
              </w:rPr>
              <w:t>Teisinei sistemai</w:t>
            </w:r>
          </w:p>
        </w:tc>
        <w:tc>
          <w:tcPr>
            <w:tcW w:w="4117" w:type="dxa"/>
            <w:tcBorders>
              <w:top w:val="single" w:sz="4" w:space="0" w:color="000000"/>
              <w:left w:val="single" w:sz="4" w:space="0" w:color="000000"/>
              <w:bottom w:val="single" w:sz="4" w:space="0" w:color="000000"/>
              <w:right w:val="single" w:sz="4" w:space="0" w:color="000000"/>
            </w:tcBorders>
          </w:tcPr>
          <w:p w14:paraId="348AB087" w14:textId="77777777" w:rsidR="003C07AA" w:rsidRPr="007B3B9B" w:rsidRDefault="003C07AA" w:rsidP="00AB7568">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47A2F3B9" w14:textId="77777777" w:rsidR="003C07AA" w:rsidRPr="007B3B9B" w:rsidRDefault="003C07AA" w:rsidP="00AB7568">
            <w:pPr>
              <w:spacing w:line="276" w:lineRule="auto"/>
              <w:rPr>
                <w:i/>
                <w:szCs w:val="24"/>
                <w:lang w:bidi="lo-LA"/>
              </w:rPr>
            </w:pPr>
          </w:p>
        </w:tc>
      </w:tr>
      <w:tr w:rsidR="007B3B9B" w:rsidRPr="007B3B9B" w14:paraId="56FF98A8" w14:textId="77777777" w:rsidTr="00AB7568">
        <w:tc>
          <w:tcPr>
            <w:tcW w:w="2160" w:type="dxa"/>
            <w:tcBorders>
              <w:top w:val="single" w:sz="4" w:space="0" w:color="000000"/>
              <w:left w:val="single" w:sz="4" w:space="0" w:color="000000"/>
              <w:bottom w:val="single" w:sz="4" w:space="0" w:color="000000"/>
              <w:right w:val="single" w:sz="4" w:space="0" w:color="000000"/>
            </w:tcBorders>
            <w:hideMark/>
          </w:tcPr>
          <w:p w14:paraId="590F835B" w14:textId="77777777" w:rsidR="003C07AA" w:rsidRPr="007B3B9B" w:rsidRDefault="003C07AA" w:rsidP="00AB7568">
            <w:pPr>
              <w:spacing w:line="276" w:lineRule="auto"/>
              <w:rPr>
                <w:i/>
                <w:szCs w:val="24"/>
                <w:lang w:bidi="lo-LA"/>
              </w:rPr>
            </w:pPr>
            <w:r w:rsidRPr="007B3B9B">
              <w:rPr>
                <w:i/>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14:paraId="432F2595" w14:textId="77777777" w:rsidR="003C07AA" w:rsidRPr="007B3B9B" w:rsidRDefault="003C07AA" w:rsidP="00AB7568">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02C191B6" w14:textId="77777777" w:rsidR="003C07AA" w:rsidRPr="007B3B9B" w:rsidRDefault="003C07AA" w:rsidP="00AB7568">
            <w:pPr>
              <w:spacing w:line="276" w:lineRule="auto"/>
              <w:rPr>
                <w:i/>
                <w:szCs w:val="24"/>
                <w:lang w:bidi="lo-LA"/>
              </w:rPr>
            </w:pPr>
          </w:p>
        </w:tc>
      </w:tr>
      <w:tr w:rsidR="007B3B9B" w:rsidRPr="007B3B9B" w14:paraId="4FA6FA97" w14:textId="77777777" w:rsidTr="00AB7568">
        <w:tc>
          <w:tcPr>
            <w:tcW w:w="2160" w:type="dxa"/>
            <w:tcBorders>
              <w:top w:val="single" w:sz="4" w:space="0" w:color="000000"/>
              <w:left w:val="single" w:sz="4" w:space="0" w:color="000000"/>
              <w:bottom w:val="single" w:sz="4" w:space="0" w:color="000000"/>
              <w:right w:val="single" w:sz="4" w:space="0" w:color="000000"/>
            </w:tcBorders>
            <w:hideMark/>
          </w:tcPr>
          <w:p w14:paraId="26903EF3" w14:textId="77777777" w:rsidR="003C07AA" w:rsidRPr="007B3B9B" w:rsidRDefault="003C07AA" w:rsidP="00AB7568">
            <w:pPr>
              <w:spacing w:line="276" w:lineRule="auto"/>
              <w:rPr>
                <w:i/>
                <w:szCs w:val="24"/>
                <w:lang w:bidi="lo-LA"/>
              </w:rPr>
            </w:pPr>
            <w:r w:rsidRPr="007B3B9B">
              <w:rPr>
                <w:i/>
              </w:rPr>
              <w:t>Aplinkai</w:t>
            </w:r>
          </w:p>
        </w:tc>
        <w:tc>
          <w:tcPr>
            <w:tcW w:w="4117" w:type="dxa"/>
            <w:tcBorders>
              <w:top w:val="single" w:sz="4" w:space="0" w:color="000000"/>
              <w:left w:val="single" w:sz="4" w:space="0" w:color="000000"/>
              <w:bottom w:val="single" w:sz="4" w:space="0" w:color="000000"/>
              <w:right w:val="single" w:sz="4" w:space="0" w:color="000000"/>
            </w:tcBorders>
          </w:tcPr>
          <w:p w14:paraId="06CBB990" w14:textId="77777777" w:rsidR="003C07AA" w:rsidRPr="007B3B9B" w:rsidRDefault="003C07AA" w:rsidP="00AB7568">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09A6F27" w14:textId="77777777" w:rsidR="003C07AA" w:rsidRPr="007B3B9B" w:rsidRDefault="003C07AA" w:rsidP="00AB7568">
            <w:pPr>
              <w:spacing w:line="276" w:lineRule="auto"/>
              <w:rPr>
                <w:i/>
                <w:szCs w:val="24"/>
                <w:lang w:bidi="lo-LA"/>
              </w:rPr>
            </w:pPr>
          </w:p>
        </w:tc>
      </w:tr>
      <w:tr w:rsidR="007B3B9B" w:rsidRPr="007B3B9B" w14:paraId="129E430B" w14:textId="77777777" w:rsidTr="00AB7568">
        <w:tc>
          <w:tcPr>
            <w:tcW w:w="2160" w:type="dxa"/>
            <w:tcBorders>
              <w:top w:val="single" w:sz="4" w:space="0" w:color="000000"/>
              <w:left w:val="single" w:sz="4" w:space="0" w:color="000000"/>
              <w:bottom w:val="single" w:sz="4" w:space="0" w:color="000000"/>
              <w:right w:val="single" w:sz="4" w:space="0" w:color="000000"/>
            </w:tcBorders>
            <w:hideMark/>
          </w:tcPr>
          <w:p w14:paraId="53E86160" w14:textId="77777777" w:rsidR="003C07AA" w:rsidRPr="007B3B9B" w:rsidRDefault="003C07AA" w:rsidP="00AB7568">
            <w:pPr>
              <w:spacing w:line="276" w:lineRule="auto"/>
              <w:rPr>
                <w:i/>
                <w:szCs w:val="24"/>
                <w:lang w:bidi="lo-LA"/>
              </w:rPr>
            </w:pPr>
            <w:r w:rsidRPr="007B3B9B">
              <w:rPr>
                <w:i/>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14:paraId="14EC76A5" w14:textId="77777777" w:rsidR="003C07AA" w:rsidRPr="007B3B9B" w:rsidRDefault="003C07AA" w:rsidP="00AB7568">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4E905874" w14:textId="77777777" w:rsidR="003C07AA" w:rsidRPr="007B3B9B" w:rsidRDefault="003C07AA" w:rsidP="00AB7568">
            <w:pPr>
              <w:spacing w:line="276" w:lineRule="auto"/>
              <w:rPr>
                <w:i/>
                <w:szCs w:val="24"/>
                <w:lang w:bidi="lo-LA"/>
              </w:rPr>
            </w:pPr>
          </w:p>
        </w:tc>
      </w:tr>
      <w:tr w:rsidR="007B3B9B" w:rsidRPr="007B3B9B" w14:paraId="338FD4C9" w14:textId="77777777" w:rsidTr="00AB7568">
        <w:tc>
          <w:tcPr>
            <w:tcW w:w="2160" w:type="dxa"/>
            <w:tcBorders>
              <w:top w:val="single" w:sz="4" w:space="0" w:color="000000"/>
              <w:left w:val="single" w:sz="4" w:space="0" w:color="000000"/>
              <w:bottom w:val="single" w:sz="4" w:space="0" w:color="000000"/>
              <w:right w:val="single" w:sz="4" w:space="0" w:color="000000"/>
            </w:tcBorders>
            <w:hideMark/>
          </w:tcPr>
          <w:p w14:paraId="5C7EBBDC" w14:textId="77777777" w:rsidR="003C07AA" w:rsidRPr="007B3B9B" w:rsidRDefault="003C07AA" w:rsidP="00AB7568">
            <w:pPr>
              <w:spacing w:line="276" w:lineRule="auto"/>
              <w:rPr>
                <w:i/>
                <w:szCs w:val="24"/>
                <w:lang w:bidi="lo-LA"/>
              </w:rPr>
            </w:pPr>
            <w:r w:rsidRPr="007B3B9B">
              <w:rPr>
                <w:i/>
              </w:rPr>
              <w:t>Regiono plėtrai</w:t>
            </w:r>
          </w:p>
        </w:tc>
        <w:tc>
          <w:tcPr>
            <w:tcW w:w="4117" w:type="dxa"/>
            <w:tcBorders>
              <w:top w:val="single" w:sz="4" w:space="0" w:color="000000"/>
              <w:left w:val="single" w:sz="4" w:space="0" w:color="000000"/>
              <w:bottom w:val="single" w:sz="4" w:space="0" w:color="000000"/>
              <w:right w:val="single" w:sz="4" w:space="0" w:color="000000"/>
            </w:tcBorders>
          </w:tcPr>
          <w:p w14:paraId="04F9CFFA" w14:textId="77777777" w:rsidR="003C07AA" w:rsidRPr="007B3B9B" w:rsidRDefault="003C07AA" w:rsidP="00AB7568">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7EAC5041" w14:textId="77777777" w:rsidR="003C07AA" w:rsidRPr="007B3B9B" w:rsidRDefault="003C07AA" w:rsidP="00AB7568">
            <w:pPr>
              <w:spacing w:line="276" w:lineRule="auto"/>
              <w:rPr>
                <w:i/>
                <w:szCs w:val="24"/>
                <w:lang w:bidi="lo-LA"/>
              </w:rPr>
            </w:pPr>
          </w:p>
        </w:tc>
      </w:tr>
      <w:tr w:rsidR="007B3B9B" w:rsidRPr="007B3B9B" w14:paraId="3798AAA5" w14:textId="77777777" w:rsidTr="00AB7568">
        <w:tc>
          <w:tcPr>
            <w:tcW w:w="2160" w:type="dxa"/>
            <w:tcBorders>
              <w:top w:val="single" w:sz="4" w:space="0" w:color="000000"/>
              <w:left w:val="single" w:sz="4" w:space="0" w:color="000000"/>
              <w:bottom w:val="single" w:sz="4" w:space="0" w:color="000000"/>
              <w:right w:val="single" w:sz="4" w:space="0" w:color="000000"/>
            </w:tcBorders>
            <w:hideMark/>
          </w:tcPr>
          <w:p w14:paraId="2FE2F092" w14:textId="77777777" w:rsidR="003C07AA" w:rsidRPr="007B3B9B" w:rsidRDefault="003C07AA" w:rsidP="00AB7568">
            <w:pPr>
              <w:spacing w:line="276" w:lineRule="auto"/>
              <w:rPr>
                <w:i/>
                <w:szCs w:val="24"/>
                <w:lang w:bidi="lo-LA"/>
              </w:rPr>
            </w:pPr>
            <w:r w:rsidRPr="007B3B9B">
              <w:rPr>
                <w:i/>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14:paraId="3033EACE" w14:textId="77777777" w:rsidR="003C07AA" w:rsidRPr="007B3B9B" w:rsidRDefault="003C07AA" w:rsidP="00AB7568">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2C3AB8A" w14:textId="77777777" w:rsidR="003C07AA" w:rsidRPr="007B3B9B" w:rsidRDefault="003C07AA" w:rsidP="00AB7568">
            <w:pPr>
              <w:spacing w:line="276" w:lineRule="auto"/>
              <w:rPr>
                <w:i/>
                <w:szCs w:val="24"/>
                <w:lang w:bidi="lo-LA"/>
              </w:rPr>
            </w:pPr>
          </w:p>
        </w:tc>
      </w:tr>
    </w:tbl>
    <w:p w14:paraId="76D749CA" w14:textId="77777777" w:rsidR="003C07AA" w:rsidRPr="007B3B9B" w:rsidRDefault="003C07AA" w:rsidP="003C07AA">
      <w:pPr>
        <w:jc w:val="both"/>
        <w:rPr>
          <w:sz w:val="20"/>
          <w:lang w:bidi="lo-LA"/>
        </w:rPr>
      </w:pPr>
      <w:r w:rsidRPr="007B3B9B">
        <w:rPr>
          <w:b/>
          <w:sz w:val="20"/>
          <w:lang w:bidi="lo-LA"/>
        </w:rPr>
        <w:t>*</w:t>
      </w:r>
      <w:r w:rsidRPr="007B3B9B">
        <w:rPr>
          <w:bCs/>
          <w:sz w:val="20"/>
        </w:rPr>
        <w:t xml:space="preserve"> Numatomo teisinio reguliavimo poveikio vertinimas atliekamas r</w:t>
      </w:r>
      <w:r w:rsidRPr="007B3B9B">
        <w:rPr>
          <w:sz w:val="20"/>
        </w:rPr>
        <w:t>engiant teisės akto, kuriuo numatoma reglamentuoti iki tol nereglamentuotus santykius, taip pat kuriuo iš esmės keičiamas teisinis reguliavimas, projektą.</w:t>
      </w:r>
      <w:r w:rsidRPr="007B3B9B">
        <w:rPr>
          <w:sz w:val="20"/>
          <w:lang w:bidi="lo-LA"/>
        </w:rPr>
        <w:t xml:space="preserve"> </w:t>
      </w:r>
      <w:r w:rsidRPr="007B3B9B">
        <w:rPr>
          <w:sz w:val="20"/>
        </w:rPr>
        <w:t>Atliekant vertinimą, nustatomas galimas teigiamas ir neigiamas poveikis to teisinio reguliavimo sričiai, asmenims ar jų grupėms, kuriems bus taikomas numatomas teisinis reguliavimas.</w:t>
      </w:r>
    </w:p>
    <w:p w14:paraId="3C36C005" w14:textId="77777777" w:rsidR="003C07AA" w:rsidRPr="007B3B9B" w:rsidRDefault="003C07AA" w:rsidP="003C07AA">
      <w:pPr>
        <w:jc w:val="both"/>
        <w:rPr>
          <w:rFonts w:eastAsia="Lucida Sans Unicode"/>
        </w:rPr>
      </w:pPr>
    </w:p>
    <w:p w14:paraId="1B71608D" w14:textId="77777777" w:rsidR="003C07AA" w:rsidRPr="007B3B9B" w:rsidRDefault="003C07AA" w:rsidP="003C07AA">
      <w:pPr>
        <w:jc w:val="both"/>
        <w:rPr>
          <w:rFonts w:eastAsia="Lucida Sans Unicode"/>
        </w:rPr>
      </w:pPr>
    </w:p>
    <w:p w14:paraId="6791C7CE" w14:textId="6D3D1A9B" w:rsidR="003C07AA" w:rsidRPr="007B3B9B" w:rsidRDefault="003C07AA" w:rsidP="003C07AA">
      <w:pPr>
        <w:jc w:val="both"/>
        <w:rPr>
          <w:lang w:val="en-US"/>
        </w:rPr>
      </w:pPr>
      <w:r w:rsidRPr="007B3B9B">
        <w:rPr>
          <w:rFonts w:eastAsia="Lucida Sans Unicode"/>
        </w:rPr>
        <w:t xml:space="preserve">Bendrojo skyriaus </w:t>
      </w:r>
      <w:r w:rsidR="00F33AA5">
        <w:rPr>
          <w:rFonts w:eastAsia="Lucida Sans Unicode"/>
        </w:rPr>
        <w:t>vedėjas                                                                                   Egidijus Grigaitis</w:t>
      </w:r>
    </w:p>
    <w:p w14:paraId="5EAB07B8" w14:textId="77777777" w:rsidR="003C07AA" w:rsidRPr="007B3B9B" w:rsidRDefault="003C07AA" w:rsidP="003C07AA">
      <w:pPr>
        <w:ind w:firstLine="567"/>
        <w:rPr>
          <w:sz w:val="20"/>
        </w:rPr>
      </w:pPr>
    </w:p>
    <w:p w14:paraId="62540E89" w14:textId="77777777" w:rsidR="003C07AA" w:rsidRPr="007B3B9B" w:rsidRDefault="003C07AA" w:rsidP="003C07AA">
      <w:pPr>
        <w:ind w:firstLine="709"/>
        <w:jc w:val="center"/>
        <w:rPr>
          <w:szCs w:val="24"/>
          <w:u w:val="single"/>
          <w:lang w:eastAsia="lt-LT"/>
        </w:rPr>
      </w:pPr>
    </w:p>
    <w:p w14:paraId="58D28504" w14:textId="77777777" w:rsidR="003C07AA" w:rsidRPr="007B3B9B" w:rsidRDefault="003C07AA" w:rsidP="003C07AA">
      <w:pPr>
        <w:tabs>
          <w:tab w:val="left" w:pos="3168"/>
        </w:tabs>
        <w:rPr>
          <w:szCs w:val="24"/>
          <w:lang w:eastAsia="lt-LT"/>
        </w:rPr>
      </w:pPr>
    </w:p>
    <w:sectPr w:rsidR="003C07AA" w:rsidRPr="007B3B9B" w:rsidSect="00D313C7">
      <w:pgSz w:w="11906" w:h="16838"/>
      <w:pgMar w:top="1134" w:right="656"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67CB2" w14:textId="77777777" w:rsidR="009D6FCC" w:rsidRDefault="009D6FCC">
      <w:pPr>
        <w:rPr>
          <w:rFonts w:ascii="Calibri" w:eastAsia="Calibri" w:hAnsi="Calibri"/>
          <w:sz w:val="22"/>
          <w:szCs w:val="22"/>
        </w:rPr>
      </w:pPr>
      <w:r>
        <w:rPr>
          <w:rFonts w:ascii="Calibri" w:eastAsia="Calibri" w:hAnsi="Calibri"/>
          <w:sz w:val="22"/>
          <w:szCs w:val="22"/>
        </w:rPr>
        <w:separator/>
      </w:r>
    </w:p>
  </w:endnote>
  <w:endnote w:type="continuationSeparator" w:id="0">
    <w:p w14:paraId="56264651" w14:textId="77777777" w:rsidR="009D6FCC" w:rsidRDefault="009D6FCC">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D11CA" w14:textId="77777777" w:rsidR="009D6FCC" w:rsidRDefault="009D6FCC">
      <w:pPr>
        <w:rPr>
          <w:rFonts w:ascii="Calibri" w:eastAsia="Calibri" w:hAnsi="Calibri"/>
          <w:sz w:val="22"/>
          <w:szCs w:val="22"/>
        </w:rPr>
      </w:pPr>
      <w:r>
        <w:rPr>
          <w:rFonts w:ascii="Calibri" w:eastAsia="Calibri" w:hAnsi="Calibri"/>
          <w:sz w:val="22"/>
          <w:szCs w:val="22"/>
        </w:rPr>
        <w:separator/>
      </w:r>
    </w:p>
  </w:footnote>
  <w:footnote w:type="continuationSeparator" w:id="0">
    <w:p w14:paraId="74194F65" w14:textId="77777777" w:rsidR="009D6FCC" w:rsidRDefault="009D6FCC">
      <w:pPr>
        <w:rPr>
          <w:rFonts w:ascii="Calibri" w:eastAsia="Calibri" w:hAnsi="Calibri"/>
          <w:sz w:val="22"/>
          <w:szCs w:val="22"/>
        </w:rPr>
      </w:pPr>
      <w:r>
        <w:rPr>
          <w:rFonts w:ascii="Calibri" w:eastAsia="Calibri" w:hAnsi="Calibri"/>
          <w:sz w:val="22"/>
          <w:szCs w:val="22"/>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D11CA"/>
    <w:multiLevelType w:val="hybridMultilevel"/>
    <w:tmpl w:val="BE70837C"/>
    <w:lvl w:ilvl="0" w:tplc="ADF08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DC33AEF"/>
    <w:multiLevelType w:val="hybridMultilevel"/>
    <w:tmpl w:val="96BC22BC"/>
    <w:lvl w:ilvl="0" w:tplc="6220EF28">
      <w:start w:val="1"/>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350129B4"/>
    <w:multiLevelType w:val="hybridMultilevel"/>
    <w:tmpl w:val="AC4C5068"/>
    <w:lvl w:ilvl="0" w:tplc="E24645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458D7CD8"/>
    <w:multiLevelType w:val="hybridMultilevel"/>
    <w:tmpl w:val="73E48CEA"/>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C1"/>
    <w:rsid w:val="00016F47"/>
    <w:rsid w:val="000209D9"/>
    <w:rsid w:val="000233FE"/>
    <w:rsid w:val="00024CC7"/>
    <w:rsid w:val="0002601D"/>
    <w:rsid w:val="0003095E"/>
    <w:rsid w:val="0003773F"/>
    <w:rsid w:val="00067464"/>
    <w:rsid w:val="00077B12"/>
    <w:rsid w:val="0008390C"/>
    <w:rsid w:val="000844A4"/>
    <w:rsid w:val="00090B84"/>
    <w:rsid w:val="00090E42"/>
    <w:rsid w:val="000C0AEE"/>
    <w:rsid w:val="000D16E9"/>
    <w:rsid w:val="000D2965"/>
    <w:rsid w:val="000F0E33"/>
    <w:rsid w:val="000F6257"/>
    <w:rsid w:val="00100A32"/>
    <w:rsid w:val="00100E1B"/>
    <w:rsid w:val="00102CBB"/>
    <w:rsid w:val="00103791"/>
    <w:rsid w:val="00104B84"/>
    <w:rsid w:val="00112619"/>
    <w:rsid w:val="0011347D"/>
    <w:rsid w:val="00120EEC"/>
    <w:rsid w:val="0012425D"/>
    <w:rsid w:val="00147D8C"/>
    <w:rsid w:val="0015300C"/>
    <w:rsid w:val="001535BF"/>
    <w:rsid w:val="0015460F"/>
    <w:rsid w:val="00182844"/>
    <w:rsid w:val="0019066D"/>
    <w:rsid w:val="00191515"/>
    <w:rsid w:val="001956FA"/>
    <w:rsid w:val="00195A75"/>
    <w:rsid w:val="00195C8B"/>
    <w:rsid w:val="00197180"/>
    <w:rsid w:val="0019724C"/>
    <w:rsid w:val="00197B3F"/>
    <w:rsid w:val="001A4C03"/>
    <w:rsid w:val="001C3FD6"/>
    <w:rsid w:val="001D75C8"/>
    <w:rsid w:val="001E0086"/>
    <w:rsid w:val="001E02BA"/>
    <w:rsid w:val="001E0825"/>
    <w:rsid w:val="001E362F"/>
    <w:rsid w:val="001E4995"/>
    <w:rsid w:val="0020086B"/>
    <w:rsid w:val="0021603F"/>
    <w:rsid w:val="00221209"/>
    <w:rsid w:val="00224ED5"/>
    <w:rsid w:val="002257D0"/>
    <w:rsid w:val="00226086"/>
    <w:rsid w:val="00231E41"/>
    <w:rsid w:val="0024056E"/>
    <w:rsid w:val="00240E18"/>
    <w:rsid w:val="00252737"/>
    <w:rsid w:val="0026042B"/>
    <w:rsid w:val="002621BE"/>
    <w:rsid w:val="00263CF3"/>
    <w:rsid w:val="00271E6C"/>
    <w:rsid w:val="00284ADE"/>
    <w:rsid w:val="00286B4B"/>
    <w:rsid w:val="002A0A9E"/>
    <w:rsid w:val="002A365E"/>
    <w:rsid w:val="002B5B73"/>
    <w:rsid w:val="002C6810"/>
    <w:rsid w:val="002D5499"/>
    <w:rsid w:val="002F1C30"/>
    <w:rsid w:val="002F2217"/>
    <w:rsid w:val="002F3D8F"/>
    <w:rsid w:val="002F6848"/>
    <w:rsid w:val="003162A7"/>
    <w:rsid w:val="003520AA"/>
    <w:rsid w:val="003564BA"/>
    <w:rsid w:val="003608C2"/>
    <w:rsid w:val="003644C1"/>
    <w:rsid w:val="0036561B"/>
    <w:rsid w:val="0036684A"/>
    <w:rsid w:val="003720D0"/>
    <w:rsid w:val="003759F6"/>
    <w:rsid w:val="00387029"/>
    <w:rsid w:val="0038735D"/>
    <w:rsid w:val="003947FE"/>
    <w:rsid w:val="003A3261"/>
    <w:rsid w:val="003A764F"/>
    <w:rsid w:val="003B2593"/>
    <w:rsid w:val="003B37B6"/>
    <w:rsid w:val="003B4D11"/>
    <w:rsid w:val="003C07AA"/>
    <w:rsid w:val="003C5DAF"/>
    <w:rsid w:val="003E02D7"/>
    <w:rsid w:val="003E56B1"/>
    <w:rsid w:val="003E79B3"/>
    <w:rsid w:val="003F00FF"/>
    <w:rsid w:val="003F1F00"/>
    <w:rsid w:val="003F4A8B"/>
    <w:rsid w:val="003F4B21"/>
    <w:rsid w:val="003F7C10"/>
    <w:rsid w:val="00404069"/>
    <w:rsid w:val="00421F67"/>
    <w:rsid w:val="004244B9"/>
    <w:rsid w:val="00425A90"/>
    <w:rsid w:val="00426730"/>
    <w:rsid w:val="0043383B"/>
    <w:rsid w:val="0043526A"/>
    <w:rsid w:val="00437131"/>
    <w:rsid w:val="0044081F"/>
    <w:rsid w:val="00441FE4"/>
    <w:rsid w:val="004527EC"/>
    <w:rsid w:val="00452A0E"/>
    <w:rsid w:val="00456C06"/>
    <w:rsid w:val="00461FFC"/>
    <w:rsid w:val="00463446"/>
    <w:rsid w:val="004947AE"/>
    <w:rsid w:val="00494832"/>
    <w:rsid w:val="004949C7"/>
    <w:rsid w:val="00495AA0"/>
    <w:rsid w:val="004A048F"/>
    <w:rsid w:val="004A22D8"/>
    <w:rsid w:val="004B367C"/>
    <w:rsid w:val="004B5372"/>
    <w:rsid w:val="004B6D23"/>
    <w:rsid w:val="004C0140"/>
    <w:rsid w:val="004D3131"/>
    <w:rsid w:val="004D758F"/>
    <w:rsid w:val="004E074B"/>
    <w:rsid w:val="004F4244"/>
    <w:rsid w:val="004F71AA"/>
    <w:rsid w:val="00503370"/>
    <w:rsid w:val="00513C30"/>
    <w:rsid w:val="00517916"/>
    <w:rsid w:val="00520141"/>
    <w:rsid w:val="00523DF8"/>
    <w:rsid w:val="00525D46"/>
    <w:rsid w:val="00526177"/>
    <w:rsid w:val="00533DF1"/>
    <w:rsid w:val="00535E07"/>
    <w:rsid w:val="00550503"/>
    <w:rsid w:val="005513A9"/>
    <w:rsid w:val="005519C8"/>
    <w:rsid w:val="005519ED"/>
    <w:rsid w:val="00562DC9"/>
    <w:rsid w:val="0057246B"/>
    <w:rsid w:val="0059578D"/>
    <w:rsid w:val="005A4085"/>
    <w:rsid w:val="005B3149"/>
    <w:rsid w:val="005B3725"/>
    <w:rsid w:val="005B43C8"/>
    <w:rsid w:val="005B6F7E"/>
    <w:rsid w:val="005D2DB4"/>
    <w:rsid w:val="005D2E92"/>
    <w:rsid w:val="005D764B"/>
    <w:rsid w:val="005E0FA9"/>
    <w:rsid w:val="005E2A82"/>
    <w:rsid w:val="005E602A"/>
    <w:rsid w:val="006005AA"/>
    <w:rsid w:val="00602DB3"/>
    <w:rsid w:val="006137DC"/>
    <w:rsid w:val="006160B1"/>
    <w:rsid w:val="006166EA"/>
    <w:rsid w:val="006224DC"/>
    <w:rsid w:val="00632DB3"/>
    <w:rsid w:val="00634C6E"/>
    <w:rsid w:val="00640C45"/>
    <w:rsid w:val="00641AD1"/>
    <w:rsid w:val="00644C5D"/>
    <w:rsid w:val="00650B6A"/>
    <w:rsid w:val="006533F0"/>
    <w:rsid w:val="006606ED"/>
    <w:rsid w:val="006612AB"/>
    <w:rsid w:val="00661CB2"/>
    <w:rsid w:val="00662AFC"/>
    <w:rsid w:val="00666C2B"/>
    <w:rsid w:val="00671573"/>
    <w:rsid w:val="00673E81"/>
    <w:rsid w:val="00683094"/>
    <w:rsid w:val="00684031"/>
    <w:rsid w:val="00686FC3"/>
    <w:rsid w:val="00691701"/>
    <w:rsid w:val="00694856"/>
    <w:rsid w:val="006A15BB"/>
    <w:rsid w:val="006B1199"/>
    <w:rsid w:val="006B6CCA"/>
    <w:rsid w:val="006D7968"/>
    <w:rsid w:val="006D79A5"/>
    <w:rsid w:val="006E2A7C"/>
    <w:rsid w:val="006E5065"/>
    <w:rsid w:val="006E5432"/>
    <w:rsid w:val="006F2E62"/>
    <w:rsid w:val="007101AD"/>
    <w:rsid w:val="0071577D"/>
    <w:rsid w:val="007246FB"/>
    <w:rsid w:val="0073331C"/>
    <w:rsid w:val="00735C85"/>
    <w:rsid w:val="007444B0"/>
    <w:rsid w:val="007538B2"/>
    <w:rsid w:val="007555E7"/>
    <w:rsid w:val="00755ACB"/>
    <w:rsid w:val="00756CA7"/>
    <w:rsid w:val="00767C6A"/>
    <w:rsid w:val="00780083"/>
    <w:rsid w:val="00782C69"/>
    <w:rsid w:val="00795F02"/>
    <w:rsid w:val="007A0D39"/>
    <w:rsid w:val="007A1C14"/>
    <w:rsid w:val="007A5429"/>
    <w:rsid w:val="007B30D9"/>
    <w:rsid w:val="007B3B9B"/>
    <w:rsid w:val="007B67C7"/>
    <w:rsid w:val="007B7266"/>
    <w:rsid w:val="007C0FE2"/>
    <w:rsid w:val="007C4862"/>
    <w:rsid w:val="007D051B"/>
    <w:rsid w:val="007D48E3"/>
    <w:rsid w:val="007E28DC"/>
    <w:rsid w:val="007F2BB7"/>
    <w:rsid w:val="007F4ABA"/>
    <w:rsid w:val="007F780F"/>
    <w:rsid w:val="00803022"/>
    <w:rsid w:val="008124B1"/>
    <w:rsid w:val="00814CA8"/>
    <w:rsid w:val="00816FA0"/>
    <w:rsid w:val="00825F4F"/>
    <w:rsid w:val="0082614E"/>
    <w:rsid w:val="008303FD"/>
    <w:rsid w:val="00833179"/>
    <w:rsid w:val="00843BE1"/>
    <w:rsid w:val="0084472D"/>
    <w:rsid w:val="00847291"/>
    <w:rsid w:val="0084768D"/>
    <w:rsid w:val="00850983"/>
    <w:rsid w:val="00851A75"/>
    <w:rsid w:val="00853049"/>
    <w:rsid w:val="0085678A"/>
    <w:rsid w:val="00857E31"/>
    <w:rsid w:val="00867E7E"/>
    <w:rsid w:val="00871A75"/>
    <w:rsid w:val="0088234C"/>
    <w:rsid w:val="008837F3"/>
    <w:rsid w:val="008842A6"/>
    <w:rsid w:val="00893C51"/>
    <w:rsid w:val="00894FB9"/>
    <w:rsid w:val="0089550B"/>
    <w:rsid w:val="008A0BD8"/>
    <w:rsid w:val="008A1894"/>
    <w:rsid w:val="008A3BA1"/>
    <w:rsid w:val="008B1A44"/>
    <w:rsid w:val="008B4838"/>
    <w:rsid w:val="008B776C"/>
    <w:rsid w:val="008C457B"/>
    <w:rsid w:val="008C595D"/>
    <w:rsid w:val="008C7568"/>
    <w:rsid w:val="008D23EB"/>
    <w:rsid w:val="008E6A9E"/>
    <w:rsid w:val="00903A16"/>
    <w:rsid w:val="00903B97"/>
    <w:rsid w:val="009042EA"/>
    <w:rsid w:val="00922421"/>
    <w:rsid w:val="00927EF4"/>
    <w:rsid w:val="00933BFD"/>
    <w:rsid w:val="00934213"/>
    <w:rsid w:val="00945781"/>
    <w:rsid w:val="009665F3"/>
    <w:rsid w:val="00976A96"/>
    <w:rsid w:val="0098079C"/>
    <w:rsid w:val="00981F87"/>
    <w:rsid w:val="00984C60"/>
    <w:rsid w:val="009A319F"/>
    <w:rsid w:val="009B59FC"/>
    <w:rsid w:val="009D02B4"/>
    <w:rsid w:val="009D381E"/>
    <w:rsid w:val="009D6FCC"/>
    <w:rsid w:val="009F0D2C"/>
    <w:rsid w:val="009F3C95"/>
    <w:rsid w:val="009F531B"/>
    <w:rsid w:val="00A00AB9"/>
    <w:rsid w:val="00A04E95"/>
    <w:rsid w:val="00A05B2A"/>
    <w:rsid w:val="00A1718C"/>
    <w:rsid w:val="00A20D62"/>
    <w:rsid w:val="00A225BD"/>
    <w:rsid w:val="00A22883"/>
    <w:rsid w:val="00A2698D"/>
    <w:rsid w:val="00A30E98"/>
    <w:rsid w:val="00A31F39"/>
    <w:rsid w:val="00A52511"/>
    <w:rsid w:val="00A52784"/>
    <w:rsid w:val="00A534B4"/>
    <w:rsid w:val="00A67D4C"/>
    <w:rsid w:val="00A72C98"/>
    <w:rsid w:val="00A81F67"/>
    <w:rsid w:val="00A85D53"/>
    <w:rsid w:val="00A876EC"/>
    <w:rsid w:val="00A93035"/>
    <w:rsid w:val="00A95F90"/>
    <w:rsid w:val="00A96D00"/>
    <w:rsid w:val="00AA1606"/>
    <w:rsid w:val="00AA4301"/>
    <w:rsid w:val="00AA45FB"/>
    <w:rsid w:val="00AA6F01"/>
    <w:rsid w:val="00AB5914"/>
    <w:rsid w:val="00AB666E"/>
    <w:rsid w:val="00AB6843"/>
    <w:rsid w:val="00AB74D9"/>
    <w:rsid w:val="00AB7568"/>
    <w:rsid w:val="00AC1B95"/>
    <w:rsid w:val="00AC2005"/>
    <w:rsid w:val="00AC3DB7"/>
    <w:rsid w:val="00AE38CA"/>
    <w:rsid w:val="00AE7C04"/>
    <w:rsid w:val="00AF1180"/>
    <w:rsid w:val="00B03381"/>
    <w:rsid w:val="00B04E81"/>
    <w:rsid w:val="00B14727"/>
    <w:rsid w:val="00B14F1E"/>
    <w:rsid w:val="00B2060C"/>
    <w:rsid w:val="00B2271B"/>
    <w:rsid w:val="00B41489"/>
    <w:rsid w:val="00B51392"/>
    <w:rsid w:val="00B528AF"/>
    <w:rsid w:val="00B542E7"/>
    <w:rsid w:val="00B5712F"/>
    <w:rsid w:val="00B574E8"/>
    <w:rsid w:val="00B6072C"/>
    <w:rsid w:val="00B6449F"/>
    <w:rsid w:val="00B67DFB"/>
    <w:rsid w:val="00B73B50"/>
    <w:rsid w:val="00B74B91"/>
    <w:rsid w:val="00B75287"/>
    <w:rsid w:val="00BA7E00"/>
    <w:rsid w:val="00BB334A"/>
    <w:rsid w:val="00BB58B4"/>
    <w:rsid w:val="00BC0C3D"/>
    <w:rsid w:val="00BC4A62"/>
    <w:rsid w:val="00BD26E6"/>
    <w:rsid w:val="00BD3518"/>
    <w:rsid w:val="00BE0AE0"/>
    <w:rsid w:val="00BE40D6"/>
    <w:rsid w:val="00BE4817"/>
    <w:rsid w:val="00BE5252"/>
    <w:rsid w:val="00BF17B9"/>
    <w:rsid w:val="00BF7CAF"/>
    <w:rsid w:val="00C03742"/>
    <w:rsid w:val="00C23DC5"/>
    <w:rsid w:val="00C40D34"/>
    <w:rsid w:val="00C46711"/>
    <w:rsid w:val="00C50F7D"/>
    <w:rsid w:val="00C516A5"/>
    <w:rsid w:val="00C61C08"/>
    <w:rsid w:val="00C64C5E"/>
    <w:rsid w:val="00C64EF9"/>
    <w:rsid w:val="00C80B8C"/>
    <w:rsid w:val="00CA1AAD"/>
    <w:rsid w:val="00CA6207"/>
    <w:rsid w:val="00CB13AD"/>
    <w:rsid w:val="00CB7B20"/>
    <w:rsid w:val="00CC169C"/>
    <w:rsid w:val="00CC544A"/>
    <w:rsid w:val="00CD3EE8"/>
    <w:rsid w:val="00CD78B4"/>
    <w:rsid w:val="00CE0056"/>
    <w:rsid w:val="00CF0879"/>
    <w:rsid w:val="00CF1D28"/>
    <w:rsid w:val="00CF3510"/>
    <w:rsid w:val="00CF4AE0"/>
    <w:rsid w:val="00CF5353"/>
    <w:rsid w:val="00CF565A"/>
    <w:rsid w:val="00D017BD"/>
    <w:rsid w:val="00D04E75"/>
    <w:rsid w:val="00D14CCC"/>
    <w:rsid w:val="00D16504"/>
    <w:rsid w:val="00D16FE1"/>
    <w:rsid w:val="00D2131E"/>
    <w:rsid w:val="00D21473"/>
    <w:rsid w:val="00D256D3"/>
    <w:rsid w:val="00D313C7"/>
    <w:rsid w:val="00D45934"/>
    <w:rsid w:val="00D51128"/>
    <w:rsid w:val="00D75AA5"/>
    <w:rsid w:val="00D80192"/>
    <w:rsid w:val="00D86437"/>
    <w:rsid w:val="00D90E3A"/>
    <w:rsid w:val="00D95670"/>
    <w:rsid w:val="00DA0BA6"/>
    <w:rsid w:val="00DA38BB"/>
    <w:rsid w:val="00DB0C44"/>
    <w:rsid w:val="00DB345F"/>
    <w:rsid w:val="00DB6B46"/>
    <w:rsid w:val="00DB7FAC"/>
    <w:rsid w:val="00DC0154"/>
    <w:rsid w:val="00DD2326"/>
    <w:rsid w:val="00DD4DA7"/>
    <w:rsid w:val="00DE1D0D"/>
    <w:rsid w:val="00DE546B"/>
    <w:rsid w:val="00DE57DA"/>
    <w:rsid w:val="00DF21AD"/>
    <w:rsid w:val="00DF5495"/>
    <w:rsid w:val="00DF55C2"/>
    <w:rsid w:val="00E06CE4"/>
    <w:rsid w:val="00E222B5"/>
    <w:rsid w:val="00E32FA3"/>
    <w:rsid w:val="00E53451"/>
    <w:rsid w:val="00E60B06"/>
    <w:rsid w:val="00E621E2"/>
    <w:rsid w:val="00E63BB3"/>
    <w:rsid w:val="00E64D06"/>
    <w:rsid w:val="00E70445"/>
    <w:rsid w:val="00E7051F"/>
    <w:rsid w:val="00E72089"/>
    <w:rsid w:val="00E726F5"/>
    <w:rsid w:val="00E814C3"/>
    <w:rsid w:val="00E81ECB"/>
    <w:rsid w:val="00E8364B"/>
    <w:rsid w:val="00E934B5"/>
    <w:rsid w:val="00E9629A"/>
    <w:rsid w:val="00E97E79"/>
    <w:rsid w:val="00EB2E9B"/>
    <w:rsid w:val="00EB348A"/>
    <w:rsid w:val="00EE39AD"/>
    <w:rsid w:val="00EF4E8C"/>
    <w:rsid w:val="00F02CDF"/>
    <w:rsid w:val="00F02E5B"/>
    <w:rsid w:val="00F034AE"/>
    <w:rsid w:val="00F0399B"/>
    <w:rsid w:val="00F0501B"/>
    <w:rsid w:val="00F0586E"/>
    <w:rsid w:val="00F110EE"/>
    <w:rsid w:val="00F1730C"/>
    <w:rsid w:val="00F31EB1"/>
    <w:rsid w:val="00F33AA5"/>
    <w:rsid w:val="00F4792F"/>
    <w:rsid w:val="00F67EE1"/>
    <w:rsid w:val="00F70B82"/>
    <w:rsid w:val="00F71C75"/>
    <w:rsid w:val="00F73517"/>
    <w:rsid w:val="00F81B44"/>
    <w:rsid w:val="00F8331B"/>
    <w:rsid w:val="00F84DE7"/>
    <w:rsid w:val="00F867A6"/>
    <w:rsid w:val="00F91A01"/>
    <w:rsid w:val="00F96FF4"/>
    <w:rsid w:val="00FA147A"/>
    <w:rsid w:val="00FA7279"/>
    <w:rsid w:val="00FB1DD9"/>
    <w:rsid w:val="00FB4D85"/>
    <w:rsid w:val="00FC2730"/>
    <w:rsid w:val="00FD35D1"/>
    <w:rsid w:val="00FE3C11"/>
    <w:rsid w:val="00FE46DA"/>
    <w:rsid w:val="00FE6C49"/>
    <w:rsid w:val="00FF1A2E"/>
    <w:rsid w:val="00FF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BC50"/>
  <w15:docId w15:val="{DD037E72-2427-43E0-984A-43B95183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qFormat/>
    <w:rsid w:val="00AB666E"/>
    <w:pPr>
      <w:ind w:left="720"/>
      <w:contextualSpacing/>
    </w:pPr>
  </w:style>
  <w:style w:type="table" w:styleId="Lentelstinklelis">
    <w:name w:val="Table Grid"/>
    <w:basedOn w:val="prastojilentel"/>
    <w:rsid w:val="00B4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627791">
      <w:bodyDiv w:val="1"/>
      <w:marLeft w:val="0"/>
      <w:marRight w:val="0"/>
      <w:marTop w:val="0"/>
      <w:marBottom w:val="0"/>
      <w:divBdr>
        <w:top w:val="none" w:sz="0" w:space="0" w:color="auto"/>
        <w:left w:val="none" w:sz="0" w:space="0" w:color="auto"/>
        <w:bottom w:val="none" w:sz="0" w:space="0" w:color="auto"/>
        <w:right w:val="none" w:sz="0" w:space="0" w:color="auto"/>
      </w:divBdr>
    </w:div>
    <w:div w:id="386414714">
      <w:bodyDiv w:val="1"/>
      <w:marLeft w:val="0"/>
      <w:marRight w:val="0"/>
      <w:marTop w:val="0"/>
      <w:marBottom w:val="0"/>
      <w:divBdr>
        <w:top w:val="none" w:sz="0" w:space="0" w:color="auto"/>
        <w:left w:val="none" w:sz="0" w:space="0" w:color="auto"/>
        <w:bottom w:val="none" w:sz="0" w:space="0" w:color="auto"/>
        <w:right w:val="none" w:sz="0" w:space="0" w:color="auto"/>
      </w:divBdr>
      <w:divsChild>
        <w:div w:id="1979188825">
          <w:marLeft w:val="0"/>
          <w:marRight w:val="0"/>
          <w:marTop w:val="0"/>
          <w:marBottom w:val="0"/>
          <w:divBdr>
            <w:top w:val="none" w:sz="0" w:space="0" w:color="auto"/>
            <w:left w:val="none" w:sz="0" w:space="0" w:color="auto"/>
            <w:bottom w:val="none" w:sz="0" w:space="0" w:color="auto"/>
            <w:right w:val="none" w:sz="0" w:space="0" w:color="auto"/>
          </w:divBdr>
          <w:divsChild>
            <w:div w:id="737216822">
              <w:marLeft w:val="0"/>
              <w:marRight w:val="0"/>
              <w:marTop w:val="0"/>
              <w:marBottom w:val="0"/>
              <w:divBdr>
                <w:top w:val="none" w:sz="0" w:space="0" w:color="auto"/>
                <w:left w:val="none" w:sz="0" w:space="0" w:color="auto"/>
                <w:bottom w:val="none" w:sz="0" w:space="0" w:color="auto"/>
                <w:right w:val="none" w:sz="0" w:space="0" w:color="auto"/>
              </w:divBdr>
              <w:divsChild>
                <w:div w:id="2104644778">
                  <w:marLeft w:val="0"/>
                  <w:marRight w:val="0"/>
                  <w:marTop w:val="0"/>
                  <w:marBottom w:val="0"/>
                  <w:divBdr>
                    <w:top w:val="none" w:sz="0" w:space="0" w:color="auto"/>
                    <w:left w:val="none" w:sz="0" w:space="0" w:color="auto"/>
                    <w:bottom w:val="none" w:sz="0" w:space="0" w:color="auto"/>
                    <w:right w:val="none" w:sz="0" w:space="0" w:color="auto"/>
                  </w:divBdr>
                  <w:divsChild>
                    <w:div w:id="720906396">
                      <w:marLeft w:val="0"/>
                      <w:marRight w:val="0"/>
                      <w:marTop w:val="0"/>
                      <w:marBottom w:val="0"/>
                      <w:divBdr>
                        <w:top w:val="none" w:sz="0" w:space="0" w:color="auto"/>
                        <w:left w:val="none" w:sz="0" w:space="0" w:color="auto"/>
                        <w:bottom w:val="none" w:sz="0" w:space="0" w:color="auto"/>
                        <w:right w:val="none" w:sz="0" w:space="0" w:color="auto"/>
                      </w:divBdr>
                      <w:divsChild>
                        <w:div w:id="301694836">
                          <w:marLeft w:val="0"/>
                          <w:marRight w:val="0"/>
                          <w:marTop w:val="0"/>
                          <w:marBottom w:val="0"/>
                          <w:divBdr>
                            <w:top w:val="none" w:sz="0" w:space="0" w:color="auto"/>
                            <w:left w:val="none" w:sz="0" w:space="0" w:color="auto"/>
                            <w:bottom w:val="none" w:sz="0" w:space="0" w:color="auto"/>
                            <w:right w:val="none" w:sz="0" w:space="0" w:color="auto"/>
                          </w:divBdr>
                          <w:divsChild>
                            <w:div w:id="1911306003">
                              <w:marLeft w:val="0"/>
                              <w:marRight w:val="0"/>
                              <w:marTop w:val="0"/>
                              <w:marBottom w:val="0"/>
                              <w:divBdr>
                                <w:top w:val="none" w:sz="0" w:space="0" w:color="auto"/>
                                <w:left w:val="none" w:sz="0" w:space="0" w:color="auto"/>
                                <w:bottom w:val="none" w:sz="0" w:space="0" w:color="auto"/>
                                <w:right w:val="none" w:sz="0" w:space="0" w:color="auto"/>
                              </w:divBdr>
                            </w:div>
                            <w:div w:id="1903519215">
                              <w:marLeft w:val="0"/>
                              <w:marRight w:val="0"/>
                              <w:marTop w:val="0"/>
                              <w:marBottom w:val="0"/>
                              <w:divBdr>
                                <w:top w:val="none" w:sz="0" w:space="0" w:color="auto"/>
                                <w:left w:val="none" w:sz="0" w:space="0" w:color="auto"/>
                                <w:bottom w:val="none" w:sz="0" w:space="0" w:color="auto"/>
                                <w:right w:val="none" w:sz="0" w:space="0" w:color="auto"/>
                              </w:divBdr>
                            </w:div>
                            <w:div w:id="386804951">
                              <w:marLeft w:val="0"/>
                              <w:marRight w:val="0"/>
                              <w:marTop w:val="0"/>
                              <w:marBottom w:val="0"/>
                              <w:divBdr>
                                <w:top w:val="none" w:sz="0" w:space="0" w:color="auto"/>
                                <w:left w:val="none" w:sz="0" w:space="0" w:color="auto"/>
                                <w:bottom w:val="none" w:sz="0" w:space="0" w:color="auto"/>
                                <w:right w:val="none" w:sz="0" w:space="0" w:color="auto"/>
                              </w:divBdr>
                            </w:div>
                            <w:div w:id="1012341623">
                              <w:marLeft w:val="0"/>
                              <w:marRight w:val="0"/>
                              <w:marTop w:val="0"/>
                              <w:marBottom w:val="0"/>
                              <w:divBdr>
                                <w:top w:val="none" w:sz="0" w:space="0" w:color="auto"/>
                                <w:left w:val="none" w:sz="0" w:space="0" w:color="auto"/>
                                <w:bottom w:val="none" w:sz="0" w:space="0" w:color="auto"/>
                                <w:right w:val="none" w:sz="0" w:space="0" w:color="auto"/>
                              </w:divBdr>
                            </w:div>
                            <w:div w:id="1097871125">
                              <w:marLeft w:val="0"/>
                              <w:marRight w:val="0"/>
                              <w:marTop w:val="0"/>
                              <w:marBottom w:val="0"/>
                              <w:divBdr>
                                <w:top w:val="none" w:sz="0" w:space="0" w:color="auto"/>
                                <w:left w:val="none" w:sz="0" w:space="0" w:color="auto"/>
                                <w:bottom w:val="none" w:sz="0" w:space="0" w:color="auto"/>
                                <w:right w:val="none" w:sz="0" w:space="0" w:color="auto"/>
                              </w:divBdr>
                            </w:div>
                            <w:div w:id="1261260431">
                              <w:marLeft w:val="0"/>
                              <w:marRight w:val="0"/>
                              <w:marTop w:val="0"/>
                              <w:marBottom w:val="0"/>
                              <w:divBdr>
                                <w:top w:val="none" w:sz="0" w:space="0" w:color="auto"/>
                                <w:left w:val="none" w:sz="0" w:space="0" w:color="auto"/>
                                <w:bottom w:val="none" w:sz="0" w:space="0" w:color="auto"/>
                                <w:right w:val="none" w:sz="0" w:space="0" w:color="auto"/>
                              </w:divBdr>
                            </w:div>
                            <w:div w:id="18627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7513">
      <w:bodyDiv w:val="1"/>
      <w:marLeft w:val="0"/>
      <w:marRight w:val="0"/>
      <w:marTop w:val="0"/>
      <w:marBottom w:val="0"/>
      <w:divBdr>
        <w:top w:val="none" w:sz="0" w:space="0" w:color="auto"/>
        <w:left w:val="none" w:sz="0" w:space="0" w:color="auto"/>
        <w:bottom w:val="none" w:sz="0" w:space="0" w:color="auto"/>
        <w:right w:val="none" w:sz="0" w:space="0" w:color="auto"/>
      </w:divBdr>
    </w:div>
    <w:div w:id="1003699720">
      <w:bodyDiv w:val="1"/>
      <w:marLeft w:val="0"/>
      <w:marRight w:val="0"/>
      <w:marTop w:val="0"/>
      <w:marBottom w:val="0"/>
      <w:divBdr>
        <w:top w:val="none" w:sz="0" w:space="0" w:color="auto"/>
        <w:left w:val="none" w:sz="0" w:space="0" w:color="auto"/>
        <w:bottom w:val="none" w:sz="0" w:space="0" w:color="auto"/>
        <w:right w:val="none" w:sz="0" w:space="0" w:color="auto"/>
      </w:divBdr>
    </w:div>
    <w:div w:id="1110858877">
      <w:bodyDiv w:val="1"/>
      <w:marLeft w:val="0"/>
      <w:marRight w:val="0"/>
      <w:marTop w:val="0"/>
      <w:marBottom w:val="0"/>
      <w:divBdr>
        <w:top w:val="none" w:sz="0" w:space="0" w:color="auto"/>
        <w:left w:val="none" w:sz="0" w:space="0" w:color="auto"/>
        <w:bottom w:val="none" w:sz="0" w:space="0" w:color="auto"/>
        <w:right w:val="none" w:sz="0" w:space="0" w:color="auto"/>
      </w:divBdr>
    </w:div>
    <w:div w:id="1135179575">
      <w:bodyDiv w:val="1"/>
      <w:marLeft w:val="0"/>
      <w:marRight w:val="0"/>
      <w:marTop w:val="0"/>
      <w:marBottom w:val="0"/>
      <w:divBdr>
        <w:top w:val="none" w:sz="0" w:space="0" w:color="auto"/>
        <w:left w:val="none" w:sz="0" w:space="0" w:color="auto"/>
        <w:bottom w:val="none" w:sz="0" w:space="0" w:color="auto"/>
        <w:right w:val="none" w:sz="0" w:space="0" w:color="auto"/>
      </w:divBdr>
    </w:div>
    <w:div w:id="1179005569">
      <w:bodyDiv w:val="1"/>
      <w:marLeft w:val="0"/>
      <w:marRight w:val="0"/>
      <w:marTop w:val="0"/>
      <w:marBottom w:val="0"/>
      <w:divBdr>
        <w:top w:val="none" w:sz="0" w:space="0" w:color="auto"/>
        <w:left w:val="none" w:sz="0" w:space="0" w:color="auto"/>
        <w:bottom w:val="none" w:sz="0" w:space="0" w:color="auto"/>
        <w:right w:val="none" w:sz="0" w:space="0" w:color="auto"/>
      </w:divBdr>
    </w:div>
    <w:div w:id="1566649896">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sChild>
        <w:div w:id="1088191833">
          <w:marLeft w:val="0"/>
          <w:marRight w:val="0"/>
          <w:marTop w:val="0"/>
          <w:marBottom w:val="0"/>
          <w:divBdr>
            <w:top w:val="none" w:sz="0" w:space="0" w:color="auto"/>
            <w:left w:val="none" w:sz="0" w:space="0" w:color="auto"/>
            <w:bottom w:val="none" w:sz="0" w:space="0" w:color="auto"/>
            <w:right w:val="none" w:sz="0" w:space="0" w:color="auto"/>
          </w:divBdr>
          <w:divsChild>
            <w:div w:id="605118784">
              <w:marLeft w:val="0"/>
              <w:marRight w:val="0"/>
              <w:marTop w:val="0"/>
              <w:marBottom w:val="0"/>
              <w:divBdr>
                <w:top w:val="none" w:sz="0" w:space="0" w:color="auto"/>
                <w:left w:val="none" w:sz="0" w:space="0" w:color="auto"/>
                <w:bottom w:val="none" w:sz="0" w:space="0" w:color="auto"/>
                <w:right w:val="none" w:sz="0" w:space="0" w:color="auto"/>
              </w:divBdr>
              <w:divsChild>
                <w:div w:id="330564259">
                  <w:marLeft w:val="0"/>
                  <w:marRight w:val="0"/>
                  <w:marTop w:val="0"/>
                  <w:marBottom w:val="0"/>
                  <w:divBdr>
                    <w:top w:val="none" w:sz="0" w:space="0" w:color="auto"/>
                    <w:left w:val="none" w:sz="0" w:space="0" w:color="auto"/>
                    <w:bottom w:val="none" w:sz="0" w:space="0" w:color="auto"/>
                    <w:right w:val="none" w:sz="0" w:space="0" w:color="auto"/>
                  </w:divBdr>
                </w:div>
                <w:div w:id="856311991">
                  <w:marLeft w:val="0"/>
                  <w:marRight w:val="0"/>
                  <w:marTop w:val="0"/>
                  <w:marBottom w:val="0"/>
                  <w:divBdr>
                    <w:top w:val="none" w:sz="0" w:space="0" w:color="auto"/>
                    <w:left w:val="none" w:sz="0" w:space="0" w:color="auto"/>
                    <w:bottom w:val="none" w:sz="0" w:space="0" w:color="auto"/>
                    <w:right w:val="none" w:sz="0" w:space="0" w:color="auto"/>
                  </w:divBdr>
                  <w:divsChild>
                    <w:div w:id="674648757">
                      <w:marLeft w:val="0"/>
                      <w:marRight w:val="0"/>
                      <w:marTop w:val="0"/>
                      <w:marBottom w:val="0"/>
                      <w:divBdr>
                        <w:top w:val="none" w:sz="0" w:space="0" w:color="auto"/>
                        <w:left w:val="none" w:sz="0" w:space="0" w:color="auto"/>
                        <w:bottom w:val="none" w:sz="0" w:space="0" w:color="auto"/>
                        <w:right w:val="none" w:sz="0" w:space="0" w:color="auto"/>
                      </w:divBdr>
                    </w:div>
                    <w:div w:id="190071832">
                      <w:marLeft w:val="0"/>
                      <w:marRight w:val="0"/>
                      <w:marTop w:val="0"/>
                      <w:marBottom w:val="0"/>
                      <w:divBdr>
                        <w:top w:val="none" w:sz="0" w:space="0" w:color="auto"/>
                        <w:left w:val="none" w:sz="0" w:space="0" w:color="auto"/>
                        <w:bottom w:val="none" w:sz="0" w:space="0" w:color="auto"/>
                        <w:right w:val="none" w:sz="0" w:space="0" w:color="auto"/>
                      </w:divBdr>
                    </w:div>
                    <w:div w:id="1706904801">
                      <w:marLeft w:val="0"/>
                      <w:marRight w:val="0"/>
                      <w:marTop w:val="0"/>
                      <w:marBottom w:val="0"/>
                      <w:divBdr>
                        <w:top w:val="none" w:sz="0" w:space="0" w:color="auto"/>
                        <w:left w:val="none" w:sz="0" w:space="0" w:color="auto"/>
                        <w:bottom w:val="none" w:sz="0" w:space="0" w:color="auto"/>
                        <w:right w:val="none" w:sz="0" w:space="0" w:color="auto"/>
                      </w:divBdr>
                    </w:div>
                    <w:div w:id="2134252562">
                      <w:marLeft w:val="0"/>
                      <w:marRight w:val="0"/>
                      <w:marTop w:val="0"/>
                      <w:marBottom w:val="0"/>
                      <w:divBdr>
                        <w:top w:val="none" w:sz="0" w:space="0" w:color="auto"/>
                        <w:left w:val="none" w:sz="0" w:space="0" w:color="auto"/>
                        <w:bottom w:val="none" w:sz="0" w:space="0" w:color="auto"/>
                        <w:right w:val="none" w:sz="0" w:space="0" w:color="auto"/>
                      </w:divBdr>
                    </w:div>
                    <w:div w:id="1709181190">
                      <w:marLeft w:val="0"/>
                      <w:marRight w:val="0"/>
                      <w:marTop w:val="0"/>
                      <w:marBottom w:val="0"/>
                      <w:divBdr>
                        <w:top w:val="none" w:sz="0" w:space="0" w:color="auto"/>
                        <w:left w:val="none" w:sz="0" w:space="0" w:color="auto"/>
                        <w:bottom w:val="none" w:sz="0" w:space="0" w:color="auto"/>
                        <w:right w:val="none" w:sz="0" w:space="0" w:color="auto"/>
                      </w:divBdr>
                    </w:div>
                  </w:divsChild>
                </w:div>
                <w:div w:id="907962796">
                  <w:marLeft w:val="0"/>
                  <w:marRight w:val="0"/>
                  <w:marTop w:val="0"/>
                  <w:marBottom w:val="0"/>
                  <w:divBdr>
                    <w:top w:val="none" w:sz="0" w:space="0" w:color="auto"/>
                    <w:left w:val="none" w:sz="0" w:space="0" w:color="auto"/>
                    <w:bottom w:val="none" w:sz="0" w:space="0" w:color="auto"/>
                    <w:right w:val="none" w:sz="0" w:space="0" w:color="auto"/>
                  </w:divBdr>
                </w:div>
                <w:div w:id="494296312">
                  <w:marLeft w:val="0"/>
                  <w:marRight w:val="0"/>
                  <w:marTop w:val="0"/>
                  <w:marBottom w:val="0"/>
                  <w:divBdr>
                    <w:top w:val="none" w:sz="0" w:space="0" w:color="auto"/>
                    <w:left w:val="none" w:sz="0" w:space="0" w:color="auto"/>
                    <w:bottom w:val="none" w:sz="0" w:space="0" w:color="auto"/>
                    <w:right w:val="none" w:sz="0" w:space="0" w:color="auto"/>
                  </w:divBdr>
                </w:div>
                <w:div w:id="1013799219">
                  <w:marLeft w:val="0"/>
                  <w:marRight w:val="0"/>
                  <w:marTop w:val="0"/>
                  <w:marBottom w:val="0"/>
                  <w:divBdr>
                    <w:top w:val="none" w:sz="0" w:space="0" w:color="auto"/>
                    <w:left w:val="none" w:sz="0" w:space="0" w:color="auto"/>
                    <w:bottom w:val="none" w:sz="0" w:space="0" w:color="auto"/>
                    <w:right w:val="none" w:sz="0" w:space="0" w:color="auto"/>
                  </w:divBdr>
                </w:div>
              </w:divsChild>
            </w:div>
            <w:div w:id="780802989">
              <w:marLeft w:val="0"/>
              <w:marRight w:val="0"/>
              <w:marTop w:val="0"/>
              <w:marBottom w:val="0"/>
              <w:divBdr>
                <w:top w:val="none" w:sz="0" w:space="0" w:color="auto"/>
                <w:left w:val="none" w:sz="0" w:space="0" w:color="auto"/>
                <w:bottom w:val="none" w:sz="0" w:space="0" w:color="auto"/>
                <w:right w:val="none" w:sz="0" w:space="0" w:color="auto"/>
              </w:divBdr>
              <w:divsChild>
                <w:div w:id="1353535612">
                  <w:marLeft w:val="0"/>
                  <w:marRight w:val="0"/>
                  <w:marTop w:val="0"/>
                  <w:marBottom w:val="0"/>
                  <w:divBdr>
                    <w:top w:val="none" w:sz="0" w:space="0" w:color="auto"/>
                    <w:left w:val="none" w:sz="0" w:space="0" w:color="auto"/>
                    <w:bottom w:val="none" w:sz="0" w:space="0" w:color="auto"/>
                    <w:right w:val="none" w:sz="0" w:space="0" w:color="auto"/>
                  </w:divBdr>
                  <w:divsChild>
                    <w:div w:id="1758359449">
                      <w:marLeft w:val="0"/>
                      <w:marRight w:val="0"/>
                      <w:marTop w:val="0"/>
                      <w:marBottom w:val="0"/>
                      <w:divBdr>
                        <w:top w:val="none" w:sz="0" w:space="0" w:color="auto"/>
                        <w:left w:val="none" w:sz="0" w:space="0" w:color="auto"/>
                        <w:bottom w:val="none" w:sz="0" w:space="0" w:color="auto"/>
                        <w:right w:val="none" w:sz="0" w:space="0" w:color="auto"/>
                      </w:divBdr>
                    </w:div>
                    <w:div w:id="1625118932">
                      <w:marLeft w:val="0"/>
                      <w:marRight w:val="0"/>
                      <w:marTop w:val="0"/>
                      <w:marBottom w:val="0"/>
                      <w:divBdr>
                        <w:top w:val="none" w:sz="0" w:space="0" w:color="auto"/>
                        <w:left w:val="none" w:sz="0" w:space="0" w:color="auto"/>
                        <w:bottom w:val="none" w:sz="0" w:space="0" w:color="auto"/>
                        <w:right w:val="none" w:sz="0" w:space="0" w:color="auto"/>
                      </w:divBdr>
                    </w:div>
                    <w:div w:id="1895003446">
                      <w:marLeft w:val="0"/>
                      <w:marRight w:val="0"/>
                      <w:marTop w:val="0"/>
                      <w:marBottom w:val="0"/>
                      <w:divBdr>
                        <w:top w:val="none" w:sz="0" w:space="0" w:color="auto"/>
                        <w:left w:val="none" w:sz="0" w:space="0" w:color="auto"/>
                        <w:bottom w:val="none" w:sz="0" w:space="0" w:color="auto"/>
                        <w:right w:val="none" w:sz="0" w:space="0" w:color="auto"/>
                      </w:divBdr>
                    </w:div>
                    <w:div w:id="1042831291">
                      <w:marLeft w:val="0"/>
                      <w:marRight w:val="0"/>
                      <w:marTop w:val="0"/>
                      <w:marBottom w:val="0"/>
                      <w:divBdr>
                        <w:top w:val="none" w:sz="0" w:space="0" w:color="auto"/>
                        <w:left w:val="none" w:sz="0" w:space="0" w:color="auto"/>
                        <w:bottom w:val="none" w:sz="0" w:space="0" w:color="auto"/>
                        <w:right w:val="none" w:sz="0" w:space="0" w:color="auto"/>
                      </w:divBdr>
                    </w:div>
                  </w:divsChild>
                </w:div>
                <w:div w:id="1297223112">
                  <w:marLeft w:val="0"/>
                  <w:marRight w:val="0"/>
                  <w:marTop w:val="0"/>
                  <w:marBottom w:val="0"/>
                  <w:divBdr>
                    <w:top w:val="none" w:sz="0" w:space="0" w:color="auto"/>
                    <w:left w:val="none" w:sz="0" w:space="0" w:color="auto"/>
                    <w:bottom w:val="none" w:sz="0" w:space="0" w:color="auto"/>
                    <w:right w:val="none" w:sz="0" w:space="0" w:color="auto"/>
                  </w:divBdr>
                </w:div>
                <w:div w:id="77101873">
                  <w:marLeft w:val="0"/>
                  <w:marRight w:val="0"/>
                  <w:marTop w:val="0"/>
                  <w:marBottom w:val="0"/>
                  <w:divBdr>
                    <w:top w:val="none" w:sz="0" w:space="0" w:color="auto"/>
                    <w:left w:val="none" w:sz="0" w:space="0" w:color="auto"/>
                    <w:bottom w:val="none" w:sz="0" w:space="0" w:color="auto"/>
                    <w:right w:val="none" w:sz="0" w:space="0" w:color="auto"/>
                  </w:divBdr>
                  <w:divsChild>
                    <w:div w:id="1021009022">
                      <w:marLeft w:val="0"/>
                      <w:marRight w:val="0"/>
                      <w:marTop w:val="0"/>
                      <w:marBottom w:val="0"/>
                      <w:divBdr>
                        <w:top w:val="none" w:sz="0" w:space="0" w:color="auto"/>
                        <w:left w:val="none" w:sz="0" w:space="0" w:color="auto"/>
                        <w:bottom w:val="none" w:sz="0" w:space="0" w:color="auto"/>
                        <w:right w:val="none" w:sz="0" w:space="0" w:color="auto"/>
                      </w:divBdr>
                    </w:div>
                    <w:div w:id="2056195510">
                      <w:marLeft w:val="0"/>
                      <w:marRight w:val="0"/>
                      <w:marTop w:val="0"/>
                      <w:marBottom w:val="0"/>
                      <w:divBdr>
                        <w:top w:val="none" w:sz="0" w:space="0" w:color="auto"/>
                        <w:left w:val="none" w:sz="0" w:space="0" w:color="auto"/>
                        <w:bottom w:val="none" w:sz="0" w:space="0" w:color="auto"/>
                        <w:right w:val="none" w:sz="0" w:space="0" w:color="auto"/>
                      </w:divBdr>
                    </w:div>
                  </w:divsChild>
                </w:div>
                <w:div w:id="808479709">
                  <w:marLeft w:val="0"/>
                  <w:marRight w:val="0"/>
                  <w:marTop w:val="0"/>
                  <w:marBottom w:val="0"/>
                  <w:divBdr>
                    <w:top w:val="none" w:sz="0" w:space="0" w:color="auto"/>
                    <w:left w:val="none" w:sz="0" w:space="0" w:color="auto"/>
                    <w:bottom w:val="none" w:sz="0" w:space="0" w:color="auto"/>
                    <w:right w:val="none" w:sz="0" w:space="0" w:color="auto"/>
                  </w:divBdr>
                </w:div>
              </w:divsChild>
            </w:div>
            <w:div w:id="598291208">
              <w:marLeft w:val="0"/>
              <w:marRight w:val="0"/>
              <w:marTop w:val="0"/>
              <w:marBottom w:val="0"/>
              <w:divBdr>
                <w:top w:val="none" w:sz="0" w:space="0" w:color="auto"/>
                <w:left w:val="none" w:sz="0" w:space="0" w:color="auto"/>
                <w:bottom w:val="none" w:sz="0" w:space="0" w:color="auto"/>
                <w:right w:val="none" w:sz="0" w:space="0" w:color="auto"/>
              </w:divBdr>
              <w:divsChild>
                <w:div w:id="1071269281">
                  <w:marLeft w:val="0"/>
                  <w:marRight w:val="0"/>
                  <w:marTop w:val="0"/>
                  <w:marBottom w:val="0"/>
                  <w:divBdr>
                    <w:top w:val="none" w:sz="0" w:space="0" w:color="auto"/>
                    <w:left w:val="none" w:sz="0" w:space="0" w:color="auto"/>
                    <w:bottom w:val="none" w:sz="0" w:space="0" w:color="auto"/>
                    <w:right w:val="none" w:sz="0" w:space="0" w:color="auto"/>
                  </w:divBdr>
                </w:div>
                <w:div w:id="94831566">
                  <w:marLeft w:val="0"/>
                  <w:marRight w:val="0"/>
                  <w:marTop w:val="0"/>
                  <w:marBottom w:val="0"/>
                  <w:divBdr>
                    <w:top w:val="none" w:sz="0" w:space="0" w:color="auto"/>
                    <w:left w:val="none" w:sz="0" w:space="0" w:color="auto"/>
                    <w:bottom w:val="none" w:sz="0" w:space="0" w:color="auto"/>
                    <w:right w:val="none" w:sz="0" w:space="0" w:color="auto"/>
                  </w:divBdr>
                  <w:divsChild>
                    <w:div w:id="1176770336">
                      <w:marLeft w:val="0"/>
                      <w:marRight w:val="0"/>
                      <w:marTop w:val="0"/>
                      <w:marBottom w:val="0"/>
                      <w:divBdr>
                        <w:top w:val="none" w:sz="0" w:space="0" w:color="auto"/>
                        <w:left w:val="none" w:sz="0" w:space="0" w:color="auto"/>
                        <w:bottom w:val="none" w:sz="0" w:space="0" w:color="auto"/>
                        <w:right w:val="none" w:sz="0" w:space="0" w:color="auto"/>
                      </w:divBdr>
                    </w:div>
                    <w:div w:id="988435694">
                      <w:marLeft w:val="0"/>
                      <w:marRight w:val="0"/>
                      <w:marTop w:val="0"/>
                      <w:marBottom w:val="0"/>
                      <w:divBdr>
                        <w:top w:val="none" w:sz="0" w:space="0" w:color="auto"/>
                        <w:left w:val="none" w:sz="0" w:space="0" w:color="auto"/>
                        <w:bottom w:val="none" w:sz="0" w:space="0" w:color="auto"/>
                        <w:right w:val="none" w:sz="0" w:space="0" w:color="auto"/>
                      </w:divBdr>
                    </w:div>
                    <w:div w:id="1173298273">
                      <w:marLeft w:val="0"/>
                      <w:marRight w:val="0"/>
                      <w:marTop w:val="0"/>
                      <w:marBottom w:val="0"/>
                      <w:divBdr>
                        <w:top w:val="none" w:sz="0" w:space="0" w:color="auto"/>
                        <w:left w:val="none" w:sz="0" w:space="0" w:color="auto"/>
                        <w:bottom w:val="none" w:sz="0" w:space="0" w:color="auto"/>
                        <w:right w:val="none" w:sz="0" w:space="0" w:color="auto"/>
                      </w:divBdr>
                    </w:div>
                    <w:div w:id="1078165386">
                      <w:marLeft w:val="0"/>
                      <w:marRight w:val="0"/>
                      <w:marTop w:val="0"/>
                      <w:marBottom w:val="0"/>
                      <w:divBdr>
                        <w:top w:val="none" w:sz="0" w:space="0" w:color="auto"/>
                        <w:left w:val="none" w:sz="0" w:space="0" w:color="auto"/>
                        <w:bottom w:val="none" w:sz="0" w:space="0" w:color="auto"/>
                        <w:right w:val="none" w:sz="0" w:space="0" w:color="auto"/>
                      </w:divBdr>
                    </w:div>
                    <w:div w:id="2021006175">
                      <w:marLeft w:val="0"/>
                      <w:marRight w:val="0"/>
                      <w:marTop w:val="0"/>
                      <w:marBottom w:val="0"/>
                      <w:divBdr>
                        <w:top w:val="none" w:sz="0" w:space="0" w:color="auto"/>
                        <w:left w:val="none" w:sz="0" w:space="0" w:color="auto"/>
                        <w:bottom w:val="none" w:sz="0" w:space="0" w:color="auto"/>
                        <w:right w:val="none" w:sz="0" w:space="0" w:color="auto"/>
                      </w:divBdr>
                    </w:div>
                    <w:div w:id="711149125">
                      <w:marLeft w:val="0"/>
                      <w:marRight w:val="0"/>
                      <w:marTop w:val="0"/>
                      <w:marBottom w:val="0"/>
                      <w:divBdr>
                        <w:top w:val="none" w:sz="0" w:space="0" w:color="auto"/>
                        <w:left w:val="none" w:sz="0" w:space="0" w:color="auto"/>
                        <w:bottom w:val="none" w:sz="0" w:space="0" w:color="auto"/>
                        <w:right w:val="none" w:sz="0" w:space="0" w:color="auto"/>
                      </w:divBdr>
                    </w:div>
                    <w:div w:id="1932469430">
                      <w:marLeft w:val="0"/>
                      <w:marRight w:val="0"/>
                      <w:marTop w:val="0"/>
                      <w:marBottom w:val="0"/>
                      <w:divBdr>
                        <w:top w:val="none" w:sz="0" w:space="0" w:color="auto"/>
                        <w:left w:val="none" w:sz="0" w:space="0" w:color="auto"/>
                        <w:bottom w:val="none" w:sz="0" w:space="0" w:color="auto"/>
                        <w:right w:val="none" w:sz="0" w:space="0" w:color="auto"/>
                      </w:divBdr>
                    </w:div>
                    <w:div w:id="1823421774">
                      <w:marLeft w:val="0"/>
                      <w:marRight w:val="0"/>
                      <w:marTop w:val="0"/>
                      <w:marBottom w:val="0"/>
                      <w:divBdr>
                        <w:top w:val="none" w:sz="0" w:space="0" w:color="auto"/>
                        <w:left w:val="none" w:sz="0" w:space="0" w:color="auto"/>
                        <w:bottom w:val="none" w:sz="0" w:space="0" w:color="auto"/>
                        <w:right w:val="none" w:sz="0" w:space="0" w:color="auto"/>
                      </w:divBdr>
                    </w:div>
                  </w:divsChild>
                </w:div>
                <w:div w:id="1112362831">
                  <w:marLeft w:val="0"/>
                  <w:marRight w:val="0"/>
                  <w:marTop w:val="0"/>
                  <w:marBottom w:val="0"/>
                  <w:divBdr>
                    <w:top w:val="none" w:sz="0" w:space="0" w:color="auto"/>
                    <w:left w:val="none" w:sz="0" w:space="0" w:color="auto"/>
                    <w:bottom w:val="none" w:sz="0" w:space="0" w:color="auto"/>
                    <w:right w:val="none" w:sz="0" w:space="0" w:color="auto"/>
                  </w:divBdr>
                  <w:divsChild>
                    <w:div w:id="257637566">
                      <w:marLeft w:val="0"/>
                      <w:marRight w:val="0"/>
                      <w:marTop w:val="0"/>
                      <w:marBottom w:val="0"/>
                      <w:divBdr>
                        <w:top w:val="none" w:sz="0" w:space="0" w:color="auto"/>
                        <w:left w:val="none" w:sz="0" w:space="0" w:color="auto"/>
                        <w:bottom w:val="none" w:sz="0" w:space="0" w:color="auto"/>
                        <w:right w:val="none" w:sz="0" w:space="0" w:color="auto"/>
                      </w:divBdr>
                    </w:div>
                    <w:div w:id="1566531010">
                      <w:marLeft w:val="0"/>
                      <w:marRight w:val="0"/>
                      <w:marTop w:val="0"/>
                      <w:marBottom w:val="0"/>
                      <w:divBdr>
                        <w:top w:val="none" w:sz="0" w:space="0" w:color="auto"/>
                        <w:left w:val="none" w:sz="0" w:space="0" w:color="auto"/>
                        <w:bottom w:val="none" w:sz="0" w:space="0" w:color="auto"/>
                        <w:right w:val="none" w:sz="0" w:space="0" w:color="auto"/>
                      </w:divBdr>
                    </w:div>
                    <w:div w:id="934451">
                      <w:marLeft w:val="0"/>
                      <w:marRight w:val="0"/>
                      <w:marTop w:val="0"/>
                      <w:marBottom w:val="0"/>
                      <w:divBdr>
                        <w:top w:val="none" w:sz="0" w:space="0" w:color="auto"/>
                        <w:left w:val="none" w:sz="0" w:space="0" w:color="auto"/>
                        <w:bottom w:val="none" w:sz="0" w:space="0" w:color="auto"/>
                        <w:right w:val="none" w:sz="0" w:space="0" w:color="auto"/>
                      </w:divBdr>
                    </w:div>
                    <w:div w:id="983705591">
                      <w:marLeft w:val="0"/>
                      <w:marRight w:val="0"/>
                      <w:marTop w:val="0"/>
                      <w:marBottom w:val="0"/>
                      <w:divBdr>
                        <w:top w:val="none" w:sz="0" w:space="0" w:color="auto"/>
                        <w:left w:val="none" w:sz="0" w:space="0" w:color="auto"/>
                        <w:bottom w:val="none" w:sz="0" w:space="0" w:color="auto"/>
                        <w:right w:val="none" w:sz="0" w:space="0" w:color="auto"/>
                      </w:divBdr>
                    </w:div>
                  </w:divsChild>
                </w:div>
                <w:div w:id="759067008">
                  <w:marLeft w:val="0"/>
                  <w:marRight w:val="0"/>
                  <w:marTop w:val="0"/>
                  <w:marBottom w:val="0"/>
                  <w:divBdr>
                    <w:top w:val="none" w:sz="0" w:space="0" w:color="auto"/>
                    <w:left w:val="none" w:sz="0" w:space="0" w:color="auto"/>
                    <w:bottom w:val="none" w:sz="0" w:space="0" w:color="auto"/>
                    <w:right w:val="none" w:sz="0" w:space="0" w:color="auto"/>
                  </w:divBdr>
                </w:div>
                <w:div w:id="1617982306">
                  <w:marLeft w:val="0"/>
                  <w:marRight w:val="0"/>
                  <w:marTop w:val="0"/>
                  <w:marBottom w:val="0"/>
                  <w:divBdr>
                    <w:top w:val="none" w:sz="0" w:space="0" w:color="auto"/>
                    <w:left w:val="none" w:sz="0" w:space="0" w:color="auto"/>
                    <w:bottom w:val="none" w:sz="0" w:space="0" w:color="auto"/>
                    <w:right w:val="none" w:sz="0" w:space="0" w:color="auto"/>
                  </w:divBdr>
                </w:div>
                <w:div w:id="280377464">
                  <w:marLeft w:val="0"/>
                  <w:marRight w:val="0"/>
                  <w:marTop w:val="0"/>
                  <w:marBottom w:val="0"/>
                  <w:divBdr>
                    <w:top w:val="none" w:sz="0" w:space="0" w:color="auto"/>
                    <w:left w:val="none" w:sz="0" w:space="0" w:color="auto"/>
                    <w:bottom w:val="none" w:sz="0" w:space="0" w:color="auto"/>
                    <w:right w:val="none" w:sz="0" w:space="0" w:color="auto"/>
                  </w:divBdr>
                </w:div>
                <w:div w:id="2097507667">
                  <w:marLeft w:val="0"/>
                  <w:marRight w:val="0"/>
                  <w:marTop w:val="0"/>
                  <w:marBottom w:val="0"/>
                  <w:divBdr>
                    <w:top w:val="none" w:sz="0" w:space="0" w:color="auto"/>
                    <w:left w:val="none" w:sz="0" w:space="0" w:color="auto"/>
                    <w:bottom w:val="none" w:sz="0" w:space="0" w:color="auto"/>
                    <w:right w:val="none" w:sz="0" w:space="0" w:color="auto"/>
                  </w:divBdr>
                </w:div>
                <w:div w:id="1064183327">
                  <w:marLeft w:val="0"/>
                  <w:marRight w:val="0"/>
                  <w:marTop w:val="0"/>
                  <w:marBottom w:val="0"/>
                  <w:divBdr>
                    <w:top w:val="none" w:sz="0" w:space="0" w:color="auto"/>
                    <w:left w:val="none" w:sz="0" w:space="0" w:color="auto"/>
                    <w:bottom w:val="none" w:sz="0" w:space="0" w:color="auto"/>
                    <w:right w:val="none" w:sz="0" w:space="0" w:color="auto"/>
                  </w:divBdr>
                </w:div>
                <w:div w:id="41448790">
                  <w:marLeft w:val="0"/>
                  <w:marRight w:val="0"/>
                  <w:marTop w:val="0"/>
                  <w:marBottom w:val="0"/>
                  <w:divBdr>
                    <w:top w:val="none" w:sz="0" w:space="0" w:color="auto"/>
                    <w:left w:val="none" w:sz="0" w:space="0" w:color="auto"/>
                    <w:bottom w:val="none" w:sz="0" w:space="0" w:color="auto"/>
                    <w:right w:val="none" w:sz="0" w:space="0" w:color="auto"/>
                  </w:divBdr>
                </w:div>
                <w:div w:id="345180228">
                  <w:marLeft w:val="0"/>
                  <w:marRight w:val="0"/>
                  <w:marTop w:val="0"/>
                  <w:marBottom w:val="0"/>
                  <w:divBdr>
                    <w:top w:val="none" w:sz="0" w:space="0" w:color="auto"/>
                    <w:left w:val="none" w:sz="0" w:space="0" w:color="auto"/>
                    <w:bottom w:val="none" w:sz="0" w:space="0" w:color="auto"/>
                    <w:right w:val="none" w:sz="0" w:space="0" w:color="auto"/>
                  </w:divBdr>
                </w:div>
                <w:div w:id="278996852">
                  <w:marLeft w:val="0"/>
                  <w:marRight w:val="0"/>
                  <w:marTop w:val="0"/>
                  <w:marBottom w:val="0"/>
                  <w:divBdr>
                    <w:top w:val="none" w:sz="0" w:space="0" w:color="auto"/>
                    <w:left w:val="none" w:sz="0" w:space="0" w:color="auto"/>
                    <w:bottom w:val="none" w:sz="0" w:space="0" w:color="auto"/>
                    <w:right w:val="none" w:sz="0" w:space="0" w:color="auto"/>
                  </w:divBdr>
                </w:div>
              </w:divsChild>
            </w:div>
            <w:div w:id="438185760">
              <w:marLeft w:val="0"/>
              <w:marRight w:val="0"/>
              <w:marTop w:val="0"/>
              <w:marBottom w:val="0"/>
              <w:divBdr>
                <w:top w:val="none" w:sz="0" w:space="0" w:color="auto"/>
                <w:left w:val="none" w:sz="0" w:space="0" w:color="auto"/>
                <w:bottom w:val="none" w:sz="0" w:space="0" w:color="auto"/>
                <w:right w:val="none" w:sz="0" w:space="0" w:color="auto"/>
              </w:divBdr>
              <w:divsChild>
                <w:div w:id="1606231325">
                  <w:marLeft w:val="0"/>
                  <w:marRight w:val="0"/>
                  <w:marTop w:val="0"/>
                  <w:marBottom w:val="0"/>
                  <w:divBdr>
                    <w:top w:val="none" w:sz="0" w:space="0" w:color="auto"/>
                    <w:left w:val="none" w:sz="0" w:space="0" w:color="auto"/>
                    <w:bottom w:val="none" w:sz="0" w:space="0" w:color="auto"/>
                    <w:right w:val="none" w:sz="0" w:space="0" w:color="auto"/>
                  </w:divBdr>
                </w:div>
                <w:div w:id="2020155993">
                  <w:marLeft w:val="0"/>
                  <w:marRight w:val="0"/>
                  <w:marTop w:val="0"/>
                  <w:marBottom w:val="0"/>
                  <w:divBdr>
                    <w:top w:val="none" w:sz="0" w:space="0" w:color="auto"/>
                    <w:left w:val="none" w:sz="0" w:space="0" w:color="auto"/>
                    <w:bottom w:val="none" w:sz="0" w:space="0" w:color="auto"/>
                    <w:right w:val="none" w:sz="0" w:space="0" w:color="auto"/>
                  </w:divBdr>
                  <w:divsChild>
                    <w:div w:id="1290554475">
                      <w:marLeft w:val="0"/>
                      <w:marRight w:val="0"/>
                      <w:marTop w:val="0"/>
                      <w:marBottom w:val="0"/>
                      <w:divBdr>
                        <w:top w:val="none" w:sz="0" w:space="0" w:color="auto"/>
                        <w:left w:val="none" w:sz="0" w:space="0" w:color="auto"/>
                        <w:bottom w:val="none" w:sz="0" w:space="0" w:color="auto"/>
                        <w:right w:val="none" w:sz="0" w:space="0" w:color="auto"/>
                      </w:divBdr>
                    </w:div>
                    <w:div w:id="953055861">
                      <w:marLeft w:val="0"/>
                      <w:marRight w:val="0"/>
                      <w:marTop w:val="0"/>
                      <w:marBottom w:val="0"/>
                      <w:divBdr>
                        <w:top w:val="none" w:sz="0" w:space="0" w:color="auto"/>
                        <w:left w:val="none" w:sz="0" w:space="0" w:color="auto"/>
                        <w:bottom w:val="none" w:sz="0" w:space="0" w:color="auto"/>
                        <w:right w:val="none" w:sz="0" w:space="0" w:color="auto"/>
                      </w:divBdr>
                    </w:div>
                    <w:div w:id="420681092">
                      <w:marLeft w:val="0"/>
                      <w:marRight w:val="0"/>
                      <w:marTop w:val="0"/>
                      <w:marBottom w:val="0"/>
                      <w:divBdr>
                        <w:top w:val="none" w:sz="0" w:space="0" w:color="auto"/>
                        <w:left w:val="none" w:sz="0" w:space="0" w:color="auto"/>
                        <w:bottom w:val="none" w:sz="0" w:space="0" w:color="auto"/>
                        <w:right w:val="none" w:sz="0" w:space="0" w:color="auto"/>
                      </w:divBdr>
                    </w:div>
                  </w:divsChild>
                </w:div>
                <w:div w:id="1065567631">
                  <w:marLeft w:val="0"/>
                  <w:marRight w:val="0"/>
                  <w:marTop w:val="0"/>
                  <w:marBottom w:val="0"/>
                  <w:divBdr>
                    <w:top w:val="none" w:sz="0" w:space="0" w:color="auto"/>
                    <w:left w:val="none" w:sz="0" w:space="0" w:color="auto"/>
                    <w:bottom w:val="none" w:sz="0" w:space="0" w:color="auto"/>
                    <w:right w:val="none" w:sz="0" w:space="0" w:color="auto"/>
                  </w:divBdr>
                </w:div>
                <w:div w:id="730076103">
                  <w:marLeft w:val="0"/>
                  <w:marRight w:val="0"/>
                  <w:marTop w:val="0"/>
                  <w:marBottom w:val="0"/>
                  <w:divBdr>
                    <w:top w:val="none" w:sz="0" w:space="0" w:color="auto"/>
                    <w:left w:val="none" w:sz="0" w:space="0" w:color="auto"/>
                    <w:bottom w:val="none" w:sz="0" w:space="0" w:color="auto"/>
                    <w:right w:val="none" w:sz="0" w:space="0" w:color="auto"/>
                  </w:divBdr>
                </w:div>
                <w:div w:id="904486019">
                  <w:marLeft w:val="0"/>
                  <w:marRight w:val="0"/>
                  <w:marTop w:val="0"/>
                  <w:marBottom w:val="0"/>
                  <w:divBdr>
                    <w:top w:val="none" w:sz="0" w:space="0" w:color="auto"/>
                    <w:left w:val="none" w:sz="0" w:space="0" w:color="auto"/>
                    <w:bottom w:val="none" w:sz="0" w:space="0" w:color="auto"/>
                    <w:right w:val="none" w:sz="0" w:space="0" w:color="auto"/>
                  </w:divBdr>
                </w:div>
                <w:div w:id="542139731">
                  <w:marLeft w:val="0"/>
                  <w:marRight w:val="0"/>
                  <w:marTop w:val="0"/>
                  <w:marBottom w:val="0"/>
                  <w:divBdr>
                    <w:top w:val="none" w:sz="0" w:space="0" w:color="auto"/>
                    <w:left w:val="none" w:sz="0" w:space="0" w:color="auto"/>
                    <w:bottom w:val="none" w:sz="0" w:space="0" w:color="auto"/>
                    <w:right w:val="none" w:sz="0" w:space="0" w:color="auto"/>
                  </w:divBdr>
                </w:div>
                <w:div w:id="1267925780">
                  <w:marLeft w:val="0"/>
                  <w:marRight w:val="0"/>
                  <w:marTop w:val="0"/>
                  <w:marBottom w:val="0"/>
                  <w:divBdr>
                    <w:top w:val="none" w:sz="0" w:space="0" w:color="auto"/>
                    <w:left w:val="none" w:sz="0" w:space="0" w:color="auto"/>
                    <w:bottom w:val="none" w:sz="0" w:space="0" w:color="auto"/>
                    <w:right w:val="none" w:sz="0" w:space="0" w:color="auto"/>
                  </w:divBdr>
                </w:div>
                <w:div w:id="221522007">
                  <w:marLeft w:val="0"/>
                  <w:marRight w:val="0"/>
                  <w:marTop w:val="0"/>
                  <w:marBottom w:val="0"/>
                  <w:divBdr>
                    <w:top w:val="none" w:sz="0" w:space="0" w:color="auto"/>
                    <w:left w:val="none" w:sz="0" w:space="0" w:color="auto"/>
                    <w:bottom w:val="none" w:sz="0" w:space="0" w:color="auto"/>
                    <w:right w:val="none" w:sz="0" w:space="0" w:color="auto"/>
                  </w:divBdr>
                </w:div>
              </w:divsChild>
            </w:div>
            <w:div w:id="569583169">
              <w:marLeft w:val="0"/>
              <w:marRight w:val="0"/>
              <w:marTop w:val="0"/>
              <w:marBottom w:val="0"/>
              <w:divBdr>
                <w:top w:val="none" w:sz="0" w:space="0" w:color="auto"/>
                <w:left w:val="none" w:sz="0" w:space="0" w:color="auto"/>
                <w:bottom w:val="none" w:sz="0" w:space="0" w:color="auto"/>
                <w:right w:val="none" w:sz="0" w:space="0" w:color="auto"/>
              </w:divBdr>
              <w:divsChild>
                <w:div w:id="2118332097">
                  <w:marLeft w:val="0"/>
                  <w:marRight w:val="0"/>
                  <w:marTop w:val="0"/>
                  <w:marBottom w:val="0"/>
                  <w:divBdr>
                    <w:top w:val="none" w:sz="0" w:space="0" w:color="auto"/>
                    <w:left w:val="none" w:sz="0" w:space="0" w:color="auto"/>
                    <w:bottom w:val="none" w:sz="0" w:space="0" w:color="auto"/>
                    <w:right w:val="none" w:sz="0" w:space="0" w:color="auto"/>
                  </w:divBdr>
                </w:div>
                <w:div w:id="1075126896">
                  <w:marLeft w:val="0"/>
                  <w:marRight w:val="0"/>
                  <w:marTop w:val="0"/>
                  <w:marBottom w:val="0"/>
                  <w:divBdr>
                    <w:top w:val="none" w:sz="0" w:space="0" w:color="auto"/>
                    <w:left w:val="none" w:sz="0" w:space="0" w:color="auto"/>
                    <w:bottom w:val="none" w:sz="0" w:space="0" w:color="auto"/>
                    <w:right w:val="none" w:sz="0" w:space="0" w:color="auto"/>
                  </w:divBdr>
                </w:div>
              </w:divsChild>
            </w:div>
            <w:div w:id="298653295">
              <w:marLeft w:val="0"/>
              <w:marRight w:val="0"/>
              <w:marTop w:val="0"/>
              <w:marBottom w:val="0"/>
              <w:divBdr>
                <w:top w:val="none" w:sz="0" w:space="0" w:color="auto"/>
                <w:left w:val="none" w:sz="0" w:space="0" w:color="auto"/>
                <w:bottom w:val="none" w:sz="0" w:space="0" w:color="auto"/>
                <w:right w:val="none" w:sz="0" w:space="0" w:color="auto"/>
              </w:divBdr>
              <w:divsChild>
                <w:div w:id="634021495">
                  <w:marLeft w:val="0"/>
                  <w:marRight w:val="0"/>
                  <w:marTop w:val="0"/>
                  <w:marBottom w:val="0"/>
                  <w:divBdr>
                    <w:top w:val="none" w:sz="0" w:space="0" w:color="auto"/>
                    <w:left w:val="none" w:sz="0" w:space="0" w:color="auto"/>
                    <w:bottom w:val="none" w:sz="0" w:space="0" w:color="auto"/>
                    <w:right w:val="none" w:sz="0" w:space="0" w:color="auto"/>
                  </w:divBdr>
                </w:div>
                <w:div w:id="471405717">
                  <w:marLeft w:val="0"/>
                  <w:marRight w:val="0"/>
                  <w:marTop w:val="0"/>
                  <w:marBottom w:val="0"/>
                  <w:divBdr>
                    <w:top w:val="none" w:sz="0" w:space="0" w:color="auto"/>
                    <w:left w:val="none" w:sz="0" w:space="0" w:color="auto"/>
                    <w:bottom w:val="none" w:sz="0" w:space="0" w:color="auto"/>
                    <w:right w:val="none" w:sz="0" w:space="0" w:color="auto"/>
                  </w:divBdr>
                  <w:divsChild>
                    <w:div w:id="157506453">
                      <w:marLeft w:val="0"/>
                      <w:marRight w:val="0"/>
                      <w:marTop w:val="0"/>
                      <w:marBottom w:val="0"/>
                      <w:divBdr>
                        <w:top w:val="none" w:sz="0" w:space="0" w:color="auto"/>
                        <w:left w:val="none" w:sz="0" w:space="0" w:color="auto"/>
                        <w:bottom w:val="none" w:sz="0" w:space="0" w:color="auto"/>
                        <w:right w:val="none" w:sz="0" w:space="0" w:color="auto"/>
                      </w:divBdr>
                    </w:div>
                    <w:div w:id="399331971">
                      <w:marLeft w:val="0"/>
                      <w:marRight w:val="0"/>
                      <w:marTop w:val="0"/>
                      <w:marBottom w:val="0"/>
                      <w:divBdr>
                        <w:top w:val="none" w:sz="0" w:space="0" w:color="auto"/>
                        <w:left w:val="none" w:sz="0" w:space="0" w:color="auto"/>
                        <w:bottom w:val="none" w:sz="0" w:space="0" w:color="auto"/>
                        <w:right w:val="none" w:sz="0" w:space="0" w:color="auto"/>
                      </w:divBdr>
                    </w:div>
                    <w:div w:id="2059626043">
                      <w:marLeft w:val="0"/>
                      <w:marRight w:val="0"/>
                      <w:marTop w:val="0"/>
                      <w:marBottom w:val="0"/>
                      <w:divBdr>
                        <w:top w:val="none" w:sz="0" w:space="0" w:color="auto"/>
                        <w:left w:val="none" w:sz="0" w:space="0" w:color="auto"/>
                        <w:bottom w:val="none" w:sz="0" w:space="0" w:color="auto"/>
                        <w:right w:val="none" w:sz="0" w:space="0" w:color="auto"/>
                      </w:divBdr>
                    </w:div>
                  </w:divsChild>
                </w:div>
                <w:div w:id="795489542">
                  <w:marLeft w:val="0"/>
                  <w:marRight w:val="0"/>
                  <w:marTop w:val="0"/>
                  <w:marBottom w:val="0"/>
                  <w:divBdr>
                    <w:top w:val="none" w:sz="0" w:space="0" w:color="auto"/>
                    <w:left w:val="none" w:sz="0" w:space="0" w:color="auto"/>
                    <w:bottom w:val="none" w:sz="0" w:space="0" w:color="auto"/>
                    <w:right w:val="none" w:sz="0" w:space="0" w:color="auto"/>
                  </w:divBdr>
                </w:div>
                <w:div w:id="842009429">
                  <w:marLeft w:val="0"/>
                  <w:marRight w:val="0"/>
                  <w:marTop w:val="0"/>
                  <w:marBottom w:val="0"/>
                  <w:divBdr>
                    <w:top w:val="none" w:sz="0" w:space="0" w:color="auto"/>
                    <w:left w:val="none" w:sz="0" w:space="0" w:color="auto"/>
                    <w:bottom w:val="none" w:sz="0" w:space="0" w:color="auto"/>
                    <w:right w:val="none" w:sz="0" w:space="0" w:color="auto"/>
                  </w:divBdr>
                </w:div>
                <w:div w:id="1354069314">
                  <w:marLeft w:val="0"/>
                  <w:marRight w:val="0"/>
                  <w:marTop w:val="0"/>
                  <w:marBottom w:val="0"/>
                  <w:divBdr>
                    <w:top w:val="none" w:sz="0" w:space="0" w:color="auto"/>
                    <w:left w:val="none" w:sz="0" w:space="0" w:color="auto"/>
                    <w:bottom w:val="none" w:sz="0" w:space="0" w:color="auto"/>
                    <w:right w:val="none" w:sz="0" w:space="0" w:color="auto"/>
                  </w:divBdr>
                </w:div>
              </w:divsChild>
            </w:div>
            <w:div w:id="1461924255">
              <w:marLeft w:val="0"/>
              <w:marRight w:val="0"/>
              <w:marTop w:val="0"/>
              <w:marBottom w:val="0"/>
              <w:divBdr>
                <w:top w:val="none" w:sz="0" w:space="0" w:color="auto"/>
                <w:left w:val="none" w:sz="0" w:space="0" w:color="auto"/>
                <w:bottom w:val="none" w:sz="0" w:space="0" w:color="auto"/>
                <w:right w:val="none" w:sz="0" w:space="0" w:color="auto"/>
              </w:divBdr>
              <w:divsChild>
                <w:div w:id="5769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20258">
      <w:bodyDiv w:val="1"/>
      <w:marLeft w:val="0"/>
      <w:marRight w:val="0"/>
      <w:marTop w:val="0"/>
      <w:marBottom w:val="0"/>
      <w:divBdr>
        <w:top w:val="none" w:sz="0" w:space="0" w:color="auto"/>
        <w:left w:val="none" w:sz="0" w:space="0" w:color="auto"/>
        <w:bottom w:val="none" w:sz="0" w:space="0" w:color="auto"/>
        <w:right w:val="none" w:sz="0" w:space="0" w:color="auto"/>
      </w:divBdr>
    </w:div>
    <w:div w:id="182277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3427</Words>
  <Characters>19539</Characters>
  <Application>Microsoft Office Word</Application>
  <DocSecurity>0</DocSecurity>
  <Lines>162</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22921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4</cp:revision>
  <cp:lastPrinted>2022-01-18T14:48:00Z</cp:lastPrinted>
  <dcterms:created xsi:type="dcterms:W3CDTF">2022-01-31T09:10:00Z</dcterms:created>
  <dcterms:modified xsi:type="dcterms:W3CDTF">2022-02-09T11:55:00Z</dcterms:modified>
</cp:coreProperties>
</file>