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EF448" w14:textId="77777777" w:rsidR="008A35E3" w:rsidRPr="006F0756" w:rsidRDefault="005E5DBB" w:rsidP="008A35E3">
      <w:pPr>
        <w:spacing w:after="0" w:line="240" w:lineRule="auto"/>
        <w:jc w:val="right"/>
        <w:rPr>
          <w:rFonts w:eastAsia="Times New Roman"/>
          <w:b/>
          <w:szCs w:val="24"/>
          <w:lang w:eastAsia="lt-LT"/>
        </w:rPr>
      </w:pPr>
      <w:r>
        <w:rPr>
          <w:b/>
          <w:bCs/>
        </w:rPr>
        <w:tab/>
      </w:r>
      <w:r>
        <w:rPr>
          <w:b/>
          <w:bCs/>
        </w:rPr>
        <w:tab/>
      </w:r>
      <w:r>
        <w:rPr>
          <w:b/>
          <w:bCs/>
        </w:rPr>
        <w:tab/>
      </w:r>
      <w:r>
        <w:rPr>
          <w:b/>
          <w:bCs/>
        </w:rPr>
        <w:tab/>
      </w:r>
      <w:r w:rsidR="008A35E3" w:rsidRPr="006F0756">
        <w:rPr>
          <w:rFonts w:eastAsia="Times New Roman"/>
          <w:b/>
          <w:szCs w:val="24"/>
          <w:lang w:eastAsia="lt-LT"/>
        </w:rPr>
        <w:t>Projektas</w:t>
      </w:r>
    </w:p>
    <w:p w14:paraId="22AE5A5B" w14:textId="77777777" w:rsidR="008A35E3" w:rsidRPr="006F0756" w:rsidRDefault="002C2366" w:rsidP="008A35E3">
      <w:pPr>
        <w:spacing w:after="0" w:line="240" w:lineRule="auto"/>
        <w:jc w:val="center"/>
        <w:rPr>
          <w:rFonts w:eastAsia="Times New Roman"/>
          <w:szCs w:val="24"/>
          <w:lang w:eastAsia="lt-LT"/>
        </w:rPr>
      </w:pPr>
      <w:r>
        <w:rPr>
          <w:rFonts w:eastAsia="Times New Roman"/>
          <w:szCs w:val="24"/>
          <w:lang w:eastAsia="lt-LT"/>
        </w:rPr>
        <w:pict w14:anchorId="76399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fillcolor="window">
            <v:imagedata r:id="rId5" o:title=""/>
          </v:shape>
        </w:pict>
      </w:r>
    </w:p>
    <w:p w14:paraId="7776AE4C" w14:textId="77777777" w:rsidR="008A35E3" w:rsidRPr="006F0756" w:rsidRDefault="008A35E3" w:rsidP="008A35E3">
      <w:pPr>
        <w:spacing w:after="0" w:line="240" w:lineRule="auto"/>
        <w:jc w:val="center"/>
        <w:rPr>
          <w:rFonts w:eastAsia="Times New Roman"/>
          <w:b/>
          <w:szCs w:val="24"/>
          <w:lang w:eastAsia="zh-CN"/>
        </w:rPr>
      </w:pPr>
      <w:r w:rsidRPr="006F0756">
        <w:rPr>
          <w:rFonts w:eastAsia="Times New Roman"/>
          <w:b/>
          <w:szCs w:val="24"/>
          <w:lang w:eastAsia="zh-CN"/>
        </w:rPr>
        <w:t>KĖDAINIŲ RAJONO SAVIVALDYBĖS TARYBA</w:t>
      </w:r>
    </w:p>
    <w:p w14:paraId="1F099D43" w14:textId="77777777" w:rsidR="008A35E3" w:rsidRPr="006F0756" w:rsidRDefault="008A35E3" w:rsidP="008A35E3">
      <w:pPr>
        <w:spacing w:after="0" w:line="240" w:lineRule="auto"/>
        <w:jc w:val="center"/>
        <w:rPr>
          <w:rFonts w:eastAsia="Times New Roman"/>
          <w:b/>
          <w:szCs w:val="24"/>
          <w:lang w:eastAsia="lt-LT"/>
        </w:rPr>
      </w:pPr>
    </w:p>
    <w:p w14:paraId="4EE2CC5C" w14:textId="77777777" w:rsidR="008A35E3" w:rsidRPr="00D9696D" w:rsidRDefault="008A35E3" w:rsidP="008A35E3">
      <w:pPr>
        <w:spacing w:after="0" w:line="240" w:lineRule="auto"/>
        <w:jc w:val="center"/>
        <w:rPr>
          <w:rFonts w:eastAsia="Times New Roman"/>
          <w:b/>
          <w:szCs w:val="24"/>
          <w:lang w:eastAsia="lt-LT"/>
        </w:rPr>
      </w:pPr>
      <w:r w:rsidRPr="00D9696D">
        <w:rPr>
          <w:rFonts w:eastAsia="Times New Roman"/>
          <w:b/>
          <w:szCs w:val="24"/>
          <w:lang w:eastAsia="lt-LT"/>
        </w:rPr>
        <w:t>SPRENDIMAS</w:t>
      </w:r>
    </w:p>
    <w:p w14:paraId="6DC6C806" w14:textId="77777777" w:rsidR="008A35E3" w:rsidRPr="00D9696D" w:rsidRDefault="008A35E3" w:rsidP="008A35E3">
      <w:pPr>
        <w:spacing w:after="0" w:line="240" w:lineRule="auto"/>
        <w:jc w:val="center"/>
        <w:rPr>
          <w:rFonts w:eastAsia="Times New Roman"/>
          <w:b/>
          <w:szCs w:val="24"/>
          <w:lang w:eastAsia="lt-LT"/>
        </w:rPr>
      </w:pPr>
      <w:r w:rsidRPr="00D9696D">
        <w:rPr>
          <w:rFonts w:eastAsia="Times New Roman"/>
          <w:b/>
          <w:szCs w:val="24"/>
          <w:lang w:eastAsia="lt-LT"/>
        </w:rPr>
        <w:t xml:space="preserve">DĖL </w:t>
      </w:r>
      <w:r w:rsidR="008D1565">
        <w:rPr>
          <w:rFonts w:eastAsia="Times New Roman"/>
          <w:b/>
          <w:szCs w:val="24"/>
          <w:lang w:eastAsia="lt-LT"/>
        </w:rPr>
        <w:t>BENDRADARBIAVIMO SU RASEINIŲ RAJONO SAVIVALDYBE</w:t>
      </w:r>
    </w:p>
    <w:p w14:paraId="7DF48FE1" w14:textId="77777777" w:rsidR="008A35E3" w:rsidRPr="00D9696D" w:rsidRDefault="008A35E3" w:rsidP="008A35E3">
      <w:pPr>
        <w:spacing w:after="0" w:line="240" w:lineRule="auto"/>
        <w:jc w:val="center"/>
        <w:rPr>
          <w:rFonts w:eastAsia="Times New Roman"/>
          <w:b/>
          <w:szCs w:val="24"/>
          <w:lang w:eastAsia="lt-LT"/>
        </w:rPr>
      </w:pPr>
    </w:p>
    <w:p w14:paraId="2A4094C3" w14:textId="45BDF8C5" w:rsidR="008A35E3" w:rsidRPr="00D9696D" w:rsidRDefault="008A35E3" w:rsidP="008A35E3">
      <w:pPr>
        <w:spacing w:after="0" w:line="240" w:lineRule="auto"/>
        <w:jc w:val="center"/>
        <w:rPr>
          <w:rFonts w:eastAsia="Times New Roman"/>
          <w:szCs w:val="24"/>
          <w:lang w:eastAsia="lt-LT"/>
        </w:rPr>
      </w:pPr>
      <w:r w:rsidRPr="00D9696D">
        <w:rPr>
          <w:rFonts w:eastAsia="Times New Roman"/>
          <w:szCs w:val="24"/>
          <w:lang w:eastAsia="lt-LT"/>
        </w:rPr>
        <w:t>202</w:t>
      </w:r>
      <w:r w:rsidR="008D1565">
        <w:rPr>
          <w:rFonts w:eastAsia="Times New Roman"/>
          <w:szCs w:val="24"/>
          <w:lang w:eastAsia="lt-LT"/>
        </w:rPr>
        <w:t>2</w:t>
      </w:r>
      <w:r w:rsidRPr="00D9696D">
        <w:rPr>
          <w:rFonts w:eastAsia="Times New Roman"/>
          <w:szCs w:val="24"/>
          <w:lang w:eastAsia="lt-LT"/>
        </w:rPr>
        <w:t xml:space="preserve"> m. </w:t>
      </w:r>
      <w:r w:rsidR="002C2366">
        <w:rPr>
          <w:rFonts w:eastAsia="Times New Roman"/>
          <w:szCs w:val="24"/>
          <w:lang w:eastAsia="lt-LT"/>
        </w:rPr>
        <w:t>vasario 9</w:t>
      </w:r>
      <w:bookmarkStart w:id="0" w:name="_GoBack"/>
      <w:bookmarkEnd w:id="0"/>
      <w:r w:rsidR="005F649B">
        <w:rPr>
          <w:rFonts w:eastAsia="Times New Roman"/>
          <w:szCs w:val="24"/>
          <w:lang w:eastAsia="lt-LT"/>
        </w:rPr>
        <w:t xml:space="preserve"> d</w:t>
      </w:r>
      <w:r w:rsidRPr="00D9696D">
        <w:rPr>
          <w:rFonts w:eastAsia="Times New Roman"/>
          <w:szCs w:val="24"/>
          <w:lang w:eastAsia="lt-LT"/>
        </w:rPr>
        <w:t>. Nr. SP-</w:t>
      </w:r>
      <w:r w:rsidR="002C2366">
        <w:rPr>
          <w:rFonts w:eastAsia="Times New Roman"/>
          <w:szCs w:val="24"/>
          <w:lang w:eastAsia="lt-LT"/>
        </w:rPr>
        <w:t>3</w:t>
      </w:r>
    </w:p>
    <w:p w14:paraId="0A97D795" w14:textId="77777777" w:rsidR="008A35E3" w:rsidRPr="00D9696D" w:rsidRDefault="008A35E3" w:rsidP="008A35E3">
      <w:pPr>
        <w:spacing w:after="0" w:line="240" w:lineRule="auto"/>
        <w:jc w:val="center"/>
        <w:rPr>
          <w:rFonts w:eastAsia="Times New Roman"/>
          <w:szCs w:val="24"/>
          <w:lang w:eastAsia="lt-LT"/>
        </w:rPr>
      </w:pPr>
      <w:r w:rsidRPr="00D9696D">
        <w:rPr>
          <w:rFonts w:eastAsia="Times New Roman"/>
          <w:szCs w:val="24"/>
          <w:lang w:eastAsia="lt-LT"/>
        </w:rPr>
        <w:t>Kėdainiai</w:t>
      </w:r>
    </w:p>
    <w:p w14:paraId="7E362154" w14:textId="77777777" w:rsidR="008A35E3" w:rsidRDefault="008A35E3" w:rsidP="008A35E3">
      <w:pPr>
        <w:spacing w:after="0" w:line="240" w:lineRule="auto"/>
        <w:jc w:val="center"/>
        <w:rPr>
          <w:rFonts w:eastAsia="Times New Roman"/>
          <w:szCs w:val="24"/>
          <w:lang w:eastAsia="lt-LT"/>
        </w:rPr>
      </w:pPr>
    </w:p>
    <w:p w14:paraId="7DA9882D" w14:textId="77777777" w:rsidR="00D42976" w:rsidRPr="00BD6165" w:rsidRDefault="007078A3" w:rsidP="00BE74C9">
      <w:pPr>
        <w:pStyle w:val="WW-Tekstas"/>
        <w:tabs>
          <w:tab w:val="left" w:pos="1080"/>
        </w:tabs>
        <w:ind w:firstLine="720"/>
        <w:jc w:val="both"/>
        <w:rPr>
          <w:b w:val="0"/>
          <w:spacing w:val="3"/>
          <w:szCs w:val="24"/>
        </w:rPr>
      </w:pPr>
      <w:r w:rsidRPr="00D9696D">
        <w:rPr>
          <w:b w:val="0"/>
          <w:bCs w:val="0"/>
          <w:spacing w:val="3"/>
          <w:szCs w:val="24"/>
        </w:rPr>
        <w:t xml:space="preserve">Vadovaudamasi </w:t>
      </w:r>
      <w:hyperlink r:id="rId6" w:tgtFrame="FTurinys" w:history="1">
        <w:r w:rsidRPr="00D9696D">
          <w:rPr>
            <w:rFonts w:eastAsia="Times New Roman"/>
            <w:b w:val="0"/>
            <w:szCs w:val="24"/>
          </w:rPr>
          <w:t xml:space="preserve">Lietuvos Respublikos vietos savivaldos įstatymo </w:t>
        </w:r>
      </w:hyperlink>
      <w:r w:rsidRPr="00D139F5">
        <w:rPr>
          <w:rFonts w:eastAsia="Times New Roman"/>
          <w:b w:val="0"/>
          <w:szCs w:val="24"/>
        </w:rPr>
        <w:t xml:space="preserve">16 straipsnio 4 dalimi, </w:t>
      </w:r>
      <w:r>
        <w:rPr>
          <w:rFonts w:eastAsia="Times New Roman"/>
          <w:b w:val="0"/>
          <w:szCs w:val="24"/>
        </w:rPr>
        <w:t>20 straipsnio 2 dalies 12 punktu</w:t>
      </w:r>
      <w:r w:rsidRPr="00D9696D">
        <w:rPr>
          <w:rFonts w:eastAsia="Times New Roman"/>
          <w:b w:val="0"/>
          <w:szCs w:val="24"/>
        </w:rPr>
        <w:t xml:space="preserve">, </w:t>
      </w:r>
      <w:r w:rsidRPr="00511BDC">
        <w:rPr>
          <w:rFonts w:eastAsia="Times New Roman"/>
          <w:b w:val="0"/>
          <w:szCs w:val="24"/>
        </w:rPr>
        <w:t xml:space="preserve">Kėdainių </w:t>
      </w:r>
      <w:r w:rsidRPr="00BD6165">
        <w:rPr>
          <w:rFonts w:eastAsia="Times New Roman"/>
          <w:b w:val="0"/>
          <w:szCs w:val="24"/>
        </w:rPr>
        <w:t>rajono savivaldybės vardu sudaromų sutarčių pasirašymo tvarkos aprašo, patvirtinto Kėdainių rajono savivaldybės tarybos 2015 m. gruodžio 30 d. sprendimu Nr. TS-283 „Dėl Kėdainių rajono savivaldybės vardu sudaromų sutarčių pasirašymo tvarkos aprašo patvirtinimo“, 4 punkt</w:t>
      </w:r>
      <w:r>
        <w:rPr>
          <w:rFonts w:eastAsia="Times New Roman"/>
          <w:b w:val="0"/>
          <w:szCs w:val="24"/>
        </w:rPr>
        <w:t>u</w:t>
      </w:r>
      <w:r w:rsidRPr="00BD6165">
        <w:rPr>
          <w:rFonts w:eastAsia="Times New Roman"/>
          <w:b w:val="0"/>
          <w:szCs w:val="24"/>
        </w:rPr>
        <w:t>,</w:t>
      </w:r>
      <w:r w:rsidRPr="00BE74C9">
        <w:rPr>
          <w:rFonts w:eastAsia="Times New Roman"/>
          <w:szCs w:val="24"/>
        </w:rPr>
        <w:t xml:space="preserve"> </w:t>
      </w:r>
      <w:r w:rsidRPr="00BD6165">
        <w:rPr>
          <w:b w:val="0"/>
          <w:spacing w:val="3"/>
          <w:szCs w:val="24"/>
        </w:rPr>
        <w:t>Kėdainių rajono savivaldybės taryba</w:t>
      </w:r>
      <w:r w:rsidR="00066FCD">
        <w:rPr>
          <w:b w:val="0"/>
          <w:spacing w:val="3"/>
          <w:szCs w:val="24"/>
        </w:rPr>
        <w:t xml:space="preserve"> </w:t>
      </w:r>
      <w:r w:rsidR="00066FCD" w:rsidRPr="00066FCD">
        <w:rPr>
          <w:b w:val="0"/>
          <w:spacing w:val="60"/>
          <w:szCs w:val="24"/>
        </w:rPr>
        <w:t>nusprendžia</w:t>
      </w:r>
      <w:r w:rsidR="00D42976" w:rsidRPr="00BD6165">
        <w:rPr>
          <w:b w:val="0"/>
          <w:spacing w:val="3"/>
          <w:szCs w:val="24"/>
        </w:rPr>
        <w:t>:</w:t>
      </w:r>
    </w:p>
    <w:p w14:paraId="6BDA1F81" w14:textId="36451188" w:rsidR="004A5604" w:rsidRPr="00BD6165" w:rsidRDefault="008C68BB" w:rsidP="00BE74C9">
      <w:pPr>
        <w:spacing w:after="0" w:line="240" w:lineRule="auto"/>
        <w:ind w:firstLine="720"/>
        <w:jc w:val="both"/>
        <w:rPr>
          <w:rFonts w:eastAsia="Times New Roman"/>
          <w:bCs/>
          <w:szCs w:val="24"/>
          <w:lang w:eastAsia="lt-LT"/>
        </w:rPr>
      </w:pPr>
      <w:r w:rsidRPr="00BD6165">
        <w:rPr>
          <w:bCs/>
          <w:spacing w:val="3"/>
          <w:szCs w:val="24"/>
        </w:rPr>
        <w:t>1</w:t>
      </w:r>
      <w:r w:rsidRPr="00BD6165">
        <w:rPr>
          <w:rFonts w:eastAsia="Times New Roman"/>
          <w:bCs/>
          <w:szCs w:val="24"/>
          <w:lang w:eastAsia="lt-LT"/>
        </w:rPr>
        <w:t xml:space="preserve">. </w:t>
      </w:r>
      <w:r w:rsidR="00BE74C9">
        <w:rPr>
          <w:rFonts w:eastAsia="Times New Roman"/>
          <w:bCs/>
          <w:szCs w:val="24"/>
          <w:lang w:eastAsia="lt-LT"/>
        </w:rPr>
        <w:t xml:space="preserve">Pritarti </w:t>
      </w:r>
      <w:r w:rsidRPr="00BD6165">
        <w:rPr>
          <w:rFonts w:eastAsia="Times New Roman"/>
          <w:bCs/>
          <w:szCs w:val="24"/>
          <w:lang w:eastAsia="lt-LT"/>
        </w:rPr>
        <w:t>bendradarbiavimo sutart</w:t>
      </w:r>
      <w:r w:rsidR="00BE74C9">
        <w:rPr>
          <w:rFonts w:eastAsia="Times New Roman"/>
          <w:bCs/>
          <w:szCs w:val="24"/>
          <w:lang w:eastAsia="lt-LT"/>
        </w:rPr>
        <w:t xml:space="preserve">ies </w:t>
      </w:r>
      <w:r w:rsidRPr="00BD6165">
        <w:rPr>
          <w:rFonts w:eastAsia="Times New Roman"/>
          <w:bCs/>
          <w:szCs w:val="24"/>
          <w:lang w:eastAsia="lt-LT"/>
        </w:rPr>
        <w:t>su Raseinių rajono savivaldybe</w:t>
      </w:r>
      <w:r w:rsidR="00BE74C9">
        <w:rPr>
          <w:rFonts w:eastAsia="Times New Roman"/>
          <w:bCs/>
          <w:szCs w:val="24"/>
          <w:lang w:eastAsia="lt-LT"/>
        </w:rPr>
        <w:t xml:space="preserve"> projektui</w:t>
      </w:r>
      <w:r w:rsidR="00E5669B">
        <w:rPr>
          <w:rFonts w:eastAsia="Times New Roman"/>
          <w:bCs/>
          <w:szCs w:val="24"/>
          <w:lang w:eastAsia="lt-LT"/>
        </w:rPr>
        <w:t xml:space="preserve"> (pridedama)</w:t>
      </w:r>
      <w:r w:rsidRPr="00BD6165">
        <w:rPr>
          <w:rFonts w:eastAsia="Times New Roman"/>
          <w:bCs/>
          <w:szCs w:val="24"/>
          <w:lang w:eastAsia="lt-LT"/>
        </w:rPr>
        <w:t>.</w:t>
      </w:r>
    </w:p>
    <w:p w14:paraId="29F78D21" w14:textId="77777777" w:rsidR="008C68BB" w:rsidRPr="00E25022" w:rsidRDefault="004A5604" w:rsidP="00BE74C9">
      <w:pPr>
        <w:spacing w:after="0" w:line="240" w:lineRule="auto"/>
        <w:ind w:firstLine="709"/>
        <w:jc w:val="both"/>
        <w:rPr>
          <w:rFonts w:eastAsia="Times New Roman"/>
          <w:bCs/>
          <w:szCs w:val="24"/>
          <w:lang w:eastAsia="lt-LT"/>
        </w:rPr>
      </w:pPr>
      <w:r w:rsidRPr="00BD6165">
        <w:rPr>
          <w:rFonts w:eastAsia="Times New Roman"/>
          <w:bCs/>
          <w:szCs w:val="24"/>
          <w:lang w:eastAsia="lt-LT"/>
        </w:rPr>
        <w:t xml:space="preserve">2. </w:t>
      </w:r>
      <w:r w:rsidR="008C68BB" w:rsidRPr="00BD6165">
        <w:rPr>
          <w:rFonts w:eastAsia="Times New Roman"/>
          <w:bCs/>
          <w:szCs w:val="24"/>
          <w:lang w:eastAsia="lt-LT"/>
        </w:rPr>
        <w:t xml:space="preserve">Įgalioti Kėdainių rajono savivaldybės merą </w:t>
      </w:r>
      <w:r w:rsidR="008C68BB" w:rsidRPr="00E25022">
        <w:rPr>
          <w:rFonts w:eastAsia="Times New Roman"/>
          <w:bCs/>
          <w:szCs w:val="24"/>
          <w:lang w:eastAsia="lt-LT"/>
        </w:rPr>
        <w:t xml:space="preserve">pasirašyti </w:t>
      </w:r>
      <w:r w:rsidR="008C68BB" w:rsidRPr="00BD6165">
        <w:rPr>
          <w:rFonts w:eastAsia="Times New Roman"/>
          <w:bCs/>
          <w:szCs w:val="24"/>
          <w:lang w:eastAsia="lt-LT"/>
        </w:rPr>
        <w:t>bendradarbiavimo sutartį.</w:t>
      </w:r>
    </w:p>
    <w:p w14:paraId="18EDE8CF" w14:textId="77777777" w:rsidR="00AB5A38" w:rsidRDefault="00AB5A38" w:rsidP="00481A8B">
      <w:pPr>
        <w:spacing w:after="0" w:line="240" w:lineRule="auto"/>
        <w:ind w:firstLine="709"/>
        <w:jc w:val="both"/>
      </w:pPr>
      <w:bookmarkStart w:id="1" w:name="part_1d4e4633687c429f95b46c77bcf21892"/>
      <w:bookmarkEnd w:id="1"/>
      <w:r>
        <w:t>Šis sprendimas per vieną mėnesį nuo sprendimo įsigaliojimo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A08FB0D" w14:textId="77777777" w:rsidR="000C2892" w:rsidRDefault="000C2892" w:rsidP="005E5DBB">
      <w:pPr>
        <w:spacing w:after="0" w:line="240" w:lineRule="auto"/>
        <w:jc w:val="both"/>
        <w:rPr>
          <w:rFonts w:eastAsia="Times New Roman"/>
          <w:szCs w:val="24"/>
          <w:lang w:eastAsia="lt-LT"/>
        </w:rPr>
      </w:pPr>
    </w:p>
    <w:p w14:paraId="45942838" w14:textId="77777777" w:rsidR="00511BDC" w:rsidRDefault="00511BDC" w:rsidP="005E5DBB">
      <w:pPr>
        <w:spacing w:after="0" w:line="240" w:lineRule="auto"/>
        <w:jc w:val="both"/>
        <w:rPr>
          <w:rFonts w:eastAsia="Times New Roman"/>
          <w:szCs w:val="24"/>
          <w:lang w:eastAsia="lt-LT"/>
        </w:rPr>
      </w:pPr>
    </w:p>
    <w:p w14:paraId="5FD7C7FB" w14:textId="77777777" w:rsidR="00511BDC" w:rsidRPr="00FA4839" w:rsidRDefault="00511BDC" w:rsidP="005E5DBB">
      <w:pPr>
        <w:spacing w:after="0" w:line="240" w:lineRule="auto"/>
        <w:jc w:val="both"/>
        <w:rPr>
          <w:rFonts w:eastAsia="Times New Roman"/>
          <w:szCs w:val="24"/>
          <w:lang w:eastAsia="lt-LT"/>
        </w:rPr>
      </w:pPr>
    </w:p>
    <w:tbl>
      <w:tblPr>
        <w:tblW w:w="9355" w:type="dxa"/>
        <w:tblInd w:w="1" w:type="dxa"/>
        <w:tblLook w:val="01E0" w:firstRow="1" w:lastRow="1" w:firstColumn="1" w:lastColumn="1" w:noHBand="0" w:noVBand="0"/>
      </w:tblPr>
      <w:tblGrid>
        <w:gridCol w:w="9355"/>
      </w:tblGrid>
      <w:tr w:rsidR="005E5DBB" w:rsidRPr="00FA4839" w14:paraId="115D9603" w14:textId="77777777" w:rsidTr="00C1179F">
        <w:tc>
          <w:tcPr>
            <w:tcW w:w="9355" w:type="dxa"/>
          </w:tcPr>
          <w:p w14:paraId="741FC7A4" w14:textId="77777777" w:rsidR="00C1179F" w:rsidRPr="006F0756" w:rsidRDefault="00C1179F" w:rsidP="00C1179F">
            <w:pPr>
              <w:spacing w:after="0" w:line="240" w:lineRule="auto"/>
              <w:jc w:val="both"/>
              <w:rPr>
                <w:rFonts w:eastAsia="Times New Roman"/>
                <w:szCs w:val="24"/>
                <w:lang w:eastAsia="lt-LT"/>
              </w:rPr>
            </w:pPr>
            <w:r w:rsidRPr="006F0756">
              <w:rPr>
                <w:rFonts w:eastAsia="Times New Roman"/>
                <w:szCs w:val="24"/>
                <w:lang w:eastAsia="lt-LT"/>
              </w:rPr>
              <w:t>Savivaldybės meras</w:t>
            </w:r>
            <w:r w:rsidRPr="006F0756">
              <w:rPr>
                <w:rFonts w:eastAsia="Times New Roman"/>
                <w:szCs w:val="24"/>
                <w:lang w:eastAsia="lt-LT"/>
              </w:rPr>
              <w:tab/>
            </w:r>
            <w:r w:rsidRPr="006F0756">
              <w:rPr>
                <w:rFonts w:eastAsia="Times New Roman"/>
                <w:szCs w:val="24"/>
                <w:lang w:eastAsia="lt-LT"/>
              </w:rPr>
              <w:tab/>
            </w:r>
            <w:r w:rsidRPr="006F0756">
              <w:rPr>
                <w:rFonts w:eastAsia="Times New Roman"/>
                <w:szCs w:val="24"/>
                <w:lang w:eastAsia="lt-LT"/>
              </w:rPr>
              <w:tab/>
            </w:r>
            <w:r w:rsidRPr="006F0756">
              <w:rPr>
                <w:rFonts w:eastAsia="Times New Roman"/>
                <w:szCs w:val="24"/>
                <w:lang w:eastAsia="lt-LT"/>
              </w:rPr>
              <w:tab/>
            </w:r>
          </w:p>
          <w:p w14:paraId="023AC828" w14:textId="77777777" w:rsidR="00C1179F" w:rsidRPr="006F0756" w:rsidRDefault="00C1179F" w:rsidP="00C1179F">
            <w:pPr>
              <w:spacing w:after="0" w:line="240" w:lineRule="auto"/>
              <w:jc w:val="both"/>
              <w:rPr>
                <w:rFonts w:eastAsia="Times New Roman"/>
                <w:szCs w:val="24"/>
                <w:lang w:eastAsia="lt-LT"/>
              </w:rPr>
            </w:pPr>
          </w:p>
          <w:p w14:paraId="241D5776" w14:textId="77777777" w:rsidR="00C1179F" w:rsidRDefault="00C1179F" w:rsidP="00C1179F">
            <w:pPr>
              <w:spacing w:after="0" w:line="240" w:lineRule="auto"/>
              <w:jc w:val="both"/>
              <w:rPr>
                <w:rFonts w:eastAsia="Times New Roman"/>
                <w:szCs w:val="24"/>
                <w:lang w:eastAsia="lt-LT"/>
              </w:rPr>
            </w:pPr>
          </w:p>
          <w:p w14:paraId="14B114CD" w14:textId="77777777" w:rsidR="00C1179F" w:rsidRDefault="00C1179F" w:rsidP="00C1179F">
            <w:pPr>
              <w:spacing w:after="0" w:line="240" w:lineRule="auto"/>
              <w:jc w:val="both"/>
              <w:rPr>
                <w:rFonts w:eastAsia="Times New Roman"/>
                <w:szCs w:val="24"/>
                <w:lang w:eastAsia="lt-LT"/>
              </w:rPr>
            </w:pPr>
          </w:p>
          <w:p w14:paraId="6877B92A" w14:textId="77777777" w:rsidR="00C1179F" w:rsidRDefault="00C1179F" w:rsidP="00C1179F">
            <w:pPr>
              <w:spacing w:after="0" w:line="240" w:lineRule="auto"/>
              <w:jc w:val="both"/>
              <w:rPr>
                <w:rFonts w:eastAsia="Times New Roman"/>
                <w:szCs w:val="24"/>
                <w:lang w:eastAsia="lt-LT"/>
              </w:rPr>
            </w:pPr>
          </w:p>
          <w:p w14:paraId="54075F0B" w14:textId="77777777" w:rsidR="00C1179F" w:rsidRDefault="00C1179F" w:rsidP="00C1179F">
            <w:pPr>
              <w:spacing w:after="0" w:line="240" w:lineRule="auto"/>
              <w:jc w:val="both"/>
              <w:rPr>
                <w:rFonts w:eastAsia="Times New Roman"/>
                <w:szCs w:val="24"/>
                <w:lang w:eastAsia="lt-LT"/>
              </w:rPr>
            </w:pPr>
          </w:p>
          <w:p w14:paraId="39D5FA38" w14:textId="77777777" w:rsidR="00C1179F" w:rsidRDefault="00C1179F" w:rsidP="00C1179F">
            <w:pPr>
              <w:spacing w:after="0" w:line="240" w:lineRule="auto"/>
              <w:jc w:val="both"/>
              <w:rPr>
                <w:rFonts w:eastAsia="Times New Roman"/>
                <w:szCs w:val="24"/>
                <w:lang w:eastAsia="lt-LT"/>
              </w:rPr>
            </w:pPr>
          </w:p>
          <w:p w14:paraId="60ED0C49" w14:textId="77777777" w:rsidR="00C1179F" w:rsidRDefault="00C1179F" w:rsidP="00C1179F">
            <w:pPr>
              <w:spacing w:after="0" w:line="240" w:lineRule="auto"/>
              <w:jc w:val="both"/>
              <w:rPr>
                <w:rFonts w:eastAsia="Times New Roman"/>
                <w:szCs w:val="24"/>
                <w:lang w:eastAsia="lt-LT"/>
              </w:rPr>
            </w:pPr>
          </w:p>
          <w:p w14:paraId="00FD337A" w14:textId="77777777" w:rsidR="00C1179F" w:rsidRDefault="00C1179F" w:rsidP="00C1179F">
            <w:pPr>
              <w:spacing w:after="0" w:line="240" w:lineRule="auto"/>
              <w:jc w:val="both"/>
              <w:rPr>
                <w:rFonts w:eastAsia="Times New Roman"/>
                <w:szCs w:val="24"/>
                <w:lang w:eastAsia="lt-LT"/>
              </w:rPr>
            </w:pPr>
          </w:p>
          <w:p w14:paraId="0CAC7277" w14:textId="77777777" w:rsidR="00C1179F" w:rsidRDefault="00C1179F" w:rsidP="00C1179F">
            <w:pPr>
              <w:spacing w:after="0" w:line="240" w:lineRule="auto"/>
              <w:jc w:val="both"/>
              <w:rPr>
                <w:rFonts w:eastAsia="Times New Roman"/>
                <w:szCs w:val="24"/>
                <w:lang w:eastAsia="lt-LT"/>
              </w:rPr>
            </w:pPr>
          </w:p>
          <w:p w14:paraId="4EAFF9FA" w14:textId="77777777" w:rsidR="00C1179F" w:rsidRDefault="00C1179F" w:rsidP="00C1179F">
            <w:pPr>
              <w:spacing w:after="0" w:line="240" w:lineRule="auto"/>
              <w:jc w:val="both"/>
              <w:rPr>
                <w:rFonts w:eastAsia="Times New Roman"/>
                <w:szCs w:val="24"/>
                <w:lang w:eastAsia="lt-LT"/>
              </w:rPr>
            </w:pPr>
          </w:p>
          <w:p w14:paraId="64BA72AA" w14:textId="77777777" w:rsidR="005F649B" w:rsidRDefault="005F649B" w:rsidP="00C1179F">
            <w:pPr>
              <w:spacing w:after="0" w:line="240" w:lineRule="auto"/>
              <w:jc w:val="both"/>
              <w:rPr>
                <w:rFonts w:eastAsia="Times New Roman"/>
                <w:szCs w:val="24"/>
                <w:lang w:eastAsia="lt-LT"/>
              </w:rPr>
            </w:pPr>
          </w:p>
          <w:p w14:paraId="5FCDDBB7" w14:textId="77777777" w:rsidR="005F649B" w:rsidRDefault="005F649B" w:rsidP="00C1179F">
            <w:pPr>
              <w:spacing w:after="0" w:line="240" w:lineRule="auto"/>
              <w:jc w:val="both"/>
              <w:rPr>
                <w:rFonts w:eastAsia="Times New Roman"/>
                <w:szCs w:val="24"/>
                <w:lang w:eastAsia="lt-LT"/>
              </w:rPr>
            </w:pPr>
          </w:p>
          <w:p w14:paraId="5015BA62" w14:textId="77777777" w:rsidR="00F81475" w:rsidRDefault="00F81475" w:rsidP="00C1179F">
            <w:pPr>
              <w:spacing w:after="0" w:line="240" w:lineRule="auto"/>
              <w:jc w:val="both"/>
              <w:rPr>
                <w:rFonts w:eastAsia="Times New Roman"/>
                <w:szCs w:val="24"/>
                <w:lang w:eastAsia="lt-LT"/>
              </w:rPr>
            </w:pPr>
          </w:p>
          <w:p w14:paraId="6C9C1991" w14:textId="77777777" w:rsidR="00F81475" w:rsidRDefault="00F81475" w:rsidP="00C1179F">
            <w:pPr>
              <w:spacing w:after="0" w:line="240" w:lineRule="auto"/>
              <w:jc w:val="both"/>
              <w:rPr>
                <w:rFonts w:eastAsia="Times New Roman"/>
                <w:szCs w:val="24"/>
                <w:lang w:eastAsia="lt-LT"/>
              </w:rPr>
            </w:pPr>
          </w:p>
          <w:p w14:paraId="3B8DB2F5" w14:textId="77777777" w:rsidR="00C1179F" w:rsidRDefault="00C1179F" w:rsidP="00C1179F">
            <w:pPr>
              <w:spacing w:after="0" w:line="240" w:lineRule="auto"/>
              <w:jc w:val="both"/>
              <w:rPr>
                <w:rFonts w:eastAsia="Times New Roman"/>
                <w:szCs w:val="24"/>
                <w:lang w:eastAsia="lt-LT"/>
              </w:rPr>
            </w:pPr>
            <w:r w:rsidRPr="006F0756">
              <w:rPr>
                <w:rFonts w:eastAsia="Times New Roman"/>
                <w:szCs w:val="24"/>
                <w:lang w:eastAsia="lt-LT"/>
              </w:rPr>
              <w:t>Kristina Kemešienė</w:t>
            </w:r>
            <w:r w:rsidRPr="006F0756">
              <w:rPr>
                <w:rFonts w:eastAsia="Times New Roman"/>
                <w:szCs w:val="24"/>
                <w:lang w:eastAsia="lt-LT"/>
              </w:rPr>
              <w:tab/>
            </w:r>
            <w:r w:rsidRPr="006F0756">
              <w:rPr>
                <w:rFonts w:eastAsia="Times New Roman"/>
                <w:szCs w:val="24"/>
                <w:lang w:eastAsia="lt-LT"/>
              </w:rPr>
              <w:tab/>
            </w:r>
            <w:r>
              <w:rPr>
                <w:rFonts w:eastAsia="Times New Roman"/>
                <w:szCs w:val="24"/>
                <w:lang w:eastAsia="lt-LT"/>
              </w:rPr>
              <w:t>Arūnas Kacevičius</w:t>
            </w:r>
            <w:r>
              <w:rPr>
                <w:rFonts w:eastAsia="Times New Roman"/>
                <w:szCs w:val="24"/>
                <w:lang w:eastAsia="lt-LT"/>
              </w:rPr>
              <w:tab/>
              <w:t xml:space="preserve">         </w:t>
            </w:r>
            <w:r w:rsidRPr="006A7792">
              <w:rPr>
                <w:rFonts w:eastAsia="Times New Roman"/>
                <w:szCs w:val="24"/>
                <w:lang w:eastAsia="lt-LT"/>
              </w:rPr>
              <w:t>Jolanta Sakavičienė</w:t>
            </w:r>
          </w:p>
          <w:p w14:paraId="46172E68" w14:textId="77777777" w:rsidR="00C1179F" w:rsidRPr="006F0756" w:rsidRDefault="00C1179F" w:rsidP="00C1179F">
            <w:pPr>
              <w:spacing w:after="0" w:line="240" w:lineRule="auto"/>
              <w:jc w:val="both"/>
              <w:rPr>
                <w:rFonts w:eastAsia="Times New Roman"/>
                <w:szCs w:val="24"/>
                <w:lang w:eastAsia="lt-LT"/>
              </w:rPr>
            </w:pPr>
            <w:r>
              <w:rPr>
                <w:rFonts w:eastAsia="Times New Roman"/>
                <w:szCs w:val="24"/>
                <w:lang w:eastAsia="lt-LT"/>
              </w:rPr>
              <w:t>202</w:t>
            </w:r>
            <w:r w:rsidR="00511BDC">
              <w:rPr>
                <w:rFonts w:eastAsia="Times New Roman"/>
                <w:szCs w:val="24"/>
                <w:lang w:eastAsia="lt-LT"/>
              </w:rPr>
              <w:t>2</w:t>
            </w:r>
            <w:r>
              <w:rPr>
                <w:rFonts w:eastAsia="Times New Roman"/>
                <w:szCs w:val="24"/>
                <w:lang w:eastAsia="lt-LT"/>
              </w:rPr>
              <w:t>-</w:t>
            </w:r>
            <w:r w:rsidR="00511BDC">
              <w:rPr>
                <w:rFonts w:eastAsia="Times New Roman"/>
                <w:szCs w:val="24"/>
                <w:lang w:eastAsia="lt-LT"/>
              </w:rPr>
              <w:t>01</w:t>
            </w:r>
            <w:r>
              <w:rPr>
                <w:rFonts w:eastAsia="Times New Roman"/>
                <w:szCs w:val="24"/>
                <w:lang w:eastAsia="lt-LT"/>
              </w:rPr>
              <w:t>-</w:t>
            </w:r>
            <w:r w:rsidRPr="006F0756">
              <w:rPr>
                <w:rFonts w:eastAsia="Times New Roman"/>
                <w:szCs w:val="24"/>
                <w:lang w:eastAsia="lt-LT"/>
              </w:rPr>
              <w:tab/>
            </w:r>
            <w:r w:rsidRPr="006F0756">
              <w:rPr>
                <w:rFonts w:eastAsia="Times New Roman"/>
                <w:szCs w:val="24"/>
                <w:lang w:eastAsia="lt-LT"/>
              </w:rPr>
              <w:tab/>
            </w:r>
            <w:r>
              <w:rPr>
                <w:rFonts w:eastAsia="Times New Roman"/>
                <w:szCs w:val="24"/>
                <w:lang w:eastAsia="lt-LT"/>
              </w:rPr>
              <w:tab/>
              <w:t>202</w:t>
            </w:r>
            <w:r w:rsidR="00511BDC">
              <w:rPr>
                <w:rFonts w:eastAsia="Times New Roman"/>
                <w:szCs w:val="24"/>
                <w:lang w:eastAsia="lt-LT"/>
              </w:rPr>
              <w:t>2</w:t>
            </w:r>
            <w:r>
              <w:rPr>
                <w:rFonts w:eastAsia="Times New Roman"/>
                <w:szCs w:val="24"/>
                <w:lang w:eastAsia="lt-LT"/>
              </w:rPr>
              <w:t>-0</w:t>
            </w:r>
            <w:r w:rsidR="00511BDC">
              <w:rPr>
                <w:rFonts w:eastAsia="Times New Roman"/>
                <w:szCs w:val="24"/>
                <w:lang w:eastAsia="lt-LT"/>
              </w:rPr>
              <w:t>1</w:t>
            </w:r>
            <w:r>
              <w:rPr>
                <w:rFonts w:eastAsia="Times New Roman"/>
                <w:szCs w:val="24"/>
                <w:lang w:eastAsia="lt-LT"/>
              </w:rPr>
              <w:t>-</w:t>
            </w:r>
            <w:r w:rsidRPr="006F0756">
              <w:rPr>
                <w:rFonts w:eastAsia="Times New Roman"/>
                <w:szCs w:val="24"/>
                <w:lang w:eastAsia="lt-LT"/>
              </w:rPr>
              <w:tab/>
            </w:r>
            <w:r w:rsidRPr="006F0756">
              <w:rPr>
                <w:rFonts w:eastAsia="Times New Roman"/>
                <w:szCs w:val="24"/>
                <w:lang w:eastAsia="lt-LT"/>
              </w:rPr>
              <w:tab/>
            </w:r>
            <w:r>
              <w:rPr>
                <w:rFonts w:eastAsia="Times New Roman"/>
                <w:szCs w:val="24"/>
                <w:lang w:eastAsia="lt-LT"/>
              </w:rPr>
              <w:t xml:space="preserve">          202</w:t>
            </w:r>
            <w:r w:rsidR="00511BDC">
              <w:rPr>
                <w:rFonts w:eastAsia="Times New Roman"/>
                <w:szCs w:val="24"/>
                <w:lang w:eastAsia="lt-LT"/>
              </w:rPr>
              <w:t>2</w:t>
            </w:r>
            <w:r>
              <w:rPr>
                <w:rFonts w:eastAsia="Times New Roman"/>
                <w:szCs w:val="24"/>
                <w:lang w:eastAsia="lt-LT"/>
              </w:rPr>
              <w:t>-0</w:t>
            </w:r>
            <w:r w:rsidR="00511BDC">
              <w:rPr>
                <w:rFonts w:eastAsia="Times New Roman"/>
                <w:szCs w:val="24"/>
                <w:lang w:eastAsia="lt-LT"/>
              </w:rPr>
              <w:t>1</w:t>
            </w:r>
            <w:r>
              <w:rPr>
                <w:rFonts w:eastAsia="Times New Roman"/>
                <w:szCs w:val="24"/>
                <w:lang w:eastAsia="lt-LT"/>
              </w:rPr>
              <w:t>-</w:t>
            </w:r>
          </w:p>
          <w:p w14:paraId="025C179D" w14:textId="77777777" w:rsidR="00C1179F" w:rsidRDefault="00C1179F" w:rsidP="00C1179F">
            <w:pPr>
              <w:spacing w:after="0" w:line="240" w:lineRule="auto"/>
              <w:jc w:val="both"/>
              <w:rPr>
                <w:rFonts w:eastAsia="Times New Roman"/>
                <w:szCs w:val="24"/>
                <w:lang w:eastAsia="lt-LT"/>
              </w:rPr>
            </w:pPr>
          </w:p>
          <w:p w14:paraId="22028E9F" w14:textId="77777777" w:rsidR="00C1179F" w:rsidRDefault="00C1179F" w:rsidP="00C1179F">
            <w:pPr>
              <w:spacing w:after="0" w:line="240" w:lineRule="auto"/>
              <w:jc w:val="both"/>
              <w:rPr>
                <w:rFonts w:eastAsia="Times New Roman"/>
                <w:szCs w:val="24"/>
                <w:lang w:eastAsia="lt-LT"/>
              </w:rPr>
            </w:pPr>
          </w:p>
          <w:p w14:paraId="57262029" w14:textId="77777777" w:rsidR="00C1179F" w:rsidRPr="006F0756" w:rsidRDefault="00C1179F" w:rsidP="00C1179F">
            <w:pPr>
              <w:spacing w:after="0" w:line="240" w:lineRule="auto"/>
              <w:jc w:val="both"/>
              <w:rPr>
                <w:rFonts w:eastAsia="Times New Roman"/>
                <w:szCs w:val="24"/>
                <w:lang w:eastAsia="lt-LT"/>
              </w:rPr>
            </w:pPr>
          </w:p>
          <w:p w14:paraId="6CACB0CA" w14:textId="77777777" w:rsidR="00C1179F" w:rsidRPr="006F0756" w:rsidRDefault="00511BDC" w:rsidP="00C1179F">
            <w:pPr>
              <w:spacing w:after="0" w:line="240" w:lineRule="auto"/>
              <w:jc w:val="both"/>
              <w:rPr>
                <w:rFonts w:eastAsia="Times New Roman"/>
                <w:szCs w:val="24"/>
                <w:lang w:eastAsia="lt-LT"/>
              </w:rPr>
            </w:pPr>
            <w:r>
              <w:rPr>
                <w:rFonts w:eastAsia="Times New Roman"/>
                <w:szCs w:val="24"/>
                <w:lang w:eastAsia="lt-LT"/>
              </w:rPr>
              <w:t>Dalius Ramonas</w:t>
            </w:r>
            <w:r w:rsidR="00C1179F">
              <w:rPr>
                <w:rFonts w:eastAsia="Times New Roman"/>
                <w:szCs w:val="24"/>
                <w:lang w:eastAsia="lt-LT"/>
              </w:rPr>
              <w:tab/>
            </w:r>
            <w:r w:rsidR="00C1179F">
              <w:rPr>
                <w:rFonts w:eastAsia="Times New Roman"/>
                <w:szCs w:val="24"/>
                <w:lang w:eastAsia="lt-LT"/>
              </w:rPr>
              <w:tab/>
              <w:t>Rūta Švedienė</w:t>
            </w:r>
          </w:p>
          <w:p w14:paraId="380724CD" w14:textId="77777777" w:rsidR="00C1179F" w:rsidRPr="006F0756" w:rsidRDefault="00C1179F" w:rsidP="00C1179F">
            <w:pPr>
              <w:spacing w:after="0" w:line="240" w:lineRule="auto"/>
              <w:jc w:val="both"/>
              <w:rPr>
                <w:rFonts w:eastAsia="Times New Roman"/>
                <w:szCs w:val="24"/>
                <w:lang w:eastAsia="lt-LT"/>
              </w:rPr>
            </w:pPr>
            <w:r>
              <w:rPr>
                <w:rFonts w:eastAsia="Times New Roman"/>
                <w:szCs w:val="24"/>
                <w:lang w:eastAsia="lt-LT"/>
              </w:rPr>
              <w:t>202</w:t>
            </w:r>
            <w:r w:rsidR="00511BDC">
              <w:rPr>
                <w:rFonts w:eastAsia="Times New Roman"/>
                <w:szCs w:val="24"/>
                <w:lang w:eastAsia="lt-LT"/>
              </w:rPr>
              <w:t>2</w:t>
            </w:r>
            <w:r>
              <w:rPr>
                <w:rFonts w:eastAsia="Times New Roman"/>
                <w:szCs w:val="24"/>
                <w:lang w:eastAsia="lt-LT"/>
              </w:rPr>
              <w:t>-0</w:t>
            </w:r>
            <w:r w:rsidR="00511BDC">
              <w:rPr>
                <w:rFonts w:eastAsia="Times New Roman"/>
                <w:szCs w:val="24"/>
                <w:lang w:eastAsia="lt-LT"/>
              </w:rPr>
              <w:t>1</w:t>
            </w:r>
            <w:r>
              <w:rPr>
                <w:rFonts w:eastAsia="Times New Roman"/>
                <w:szCs w:val="24"/>
                <w:lang w:eastAsia="lt-LT"/>
              </w:rPr>
              <w:t>-</w:t>
            </w:r>
            <w:r>
              <w:rPr>
                <w:rFonts w:eastAsia="Times New Roman"/>
                <w:szCs w:val="24"/>
                <w:lang w:eastAsia="lt-LT"/>
              </w:rPr>
              <w:tab/>
            </w:r>
            <w:r>
              <w:rPr>
                <w:rFonts w:eastAsia="Times New Roman"/>
                <w:szCs w:val="24"/>
                <w:lang w:eastAsia="lt-LT"/>
              </w:rPr>
              <w:tab/>
            </w:r>
            <w:r>
              <w:rPr>
                <w:rFonts w:eastAsia="Times New Roman"/>
                <w:szCs w:val="24"/>
                <w:lang w:eastAsia="lt-LT"/>
              </w:rPr>
              <w:tab/>
              <w:t>202</w:t>
            </w:r>
            <w:r w:rsidR="00511BDC">
              <w:rPr>
                <w:rFonts w:eastAsia="Times New Roman"/>
                <w:szCs w:val="24"/>
                <w:lang w:eastAsia="lt-LT"/>
              </w:rPr>
              <w:t>2</w:t>
            </w:r>
            <w:r>
              <w:rPr>
                <w:rFonts w:eastAsia="Times New Roman"/>
                <w:szCs w:val="24"/>
                <w:lang w:eastAsia="lt-LT"/>
              </w:rPr>
              <w:t>-0</w:t>
            </w:r>
            <w:r w:rsidR="00511BDC">
              <w:rPr>
                <w:rFonts w:eastAsia="Times New Roman"/>
                <w:szCs w:val="24"/>
                <w:lang w:eastAsia="lt-LT"/>
              </w:rPr>
              <w:t>1</w:t>
            </w:r>
            <w:r>
              <w:rPr>
                <w:rFonts w:eastAsia="Times New Roman"/>
                <w:szCs w:val="24"/>
                <w:lang w:eastAsia="lt-LT"/>
              </w:rPr>
              <w:t>-</w:t>
            </w:r>
            <w:r w:rsidRPr="006F0756">
              <w:rPr>
                <w:rFonts w:eastAsia="Times New Roman"/>
                <w:szCs w:val="24"/>
                <w:lang w:eastAsia="lt-LT"/>
              </w:rPr>
              <w:tab/>
            </w:r>
          </w:p>
          <w:p w14:paraId="051BAA36" w14:textId="77777777" w:rsidR="005E5DBB" w:rsidRPr="00FA4839" w:rsidRDefault="005E5DBB" w:rsidP="00C1179F">
            <w:pPr>
              <w:spacing w:after="160" w:line="259" w:lineRule="auto"/>
              <w:rPr>
                <w:rFonts w:eastAsia="Times New Roman"/>
                <w:szCs w:val="24"/>
              </w:rPr>
            </w:pPr>
          </w:p>
        </w:tc>
      </w:tr>
    </w:tbl>
    <w:p w14:paraId="4E50B400" w14:textId="77777777" w:rsidR="00EF53ED" w:rsidRDefault="00EF53ED"/>
    <w:tbl>
      <w:tblPr>
        <w:tblW w:w="9355" w:type="dxa"/>
        <w:tblInd w:w="1" w:type="dxa"/>
        <w:tblLook w:val="01E0" w:firstRow="1" w:lastRow="1" w:firstColumn="1" w:lastColumn="1" w:noHBand="0" w:noVBand="0"/>
      </w:tblPr>
      <w:tblGrid>
        <w:gridCol w:w="9355"/>
      </w:tblGrid>
      <w:tr w:rsidR="005E5DBB" w:rsidRPr="00FA4839" w14:paraId="63177545" w14:textId="77777777" w:rsidTr="00C1179F">
        <w:tc>
          <w:tcPr>
            <w:tcW w:w="9355" w:type="dxa"/>
          </w:tcPr>
          <w:p w14:paraId="091645B6" w14:textId="77777777" w:rsidR="001D128B" w:rsidRPr="00AB6E3E" w:rsidRDefault="001D128B" w:rsidP="001D128B">
            <w:pPr>
              <w:spacing w:after="0" w:line="240" w:lineRule="auto"/>
              <w:ind w:left="5184"/>
              <w:jc w:val="both"/>
              <w:rPr>
                <w:szCs w:val="24"/>
              </w:rPr>
            </w:pPr>
            <w:r w:rsidRPr="00AB6E3E">
              <w:rPr>
                <w:szCs w:val="24"/>
              </w:rPr>
              <w:lastRenderedPageBreak/>
              <w:t>Forma patvirtinta Kėdainių rajono</w:t>
            </w:r>
          </w:p>
          <w:p w14:paraId="367D0533" w14:textId="77777777" w:rsidR="001D128B" w:rsidRPr="00AB6E3E" w:rsidRDefault="001D128B" w:rsidP="001D128B">
            <w:pPr>
              <w:spacing w:after="0" w:line="240" w:lineRule="auto"/>
              <w:ind w:left="5184"/>
              <w:rPr>
                <w:szCs w:val="24"/>
              </w:rPr>
            </w:pPr>
            <w:r w:rsidRPr="00AB6E3E">
              <w:rPr>
                <w:szCs w:val="24"/>
              </w:rPr>
              <w:t>Savivaldybės mero 2014 m. sausio 20 d.</w:t>
            </w:r>
          </w:p>
          <w:p w14:paraId="753D4433" w14:textId="77777777" w:rsidR="001D128B" w:rsidRPr="00AB6E3E" w:rsidRDefault="001D128B" w:rsidP="001D128B">
            <w:pPr>
              <w:spacing w:after="0" w:line="240" w:lineRule="auto"/>
              <w:ind w:left="5184"/>
              <w:rPr>
                <w:szCs w:val="24"/>
              </w:rPr>
            </w:pPr>
            <w:r w:rsidRPr="00AB6E3E">
              <w:rPr>
                <w:szCs w:val="24"/>
              </w:rPr>
              <w:t>potvarkiu Nr. MP1-2</w:t>
            </w:r>
          </w:p>
          <w:p w14:paraId="4A6E4E17" w14:textId="77777777" w:rsidR="001D128B" w:rsidRDefault="001D128B" w:rsidP="001D128B">
            <w:pPr>
              <w:spacing w:after="0" w:line="240" w:lineRule="auto"/>
              <w:rPr>
                <w:rFonts w:eastAsia="Times New Roman"/>
                <w:szCs w:val="24"/>
                <w:lang w:eastAsia="lt-LT"/>
              </w:rPr>
            </w:pPr>
          </w:p>
          <w:p w14:paraId="04B6A20C" w14:textId="77777777" w:rsidR="001D128B" w:rsidRPr="00AB6E3E" w:rsidRDefault="001D128B" w:rsidP="001D128B">
            <w:pPr>
              <w:spacing w:after="0" w:line="240" w:lineRule="auto"/>
              <w:rPr>
                <w:rFonts w:eastAsia="Times New Roman"/>
                <w:szCs w:val="24"/>
                <w:lang w:eastAsia="lt-LT"/>
              </w:rPr>
            </w:pPr>
            <w:r w:rsidRPr="00AB6E3E">
              <w:rPr>
                <w:rFonts w:eastAsia="Times New Roman"/>
                <w:szCs w:val="24"/>
                <w:lang w:eastAsia="lt-LT"/>
              </w:rPr>
              <w:t>Kėdainių rajono savivaldybės tarybai</w:t>
            </w:r>
          </w:p>
          <w:p w14:paraId="6D736A18" w14:textId="77777777" w:rsidR="001D128B" w:rsidRDefault="001D128B" w:rsidP="001D128B">
            <w:pPr>
              <w:spacing w:after="0" w:line="240" w:lineRule="auto"/>
              <w:jc w:val="center"/>
              <w:rPr>
                <w:rFonts w:eastAsia="Times New Roman"/>
                <w:b/>
                <w:szCs w:val="24"/>
                <w:lang w:eastAsia="lt-LT"/>
              </w:rPr>
            </w:pPr>
          </w:p>
          <w:p w14:paraId="7FB9FC59" w14:textId="77777777" w:rsidR="001D128B" w:rsidRDefault="001D128B" w:rsidP="001D128B">
            <w:pPr>
              <w:spacing w:after="0" w:line="240" w:lineRule="auto"/>
              <w:jc w:val="center"/>
              <w:rPr>
                <w:rFonts w:eastAsia="Times New Roman"/>
                <w:b/>
                <w:szCs w:val="24"/>
                <w:lang w:eastAsia="lt-LT"/>
              </w:rPr>
            </w:pPr>
            <w:r w:rsidRPr="00D9696D">
              <w:rPr>
                <w:rFonts w:eastAsia="Times New Roman"/>
                <w:b/>
                <w:szCs w:val="24"/>
                <w:lang w:eastAsia="lt-LT"/>
              </w:rPr>
              <w:t>AIŠKINAMASIS RAŠTAS</w:t>
            </w:r>
          </w:p>
          <w:p w14:paraId="76B208B9" w14:textId="77777777" w:rsidR="00BB4C99" w:rsidRPr="00D9696D" w:rsidRDefault="00BB4C99" w:rsidP="00BB4C99">
            <w:pPr>
              <w:spacing w:after="0" w:line="240" w:lineRule="auto"/>
              <w:jc w:val="center"/>
              <w:rPr>
                <w:rFonts w:eastAsia="Times New Roman"/>
                <w:b/>
                <w:szCs w:val="24"/>
                <w:lang w:eastAsia="lt-LT"/>
              </w:rPr>
            </w:pPr>
            <w:r w:rsidRPr="00D9696D">
              <w:rPr>
                <w:rFonts w:eastAsia="Times New Roman"/>
                <w:b/>
                <w:szCs w:val="24"/>
                <w:lang w:eastAsia="lt-LT"/>
              </w:rPr>
              <w:t xml:space="preserve">DĖL </w:t>
            </w:r>
            <w:r>
              <w:rPr>
                <w:rFonts w:eastAsia="Times New Roman"/>
                <w:b/>
                <w:szCs w:val="24"/>
                <w:lang w:eastAsia="lt-LT"/>
              </w:rPr>
              <w:t>BENDRADARBIAVIMO SU RASEINIŲ RAJONO SAVIVALDYBE</w:t>
            </w:r>
          </w:p>
          <w:p w14:paraId="2705993E" w14:textId="77777777" w:rsidR="001D128B" w:rsidRDefault="001D128B" w:rsidP="001D128B">
            <w:pPr>
              <w:spacing w:after="0" w:line="240" w:lineRule="auto"/>
              <w:jc w:val="center"/>
              <w:rPr>
                <w:rFonts w:eastAsia="Times New Roman"/>
                <w:sz w:val="10"/>
                <w:szCs w:val="10"/>
                <w:lang w:eastAsia="lt-LT"/>
              </w:rPr>
            </w:pPr>
          </w:p>
          <w:p w14:paraId="1CD4B911" w14:textId="77777777" w:rsidR="001D128B" w:rsidRPr="006F0756" w:rsidRDefault="001D128B" w:rsidP="001D128B">
            <w:pPr>
              <w:spacing w:after="0" w:line="240" w:lineRule="auto"/>
              <w:jc w:val="center"/>
              <w:rPr>
                <w:rFonts w:eastAsia="Times New Roman"/>
                <w:szCs w:val="24"/>
                <w:lang w:eastAsia="lt-LT"/>
              </w:rPr>
            </w:pPr>
            <w:r w:rsidRPr="00D9696D">
              <w:rPr>
                <w:rFonts w:eastAsia="Times New Roman"/>
                <w:szCs w:val="24"/>
                <w:lang w:eastAsia="lt-LT"/>
              </w:rPr>
              <w:t>202</w:t>
            </w:r>
            <w:r w:rsidR="00BB4C99">
              <w:rPr>
                <w:rFonts w:eastAsia="Times New Roman"/>
                <w:szCs w:val="24"/>
                <w:lang w:eastAsia="lt-LT"/>
              </w:rPr>
              <w:t>2</w:t>
            </w:r>
            <w:r w:rsidRPr="00D9696D">
              <w:rPr>
                <w:rFonts w:eastAsia="Times New Roman"/>
                <w:szCs w:val="24"/>
                <w:lang w:eastAsia="lt-LT"/>
              </w:rPr>
              <w:t>-</w:t>
            </w:r>
            <w:r>
              <w:rPr>
                <w:rFonts w:eastAsia="Times New Roman"/>
                <w:szCs w:val="24"/>
                <w:lang w:eastAsia="lt-LT"/>
              </w:rPr>
              <w:t>0</w:t>
            </w:r>
            <w:r w:rsidR="00BB4C99">
              <w:rPr>
                <w:rFonts w:eastAsia="Times New Roman"/>
                <w:szCs w:val="24"/>
                <w:lang w:eastAsia="lt-LT"/>
              </w:rPr>
              <w:t>1</w:t>
            </w:r>
            <w:r>
              <w:rPr>
                <w:rFonts w:eastAsia="Times New Roman"/>
                <w:szCs w:val="24"/>
                <w:lang w:eastAsia="lt-LT"/>
              </w:rPr>
              <w:t>-</w:t>
            </w:r>
            <w:r w:rsidR="00BB4C99">
              <w:rPr>
                <w:rFonts w:eastAsia="Times New Roman"/>
                <w:szCs w:val="24"/>
                <w:lang w:eastAsia="lt-LT"/>
              </w:rPr>
              <w:t>26</w:t>
            </w:r>
          </w:p>
          <w:p w14:paraId="27CC76FA" w14:textId="77777777" w:rsidR="001D128B" w:rsidRDefault="001D128B" w:rsidP="001D128B">
            <w:pPr>
              <w:spacing w:after="0" w:line="240" w:lineRule="auto"/>
              <w:jc w:val="center"/>
              <w:rPr>
                <w:rFonts w:eastAsia="Times New Roman"/>
                <w:szCs w:val="24"/>
                <w:lang w:eastAsia="lt-LT"/>
              </w:rPr>
            </w:pPr>
            <w:r w:rsidRPr="00D9696D">
              <w:rPr>
                <w:rFonts w:eastAsia="Times New Roman"/>
                <w:szCs w:val="24"/>
                <w:lang w:eastAsia="lt-LT"/>
              </w:rPr>
              <w:t>Kėdainiai</w:t>
            </w:r>
          </w:p>
          <w:p w14:paraId="69FD1854" w14:textId="77777777" w:rsidR="001D128B" w:rsidRDefault="001D128B" w:rsidP="001D128B">
            <w:pPr>
              <w:spacing w:after="0" w:line="240" w:lineRule="auto"/>
              <w:ind w:firstLine="720"/>
              <w:rPr>
                <w:rFonts w:eastAsia="Times New Roman"/>
                <w:b/>
                <w:szCs w:val="24"/>
                <w:lang w:eastAsia="lt-LT"/>
              </w:rPr>
            </w:pPr>
          </w:p>
          <w:p w14:paraId="2D9B419B" w14:textId="77777777" w:rsidR="001D128B" w:rsidRPr="00701430" w:rsidRDefault="001D128B" w:rsidP="001D128B">
            <w:pPr>
              <w:spacing w:after="0" w:line="240" w:lineRule="auto"/>
              <w:ind w:firstLine="720"/>
              <w:rPr>
                <w:rFonts w:eastAsia="Times New Roman"/>
                <w:b/>
                <w:szCs w:val="24"/>
                <w:lang w:eastAsia="lt-LT"/>
              </w:rPr>
            </w:pPr>
            <w:r w:rsidRPr="00701430">
              <w:rPr>
                <w:rFonts w:eastAsia="Times New Roman"/>
                <w:b/>
                <w:szCs w:val="24"/>
                <w:lang w:eastAsia="lt-LT"/>
              </w:rPr>
              <w:t>Parengto sprendimo projekto tikslai:</w:t>
            </w:r>
          </w:p>
          <w:p w14:paraId="3830B126" w14:textId="1071E7A9" w:rsidR="009F11EC" w:rsidRPr="00E25022" w:rsidRDefault="001D128B" w:rsidP="009F11EC">
            <w:pPr>
              <w:spacing w:after="0" w:line="240" w:lineRule="auto"/>
              <w:ind w:firstLine="720"/>
              <w:jc w:val="both"/>
              <w:rPr>
                <w:rFonts w:eastAsia="Times New Roman"/>
                <w:bCs/>
                <w:szCs w:val="24"/>
                <w:lang w:eastAsia="lt-LT"/>
              </w:rPr>
            </w:pPr>
            <w:r w:rsidRPr="00701430">
              <w:rPr>
                <w:b/>
                <w:szCs w:val="24"/>
              </w:rPr>
              <w:t xml:space="preserve">Sprendimo projekto tikslas – </w:t>
            </w:r>
            <w:r>
              <w:rPr>
                <w:bCs/>
                <w:spacing w:val="3"/>
                <w:szCs w:val="24"/>
              </w:rPr>
              <w:t>pr</w:t>
            </w:r>
            <w:r w:rsidRPr="00D139F5">
              <w:rPr>
                <w:bCs/>
                <w:spacing w:val="3"/>
                <w:szCs w:val="24"/>
              </w:rPr>
              <w:t xml:space="preserve">itarti </w:t>
            </w:r>
            <w:r w:rsidR="009F11EC" w:rsidRPr="00511BDC">
              <w:rPr>
                <w:rFonts w:eastAsia="Times New Roman"/>
                <w:bCs/>
                <w:szCs w:val="24"/>
                <w:lang w:eastAsia="lt-LT"/>
              </w:rPr>
              <w:t>bendradarbiavimo sutart</w:t>
            </w:r>
            <w:r w:rsidR="00373805">
              <w:rPr>
                <w:rFonts w:eastAsia="Times New Roman"/>
                <w:bCs/>
                <w:szCs w:val="24"/>
                <w:lang w:eastAsia="lt-LT"/>
              </w:rPr>
              <w:t>ies</w:t>
            </w:r>
            <w:r w:rsidR="009F11EC">
              <w:rPr>
                <w:rFonts w:eastAsia="Times New Roman"/>
                <w:bCs/>
                <w:szCs w:val="24"/>
                <w:lang w:eastAsia="lt-LT"/>
              </w:rPr>
              <w:t xml:space="preserve"> su Raseinių rajono savivaldybe</w:t>
            </w:r>
            <w:r w:rsidR="00373805">
              <w:rPr>
                <w:rFonts w:eastAsia="Times New Roman"/>
                <w:bCs/>
                <w:szCs w:val="24"/>
                <w:lang w:eastAsia="lt-LT"/>
              </w:rPr>
              <w:t xml:space="preserve"> projektui</w:t>
            </w:r>
            <w:r w:rsidR="009F11EC">
              <w:rPr>
                <w:rFonts w:eastAsia="Times New Roman"/>
                <w:bCs/>
                <w:szCs w:val="24"/>
                <w:lang w:eastAsia="lt-LT"/>
              </w:rPr>
              <w:t xml:space="preserve"> ir į</w:t>
            </w:r>
            <w:r w:rsidR="009F11EC" w:rsidRPr="00511BDC">
              <w:rPr>
                <w:rFonts w:eastAsia="Times New Roman"/>
                <w:bCs/>
                <w:szCs w:val="24"/>
                <w:lang w:eastAsia="lt-LT"/>
              </w:rPr>
              <w:t xml:space="preserve">galioti Kėdainių rajono savivaldybės merą </w:t>
            </w:r>
            <w:r w:rsidR="009F11EC" w:rsidRPr="00E25022">
              <w:rPr>
                <w:rFonts w:eastAsia="Times New Roman"/>
                <w:bCs/>
                <w:szCs w:val="24"/>
                <w:lang w:eastAsia="lt-LT"/>
              </w:rPr>
              <w:t xml:space="preserve">pasirašyti </w:t>
            </w:r>
            <w:r w:rsidR="009F11EC" w:rsidRPr="00511BDC">
              <w:rPr>
                <w:rFonts w:eastAsia="Times New Roman"/>
                <w:bCs/>
                <w:szCs w:val="24"/>
                <w:lang w:eastAsia="lt-LT"/>
              </w:rPr>
              <w:t>bendradarbiavimo sutartį</w:t>
            </w:r>
            <w:r w:rsidR="00F81475">
              <w:rPr>
                <w:rFonts w:eastAsia="Times New Roman"/>
                <w:bCs/>
                <w:szCs w:val="24"/>
                <w:lang w:eastAsia="lt-LT"/>
              </w:rPr>
              <w:t xml:space="preserve"> (pridedama)</w:t>
            </w:r>
            <w:r w:rsidR="009F11EC" w:rsidRPr="00511BDC">
              <w:rPr>
                <w:rFonts w:eastAsia="Times New Roman"/>
                <w:bCs/>
                <w:szCs w:val="24"/>
                <w:lang w:eastAsia="lt-LT"/>
              </w:rPr>
              <w:t>.</w:t>
            </w:r>
          </w:p>
          <w:p w14:paraId="3F08D07A" w14:textId="77777777" w:rsidR="001D128B" w:rsidRPr="00701430" w:rsidRDefault="001D128B" w:rsidP="001D128B">
            <w:pPr>
              <w:spacing w:after="0" w:line="240" w:lineRule="auto"/>
              <w:ind w:firstLine="720"/>
              <w:rPr>
                <w:rFonts w:eastAsia="Times New Roman"/>
                <w:b/>
                <w:szCs w:val="24"/>
                <w:lang w:eastAsia="lt-LT"/>
              </w:rPr>
            </w:pPr>
            <w:r w:rsidRPr="00701430">
              <w:rPr>
                <w:rFonts w:eastAsia="Times New Roman"/>
                <w:b/>
                <w:szCs w:val="24"/>
                <w:lang w:eastAsia="lt-LT"/>
              </w:rPr>
              <w:t xml:space="preserve">Sprendimo projekto esmė, rengimo priežastys ir motyvai: </w:t>
            </w:r>
          </w:p>
          <w:p w14:paraId="5032B1B6" w14:textId="77777777" w:rsidR="007A7613" w:rsidRPr="00BE74C9" w:rsidRDefault="007A7613" w:rsidP="00CC09C9">
            <w:pPr>
              <w:pStyle w:val="prastasiniatinklio"/>
              <w:spacing w:before="0" w:beforeAutospacing="0" w:after="0" w:afterAutospacing="0"/>
              <w:ind w:firstLine="720"/>
              <w:jc w:val="both"/>
              <w:rPr>
                <w:bCs/>
                <w:spacing w:val="3"/>
                <w:lang w:val="lt-LT"/>
              </w:rPr>
            </w:pPr>
            <w:r w:rsidRPr="00BE74C9">
              <w:rPr>
                <w:bCs/>
                <w:spacing w:val="3"/>
                <w:lang w:val="lt-LT"/>
              </w:rPr>
              <w:t xml:space="preserve">Planuojama pasirašyti bendradarbiavimo sutartį, kuria </w:t>
            </w:r>
            <w:r w:rsidRPr="003F1E77">
              <w:rPr>
                <w:lang w:val="lt-LT"/>
              </w:rPr>
              <w:t xml:space="preserve">siekiama bendradarbiauti skatinant </w:t>
            </w:r>
            <w:r>
              <w:rPr>
                <w:lang w:val="lt-LT"/>
              </w:rPr>
              <w:t xml:space="preserve">vietinį </w:t>
            </w:r>
            <w:r w:rsidRPr="001E6F8E">
              <w:rPr>
                <w:kern w:val="1"/>
                <w:lang w:val="lt-LT" w:eastAsia="ar-SA"/>
              </w:rPr>
              <w:t>turizmą Kėdainių</w:t>
            </w:r>
            <w:r>
              <w:rPr>
                <w:kern w:val="1"/>
                <w:lang w:val="lt-LT" w:eastAsia="ar-SA"/>
              </w:rPr>
              <w:t xml:space="preserve"> </w:t>
            </w:r>
            <w:r w:rsidRPr="001E6F8E">
              <w:rPr>
                <w:kern w:val="1"/>
                <w:lang w:val="lt-LT" w:eastAsia="ar-SA"/>
              </w:rPr>
              <w:t>ir Raseinių rajon</w:t>
            </w:r>
            <w:r>
              <w:rPr>
                <w:kern w:val="1"/>
                <w:lang w:val="lt-LT" w:eastAsia="ar-SA"/>
              </w:rPr>
              <w:t xml:space="preserve">ų savivaldybėse, </w:t>
            </w:r>
            <w:r w:rsidRPr="003F1E77">
              <w:rPr>
                <w:lang w:val="lt-LT"/>
              </w:rPr>
              <w:t xml:space="preserve">supažindinti ir </w:t>
            </w:r>
            <w:r>
              <w:rPr>
                <w:lang w:val="lt-LT"/>
              </w:rPr>
              <w:t>skleisti</w:t>
            </w:r>
            <w:r w:rsidRPr="003F1E77">
              <w:rPr>
                <w:lang w:val="lt-LT"/>
              </w:rPr>
              <w:t xml:space="preserve"> istorinę, kultūrinę informaciją kaip įmanoma didesnei visuomenės daliai</w:t>
            </w:r>
            <w:r>
              <w:rPr>
                <w:lang w:val="lt-LT"/>
              </w:rPr>
              <w:t xml:space="preserve">, </w:t>
            </w:r>
            <w:r w:rsidRPr="003F1E77">
              <w:rPr>
                <w:lang w:val="lt-LT"/>
              </w:rPr>
              <w:t>siekia</w:t>
            </w:r>
            <w:r>
              <w:rPr>
                <w:lang w:val="lt-LT"/>
              </w:rPr>
              <w:t>ma</w:t>
            </w:r>
            <w:r w:rsidRPr="003F1E77">
              <w:rPr>
                <w:lang w:val="lt-LT"/>
              </w:rPr>
              <w:t xml:space="preserve"> sudominti asmenis lankytis </w:t>
            </w:r>
            <w:r>
              <w:rPr>
                <w:lang w:val="lt-LT"/>
              </w:rPr>
              <w:t xml:space="preserve">Kėdainių ir Raseinių rajonų savivaldybių </w:t>
            </w:r>
            <w:r w:rsidRPr="003F1E77">
              <w:rPr>
                <w:lang w:val="lt-LT"/>
              </w:rPr>
              <w:t xml:space="preserve">valdomuose ar kuruojamuose </w:t>
            </w:r>
            <w:r>
              <w:rPr>
                <w:lang w:val="lt-LT"/>
              </w:rPr>
              <w:t xml:space="preserve">turistiniuose </w:t>
            </w:r>
            <w:r w:rsidRPr="003F1E77">
              <w:rPr>
                <w:lang w:val="lt-LT"/>
              </w:rPr>
              <w:t>objektuose, t</w:t>
            </w:r>
            <w:r>
              <w:rPr>
                <w:lang w:val="lt-LT"/>
              </w:rPr>
              <w:t>aip</w:t>
            </w:r>
            <w:r w:rsidRPr="003F1E77">
              <w:rPr>
                <w:lang w:val="lt-LT"/>
              </w:rPr>
              <w:t xml:space="preserve"> pritraukiant papildomas </w:t>
            </w:r>
            <w:r>
              <w:rPr>
                <w:lang w:val="lt-LT"/>
              </w:rPr>
              <w:t xml:space="preserve">pajamas. </w:t>
            </w:r>
          </w:p>
          <w:p w14:paraId="43D86158" w14:textId="77777777" w:rsidR="001D128B" w:rsidRPr="00701430" w:rsidRDefault="001D128B" w:rsidP="001D128B">
            <w:pPr>
              <w:spacing w:after="0" w:line="240" w:lineRule="auto"/>
              <w:ind w:firstLine="720"/>
              <w:rPr>
                <w:rFonts w:eastAsia="Times New Roman"/>
                <w:b/>
                <w:szCs w:val="24"/>
                <w:lang w:eastAsia="lt-LT"/>
              </w:rPr>
            </w:pPr>
            <w:r w:rsidRPr="00701430">
              <w:rPr>
                <w:rFonts w:eastAsia="Times New Roman"/>
                <w:b/>
                <w:szCs w:val="24"/>
                <w:lang w:eastAsia="lt-LT"/>
              </w:rPr>
              <w:t>Lėšų poreikis (jeigu sprendimui įgyvendinti reikalingos lėšos):</w:t>
            </w:r>
          </w:p>
          <w:p w14:paraId="5F1B38B8" w14:textId="77777777" w:rsidR="001D128B" w:rsidRPr="00701430" w:rsidRDefault="00AE1537" w:rsidP="001D128B">
            <w:pPr>
              <w:spacing w:after="0" w:line="240" w:lineRule="auto"/>
              <w:ind w:firstLine="567"/>
              <w:jc w:val="both"/>
              <w:rPr>
                <w:bCs/>
                <w:kern w:val="3"/>
                <w:szCs w:val="24"/>
                <w:shd w:val="clear" w:color="auto" w:fill="FFFFFF"/>
                <w:lang w:eastAsia="zh-CN"/>
              </w:rPr>
            </w:pPr>
            <w:r>
              <w:rPr>
                <w:bCs/>
                <w:iCs/>
                <w:szCs w:val="24"/>
              </w:rPr>
              <w:t xml:space="preserve">  </w:t>
            </w:r>
            <w:r w:rsidR="00AF3EA1">
              <w:rPr>
                <w:bCs/>
                <w:iCs/>
                <w:szCs w:val="24"/>
              </w:rPr>
              <w:t xml:space="preserve">Bendradarbiavimo sutarties veiklų įgyvendinimas bus finansuojamas </w:t>
            </w:r>
            <w:r w:rsidR="007A7613" w:rsidRPr="007A7613">
              <w:rPr>
                <w:bCs/>
                <w:iCs/>
                <w:szCs w:val="24"/>
              </w:rPr>
              <w:t>VšĮ Kėdainių turizmo ir verslo informacijos centro turizmo veiklos program</w:t>
            </w:r>
            <w:r w:rsidR="007A7613">
              <w:rPr>
                <w:bCs/>
                <w:iCs/>
                <w:szCs w:val="24"/>
              </w:rPr>
              <w:t xml:space="preserve">os lėšomis. </w:t>
            </w:r>
            <w:r w:rsidR="00D33437">
              <w:rPr>
                <w:bCs/>
                <w:szCs w:val="24"/>
              </w:rPr>
              <w:t xml:space="preserve"> </w:t>
            </w:r>
          </w:p>
          <w:p w14:paraId="325BDD2F" w14:textId="77777777" w:rsidR="001D128B" w:rsidRPr="00701430" w:rsidRDefault="001D128B" w:rsidP="001D128B">
            <w:pPr>
              <w:spacing w:after="0" w:line="240" w:lineRule="auto"/>
              <w:ind w:firstLine="720"/>
              <w:rPr>
                <w:rFonts w:eastAsia="Times New Roman"/>
                <w:b/>
                <w:szCs w:val="24"/>
                <w:lang w:eastAsia="lt-LT"/>
              </w:rPr>
            </w:pPr>
            <w:r w:rsidRPr="00701430">
              <w:rPr>
                <w:rFonts w:eastAsia="Times New Roman"/>
                <w:b/>
                <w:szCs w:val="24"/>
                <w:lang w:eastAsia="lt-LT"/>
              </w:rPr>
              <w:t>Laukiami rezultatai:</w:t>
            </w:r>
          </w:p>
          <w:p w14:paraId="094134F6" w14:textId="77777777" w:rsidR="001D128B" w:rsidRPr="006C5932" w:rsidRDefault="001D128B" w:rsidP="001D128B">
            <w:pPr>
              <w:spacing w:after="0" w:line="240" w:lineRule="auto"/>
              <w:ind w:firstLine="720"/>
              <w:jc w:val="both"/>
              <w:rPr>
                <w:rFonts w:eastAsia="Times New Roman"/>
                <w:bCs/>
                <w:szCs w:val="24"/>
                <w:lang w:eastAsia="lt-LT"/>
              </w:rPr>
            </w:pPr>
            <w:r w:rsidRPr="00701430">
              <w:rPr>
                <w:rFonts w:eastAsia="Times New Roman"/>
                <w:bCs/>
                <w:szCs w:val="24"/>
                <w:lang w:eastAsia="lt-LT"/>
              </w:rPr>
              <w:t xml:space="preserve">Pritarus siūlomam sprendimo projektui, </w:t>
            </w:r>
            <w:r w:rsidR="007A7613">
              <w:rPr>
                <w:rFonts w:eastAsia="Times New Roman"/>
                <w:bCs/>
                <w:szCs w:val="24"/>
                <w:lang w:eastAsia="lt-LT"/>
              </w:rPr>
              <w:t xml:space="preserve">bus intensyviau skatinamas vietinis turizmas </w:t>
            </w:r>
            <w:r w:rsidR="007A7613" w:rsidRPr="001E6F8E">
              <w:rPr>
                <w:kern w:val="1"/>
                <w:szCs w:val="24"/>
                <w:lang w:eastAsia="ar-SA"/>
              </w:rPr>
              <w:t>rajon</w:t>
            </w:r>
            <w:r w:rsidR="007A7613">
              <w:rPr>
                <w:kern w:val="1"/>
                <w:lang w:eastAsia="ar-SA"/>
              </w:rPr>
              <w:t>ų</w:t>
            </w:r>
            <w:r w:rsidR="007A7613">
              <w:rPr>
                <w:kern w:val="1"/>
                <w:szCs w:val="24"/>
                <w:lang w:eastAsia="ar-SA"/>
              </w:rPr>
              <w:t xml:space="preserve"> savivaldybėse, tikimasi pritraukti papildomų pajamų į šias teritorijas. </w:t>
            </w:r>
            <w:r w:rsidR="00CC09C9">
              <w:rPr>
                <w:rFonts w:eastAsia="Times New Roman"/>
                <w:bCs/>
                <w:szCs w:val="24"/>
                <w:lang w:eastAsia="lt-LT"/>
              </w:rPr>
              <w:t xml:space="preserve"> </w:t>
            </w:r>
            <w:r w:rsidRPr="006C5932">
              <w:rPr>
                <w:rFonts w:eastAsia="Times New Roman"/>
                <w:bCs/>
                <w:szCs w:val="24"/>
                <w:lang w:eastAsia="lt-LT"/>
              </w:rPr>
              <w:t xml:space="preserve"> </w:t>
            </w:r>
          </w:p>
          <w:p w14:paraId="25996F86" w14:textId="77777777" w:rsidR="001D128B" w:rsidRDefault="001D128B" w:rsidP="001D128B">
            <w:pPr>
              <w:tabs>
                <w:tab w:val="left" w:pos="1260"/>
              </w:tabs>
              <w:spacing w:after="0" w:line="240" w:lineRule="auto"/>
              <w:ind w:firstLine="720"/>
              <w:jc w:val="both"/>
              <w:rPr>
                <w:rFonts w:eastAsia="Times New Roman"/>
                <w:b/>
                <w:szCs w:val="24"/>
                <w:lang w:eastAsia="lt-LT"/>
              </w:rPr>
            </w:pPr>
            <w:r w:rsidRPr="00701430">
              <w:rPr>
                <w:rFonts w:eastAsia="Times New Roman"/>
                <w:b/>
                <w:szCs w:val="24"/>
                <w:lang w:eastAsia="lt-LT"/>
              </w:rPr>
              <w:t xml:space="preserve">Kiti reikalingi paaiškinimai. </w:t>
            </w:r>
            <w:r>
              <w:rPr>
                <w:rFonts w:eastAsia="Times New Roman"/>
                <w:b/>
                <w:szCs w:val="24"/>
                <w:lang w:eastAsia="lt-LT"/>
              </w:rPr>
              <w:t>-</w:t>
            </w:r>
          </w:p>
          <w:p w14:paraId="0A583D54" w14:textId="77777777" w:rsidR="001D128B" w:rsidRDefault="001D128B" w:rsidP="001D128B">
            <w:pPr>
              <w:spacing w:after="0" w:line="288" w:lineRule="auto"/>
              <w:ind w:firstLine="720"/>
              <w:rPr>
                <w:rFonts w:eastAsia="Times New Roman"/>
                <w:b/>
                <w:bCs/>
                <w:sz w:val="20"/>
                <w:szCs w:val="20"/>
                <w:lang w:eastAsia="lt-LT"/>
              </w:rPr>
            </w:pPr>
            <w:r w:rsidRPr="00165CC6">
              <w:rPr>
                <w:rFonts w:eastAsia="Times New Roman"/>
                <w:b/>
                <w:bCs/>
                <w:sz w:val="20"/>
                <w:szCs w:val="20"/>
                <w:lang w:eastAsia="lt-LT"/>
              </w:rPr>
              <w:t>Numatomo teisinio reguliavimo poveikio vertinimas*</w:t>
            </w:r>
          </w:p>
          <w:p w14:paraId="7635643A" w14:textId="77777777" w:rsidR="00165CC6" w:rsidRPr="00165CC6" w:rsidRDefault="00165CC6" w:rsidP="001D128B">
            <w:pPr>
              <w:spacing w:after="0" w:line="288" w:lineRule="auto"/>
              <w:ind w:firstLine="720"/>
              <w:rPr>
                <w:rFonts w:eastAsia="Times New Roman"/>
                <w:b/>
                <w:bCs/>
                <w:sz w:val="20"/>
                <w:szCs w:val="20"/>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7"/>
              <w:gridCol w:w="2784"/>
              <w:gridCol w:w="2660"/>
            </w:tblGrid>
            <w:tr w:rsidR="001D128B" w:rsidRPr="005F649B" w14:paraId="0CB21291" w14:textId="77777777" w:rsidTr="0072403C">
              <w:trPr>
                <w:trHeight w:val="285"/>
              </w:trPr>
              <w:tc>
                <w:tcPr>
                  <w:tcW w:w="3760" w:type="dxa"/>
                  <w:vMerge w:val="restart"/>
                  <w:tcBorders>
                    <w:top w:val="single" w:sz="4" w:space="0" w:color="000000"/>
                    <w:left w:val="single" w:sz="4" w:space="0" w:color="000000"/>
                    <w:bottom w:val="single" w:sz="4" w:space="0" w:color="000000"/>
                    <w:right w:val="single" w:sz="4" w:space="0" w:color="000000"/>
                  </w:tcBorders>
                </w:tcPr>
                <w:p w14:paraId="7953056B" w14:textId="77777777" w:rsidR="001D128B" w:rsidRPr="005F649B" w:rsidRDefault="001D128B" w:rsidP="001D128B">
                  <w:pPr>
                    <w:spacing w:after="0" w:line="240" w:lineRule="auto"/>
                    <w:jc w:val="center"/>
                    <w:rPr>
                      <w:rFonts w:eastAsia="Times New Roman"/>
                      <w:b/>
                      <w:szCs w:val="24"/>
                      <w:lang w:bidi="lo-LA"/>
                    </w:rPr>
                  </w:pPr>
                  <w:r w:rsidRPr="005F649B">
                    <w:rPr>
                      <w:rFonts w:eastAsia="Times New Roman"/>
                      <w:b/>
                      <w:szCs w:val="24"/>
                      <w:lang w:eastAsia="lt-LT"/>
                    </w:rPr>
                    <w:t>Sritys</w:t>
                  </w:r>
                </w:p>
              </w:tc>
              <w:tc>
                <w:tcPr>
                  <w:tcW w:w="5702" w:type="dxa"/>
                  <w:gridSpan w:val="2"/>
                  <w:tcBorders>
                    <w:top w:val="single" w:sz="4" w:space="0" w:color="000000"/>
                    <w:left w:val="single" w:sz="4" w:space="0" w:color="000000"/>
                    <w:bottom w:val="single" w:sz="4" w:space="0" w:color="auto"/>
                    <w:right w:val="single" w:sz="4" w:space="0" w:color="000000"/>
                  </w:tcBorders>
                </w:tcPr>
                <w:p w14:paraId="0103DFEC" w14:textId="77777777" w:rsidR="001D128B" w:rsidRPr="005F649B" w:rsidRDefault="001D128B" w:rsidP="001D128B">
                  <w:pPr>
                    <w:spacing w:after="0" w:line="240" w:lineRule="auto"/>
                    <w:jc w:val="center"/>
                    <w:rPr>
                      <w:rFonts w:eastAsia="Times New Roman"/>
                      <w:b/>
                      <w:bCs/>
                      <w:szCs w:val="24"/>
                      <w:lang w:eastAsia="lt-LT"/>
                    </w:rPr>
                  </w:pPr>
                  <w:r w:rsidRPr="005F649B">
                    <w:rPr>
                      <w:rFonts w:eastAsia="Times New Roman"/>
                      <w:b/>
                      <w:bCs/>
                      <w:szCs w:val="24"/>
                      <w:lang w:eastAsia="lt-LT"/>
                    </w:rPr>
                    <w:t>Numatomo teisinio reguliavimo poveikio vertinimo rezultatai</w:t>
                  </w:r>
                </w:p>
              </w:tc>
            </w:tr>
            <w:tr w:rsidR="001D128B" w:rsidRPr="005F649B" w14:paraId="62FE84EB" w14:textId="77777777" w:rsidTr="0072403C">
              <w:trPr>
                <w:trHeight w:val="269"/>
              </w:trPr>
              <w:tc>
                <w:tcPr>
                  <w:tcW w:w="3760" w:type="dxa"/>
                  <w:vMerge/>
                  <w:tcBorders>
                    <w:top w:val="single" w:sz="4" w:space="0" w:color="000000"/>
                    <w:left w:val="single" w:sz="4" w:space="0" w:color="000000"/>
                    <w:bottom w:val="single" w:sz="4" w:space="0" w:color="000000"/>
                    <w:right w:val="single" w:sz="4" w:space="0" w:color="000000"/>
                  </w:tcBorders>
                  <w:vAlign w:val="center"/>
                </w:tcPr>
                <w:p w14:paraId="267EF023" w14:textId="77777777" w:rsidR="001D128B" w:rsidRPr="005F649B" w:rsidRDefault="001D128B" w:rsidP="001D128B">
                  <w:pPr>
                    <w:spacing w:after="0" w:line="240" w:lineRule="auto"/>
                    <w:rPr>
                      <w:rFonts w:eastAsia="Times New Roman"/>
                      <w:b/>
                      <w:szCs w:val="24"/>
                      <w:lang w:bidi="lo-LA"/>
                    </w:rPr>
                  </w:pPr>
                </w:p>
              </w:tc>
              <w:tc>
                <w:tcPr>
                  <w:tcW w:w="2919" w:type="dxa"/>
                  <w:tcBorders>
                    <w:top w:val="single" w:sz="4" w:space="0" w:color="auto"/>
                    <w:left w:val="single" w:sz="4" w:space="0" w:color="000000"/>
                    <w:bottom w:val="single" w:sz="4" w:space="0" w:color="000000"/>
                    <w:right w:val="single" w:sz="4" w:space="0" w:color="000000"/>
                  </w:tcBorders>
                </w:tcPr>
                <w:p w14:paraId="6ECF3B2D" w14:textId="77777777" w:rsidR="001D128B" w:rsidRPr="005F649B" w:rsidRDefault="001D128B" w:rsidP="001D128B">
                  <w:pPr>
                    <w:spacing w:after="0" w:line="240" w:lineRule="auto"/>
                    <w:jc w:val="center"/>
                    <w:rPr>
                      <w:rFonts w:eastAsia="Times New Roman"/>
                      <w:b/>
                      <w:szCs w:val="24"/>
                      <w:lang w:eastAsia="lt-LT"/>
                    </w:rPr>
                  </w:pPr>
                  <w:r w:rsidRPr="005F649B">
                    <w:rPr>
                      <w:rFonts w:eastAsia="Times New Roman"/>
                      <w:b/>
                      <w:szCs w:val="24"/>
                      <w:lang w:eastAsia="lt-LT"/>
                    </w:rPr>
                    <w:t>Teigiamas poveikis</w:t>
                  </w:r>
                </w:p>
              </w:tc>
              <w:tc>
                <w:tcPr>
                  <w:tcW w:w="2783" w:type="dxa"/>
                  <w:tcBorders>
                    <w:top w:val="single" w:sz="4" w:space="0" w:color="auto"/>
                    <w:left w:val="single" w:sz="4" w:space="0" w:color="000000"/>
                    <w:bottom w:val="single" w:sz="4" w:space="0" w:color="000000"/>
                    <w:right w:val="single" w:sz="4" w:space="0" w:color="000000"/>
                  </w:tcBorders>
                </w:tcPr>
                <w:p w14:paraId="1F1E2858" w14:textId="77777777" w:rsidR="001D128B" w:rsidRPr="005F649B" w:rsidRDefault="001D128B" w:rsidP="001D128B">
                  <w:pPr>
                    <w:spacing w:after="0" w:line="240" w:lineRule="auto"/>
                    <w:jc w:val="center"/>
                    <w:rPr>
                      <w:b/>
                      <w:szCs w:val="24"/>
                      <w:lang w:bidi="lo-LA"/>
                    </w:rPr>
                  </w:pPr>
                  <w:r w:rsidRPr="005F649B">
                    <w:rPr>
                      <w:rFonts w:eastAsia="Times New Roman"/>
                      <w:b/>
                      <w:szCs w:val="24"/>
                      <w:lang w:eastAsia="lt-LT"/>
                    </w:rPr>
                    <w:t>Neigiamas poveikis</w:t>
                  </w:r>
                </w:p>
              </w:tc>
            </w:tr>
            <w:tr w:rsidR="001D128B" w:rsidRPr="005F649B" w14:paraId="7422EE39" w14:textId="77777777" w:rsidTr="0072403C">
              <w:tc>
                <w:tcPr>
                  <w:tcW w:w="3760" w:type="dxa"/>
                  <w:tcBorders>
                    <w:top w:val="single" w:sz="4" w:space="0" w:color="000000"/>
                    <w:left w:val="single" w:sz="4" w:space="0" w:color="000000"/>
                    <w:bottom w:val="single" w:sz="4" w:space="0" w:color="000000"/>
                    <w:right w:val="single" w:sz="4" w:space="0" w:color="000000"/>
                  </w:tcBorders>
                </w:tcPr>
                <w:p w14:paraId="593E1A1D" w14:textId="77777777" w:rsidR="001D128B" w:rsidRPr="005F649B" w:rsidRDefault="001D128B" w:rsidP="001D128B">
                  <w:pPr>
                    <w:spacing w:after="0" w:line="240" w:lineRule="auto"/>
                    <w:rPr>
                      <w:rFonts w:eastAsia="Times New Roman"/>
                      <w:i/>
                      <w:sz w:val="20"/>
                      <w:szCs w:val="20"/>
                      <w:lang w:bidi="lo-LA"/>
                    </w:rPr>
                  </w:pPr>
                  <w:r w:rsidRPr="005F649B">
                    <w:rPr>
                      <w:rFonts w:eastAsia="Times New Roman"/>
                      <w:i/>
                      <w:sz w:val="20"/>
                      <w:szCs w:val="20"/>
                      <w:lang w:eastAsia="lt-LT"/>
                    </w:rPr>
                    <w:t>Ekonomikai</w:t>
                  </w:r>
                </w:p>
              </w:tc>
              <w:tc>
                <w:tcPr>
                  <w:tcW w:w="2919" w:type="dxa"/>
                  <w:tcBorders>
                    <w:top w:val="single" w:sz="4" w:space="0" w:color="000000"/>
                    <w:left w:val="single" w:sz="4" w:space="0" w:color="000000"/>
                    <w:bottom w:val="single" w:sz="4" w:space="0" w:color="000000"/>
                    <w:right w:val="single" w:sz="4" w:space="0" w:color="000000"/>
                  </w:tcBorders>
                </w:tcPr>
                <w:p w14:paraId="3E7CB635" w14:textId="77777777" w:rsidR="001D128B" w:rsidRPr="005F649B" w:rsidRDefault="001D128B" w:rsidP="001D128B">
                  <w:pPr>
                    <w:spacing w:after="0" w:line="240" w:lineRule="auto"/>
                    <w:rPr>
                      <w:rFonts w:eastAsia="Times New Roman"/>
                      <w:i/>
                      <w:szCs w:val="24"/>
                      <w:lang w:bidi="lo-LA"/>
                    </w:rPr>
                  </w:pPr>
                </w:p>
              </w:tc>
              <w:tc>
                <w:tcPr>
                  <w:tcW w:w="2783" w:type="dxa"/>
                  <w:tcBorders>
                    <w:top w:val="single" w:sz="4" w:space="0" w:color="000000"/>
                    <w:left w:val="single" w:sz="4" w:space="0" w:color="000000"/>
                    <w:bottom w:val="single" w:sz="4" w:space="0" w:color="000000"/>
                    <w:right w:val="single" w:sz="4" w:space="0" w:color="000000"/>
                  </w:tcBorders>
                </w:tcPr>
                <w:p w14:paraId="5166E9C4" w14:textId="77777777" w:rsidR="001D128B" w:rsidRPr="005F649B" w:rsidRDefault="001D128B" w:rsidP="001D128B">
                  <w:pPr>
                    <w:spacing w:after="0" w:line="240" w:lineRule="auto"/>
                    <w:rPr>
                      <w:rFonts w:eastAsia="Times New Roman"/>
                      <w:i/>
                      <w:szCs w:val="24"/>
                      <w:lang w:bidi="lo-LA"/>
                    </w:rPr>
                  </w:pPr>
                </w:p>
              </w:tc>
            </w:tr>
            <w:tr w:rsidR="001D128B" w:rsidRPr="005F649B" w14:paraId="3B476E09" w14:textId="77777777" w:rsidTr="0072403C">
              <w:tc>
                <w:tcPr>
                  <w:tcW w:w="3760" w:type="dxa"/>
                  <w:tcBorders>
                    <w:top w:val="single" w:sz="4" w:space="0" w:color="000000"/>
                    <w:left w:val="single" w:sz="4" w:space="0" w:color="000000"/>
                    <w:bottom w:val="single" w:sz="4" w:space="0" w:color="000000"/>
                    <w:right w:val="single" w:sz="4" w:space="0" w:color="000000"/>
                  </w:tcBorders>
                </w:tcPr>
                <w:p w14:paraId="7B1A01BB" w14:textId="77777777" w:rsidR="001D128B" w:rsidRPr="005F649B" w:rsidRDefault="001D128B" w:rsidP="001D128B">
                  <w:pPr>
                    <w:spacing w:after="0" w:line="240" w:lineRule="auto"/>
                    <w:rPr>
                      <w:rFonts w:eastAsia="Times New Roman"/>
                      <w:i/>
                      <w:sz w:val="20"/>
                      <w:szCs w:val="20"/>
                      <w:lang w:bidi="lo-LA"/>
                    </w:rPr>
                  </w:pPr>
                  <w:r w:rsidRPr="005F649B">
                    <w:rPr>
                      <w:rFonts w:eastAsia="Times New Roman"/>
                      <w:i/>
                      <w:sz w:val="20"/>
                      <w:szCs w:val="20"/>
                      <w:lang w:eastAsia="lt-LT"/>
                    </w:rPr>
                    <w:t>Finansams</w:t>
                  </w:r>
                </w:p>
              </w:tc>
              <w:tc>
                <w:tcPr>
                  <w:tcW w:w="2919" w:type="dxa"/>
                  <w:tcBorders>
                    <w:top w:val="single" w:sz="4" w:space="0" w:color="000000"/>
                    <w:left w:val="single" w:sz="4" w:space="0" w:color="000000"/>
                    <w:bottom w:val="single" w:sz="4" w:space="0" w:color="000000"/>
                    <w:right w:val="single" w:sz="4" w:space="0" w:color="000000"/>
                  </w:tcBorders>
                </w:tcPr>
                <w:p w14:paraId="2FC15B0C" w14:textId="77777777" w:rsidR="001D128B" w:rsidRPr="005F649B" w:rsidRDefault="001D128B" w:rsidP="001D128B">
                  <w:pPr>
                    <w:spacing w:after="0" w:line="240" w:lineRule="auto"/>
                    <w:rPr>
                      <w:rFonts w:eastAsia="Times New Roman"/>
                      <w:i/>
                      <w:szCs w:val="24"/>
                      <w:lang w:bidi="lo-LA"/>
                    </w:rPr>
                  </w:pPr>
                </w:p>
              </w:tc>
              <w:tc>
                <w:tcPr>
                  <w:tcW w:w="2783" w:type="dxa"/>
                  <w:tcBorders>
                    <w:top w:val="single" w:sz="4" w:space="0" w:color="000000"/>
                    <w:left w:val="single" w:sz="4" w:space="0" w:color="000000"/>
                    <w:bottom w:val="single" w:sz="4" w:space="0" w:color="000000"/>
                    <w:right w:val="single" w:sz="4" w:space="0" w:color="000000"/>
                  </w:tcBorders>
                </w:tcPr>
                <w:p w14:paraId="27CE956E" w14:textId="77777777" w:rsidR="001D128B" w:rsidRPr="005F649B" w:rsidRDefault="001D128B" w:rsidP="001D128B">
                  <w:pPr>
                    <w:spacing w:after="0" w:line="240" w:lineRule="auto"/>
                    <w:rPr>
                      <w:rFonts w:eastAsia="Times New Roman"/>
                      <w:i/>
                      <w:szCs w:val="24"/>
                      <w:lang w:bidi="lo-LA"/>
                    </w:rPr>
                  </w:pPr>
                </w:p>
              </w:tc>
            </w:tr>
            <w:tr w:rsidR="001D128B" w:rsidRPr="005F649B" w14:paraId="371658E4" w14:textId="77777777" w:rsidTr="0072403C">
              <w:tc>
                <w:tcPr>
                  <w:tcW w:w="3760" w:type="dxa"/>
                  <w:tcBorders>
                    <w:top w:val="single" w:sz="4" w:space="0" w:color="000000"/>
                    <w:left w:val="single" w:sz="4" w:space="0" w:color="000000"/>
                    <w:bottom w:val="single" w:sz="4" w:space="0" w:color="000000"/>
                    <w:right w:val="single" w:sz="4" w:space="0" w:color="000000"/>
                  </w:tcBorders>
                </w:tcPr>
                <w:p w14:paraId="3E551747" w14:textId="77777777" w:rsidR="001D128B" w:rsidRPr="005F649B" w:rsidRDefault="001D128B" w:rsidP="001D128B">
                  <w:pPr>
                    <w:spacing w:after="0" w:line="240" w:lineRule="auto"/>
                    <w:rPr>
                      <w:rFonts w:eastAsia="Times New Roman"/>
                      <w:i/>
                      <w:sz w:val="20"/>
                      <w:szCs w:val="20"/>
                      <w:lang w:bidi="lo-LA"/>
                    </w:rPr>
                  </w:pPr>
                  <w:r w:rsidRPr="005F649B">
                    <w:rPr>
                      <w:rFonts w:eastAsia="Times New Roman"/>
                      <w:i/>
                      <w:sz w:val="20"/>
                      <w:szCs w:val="20"/>
                      <w:lang w:eastAsia="lt-LT"/>
                    </w:rPr>
                    <w:t>Socialinei aplinkai</w:t>
                  </w:r>
                </w:p>
              </w:tc>
              <w:tc>
                <w:tcPr>
                  <w:tcW w:w="2919" w:type="dxa"/>
                  <w:tcBorders>
                    <w:top w:val="single" w:sz="4" w:space="0" w:color="000000"/>
                    <w:left w:val="single" w:sz="4" w:space="0" w:color="000000"/>
                    <w:bottom w:val="single" w:sz="4" w:space="0" w:color="000000"/>
                    <w:right w:val="single" w:sz="4" w:space="0" w:color="000000"/>
                  </w:tcBorders>
                </w:tcPr>
                <w:p w14:paraId="616AC79F" w14:textId="77777777" w:rsidR="001D128B" w:rsidRPr="005F649B" w:rsidRDefault="001D128B" w:rsidP="001D128B">
                  <w:pPr>
                    <w:spacing w:after="0" w:line="240" w:lineRule="auto"/>
                    <w:rPr>
                      <w:rFonts w:eastAsia="Times New Roman"/>
                      <w:i/>
                      <w:szCs w:val="24"/>
                      <w:lang w:bidi="lo-LA"/>
                    </w:rPr>
                  </w:pPr>
                </w:p>
              </w:tc>
              <w:tc>
                <w:tcPr>
                  <w:tcW w:w="2783" w:type="dxa"/>
                  <w:tcBorders>
                    <w:top w:val="single" w:sz="4" w:space="0" w:color="000000"/>
                    <w:left w:val="single" w:sz="4" w:space="0" w:color="000000"/>
                    <w:bottom w:val="single" w:sz="4" w:space="0" w:color="000000"/>
                    <w:right w:val="single" w:sz="4" w:space="0" w:color="000000"/>
                  </w:tcBorders>
                </w:tcPr>
                <w:p w14:paraId="58790DE1" w14:textId="77777777" w:rsidR="001D128B" w:rsidRPr="005F649B" w:rsidRDefault="001D128B" w:rsidP="001D128B">
                  <w:pPr>
                    <w:spacing w:after="0" w:line="240" w:lineRule="auto"/>
                    <w:rPr>
                      <w:rFonts w:eastAsia="Times New Roman"/>
                      <w:i/>
                      <w:szCs w:val="24"/>
                      <w:lang w:bidi="lo-LA"/>
                    </w:rPr>
                  </w:pPr>
                </w:p>
              </w:tc>
            </w:tr>
            <w:tr w:rsidR="001D128B" w:rsidRPr="005F649B" w14:paraId="00096D02" w14:textId="77777777" w:rsidTr="0072403C">
              <w:tc>
                <w:tcPr>
                  <w:tcW w:w="3760" w:type="dxa"/>
                  <w:tcBorders>
                    <w:top w:val="single" w:sz="4" w:space="0" w:color="000000"/>
                    <w:left w:val="single" w:sz="4" w:space="0" w:color="000000"/>
                    <w:bottom w:val="single" w:sz="4" w:space="0" w:color="000000"/>
                    <w:right w:val="single" w:sz="4" w:space="0" w:color="000000"/>
                  </w:tcBorders>
                </w:tcPr>
                <w:p w14:paraId="6F5CE8BC" w14:textId="77777777" w:rsidR="001D128B" w:rsidRPr="005F649B" w:rsidRDefault="001D128B" w:rsidP="001D128B">
                  <w:pPr>
                    <w:spacing w:after="0" w:line="240" w:lineRule="auto"/>
                    <w:rPr>
                      <w:rFonts w:eastAsia="Times New Roman"/>
                      <w:i/>
                      <w:sz w:val="20"/>
                      <w:szCs w:val="20"/>
                      <w:lang w:bidi="lo-LA"/>
                    </w:rPr>
                  </w:pPr>
                  <w:r w:rsidRPr="005F649B">
                    <w:rPr>
                      <w:rFonts w:eastAsia="Times New Roman"/>
                      <w:i/>
                      <w:sz w:val="20"/>
                      <w:szCs w:val="20"/>
                      <w:lang w:eastAsia="lt-LT"/>
                    </w:rPr>
                    <w:t>Viešajam administravimui</w:t>
                  </w:r>
                </w:p>
              </w:tc>
              <w:tc>
                <w:tcPr>
                  <w:tcW w:w="2919" w:type="dxa"/>
                  <w:tcBorders>
                    <w:top w:val="single" w:sz="4" w:space="0" w:color="000000"/>
                    <w:left w:val="single" w:sz="4" w:space="0" w:color="000000"/>
                    <w:bottom w:val="single" w:sz="4" w:space="0" w:color="000000"/>
                    <w:right w:val="single" w:sz="4" w:space="0" w:color="000000"/>
                  </w:tcBorders>
                </w:tcPr>
                <w:p w14:paraId="5A596031" w14:textId="77777777" w:rsidR="001D128B" w:rsidRPr="005F649B" w:rsidRDefault="001D128B" w:rsidP="001D128B">
                  <w:pPr>
                    <w:spacing w:after="0" w:line="240" w:lineRule="auto"/>
                    <w:rPr>
                      <w:rFonts w:eastAsia="Times New Roman"/>
                      <w:i/>
                      <w:szCs w:val="24"/>
                      <w:lang w:bidi="lo-LA"/>
                    </w:rPr>
                  </w:pPr>
                </w:p>
              </w:tc>
              <w:tc>
                <w:tcPr>
                  <w:tcW w:w="2783" w:type="dxa"/>
                  <w:tcBorders>
                    <w:top w:val="single" w:sz="4" w:space="0" w:color="000000"/>
                    <w:left w:val="single" w:sz="4" w:space="0" w:color="000000"/>
                    <w:bottom w:val="single" w:sz="4" w:space="0" w:color="000000"/>
                    <w:right w:val="single" w:sz="4" w:space="0" w:color="000000"/>
                  </w:tcBorders>
                </w:tcPr>
                <w:p w14:paraId="31CC2738" w14:textId="77777777" w:rsidR="001D128B" w:rsidRPr="005F649B" w:rsidRDefault="001D128B" w:rsidP="001D128B">
                  <w:pPr>
                    <w:spacing w:after="0" w:line="240" w:lineRule="auto"/>
                    <w:rPr>
                      <w:rFonts w:eastAsia="Times New Roman"/>
                      <w:i/>
                      <w:szCs w:val="24"/>
                      <w:lang w:bidi="lo-LA"/>
                    </w:rPr>
                  </w:pPr>
                </w:p>
              </w:tc>
            </w:tr>
            <w:tr w:rsidR="001D128B" w:rsidRPr="005F649B" w14:paraId="6ACBDF4C" w14:textId="77777777" w:rsidTr="0072403C">
              <w:tc>
                <w:tcPr>
                  <w:tcW w:w="3760" w:type="dxa"/>
                  <w:tcBorders>
                    <w:top w:val="single" w:sz="4" w:space="0" w:color="000000"/>
                    <w:left w:val="single" w:sz="4" w:space="0" w:color="000000"/>
                    <w:bottom w:val="single" w:sz="4" w:space="0" w:color="000000"/>
                    <w:right w:val="single" w:sz="4" w:space="0" w:color="000000"/>
                  </w:tcBorders>
                </w:tcPr>
                <w:p w14:paraId="04A79B28" w14:textId="77777777" w:rsidR="001D128B" w:rsidRPr="005F649B" w:rsidRDefault="001D128B" w:rsidP="001D128B">
                  <w:pPr>
                    <w:spacing w:after="0" w:line="240" w:lineRule="auto"/>
                    <w:rPr>
                      <w:rFonts w:eastAsia="Times New Roman"/>
                      <w:i/>
                      <w:sz w:val="20"/>
                      <w:szCs w:val="20"/>
                      <w:lang w:bidi="lo-LA"/>
                    </w:rPr>
                  </w:pPr>
                  <w:r w:rsidRPr="005F649B">
                    <w:rPr>
                      <w:rFonts w:eastAsia="Times New Roman"/>
                      <w:i/>
                      <w:sz w:val="20"/>
                      <w:szCs w:val="20"/>
                      <w:lang w:eastAsia="lt-LT"/>
                    </w:rPr>
                    <w:t>Teisinei sistemai</w:t>
                  </w:r>
                </w:p>
              </w:tc>
              <w:tc>
                <w:tcPr>
                  <w:tcW w:w="2919" w:type="dxa"/>
                  <w:tcBorders>
                    <w:top w:val="single" w:sz="4" w:space="0" w:color="000000"/>
                    <w:left w:val="single" w:sz="4" w:space="0" w:color="000000"/>
                    <w:bottom w:val="single" w:sz="4" w:space="0" w:color="000000"/>
                    <w:right w:val="single" w:sz="4" w:space="0" w:color="000000"/>
                  </w:tcBorders>
                </w:tcPr>
                <w:p w14:paraId="2CF7EE34" w14:textId="77777777" w:rsidR="001D128B" w:rsidRPr="005F649B" w:rsidRDefault="001D128B" w:rsidP="001D128B">
                  <w:pPr>
                    <w:spacing w:after="0" w:line="240" w:lineRule="auto"/>
                    <w:rPr>
                      <w:rFonts w:eastAsia="Times New Roman"/>
                      <w:i/>
                      <w:szCs w:val="24"/>
                      <w:lang w:bidi="lo-LA"/>
                    </w:rPr>
                  </w:pPr>
                </w:p>
              </w:tc>
              <w:tc>
                <w:tcPr>
                  <w:tcW w:w="2783" w:type="dxa"/>
                  <w:tcBorders>
                    <w:top w:val="single" w:sz="4" w:space="0" w:color="000000"/>
                    <w:left w:val="single" w:sz="4" w:space="0" w:color="000000"/>
                    <w:bottom w:val="single" w:sz="4" w:space="0" w:color="000000"/>
                    <w:right w:val="single" w:sz="4" w:space="0" w:color="000000"/>
                  </w:tcBorders>
                </w:tcPr>
                <w:p w14:paraId="3E7A0984" w14:textId="77777777" w:rsidR="001D128B" w:rsidRPr="005F649B" w:rsidRDefault="001D128B" w:rsidP="001D128B">
                  <w:pPr>
                    <w:spacing w:after="0" w:line="240" w:lineRule="auto"/>
                    <w:rPr>
                      <w:rFonts w:eastAsia="Times New Roman"/>
                      <w:i/>
                      <w:szCs w:val="24"/>
                      <w:lang w:bidi="lo-LA"/>
                    </w:rPr>
                  </w:pPr>
                </w:p>
              </w:tc>
            </w:tr>
            <w:tr w:rsidR="001D128B" w:rsidRPr="005F649B" w14:paraId="67401A4F" w14:textId="77777777" w:rsidTr="0072403C">
              <w:tc>
                <w:tcPr>
                  <w:tcW w:w="3760" w:type="dxa"/>
                  <w:tcBorders>
                    <w:top w:val="single" w:sz="4" w:space="0" w:color="000000"/>
                    <w:left w:val="single" w:sz="4" w:space="0" w:color="000000"/>
                    <w:bottom w:val="single" w:sz="4" w:space="0" w:color="000000"/>
                    <w:right w:val="single" w:sz="4" w:space="0" w:color="000000"/>
                  </w:tcBorders>
                </w:tcPr>
                <w:p w14:paraId="2A42585A" w14:textId="77777777" w:rsidR="001D128B" w:rsidRPr="005F649B" w:rsidRDefault="001D128B" w:rsidP="001D128B">
                  <w:pPr>
                    <w:spacing w:after="0" w:line="240" w:lineRule="auto"/>
                    <w:rPr>
                      <w:rFonts w:eastAsia="Times New Roman"/>
                      <w:i/>
                      <w:sz w:val="20"/>
                      <w:szCs w:val="20"/>
                      <w:lang w:bidi="lo-LA"/>
                    </w:rPr>
                  </w:pPr>
                  <w:r w:rsidRPr="005F649B">
                    <w:rPr>
                      <w:rFonts w:eastAsia="Times New Roman"/>
                      <w:i/>
                      <w:sz w:val="20"/>
                      <w:szCs w:val="20"/>
                      <w:lang w:eastAsia="lt-LT"/>
                    </w:rPr>
                    <w:t>Kriminogeninei situacijai</w:t>
                  </w:r>
                </w:p>
              </w:tc>
              <w:tc>
                <w:tcPr>
                  <w:tcW w:w="2919" w:type="dxa"/>
                  <w:tcBorders>
                    <w:top w:val="single" w:sz="4" w:space="0" w:color="000000"/>
                    <w:left w:val="single" w:sz="4" w:space="0" w:color="000000"/>
                    <w:bottom w:val="single" w:sz="4" w:space="0" w:color="000000"/>
                    <w:right w:val="single" w:sz="4" w:space="0" w:color="000000"/>
                  </w:tcBorders>
                </w:tcPr>
                <w:p w14:paraId="4E444458" w14:textId="77777777" w:rsidR="001D128B" w:rsidRPr="005F649B" w:rsidRDefault="001D128B" w:rsidP="001D128B">
                  <w:pPr>
                    <w:spacing w:after="0" w:line="240" w:lineRule="auto"/>
                    <w:rPr>
                      <w:rFonts w:eastAsia="Times New Roman"/>
                      <w:i/>
                      <w:szCs w:val="24"/>
                      <w:lang w:bidi="lo-LA"/>
                    </w:rPr>
                  </w:pPr>
                </w:p>
              </w:tc>
              <w:tc>
                <w:tcPr>
                  <w:tcW w:w="2783" w:type="dxa"/>
                  <w:tcBorders>
                    <w:top w:val="single" w:sz="4" w:space="0" w:color="000000"/>
                    <w:left w:val="single" w:sz="4" w:space="0" w:color="000000"/>
                    <w:bottom w:val="single" w:sz="4" w:space="0" w:color="000000"/>
                    <w:right w:val="single" w:sz="4" w:space="0" w:color="000000"/>
                  </w:tcBorders>
                </w:tcPr>
                <w:p w14:paraId="2BFEC108" w14:textId="77777777" w:rsidR="001D128B" w:rsidRPr="005F649B" w:rsidRDefault="001D128B" w:rsidP="001D128B">
                  <w:pPr>
                    <w:spacing w:after="0" w:line="240" w:lineRule="auto"/>
                    <w:rPr>
                      <w:rFonts w:eastAsia="Times New Roman"/>
                      <w:i/>
                      <w:szCs w:val="24"/>
                      <w:lang w:bidi="lo-LA"/>
                    </w:rPr>
                  </w:pPr>
                </w:p>
              </w:tc>
            </w:tr>
            <w:tr w:rsidR="001D128B" w:rsidRPr="005F649B" w14:paraId="6674EE9E" w14:textId="77777777" w:rsidTr="0072403C">
              <w:tc>
                <w:tcPr>
                  <w:tcW w:w="3760" w:type="dxa"/>
                  <w:tcBorders>
                    <w:top w:val="single" w:sz="4" w:space="0" w:color="000000"/>
                    <w:left w:val="single" w:sz="4" w:space="0" w:color="000000"/>
                    <w:bottom w:val="single" w:sz="4" w:space="0" w:color="000000"/>
                    <w:right w:val="single" w:sz="4" w:space="0" w:color="000000"/>
                  </w:tcBorders>
                </w:tcPr>
                <w:p w14:paraId="213E30B4" w14:textId="77777777" w:rsidR="001D128B" w:rsidRPr="005F649B" w:rsidRDefault="001D128B" w:rsidP="001D128B">
                  <w:pPr>
                    <w:spacing w:after="0" w:line="240" w:lineRule="auto"/>
                    <w:rPr>
                      <w:rFonts w:eastAsia="Times New Roman"/>
                      <w:i/>
                      <w:sz w:val="20"/>
                      <w:szCs w:val="20"/>
                      <w:lang w:bidi="lo-LA"/>
                    </w:rPr>
                  </w:pPr>
                  <w:r w:rsidRPr="005F649B">
                    <w:rPr>
                      <w:rFonts w:eastAsia="Times New Roman"/>
                      <w:i/>
                      <w:sz w:val="20"/>
                      <w:szCs w:val="20"/>
                      <w:lang w:eastAsia="lt-LT"/>
                    </w:rPr>
                    <w:t>Aplinkai</w:t>
                  </w:r>
                </w:p>
              </w:tc>
              <w:tc>
                <w:tcPr>
                  <w:tcW w:w="2919" w:type="dxa"/>
                  <w:tcBorders>
                    <w:top w:val="single" w:sz="4" w:space="0" w:color="000000"/>
                    <w:left w:val="single" w:sz="4" w:space="0" w:color="000000"/>
                    <w:bottom w:val="single" w:sz="4" w:space="0" w:color="000000"/>
                    <w:right w:val="single" w:sz="4" w:space="0" w:color="000000"/>
                  </w:tcBorders>
                </w:tcPr>
                <w:p w14:paraId="69DF215C" w14:textId="77777777" w:rsidR="001D128B" w:rsidRPr="005F649B" w:rsidRDefault="001D128B" w:rsidP="001D128B">
                  <w:pPr>
                    <w:spacing w:after="0" w:line="240" w:lineRule="auto"/>
                    <w:rPr>
                      <w:rFonts w:eastAsia="Times New Roman"/>
                      <w:i/>
                      <w:szCs w:val="24"/>
                      <w:lang w:bidi="lo-LA"/>
                    </w:rPr>
                  </w:pPr>
                </w:p>
              </w:tc>
              <w:tc>
                <w:tcPr>
                  <w:tcW w:w="2783" w:type="dxa"/>
                  <w:tcBorders>
                    <w:top w:val="single" w:sz="4" w:space="0" w:color="000000"/>
                    <w:left w:val="single" w:sz="4" w:space="0" w:color="000000"/>
                    <w:bottom w:val="single" w:sz="4" w:space="0" w:color="000000"/>
                    <w:right w:val="single" w:sz="4" w:space="0" w:color="000000"/>
                  </w:tcBorders>
                </w:tcPr>
                <w:p w14:paraId="300FBA90" w14:textId="77777777" w:rsidR="001D128B" w:rsidRPr="005F649B" w:rsidRDefault="001D128B" w:rsidP="001D128B">
                  <w:pPr>
                    <w:spacing w:after="0" w:line="240" w:lineRule="auto"/>
                    <w:rPr>
                      <w:rFonts w:eastAsia="Times New Roman"/>
                      <w:i/>
                      <w:szCs w:val="24"/>
                      <w:lang w:bidi="lo-LA"/>
                    </w:rPr>
                  </w:pPr>
                </w:p>
              </w:tc>
            </w:tr>
            <w:tr w:rsidR="001D128B" w:rsidRPr="005F649B" w14:paraId="0A444332" w14:textId="77777777" w:rsidTr="0072403C">
              <w:tc>
                <w:tcPr>
                  <w:tcW w:w="3760" w:type="dxa"/>
                  <w:tcBorders>
                    <w:top w:val="single" w:sz="4" w:space="0" w:color="000000"/>
                    <w:left w:val="single" w:sz="4" w:space="0" w:color="000000"/>
                    <w:bottom w:val="single" w:sz="4" w:space="0" w:color="000000"/>
                    <w:right w:val="single" w:sz="4" w:space="0" w:color="000000"/>
                  </w:tcBorders>
                </w:tcPr>
                <w:p w14:paraId="2EF3081A" w14:textId="77777777" w:rsidR="001D128B" w:rsidRPr="005F649B" w:rsidRDefault="001D128B" w:rsidP="001D128B">
                  <w:pPr>
                    <w:spacing w:after="0" w:line="240" w:lineRule="auto"/>
                    <w:rPr>
                      <w:rFonts w:eastAsia="Times New Roman"/>
                      <w:i/>
                      <w:sz w:val="20"/>
                      <w:szCs w:val="20"/>
                      <w:lang w:bidi="lo-LA"/>
                    </w:rPr>
                  </w:pPr>
                  <w:r w:rsidRPr="005F649B">
                    <w:rPr>
                      <w:rFonts w:eastAsia="Times New Roman"/>
                      <w:i/>
                      <w:sz w:val="20"/>
                      <w:szCs w:val="20"/>
                      <w:lang w:eastAsia="lt-LT"/>
                    </w:rPr>
                    <w:t>Administracinei naštai</w:t>
                  </w:r>
                </w:p>
              </w:tc>
              <w:tc>
                <w:tcPr>
                  <w:tcW w:w="2919" w:type="dxa"/>
                  <w:tcBorders>
                    <w:top w:val="single" w:sz="4" w:space="0" w:color="000000"/>
                    <w:left w:val="single" w:sz="4" w:space="0" w:color="000000"/>
                    <w:bottom w:val="single" w:sz="4" w:space="0" w:color="000000"/>
                    <w:right w:val="single" w:sz="4" w:space="0" w:color="000000"/>
                  </w:tcBorders>
                </w:tcPr>
                <w:p w14:paraId="3C8AAC15" w14:textId="77777777" w:rsidR="001D128B" w:rsidRPr="005F649B" w:rsidRDefault="001D128B" w:rsidP="001D128B">
                  <w:pPr>
                    <w:spacing w:after="0" w:line="240" w:lineRule="auto"/>
                    <w:rPr>
                      <w:rFonts w:eastAsia="Times New Roman"/>
                      <w:i/>
                      <w:szCs w:val="24"/>
                      <w:lang w:bidi="lo-LA"/>
                    </w:rPr>
                  </w:pPr>
                </w:p>
              </w:tc>
              <w:tc>
                <w:tcPr>
                  <w:tcW w:w="2783" w:type="dxa"/>
                  <w:tcBorders>
                    <w:top w:val="single" w:sz="4" w:space="0" w:color="000000"/>
                    <w:left w:val="single" w:sz="4" w:space="0" w:color="000000"/>
                    <w:bottom w:val="single" w:sz="4" w:space="0" w:color="000000"/>
                    <w:right w:val="single" w:sz="4" w:space="0" w:color="000000"/>
                  </w:tcBorders>
                </w:tcPr>
                <w:p w14:paraId="2EF864EA" w14:textId="77777777" w:rsidR="001D128B" w:rsidRPr="005F649B" w:rsidRDefault="001D128B" w:rsidP="001D128B">
                  <w:pPr>
                    <w:spacing w:after="0" w:line="240" w:lineRule="auto"/>
                    <w:rPr>
                      <w:rFonts w:eastAsia="Times New Roman"/>
                      <w:i/>
                      <w:szCs w:val="24"/>
                      <w:lang w:bidi="lo-LA"/>
                    </w:rPr>
                  </w:pPr>
                </w:p>
              </w:tc>
            </w:tr>
            <w:tr w:rsidR="001D128B" w:rsidRPr="005F649B" w14:paraId="17689822" w14:textId="77777777" w:rsidTr="0072403C">
              <w:tc>
                <w:tcPr>
                  <w:tcW w:w="3760" w:type="dxa"/>
                  <w:tcBorders>
                    <w:top w:val="single" w:sz="4" w:space="0" w:color="000000"/>
                    <w:left w:val="single" w:sz="4" w:space="0" w:color="000000"/>
                    <w:bottom w:val="single" w:sz="4" w:space="0" w:color="000000"/>
                    <w:right w:val="single" w:sz="4" w:space="0" w:color="000000"/>
                  </w:tcBorders>
                </w:tcPr>
                <w:p w14:paraId="77D29500" w14:textId="77777777" w:rsidR="001D128B" w:rsidRPr="005F649B" w:rsidRDefault="001D128B" w:rsidP="001D128B">
                  <w:pPr>
                    <w:spacing w:after="0" w:line="240" w:lineRule="auto"/>
                    <w:rPr>
                      <w:rFonts w:eastAsia="Times New Roman"/>
                      <w:i/>
                      <w:sz w:val="20"/>
                      <w:szCs w:val="20"/>
                      <w:lang w:bidi="lo-LA"/>
                    </w:rPr>
                  </w:pPr>
                  <w:r w:rsidRPr="005F649B">
                    <w:rPr>
                      <w:rFonts w:eastAsia="Times New Roman"/>
                      <w:i/>
                      <w:sz w:val="20"/>
                      <w:szCs w:val="20"/>
                      <w:lang w:eastAsia="lt-LT"/>
                    </w:rPr>
                    <w:t>Regiono plėtrai</w:t>
                  </w:r>
                </w:p>
              </w:tc>
              <w:tc>
                <w:tcPr>
                  <w:tcW w:w="2919" w:type="dxa"/>
                  <w:tcBorders>
                    <w:top w:val="single" w:sz="4" w:space="0" w:color="000000"/>
                    <w:left w:val="single" w:sz="4" w:space="0" w:color="000000"/>
                    <w:bottom w:val="single" w:sz="4" w:space="0" w:color="000000"/>
                    <w:right w:val="single" w:sz="4" w:space="0" w:color="000000"/>
                  </w:tcBorders>
                </w:tcPr>
                <w:p w14:paraId="64AB17E9" w14:textId="77777777" w:rsidR="001D128B" w:rsidRPr="005F649B" w:rsidRDefault="001D128B" w:rsidP="001D128B">
                  <w:pPr>
                    <w:spacing w:after="0" w:line="240" w:lineRule="auto"/>
                    <w:rPr>
                      <w:rFonts w:eastAsia="Times New Roman"/>
                      <w:i/>
                      <w:szCs w:val="24"/>
                      <w:lang w:bidi="lo-LA"/>
                    </w:rPr>
                  </w:pPr>
                </w:p>
              </w:tc>
              <w:tc>
                <w:tcPr>
                  <w:tcW w:w="2783" w:type="dxa"/>
                  <w:tcBorders>
                    <w:top w:val="single" w:sz="4" w:space="0" w:color="000000"/>
                    <w:left w:val="single" w:sz="4" w:space="0" w:color="000000"/>
                    <w:bottom w:val="single" w:sz="4" w:space="0" w:color="000000"/>
                    <w:right w:val="single" w:sz="4" w:space="0" w:color="000000"/>
                  </w:tcBorders>
                </w:tcPr>
                <w:p w14:paraId="12C129AD" w14:textId="77777777" w:rsidR="001D128B" w:rsidRPr="005F649B" w:rsidRDefault="001D128B" w:rsidP="001D128B">
                  <w:pPr>
                    <w:spacing w:after="0" w:line="240" w:lineRule="auto"/>
                    <w:rPr>
                      <w:rFonts w:eastAsia="Times New Roman"/>
                      <w:i/>
                      <w:szCs w:val="24"/>
                      <w:lang w:bidi="lo-LA"/>
                    </w:rPr>
                  </w:pPr>
                </w:p>
              </w:tc>
            </w:tr>
            <w:tr w:rsidR="001D128B" w:rsidRPr="005F649B" w14:paraId="65E0B613" w14:textId="77777777" w:rsidTr="0072403C">
              <w:tc>
                <w:tcPr>
                  <w:tcW w:w="3760" w:type="dxa"/>
                  <w:tcBorders>
                    <w:top w:val="single" w:sz="4" w:space="0" w:color="000000"/>
                    <w:left w:val="single" w:sz="4" w:space="0" w:color="000000"/>
                    <w:bottom w:val="single" w:sz="4" w:space="0" w:color="000000"/>
                    <w:right w:val="single" w:sz="4" w:space="0" w:color="000000"/>
                  </w:tcBorders>
                </w:tcPr>
                <w:p w14:paraId="22A1125E" w14:textId="77777777" w:rsidR="001D128B" w:rsidRPr="005F649B" w:rsidRDefault="001D128B" w:rsidP="001D128B">
                  <w:pPr>
                    <w:spacing w:after="0" w:line="240" w:lineRule="auto"/>
                    <w:rPr>
                      <w:rFonts w:eastAsia="Times New Roman"/>
                      <w:i/>
                      <w:sz w:val="20"/>
                      <w:szCs w:val="20"/>
                      <w:lang w:bidi="lo-LA"/>
                    </w:rPr>
                  </w:pPr>
                  <w:r w:rsidRPr="005F649B">
                    <w:rPr>
                      <w:rFonts w:eastAsia="Times New Roman"/>
                      <w:i/>
                      <w:sz w:val="20"/>
                      <w:szCs w:val="20"/>
                      <w:lang w:eastAsia="lt-LT"/>
                    </w:rPr>
                    <w:t>Kitoms sritims, asmenims ar jų grupėms</w:t>
                  </w:r>
                </w:p>
              </w:tc>
              <w:tc>
                <w:tcPr>
                  <w:tcW w:w="2919" w:type="dxa"/>
                  <w:tcBorders>
                    <w:top w:val="single" w:sz="4" w:space="0" w:color="000000"/>
                    <w:left w:val="single" w:sz="4" w:space="0" w:color="000000"/>
                    <w:bottom w:val="single" w:sz="4" w:space="0" w:color="000000"/>
                    <w:right w:val="single" w:sz="4" w:space="0" w:color="000000"/>
                  </w:tcBorders>
                </w:tcPr>
                <w:p w14:paraId="184A549A" w14:textId="77777777" w:rsidR="001D128B" w:rsidRPr="005F649B" w:rsidRDefault="001D128B" w:rsidP="001D128B">
                  <w:pPr>
                    <w:spacing w:after="0" w:line="240" w:lineRule="auto"/>
                    <w:rPr>
                      <w:rFonts w:eastAsia="Times New Roman"/>
                      <w:i/>
                      <w:szCs w:val="24"/>
                      <w:lang w:bidi="lo-LA"/>
                    </w:rPr>
                  </w:pPr>
                </w:p>
              </w:tc>
              <w:tc>
                <w:tcPr>
                  <w:tcW w:w="2783" w:type="dxa"/>
                  <w:tcBorders>
                    <w:top w:val="single" w:sz="4" w:space="0" w:color="000000"/>
                    <w:left w:val="single" w:sz="4" w:space="0" w:color="000000"/>
                    <w:bottom w:val="single" w:sz="4" w:space="0" w:color="000000"/>
                    <w:right w:val="single" w:sz="4" w:space="0" w:color="000000"/>
                  </w:tcBorders>
                </w:tcPr>
                <w:p w14:paraId="769C511D" w14:textId="77777777" w:rsidR="001D128B" w:rsidRPr="005F649B" w:rsidRDefault="001D128B" w:rsidP="001D128B">
                  <w:pPr>
                    <w:spacing w:after="0" w:line="240" w:lineRule="auto"/>
                    <w:rPr>
                      <w:rFonts w:eastAsia="Times New Roman"/>
                      <w:i/>
                      <w:szCs w:val="24"/>
                      <w:lang w:bidi="lo-LA"/>
                    </w:rPr>
                  </w:pPr>
                </w:p>
              </w:tc>
            </w:tr>
          </w:tbl>
          <w:p w14:paraId="78B5F082" w14:textId="77777777" w:rsidR="001D128B" w:rsidRPr="005F649B" w:rsidRDefault="001D128B" w:rsidP="001D128B">
            <w:pPr>
              <w:spacing w:after="0" w:line="240" w:lineRule="auto"/>
              <w:jc w:val="both"/>
              <w:rPr>
                <w:rFonts w:eastAsia="Times New Roman"/>
                <w:i/>
                <w:sz w:val="20"/>
                <w:szCs w:val="20"/>
                <w:lang w:bidi="lo-LA"/>
              </w:rPr>
            </w:pPr>
            <w:r w:rsidRPr="005F649B">
              <w:rPr>
                <w:rFonts w:eastAsia="Times New Roman"/>
                <w:b/>
                <w:i/>
                <w:sz w:val="20"/>
                <w:szCs w:val="20"/>
                <w:lang w:bidi="lo-LA"/>
              </w:rPr>
              <w:t>*</w:t>
            </w:r>
            <w:r w:rsidRPr="005F649B">
              <w:rPr>
                <w:rFonts w:eastAsia="Times New Roman"/>
                <w:bCs/>
                <w:i/>
                <w:sz w:val="20"/>
                <w:szCs w:val="20"/>
                <w:lang w:eastAsia="lt-LT"/>
              </w:rPr>
              <w:t xml:space="preserve"> Numatomo teisinio reguliavimo poveikio vertinimas atliekamas r</w:t>
            </w:r>
            <w:r w:rsidRPr="005F649B">
              <w:rPr>
                <w:rFonts w:eastAsia="Times New Roman"/>
                <w:i/>
                <w:sz w:val="20"/>
                <w:szCs w:val="20"/>
                <w:lang w:eastAsia="lt-LT"/>
              </w:rPr>
              <w:t>engiant teisės akto, kuriuo numatoma reglamentuoti iki tol nereglamentuotus santykius, taip pat kuriuo iš esmės keičiamas teisinis reguliavimas, projektą.</w:t>
            </w:r>
            <w:r w:rsidRPr="005F649B">
              <w:rPr>
                <w:rFonts w:eastAsia="Times New Roman"/>
                <w:i/>
                <w:sz w:val="20"/>
                <w:szCs w:val="20"/>
                <w:lang w:bidi="lo-LA"/>
              </w:rPr>
              <w:t xml:space="preserve"> </w:t>
            </w:r>
            <w:r w:rsidRPr="005F649B">
              <w:rPr>
                <w:rFonts w:eastAsia="Times New Roman"/>
                <w:i/>
                <w:sz w:val="20"/>
                <w:szCs w:val="20"/>
                <w:lang w:eastAsia="lt-LT"/>
              </w:rPr>
              <w:t>Atliekant vertinimą, nustatomas galimas teigiamas ir neigiamas poveikis to teisinio reguliavimo sričiai, asmenims ar jų grupėms, kuriems bus taikomas numatomas teisinis reguliavimas.</w:t>
            </w:r>
          </w:p>
          <w:p w14:paraId="76D8A3DC" w14:textId="77777777" w:rsidR="001D128B" w:rsidRDefault="001D128B" w:rsidP="001D128B">
            <w:pPr>
              <w:spacing w:after="0" w:line="288" w:lineRule="auto"/>
              <w:rPr>
                <w:rFonts w:eastAsia="Times New Roman"/>
                <w:sz w:val="12"/>
                <w:szCs w:val="12"/>
                <w:lang w:eastAsia="lt-LT"/>
              </w:rPr>
            </w:pPr>
          </w:p>
          <w:p w14:paraId="0A58084E" w14:textId="77777777" w:rsidR="005F649B" w:rsidRDefault="005F649B" w:rsidP="001D128B">
            <w:pPr>
              <w:spacing w:after="0" w:line="288" w:lineRule="auto"/>
              <w:rPr>
                <w:rFonts w:eastAsia="Times New Roman"/>
                <w:sz w:val="12"/>
                <w:szCs w:val="12"/>
                <w:lang w:eastAsia="lt-LT"/>
              </w:rPr>
            </w:pPr>
          </w:p>
          <w:p w14:paraId="2A06F277" w14:textId="77777777" w:rsidR="005F649B" w:rsidRPr="00177889" w:rsidRDefault="005F649B" w:rsidP="001D128B">
            <w:pPr>
              <w:spacing w:after="0" w:line="288" w:lineRule="auto"/>
              <w:rPr>
                <w:rFonts w:eastAsia="Times New Roman"/>
                <w:sz w:val="12"/>
                <w:szCs w:val="12"/>
                <w:lang w:eastAsia="lt-LT"/>
              </w:rPr>
            </w:pPr>
          </w:p>
          <w:p w14:paraId="205E7767" w14:textId="266143DF" w:rsidR="005E5DBB" w:rsidRPr="00FA4839" w:rsidRDefault="001D128B" w:rsidP="005F649B">
            <w:pPr>
              <w:spacing w:after="0" w:line="288" w:lineRule="auto"/>
              <w:rPr>
                <w:rFonts w:eastAsia="Times New Roman"/>
                <w:szCs w:val="24"/>
              </w:rPr>
            </w:pPr>
            <w:r w:rsidRPr="00701430">
              <w:rPr>
                <w:rFonts w:eastAsia="Times New Roman"/>
                <w:szCs w:val="24"/>
                <w:lang w:eastAsia="lt-LT"/>
              </w:rPr>
              <w:t>Strateginio planavimo ir investicijų skyriaus vedėja</w:t>
            </w:r>
            <w:r w:rsidRPr="00701430">
              <w:rPr>
                <w:rFonts w:eastAsia="Times New Roman"/>
                <w:szCs w:val="24"/>
                <w:lang w:eastAsia="lt-LT"/>
              </w:rPr>
              <w:tab/>
            </w:r>
            <w:r w:rsidRPr="00701430">
              <w:rPr>
                <w:rFonts w:eastAsia="Times New Roman"/>
                <w:szCs w:val="24"/>
                <w:lang w:eastAsia="lt-LT"/>
              </w:rPr>
              <w:tab/>
              <w:t xml:space="preserve">            Kristina </w:t>
            </w:r>
            <w:proofErr w:type="spellStart"/>
            <w:r w:rsidRPr="00701430">
              <w:rPr>
                <w:rFonts w:eastAsia="Times New Roman"/>
                <w:szCs w:val="24"/>
                <w:lang w:eastAsia="lt-LT"/>
              </w:rPr>
              <w:t>Kemešienė</w:t>
            </w:r>
            <w:proofErr w:type="spellEnd"/>
          </w:p>
        </w:tc>
      </w:tr>
      <w:tr w:rsidR="005E5DBB" w:rsidRPr="00FA4839" w14:paraId="502B6490" w14:textId="77777777" w:rsidTr="00C1179F">
        <w:tc>
          <w:tcPr>
            <w:tcW w:w="9355" w:type="dxa"/>
          </w:tcPr>
          <w:p w14:paraId="15FAC384" w14:textId="77777777" w:rsidR="005E5DBB" w:rsidRPr="00FA4839" w:rsidRDefault="005E5DBB" w:rsidP="006206B9">
            <w:pPr>
              <w:spacing w:after="0" w:line="240" w:lineRule="auto"/>
              <w:jc w:val="both"/>
              <w:rPr>
                <w:rFonts w:eastAsia="Times New Roman"/>
                <w:szCs w:val="24"/>
              </w:rPr>
            </w:pPr>
          </w:p>
        </w:tc>
      </w:tr>
    </w:tbl>
    <w:p w14:paraId="285594C9" w14:textId="77777777" w:rsidR="00EF7C89" w:rsidRDefault="00EF7C89" w:rsidP="005F649B"/>
    <w:sectPr w:rsidR="00EF7C89" w:rsidSect="00730CCB">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745CE"/>
    <w:multiLevelType w:val="hybridMultilevel"/>
    <w:tmpl w:val="91283290"/>
    <w:lvl w:ilvl="0" w:tplc="B9B26582">
      <w:start w:val="1"/>
      <w:numFmt w:val="bullet"/>
      <w:suff w:val="space"/>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D"/>
    <w:rsid w:val="00066FCD"/>
    <w:rsid w:val="000C2892"/>
    <w:rsid w:val="00165CC6"/>
    <w:rsid w:val="001D128B"/>
    <w:rsid w:val="00254390"/>
    <w:rsid w:val="00257BE4"/>
    <w:rsid w:val="002C2366"/>
    <w:rsid w:val="00373805"/>
    <w:rsid w:val="00481A8B"/>
    <w:rsid w:val="004A5604"/>
    <w:rsid w:val="004B0399"/>
    <w:rsid w:val="004C752D"/>
    <w:rsid w:val="00511BDC"/>
    <w:rsid w:val="00512BC9"/>
    <w:rsid w:val="00540C48"/>
    <w:rsid w:val="005A7D79"/>
    <w:rsid w:val="005E5DBB"/>
    <w:rsid w:val="005F649B"/>
    <w:rsid w:val="007078A3"/>
    <w:rsid w:val="00730CCB"/>
    <w:rsid w:val="007A7613"/>
    <w:rsid w:val="007B7E2E"/>
    <w:rsid w:val="0088208A"/>
    <w:rsid w:val="008A35E3"/>
    <w:rsid w:val="008C68BB"/>
    <w:rsid w:val="008D1565"/>
    <w:rsid w:val="009F11EC"/>
    <w:rsid w:val="00A71A8B"/>
    <w:rsid w:val="00A771BB"/>
    <w:rsid w:val="00A9549D"/>
    <w:rsid w:val="00AB5A38"/>
    <w:rsid w:val="00AE1537"/>
    <w:rsid w:val="00AF3EA1"/>
    <w:rsid w:val="00BB4C99"/>
    <w:rsid w:val="00BD6165"/>
    <w:rsid w:val="00BE4E97"/>
    <w:rsid w:val="00BE74C9"/>
    <w:rsid w:val="00C1179F"/>
    <w:rsid w:val="00C34FC2"/>
    <w:rsid w:val="00C46676"/>
    <w:rsid w:val="00CC09C9"/>
    <w:rsid w:val="00D33437"/>
    <w:rsid w:val="00D42976"/>
    <w:rsid w:val="00E25022"/>
    <w:rsid w:val="00E5669B"/>
    <w:rsid w:val="00EA5E80"/>
    <w:rsid w:val="00EF53ED"/>
    <w:rsid w:val="00EF7C89"/>
    <w:rsid w:val="00F808F6"/>
    <w:rsid w:val="00F81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4C46"/>
  <w15:chartTrackingRefBased/>
  <w15:docId w15:val="{8AD756B9-A22C-41BA-AC05-7393AC5E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5DBB"/>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9"/>
    <w:qFormat/>
    <w:rsid w:val="005E5DBB"/>
    <w:pPr>
      <w:keepNext/>
      <w:spacing w:after="0" w:line="240" w:lineRule="auto"/>
      <w:jc w:val="center"/>
      <w:outlineLvl w:val="0"/>
    </w:pPr>
    <w:rPr>
      <w:rFonts w:ascii="Cambria" w:eastAsia="Times New Roman"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E5DBB"/>
    <w:rPr>
      <w:rFonts w:ascii="Cambria" w:eastAsia="Times New Roman" w:hAnsi="Cambria" w:cs="Times New Roman"/>
      <w:b/>
      <w:bCs/>
      <w:kern w:val="32"/>
      <w:sz w:val="32"/>
      <w:szCs w:val="32"/>
      <w:lang w:val="x-none"/>
    </w:rPr>
  </w:style>
  <w:style w:type="paragraph" w:styleId="Betarp">
    <w:name w:val="No Spacing"/>
    <w:uiPriority w:val="1"/>
    <w:qFormat/>
    <w:rsid w:val="005E5DBB"/>
    <w:pPr>
      <w:spacing w:after="0" w:line="240" w:lineRule="auto"/>
    </w:pPr>
    <w:rPr>
      <w:rFonts w:ascii="Times New Roman" w:eastAsia="Calibri" w:hAnsi="Times New Roman" w:cs="Times New Roman"/>
      <w:sz w:val="24"/>
    </w:rPr>
  </w:style>
  <w:style w:type="paragraph" w:customStyle="1" w:styleId="WW-Tekstas">
    <w:name w:val="WW-Tekstas"/>
    <w:basedOn w:val="prastasis"/>
    <w:rsid w:val="00D42976"/>
    <w:pPr>
      <w:widowControl w:val="0"/>
      <w:suppressAutoHyphens/>
      <w:spacing w:after="0" w:line="240" w:lineRule="auto"/>
      <w:jc w:val="center"/>
    </w:pPr>
    <w:rPr>
      <w:rFonts w:eastAsia="Lucida Sans Unicode"/>
      <w:b/>
      <w:bCs/>
      <w:szCs w:val="20"/>
      <w:lang w:eastAsia="lt-LT"/>
    </w:rPr>
  </w:style>
  <w:style w:type="paragraph" w:styleId="Sraopastraipa">
    <w:name w:val="List Paragraph"/>
    <w:basedOn w:val="prastasis"/>
    <w:uiPriority w:val="34"/>
    <w:qFormat/>
    <w:rsid w:val="004A5604"/>
    <w:pPr>
      <w:spacing w:after="0" w:line="240" w:lineRule="auto"/>
      <w:ind w:left="720"/>
      <w:contextualSpacing/>
    </w:pPr>
    <w:rPr>
      <w:rFonts w:eastAsia="Times New Roman"/>
      <w:sz w:val="20"/>
      <w:szCs w:val="20"/>
    </w:rPr>
  </w:style>
  <w:style w:type="character" w:customStyle="1" w:styleId="st1">
    <w:name w:val="st1"/>
    <w:rsid w:val="001D128B"/>
  </w:style>
  <w:style w:type="paragraph" w:styleId="prastasiniatinklio">
    <w:name w:val="Normal (Web)"/>
    <w:basedOn w:val="prastasis"/>
    <w:uiPriority w:val="99"/>
    <w:unhideWhenUsed/>
    <w:rsid w:val="001D128B"/>
    <w:pPr>
      <w:spacing w:before="100" w:beforeAutospacing="1" w:after="100" w:afterAutospacing="1" w:line="240" w:lineRule="auto"/>
    </w:pPr>
    <w:rPr>
      <w:rFonts w:eastAsia="Times New Roman"/>
      <w:szCs w:val="24"/>
      <w:lang w:val="en-US"/>
    </w:rPr>
  </w:style>
  <w:style w:type="paragraph" w:styleId="Debesliotekstas">
    <w:name w:val="Balloon Text"/>
    <w:basedOn w:val="prastasis"/>
    <w:link w:val="DebesliotekstasDiagrama"/>
    <w:uiPriority w:val="99"/>
    <w:semiHidden/>
    <w:unhideWhenUsed/>
    <w:rsid w:val="002543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4390"/>
    <w:rPr>
      <w:rFonts w:ascii="Segoe UI" w:eastAsia="Calibri" w:hAnsi="Segoe UI" w:cs="Segoe UI"/>
      <w:sz w:val="18"/>
      <w:szCs w:val="18"/>
    </w:rPr>
  </w:style>
  <w:style w:type="character" w:customStyle="1" w:styleId="markedcontent">
    <w:name w:val="markedcontent"/>
    <w:basedOn w:val="Numatytasispastraiposriftas"/>
    <w:rsid w:val="00E25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34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0.254.254/Litlex/LL.DLL?Tekstas=1?Id=65136&amp;Zd=&amp;BF=1"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3219</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dc:creator>
  <cp:keywords/>
  <dc:description/>
  <cp:lastModifiedBy>Vartotoja</cp:lastModifiedBy>
  <cp:revision>3</cp:revision>
  <cp:lastPrinted>2022-01-31T12:08:00Z</cp:lastPrinted>
  <dcterms:created xsi:type="dcterms:W3CDTF">2022-01-31T14:22:00Z</dcterms:created>
  <dcterms:modified xsi:type="dcterms:W3CDTF">2022-02-09T11:34:00Z</dcterms:modified>
</cp:coreProperties>
</file>