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5DCAF" w14:textId="2BED674D" w:rsidR="00940836" w:rsidRDefault="006A70FE" w:rsidP="005C3C0D">
      <w:pPr>
        <w:jc w:val="right"/>
      </w:pPr>
      <w:r>
        <w:t xml:space="preserve"> </w:t>
      </w:r>
    </w:p>
    <w:p w14:paraId="5D736477" w14:textId="08A31CD5" w:rsidR="005C3C0D" w:rsidRPr="00AB4FAF" w:rsidRDefault="005C3C0D" w:rsidP="005C3C0D">
      <w:pPr>
        <w:jc w:val="right"/>
      </w:pPr>
      <w:r w:rsidRPr="00AB4FAF">
        <w:t xml:space="preserve">                          </w:t>
      </w:r>
    </w:p>
    <w:p w14:paraId="2EE21F18" w14:textId="77777777" w:rsidR="005C3C0D" w:rsidRPr="00AB4FAF" w:rsidRDefault="005C3C0D" w:rsidP="005C3C0D">
      <w:pPr>
        <w:jc w:val="center"/>
      </w:pPr>
      <w:r w:rsidRPr="00AB4FAF">
        <w:t xml:space="preserve">      </w:t>
      </w:r>
      <w:r w:rsidRPr="00AB4FAF">
        <w:object w:dxaOrig="720" w:dyaOrig="840" w14:anchorId="7D666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1.95pt" o:ole="" fillcolor="window">
            <v:imagedata r:id="rId8" o:title=""/>
          </v:shape>
          <o:OLEObject Type="Embed" ProgID="Imaging.Document" ShapeID="_x0000_i1025" DrawAspect="Content" ObjectID="_1708932929" r:id="rId9"/>
        </w:object>
      </w:r>
      <w:r w:rsidRPr="00AB4FAF">
        <w:t xml:space="preserve">                                                                                                                                         </w:t>
      </w:r>
    </w:p>
    <w:p w14:paraId="33CFAAD8" w14:textId="77777777" w:rsidR="005C3C0D" w:rsidRPr="00AB4FAF" w:rsidRDefault="005C3C0D" w:rsidP="005C3C0D">
      <w:pPr>
        <w:pStyle w:val="Paantrat"/>
      </w:pPr>
      <w:r w:rsidRPr="00AB4FAF">
        <w:t>KĖDAINIŲ RAJONO SAVIVALDYBĖS TARYBA</w:t>
      </w:r>
    </w:p>
    <w:p w14:paraId="40D9F31D" w14:textId="77777777" w:rsidR="005C3C0D" w:rsidRPr="00AB4FAF" w:rsidRDefault="005C3C0D" w:rsidP="005C3C0D">
      <w:pPr>
        <w:jc w:val="center"/>
        <w:rPr>
          <w:b/>
        </w:rPr>
      </w:pPr>
    </w:p>
    <w:p w14:paraId="045086CA" w14:textId="77777777" w:rsidR="005C3C0D" w:rsidRPr="00AB4FAF" w:rsidRDefault="005C3C0D" w:rsidP="005C3C0D">
      <w:pPr>
        <w:jc w:val="center"/>
        <w:rPr>
          <w:b/>
        </w:rPr>
      </w:pPr>
      <w:r w:rsidRPr="00AB4FAF">
        <w:rPr>
          <w:b/>
        </w:rPr>
        <w:t>SPRENDIMAS</w:t>
      </w:r>
      <w:r>
        <w:rPr>
          <w:b/>
        </w:rPr>
        <w:t xml:space="preserve"> </w:t>
      </w:r>
    </w:p>
    <w:p w14:paraId="204FB266" w14:textId="77777777" w:rsidR="005C3C0D" w:rsidRPr="00AB4FAF" w:rsidRDefault="005C3C0D" w:rsidP="005C3C0D"/>
    <w:p w14:paraId="2C7BC3AE" w14:textId="77777777" w:rsidR="005C3C0D" w:rsidRPr="009A3BBD" w:rsidRDefault="005C3C0D" w:rsidP="005C3C0D">
      <w:pPr>
        <w:jc w:val="center"/>
        <w:rPr>
          <w:b/>
          <w:szCs w:val="24"/>
          <w:lang w:eastAsia="lt-LT"/>
        </w:rPr>
      </w:pPr>
      <w:r w:rsidRPr="00AB4FAF">
        <w:rPr>
          <w:b/>
        </w:rPr>
        <w:t>DĖL KĖDAINIŲ RAJONO SAVIVALDYBĖS</w:t>
      </w:r>
      <w:r>
        <w:rPr>
          <w:b/>
        </w:rPr>
        <w:t xml:space="preserve"> TARYBOS 2021 M. BALANDŽIO 30 D. SPRENDIMO NR. TS-96 </w:t>
      </w:r>
      <w:r w:rsidRPr="00AB4FAF">
        <w:rPr>
          <w:b/>
        </w:rPr>
        <w:t xml:space="preserve"> </w:t>
      </w:r>
      <w:r>
        <w:rPr>
          <w:b/>
        </w:rPr>
        <w:t xml:space="preserve">„DĖL </w:t>
      </w:r>
      <w:r w:rsidRPr="00AB4FAF">
        <w:rPr>
          <w:b/>
          <w:szCs w:val="24"/>
          <w:lang w:eastAsia="lt-LT"/>
        </w:rPr>
        <w:t>KĖDAINIŲ RAJONO SAVIVALDYBĖS MOKYKLŲ TINKLO PERTVARKOS 2021–2025</w:t>
      </w:r>
      <w:r>
        <w:rPr>
          <w:b/>
          <w:szCs w:val="24"/>
          <w:lang w:eastAsia="lt-LT"/>
        </w:rPr>
        <w:t xml:space="preserve"> METŲ </w:t>
      </w:r>
      <w:r w:rsidRPr="00AB4FAF">
        <w:rPr>
          <w:b/>
        </w:rPr>
        <w:t>BENDROJO PLANO PATVIRTINIMO</w:t>
      </w:r>
      <w:r>
        <w:rPr>
          <w:b/>
        </w:rPr>
        <w:t>“ PAKEITIMO</w:t>
      </w:r>
    </w:p>
    <w:p w14:paraId="230EAEC6" w14:textId="77777777" w:rsidR="005C3C0D" w:rsidRPr="00AB4FAF" w:rsidRDefault="005C3C0D" w:rsidP="005C3C0D">
      <w:pPr>
        <w:jc w:val="center"/>
        <w:rPr>
          <w:rFonts w:eastAsia="Lucida Sans Unicode" w:cs="Tahoma"/>
          <w:b/>
          <w:bCs/>
          <w:kern w:val="2"/>
        </w:rPr>
      </w:pPr>
    </w:p>
    <w:p w14:paraId="05539D20" w14:textId="243635A0" w:rsidR="005C3C0D" w:rsidRPr="00AB4FAF" w:rsidRDefault="005C3C0D" w:rsidP="005C3C0D">
      <w:pPr>
        <w:jc w:val="center"/>
      </w:pPr>
      <w:r>
        <w:t>2022</w:t>
      </w:r>
      <w:r w:rsidRPr="00AB4FAF">
        <w:t xml:space="preserve"> m. </w:t>
      </w:r>
      <w:r>
        <w:t xml:space="preserve">kovo </w:t>
      </w:r>
      <w:r w:rsidR="00FF15D5">
        <w:t>16</w:t>
      </w:r>
      <w:r>
        <w:t xml:space="preserve"> d. Nr. SP-</w:t>
      </w:r>
      <w:r w:rsidR="002932CB">
        <w:t>47</w:t>
      </w:r>
      <w:bookmarkStart w:id="0" w:name="_GoBack"/>
      <w:bookmarkEnd w:id="0"/>
    </w:p>
    <w:p w14:paraId="73BF9B21" w14:textId="77777777" w:rsidR="005C3C0D" w:rsidRPr="00AB4FAF" w:rsidRDefault="005C3C0D" w:rsidP="005C3C0D">
      <w:pPr>
        <w:jc w:val="center"/>
        <w:rPr>
          <w:rFonts w:eastAsia="Lucida Sans Unicode" w:cs="Tahoma"/>
          <w:kern w:val="2"/>
        </w:rPr>
      </w:pPr>
      <w:r w:rsidRPr="00AB4FAF">
        <w:rPr>
          <w:rFonts w:eastAsia="Lucida Sans Unicode" w:cs="Tahoma"/>
          <w:kern w:val="2"/>
        </w:rPr>
        <w:t>Kėdainiai</w:t>
      </w:r>
    </w:p>
    <w:p w14:paraId="18AF3E45" w14:textId="77777777" w:rsidR="005C3C0D" w:rsidRPr="004A4B10" w:rsidRDefault="005C3C0D" w:rsidP="005C3C0D">
      <w:pPr>
        <w:jc w:val="center"/>
        <w:rPr>
          <w:rFonts w:eastAsia="Lucida Sans Unicode"/>
          <w:kern w:val="2"/>
          <w:szCs w:val="24"/>
        </w:rPr>
      </w:pPr>
    </w:p>
    <w:p w14:paraId="15F4AB85" w14:textId="508904E6" w:rsidR="005C3C0D" w:rsidRPr="00973460" w:rsidRDefault="005C3C0D" w:rsidP="00973460">
      <w:pPr>
        <w:pStyle w:val="Sraopastraip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40543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 xml:space="preserve">Vadovaudamasi Lietuvos Respublikos vietos savivaldos įstatymo 18 straipsnio 1 dalimi, </w:t>
      </w:r>
      <w:r w:rsidR="00E757C5" w:rsidRPr="00E757C5">
        <w:rPr>
          <w:rFonts w:ascii="Times New Roman" w:eastAsia="Times New Roman" w:hAnsi="Times New Roman" w:cs="Times New Roman"/>
          <w:sz w:val="24"/>
          <w:szCs w:val="20"/>
        </w:rPr>
        <w:t>Lietuvos Respublikos švietimo įstatymo 28 straipsnio 8 dalimi</w:t>
      </w:r>
      <w:r w:rsidR="008B2B73">
        <w:rPr>
          <w:rFonts w:ascii="Times New Roman" w:eastAsia="Times New Roman" w:hAnsi="Times New Roman" w:cs="Times New Roman"/>
          <w:sz w:val="24"/>
          <w:szCs w:val="20"/>
        </w:rPr>
        <w:t>, 58 straipsnio 1 dalies 3 punktu</w:t>
      </w:r>
      <w:r w:rsidR="00E757C5" w:rsidRPr="00E757C5">
        <w:rPr>
          <w:rFonts w:ascii="Times New Roman" w:eastAsia="Times New Roman" w:hAnsi="Times New Roman" w:cs="Times New Roman"/>
          <w:sz w:val="24"/>
          <w:szCs w:val="20"/>
        </w:rPr>
        <w:t xml:space="preserve"> ir </w:t>
      </w:r>
      <w:r w:rsidR="00973460" w:rsidRPr="00EE2ADB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Mokyklų, vykdančių formaliojo švietimo programas, tinklo kūrimo taisykl</w:t>
      </w:r>
      <w:r w:rsidR="00973460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ėmis</w:t>
      </w:r>
      <w:r w:rsidR="00973460" w:rsidRPr="00EE2ADB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, patvirtint</w:t>
      </w:r>
      <w:r w:rsidR="00973460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omis</w:t>
      </w:r>
      <w:r w:rsidR="00973460" w:rsidRPr="00EE2ADB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 xml:space="preserve"> Lietuvos Respublikos Vyriausybės 2011 m. birželio 29 d. nutarimu Nr.</w:t>
      </w:r>
      <w:r w:rsidR="00C87CBE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 xml:space="preserve"> </w:t>
      </w:r>
      <w:r w:rsidR="00973460" w:rsidRPr="00EE2ADB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768 „Dėl Mokyklų, vykdančių formaliojo švietimo programas, tinklo kūrimo taisyklių patvirtinimo</w:t>
      </w:r>
      <w:r w:rsidR="00973460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“</w:t>
      </w:r>
      <w:r w:rsidR="00973460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973460">
        <w:rPr>
          <w:rFonts w:ascii="Times New Roman" w:eastAsia="Times New Roman" w:hAnsi="Times New Roman" w:cs="Times New Roman"/>
          <w:spacing w:val="-2"/>
          <w:sz w:val="24"/>
          <w:szCs w:val="24"/>
          <w:lang w:bidi="he-IL"/>
        </w:rPr>
        <w:t>Kėdainių rajono savivaldybės taryba n u s p r e n d ž i a:</w:t>
      </w:r>
    </w:p>
    <w:p w14:paraId="434A91A6" w14:textId="338DCD1D" w:rsidR="005C3C0D" w:rsidRPr="000608DA" w:rsidRDefault="005C3C0D" w:rsidP="000608DA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320">
        <w:rPr>
          <w:rFonts w:ascii="Times New Roman" w:hAnsi="Times New Roman" w:cs="Times New Roman"/>
          <w:sz w:val="24"/>
          <w:szCs w:val="24"/>
        </w:rPr>
        <w:t>Pa</w:t>
      </w:r>
      <w:r w:rsidRPr="004A4B10">
        <w:rPr>
          <w:rFonts w:ascii="Times New Roman" w:hAnsi="Times New Roman" w:cs="Times New Roman"/>
          <w:sz w:val="24"/>
          <w:szCs w:val="24"/>
        </w:rPr>
        <w:t xml:space="preserve">keisti </w:t>
      </w:r>
      <w:bookmarkStart w:id="1" w:name="_Hlk94528370"/>
      <w:bookmarkStart w:id="2" w:name="_Hlk94200392"/>
      <w:r w:rsidRPr="004A4B10">
        <w:rPr>
          <w:rFonts w:ascii="Times New Roman" w:hAnsi="Times New Roman" w:cs="Times New Roman"/>
          <w:sz w:val="24"/>
          <w:szCs w:val="24"/>
        </w:rPr>
        <w:t>Kėdainių rajono savivaldybės mokyklų tinklo pertvarkos 2021–2025 metų bendrojo plano, patvirtin</w:t>
      </w:r>
      <w:r w:rsidR="00CF3648">
        <w:rPr>
          <w:rFonts w:ascii="Times New Roman" w:hAnsi="Times New Roman" w:cs="Times New Roman"/>
          <w:sz w:val="24"/>
          <w:szCs w:val="24"/>
        </w:rPr>
        <w:t>t</w:t>
      </w:r>
      <w:r w:rsidRPr="004A4B10">
        <w:rPr>
          <w:rFonts w:ascii="Times New Roman" w:hAnsi="Times New Roman" w:cs="Times New Roman"/>
          <w:sz w:val="24"/>
          <w:szCs w:val="24"/>
        </w:rPr>
        <w:t>o Kėdainių rajono savivaldybės tarybos 2021 m. balandžio 30 d. sprendimu Nr. TS-96  „Dėl Kėdainių rajono savivaldybės mokyklų tinklo pertvarkos 2021–2025 metų bendrojo plano patvirtinimo“, 1 priedą (</w:t>
      </w:r>
      <w:bookmarkEnd w:id="1"/>
      <w:r w:rsidRPr="004A4B10">
        <w:rPr>
          <w:rFonts w:ascii="Times New Roman" w:hAnsi="Times New Roman" w:cs="Times New Roman"/>
          <w:sz w:val="24"/>
          <w:szCs w:val="24"/>
        </w:rPr>
        <w:t>pridedama).</w:t>
      </w:r>
      <w:bookmarkEnd w:id="2"/>
      <w:r w:rsidR="00C87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3F002" w14:textId="77777777" w:rsidR="005C3C0D" w:rsidRPr="00AB4FAF" w:rsidRDefault="005C3C0D" w:rsidP="005C3C0D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778B4D6C" w14:textId="77777777" w:rsidR="005C3C0D" w:rsidRPr="00AB4FAF" w:rsidRDefault="005C3C0D" w:rsidP="005C3C0D">
      <w:pPr>
        <w:jc w:val="both"/>
      </w:pPr>
    </w:p>
    <w:p w14:paraId="36261A20" w14:textId="77777777" w:rsidR="005C3C0D" w:rsidRPr="00AB4FAF" w:rsidRDefault="005C3C0D" w:rsidP="005C3C0D">
      <w:pPr>
        <w:jc w:val="both"/>
      </w:pPr>
      <w:r w:rsidRPr="00AB4FAF"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EC51B0F" w14:textId="77777777" w:rsidR="005C3C0D" w:rsidRPr="00AB4FAF" w:rsidRDefault="005C3C0D" w:rsidP="005C3C0D">
      <w:pPr>
        <w:jc w:val="both"/>
      </w:pPr>
    </w:p>
    <w:p w14:paraId="1AABFBB3" w14:textId="77777777" w:rsidR="005C3C0D" w:rsidRDefault="005C3C0D" w:rsidP="005C3C0D">
      <w:pPr>
        <w:jc w:val="both"/>
      </w:pPr>
    </w:p>
    <w:p w14:paraId="52E3AF35" w14:textId="77777777" w:rsidR="005C3C0D" w:rsidRDefault="005C3C0D" w:rsidP="005C3C0D">
      <w:pPr>
        <w:jc w:val="both"/>
      </w:pPr>
    </w:p>
    <w:p w14:paraId="03C57267" w14:textId="77777777" w:rsidR="005C3C0D" w:rsidRDefault="005C3C0D" w:rsidP="005C3C0D">
      <w:pPr>
        <w:jc w:val="both"/>
      </w:pPr>
    </w:p>
    <w:p w14:paraId="6AE9539D" w14:textId="1439A001" w:rsidR="000366F3" w:rsidRDefault="000366F3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01BC047C" w14:textId="6202980A" w:rsidR="000366F3" w:rsidRDefault="000366F3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188FB4EA" w14:textId="5C1C4375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4354C029" w14:textId="255CCAE0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73DFAF04" w14:textId="674A1CC5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213E9633" w14:textId="7914D3D4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2F0F59C9" w14:textId="7AF451E7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48338BD9" w14:textId="77777777" w:rsidR="00C87CBE" w:rsidRDefault="00C87CBE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3F572E29" w14:textId="77777777" w:rsidR="000366F3" w:rsidRDefault="000366F3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265889CD" w14:textId="77777777" w:rsidR="005C3C0D" w:rsidRDefault="005C3C0D" w:rsidP="005C3C0D">
      <w:pPr>
        <w:widowControl w:val="0"/>
        <w:suppressAutoHyphens/>
        <w:rPr>
          <w:rFonts w:eastAsia="Andale Sans UI"/>
          <w:bCs/>
          <w:kern w:val="2"/>
          <w:szCs w:val="24"/>
          <w:lang w:eastAsia="lt-LT"/>
        </w:rPr>
      </w:pPr>
    </w:p>
    <w:p w14:paraId="5FC6195B" w14:textId="46390B98" w:rsidR="000366F3" w:rsidRDefault="005C3C0D" w:rsidP="000366F3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Vilma Dobrovolskienė</w:t>
      </w:r>
      <w:r w:rsidRPr="004A4B1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</w:t>
      </w:r>
      <w:r w:rsidR="004612A2">
        <w:rPr>
          <w:szCs w:val="24"/>
          <w:lang w:eastAsia="lt-LT"/>
        </w:rPr>
        <w:t xml:space="preserve"> </w:t>
      </w:r>
      <w:r w:rsidR="000366F3" w:rsidRPr="000366F3">
        <w:rPr>
          <w:szCs w:val="24"/>
          <w:lang w:eastAsia="lt-LT"/>
        </w:rPr>
        <w:t>Arūnas Kacevičius</w:t>
      </w:r>
      <w:r w:rsidR="000366F3" w:rsidRPr="004612A2">
        <w:rPr>
          <w:szCs w:val="24"/>
          <w:lang w:eastAsia="lt-LT"/>
        </w:rPr>
        <w:t xml:space="preserve"> </w:t>
      </w:r>
      <w:r w:rsidR="000366F3">
        <w:rPr>
          <w:szCs w:val="24"/>
          <w:lang w:eastAsia="lt-LT"/>
        </w:rPr>
        <w:t xml:space="preserve">             Vytautas Grigas       </w:t>
      </w:r>
    </w:p>
    <w:p w14:paraId="37071A57" w14:textId="47E020CB" w:rsidR="000366F3" w:rsidRDefault="000366F3" w:rsidP="000366F3">
      <w:pPr>
        <w:suppressAutoHyphens/>
        <w:rPr>
          <w:szCs w:val="24"/>
          <w:lang w:eastAsia="lt-LT"/>
        </w:rPr>
      </w:pPr>
      <w:bookmarkStart w:id="3" w:name="_Hlk94630612"/>
      <w:r>
        <w:rPr>
          <w:szCs w:val="24"/>
          <w:lang w:eastAsia="lt-LT"/>
        </w:rPr>
        <w:t xml:space="preserve">2022–03–                                    </w:t>
      </w:r>
      <w:r w:rsidRPr="000366F3">
        <w:rPr>
          <w:szCs w:val="24"/>
          <w:lang w:eastAsia="lt-LT"/>
        </w:rPr>
        <w:t>2022–03–</w:t>
      </w:r>
      <w:r>
        <w:rPr>
          <w:szCs w:val="24"/>
          <w:lang w:eastAsia="lt-LT"/>
        </w:rPr>
        <w:t xml:space="preserve">                            2022–03–</w:t>
      </w:r>
    </w:p>
    <w:bookmarkEnd w:id="3"/>
    <w:p w14:paraId="6943B69A" w14:textId="157E9306" w:rsidR="000366F3" w:rsidRDefault="000366F3" w:rsidP="000366F3">
      <w:pPr>
        <w:suppressAutoHyphens/>
        <w:rPr>
          <w:szCs w:val="24"/>
          <w:lang w:eastAsia="lt-LT"/>
        </w:rPr>
      </w:pPr>
    </w:p>
    <w:p w14:paraId="33DB07A0" w14:textId="77777777" w:rsidR="000366F3" w:rsidRDefault="000366F3" w:rsidP="000366F3">
      <w:pPr>
        <w:suppressAutoHyphens/>
        <w:rPr>
          <w:szCs w:val="24"/>
          <w:lang w:eastAsia="lt-LT"/>
        </w:rPr>
      </w:pPr>
    </w:p>
    <w:p w14:paraId="0AE6A04D" w14:textId="77777777" w:rsidR="00B917FF" w:rsidRDefault="004612A2" w:rsidP="000366F3">
      <w:pPr>
        <w:suppressAutoHyphens/>
        <w:rPr>
          <w:szCs w:val="24"/>
          <w:lang w:eastAsia="lt-LT"/>
        </w:rPr>
      </w:pPr>
      <w:bookmarkStart w:id="4" w:name="_Hlk94630789"/>
      <w:r w:rsidRPr="004612A2">
        <w:rPr>
          <w:szCs w:val="24"/>
          <w:lang w:eastAsia="lt-LT"/>
        </w:rPr>
        <w:t xml:space="preserve">Elena </w:t>
      </w:r>
      <w:proofErr w:type="spellStart"/>
      <w:r w:rsidRPr="004612A2">
        <w:rPr>
          <w:szCs w:val="24"/>
          <w:lang w:eastAsia="lt-LT"/>
        </w:rPr>
        <w:t>Neimaer-Zinkienė</w:t>
      </w:r>
      <w:bookmarkEnd w:id="4"/>
      <w:proofErr w:type="spellEnd"/>
      <w:r w:rsidR="005C3C0D">
        <w:rPr>
          <w:szCs w:val="24"/>
          <w:lang w:eastAsia="lt-LT"/>
        </w:rPr>
        <w:t xml:space="preserve"> </w:t>
      </w:r>
      <w:r w:rsidR="005C3C0D" w:rsidRPr="004A4B10">
        <w:rPr>
          <w:szCs w:val="24"/>
          <w:lang w:eastAsia="lt-LT"/>
        </w:rPr>
        <w:tab/>
      </w:r>
      <w:r w:rsidR="002C38FB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 xml:space="preserve"> </w:t>
      </w:r>
      <w:r w:rsidR="005C3C0D" w:rsidRPr="004A4B10">
        <w:rPr>
          <w:szCs w:val="24"/>
          <w:lang w:eastAsia="lt-LT"/>
        </w:rPr>
        <w:t>Rūta Švedienė</w:t>
      </w:r>
      <w:r w:rsidR="000366F3" w:rsidRPr="000366F3">
        <w:rPr>
          <w:szCs w:val="24"/>
          <w:lang w:eastAsia="lt-LT"/>
        </w:rPr>
        <w:t xml:space="preserve">                        </w:t>
      </w:r>
      <w:r w:rsidR="005C3C0D" w:rsidRPr="004A4B10">
        <w:rPr>
          <w:szCs w:val="24"/>
          <w:lang w:eastAsia="lt-LT"/>
        </w:rPr>
        <w:tab/>
      </w:r>
      <w:r w:rsidR="005C3C0D">
        <w:rPr>
          <w:szCs w:val="24"/>
          <w:lang w:eastAsia="lt-LT"/>
        </w:rPr>
        <w:t xml:space="preserve">                </w:t>
      </w:r>
      <w:r w:rsidR="005C3C0D" w:rsidRPr="004A4B10">
        <w:rPr>
          <w:szCs w:val="24"/>
          <w:lang w:eastAsia="lt-LT"/>
        </w:rPr>
        <w:tab/>
      </w:r>
    </w:p>
    <w:p w14:paraId="304E9176" w14:textId="6A5EFED4" w:rsidR="000366F3" w:rsidRDefault="000366F3" w:rsidP="000366F3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2022–03–</w:t>
      </w:r>
      <w:r>
        <w:rPr>
          <w:szCs w:val="24"/>
          <w:lang w:eastAsia="lt-LT"/>
        </w:rPr>
        <w:tab/>
        <w:t xml:space="preserve">                              2022–03–</w:t>
      </w:r>
    </w:p>
    <w:p w14:paraId="2167C9F0" w14:textId="512F2B71" w:rsidR="000366F3" w:rsidRDefault="000366F3" w:rsidP="000366F3">
      <w:pPr>
        <w:tabs>
          <w:tab w:val="left" w:pos="3345"/>
        </w:tabs>
        <w:suppressAutoHyphens/>
        <w:rPr>
          <w:szCs w:val="24"/>
          <w:lang w:eastAsia="lt-LT"/>
        </w:rPr>
      </w:pPr>
    </w:p>
    <w:p w14:paraId="1DBECBFF" w14:textId="780317CE" w:rsidR="000366F3" w:rsidRPr="000366F3" w:rsidRDefault="000366F3" w:rsidP="000366F3">
      <w:pPr>
        <w:rPr>
          <w:szCs w:val="24"/>
          <w:lang w:eastAsia="lt-LT"/>
        </w:rPr>
        <w:sectPr w:rsidR="000366F3" w:rsidRPr="000366F3" w:rsidSect="000366F3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1296"/>
          <w:titlePg/>
          <w:docGrid w:linePitch="326"/>
        </w:sectPr>
      </w:pPr>
    </w:p>
    <w:tbl>
      <w:tblPr>
        <w:tblW w:w="4865" w:type="dxa"/>
        <w:tblInd w:w="10019" w:type="dxa"/>
        <w:tblLook w:val="01E0" w:firstRow="1" w:lastRow="1" w:firstColumn="1" w:lastColumn="1" w:noHBand="0" w:noVBand="0"/>
      </w:tblPr>
      <w:tblGrid>
        <w:gridCol w:w="4865"/>
      </w:tblGrid>
      <w:tr w:rsidR="001E2110" w:rsidRPr="00AB4FAF" w14:paraId="20594787" w14:textId="77777777" w:rsidTr="00DC5559">
        <w:tc>
          <w:tcPr>
            <w:tcW w:w="4865" w:type="dxa"/>
            <w:hideMark/>
          </w:tcPr>
          <w:p w14:paraId="4D52DDF5" w14:textId="77777777" w:rsidR="001E2110" w:rsidRDefault="001E2110" w:rsidP="00DC5559">
            <w:pPr>
              <w:rPr>
                <w:i/>
                <w:szCs w:val="24"/>
                <w:lang w:eastAsia="en-GB"/>
              </w:rPr>
            </w:pPr>
          </w:p>
          <w:p w14:paraId="7F19EAFF" w14:textId="77777777" w:rsidR="001E2110" w:rsidRPr="000278C3" w:rsidRDefault="001E2110" w:rsidP="00DC5559">
            <w:pPr>
              <w:rPr>
                <w:strike/>
                <w:szCs w:val="24"/>
                <w:lang w:eastAsia="en-GB"/>
              </w:rPr>
            </w:pPr>
            <w:r w:rsidRPr="001F0254">
              <w:rPr>
                <w:i/>
                <w:szCs w:val="24"/>
                <w:lang w:eastAsia="en-GB"/>
              </w:rPr>
              <w:t>Kėdainių rajono savivaldybės mokyklų tinklo pertvarkos 2021–2025 metų bendrojo plano</w:t>
            </w:r>
          </w:p>
        </w:tc>
      </w:tr>
      <w:tr w:rsidR="001E2110" w:rsidRPr="00AB4FAF" w14:paraId="242DDB20" w14:textId="77777777" w:rsidTr="00DC5559">
        <w:tc>
          <w:tcPr>
            <w:tcW w:w="4865" w:type="dxa"/>
            <w:hideMark/>
          </w:tcPr>
          <w:p w14:paraId="1C19C882" w14:textId="77777777" w:rsidR="001E2110" w:rsidRPr="000278C3" w:rsidRDefault="001E2110" w:rsidP="00DC5559">
            <w:pPr>
              <w:rPr>
                <w:strike/>
                <w:szCs w:val="24"/>
                <w:lang w:eastAsia="en-GB"/>
              </w:rPr>
            </w:pPr>
            <w:r w:rsidRPr="001F0254">
              <w:rPr>
                <w:i/>
                <w:szCs w:val="24"/>
                <w:lang w:eastAsia="en-GB"/>
              </w:rPr>
              <w:t>1 p</w:t>
            </w:r>
            <w:r>
              <w:rPr>
                <w:i/>
                <w:szCs w:val="24"/>
                <w:lang w:eastAsia="en-GB"/>
              </w:rPr>
              <w:t>r</w:t>
            </w:r>
            <w:r w:rsidRPr="001F0254">
              <w:rPr>
                <w:i/>
                <w:szCs w:val="24"/>
                <w:lang w:eastAsia="en-GB"/>
              </w:rPr>
              <w:t>iedas</w:t>
            </w:r>
          </w:p>
        </w:tc>
      </w:tr>
    </w:tbl>
    <w:p w14:paraId="0E3C2170" w14:textId="77777777" w:rsidR="001E2110" w:rsidRDefault="001E2110" w:rsidP="001E2110">
      <w:pPr>
        <w:rPr>
          <w:b/>
          <w:bCs/>
          <w:caps/>
          <w:szCs w:val="24"/>
        </w:rPr>
      </w:pPr>
    </w:p>
    <w:p w14:paraId="33DB6BC1" w14:textId="77777777" w:rsidR="001E2110" w:rsidRDefault="001E2110" w:rsidP="001E2110">
      <w:pPr>
        <w:jc w:val="center"/>
        <w:rPr>
          <w:b/>
          <w:bCs/>
          <w:caps/>
          <w:szCs w:val="24"/>
        </w:rPr>
      </w:pPr>
      <w:r w:rsidRPr="00AB4FAF">
        <w:rPr>
          <w:b/>
          <w:bCs/>
          <w:caps/>
          <w:szCs w:val="24"/>
        </w:rPr>
        <w:t>Kėdainių rajono savivaldybės mokyklų STEIGIMO, REORGANIZAVIMO, LIKVIDAVIMO, PERTVARKYMO IR STRUKTŪRos PERTV</w:t>
      </w:r>
      <w:r>
        <w:rPr>
          <w:b/>
          <w:bCs/>
          <w:caps/>
          <w:szCs w:val="24"/>
        </w:rPr>
        <w:t>arkos</w:t>
      </w:r>
      <w:r w:rsidRPr="00AB4FAF">
        <w:rPr>
          <w:b/>
          <w:bCs/>
          <w:caps/>
          <w:szCs w:val="24"/>
        </w:rPr>
        <w:t xml:space="preserve"> 2021</w:t>
      </w:r>
      <w:r w:rsidRPr="00AB4FAF">
        <w:rPr>
          <w:szCs w:val="24"/>
        </w:rPr>
        <w:t>–</w:t>
      </w:r>
      <w:r w:rsidRPr="00AB4FAF">
        <w:rPr>
          <w:b/>
          <w:bCs/>
          <w:caps/>
          <w:szCs w:val="24"/>
        </w:rPr>
        <w:t>2025 METŲ PLANAS</w:t>
      </w:r>
    </w:p>
    <w:p w14:paraId="03C18915" w14:textId="77777777" w:rsidR="001E2110" w:rsidRDefault="001E2110" w:rsidP="001E2110">
      <w:pPr>
        <w:rPr>
          <w:b/>
          <w:bCs/>
          <w:caps/>
          <w:szCs w:val="24"/>
        </w:rPr>
      </w:pPr>
    </w:p>
    <w:p w14:paraId="32B4A66C" w14:textId="77777777" w:rsidR="001E2110" w:rsidRPr="005A72E5" w:rsidRDefault="001E2110" w:rsidP="001E2110">
      <w:pPr>
        <w:jc w:val="both"/>
        <w:rPr>
          <w:szCs w:val="24"/>
          <w:lang w:eastAsia="lt-LT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20"/>
        <w:gridCol w:w="3535"/>
        <w:gridCol w:w="2309"/>
        <w:gridCol w:w="3644"/>
      </w:tblGrid>
      <w:tr w:rsidR="001E2110" w:rsidRPr="00AB4FAF" w14:paraId="086448DF" w14:textId="77777777" w:rsidTr="00DC5559">
        <w:trPr>
          <w:trHeight w:val="6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5520" w14:textId="77777777" w:rsidR="001E2110" w:rsidRPr="00B47AB0" w:rsidRDefault="001E2110" w:rsidP="00DC5559">
            <w:pPr>
              <w:jc w:val="center"/>
              <w:rPr>
                <w:b/>
                <w:szCs w:val="24"/>
                <w:lang w:eastAsia="en-GB"/>
              </w:rPr>
            </w:pPr>
            <w:r w:rsidRPr="00B47AB0">
              <w:rPr>
                <w:b/>
                <w:szCs w:val="24"/>
              </w:rPr>
              <w:t>Eil. Nr.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8F0" w14:textId="77777777" w:rsidR="001E2110" w:rsidRPr="00B47AB0" w:rsidRDefault="001E2110" w:rsidP="00DC5559">
            <w:pPr>
              <w:jc w:val="center"/>
              <w:rPr>
                <w:b/>
                <w:szCs w:val="24"/>
                <w:lang w:eastAsia="en-GB"/>
              </w:rPr>
            </w:pPr>
            <w:r w:rsidRPr="00B47AB0">
              <w:rPr>
                <w:b/>
                <w:szCs w:val="24"/>
                <w:lang w:eastAsia="en-GB"/>
              </w:rPr>
              <w:t>Mokyklos pavadinimas, tipas, vykdomos ugdymo programos</w:t>
            </w:r>
            <w:r>
              <w:rPr>
                <w:b/>
                <w:szCs w:val="24"/>
                <w:lang w:eastAsia="en-GB"/>
              </w:rPr>
              <w:t xml:space="preserve">, </w:t>
            </w:r>
            <w:r w:rsidRPr="0099463D">
              <w:rPr>
                <w:b/>
                <w:szCs w:val="24"/>
                <w:lang w:eastAsia="en-GB"/>
              </w:rPr>
              <w:t>mokinių skaičius</w:t>
            </w:r>
            <w:r>
              <w:rPr>
                <w:b/>
                <w:szCs w:val="24"/>
                <w:lang w:eastAsia="en-GB"/>
              </w:rPr>
              <w:t xml:space="preserve"> </w:t>
            </w:r>
            <w:r w:rsidRPr="00250C69">
              <w:rPr>
                <w:b/>
                <w:szCs w:val="24"/>
                <w:lang w:eastAsia="en-GB"/>
              </w:rPr>
              <w:t>202</w:t>
            </w:r>
            <w:r>
              <w:rPr>
                <w:b/>
                <w:szCs w:val="24"/>
                <w:lang w:eastAsia="en-GB"/>
              </w:rPr>
              <w:t>1</w:t>
            </w:r>
            <w:r w:rsidRPr="00250C69">
              <w:rPr>
                <w:b/>
                <w:szCs w:val="24"/>
                <w:lang w:eastAsia="en-GB"/>
              </w:rPr>
              <w:t xml:space="preserve"> m.</w:t>
            </w:r>
            <w:r>
              <w:rPr>
                <w:b/>
                <w:szCs w:val="24"/>
                <w:lang w:eastAsia="en-GB"/>
              </w:rPr>
              <w:t xml:space="preserve"> rugsėjo</w:t>
            </w:r>
            <w:r w:rsidRPr="00250C69">
              <w:rPr>
                <w:b/>
                <w:szCs w:val="24"/>
                <w:lang w:eastAsia="en-GB"/>
              </w:rPr>
              <w:t xml:space="preserve"> 1 d.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0A2" w14:textId="77777777" w:rsidR="001E2110" w:rsidRPr="00B47AB0" w:rsidRDefault="001E2110" w:rsidP="00DC5559">
            <w:pPr>
              <w:jc w:val="center"/>
              <w:rPr>
                <w:b/>
                <w:szCs w:val="24"/>
                <w:lang w:eastAsia="en-GB"/>
              </w:rPr>
            </w:pPr>
            <w:r w:rsidRPr="00B47AB0">
              <w:rPr>
                <w:b/>
                <w:szCs w:val="24"/>
              </w:rPr>
              <w:t>Mokyklos steigimo, reorganizavimo, likvidavimo, pertvarkymo, struktūros pertvarkos būdai ir etapai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2AC4" w14:textId="4C5C5230" w:rsidR="001E2110" w:rsidRPr="00B47AB0" w:rsidRDefault="001E2110" w:rsidP="0013369B">
            <w:pPr>
              <w:jc w:val="center"/>
              <w:rPr>
                <w:b/>
                <w:szCs w:val="24"/>
                <w:lang w:eastAsia="en-GB"/>
              </w:rPr>
            </w:pPr>
            <w:r w:rsidRPr="00B47AB0">
              <w:rPr>
                <w:b/>
                <w:szCs w:val="24"/>
              </w:rPr>
              <w:t>Planuojama steigimo, reorganizavimo, likvidavimo, pertvarkymo ir struktūros pertvarkos pabaigos data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9C4" w14:textId="77777777" w:rsidR="001E2110" w:rsidRPr="00B47AB0" w:rsidRDefault="001E2110" w:rsidP="00DC5559">
            <w:pPr>
              <w:jc w:val="center"/>
              <w:rPr>
                <w:b/>
                <w:szCs w:val="24"/>
                <w:lang w:eastAsia="en-GB"/>
              </w:rPr>
            </w:pPr>
            <w:r w:rsidRPr="00B47AB0">
              <w:rPr>
                <w:b/>
                <w:szCs w:val="24"/>
                <w:lang w:eastAsia="en-GB"/>
              </w:rPr>
              <w:t>Mokyklos pavadinimas, tipas, vykdomos programos po reorganizavimo, likvidavimo pertvarkymo, struktūros pertvarkos</w:t>
            </w:r>
          </w:p>
        </w:tc>
      </w:tr>
      <w:tr w:rsidR="001E2110" w:rsidRPr="00AB4FAF" w14:paraId="31C02E9E" w14:textId="77777777" w:rsidTr="00DC5559">
        <w:trPr>
          <w:trHeight w:val="1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F5F" w14:textId="77777777" w:rsidR="001E2110" w:rsidRPr="000969AB" w:rsidRDefault="001E2110" w:rsidP="0013369B">
            <w:pPr>
              <w:jc w:val="center"/>
              <w:rPr>
                <w:bCs/>
                <w:szCs w:val="24"/>
              </w:rPr>
            </w:pPr>
            <w:r w:rsidRPr="000969AB">
              <w:rPr>
                <w:bCs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E75F" w14:textId="77777777" w:rsidR="001E2110" w:rsidRPr="000969AB" w:rsidRDefault="001E2110" w:rsidP="0013369B">
            <w:pPr>
              <w:jc w:val="center"/>
              <w:rPr>
                <w:bCs/>
                <w:szCs w:val="24"/>
                <w:lang w:eastAsia="en-GB"/>
              </w:rPr>
            </w:pPr>
            <w:r w:rsidRPr="000969AB">
              <w:rPr>
                <w:bCs/>
                <w:szCs w:val="24"/>
                <w:lang w:eastAsia="en-GB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267" w14:textId="77777777" w:rsidR="001E2110" w:rsidRPr="000969AB" w:rsidRDefault="001E2110" w:rsidP="0013369B">
            <w:pPr>
              <w:jc w:val="center"/>
              <w:rPr>
                <w:bCs/>
                <w:szCs w:val="24"/>
              </w:rPr>
            </w:pPr>
            <w:r w:rsidRPr="000969AB">
              <w:rPr>
                <w:bCs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0C7" w14:textId="77777777" w:rsidR="001E2110" w:rsidRPr="000969AB" w:rsidRDefault="001E2110" w:rsidP="0013369B">
            <w:pPr>
              <w:jc w:val="center"/>
              <w:rPr>
                <w:bCs/>
                <w:szCs w:val="24"/>
              </w:rPr>
            </w:pPr>
            <w:r w:rsidRPr="000969AB">
              <w:rPr>
                <w:bCs/>
                <w:szCs w:val="24"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39B3" w14:textId="77777777" w:rsidR="001E2110" w:rsidRPr="000969AB" w:rsidRDefault="001E2110" w:rsidP="0013369B">
            <w:pPr>
              <w:jc w:val="center"/>
              <w:rPr>
                <w:bCs/>
                <w:szCs w:val="24"/>
                <w:lang w:eastAsia="en-GB"/>
              </w:rPr>
            </w:pPr>
            <w:r w:rsidRPr="000969AB">
              <w:rPr>
                <w:bCs/>
                <w:szCs w:val="24"/>
                <w:lang w:eastAsia="en-GB"/>
              </w:rPr>
              <w:t>5</w:t>
            </w:r>
          </w:p>
        </w:tc>
      </w:tr>
      <w:tr w:rsidR="001E2110" w:rsidRPr="00AB4FAF" w14:paraId="7386394C" w14:textId="77777777" w:rsidTr="00DC5559">
        <w:trPr>
          <w:trHeight w:val="9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BC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5CF8" w14:textId="77777777" w:rsidR="001E2110" w:rsidRPr="00D56574" w:rsidRDefault="001E2110" w:rsidP="00DC5559">
            <w:pPr>
              <w:rPr>
                <w:b/>
                <w:szCs w:val="24"/>
              </w:rPr>
            </w:pPr>
            <w:r w:rsidRPr="00D56574">
              <w:rPr>
                <w:b/>
                <w:szCs w:val="24"/>
              </w:rPr>
              <w:t>Kėdainių „Atžalyno“ gimnazija</w:t>
            </w:r>
          </w:p>
          <w:p w14:paraId="5D784A3E" w14:textId="422F5BC6" w:rsidR="001E2110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>Tipas</w:t>
            </w:r>
            <w:r w:rsidR="00564D62">
              <w:rPr>
                <w:color w:val="000000"/>
                <w:szCs w:val="24"/>
              </w:rPr>
              <w:t xml:space="preserve"> – </w:t>
            </w:r>
            <w:r w:rsidRPr="004179B8">
              <w:rPr>
                <w:color w:val="000000"/>
                <w:szCs w:val="24"/>
              </w:rPr>
              <w:t>gimnazija</w:t>
            </w:r>
            <w:r>
              <w:rPr>
                <w:color w:val="000000"/>
                <w:szCs w:val="24"/>
              </w:rPr>
              <w:t>.</w:t>
            </w:r>
          </w:p>
          <w:p w14:paraId="6AC5168B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</w:t>
            </w:r>
            <w:r w:rsidRPr="0099463D">
              <w:rPr>
                <w:color w:val="000000"/>
                <w:szCs w:val="24"/>
              </w:rPr>
              <w:t>pagrindinio ugdymo</w:t>
            </w:r>
            <w:r>
              <w:rPr>
                <w:color w:val="000000"/>
                <w:szCs w:val="24"/>
              </w:rPr>
              <w:t xml:space="preserve"> programos</w:t>
            </w:r>
            <w:r w:rsidRPr="0099463D">
              <w:rPr>
                <w:color w:val="000000"/>
                <w:szCs w:val="24"/>
              </w:rPr>
              <w:t xml:space="preserve"> antr</w:t>
            </w:r>
            <w:r>
              <w:rPr>
                <w:color w:val="000000"/>
                <w:szCs w:val="24"/>
              </w:rPr>
              <w:t>ąją</w:t>
            </w:r>
            <w:r w:rsidRPr="0099463D">
              <w:rPr>
                <w:color w:val="000000"/>
                <w:szCs w:val="24"/>
              </w:rPr>
              <w:t xml:space="preserve"> dal</w:t>
            </w:r>
            <w:r>
              <w:rPr>
                <w:color w:val="000000"/>
                <w:szCs w:val="24"/>
              </w:rPr>
              <w:t xml:space="preserve">į </w:t>
            </w:r>
            <w:r w:rsidRPr="0018727B">
              <w:rPr>
                <w:color w:val="000000"/>
                <w:szCs w:val="24"/>
              </w:rPr>
              <w:t>ir akredituot</w:t>
            </w:r>
            <w:r>
              <w:rPr>
                <w:color w:val="000000"/>
                <w:szCs w:val="24"/>
              </w:rPr>
              <w:t xml:space="preserve">ą </w:t>
            </w:r>
            <w:r w:rsidRPr="0018727B">
              <w:rPr>
                <w:color w:val="000000"/>
                <w:szCs w:val="24"/>
              </w:rPr>
              <w:t>vidurinio ugdym</w:t>
            </w:r>
            <w:r>
              <w:rPr>
                <w:color w:val="000000"/>
                <w:szCs w:val="24"/>
              </w:rPr>
              <w:t>o programą.</w:t>
            </w:r>
          </w:p>
          <w:p w14:paraId="25FED386" w14:textId="0DB9496C" w:rsidR="001E2110" w:rsidRPr="004179B8" w:rsidRDefault="001E2110" w:rsidP="00DC5559">
            <w:pPr>
              <w:rPr>
                <w:color w:val="000000"/>
                <w:szCs w:val="24"/>
              </w:rPr>
            </w:pPr>
            <w:r>
              <w:t>Mokinių skaičius</w:t>
            </w:r>
            <w:r w:rsidR="00564D62">
              <w:t xml:space="preserve"> – </w:t>
            </w:r>
            <w:r>
              <w:t>503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8D6D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6EF5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771C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6F3F0B37" w14:textId="77777777" w:rsidTr="00DC5559">
        <w:trPr>
          <w:trHeight w:val="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076D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D350" w14:textId="77777777" w:rsidR="001E2110" w:rsidRPr="000173B1" w:rsidRDefault="001E2110" w:rsidP="00DC5559">
            <w:pPr>
              <w:rPr>
                <w:b/>
                <w:szCs w:val="24"/>
              </w:rPr>
            </w:pPr>
            <w:r w:rsidRPr="000173B1">
              <w:rPr>
                <w:b/>
                <w:szCs w:val="24"/>
              </w:rPr>
              <w:t xml:space="preserve">Kėdainių šviesioji gimnazija </w:t>
            </w:r>
          </w:p>
          <w:p w14:paraId="4F35817F" w14:textId="717389E0" w:rsidR="001E2110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>Tipas</w:t>
            </w:r>
            <w:r w:rsidR="00564D62">
              <w:rPr>
                <w:color w:val="000000"/>
                <w:szCs w:val="24"/>
              </w:rPr>
              <w:t xml:space="preserve"> – </w:t>
            </w:r>
            <w:r w:rsidRPr="004179B8">
              <w:rPr>
                <w:color w:val="000000"/>
                <w:szCs w:val="24"/>
              </w:rPr>
              <w:t>gimnazija.</w:t>
            </w:r>
          </w:p>
          <w:p w14:paraId="52B5D262" w14:textId="77777777" w:rsidR="001E2110" w:rsidRDefault="001E2110" w:rsidP="00DC5559">
            <w:pPr>
              <w:rPr>
                <w:color w:val="000000"/>
                <w:szCs w:val="24"/>
              </w:rPr>
            </w:pPr>
            <w:r w:rsidRPr="000D5706">
              <w:rPr>
                <w:color w:val="000000"/>
                <w:szCs w:val="24"/>
              </w:rPr>
              <w:t>Vykdo pagrindinio ugdymo programos antrąją dalį ir akredituotą vidurinio ugdym</w:t>
            </w:r>
            <w:r>
              <w:rPr>
                <w:color w:val="000000"/>
                <w:szCs w:val="24"/>
              </w:rPr>
              <w:t>o programą.</w:t>
            </w:r>
          </w:p>
          <w:p w14:paraId="2454CD00" w14:textId="173893E9" w:rsidR="001E2110" w:rsidRPr="00F11DFE" w:rsidRDefault="001E2110" w:rsidP="00DC5559">
            <w:pPr>
              <w:rPr>
                <w:color w:val="000000"/>
                <w:szCs w:val="24"/>
              </w:rPr>
            </w:pPr>
            <w:r w:rsidRPr="00022431">
              <w:rPr>
                <w:color w:val="000000"/>
                <w:szCs w:val="24"/>
              </w:rPr>
              <w:t>Mokinių skaičius</w:t>
            </w:r>
            <w:r w:rsidR="00564D62">
              <w:rPr>
                <w:color w:val="000000"/>
                <w:szCs w:val="24"/>
              </w:rPr>
              <w:t xml:space="preserve"> – </w:t>
            </w:r>
            <w:r>
              <w:rPr>
                <w:color w:val="000000"/>
                <w:szCs w:val="24"/>
              </w:rPr>
              <w:t>483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32D8" w14:textId="6DBE8C94" w:rsidR="001E2110" w:rsidRPr="00AB4FAF" w:rsidRDefault="001E2110" w:rsidP="00DC5559">
            <w:pPr>
              <w:tabs>
                <w:tab w:val="left" w:pos="10800"/>
              </w:tabs>
              <w:ind w:right="-105"/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6AFF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35E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3B48448" w14:textId="77777777" w:rsidTr="00DC5559">
        <w:trPr>
          <w:trHeight w:val="9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E36AA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3.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3F100" w14:textId="77777777" w:rsidR="001E2110" w:rsidRPr="000173B1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0173B1">
              <w:rPr>
                <w:b/>
                <w:szCs w:val="24"/>
              </w:rPr>
              <w:t xml:space="preserve">Akademijos gimnazija </w:t>
            </w:r>
          </w:p>
          <w:p w14:paraId="1C614D4A" w14:textId="5F5E9B6B" w:rsidR="001E2110" w:rsidRPr="004179B8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>Tipas</w:t>
            </w:r>
            <w:r w:rsidR="00564D62">
              <w:rPr>
                <w:color w:val="000000"/>
                <w:szCs w:val="24"/>
              </w:rPr>
              <w:t xml:space="preserve"> – </w:t>
            </w:r>
            <w:r w:rsidRPr="004179B8">
              <w:rPr>
                <w:color w:val="000000"/>
                <w:szCs w:val="24"/>
              </w:rPr>
              <w:t>gimnazija</w:t>
            </w:r>
            <w:r>
              <w:rPr>
                <w:color w:val="000000"/>
                <w:szCs w:val="24"/>
              </w:rPr>
              <w:t>.</w:t>
            </w:r>
          </w:p>
          <w:p w14:paraId="5BDEE3E0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</w:t>
            </w:r>
            <w:r w:rsidRPr="0018727B">
              <w:rPr>
                <w:color w:val="000000"/>
                <w:szCs w:val="24"/>
              </w:rPr>
              <w:t xml:space="preserve">pradinio, pagrindinio ugdymo programas ir akredituotą vidurinio ugdymo programą. </w:t>
            </w:r>
          </w:p>
          <w:p w14:paraId="6EFA60A7" w14:textId="0BD461F4" w:rsidR="001E2110" w:rsidRPr="00210422" w:rsidRDefault="001E2110" w:rsidP="0013369B">
            <w:pPr>
              <w:tabs>
                <w:tab w:val="left" w:pos="2460"/>
              </w:tabs>
              <w:rPr>
                <w:szCs w:val="24"/>
                <w:lang w:eastAsia="en-GB"/>
              </w:rPr>
            </w:pPr>
            <w:r>
              <w:t>Mokinių skaičius</w:t>
            </w:r>
            <w:r w:rsidR="00564D62">
              <w:t xml:space="preserve"> – </w:t>
            </w:r>
            <w:r>
              <w:t>292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AE467" w14:textId="77777777" w:rsidR="001E2110" w:rsidRPr="004A716E" w:rsidRDefault="001E2110" w:rsidP="00DC5559">
            <w:pPr>
              <w:rPr>
                <w:szCs w:val="24"/>
              </w:rPr>
            </w:pPr>
            <w:r w:rsidRPr="004A716E">
              <w:rPr>
                <w:szCs w:val="24"/>
              </w:rPr>
              <w:t>Dalyvauja Kėdainių r. Miegėnų pagrindinės mokyklos reorganizavimo procese</w:t>
            </w:r>
            <w:r>
              <w:rPr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F8EF1A" w14:textId="4024817C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</w:rPr>
              <w:t>Iki 2023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98E50" w14:textId="77777777" w:rsidR="001E2110" w:rsidRPr="002A0D26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0173B1">
              <w:rPr>
                <w:b/>
                <w:szCs w:val="24"/>
              </w:rPr>
              <w:t xml:space="preserve">Akademijos gimnazija </w:t>
            </w:r>
          </w:p>
          <w:p w14:paraId="77D5730B" w14:textId="77777777" w:rsidR="001E2110" w:rsidRPr="004A716E" w:rsidRDefault="001E2110" w:rsidP="00DC5559">
            <w:pPr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>Tipas – gimnazija.</w:t>
            </w:r>
          </w:p>
          <w:p w14:paraId="52AB60FC" w14:textId="77777777" w:rsidR="001E2110" w:rsidRPr="00210422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Vykdo </w:t>
            </w:r>
            <w:r>
              <w:rPr>
                <w:szCs w:val="24"/>
              </w:rPr>
              <w:t xml:space="preserve">ikimokyklinio, priešmokyklinio, </w:t>
            </w:r>
            <w:r w:rsidRPr="004A716E">
              <w:rPr>
                <w:szCs w:val="24"/>
                <w:lang w:eastAsia="en-GB"/>
              </w:rPr>
              <w:t>pradinio, pagrindinio ugdymo programas ir akredituotą vidurinio ugdymo programą.</w:t>
            </w:r>
          </w:p>
        </w:tc>
      </w:tr>
      <w:tr w:rsidR="001E2110" w:rsidRPr="00AB4FAF" w14:paraId="0237C521" w14:textId="77777777" w:rsidTr="00DC5559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384BE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248C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ED930" w14:textId="77777777" w:rsidR="001E2110" w:rsidRPr="004A716E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/>
                <w:szCs w:val="22"/>
              </w:rPr>
            </w:pPr>
            <w:r w:rsidRPr="004A716E">
              <w:rPr>
                <w:szCs w:val="24"/>
              </w:rPr>
              <w:t>Dalyvauja Kėdainių r. Dotnuvos pagrindinės mokyklos reorganizavimo procese</w:t>
            </w:r>
            <w:r>
              <w:rPr>
                <w:szCs w:val="24"/>
              </w:rPr>
              <w:t>.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14:paraId="5CCEE778" w14:textId="58294AF1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</w:rPr>
              <w:t>Iki 2023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C90E" w14:textId="77777777" w:rsidR="001E2110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440D2158" w14:textId="77777777" w:rsidTr="00DC5559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22874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6BD16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E8C1" w14:textId="77777777" w:rsidR="001E2110" w:rsidRPr="007F6AF0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Cs/>
                <w:szCs w:val="22"/>
              </w:rPr>
            </w:pPr>
            <w:r w:rsidRPr="007F6AF0">
              <w:rPr>
                <w:rFonts w:eastAsia="Calibri"/>
                <w:bCs/>
                <w:szCs w:val="22"/>
              </w:rPr>
              <w:t>Vykdoma stebėsena.</w:t>
            </w:r>
          </w:p>
          <w:p w14:paraId="165E2662" w14:textId="77777777" w:rsidR="001E2110" w:rsidRPr="007F6AF0" w:rsidRDefault="001E2110" w:rsidP="00DC5559">
            <w:pPr>
              <w:tabs>
                <w:tab w:val="left" w:pos="10800"/>
              </w:tabs>
              <w:ind w:right="-105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Jei III ir IV gimnazijos klasėse nėra teisės aktais nustatyto mažiausio mokinių skaičiaus, klasės nesudaromos, vykdoma struktūros pertvarka</w:t>
            </w:r>
            <w:r w:rsidRPr="004A716E">
              <w:rPr>
                <w:bCs/>
                <w:szCs w:val="24"/>
                <w:lang w:eastAsia="lt-LT"/>
              </w:rPr>
              <w:t>, priimami savivaldybės tarybos sprendimai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17DCE" w14:textId="6700A6D7" w:rsidR="001E2110" w:rsidRPr="004A716E" w:rsidRDefault="001E2110" w:rsidP="0013369B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44377" w14:textId="77777777" w:rsidR="001E2110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92B1AE5" w14:textId="77777777" w:rsidTr="00DC5559">
        <w:trPr>
          <w:trHeight w:val="83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50323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2B36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3C2" w14:textId="77777777" w:rsidR="001E2110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Vykdoma stebėsena.</w:t>
            </w:r>
          </w:p>
          <w:p w14:paraId="5459BBB5" w14:textId="77777777" w:rsidR="001E2110" w:rsidRPr="007F6AF0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Jei skyriuje, vykdančiame ikimokyklinio ir priešmokyklinio ugdymo programas, nėra 3.1 papunktyje nustatyto vaikų skaičiaus, vykdoma struktūros pertvarka.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ED9E" w14:textId="77777777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7839" w14:textId="77777777" w:rsidR="001E2110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5010DFE" w14:textId="77777777" w:rsidTr="00DC5559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842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3.1.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883" w14:textId="77777777" w:rsidR="001E2110" w:rsidRDefault="001E2110" w:rsidP="00DC5559">
            <w:pPr>
              <w:rPr>
                <w:szCs w:val="24"/>
              </w:rPr>
            </w:pPr>
            <w:r w:rsidRPr="00AA77EC">
              <w:rPr>
                <w:b/>
                <w:szCs w:val="24"/>
              </w:rPr>
              <w:t>Gudžiūnų Pauliaus Rabikausko skyrius</w:t>
            </w:r>
            <w:r w:rsidRPr="00AB4FAF">
              <w:rPr>
                <w:szCs w:val="24"/>
              </w:rPr>
              <w:t xml:space="preserve"> </w:t>
            </w:r>
          </w:p>
          <w:p w14:paraId="58706C74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6BFD8983" w14:textId="749A273A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8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4B97" w14:textId="77777777" w:rsidR="001E2110" w:rsidRPr="004A716E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Cs/>
                <w:szCs w:val="22"/>
              </w:rPr>
            </w:pPr>
            <w:r w:rsidRPr="004A716E">
              <w:rPr>
                <w:rFonts w:eastAsia="Calibri"/>
                <w:bCs/>
                <w:szCs w:val="22"/>
              </w:rPr>
              <w:t>Vykdoma stebėsena</w:t>
            </w:r>
            <w:r>
              <w:rPr>
                <w:rFonts w:eastAsia="Calibri"/>
                <w:bCs/>
                <w:szCs w:val="22"/>
              </w:rPr>
              <w:t>.</w:t>
            </w:r>
          </w:p>
          <w:p w14:paraId="790DDA5C" w14:textId="77777777" w:rsidR="001E2110" w:rsidRPr="004A716E" w:rsidRDefault="001E2110" w:rsidP="00DC5559">
            <w:pPr>
              <w:rPr>
                <w:bCs/>
                <w:szCs w:val="24"/>
                <w:lang w:eastAsia="lt-LT"/>
              </w:rPr>
            </w:pPr>
            <w:bookmarkStart w:id="5" w:name="_Hlk94258584"/>
            <w:r w:rsidRPr="004A716E">
              <w:rPr>
                <w:bCs/>
                <w:szCs w:val="24"/>
                <w:lang w:eastAsia="lt-LT"/>
              </w:rPr>
              <w:t xml:space="preserve">Jei jungtinėje ikimokyklinio (priešmokyklinio) ugdymo grupėje lieka 4 ir mažiau </w:t>
            </w:r>
            <w:r>
              <w:rPr>
                <w:bCs/>
                <w:szCs w:val="24"/>
                <w:lang w:eastAsia="lt-LT"/>
              </w:rPr>
              <w:t>vaikų</w:t>
            </w:r>
            <w:r w:rsidRPr="004A716E">
              <w:rPr>
                <w:bCs/>
                <w:szCs w:val="24"/>
                <w:lang w:eastAsia="lt-LT"/>
              </w:rPr>
              <w:t xml:space="preserve">, skyrius likviduojamas, </w:t>
            </w:r>
            <w:r>
              <w:rPr>
                <w:bCs/>
                <w:szCs w:val="24"/>
                <w:lang w:eastAsia="lt-LT"/>
              </w:rPr>
              <w:t xml:space="preserve">vaikai </w:t>
            </w:r>
            <w:r w:rsidRPr="004A716E">
              <w:rPr>
                <w:bCs/>
                <w:szCs w:val="24"/>
                <w:lang w:eastAsia="lt-LT"/>
              </w:rPr>
              <w:t xml:space="preserve">nukreipiami į „Kaštono“ </w:t>
            </w:r>
          </w:p>
          <w:p w14:paraId="237EFB07" w14:textId="77777777" w:rsidR="001E2110" w:rsidRPr="004A716E" w:rsidRDefault="001E2110" w:rsidP="00DC5559">
            <w:pPr>
              <w:rPr>
                <w:szCs w:val="24"/>
                <w:lang w:eastAsia="en-GB"/>
              </w:rPr>
            </w:pPr>
            <w:r>
              <w:rPr>
                <w:bCs/>
                <w:szCs w:val="24"/>
                <w:lang w:eastAsia="lt-LT"/>
              </w:rPr>
              <w:t>s</w:t>
            </w:r>
            <w:r w:rsidRPr="004A716E">
              <w:rPr>
                <w:bCs/>
                <w:szCs w:val="24"/>
                <w:lang w:eastAsia="lt-LT"/>
              </w:rPr>
              <w:t>kyrių</w:t>
            </w:r>
            <w:bookmarkEnd w:id="5"/>
            <w:r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FBE8" w14:textId="64FD8345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E3E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69B3026" w14:textId="77777777" w:rsidTr="00DC5559">
        <w:trPr>
          <w:trHeight w:val="11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B19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3.2.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283F" w14:textId="77777777" w:rsidR="001E2110" w:rsidRPr="00AA77EC" w:rsidRDefault="001E2110" w:rsidP="00DC5559">
            <w:pPr>
              <w:rPr>
                <w:b/>
                <w:szCs w:val="24"/>
              </w:rPr>
            </w:pPr>
            <w:r w:rsidRPr="00AA77EC">
              <w:rPr>
                <w:b/>
                <w:szCs w:val="24"/>
              </w:rPr>
              <w:t xml:space="preserve">„Kaštono“ skyrius </w:t>
            </w:r>
          </w:p>
          <w:p w14:paraId="798BDC8A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05988A4E" w14:textId="6DDBFA53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89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82AA" w14:textId="77777777" w:rsidR="001E2110" w:rsidRPr="001A1EA0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93AB" w14:textId="77777777" w:rsidR="001E2110" w:rsidRPr="001A1EA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CDC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11BC32B" w14:textId="77777777" w:rsidTr="00FC2DB8">
        <w:trPr>
          <w:trHeight w:val="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E80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3.3.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C7F" w14:textId="77777777" w:rsidR="001E2110" w:rsidRDefault="001E2110" w:rsidP="00DC5559">
            <w:pPr>
              <w:rPr>
                <w:szCs w:val="24"/>
              </w:rPr>
            </w:pPr>
            <w:r w:rsidRPr="00EE01CB">
              <w:rPr>
                <w:b/>
                <w:szCs w:val="24"/>
              </w:rPr>
              <w:t>Šlapaberžės skyrius</w:t>
            </w:r>
            <w:r w:rsidRPr="00AB4FAF">
              <w:rPr>
                <w:szCs w:val="24"/>
              </w:rPr>
              <w:t xml:space="preserve"> </w:t>
            </w:r>
          </w:p>
          <w:p w14:paraId="140F9313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3489F8B3" w14:textId="62692FE4" w:rsidR="001E2110" w:rsidRPr="00EE01CB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</w:t>
            </w:r>
            <w:r>
              <w:rPr>
                <w:szCs w:val="24"/>
                <w:lang w:eastAsia="en-GB"/>
              </w:rPr>
              <w:t xml:space="preserve"> 13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B8BB" w14:textId="77777777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9F44" w14:textId="77777777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02E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7012EBC" w14:textId="77777777" w:rsidTr="00DC5559">
        <w:trPr>
          <w:trHeight w:val="8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AF00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4.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775194" w14:textId="77777777" w:rsidR="001E2110" w:rsidRDefault="001E2110" w:rsidP="00DC5559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EE01CB">
              <w:rPr>
                <w:b/>
                <w:szCs w:val="24"/>
              </w:rPr>
              <w:t>Josvainių gimnazija</w:t>
            </w:r>
            <w:r w:rsidRPr="00AB4FAF">
              <w:rPr>
                <w:szCs w:val="24"/>
              </w:rPr>
              <w:t xml:space="preserve"> </w:t>
            </w:r>
          </w:p>
          <w:p w14:paraId="4981592E" w14:textId="77777777" w:rsidR="001E2110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 xml:space="preserve">Tipas </w:t>
            </w:r>
            <w:r>
              <w:rPr>
                <w:color w:val="000000"/>
                <w:szCs w:val="24"/>
              </w:rPr>
              <w:t>–</w:t>
            </w:r>
            <w:r w:rsidRPr="004179B8">
              <w:rPr>
                <w:color w:val="000000"/>
                <w:szCs w:val="24"/>
              </w:rPr>
              <w:t xml:space="preserve"> gimnazija</w:t>
            </w:r>
            <w:r>
              <w:rPr>
                <w:color w:val="000000"/>
                <w:szCs w:val="24"/>
              </w:rPr>
              <w:t>.</w:t>
            </w:r>
          </w:p>
          <w:p w14:paraId="02471F51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</w:t>
            </w:r>
            <w:r w:rsidRPr="0018727B">
              <w:rPr>
                <w:color w:val="000000"/>
                <w:szCs w:val="24"/>
              </w:rPr>
              <w:t xml:space="preserve">pradinio, pagrindinio ugdymo programas ir akredituotą vidurinio ugdymo programą. </w:t>
            </w:r>
          </w:p>
          <w:p w14:paraId="1173F06C" w14:textId="4DEB4014" w:rsidR="001E2110" w:rsidRPr="00EE01CB" w:rsidRDefault="001E2110" w:rsidP="0013369B">
            <w:pPr>
              <w:tabs>
                <w:tab w:val="left" w:pos="2460"/>
              </w:tabs>
              <w:rPr>
                <w:b/>
                <w:szCs w:val="24"/>
                <w:lang w:eastAsia="en-GB"/>
              </w:rPr>
            </w:pPr>
            <w:r>
              <w:t>Mokinių skaičius</w:t>
            </w:r>
            <w:r w:rsidR="00564D62">
              <w:t xml:space="preserve"> – </w:t>
            </w:r>
            <w:r>
              <w:t>297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0C45" w14:textId="552780D1" w:rsidR="001E2110" w:rsidRPr="00FB0975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Cs/>
                <w:szCs w:val="22"/>
              </w:rPr>
            </w:pPr>
            <w:r w:rsidRPr="00FB0975">
              <w:rPr>
                <w:rFonts w:eastAsia="Calibri"/>
                <w:bCs/>
                <w:szCs w:val="22"/>
              </w:rPr>
              <w:t>Vykdoma stebėsena</w:t>
            </w:r>
            <w:r w:rsidR="00FB0975">
              <w:rPr>
                <w:rFonts w:eastAsia="Calibri"/>
                <w:bCs/>
                <w:szCs w:val="22"/>
              </w:rPr>
              <w:t>.</w:t>
            </w:r>
          </w:p>
          <w:p w14:paraId="55C9092D" w14:textId="08CAFCF9" w:rsidR="001E2110" w:rsidRPr="004A716E" w:rsidRDefault="001E2110" w:rsidP="00FC2DB8">
            <w:pPr>
              <w:rPr>
                <w:szCs w:val="24"/>
                <w:lang w:eastAsia="en-GB"/>
              </w:rPr>
            </w:pPr>
            <w:r>
              <w:rPr>
                <w:bCs/>
                <w:szCs w:val="24"/>
                <w:lang w:eastAsia="lt-LT"/>
              </w:rPr>
              <w:t xml:space="preserve">Jei III ir IV gimnazijos klasėse nėra teisės aktais nustatyto mažiausio mokinių skaičiaus, vykdoma struktūros pertvarka, </w:t>
            </w:r>
            <w:r w:rsidRPr="004A716E">
              <w:rPr>
                <w:bCs/>
                <w:szCs w:val="24"/>
                <w:lang w:eastAsia="lt-LT"/>
              </w:rPr>
              <w:t>priimami savivaldybės tarybos sprendimai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D758D" w14:textId="55061FD9" w:rsidR="001E2110" w:rsidRPr="004A716E" w:rsidRDefault="001E2110" w:rsidP="0013369B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758B" w14:textId="77777777" w:rsidR="001E2110" w:rsidRPr="00AB4FAF" w:rsidRDefault="001E2110" w:rsidP="00DC5559">
            <w:pPr>
              <w:rPr>
                <w:szCs w:val="24"/>
              </w:rPr>
            </w:pPr>
          </w:p>
        </w:tc>
      </w:tr>
      <w:tr w:rsidR="001E2110" w:rsidRPr="00AB4FAF" w14:paraId="23F3B7E4" w14:textId="77777777" w:rsidTr="00DC5559">
        <w:trPr>
          <w:trHeight w:val="81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8F4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66C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667" w14:textId="77777777" w:rsidR="001E2110" w:rsidRPr="00FB0975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 w:rsidRPr="00FB0975">
              <w:rPr>
                <w:rFonts w:eastAsia="Calibri"/>
                <w:bCs/>
                <w:szCs w:val="22"/>
              </w:rPr>
              <w:t>Vykdoma stebėsena.</w:t>
            </w:r>
          </w:p>
          <w:p w14:paraId="0F9DA6BE" w14:textId="77777777" w:rsidR="001E2110" w:rsidRPr="004A716E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Cs/>
                <w:szCs w:val="22"/>
              </w:rPr>
              <w:t>Jei skyriuose, vykdančiuose ikimokyklinio ir priešmokyklinio ugdymo programas, nėra 4.1 ir 4.2 papunkčiuose nustatyto vaikų skaičiaus, vykdoma struktūros pertvarka.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8C7" w14:textId="77777777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526" w14:textId="77777777" w:rsidR="001E2110" w:rsidRPr="00AB4FAF" w:rsidRDefault="001E2110" w:rsidP="00DC5559">
            <w:pPr>
              <w:rPr>
                <w:szCs w:val="24"/>
              </w:rPr>
            </w:pPr>
          </w:p>
        </w:tc>
      </w:tr>
      <w:tr w:rsidR="001E2110" w:rsidRPr="00AB4FAF" w14:paraId="34ADF98E" w14:textId="77777777" w:rsidTr="00DC5559">
        <w:trPr>
          <w:trHeight w:val="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6B6F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4.1.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7B7" w14:textId="77777777" w:rsidR="001E2110" w:rsidRPr="00C5770B" w:rsidRDefault="001E2110" w:rsidP="00DC5559">
            <w:pPr>
              <w:rPr>
                <w:b/>
                <w:szCs w:val="24"/>
              </w:rPr>
            </w:pPr>
            <w:r w:rsidRPr="00C5770B">
              <w:rPr>
                <w:b/>
                <w:szCs w:val="24"/>
              </w:rPr>
              <w:t xml:space="preserve">Skaistgirių skyrius </w:t>
            </w:r>
          </w:p>
          <w:p w14:paraId="583D5AA8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44CBBB31" w14:textId="396D29B0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6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30AC" w14:textId="77777777" w:rsidR="001E2110" w:rsidRPr="00FB0975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 w:rsidRPr="00FB0975">
              <w:rPr>
                <w:rFonts w:eastAsia="Calibri"/>
                <w:bCs/>
                <w:szCs w:val="22"/>
              </w:rPr>
              <w:t>Vykdoma stebėsena.</w:t>
            </w:r>
          </w:p>
          <w:p w14:paraId="652D2993" w14:textId="76FEC29D" w:rsidR="001E2110" w:rsidRPr="004A716E" w:rsidRDefault="001E2110" w:rsidP="00DC5559">
            <w:pPr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lt-LT"/>
              </w:rPr>
              <w:t xml:space="preserve">Jei jungtinėje ikimokyklinio (priešmokyklinio) ugdymo grupėje lieka 4 ir mažiau </w:t>
            </w:r>
            <w:r>
              <w:rPr>
                <w:szCs w:val="24"/>
                <w:lang w:eastAsia="lt-LT"/>
              </w:rPr>
              <w:t>vaikų</w:t>
            </w:r>
            <w:r w:rsidRPr="004A716E">
              <w:rPr>
                <w:szCs w:val="24"/>
                <w:lang w:eastAsia="lt-LT"/>
              </w:rPr>
              <w:t xml:space="preserve">, skyrius likviduojamas, </w:t>
            </w:r>
            <w:r>
              <w:rPr>
                <w:szCs w:val="24"/>
                <w:lang w:eastAsia="lt-LT"/>
              </w:rPr>
              <w:t xml:space="preserve">vaikai </w:t>
            </w:r>
            <w:r w:rsidRPr="004A716E">
              <w:rPr>
                <w:szCs w:val="24"/>
                <w:lang w:eastAsia="lt-LT"/>
              </w:rPr>
              <w:t xml:space="preserve">nukreipiami į Josvainių </w:t>
            </w:r>
            <w:r>
              <w:rPr>
                <w:szCs w:val="24"/>
                <w:lang w:eastAsia="lt-LT"/>
              </w:rPr>
              <w:t>socialinį ir ugdymo centrą</w:t>
            </w:r>
            <w:r w:rsidR="0013369B">
              <w:rPr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C63F" w14:textId="3076A7CE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A3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57F57393" w14:textId="77777777" w:rsidTr="00DC5559">
        <w:trPr>
          <w:trHeight w:val="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AD1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4.2.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3052" w14:textId="77777777" w:rsidR="001E2110" w:rsidRDefault="001E2110" w:rsidP="00DC5559">
            <w:pPr>
              <w:rPr>
                <w:szCs w:val="24"/>
              </w:rPr>
            </w:pPr>
            <w:r w:rsidRPr="004A643D">
              <w:rPr>
                <w:b/>
                <w:szCs w:val="24"/>
              </w:rPr>
              <w:t>Pernaravos skyrius</w:t>
            </w:r>
            <w:r w:rsidRPr="00AB4FAF">
              <w:rPr>
                <w:szCs w:val="24"/>
              </w:rPr>
              <w:t xml:space="preserve"> </w:t>
            </w:r>
          </w:p>
          <w:p w14:paraId="535F7CB3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113FC0BD" w14:textId="222AFC41" w:rsidR="001E2110" w:rsidRPr="004A643D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8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0BD" w14:textId="77777777" w:rsidR="001E2110" w:rsidRPr="00FB0975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 w:rsidRPr="00FB0975">
              <w:rPr>
                <w:rFonts w:eastAsia="Calibri"/>
                <w:bCs/>
                <w:szCs w:val="22"/>
              </w:rPr>
              <w:t>Vykdoma stebėsena.</w:t>
            </w:r>
          </w:p>
          <w:p w14:paraId="6ADC07B2" w14:textId="3C03EAE7" w:rsidR="001E2110" w:rsidRPr="004A716E" w:rsidRDefault="001E2110" w:rsidP="00DC5559">
            <w:pPr>
              <w:tabs>
                <w:tab w:val="left" w:pos="200"/>
              </w:tabs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Jei jungtinėje ikimokyklinio (priešmokyklinio) ugdymo grupėje lieka 4 ir mažiau </w:t>
            </w:r>
            <w:r>
              <w:rPr>
                <w:szCs w:val="24"/>
                <w:lang w:eastAsia="en-GB"/>
              </w:rPr>
              <w:t>vaikų</w:t>
            </w:r>
            <w:r w:rsidRPr="004A716E">
              <w:rPr>
                <w:szCs w:val="24"/>
                <w:lang w:eastAsia="en-GB"/>
              </w:rPr>
              <w:t xml:space="preserve">, skyrius likviduojamas, </w:t>
            </w:r>
            <w:r>
              <w:rPr>
                <w:szCs w:val="24"/>
                <w:lang w:eastAsia="en-GB"/>
              </w:rPr>
              <w:t>vaikai</w:t>
            </w:r>
            <w:r w:rsidRPr="004A716E">
              <w:rPr>
                <w:szCs w:val="24"/>
                <w:lang w:eastAsia="en-GB"/>
              </w:rPr>
              <w:t xml:space="preserve"> nukreipiami į Josvainių</w:t>
            </w:r>
            <w:r>
              <w:rPr>
                <w:szCs w:val="24"/>
                <w:lang w:eastAsia="en-GB"/>
              </w:rPr>
              <w:t xml:space="preserve"> socialinį ir ugdymo centrą</w:t>
            </w:r>
            <w:r w:rsidR="0038404B">
              <w:rPr>
                <w:szCs w:val="24"/>
                <w:lang w:eastAsia="en-GB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2D3B" w14:textId="1A75709E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3C2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272459E0" w14:textId="77777777" w:rsidTr="00DC5559">
        <w:trPr>
          <w:trHeight w:val="5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5FB00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5.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F116BF" w14:textId="77777777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4A643D">
              <w:rPr>
                <w:b/>
                <w:szCs w:val="24"/>
              </w:rPr>
              <w:t>Krakių Mikalojaus Katkaus gimnazija</w:t>
            </w:r>
          </w:p>
          <w:p w14:paraId="37027055" w14:textId="77777777" w:rsidR="001E2110" w:rsidRPr="004179B8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 xml:space="preserve">Tipas </w:t>
            </w:r>
            <w:r>
              <w:rPr>
                <w:color w:val="000000"/>
                <w:szCs w:val="24"/>
              </w:rPr>
              <w:t>–</w:t>
            </w:r>
            <w:r w:rsidRPr="004179B8">
              <w:rPr>
                <w:color w:val="000000"/>
                <w:szCs w:val="24"/>
              </w:rPr>
              <w:t xml:space="preserve"> gimnazija</w:t>
            </w:r>
            <w:r>
              <w:rPr>
                <w:color w:val="000000"/>
                <w:szCs w:val="24"/>
              </w:rPr>
              <w:t>.</w:t>
            </w:r>
          </w:p>
          <w:p w14:paraId="739C49A3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</w:t>
            </w:r>
            <w:r w:rsidRPr="0018727B">
              <w:rPr>
                <w:color w:val="000000"/>
                <w:szCs w:val="24"/>
              </w:rPr>
              <w:t xml:space="preserve">pradinio, pagrindinio ugdymo programas ir akredituotą vidurinio ugdymo programą. </w:t>
            </w:r>
          </w:p>
          <w:p w14:paraId="23C00D28" w14:textId="021971FD" w:rsidR="001E2110" w:rsidRPr="004A643D" w:rsidRDefault="001E2110" w:rsidP="0013369B">
            <w:pPr>
              <w:tabs>
                <w:tab w:val="left" w:pos="2460"/>
              </w:tabs>
              <w:rPr>
                <w:b/>
                <w:szCs w:val="24"/>
                <w:lang w:eastAsia="en-GB"/>
              </w:rPr>
            </w:pPr>
            <w:r>
              <w:t>Mokinių skaičius</w:t>
            </w:r>
            <w:r w:rsidR="00564D62">
              <w:t xml:space="preserve"> – </w:t>
            </w:r>
            <w:r>
              <w:t>228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C10" w14:textId="68699A92" w:rsidR="007D7DE4" w:rsidRPr="00EB2C18" w:rsidRDefault="007D7DE4" w:rsidP="007D7DE4">
            <w:pPr>
              <w:rPr>
                <w:strike/>
                <w:szCs w:val="24"/>
                <w:lang w:eastAsia="lt-LT"/>
              </w:rPr>
            </w:pPr>
            <w:r w:rsidRPr="00EB2C18">
              <w:rPr>
                <w:szCs w:val="24"/>
                <w:lang w:eastAsia="en-GB"/>
              </w:rPr>
              <w:t xml:space="preserve">Vykdoma </w:t>
            </w:r>
            <w:r w:rsidR="009913DC" w:rsidRPr="00EB2C18">
              <w:rPr>
                <w:szCs w:val="24"/>
                <w:lang w:eastAsia="en-GB"/>
              </w:rPr>
              <w:t>s</w:t>
            </w:r>
            <w:r w:rsidRPr="00EB2C18">
              <w:rPr>
                <w:szCs w:val="24"/>
                <w:lang w:eastAsia="en-GB"/>
              </w:rPr>
              <w:t>kyriaus-Pajieslio</w:t>
            </w:r>
            <w:r w:rsidRPr="007D7DE4">
              <w:rPr>
                <w:b/>
                <w:bCs/>
                <w:szCs w:val="24"/>
                <w:lang w:eastAsia="en-GB"/>
              </w:rPr>
              <w:t xml:space="preserve"> </w:t>
            </w:r>
            <w:r w:rsidRPr="00EB2C18">
              <w:rPr>
                <w:szCs w:val="24"/>
                <w:lang w:eastAsia="en-GB"/>
              </w:rPr>
              <w:t>daugiafunkcio centro struktūros pertvarka, kuriame</w:t>
            </w:r>
          </w:p>
          <w:p w14:paraId="47254C33" w14:textId="7F96D1F3" w:rsidR="001E2110" w:rsidRPr="0085579C" w:rsidRDefault="007D7DE4" w:rsidP="007D7DE4">
            <w:pPr>
              <w:rPr>
                <w:strike/>
                <w:szCs w:val="24"/>
                <w:lang w:eastAsia="en-GB"/>
              </w:rPr>
            </w:pPr>
            <w:r w:rsidRPr="00EB2C18">
              <w:rPr>
                <w:szCs w:val="24"/>
                <w:lang w:eastAsia="en-GB"/>
              </w:rPr>
              <w:t>nuo 2022-09-01 nutraukiamas pradinio ugdymo programos vykdymas.</w:t>
            </w:r>
            <w:r>
              <w:rPr>
                <w:b/>
                <w:bCs/>
                <w:szCs w:val="24"/>
                <w:lang w:eastAsia="en-GB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E90EE6" w14:textId="53C35CF8" w:rsidR="001E2110" w:rsidRPr="007D7DE4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7D7DE4">
              <w:rPr>
                <w:szCs w:val="24"/>
              </w:rPr>
              <w:t>Iki 2022</w:t>
            </w:r>
            <w:r w:rsidR="00813765" w:rsidRPr="007D7DE4">
              <w:rPr>
                <w:szCs w:val="24"/>
              </w:rPr>
              <w:t>-</w:t>
            </w:r>
            <w:r w:rsidRPr="007D7DE4">
              <w:rPr>
                <w:szCs w:val="24"/>
              </w:rPr>
              <w:t>08</w:t>
            </w:r>
            <w:r w:rsidR="00813765" w:rsidRPr="007D7DE4">
              <w:rPr>
                <w:szCs w:val="24"/>
              </w:rPr>
              <w:t>-</w:t>
            </w:r>
            <w:r w:rsidRPr="007D7DE4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ED8D9C" w14:textId="77777777" w:rsidR="001E2110" w:rsidRPr="009913DC" w:rsidRDefault="001E2110" w:rsidP="00DC5559">
            <w:pPr>
              <w:rPr>
                <w:b/>
                <w:szCs w:val="24"/>
              </w:rPr>
            </w:pPr>
            <w:r w:rsidRPr="009913DC">
              <w:rPr>
                <w:b/>
                <w:szCs w:val="24"/>
              </w:rPr>
              <w:t>Kėdainių r. Krakių Mikalojaus Katkaus gimnazija</w:t>
            </w:r>
          </w:p>
          <w:p w14:paraId="1B5E5D7C" w14:textId="77777777" w:rsidR="001E2110" w:rsidRPr="009913DC" w:rsidRDefault="001E2110" w:rsidP="00DC5559">
            <w:pPr>
              <w:rPr>
                <w:color w:val="000000"/>
                <w:szCs w:val="24"/>
              </w:rPr>
            </w:pPr>
            <w:r w:rsidRPr="009913DC">
              <w:rPr>
                <w:color w:val="000000"/>
                <w:szCs w:val="24"/>
              </w:rPr>
              <w:t>Tipas – gimnazija.</w:t>
            </w:r>
          </w:p>
          <w:p w14:paraId="0E352049" w14:textId="25369BC7" w:rsidR="001E2110" w:rsidRPr="0085579C" w:rsidRDefault="001E2110" w:rsidP="00DC5559">
            <w:pPr>
              <w:rPr>
                <w:strike/>
                <w:color w:val="000000"/>
                <w:szCs w:val="24"/>
              </w:rPr>
            </w:pPr>
            <w:r w:rsidRPr="009913DC">
              <w:rPr>
                <w:color w:val="000000"/>
                <w:szCs w:val="24"/>
              </w:rPr>
              <w:t>Vykdo ikimokyklinio, priešmokyklini, pradinio, pagrindinio ugdymo programas ir akredituotą vidurinio ugdymo programą.</w:t>
            </w:r>
          </w:p>
        </w:tc>
      </w:tr>
      <w:tr w:rsidR="001E2110" w:rsidRPr="00AB4FAF" w14:paraId="3546AFDF" w14:textId="77777777" w:rsidTr="00DC5559">
        <w:trPr>
          <w:trHeight w:val="11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8B98C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FB29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2CA" w14:textId="77777777" w:rsidR="001E2110" w:rsidRPr="004A716E" w:rsidRDefault="001E2110" w:rsidP="00DC5559">
            <w:pPr>
              <w:tabs>
                <w:tab w:val="left" w:pos="10800"/>
              </w:tabs>
              <w:ind w:right="-105"/>
              <w:rPr>
                <w:rFonts w:eastAsia="Calibri"/>
                <w:bCs/>
                <w:szCs w:val="22"/>
              </w:rPr>
            </w:pPr>
            <w:r w:rsidRPr="004A716E">
              <w:rPr>
                <w:rFonts w:eastAsia="Calibri"/>
                <w:bCs/>
                <w:szCs w:val="22"/>
              </w:rPr>
              <w:t>Vykdoma stebėsena</w:t>
            </w:r>
            <w:r>
              <w:rPr>
                <w:rFonts w:eastAsia="Calibri"/>
                <w:bCs/>
                <w:szCs w:val="22"/>
              </w:rPr>
              <w:t>.</w:t>
            </w:r>
          </w:p>
          <w:p w14:paraId="232112A1" w14:textId="77777777" w:rsidR="001E2110" w:rsidRPr="004A716E" w:rsidRDefault="001E2110" w:rsidP="00DC5559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Jei III ir IV gimnazijos klasėse nėra teisės aktais nustatyto mažiausio mokinių skaičiaus, vykdoma struktūros pertvarka, </w:t>
            </w:r>
            <w:r w:rsidRPr="004A716E">
              <w:rPr>
                <w:bCs/>
                <w:szCs w:val="24"/>
                <w:lang w:eastAsia="lt-LT"/>
              </w:rPr>
              <w:t>priimami savivaldybės tarybos sprendimai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CC2" w14:textId="35EE47C9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93F" w14:textId="77777777" w:rsidR="001E2110" w:rsidRPr="00AB4FAF" w:rsidRDefault="001E2110" w:rsidP="00DC5559">
            <w:pPr>
              <w:rPr>
                <w:szCs w:val="24"/>
              </w:rPr>
            </w:pPr>
          </w:p>
        </w:tc>
      </w:tr>
      <w:tr w:rsidR="001E2110" w:rsidRPr="00AB4FAF" w14:paraId="7FE7249D" w14:textId="77777777" w:rsidTr="00DC5559">
        <w:trPr>
          <w:trHeight w:val="69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CC2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B01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15F" w14:textId="77777777" w:rsidR="001E2110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Vykdoma stebėsena.</w:t>
            </w:r>
          </w:p>
          <w:p w14:paraId="629224AA" w14:textId="19D957F5" w:rsidR="001E2110" w:rsidRPr="004A716E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Priimami sprendimai dėl skyri</w:t>
            </w:r>
            <w:r w:rsidR="007D7DE4">
              <w:rPr>
                <w:rFonts w:eastAsia="Calibri"/>
                <w:bCs/>
                <w:szCs w:val="22"/>
              </w:rPr>
              <w:t>aus</w:t>
            </w:r>
            <w:r>
              <w:rPr>
                <w:rFonts w:eastAsia="Calibri"/>
                <w:bCs/>
                <w:szCs w:val="22"/>
              </w:rPr>
              <w:t xml:space="preserve"> struktūros pertvarkos ar likvidavimo, jei neatitinka 5.2</w:t>
            </w:r>
            <w:r w:rsidR="007D7DE4">
              <w:rPr>
                <w:rFonts w:eastAsia="Calibri"/>
                <w:bCs/>
                <w:szCs w:val="22"/>
              </w:rPr>
              <w:t xml:space="preserve"> </w:t>
            </w:r>
            <w:r w:rsidR="007D7DE4" w:rsidRPr="009913DC">
              <w:rPr>
                <w:rFonts w:eastAsia="Calibri"/>
                <w:bCs/>
                <w:szCs w:val="22"/>
              </w:rPr>
              <w:t>ir (ar) 5.3</w:t>
            </w:r>
            <w:r w:rsidRPr="009913DC">
              <w:rPr>
                <w:rFonts w:eastAsia="Calibri"/>
                <w:bCs/>
                <w:szCs w:val="22"/>
              </w:rPr>
              <w:t xml:space="preserve"> </w:t>
            </w:r>
            <w:r>
              <w:rPr>
                <w:rFonts w:eastAsia="Calibri"/>
                <w:bCs/>
                <w:szCs w:val="22"/>
              </w:rPr>
              <w:t>papunk</w:t>
            </w:r>
            <w:r w:rsidR="007D7DE4">
              <w:rPr>
                <w:rFonts w:eastAsia="Calibri"/>
                <w:bCs/>
                <w:szCs w:val="22"/>
              </w:rPr>
              <w:t>čiuose</w:t>
            </w:r>
            <w:r>
              <w:rPr>
                <w:rFonts w:eastAsia="Calibri"/>
                <w:bCs/>
                <w:szCs w:val="22"/>
              </w:rPr>
              <w:t xml:space="preserve"> nustatytų reikalavimų.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6EB8" w14:textId="331A1019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DF8" w14:textId="77777777" w:rsidR="001E2110" w:rsidRPr="00AB4FAF" w:rsidRDefault="001E2110" w:rsidP="00DC5559">
            <w:pPr>
              <w:rPr>
                <w:szCs w:val="24"/>
              </w:rPr>
            </w:pPr>
          </w:p>
        </w:tc>
      </w:tr>
      <w:tr w:rsidR="001E2110" w:rsidRPr="00AB4FAF" w14:paraId="673BCB7A" w14:textId="77777777" w:rsidTr="00DC5559">
        <w:trPr>
          <w:trHeight w:val="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CD9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5.1.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DBD" w14:textId="77777777" w:rsidR="001E2110" w:rsidRDefault="001E2110" w:rsidP="00DC5559">
            <w:pPr>
              <w:rPr>
                <w:szCs w:val="24"/>
              </w:rPr>
            </w:pPr>
            <w:r w:rsidRPr="00172408">
              <w:rPr>
                <w:b/>
                <w:szCs w:val="24"/>
              </w:rPr>
              <w:t>„Bitutės“ skyrius</w:t>
            </w:r>
            <w:r w:rsidRPr="00AB4FAF">
              <w:rPr>
                <w:szCs w:val="24"/>
              </w:rPr>
              <w:t xml:space="preserve"> </w:t>
            </w:r>
          </w:p>
          <w:p w14:paraId="3FB4EDA2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ikimokyklinio ir priešmokyklinio ugdymo programas.</w:t>
            </w:r>
          </w:p>
          <w:p w14:paraId="1B0D2EC1" w14:textId="0E4AE4CC" w:rsidR="001E2110" w:rsidRPr="00172408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37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5FDA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1CF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E67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7F0E482" w14:textId="77777777" w:rsidTr="009913DC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F14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5.2.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B7C3" w14:textId="77777777" w:rsidR="001E2110" w:rsidRDefault="001E2110" w:rsidP="00DC5559">
            <w:pPr>
              <w:rPr>
                <w:b/>
                <w:szCs w:val="24"/>
              </w:rPr>
            </w:pPr>
            <w:proofErr w:type="spellStart"/>
            <w:r w:rsidRPr="00172408">
              <w:rPr>
                <w:b/>
                <w:szCs w:val="24"/>
              </w:rPr>
              <w:t>Meironiškių</w:t>
            </w:r>
            <w:proofErr w:type="spellEnd"/>
            <w:r w:rsidRPr="00172408">
              <w:rPr>
                <w:b/>
                <w:szCs w:val="24"/>
              </w:rPr>
              <w:t xml:space="preserve"> skyrius</w:t>
            </w:r>
          </w:p>
          <w:p w14:paraId="0FFB89A3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pradinio ugdymo program</w:t>
            </w:r>
            <w:r>
              <w:rPr>
                <w:szCs w:val="24"/>
              </w:rPr>
              <w:t>as.</w:t>
            </w:r>
          </w:p>
          <w:p w14:paraId="3FDBE4DE" w14:textId="59D45C21" w:rsidR="001E2110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Mokinių skaičius</w:t>
            </w:r>
            <w:r w:rsidR="00564D62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10 mokinių.</w:t>
            </w:r>
          </w:p>
          <w:p w14:paraId="71E7EA64" w14:textId="3ED52C2E" w:rsidR="001E2110" w:rsidRPr="00172408" w:rsidRDefault="001E2110" w:rsidP="00DC5559">
            <w:pPr>
              <w:rPr>
                <w:b/>
                <w:szCs w:val="24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FB0975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10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50C" w14:textId="77777777" w:rsidR="001E2110" w:rsidRPr="004A716E" w:rsidRDefault="001E2110" w:rsidP="00DC5559">
            <w:pPr>
              <w:tabs>
                <w:tab w:val="left" w:pos="10800"/>
              </w:tabs>
              <w:ind w:left="34" w:right="-105"/>
              <w:rPr>
                <w:rFonts w:eastAsia="Calibri"/>
                <w:bCs/>
                <w:szCs w:val="22"/>
              </w:rPr>
            </w:pPr>
            <w:r w:rsidRPr="004A716E">
              <w:rPr>
                <w:rFonts w:eastAsia="Calibri"/>
                <w:bCs/>
                <w:szCs w:val="22"/>
              </w:rPr>
              <w:t>Vykdoma stebėsena</w:t>
            </w:r>
            <w:r>
              <w:rPr>
                <w:rFonts w:eastAsia="Calibri"/>
                <w:bCs/>
                <w:szCs w:val="22"/>
              </w:rPr>
              <w:t>.</w:t>
            </w:r>
          </w:p>
          <w:p w14:paraId="59868DFA" w14:textId="77777777" w:rsidR="001E2110" w:rsidRPr="004A716E" w:rsidRDefault="001E2110" w:rsidP="00DC5559">
            <w:pPr>
              <w:tabs>
                <w:tab w:val="left" w:pos="10800"/>
              </w:tabs>
              <w:ind w:left="34" w:right="-105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Jei klasėse yra mažesnis mokinių skaičius nei nustatytas teisės aktuose, p</w:t>
            </w:r>
            <w:r w:rsidRPr="004A716E">
              <w:rPr>
                <w:bCs/>
                <w:szCs w:val="24"/>
                <w:lang w:eastAsia="lt-LT"/>
              </w:rPr>
              <w:t>riimami savivaldybės tarybos sprendimai</w:t>
            </w:r>
            <w:r>
              <w:rPr>
                <w:bCs/>
                <w:szCs w:val="24"/>
                <w:lang w:eastAsia="lt-LT"/>
              </w:rPr>
              <w:t xml:space="preserve"> dėl pradinio ugdymo programos vykdymo nutraukimo.</w:t>
            </w:r>
          </w:p>
          <w:p w14:paraId="1A0189E3" w14:textId="33E0EFE2" w:rsidR="001E2110" w:rsidRPr="00F637D5" w:rsidRDefault="001E2110" w:rsidP="00DC5559">
            <w:pPr>
              <w:tabs>
                <w:tab w:val="left" w:pos="10800"/>
              </w:tabs>
              <w:ind w:left="34" w:right="-105"/>
              <w:rPr>
                <w:bCs/>
                <w:szCs w:val="24"/>
                <w:lang w:eastAsia="lt-LT"/>
              </w:rPr>
            </w:pPr>
            <w:r w:rsidRPr="004A716E">
              <w:rPr>
                <w:szCs w:val="24"/>
                <w:lang w:eastAsia="en-GB"/>
              </w:rPr>
              <w:t xml:space="preserve">Jei jungtinėje ikimokyklinio (priešmokyklinio) ugdymo grupėje lieka 4 ir mažiau </w:t>
            </w:r>
            <w:r>
              <w:rPr>
                <w:szCs w:val="24"/>
                <w:lang w:eastAsia="en-GB"/>
              </w:rPr>
              <w:t>vaikų</w:t>
            </w:r>
            <w:r w:rsidRPr="004A716E">
              <w:rPr>
                <w:szCs w:val="24"/>
                <w:lang w:eastAsia="en-GB"/>
              </w:rPr>
              <w:t>, skyrius likviduojamas,</w:t>
            </w:r>
            <w:r>
              <w:rPr>
                <w:szCs w:val="24"/>
                <w:lang w:eastAsia="en-GB"/>
              </w:rPr>
              <w:t xml:space="preserve"> vaikai</w:t>
            </w:r>
            <w:r w:rsidRPr="004A716E">
              <w:rPr>
                <w:szCs w:val="24"/>
                <w:lang w:eastAsia="en-GB"/>
              </w:rPr>
              <w:t xml:space="preserve"> nukreipiami į „Bitutės“ skyr</w:t>
            </w:r>
            <w:r w:rsidR="00AF154D">
              <w:rPr>
                <w:szCs w:val="24"/>
                <w:lang w:eastAsia="en-GB"/>
              </w:rPr>
              <w:t>i</w:t>
            </w:r>
            <w:r w:rsidRPr="004A716E">
              <w:rPr>
                <w:szCs w:val="24"/>
                <w:lang w:eastAsia="en-GB"/>
              </w:rPr>
              <w:t>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89AE" w14:textId="3F8CD311" w:rsidR="001E2110" w:rsidRPr="004A716E" w:rsidRDefault="001E2110" w:rsidP="00DC5559">
            <w:pPr>
              <w:jc w:val="center"/>
              <w:rPr>
                <w:bCs/>
                <w:szCs w:val="24"/>
                <w:lang w:eastAsia="en-GB"/>
              </w:rPr>
            </w:pPr>
            <w:r w:rsidRPr="004A716E">
              <w:rPr>
                <w:szCs w:val="24"/>
                <w:lang w:eastAsia="en-GB"/>
              </w:rPr>
              <w:t xml:space="preserve">Iki </w:t>
            </w:r>
            <w:r w:rsidRPr="004A716E">
              <w:rPr>
                <w:szCs w:val="24"/>
              </w:rPr>
              <w:t>2025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A53D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6D0364AE" w14:textId="77777777" w:rsidTr="00DC5559">
        <w:trPr>
          <w:trHeight w:val="6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36C6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5.3.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B54" w14:textId="75F13342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</w:t>
            </w:r>
            <w:r w:rsidRPr="00B858DA">
              <w:rPr>
                <w:b/>
                <w:szCs w:val="24"/>
              </w:rPr>
              <w:t>kyrius</w:t>
            </w:r>
            <w:r w:rsidR="00A13D23">
              <w:rPr>
                <w:b/>
                <w:szCs w:val="24"/>
              </w:rPr>
              <w:t>-</w:t>
            </w:r>
            <w:r w:rsidRPr="00B858DA">
              <w:rPr>
                <w:b/>
                <w:szCs w:val="24"/>
              </w:rPr>
              <w:t>Pajieslio daugiafunkcis centras</w:t>
            </w:r>
          </w:p>
          <w:p w14:paraId="17E3CA08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pradinio ugdymo program</w:t>
            </w:r>
            <w:r>
              <w:rPr>
                <w:szCs w:val="24"/>
              </w:rPr>
              <w:t>as.</w:t>
            </w:r>
          </w:p>
          <w:p w14:paraId="18CA59B1" w14:textId="77777777" w:rsidR="001E2110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Mokinių skaičius: 8 mokinių.</w:t>
            </w:r>
          </w:p>
          <w:p w14:paraId="25DFAB67" w14:textId="23EB1981" w:rsidR="001E2110" w:rsidRPr="00C23DCA" w:rsidRDefault="001E2110" w:rsidP="00DC5559">
            <w:pPr>
              <w:rPr>
                <w:szCs w:val="24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FB0975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10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3369" w14:textId="465221A7" w:rsidR="0085579C" w:rsidRPr="009913DC" w:rsidRDefault="0085579C" w:rsidP="00DC5559">
            <w:pPr>
              <w:rPr>
                <w:szCs w:val="24"/>
                <w:lang w:eastAsia="en-GB"/>
              </w:rPr>
            </w:pPr>
            <w:r w:rsidRPr="009913DC">
              <w:rPr>
                <w:szCs w:val="24"/>
                <w:lang w:eastAsia="en-GB"/>
              </w:rPr>
              <w:t>Vykdoma struktūros pertvarka.</w:t>
            </w:r>
          </w:p>
          <w:p w14:paraId="7FF5DE54" w14:textId="7AAE8852" w:rsidR="001E2110" w:rsidRPr="009913DC" w:rsidRDefault="0085579C" w:rsidP="00DC5559">
            <w:pPr>
              <w:rPr>
                <w:szCs w:val="24"/>
                <w:lang w:eastAsia="en-GB"/>
              </w:rPr>
            </w:pPr>
            <w:r w:rsidRPr="009913DC">
              <w:rPr>
                <w:szCs w:val="24"/>
                <w:lang w:eastAsia="en-GB"/>
              </w:rPr>
              <w:t xml:space="preserve">Nuo 2022-09-01 nutraukiamas pradinio ugdymo programos vykdymas. </w:t>
            </w:r>
            <w:r w:rsidR="001E2110" w:rsidRPr="009913DC">
              <w:rPr>
                <w:szCs w:val="24"/>
                <w:lang w:eastAsia="en-GB"/>
              </w:rPr>
              <w:t>1–4 klasių mokiniai nukreipiami į Krakių Mikalojaus Katkaus gimnaziją.</w:t>
            </w:r>
            <w:r w:rsidR="00597C41" w:rsidRPr="009913DC">
              <w:rPr>
                <w:szCs w:val="24"/>
                <w:lang w:eastAsia="en-GB"/>
              </w:rPr>
              <w:t xml:space="preserve"> </w:t>
            </w:r>
          </w:p>
          <w:p w14:paraId="14B0A063" w14:textId="77777777" w:rsidR="009913DC" w:rsidRPr="009913DC" w:rsidRDefault="009913DC" w:rsidP="00DC5559">
            <w:pPr>
              <w:rPr>
                <w:strike/>
                <w:szCs w:val="24"/>
                <w:lang w:eastAsia="en-GB"/>
              </w:rPr>
            </w:pPr>
          </w:p>
          <w:p w14:paraId="5826ABA2" w14:textId="77777777" w:rsidR="0085579C" w:rsidRPr="009913DC" w:rsidRDefault="0085579C" w:rsidP="0085579C">
            <w:pPr>
              <w:rPr>
                <w:szCs w:val="24"/>
                <w:lang w:eastAsia="en-GB"/>
              </w:rPr>
            </w:pPr>
            <w:r w:rsidRPr="009913DC">
              <w:rPr>
                <w:szCs w:val="24"/>
                <w:lang w:eastAsia="en-GB"/>
              </w:rPr>
              <w:t>Vykdoma stebėsena.</w:t>
            </w:r>
          </w:p>
          <w:p w14:paraId="28FB2AF2" w14:textId="21075749" w:rsidR="0085579C" w:rsidRPr="00CB14F0" w:rsidRDefault="0085579C" w:rsidP="0085579C">
            <w:pPr>
              <w:rPr>
                <w:szCs w:val="24"/>
                <w:lang w:eastAsia="en-GB"/>
              </w:rPr>
            </w:pPr>
            <w:r w:rsidRPr="009913DC">
              <w:rPr>
                <w:szCs w:val="24"/>
                <w:lang w:eastAsia="en-GB"/>
              </w:rPr>
              <w:t>Jei jungtinėje ikimokyklinio (priešmokyklinio) ugdymo grupėje lieka 4 ir mažiau vaikų, skyrius likviduojamas, vaikai nukreipiami į</w:t>
            </w:r>
            <w:r w:rsidR="00A33BFE" w:rsidRPr="009913DC">
              <w:t xml:space="preserve"> </w:t>
            </w:r>
            <w:proofErr w:type="spellStart"/>
            <w:r w:rsidR="00A33BFE" w:rsidRPr="009913DC">
              <w:rPr>
                <w:szCs w:val="24"/>
                <w:lang w:eastAsia="en-GB"/>
              </w:rPr>
              <w:t>Meironiškių</w:t>
            </w:r>
            <w:proofErr w:type="spellEnd"/>
            <w:r w:rsidR="00A33BFE" w:rsidRPr="009913DC">
              <w:rPr>
                <w:szCs w:val="24"/>
                <w:lang w:eastAsia="en-GB"/>
              </w:rPr>
              <w:t xml:space="preserve"> skyrių</w:t>
            </w:r>
            <w:r w:rsidRPr="009913DC">
              <w:rPr>
                <w:szCs w:val="24"/>
                <w:lang w:eastAsia="en-GB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8C27" w14:textId="77777777" w:rsidR="001E2110" w:rsidRDefault="001E2110" w:rsidP="00DC5559">
            <w:pPr>
              <w:jc w:val="center"/>
              <w:rPr>
                <w:szCs w:val="24"/>
              </w:rPr>
            </w:pPr>
            <w:r w:rsidRPr="004A716E">
              <w:rPr>
                <w:szCs w:val="24"/>
              </w:rPr>
              <w:t>Iki 2022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31</w:t>
            </w:r>
          </w:p>
          <w:p w14:paraId="77053E2B" w14:textId="77777777" w:rsidR="0080051B" w:rsidRDefault="0080051B" w:rsidP="00DC5559">
            <w:pPr>
              <w:jc w:val="center"/>
              <w:rPr>
                <w:szCs w:val="24"/>
              </w:rPr>
            </w:pPr>
          </w:p>
          <w:p w14:paraId="6617604B" w14:textId="77777777" w:rsidR="0080051B" w:rsidRDefault="0080051B" w:rsidP="00DC5559">
            <w:pPr>
              <w:jc w:val="center"/>
              <w:rPr>
                <w:szCs w:val="24"/>
              </w:rPr>
            </w:pPr>
          </w:p>
          <w:p w14:paraId="142C4DDC" w14:textId="77777777" w:rsidR="0080051B" w:rsidRDefault="0080051B" w:rsidP="00DC5559">
            <w:pPr>
              <w:jc w:val="center"/>
              <w:rPr>
                <w:szCs w:val="24"/>
              </w:rPr>
            </w:pPr>
          </w:p>
          <w:p w14:paraId="4331F225" w14:textId="77777777" w:rsidR="0080051B" w:rsidRDefault="0080051B" w:rsidP="00DC5559">
            <w:pPr>
              <w:jc w:val="center"/>
              <w:rPr>
                <w:szCs w:val="24"/>
              </w:rPr>
            </w:pPr>
          </w:p>
          <w:p w14:paraId="5D127568" w14:textId="77777777" w:rsidR="0080051B" w:rsidRDefault="0080051B" w:rsidP="00DC5559">
            <w:pPr>
              <w:jc w:val="center"/>
              <w:rPr>
                <w:szCs w:val="24"/>
              </w:rPr>
            </w:pPr>
          </w:p>
          <w:p w14:paraId="0EEDF314" w14:textId="77777777" w:rsidR="0080051B" w:rsidRDefault="0080051B" w:rsidP="009913DC">
            <w:pPr>
              <w:rPr>
                <w:szCs w:val="24"/>
              </w:rPr>
            </w:pPr>
          </w:p>
          <w:p w14:paraId="46AB4F1E" w14:textId="35DED5D9" w:rsidR="0080051B" w:rsidRPr="00CB14F0" w:rsidRDefault="0080051B" w:rsidP="00DC555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Iki 2025-08-31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D7F" w14:textId="77777777" w:rsidR="001E2110" w:rsidRPr="00AB4FAF" w:rsidRDefault="001E2110" w:rsidP="00DC5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1E2110" w:rsidRPr="00AB4FAF" w14:paraId="7C185F3A" w14:textId="77777777" w:rsidTr="00DC5559">
        <w:trPr>
          <w:trHeight w:val="9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3A555B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6.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E95E7E" w14:textId="77777777" w:rsidR="001E2110" w:rsidRDefault="001E2110" w:rsidP="00DC5559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5D36E0">
              <w:rPr>
                <w:b/>
                <w:szCs w:val="24"/>
              </w:rPr>
              <w:t>Šėtos gimnazija</w:t>
            </w:r>
            <w:r w:rsidRPr="00AB4FAF">
              <w:rPr>
                <w:szCs w:val="24"/>
              </w:rPr>
              <w:t xml:space="preserve"> </w:t>
            </w:r>
          </w:p>
          <w:p w14:paraId="71DB1130" w14:textId="77777777" w:rsidR="001E2110" w:rsidRPr="0018727B" w:rsidRDefault="001E2110" w:rsidP="00DC555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Tipas – gimnazija.</w:t>
            </w:r>
          </w:p>
          <w:p w14:paraId="7C2F63BB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</w:t>
            </w:r>
            <w:r w:rsidRPr="0018727B">
              <w:rPr>
                <w:color w:val="000000"/>
                <w:szCs w:val="24"/>
              </w:rPr>
              <w:t xml:space="preserve">pradinio, pagrindinio ugdymo programas ir akredituotą vidurinio ugdymo programą. </w:t>
            </w:r>
          </w:p>
          <w:p w14:paraId="6AF7F026" w14:textId="1FE3D5F7" w:rsidR="001E2110" w:rsidRPr="005D36E0" w:rsidRDefault="001E2110" w:rsidP="0013369B">
            <w:pPr>
              <w:tabs>
                <w:tab w:val="left" w:pos="2460"/>
              </w:tabs>
              <w:rPr>
                <w:b/>
                <w:szCs w:val="24"/>
                <w:lang w:eastAsia="en-GB"/>
              </w:rPr>
            </w:pPr>
            <w:r>
              <w:t>Mokinių skaičius</w:t>
            </w:r>
            <w:r w:rsidR="00FB0975">
              <w:t xml:space="preserve"> – </w:t>
            </w:r>
            <w:r>
              <w:t>241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C5A" w14:textId="77777777" w:rsidR="001E2110" w:rsidRDefault="001E2110" w:rsidP="00DC5559">
            <w:pPr>
              <w:rPr>
                <w:szCs w:val="24"/>
              </w:rPr>
            </w:pPr>
            <w:r w:rsidRPr="004A716E">
              <w:rPr>
                <w:szCs w:val="24"/>
              </w:rPr>
              <w:t>Dalyvauja Kėdainių r. Truskavos pagrindinės mokyklos reorganizavimo procese</w:t>
            </w:r>
            <w:r>
              <w:rPr>
                <w:szCs w:val="24"/>
              </w:rPr>
              <w:t>.</w:t>
            </w:r>
          </w:p>
          <w:p w14:paraId="4CE07DEC" w14:textId="321A1173" w:rsidR="001E2110" w:rsidRPr="00FB4F72" w:rsidRDefault="001E2110" w:rsidP="00DC5559">
            <w:pPr>
              <w:rPr>
                <w:szCs w:val="24"/>
                <w:lang w:eastAsia="lt-LT"/>
              </w:rPr>
            </w:pPr>
            <w:r w:rsidRPr="003B6837">
              <w:rPr>
                <w:szCs w:val="24"/>
                <w:lang w:eastAsia="lt-LT"/>
              </w:rPr>
              <w:t xml:space="preserve">Reorganizuojamos mokyklos vykdoma stebėsena dėl pagrindinio ugdymo programos vykdymo ir priimami </w:t>
            </w:r>
            <w:r w:rsidR="00813765">
              <w:rPr>
                <w:szCs w:val="24"/>
                <w:lang w:eastAsia="lt-LT"/>
              </w:rPr>
              <w:t>savivaldybės tarybos</w:t>
            </w:r>
            <w:r w:rsidRPr="003B6837">
              <w:rPr>
                <w:szCs w:val="24"/>
                <w:lang w:eastAsia="lt-LT"/>
              </w:rPr>
              <w:t xml:space="preserve"> sprendimai.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4BAFC8" w14:textId="4E1E931A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4A716E">
              <w:rPr>
                <w:szCs w:val="24"/>
              </w:rPr>
              <w:t xml:space="preserve">Iki </w:t>
            </w:r>
            <w:r>
              <w:rPr>
                <w:szCs w:val="24"/>
              </w:rPr>
              <w:t>2022</w:t>
            </w:r>
            <w:r w:rsidR="00813765">
              <w:rPr>
                <w:szCs w:val="24"/>
              </w:rPr>
              <w:t>-</w:t>
            </w:r>
            <w:r w:rsidRPr="004A716E">
              <w:rPr>
                <w:szCs w:val="24"/>
              </w:rPr>
              <w:t>08</w:t>
            </w:r>
            <w:r w:rsidR="00813765">
              <w:rPr>
                <w:szCs w:val="24"/>
              </w:rPr>
              <w:t>-3</w:t>
            </w:r>
            <w:r w:rsidRPr="004A716E">
              <w:rPr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37ED3" w14:textId="77777777" w:rsidR="001E2110" w:rsidRDefault="001E2110" w:rsidP="00DC5559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5D36E0">
              <w:rPr>
                <w:b/>
                <w:szCs w:val="24"/>
              </w:rPr>
              <w:t>Šėtos gimnazija</w:t>
            </w:r>
            <w:r w:rsidRPr="00AB4FAF">
              <w:rPr>
                <w:szCs w:val="24"/>
              </w:rPr>
              <w:t xml:space="preserve"> </w:t>
            </w:r>
          </w:p>
          <w:p w14:paraId="78451F18" w14:textId="77777777" w:rsidR="001E2110" w:rsidRPr="0018727B" w:rsidRDefault="001E2110" w:rsidP="00DC555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Tipas – gimnazija.</w:t>
            </w:r>
          </w:p>
          <w:p w14:paraId="0EC6CFA3" w14:textId="503A5BAE" w:rsidR="001E2110" w:rsidRPr="007B1F29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Vykdo ikimokyklinio, priešmokyklinio, </w:t>
            </w:r>
            <w:r w:rsidRPr="0018727B">
              <w:rPr>
                <w:color w:val="000000"/>
                <w:szCs w:val="24"/>
              </w:rPr>
              <w:t>pradinio, pagrindinio ugdymo programas ir akredituotą vidurinio ugdymo programą.</w:t>
            </w:r>
          </w:p>
        </w:tc>
      </w:tr>
      <w:tr w:rsidR="001E2110" w:rsidRPr="00AB4FAF" w14:paraId="7C307018" w14:textId="77777777" w:rsidTr="00A33BFE">
        <w:trPr>
          <w:trHeight w:val="69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B0E" w14:textId="77777777" w:rsidR="001E2110" w:rsidRPr="00AB4FAF" w:rsidRDefault="001E2110" w:rsidP="00DC5559">
            <w:pPr>
              <w:rPr>
                <w:szCs w:val="24"/>
              </w:rPr>
            </w:pPr>
          </w:p>
        </w:tc>
        <w:tc>
          <w:tcPr>
            <w:tcW w:w="4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301" w14:textId="77777777" w:rsidR="001E2110" w:rsidRDefault="001E2110" w:rsidP="00DC5559">
            <w:pPr>
              <w:rPr>
                <w:b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549" w14:textId="77777777" w:rsidR="001E2110" w:rsidRPr="004A716E" w:rsidRDefault="001E2110" w:rsidP="00DC5559">
            <w:pPr>
              <w:rPr>
                <w:bCs/>
                <w:szCs w:val="24"/>
                <w:lang w:eastAsia="lt-LT"/>
              </w:rPr>
            </w:pPr>
            <w:r w:rsidRPr="004A716E">
              <w:rPr>
                <w:rFonts w:eastAsia="Calibri"/>
                <w:bCs/>
                <w:szCs w:val="22"/>
              </w:rPr>
              <w:t>Vykdoma stebėsena</w:t>
            </w:r>
            <w:r>
              <w:rPr>
                <w:rFonts w:eastAsia="Calibri"/>
                <w:bCs/>
                <w:szCs w:val="22"/>
              </w:rPr>
              <w:t>.</w:t>
            </w:r>
            <w:r w:rsidRPr="004A716E">
              <w:rPr>
                <w:rFonts w:eastAsia="Calibri"/>
                <w:bCs/>
                <w:szCs w:val="22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 xml:space="preserve">Jei III ir IV gimnazijos klasėse nėra teisės aktais nustatyto mažiausio mokinių skaičiaus, vykdoma struktūros pertvarka, </w:t>
            </w:r>
            <w:r w:rsidRPr="004A716E">
              <w:rPr>
                <w:bCs/>
                <w:szCs w:val="24"/>
                <w:lang w:eastAsia="lt-LT"/>
              </w:rPr>
              <w:t>priimami savivaldybės tarybos sprendimai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E" w14:textId="77AB4301" w:rsidR="001E2110" w:rsidRPr="004A716E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F154D">
              <w:rPr>
                <w:szCs w:val="24"/>
                <w:lang w:eastAsia="en-GB"/>
              </w:rPr>
              <w:t xml:space="preserve">Iki </w:t>
            </w:r>
            <w:r w:rsidRPr="00AF154D">
              <w:rPr>
                <w:szCs w:val="24"/>
              </w:rPr>
              <w:t>2025</w:t>
            </w:r>
            <w:r w:rsidR="00813765" w:rsidRPr="00AF154D">
              <w:rPr>
                <w:szCs w:val="24"/>
              </w:rPr>
              <w:t>-</w:t>
            </w:r>
            <w:r w:rsidRPr="00AF154D">
              <w:rPr>
                <w:szCs w:val="24"/>
              </w:rPr>
              <w:t>08</w:t>
            </w:r>
            <w:r w:rsidR="00813765" w:rsidRPr="00AF154D">
              <w:rPr>
                <w:szCs w:val="24"/>
              </w:rPr>
              <w:t>-</w:t>
            </w:r>
            <w:r w:rsidRPr="00AF154D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B33" w14:textId="77777777" w:rsidR="001E2110" w:rsidRPr="00AB4FAF" w:rsidRDefault="001E2110" w:rsidP="00DC5559">
            <w:pPr>
              <w:rPr>
                <w:szCs w:val="24"/>
              </w:rPr>
            </w:pPr>
          </w:p>
        </w:tc>
      </w:tr>
      <w:tr w:rsidR="001E2110" w:rsidRPr="00AB4FAF" w14:paraId="3FCA82F2" w14:textId="77777777" w:rsidTr="00DC5559">
        <w:trPr>
          <w:trHeight w:val="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5090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6.1.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A4A" w14:textId="77777777" w:rsidR="001E2110" w:rsidRDefault="001E2110" w:rsidP="00DC5559">
            <w:pPr>
              <w:rPr>
                <w:b/>
                <w:szCs w:val="24"/>
              </w:rPr>
            </w:pPr>
            <w:r w:rsidRPr="005D36E0">
              <w:rPr>
                <w:b/>
                <w:szCs w:val="24"/>
              </w:rPr>
              <w:t>Pagirių Adomo Jakšto daugiafunkcis centras</w:t>
            </w:r>
          </w:p>
          <w:p w14:paraId="0F5A1AE4" w14:textId="77777777" w:rsidR="001E2110" w:rsidRDefault="001E2110" w:rsidP="00DC5559">
            <w:r>
              <w:rPr>
                <w:szCs w:val="24"/>
              </w:rPr>
              <w:t xml:space="preserve">Vykdo </w:t>
            </w:r>
            <w:r w:rsidRPr="00875A40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875A40">
              <w:rPr>
                <w:szCs w:val="24"/>
              </w:rPr>
              <w:t xml:space="preserve"> </w:t>
            </w:r>
            <w:r w:rsidRPr="00AB4FAF">
              <w:rPr>
                <w:szCs w:val="24"/>
              </w:rPr>
              <w:t>priešmokyklinio ugdymo program</w:t>
            </w:r>
            <w:r>
              <w:rPr>
                <w:szCs w:val="24"/>
              </w:rPr>
              <w:t>as</w:t>
            </w:r>
            <w:r w:rsidRPr="00875A40">
              <w:rPr>
                <w:b/>
                <w:szCs w:val="24"/>
              </w:rPr>
              <w:t xml:space="preserve">, </w:t>
            </w:r>
            <w:r w:rsidRPr="00875A40">
              <w:t>neformaliojo vaikų švietimo, neformaliojo suaugusiųjų švietimo, tikslines socialines ir švietimo, prevencines program</w:t>
            </w:r>
            <w:r>
              <w:t>a</w:t>
            </w:r>
            <w:r w:rsidRPr="00875A40">
              <w:t>s.</w:t>
            </w:r>
          </w:p>
          <w:p w14:paraId="0EC666C9" w14:textId="0C540D37" w:rsidR="001E2110" w:rsidRPr="005D36E0" w:rsidRDefault="001E2110" w:rsidP="00DC5559">
            <w:pPr>
              <w:rPr>
                <w:b/>
                <w:szCs w:val="24"/>
              </w:rPr>
            </w:pPr>
            <w:r>
              <w:t>Vaikų skaičius</w:t>
            </w:r>
            <w:r w:rsidR="00FB0975">
              <w:t xml:space="preserve"> – </w:t>
            </w:r>
            <w:r>
              <w:t>12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EB35" w14:textId="77777777" w:rsidR="001E2110" w:rsidRPr="00D778B4" w:rsidRDefault="001E2110" w:rsidP="00DC5559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78B4">
              <w:rPr>
                <w:rFonts w:ascii="Times New Roman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4752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A07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8160BAE" w14:textId="77777777" w:rsidTr="00DC5559">
        <w:trPr>
          <w:trHeight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670A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BE67" w14:textId="77777777" w:rsidR="001E2110" w:rsidRDefault="001E2110" w:rsidP="00DC5559">
            <w:pPr>
              <w:rPr>
                <w:b/>
                <w:szCs w:val="24"/>
              </w:rPr>
            </w:pPr>
            <w:r w:rsidRPr="005D36E0">
              <w:rPr>
                <w:b/>
                <w:szCs w:val="24"/>
              </w:rPr>
              <w:t>Kėdainių suaugusiųjų ir jaunimo mokymo centras</w:t>
            </w:r>
          </w:p>
          <w:p w14:paraId="64FC521A" w14:textId="77777777" w:rsidR="001E2110" w:rsidRDefault="001E2110" w:rsidP="00DC5559">
            <w:pPr>
              <w:rPr>
                <w:color w:val="000000"/>
                <w:szCs w:val="24"/>
              </w:rPr>
            </w:pPr>
            <w:r w:rsidRPr="004179B8">
              <w:rPr>
                <w:color w:val="000000"/>
                <w:szCs w:val="24"/>
              </w:rPr>
              <w:t>Tipas – gimnazija.</w:t>
            </w:r>
          </w:p>
          <w:p w14:paraId="3EE6A3BC" w14:textId="4903BF18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suaugusiųjų pradinio, suaugusiųjų pagrindinio ugdymo programas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akredituotą suaugusiųjų vidurinio ugdymo programą</w:t>
            </w:r>
            <w:r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</w:t>
            </w:r>
            <w:r>
              <w:rPr>
                <w:szCs w:val="24"/>
              </w:rPr>
              <w:t>pagrindinio ugdymo programos antrąją dalį</w:t>
            </w:r>
            <w:r w:rsidR="00813765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CB14F0">
              <w:rPr>
                <w:szCs w:val="24"/>
              </w:rPr>
              <w:t>15</w:t>
            </w:r>
            <w:r w:rsidRPr="00AB4FAF">
              <w:rPr>
                <w:szCs w:val="24"/>
              </w:rPr>
              <w:t>–16 metų paaugliams, stokojantiems mokymosi motyvacijos, socialinių įgūdžių, turintiems mokymosi sunkumų, linkusiems į praktinę veiklą</w:t>
            </w:r>
            <w:r>
              <w:rPr>
                <w:szCs w:val="24"/>
              </w:rPr>
              <w:t>)</w:t>
            </w:r>
            <w:r w:rsidR="00813765"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</w:t>
            </w:r>
            <w:r>
              <w:rPr>
                <w:szCs w:val="24"/>
              </w:rPr>
              <w:t>suaugusiųjų neformaliojo švietimo programas.</w:t>
            </w:r>
          </w:p>
          <w:p w14:paraId="3124398A" w14:textId="4D3695E0" w:rsidR="001E2110" w:rsidRPr="005D36E0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158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F98" w14:textId="77777777" w:rsidR="001E2110" w:rsidRPr="004A716E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Vykdoma s</w:t>
            </w:r>
            <w:r w:rsidRPr="004A716E">
              <w:rPr>
                <w:szCs w:val="24"/>
              </w:rPr>
              <w:t xml:space="preserve">truktūros pertvarka. </w:t>
            </w:r>
          </w:p>
          <w:p w14:paraId="4B54899A" w14:textId="4AF2B257" w:rsidR="001E2110" w:rsidRPr="004A716E" w:rsidRDefault="00A0304D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Nuo </w:t>
            </w:r>
            <w:r w:rsidRPr="00D778B4">
              <w:rPr>
                <w:szCs w:val="24"/>
              </w:rPr>
              <w:t>2022</w:t>
            </w:r>
            <w:r w:rsidR="00AF154D">
              <w:rPr>
                <w:szCs w:val="24"/>
              </w:rPr>
              <w:t>-</w:t>
            </w:r>
            <w:r w:rsidRPr="00D778B4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  <w:r w:rsidR="00AF154D">
              <w:rPr>
                <w:szCs w:val="24"/>
              </w:rPr>
              <w:t>-</w:t>
            </w:r>
            <w:r>
              <w:rPr>
                <w:szCs w:val="24"/>
              </w:rPr>
              <w:t>01</w:t>
            </w:r>
            <w:r w:rsidR="00977C63">
              <w:rPr>
                <w:szCs w:val="24"/>
                <w:lang w:eastAsia="lt-LT"/>
              </w:rPr>
              <w:t xml:space="preserve"> n</w:t>
            </w:r>
            <w:r w:rsidR="001E2110">
              <w:rPr>
                <w:szCs w:val="24"/>
                <w:lang w:eastAsia="lt-LT"/>
              </w:rPr>
              <w:t>utraukiama</w:t>
            </w:r>
            <w:r w:rsidR="006A70FE">
              <w:rPr>
                <w:szCs w:val="24"/>
                <w:lang w:eastAsia="lt-LT"/>
              </w:rPr>
              <w:t>s</w:t>
            </w:r>
            <w:r w:rsidR="001E2110">
              <w:rPr>
                <w:szCs w:val="24"/>
                <w:lang w:eastAsia="lt-LT"/>
              </w:rPr>
              <w:t xml:space="preserve"> s</w:t>
            </w:r>
            <w:r w:rsidR="001E2110" w:rsidRPr="004A716E">
              <w:rPr>
                <w:szCs w:val="24"/>
                <w:lang w:eastAsia="lt-LT"/>
              </w:rPr>
              <w:t>uaugu</w:t>
            </w:r>
            <w:r w:rsidR="001E2110">
              <w:rPr>
                <w:szCs w:val="24"/>
                <w:lang w:eastAsia="lt-LT"/>
              </w:rPr>
              <w:t>siųjų pradinio ugdymo</w:t>
            </w:r>
            <w:r w:rsidR="006A70FE">
              <w:rPr>
                <w:szCs w:val="24"/>
                <w:lang w:eastAsia="lt-LT"/>
              </w:rPr>
              <w:t xml:space="preserve"> programos</w:t>
            </w:r>
            <w:r w:rsidR="001E2110">
              <w:rPr>
                <w:szCs w:val="24"/>
                <w:lang w:eastAsia="lt-LT"/>
              </w:rPr>
              <w:t xml:space="preserve"> vykdymas. </w:t>
            </w:r>
          </w:p>
          <w:p w14:paraId="052FBB8E" w14:textId="77777777" w:rsidR="001E2110" w:rsidRPr="004A716E" w:rsidRDefault="001E2110" w:rsidP="00DC5559">
            <w:pPr>
              <w:rPr>
                <w:szCs w:val="24"/>
                <w:lang w:eastAsia="lt-LT"/>
              </w:rPr>
            </w:pPr>
          </w:p>
          <w:p w14:paraId="133AEB90" w14:textId="7EC06EEB" w:rsidR="001E2110" w:rsidRPr="00BE053D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2022</w:t>
            </w:r>
            <w:r w:rsidR="00AF154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09</w:t>
            </w:r>
            <w:r w:rsidR="00AF154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01 j</w:t>
            </w:r>
            <w:r w:rsidRPr="004A716E">
              <w:rPr>
                <w:szCs w:val="24"/>
                <w:lang w:eastAsia="lt-LT"/>
              </w:rPr>
              <w:t>aunimo 9 klasė</w:t>
            </w:r>
            <w:r>
              <w:rPr>
                <w:szCs w:val="24"/>
                <w:lang w:eastAsia="lt-LT"/>
              </w:rPr>
              <w:t xml:space="preserve"> nesudaroma.</w:t>
            </w:r>
          </w:p>
          <w:p w14:paraId="566BB6E6" w14:textId="0D9DBD98" w:rsidR="001E2110" w:rsidRPr="004A716E" w:rsidRDefault="00A0304D" w:rsidP="00DC5559">
            <w:pPr>
              <w:rPr>
                <w:szCs w:val="24"/>
                <w:lang w:eastAsia="lt-LT"/>
              </w:rPr>
            </w:pPr>
            <w:r w:rsidRPr="00A0304D">
              <w:rPr>
                <w:szCs w:val="24"/>
                <w:lang w:eastAsia="lt-LT"/>
              </w:rPr>
              <w:t>Nuo 202</w:t>
            </w:r>
            <w:r>
              <w:rPr>
                <w:szCs w:val="24"/>
                <w:lang w:eastAsia="lt-LT"/>
              </w:rPr>
              <w:t>3</w:t>
            </w:r>
            <w:r w:rsidR="00AF154D">
              <w:rPr>
                <w:szCs w:val="24"/>
                <w:lang w:eastAsia="lt-LT"/>
              </w:rPr>
              <w:t>-</w:t>
            </w:r>
            <w:r w:rsidRPr="00A0304D">
              <w:rPr>
                <w:szCs w:val="24"/>
                <w:lang w:eastAsia="lt-LT"/>
              </w:rPr>
              <w:t>09</w:t>
            </w:r>
            <w:r w:rsidR="00AF154D">
              <w:rPr>
                <w:szCs w:val="24"/>
                <w:lang w:eastAsia="lt-LT"/>
              </w:rPr>
              <w:t>-</w:t>
            </w:r>
            <w:r w:rsidRPr="00A0304D">
              <w:rPr>
                <w:szCs w:val="24"/>
                <w:lang w:eastAsia="lt-LT"/>
              </w:rPr>
              <w:t>01 jaunimo 9</w:t>
            </w:r>
            <w:r>
              <w:rPr>
                <w:szCs w:val="24"/>
                <w:lang w:eastAsia="lt-LT"/>
              </w:rPr>
              <w:t xml:space="preserve">–10 </w:t>
            </w:r>
            <w:r w:rsidRPr="00A0304D">
              <w:rPr>
                <w:szCs w:val="24"/>
                <w:lang w:eastAsia="lt-LT"/>
              </w:rPr>
              <w:t>klasė</w:t>
            </w:r>
            <w:r>
              <w:rPr>
                <w:szCs w:val="24"/>
                <w:lang w:eastAsia="lt-LT"/>
              </w:rPr>
              <w:t>s</w:t>
            </w:r>
            <w:r w:rsidRPr="00A0304D">
              <w:rPr>
                <w:szCs w:val="24"/>
                <w:lang w:eastAsia="lt-LT"/>
              </w:rPr>
              <w:t xml:space="preserve"> nesudarom</w:t>
            </w:r>
            <w:r>
              <w:rPr>
                <w:szCs w:val="24"/>
                <w:lang w:eastAsia="lt-LT"/>
              </w:rPr>
              <w:t>os</w:t>
            </w:r>
            <w:r w:rsidRPr="00A0304D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 xml:space="preserve"> </w:t>
            </w:r>
            <w:r w:rsidR="001E2110">
              <w:rPr>
                <w:szCs w:val="24"/>
                <w:lang w:eastAsia="lt-LT"/>
              </w:rPr>
              <w:t>Nutraukiamas</w:t>
            </w:r>
            <w:r w:rsidR="001E2110" w:rsidRPr="004A716E">
              <w:rPr>
                <w:szCs w:val="24"/>
                <w:lang w:eastAsia="lt-LT"/>
              </w:rPr>
              <w:t xml:space="preserve"> </w:t>
            </w:r>
            <w:r w:rsidR="00EB2C18">
              <w:rPr>
                <w:szCs w:val="24"/>
                <w:lang w:eastAsia="lt-LT"/>
              </w:rPr>
              <w:t xml:space="preserve">jaunimo klasių </w:t>
            </w:r>
            <w:r w:rsidR="001E2110">
              <w:rPr>
                <w:szCs w:val="24"/>
              </w:rPr>
              <w:t>pagrindinio ugdymo programos antrosios dalies vykdymas.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1F8" w14:textId="37499410" w:rsidR="001E2110" w:rsidRDefault="00786BD0" w:rsidP="00301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Iki</w:t>
            </w:r>
            <w:r w:rsidR="001E2110" w:rsidRPr="00D778B4">
              <w:rPr>
                <w:szCs w:val="24"/>
              </w:rPr>
              <w:t xml:space="preserve"> 2022</w:t>
            </w:r>
            <w:r w:rsidR="00AF154D">
              <w:rPr>
                <w:szCs w:val="24"/>
              </w:rPr>
              <w:t>-</w:t>
            </w:r>
            <w:r w:rsidR="001E2110" w:rsidRPr="00D778B4">
              <w:rPr>
                <w:szCs w:val="24"/>
              </w:rPr>
              <w:t>08</w:t>
            </w:r>
            <w:r w:rsidR="00AF154D">
              <w:rPr>
                <w:szCs w:val="24"/>
              </w:rPr>
              <w:t>-</w:t>
            </w:r>
            <w:r w:rsidR="001E2110" w:rsidRPr="004A716E">
              <w:rPr>
                <w:szCs w:val="24"/>
              </w:rPr>
              <w:t>31</w:t>
            </w:r>
          </w:p>
          <w:p w14:paraId="562AA924" w14:textId="77777777" w:rsidR="001E2110" w:rsidRDefault="001E2110" w:rsidP="00DC5559">
            <w:pPr>
              <w:jc w:val="center"/>
              <w:rPr>
                <w:szCs w:val="24"/>
              </w:rPr>
            </w:pPr>
          </w:p>
          <w:p w14:paraId="3DA79FF2" w14:textId="77777777" w:rsidR="001E2110" w:rsidRDefault="001E2110" w:rsidP="00DC5559">
            <w:pPr>
              <w:jc w:val="center"/>
              <w:rPr>
                <w:szCs w:val="24"/>
              </w:rPr>
            </w:pPr>
          </w:p>
          <w:p w14:paraId="62AFE6E5" w14:textId="77777777" w:rsidR="001E2110" w:rsidRDefault="001E2110" w:rsidP="00DC5559">
            <w:pPr>
              <w:jc w:val="center"/>
              <w:rPr>
                <w:szCs w:val="24"/>
              </w:rPr>
            </w:pPr>
          </w:p>
          <w:p w14:paraId="1139D32F" w14:textId="77777777" w:rsidR="001E2110" w:rsidRDefault="001E2110" w:rsidP="00DC5559">
            <w:pPr>
              <w:jc w:val="center"/>
              <w:rPr>
                <w:szCs w:val="24"/>
              </w:rPr>
            </w:pPr>
          </w:p>
          <w:p w14:paraId="72676C71" w14:textId="77777777" w:rsidR="001E2110" w:rsidRDefault="001E2110" w:rsidP="00DC5559">
            <w:pPr>
              <w:jc w:val="center"/>
              <w:rPr>
                <w:szCs w:val="24"/>
              </w:rPr>
            </w:pPr>
          </w:p>
          <w:p w14:paraId="7A117BDA" w14:textId="77777777" w:rsidR="00301DC4" w:rsidRDefault="00301DC4" w:rsidP="00786BD0">
            <w:pPr>
              <w:rPr>
                <w:szCs w:val="24"/>
              </w:rPr>
            </w:pPr>
          </w:p>
          <w:p w14:paraId="2FFEF9DF" w14:textId="1BF23270" w:rsidR="001E2110" w:rsidRPr="004A716E" w:rsidRDefault="00A0304D" w:rsidP="00301DC4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Iki </w:t>
            </w:r>
            <w:r w:rsidR="001E2110" w:rsidRPr="00D778B4">
              <w:rPr>
                <w:szCs w:val="24"/>
              </w:rPr>
              <w:t>202</w:t>
            </w:r>
            <w:r w:rsidR="001E2110">
              <w:rPr>
                <w:szCs w:val="24"/>
              </w:rPr>
              <w:t>3</w:t>
            </w:r>
            <w:r w:rsidR="00AF154D">
              <w:rPr>
                <w:szCs w:val="24"/>
              </w:rPr>
              <w:t>-</w:t>
            </w:r>
            <w:r w:rsidR="001E2110" w:rsidRPr="00D778B4">
              <w:rPr>
                <w:szCs w:val="24"/>
              </w:rPr>
              <w:t>0</w:t>
            </w:r>
            <w:r>
              <w:rPr>
                <w:szCs w:val="24"/>
              </w:rPr>
              <w:t>8</w:t>
            </w:r>
            <w:r w:rsidR="00AF154D">
              <w:rPr>
                <w:szCs w:val="24"/>
              </w:rPr>
              <w:t>-</w:t>
            </w:r>
            <w:r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A638" w14:textId="77777777" w:rsidR="001E2110" w:rsidRPr="004A716E" w:rsidRDefault="001E2110" w:rsidP="00DC5559">
            <w:pPr>
              <w:rPr>
                <w:b/>
                <w:szCs w:val="24"/>
              </w:rPr>
            </w:pPr>
            <w:r w:rsidRPr="004A716E">
              <w:rPr>
                <w:b/>
                <w:szCs w:val="24"/>
              </w:rPr>
              <w:t>Kėdainių suaugusiųjų ir jaunimo mokymo centras</w:t>
            </w:r>
          </w:p>
          <w:p w14:paraId="23B55FA3" w14:textId="77777777" w:rsidR="006A70FE" w:rsidRDefault="006A70FE" w:rsidP="00DC5559">
            <w:pPr>
              <w:rPr>
                <w:szCs w:val="24"/>
              </w:rPr>
            </w:pPr>
            <w:r>
              <w:rPr>
                <w:szCs w:val="24"/>
              </w:rPr>
              <w:t>Tipas – gimnazija.</w:t>
            </w:r>
          </w:p>
          <w:p w14:paraId="0A2993C1" w14:textId="5C227CC9" w:rsidR="001E2110" w:rsidRPr="004A716E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4A716E">
              <w:rPr>
                <w:szCs w:val="24"/>
              </w:rPr>
              <w:t>suaugusiųjų pagrindinio ugdymo program</w:t>
            </w:r>
            <w:r w:rsidR="006A70FE">
              <w:rPr>
                <w:szCs w:val="24"/>
              </w:rPr>
              <w:t>as</w:t>
            </w:r>
            <w:r>
              <w:rPr>
                <w:szCs w:val="24"/>
              </w:rPr>
              <w:t>,</w:t>
            </w:r>
            <w:r w:rsidRPr="004A716E">
              <w:rPr>
                <w:szCs w:val="24"/>
              </w:rPr>
              <w:t xml:space="preserve"> akredituotą vidurinio ugdymo programą</w:t>
            </w:r>
            <w:r w:rsidRPr="00737B47">
              <w:rPr>
                <w:szCs w:val="24"/>
              </w:rPr>
              <w:t xml:space="preserve">, vaikų ir suaugusiųjų neformaliojo švietimo </w:t>
            </w:r>
            <w:r>
              <w:rPr>
                <w:szCs w:val="24"/>
              </w:rPr>
              <w:t>programas,</w:t>
            </w:r>
            <w:r>
              <w:t xml:space="preserve"> </w:t>
            </w:r>
            <w:r w:rsidRPr="00F43830">
              <w:rPr>
                <w:szCs w:val="24"/>
              </w:rPr>
              <w:t>tęstinio profesinio mokymo programas (licencijuota)</w:t>
            </w:r>
            <w:r>
              <w:rPr>
                <w:szCs w:val="24"/>
              </w:rPr>
              <w:t>.</w:t>
            </w:r>
          </w:p>
        </w:tc>
      </w:tr>
      <w:tr w:rsidR="001E2110" w:rsidRPr="00AB4FAF" w14:paraId="46A9687A" w14:textId="77777777" w:rsidTr="00DC5559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7BD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5527" w14:textId="77777777" w:rsidR="001E2110" w:rsidRDefault="001E2110" w:rsidP="00DC5559">
            <w:pPr>
              <w:rPr>
                <w:b/>
                <w:szCs w:val="24"/>
              </w:rPr>
            </w:pPr>
            <w:r w:rsidRPr="005D36E0">
              <w:rPr>
                <w:b/>
                <w:szCs w:val="24"/>
              </w:rPr>
              <w:t>Lietuvos sporto universiteto Kėdainių „Aušros“ progimnazija</w:t>
            </w:r>
          </w:p>
          <w:p w14:paraId="46816214" w14:textId="77777777" w:rsidR="001E2110" w:rsidRDefault="001E2110" w:rsidP="00DC555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Tipas – </w:t>
            </w:r>
            <w:r w:rsidRPr="00103414">
              <w:rPr>
                <w:color w:val="000000"/>
                <w:szCs w:val="24"/>
              </w:rPr>
              <w:t>progimnazija</w:t>
            </w:r>
            <w:r>
              <w:rPr>
                <w:color w:val="000000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6C9C8559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pradinio ugdymo programą ir pagrindinio ugdymo programos pirmąją dalį</w:t>
            </w:r>
            <w:r>
              <w:rPr>
                <w:szCs w:val="24"/>
              </w:rPr>
              <w:t>.</w:t>
            </w:r>
          </w:p>
          <w:p w14:paraId="4BB49507" w14:textId="1CEB0E46" w:rsidR="001E2110" w:rsidRPr="005D36E0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840 mokinių.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462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172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731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549DC3E5" w14:textId="77777777" w:rsidTr="00DC5559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CD0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85D" w14:textId="77777777" w:rsidR="001E2110" w:rsidRDefault="001E2110" w:rsidP="00DC5559">
            <w:pPr>
              <w:rPr>
                <w:b/>
                <w:szCs w:val="24"/>
              </w:rPr>
            </w:pPr>
            <w:r w:rsidRPr="00FE716C">
              <w:rPr>
                <w:b/>
                <w:szCs w:val="24"/>
              </w:rPr>
              <w:t>Kėdainių „Ryto“ progimnazija</w:t>
            </w:r>
          </w:p>
          <w:p w14:paraId="1C21AAEB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Tipas – </w:t>
            </w:r>
            <w:r w:rsidRPr="00103414">
              <w:rPr>
                <w:color w:val="000000"/>
                <w:szCs w:val="24"/>
              </w:rPr>
              <w:t>progimnazija.</w:t>
            </w:r>
          </w:p>
          <w:p w14:paraId="52A6B8C2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pradinio ugdymo programą ir pagrindinio ugdymo programos pirmąją dalį</w:t>
            </w:r>
            <w:r>
              <w:rPr>
                <w:szCs w:val="24"/>
              </w:rPr>
              <w:t>.</w:t>
            </w:r>
          </w:p>
          <w:p w14:paraId="610ADDF0" w14:textId="4A229B3A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912 mokinių.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DD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414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E9B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2784E357" w14:textId="77777777" w:rsidTr="00DC5559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FBE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092E" w14:textId="77777777" w:rsidR="001E2110" w:rsidRDefault="001E2110" w:rsidP="00DC5559">
            <w:pPr>
              <w:rPr>
                <w:b/>
                <w:szCs w:val="24"/>
              </w:rPr>
            </w:pPr>
            <w:r w:rsidRPr="00FE716C">
              <w:rPr>
                <w:b/>
                <w:szCs w:val="24"/>
              </w:rPr>
              <w:t>Kėdainių Juozo Paukštelio progimnazija</w:t>
            </w:r>
          </w:p>
          <w:p w14:paraId="11792220" w14:textId="77777777" w:rsidR="001E2110" w:rsidRDefault="001E2110" w:rsidP="00DC555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Tipas – </w:t>
            </w:r>
            <w:r w:rsidRPr="00103414">
              <w:rPr>
                <w:color w:val="000000"/>
                <w:szCs w:val="24"/>
              </w:rPr>
              <w:t>progimnazija.</w:t>
            </w:r>
          </w:p>
          <w:p w14:paraId="6F1ED521" w14:textId="77777777" w:rsidR="001E2110" w:rsidRDefault="001E2110" w:rsidP="00DC5559">
            <w:pPr>
              <w:rPr>
                <w:szCs w:val="24"/>
              </w:rPr>
            </w:pPr>
            <w:r w:rsidRPr="00AB4FAF">
              <w:rPr>
                <w:szCs w:val="24"/>
              </w:rPr>
              <w:t xml:space="preserve">Bendroji progimnazija, skirta 7 (6)–14 </w:t>
            </w: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pradinio ugdymo programą ir pagrindinio ugdymo programos pirmąją dalį</w:t>
            </w:r>
            <w:r>
              <w:rPr>
                <w:szCs w:val="24"/>
              </w:rPr>
              <w:t>.</w:t>
            </w:r>
          </w:p>
          <w:p w14:paraId="0CE332FA" w14:textId="0D02DD61" w:rsidR="001E2110" w:rsidRPr="00FE716C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548 mokinių.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0E3C" w14:textId="30738E2F" w:rsidR="001E2110" w:rsidRPr="00AB4FAF" w:rsidRDefault="001E2110" w:rsidP="0013369B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D642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973E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2C31D86" w14:textId="77777777" w:rsidTr="00DC5559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54D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10.1.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02C9" w14:textId="77777777" w:rsidR="001E2110" w:rsidRPr="00FE716C" w:rsidRDefault="001E2110" w:rsidP="00DC5559">
            <w:pPr>
              <w:rPr>
                <w:b/>
                <w:szCs w:val="24"/>
              </w:rPr>
            </w:pPr>
            <w:r w:rsidRPr="00FE716C">
              <w:rPr>
                <w:b/>
                <w:szCs w:val="24"/>
              </w:rPr>
              <w:t xml:space="preserve">Lančiūnavos skyrius </w:t>
            </w:r>
          </w:p>
          <w:p w14:paraId="0770B496" w14:textId="02168528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</w:t>
            </w:r>
            <w:r w:rsidRPr="00AB4FAF">
              <w:rPr>
                <w:szCs w:val="24"/>
              </w:rPr>
              <w:t>kimokyklinio</w:t>
            </w:r>
            <w:r w:rsidR="008A13B4"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priešmokyklinio ugdymo program</w:t>
            </w:r>
            <w:r>
              <w:rPr>
                <w:szCs w:val="24"/>
              </w:rPr>
              <w:t>as</w:t>
            </w:r>
            <w:r w:rsidRPr="00AB4FAF">
              <w:rPr>
                <w:szCs w:val="24"/>
              </w:rPr>
              <w:t xml:space="preserve"> </w:t>
            </w:r>
          </w:p>
          <w:p w14:paraId="09CC909F" w14:textId="62C763B6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17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EB19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CB14F0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CE90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1CC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0793E4B4" w14:textId="77777777" w:rsidTr="00DC5559">
        <w:trPr>
          <w:trHeight w:val="22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8348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6B0" w14:textId="77777777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FE716C">
              <w:rPr>
                <w:b/>
                <w:szCs w:val="24"/>
              </w:rPr>
              <w:t>Dotnuvos pagrindinė mokykla</w:t>
            </w:r>
          </w:p>
          <w:p w14:paraId="35A98622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438BA908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pradinio ir pagrindinio ugdymo programas</w:t>
            </w:r>
            <w:r>
              <w:rPr>
                <w:szCs w:val="24"/>
              </w:rPr>
              <w:t>.</w:t>
            </w:r>
            <w:r w:rsidRPr="00AB4FAF">
              <w:rPr>
                <w:szCs w:val="24"/>
              </w:rPr>
              <w:t xml:space="preserve"> </w:t>
            </w:r>
          </w:p>
          <w:p w14:paraId="5FE07A36" w14:textId="575E7694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93 mokiniai.</w:t>
            </w:r>
          </w:p>
          <w:p w14:paraId="169D9C7D" w14:textId="7A2CD592" w:rsidR="001E2110" w:rsidRPr="006D10E0" w:rsidRDefault="001E2110" w:rsidP="00AF154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13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33E" w14:textId="2BF5262B" w:rsidR="001E2110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  <w:r w:rsidRPr="000C1EF2">
              <w:rPr>
                <w:szCs w:val="24"/>
                <w:lang w:eastAsia="lt-LT"/>
              </w:rPr>
              <w:t xml:space="preserve">eorganizuojama prijungimo būdu, prijungiant prie Kėdainių r. Akademijos gimnazijos </w:t>
            </w:r>
            <w:r>
              <w:rPr>
                <w:szCs w:val="24"/>
                <w:lang w:eastAsia="lt-LT"/>
              </w:rPr>
              <w:t>skyriaus teisėmis.</w:t>
            </w:r>
          </w:p>
          <w:p w14:paraId="20B41555" w14:textId="7AF3019D" w:rsidR="001E2110" w:rsidRPr="006D10E0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Vykdoma stebėsena dėl pagrindinio ugdymo programos vykdymo ir priimami </w:t>
            </w:r>
            <w:r w:rsidR="00AF154D">
              <w:rPr>
                <w:szCs w:val="24"/>
                <w:lang w:eastAsia="lt-LT"/>
              </w:rPr>
              <w:t xml:space="preserve">savivaldybės tarybos </w:t>
            </w:r>
            <w:r>
              <w:rPr>
                <w:szCs w:val="24"/>
                <w:lang w:eastAsia="lt-LT"/>
              </w:rPr>
              <w:t>sprendimai.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0F42" w14:textId="1646AD50" w:rsidR="001E2110" w:rsidRPr="000C1EF2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0C1EF2">
              <w:rPr>
                <w:szCs w:val="24"/>
              </w:rPr>
              <w:t>Iki 2023</w:t>
            </w:r>
            <w:r w:rsidR="00AF154D">
              <w:rPr>
                <w:szCs w:val="24"/>
              </w:rPr>
              <w:t>-</w:t>
            </w:r>
            <w:r w:rsidRPr="000C1EF2">
              <w:rPr>
                <w:szCs w:val="24"/>
              </w:rPr>
              <w:t>08</w:t>
            </w:r>
            <w:r w:rsidR="00AF154D">
              <w:rPr>
                <w:szCs w:val="24"/>
              </w:rPr>
              <w:t>-</w:t>
            </w:r>
            <w:r w:rsidRPr="000C1EF2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55B" w14:textId="77777777" w:rsidR="001E2110" w:rsidRPr="000C1EF2" w:rsidRDefault="001E2110" w:rsidP="00DC5559">
            <w:pPr>
              <w:rPr>
                <w:b/>
                <w:szCs w:val="24"/>
              </w:rPr>
            </w:pPr>
            <w:r w:rsidRPr="000C1EF2">
              <w:rPr>
                <w:b/>
                <w:szCs w:val="24"/>
              </w:rPr>
              <w:t>Kėdainių r. Akademijos gimnazijos Dotnuvos skyrius</w:t>
            </w:r>
          </w:p>
          <w:p w14:paraId="12DEC763" w14:textId="77777777" w:rsidR="001E2110" w:rsidRPr="000C1EF2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ikimokyklinio, priešmokyklinio, </w:t>
            </w:r>
            <w:r w:rsidRPr="000C1EF2">
              <w:rPr>
                <w:szCs w:val="24"/>
              </w:rPr>
              <w:t>pradinio ir pagrindinio ugdymo programas</w:t>
            </w:r>
            <w:r>
              <w:rPr>
                <w:szCs w:val="24"/>
              </w:rPr>
              <w:t>.</w:t>
            </w:r>
          </w:p>
        </w:tc>
      </w:tr>
      <w:tr w:rsidR="001E2110" w:rsidRPr="00AB4FAF" w14:paraId="2B5B7B04" w14:textId="77777777" w:rsidTr="00DC5559">
        <w:trPr>
          <w:trHeight w:val="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88A9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8DF" w14:textId="77777777" w:rsidR="001E2110" w:rsidRDefault="001E2110" w:rsidP="00DC5559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FE716C">
              <w:rPr>
                <w:b/>
                <w:szCs w:val="24"/>
              </w:rPr>
              <w:t>Labūnavos pagrindinė mokykla</w:t>
            </w:r>
            <w:r w:rsidRPr="00AB4FAF">
              <w:rPr>
                <w:szCs w:val="24"/>
              </w:rPr>
              <w:t xml:space="preserve"> </w:t>
            </w:r>
          </w:p>
          <w:p w14:paraId="2ADBA5CF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4774C506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</w:t>
            </w:r>
            <w:r w:rsidRPr="00AB4FAF">
              <w:rPr>
                <w:szCs w:val="24"/>
              </w:rPr>
              <w:t xml:space="preserve"> pradinio ir pagrindinio ugdymo programas</w:t>
            </w:r>
            <w:r>
              <w:rPr>
                <w:szCs w:val="24"/>
              </w:rPr>
              <w:t>.</w:t>
            </w:r>
            <w:r w:rsidRPr="00AB4FAF">
              <w:rPr>
                <w:szCs w:val="24"/>
              </w:rPr>
              <w:t xml:space="preserve"> </w:t>
            </w:r>
          </w:p>
          <w:p w14:paraId="65B75450" w14:textId="24167FF6" w:rsidR="001E2110" w:rsidRPr="003A056E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130 mokinių.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8CC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CB14F0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0DFE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19F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42046C3C" w14:textId="77777777" w:rsidTr="00DC5559">
        <w:trPr>
          <w:trHeight w:val="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228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12.1.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888" w14:textId="77777777" w:rsidR="001E2110" w:rsidRDefault="001E2110" w:rsidP="00DC5559">
            <w:pPr>
              <w:rPr>
                <w:szCs w:val="24"/>
              </w:rPr>
            </w:pPr>
            <w:r w:rsidRPr="00FE716C">
              <w:rPr>
                <w:b/>
                <w:szCs w:val="24"/>
              </w:rPr>
              <w:t>„Ąžuoliuko“ skyrius</w:t>
            </w:r>
            <w:r w:rsidRPr="00AB4FAF">
              <w:rPr>
                <w:szCs w:val="24"/>
              </w:rPr>
              <w:t xml:space="preserve"> </w:t>
            </w:r>
          </w:p>
          <w:p w14:paraId="7A2C1681" w14:textId="52A1555A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</w:t>
            </w:r>
            <w:r w:rsidRPr="00AB4FAF">
              <w:rPr>
                <w:szCs w:val="24"/>
              </w:rPr>
              <w:t>kimokyklinio</w:t>
            </w:r>
            <w:r w:rsidR="008A13B4"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priešmokyklinio ugdymo program</w:t>
            </w:r>
            <w:r>
              <w:rPr>
                <w:szCs w:val="24"/>
              </w:rPr>
              <w:t>as.</w:t>
            </w:r>
            <w:r w:rsidRPr="00AB4FAF">
              <w:rPr>
                <w:szCs w:val="24"/>
              </w:rPr>
              <w:t xml:space="preserve"> </w:t>
            </w:r>
          </w:p>
          <w:p w14:paraId="08684F8C" w14:textId="18C5ECCA" w:rsidR="001E2110" w:rsidRPr="00FE716C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44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6AEE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CB14F0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E15D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6967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71018F63" w14:textId="77777777" w:rsidTr="00DC5559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0F2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12.2.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ADA5" w14:textId="77777777" w:rsidR="001E2110" w:rsidRDefault="001E2110" w:rsidP="00DC5559">
            <w:pPr>
              <w:rPr>
                <w:szCs w:val="24"/>
              </w:rPr>
            </w:pPr>
            <w:r w:rsidRPr="00FE716C">
              <w:rPr>
                <w:b/>
                <w:szCs w:val="24"/>
              </w:rPr>
              <w:t>Nociūnų skyrius</w:t>
            </w:r>
            <w:r w:rsidRPr="00AB4FAF">
              <w:rPr>
                <w:szCs w:val="24"/>
              </w:rPr>
              <w:t xml:space="preserve"> </w:t>
            </w:r>
          </w:p>
          <w:p w14:paraId="35C07D6A" w14:textId="655104FF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</w:t>
            </w:r>
            <w:r w:rsidRPr="00AB4FAF">
              <w:rPr>
                <w:szCs w:val="24"/>
              </w:rPr>
              <w:t>kimokyklinio</w:t>
            </w:r>
            <w:r w:rsidR="008A13B4"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priešmokyklinio ugdymo program</w:t>
            </w:r>
            <w:r>
              <w:rPr>
                <w:szCs w:val="24"/>
              </w:rPr>
              <w:t>as.</w:t>
            </w:r>
            <w:r w:rsidRPr="00AB4FAF">
              <w:rPr>
                <w:szCs w:val="24"/>
              </w:rPr>
              <w:t xml:space="preserve"> </w:t>
            </w:r>
          </w:p>
          <w:p w14:paraId="3498299E" w14:textId="786D5D7B" w:rsidR="001E2110" w:rsidRPr="00FE716C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24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71A2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CB14F0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2886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59E5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04902F8" w14:textId="77777777" w:rsidTr="00DC5559">
        <w:trPr>
          <w:trHeight w:val="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CA10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12.3.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C6D1" w14:textId="77777777" w:rsidR="001E2110" w:rsidRPr="00FE716C" w:rsidRDefault="001E2110" w:rsidP="00DC5559">
            <w:pPr>
              <w:rPr>
                <w:b/>
                <w:szCs w:val="24"/>
              </w:rPr>
            </w:pPr>
            <w:r w:rsidRPr="00FE716C">
              <w:rPr>
                <w:b/>
                <w:szCs w:val="24"/>
              </w:rPr>
              <w:t>Pelėdnagių „Dobiliuko“ skyrius</w:t>
            </w:r>
          </w:p>
          <w:p w14:paraId="41F21532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pradinio ugdymo program</w:t>
            </w:r>
            <w:r>
              <w:rPr>
                <w:szCs w:val="24"/>
              </w:rPr>
              <w:t>as.</w:t>
            </w:r>
          </w:p>
          <w:p w14:paraId="7F23EDC3" w14:textId="1FC3B124" w:rsidR="001E2110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Mokinių skaičius</w:t>
            </w:r>
            <w:r w:rsidR="00FB0975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24 mokiniai.</w:t>
            </w:r>
          </w:p>
          <w:p w14:paraId="20654070" w14:textId="1278C365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Vaikų</w:t>
            </w:r>
            <w:r w:rsidRPr="009F0297">
              <w:rPr>
                <w:szCs w:val="24"/>
                <w:lang w:eastAsia="en-GB"/>
              </w:rPr>
              <w:t xml:space="preserve"> skaičius</w:t>
            </w:r>
            <w:r w:rsidR="00FB0975">
              <w:rPr>
                <w:szCs w:val="24"/>
                <w:lang w:eastAsia="en-GB"/>
              </w:rPr>
              <w:t xml:space="preserve"> – </w:t>
            </w:r>
            <w:r>
              <w:rPr>
                <w:szCs w:val="24"/>
                <w:lang w:eastAsia="en-GB"/>
              </w:rPr>
              <w:t>74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00F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CB14F0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E234" w14:textId="77777777" w:rsidR="001E2110" w:rsidRPr="00CB14F0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E2A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47F9929C" w14:textId="77777777" w:rsidTr="00DC5559">
        <w:trPr>
          <w:trHeight w:val="2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922C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9707" w14:textId="77777777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8D3AB1">
              <w:rPr>
                <w:b/>
                <w:szCs w:val="24"/>
              </w:rPr>
              <w:t>Miegėnų pagrindinė mokykla</w:t>
            </w:r>
          </w:p>
          <w:p w14:paraId="27AD9061" w14:textId="77777777" w:rsidR="001E2110" w:rsidRPr="00103414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4888B2DA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pradinio ir pagrindinio ugdymo programas</w:t>
            </w:r>
            <w:r>
              <w:rPr>
                <w:szCs w:val="24"/>
              </w:rPr>
              <w:t>.</w:t>
            </w:r>
            <w:r w:rsidRPr="00AB4FAF">
              <w:rPr>
                <w:szCs w:val="24"/>
              </w:rPr>
              <w:t xml:space="preserve"> </w:t>
            </w:r>
          </w:p>
          <w:p w14:paraId="3F423853" w14:textId="081384DA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73 mokiniai.</w:t>
            </w:r>
          </w:p>
          <w:p w14:paraId="6A77ADE7" w14:textId="6E43201B" w:rsidR="001E2110" w:rsidRPr="008D3AB1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10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A63" w14:textId="5946484A" w:rsidR="001E2110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  <w:r w:rsidRPr="000C1EF2">
              <w:rPr>
                <w:szCs w:val="24"/>
                <w:lang w:eastAsia="lt-LT"/>
              </w:rPr>
              <w:t xml:space="preserve">eorganizuojama prijungimo būdu, prijungiant prie Kėdainių r. Akademijos gimnazijos </w:t>
            </w:r>
            <w:r>
              <w:rPr>
                <w:szCs w:val="24"/>
                <w:lang w:eastAsia="lt-LT"/>
              </w:rPr>
              <w:t>skyriaus teisėmis.</w:t>
            </w:r>
          </w:p>
          <w:p w14:paraId="109907EC" w14:textId="75D6F2EF" w:rsidR="001E2110" w:rsidRPr="000C1EF2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Vykdoma stebėsena dėl pagrindinio ugdymo programos vykdymo ir priimami </w:t>
            </w:r>
            <w:r w:rsidR="008A13B4">
              <w:rPr>
                <w:szCs w:val="24"/>
                <w:lang w:eastAsia="lt-LT"/>
              </w:rPr>
              <w:t>savivaldybės tarybos</w:t>
            </w:r>
            <w:r>
              <w:rPr>
                <w:szCs w:val="24"/>
                <w:lang w:eastAsia="lt-LT"/>
              </w:rPr>
              <w:t xml:space="preserve"> sprendimai.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5CD" w14:textId="541D043A" w:rsidR="001E2110" w:rsidRPr="000C1EF2" w:rsidRDefault="005F4ED1" w:rsidP="00DC555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Iki </w:t>
            </w:r>
            <w:r w:rsidR="001E2110" w:rsidRPr="000C1EF2">
              <w:rPr>
                <w:szCs w:val="24"/>
                <w:lang w:eastAsia="en-GB"/>
              </w:rPr>
              <w:t>2023</w:t>
            </w:r>
            <w:r w:rsidR="0013369B">
              <w:rPr>
                <w:szCs w:val="24"/>
                <w:lang w:eastAsia="en-GB"/>
              </w:rPr>
              <w:t>-</w:t>
            </w:r>
            <w:r w:rsidR="001E2110" w:rsidRPr="000C1EF2">
              <w:rPr>
                <w:szCs w:val="24"/>
                <w:lang w:eastAsia="en-GB"/>
              </w:rPr>
              <w:t>08</w:t>
            </w:r>
            <w:r w:rsidR="0013369B">
              <w:rPr>
                <w:szCs w:val="24"/>
                <w:lang w:eastAsia="en-GB"/>
              </w:rPr>
              <w:t>-</w:t>
            </w:r>
            <w:r w:rsidR="001E2110" w:rsidRPr="000C1EF2">
              <w:rPr>
                <w:szCs w:val="24"/>
                <w:lang w:eastAsia="en-GB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84BC" w14:textId="77777777" w:rsidR="001E2110" w:rsidRPr="000C1EF2" w:rsidRDefault="001E2110" w:rsidP="00DC5559">
            <w:pPr>
              <w:rPr>
                <w:b/>
                <w:szCs w:val="24"/>
              </w:rPr>
            </w:pPr>
            <w:r w:rsidRPr="000C1EF2">
              <w:rPr>
                <w:b/>
                <w:szCs w:val="24"/>
              </w:rPr>
              <w:t>Kėdainių r. Akademijos gimnazijos Miegėnų skyrius</w:t>
            </w:r>
          </w:p>
          <w:p w14:paraId="593B0347" w14:textId="77777777" w:rsidR="001E2110" w:rsidRPr="000C1EF2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Vykdo ikimokyklinio, priešmokyklinio, </w:t>
            </w:r>
            <w:r w:rsidRPr="000C1EF2">
              <w:rPr>
                <w:szCs w:val="24"/>
              </w:rPr>
              <w:t xml:space="preserve">pradinio ir </w:t>
            </w:r>
            <w:r w:rsidRPr="002F1008">
              <w:rPr>
                <w:szCs w:val="24"/>
              </w:rPr>
              <w:t>pagrindinio ugdymo</w:t>
            </w:r>
            <w:r w:rsidRPr="000C1EF2">
              <w:rPr>
                <w:szCs w:val="24"/>
              </w:rPr>
              <w:t xml:space="preserve"> programas</w:t>
            </w:r>
            <w:r>
              <w:rPr>
                <w:szCs w:val="24"/>
              </w:rPr>
              <w:t>.</w:t>
            </w:r>
          </w:p>
        </w:tc>
      </w:tr>
      <w:tr w:rsidR="001E2110" w:rsidRPr="00AB4FAF" w14:paraId="6C93C111" w14:textId="77777777" w:rsidTr="00DC5559">
        <w:trPr>
          <w:trHeight w:val="1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4004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F06" w14:textId="77777777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4031E2">
              <w:rPr>
                <w:b/>
                <w:szCs w:val="24"/>
              </w:rPr>
              <w:t>Surviliškio Vinco Svirskio pagrindinė mokykla</w:t>
            </w:r>
          </w:p>
          <w:p w14:paraId="7AA53D49" w14:textId="77777777" w:rsidR="001E2110" w:rsidRPr="00103414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302D1DFE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pradinio ir pagrindinio ugdymo programas</w:t>
            </w:r>
            <w:r>
              <w:rPr>
                <w:szCs w:val="24"/>
              </w:rPr>
              <w:t>.</w:t>
            </w:r>
            <w:r w:rsidRPr="00AB4FAF">
              <w:rPr>
                <w:szCs w:val="24"/>
              </w:rPr>
              <w:t xml:space="preserve"> </w:t>
            </w:r>
          </w:p>
          <w:p w14:paraId="4DE47882" w14:textId="550A71EC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97 mokiniai.</w:t>
            </w:r>
          </w:p>
          <w:p w14:paraId="50EFE7E5" w14:textId="427C2E36" w:rsidR="001E2110" w:rsidRPr="004031E2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8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FC6" w14:textId="77777777" w:rsidR="001E2110" w:rsidRDefault="001E2110" w:rsidP="00DC5559">
            <w:pPr>
              <w:rPr>
                <w:rFonts w:eastAsia="Calibri"/>
                <w:bCs/>
                <w:szCs w:val="22"/>
              </w:rPr>
            </w:pPr>
            <w:r w:rsidRPr="000C1EF2">
              <w:rPr>
                <w:rFonts w:eastAsia="Calibri"/>
                <w:bCs/>
                <w:szCs w:val="22"/>
              </w:rPr>
              <w:t>Vykdoma stebėsena</w:t>
            </w:r>
            <w:r>
              <w:rPr>
                <w:rFonts w:eastAsia="Calibri"/>
                <w:bCs/>
                <w:szCs w:val="22"/>
              </w:rPr>
              <w:t>.</w:t>
            </w:r>
          </w:p>
          <w:p w14:paraId="7FEFB1C3" w14:textId="3B02E2DC" w:rsidR="001E2110" w:rsidRPr="000C1EF2" w:rsidRDefault="001E2110" w:rsidP="00DC5559">
            <w:pPr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szCs w:val="22"/>
              </w:rPr>
              <w:t>Priimami sprendimai dėl atskirų klasių nesudarymo.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6F1" w14:textId="547D4949" w:rsidR="001E2110" w:rsidRPr="000C1EF2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0C1EF2">
              <w:rPr>
                <w:szCs w:val="24"/>
                <w:lang w:eastAsia="en-GB"/>
              </w:rPr>
              <w:t xml:space="preserve">Iki </w:t>
            </w:r>
            <w:r w:rsidRPr="000C1EF2">
              <w:rPr>
                <w:szCs w:val="24"/>
              </w:rPr>
              <w:t>2025</w:t>
            </w:r>
            <w:r w:rsidR="0013369B">
              <w:rPr>
                <w:szCs w:val="24"/>
              </w:rPr>
              <w:t>-</w:t>
            </w:r>
            <w:r w:rsidRPr="000C1EF2">
              <w:rPr>
                <w:szCs w:val="24"/>
              </w:rPr>
              <w:t>08</w:t>
            </w:r>
            <w:r w:rsidR="0013369B">
              <w:rPr>
                <w:szCs w:val="24"/>
              </w:rPr>
              <w:t>-</w:t>
            </w:r>
            <w:r w:rsidRPr="000C1EF2">
              <w:rPr>
                <w:szCs w:val="24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A431" w14:textId="77777777" w:rsidR="001E2110" w:rsidRPr="00103414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51BDE027" w14:textId="77777777" w:rsidTr="00DC5559">
        <w:trPr>
          <w:trHeight w:val="7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9E23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9363" w14:textId="77777777" w:rsidR="001E2110" w:rsidRDefault="001E2110" w:rsidP="00DC55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C80DBC">
              <w:rPr>
                <w:b/>
                <w:szCs w:val="24"/>
              </w:rPr>
              <w:t>Truskavos pagrindinė mokykla</w:t>
            </w:r>
          </w:p>
          <w:p w14:paraId="3477FB62" w14:textId="77777777" w:rsidR="001E2110" w:rsidRPr="00103414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79F39DD6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pradinio ir pagrindinio ugdymo programas</w:t>
            </w:r>
            <w:r>
              <w:rPr>
                <w:szCs w:val="24"/>
              </w:rPr>
              <w:t>.</w:t>
            </w:r>
            <w:r w:rsidRPr="00AB4FAF">
              <w:rPr>
                <w:szCs w:val="24"/>
              </w:rPr>
              <w:t xml:space="preserve"> </w:t>
            </w:r>
          </w:p>
          <w:p w14:paraId="11FB26A3" w14:textId="4E743B9F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69 mokiniai.</w:t>
            </w:r>
          </w:p>
          <w:p w14:paraId="6B05F37C" w14:textId="59A19E9B" w:rsidR="001E2110" w:rsidRPr="00AB4FAF" w:rsidRDefault="001E2110" w:rsidP="00DC5559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6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5B2" w14:textId="76C6157C" w:rsidR="001E2110" w:rsidRDefault="001E2110" w:rsidP="00DC5559">
            <w:pPr>
              <w:rPr>
                <w:szCs w:val="24"/>
                <w:lang w:eastAsia="lt-LT"/>
              </w:rPr>
            </w:pPr>
            <w:r w:rsidRPr="000C1EF2">
              <w:rPr>
                <w:szCs w:val="24"/>
                <w:lang w:eastAsia="lt-LT"/>
              </w:rPr>
              <w:t>Mokykla reorganizuojama prijungimo būdu, prijungiant prie Kėdainių r. Šėtos gimnazijos</w:t>
            </w:r>
            <w:r>
              <w:rPr>
                <w:szCs w:val="24"/>
                <w:lang w:eastAsia="lt-LT"/>
              </w:rPr>
              <w:t xml:space="preserve"> </w:t>
            </w:r>
            <w:r w:rsidRPr="000C1EF2">
              <w:rPr>
                <w:szCs w:val="24"/>
                <w:lang w:eastAsia="lt-LT"/>
              </w:rPr>
              <w:t>skyri</w:t>
            </w:r>
            <w:r>
              <w:rPr>
                <w:szCs w:val="24"/>
                <w:lang w:eastAsia="lt-LT"/>
              </w:rPr>
              <w:t>aus teisėmis.</w:t>
            </w:r>
          </w:p>
          <w:p w14:paraId="5B5F1BFF" w14:textId="78C5D9ED" w:rsidR="001E2110" w:rsidRPr="00C80DBC" w:rsidRDefault="001E2110" w:rsidP="00DC5559">
            <w:pPr>
              <w:rPr>
                <w:szCs w:val="24"/>
                <w:lang w:eastAsia="lt-LT"/>
              </w:rPr>
            </w:pPr>
            <w:r w:rsidRPr="00C90FF9">
              <w:rPr>
                <w:szCs w:val="24"/>
                <w:lang w:eastAsia="lt-LT"/>
              </w:rPr>
              <w:t xml:space="preserve">Vykdoma stebėsena dėl pagrindinio ugdymo programos vykdymo ir priimami </w:t>
            </w:r>
            <w:r w:rsidR="008A13B4">
              <w:rPr>
                <w:szCs w:val="24"/>
                <w:lang w:eastAsia="lt-LT"/>
              </w:rPr>
              <w:t>savivaldybės tarybos</w:t>
            </w:r>
            <w:r w:rsidRPr="00C90FF9">
              <w:rPr>
                <w:szCs w:val="24"/>
                <w:lang w:eastAsia="lt-LT"/>
              </w:rPr>
              <w:t xml:space="preserve"> sprendimai.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F9C6" w14:textId="37019E27" w:rsidR="001E2110" w:rsidRPr="00CB14F0" w:rsidRDefault="005F4ED1" w:rsidP="00DC555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Iki </w:t>
            </w:r>
            <w:r w:rsidR="001E2110" w:rsidRPr="000C1EF2">
              <w:rPr>
                <w:szCs w:val="24"/>
                <w:lang w:eastAsia="en-GB"/>
              </w:rPr>
              <w:t>2022</w:t>
            </w:r>
            <w:r w:rsidR="0013369B">
              <w:rPr>
                <w:szCs w:val="24"/>
                <w:lang w:eastAsia="en-GB"/>
              </w:rPr>
              <w:t>-</w:t>
            </w:r>
            <w:r w:rsidR="001E2110" w:rsidRPr="000C1EF2">
              <w:rPr>
                <w:szCs w:val="24"/>
                <w:lang w:eastAsia="en-GB"/>
              </w:rPr>
              <w:t>08</w:t>
            </w:r>
            <w:r w:rsidR="0013369B">
              <w:rPr>
                <w:szCs w:val="24"/>
                <w:lang w:eastAsia="en-GB"/>
              </w:rPr>
              <w:t>-</w:t>
            </w:r>
            <w:r w:rsidR="001E2110" w:rsidRPr="000C1EF2">
              <w:rPr>
                <w:szCs w:val="24"/>
                <w:lang w:eastAsia="en-GB"/>
              </w:rP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0F9A" w14:textId="77777777" w:rsidR="001E2110" w:rsidRPr="00485B7F" w:rsidRDefault="001E2110" w:rsidP="00DC5559">
            <w:pPr>
              <w:rPr>
                <w:b/>
                <w:szCs w:val="24"/>
                <w:lang w:eastAsia="en-GB"/>
              </w:rPr>
            </w:pPr>
            <w:r w:rsidRPr="00485B7F">
              <w:rPr>
                <w:b/>
                <w:szCs w:val="24"/>
                <w:lang w:eastAsia="en-GB"/>
              </w:rPr>
              <w:t>Kėdainių r. Šėtos gimnazijos Truskavos skyrius</w:t>
            </w:r>
          </w:p>
          <w:p w14:paraId="1A9B454A" w14:textId="77777777" w:rsidR="001E2110" w:rsidRPr="00485B7F" w:rsidRDefault="001E2110" w:rsidP="00DC5559">
            <w:pPr>
              <w:rPr>
                <w:szCs w:val="24"/>
                <w:lang w:eastAsia="en-GB"/>
              </w:rPr>
            </w:pPr>
            <w:r w:rsidRPr="00485B7F">
              <w:rPr>
                <w:szCs w:val="24"/>
              </w:rPr>
              <w:t>Vykdo ikimokyklinio, priešmokyklinio, pradinio ir pagrindinio ugdymo programas.</w:t>
            </w:r>
          </w:p>
        </w:tc>
      </w:tr>
      <w:tr w:rsidR="001E2110" w:rsidRPr="00AB4FAF" w14:paraId="0E9CA2D5" w14:textId="77777777" w:rsidTr="00F178CA">
        <w:trPr>
          <w:trHeight w:val="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21D0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D1D" w14:textId="77777777" w:rsidR="001E2110" w:rsidRPr="000C1EF2" w:rsidRDefault="001E2110" w:rsidP="00DC5559">
            <w:pPr>
              <w:rPr>
                <w:szCs w:val="24"/>
              </w:rPr>
            </w:pPr>
            <w:r w:rsidRPr="000C1EF2">
              <w:rPr>
                <w:b/>
                <w:szCs w:val="24"/>
              </w:rPr>
              <w:t>Kėdainių „Spindulio“ mokykla</w:t>
            </w:r>
            <w:r w:rsidRPr="000C1EF2">
              <w:rPr>
                <w:szCs w:val="24"/>
              </w:rPr>
              <w:t xml:space="preserve"> </w:t>
            </w:r>
          </w:p>
          <w:p w14:paraId="322A7173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Tipas – </w:t>
            </w:r>
            <w:r w:rsidRPr="00103414">
              <w:rPr>
                <w:szCs w:val="24"/>
              </w:rPr>
              <w:t>pagrindinė mokykla.</w:t>
            </w:r>
          </w:p>
          <w:p w14:paraId="214F204C" w14:textId="77777777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</w:t>
            </w:r>
            <w:r w:rsidRPr="00CB14F0">
              <w:rPr>
                <w:szCs w:val="24"/>
              </w:rPr>
              <w:t xml:space="preserve"> individualizuotas (pritaikytas) pradinio ir pagrindinio ugdymo bendrąsias programas bei socialinių įgūdžių ugdymo programą (-</w:t>
            </w:r>
            <w:proofErr w:type="spellStart"/>
            <w:r w:rsidRPr="00CB14F0">
              <w:rPr>
                <w:szCs w:val="24"/>
              </w:rPr>
              <w:t>as</w:t>
            </w:r>
            <w:proofErr w:type="spellEnd"/>
            <w:r w:rsidRPr="00CB14F0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14:paraId="7396BD14" w14:textId="2414D2DE" w:rsidR="001E2110" w:rsidRPr="00B239C2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86 mokiniai.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E51" w14:textId="7A6671E4" w:rsidR="001E2110" w:rsidRPr="00CB14F0" w:rsidRDefault="00DD1AD3" w:rsidP="00DD1AD3">
            <w:pPr>
              <w:rPr>
                <w:szCs w:val="24"/>
                <w:lang w:eastAsia="en-GB"/>
              </w:rPr>
            </w:pPr>
            <w:r w:rsidRPr="00DD1AD3">
              <w:rPr>
                <w:szCs w:val="24"/>
              </w:rPr>
              <w:t>Vykdoma stebėsena dėl mokinių skaičiau</w:t>
            </w:r>
            <w:r w:rsidR="00096363">
              <w:rPr>
                <w:szCs w:val="24"/>
              </w:rPr>
              <w:t>s</w:t>
            </w:r>
            <w:r w:rsidRPr="00DD1AD3">
              <w:rPr>
                <w:szCs w:val="24"/>
              </w:rPr>
              <w:t xml:space="preserve"> mokykloje ir</w:t>
            </w:r>
            <w:r w:rsidR="00ED634B">
              <w:rPr>
                <w:szCs w:val="24"/>
              </w:rPr>
              <w:t xml:space="preserve"> regioninio metodinio konsultacinio centro</w:t>
            </w:r>
            <w:r w:rsidR="00807668">
              <w:rPr>
                <w:szCs w:val="24"/>
              </w:rPr>
              <w:t xml:space="preserve"> steigimo galimybės,</w:t>
            </w:r>
            <w:r w:rsidRPr="00DD1AD3">
              <w:rPr>
                <w:szCs w:val="24"/>
              </w:rPr>
              <w:t xml:space="preserve"> priimami</w:t>
            </w:r>
            <w:r w:rsidR="008A13B4">
              <w:rPr>
                <w:szCs w:val="24"/>
              </w:rPr>
              <w:t xml:space="preserve"> savivaldybės tarybos</w:t>
            </w:r>
            <w:r w:rsidRPr="00DD1AD3">
              <w:rPr>
                <w:szCs w:val="24"/>
              </w:rPr>
              <w:t xml:space="preserve"> sprendimai.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28D" w14:textId="78502E00" w:rsidR="001E2110" w:rsidRPr="00CB14F0" w:rsidRDefault="005F4ED1" w:rsidP="00DC555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Iki </w:t>
            </w:r>
            <w:r w:rsidR="00DD1AD3">
              <w:rPr>
                <w:szCs w:val="24"/>
                <w:lang w:eastAsia="en-GB"/>
              </w:rPr>
              <w:t>2024</w:t>
            </w:r>
            <w:r w:rsidR="0013369B">
              <w:rPr>
                <w:szCs w:val="24"/>
                <w:lang w:eastAsia="en-GB"/>
              </w:rPr>
              <w:t>-</w:t>
            </w:r>
            <w:r w:rsidR="00DD1AD3">
              <w:rPr>
                <w:szCs w:val="24"/>
                <w:lang w:eastAsia="en-GB"/>
              </w:rPr>
              <w:t>09</w:t>
            </w:r>
            <w:r w:rsidR="0013369B">
              <w:rPr>
                <w:szCs w:val="24"/>
                <w:lang w:eastAsia="en-GB"/>
              </w:rPr>
              <w:t>-</w:t>
            </w:r>
            <w:r w:rsidR="00DD1AD3">
              <w:rPr>
                <w:szCs w:val="24"/>
                <w:lang w:eastAsia="en-GB"/>
              </w:rPr>
              <w:t>0</w:t>
            </w:r>
            <w:r w:rsidR="00E0583F">
              <w:rPr>
                <w:szCs w:val="24"/>
                <w:lang w:eastAsia="en-GB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CF11" w14:textId="77777777" w:rsidR="001E2110" w:rsidRPr="00485B7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62A4F9D6" w14:textId="77777777" w:rsidTr="00DC5559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8F2F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D4B2" w14:textId="77777777" w:rsidR="001E2110" w:rsidRDefault="001E2110" w:rsidP="00DC5559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Kėdainių r. </w:t>
            </w:r>
            <w:r w:rsidRPr="00F9730A">
              <w:rPr>
                <w:b/>
                <w:szCs w:val="24"/>
              </w:rPr>
              <w:t>Vilainių mokykla</w:t>
            </w:r>
            <w:r>
              <w:rPr>
                <w:b/>
                <w:szCs w:val="24"/>
              </w:rPr>
              <w:t>–</w:t>
            </w:r>
            <w:r w:rsidRPr="00F9730A">
              <w:rPr>
                <w:b/>
                <w:szCs w:val="24"/>
              </w:rPr>
              <w:t>darželis „Obelėlė“</w:t>
            </w:r>
            <w:r w:rsidRPr="00AB4FAF">
              <w:rPr>
                <w:szCs w:val="24"/>
              </w:rPr>
              <w:t xml:space="preserve"> </w:t>
            </w:r>
          </w:p>
          <w:p w14:paraId="7520633D" w14:textId="77777777" w:rsidR="001E2110" w:rsidRDefault="001E2110" w:rsidP="00DC55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Tipas – </w:t>
            </w:r>
            <w:r w:rsidRPr="0038168E">
              <w:rPr>
                <w:szCs w:val="24"/>
                <w:lang w:eastAsia="lt-LT"/>
              </w:rPr>
              <w:t>pradinė mokykla.</w:t>
            </w:r>
          </w:p>
          <w:p w14:paraId="768C0C4D" w14:textId="4BFDCEE4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 xml:space="preserve">Vykdo </w:t>
            </w:r>
            <w:r w:rsidRPr="00AB4FAF">
              <w:rPr>
                <w:szCs w:val="24"/>
              </w:rPr>
              <w:t>ikimokyklinio</w:t>
            </w:r>
            <w:r>
              <w:rPr>
                <w:szCs w:val="24"/>
              </w:rPr>
              <w:t>,</w:t>
            </w:r>
            <w:r w:rsidRPr="00AB4FAF">
              <w:rPr>
                <w:szCs w:val="24"/>
              </w:rPr>
              <w:t xml:space="preserve"> priešmokyklinio</w:t>
            </w:r>
            <w:r w:rsidR="008A13B4">
              <w:rPr>
                <w:szCs w:val="24"/>
              </w:rPr>
              <w:t xml:space="preserve"> ir</w:t>
            </w:r>
            <w:r w:rsidRPr="00AB4FAF">
              <w:rPr>
                <w:szCs w:val="24"/>
              </w:rPr>
              <w:t xml:space="preserve"> pradinio ugdymo programą</w:t>
            </w:r>
            <w:r>
              <w:rPr>
                <w:szCs w:val="24"/>
              </w:rPr>
              <w:t>.</w:t>
            </w:r>
          </w:p>
          <w:p w14:paraId="75C0CA99" w14:textId="231C0032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Mokinių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88 mokiniai.</w:t>
            </w:r>
          </w:p>
          <w:p w14:paraId="00294DB1" w14:textId="0886E8ED" w:rsidR="001E2110" w:rsidRPr="00F9730A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106 vaikai.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763" w14:textId="77777777" w:rsidR="001E2110" w:rsidRPr="00AB4FAF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19F" w14:textId="77777777" w:rsidR="001E2110" w:rsidRPr="00AB4FAF" w:rsidRDefault="001E2110" w:rsidP="00DC5559">
            <w:pPr>
              <w:jc w:val="center"/>
              <w:rPr>
                <w:strike/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8520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  <w:tr w:rsidR="001E2110" w:rsidRPr="00AB4FAF" w14:paraId="1FD6B863" w14:textId="77777777" w:rsidTr="00DC5559">
        <w:trPr>
          <w:trHeight w:val="7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5F15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17.1.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864" w14:textId="77777777" w:rsidR="001E2110" w:rsidRPr="0038168E" w:rsidRDefault="001E2110" w:rsidP="00DC5559">
            <w:pPr>
              <w:rPr>
                <w:szCs w:val="24"/>
              </w:rPr>
            </w:pPr>
            <w:r w:rsidRPr="00F9730A">
              <w:rPr>
                <w:b/>
                <w:szCs w:val="24"/>
              </w:rPr>
              <w:t>Aristavos skyrius</w:t>
            </w:r>
            <w:r w:rsidRPr="00AB4FAF">
              <w:rPr>
                <w:szCs w:val="24"/>
              </w:rPr>
              <w:t xml:space="preserve"> </w:t>
            </w:r>
          </w:p>
          <w:p w14:paraId="70721D32" w14:textId="639C72E8" w:rsidR="001E2110" w:rsidRDefault="001E2110" w:rsidP="00DC5559">
            <w:pPr>
              <w:rPr>
                <w:szCs w:val="24"/>
              </w:rPr>
            </w:pPr>
            <w:r>
              <w:rPr>
                <w:szCs w:val="24"/>
              </w:rPr>
              <w:t>Vykdo i</w:t>
            </w:r>
            <w:r w:rsidRPr="00AB4FAF">
              <w:rPr>
                <w:szCs w:val="24"/>
              </w:rPr>
              <w:t>kimokyklinio</w:t>
            </w:r>
            <w:r w:rsidR="008A13B4">
              <w:rPr>
                <w:szCs w:val="24"/>
              </w:rPr>
              <w:t xml:space="preserve"> ir </w:t>
            </w:r>
            <w:r w:rsidRPr="00AB4FAF">
              <w:rPr>
                <w:szCs w:val="24"/>
              </w:rPr>
              <w:t>priešmokyklinio ugdymo program</w:t>
            </w:r>
            <w:r>
              <w:rPr>
                <w:szCs w:val="24"/>
              </w:rPr>
              <w:t>as.</w:t>
            </w:r>
            <w:r w:rsidRPr="00AB4FAF">
              <w:rPr>
                <w:szCs w:val="24"/>
              </w:rPr>
              <w:t xml:space="preserve"> </w:t>
            </w:r>
          </w:p>
          <w:p w14:paraId="64D70232" w14:textId="5ABA58D0" w:rsidR="001E2110" w:rsidRPr="00F9730A" w:rsidRDefault="001E2110" w:rsidP="00DC5559">
            <w:pPr>
              <w:rPr>
                <w:b/>
                <w:szCs w:val="24"/>
                <w:lang w:eastAsia="en-GB"/>
              </w:rPr>
            </w:pPr>
            <w:r>
              <w:rPr>
                <w:szCs w:val="24"/>
              </w:rPr>
              <w:t>Vaikų skaičius</w:t>
            </w:r>
            <w:r w:rsidR="00FB0975">
              <w:rPr>
                <w:szCs w:val="24"/>
              </w:rPr>
              <w:t xml:space="preserve"> – </w:t>
            </w:r>
            <w:r>
              <w:rPr>
                <w:szCs w:val="24"/>
              </w:rPr>
              <w:t>12 vaikų.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1BE5" w14:textId="03F12951" w:rsidR="001E2110" w:rsidRPr="00E73C45" w:rsidRDefault="001E2110" w:rsidP="00DC5559">
            <w:pPr>
              <w:jc w:val="center"/>
              <w:rPr>
                <w:szCs w:val="24"/>
                <w:lang w:eastAsia="en-GB"/>
              </w:rPr>
            </w:pPr>
            <w:r w:rsidRPr="00AB4FAF"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F0F6" w14:textId="77777777" w:rsidR="001E2110" w:rsidRPr="00E73C45" w:rsidRDefault="001E2110" w:rsidP="00DC5559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063A" w14:textId="77777777" w:rsidR="001E2110" w:rsidRPr="00AB4FAF" w:rsidRDefault="001E2110" w:rsidP="00DC5559">
            <w:pPr>
              <w:rPr>
                <w:szCs w:val="24"/>
                <w:lang w:eastAsia="en-GB"/>
              </w:rPr>
            </w:pPr>
          </w:p>
        </w:tc>
      </w:tr>
    </w:tbl>
    <w:p w14:paraId="0B6C753A" w14:textId="77777777" w:rsidR="001E2110" w:rsidRDefault="001E2110" w:rsidP="001E2110">
      <w:pPr>
        <w:pStyle w:val="Sraopastraipa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4A3B116C" w14:textId="77777777" w:rsidR="002F1008" w:rsidRDefault="002F1008" w:rsidP="00984FE5">
      <w:pPr>
        <w:rPr>
          <w:szCs w:val="24"/>
          <w:lang w:eastAsia="lt-LT"/>
        </w:rPr>
      </w:pPr>
    </w:p>
    <w:p w14:paraId="58E7912A" w14:textId="7A12238A" w:rsidR="002F1008" w:rsidRDefault="002F1008" w:rsidP="002F1008">
      <w:pPr>
        <w:ind w:firstLine="68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</w:t>
      </w:r>
    </w:p>
    <w:p w14:paraId="0B849602" w14:textId="77777777" w:rsidR="002F1008" w:rsidRDefault="002F1008" w:rsidP="00984FE5">
      <w:pPr>
        <w:rPr>
          <w:szCs w:val="24"/>
          <w:lang w:eastAsia="lt-LT"/>
        </w:rPr>
      </w:pPr>
    </w:p>
    <w:p w14:paraId="327D7B65" w14:textId="77777777" w:rsidR="002F1008" w:rsidRDefault="002F1008" w:rsidP="00E10D58">
      <w:pPr>
        <w:ind w:firstLine="680"/>
        <w:rPr>
          <w:szCs w:val="24"/>
          <w:lang w:eastAsia="lt-LT"/>
        </w:rPr>
      </w:pPr>
    </w:p>
    <w:p w14:paraId="5E26805A" w14:textId="45AF5F3A" w:rsidR="002F1008" w:rsidRDefault="002F1008" w:rsidP="00984FE5">
      <w:pPr>
        <w:rPr>
          <w:szCs w:val="24"/>
          <w:lang w:eastAsia="lt-LT"/>
        </w:rPr>
      </w:pPr>
    </w:p>
    <w:p w14:paraId="73E50F1B" w14:textId="35817340" w:rsidR="006D7802" w:rsidRDefault="006D7802" w:rsidP="00984FE5">
      <w:pPr>
        <w:rPr>
          <w:szCs w:val="24"/>
          <w:lang w:eastAsia="lt-LT"/>
        </w:rPr>
      </w:pPr>
    </w:p>
    <w:p w14:paraId="422F1C37" w14:textId="245A4C23" w:rsidR="006D7802" w:rsidRDefault="006D7802" w:rsidP="00984FE5">
      <w:pPr>
        <w:rPr>
          <w:szCs w:val="24"/>
          <w:lang w:eastAsia="lt-LT"/>
        </w:rPr>
      </w:pPr>
    </w:p>
    <w:p w14:paraId="3727B29B" w14:textId="08FBC0A0" w:rsidR="006D7802" w:rsidRDefault="006D7802" w:rsidP="00984FE5">
      <w:pPr>
        <w:rPr>
          <w:szCs w:val="24"/>
          <w:lang w:eastAsia="lt-LT"/>
        </w:rPr>
      </w:pPr>
    </w:p>
    <w:p w14:paraId="3D196536" w14:textId="124C8D1B" w:rsidR="006D7802" w:rsidRDefault="006D7802" w:rsidP="00984FE5">
      <w:pPr>
        <w:rPr>
          <w:szCs w:val="24"/>
          <w:lang w:eastAsia="lt-LT"/>
        </w:rPr>
      </w:pPr>
    </w:p>
    <w:p w14:paraId="1DCDF909" w14:textId="77777777" w:rsidR="006D7802" w:rsidRDefault="006D7802" w:rsidP="00984FE5">
      <w:pPr>
        <w:rPr>
          <w:szCs w:val="24"/>
          <w:lang w:eastAsia="lt-LT"/>
        </w:rPr>
      </w:pPr>
    </w:p>
    <w:p w14:paraId="0A19375A" w14:textId="77777777" w:rsidR="00984FE5" w:rsidRDefault="00984FE5" w:rsidP="00984FE5">
      <w:pPr>
        <w:rPr>
          <w:szCs w:val="24"/>
          <w:lang w:eastAsia="lt-LT"/>
        </w:rPr>
      </w:pPr>
    </w:p>
    <w:p w14:paraId="394A483D" w14:textId="6081FF88" w:rsidR="002F1008" w:rsidRDefault="002F1008" w:rsidP="00E10D58">
      <w:pPr>
        <w:ind w:firstLine="680"/>
        <w:rPr>
          <w:szCs w:val="24"/>
          <w:lang w:eastAsia="lt-LT"/>
        </w:rPr>
      </w:pPr>
    </w:p>
    <w:p w14:paraId="7634F59F" w14:textId="68BFC035" w:rsidR="00807668" w:rsidRDefault="00807668" w:rsidP="00E10D58">
      <w:pPr>
        <w:ind w:firstLine="680"/>
        <w:rPr>
          <w:szCs w:val="24"/>
          <w:lang w:eastAsia="lt-LT"/>
        </w:rPr>
      </w:pPr>
    </w:p>
    <w:p w14:paraId="1F3D9D61" w14:textId="77777777" w:rsidR="00807668" w:rsidRDefault="00807668" w:rsidP="00E10D58">
      <w:pPr>
        <w:ind w:firstLine="680"/>
        <w:rPr>
          <w:szCs w:val="24"/>
          <w:lang w:eastAsia="lt-LT"/>
        </w:rPr>
      </w:pPr>
    </w:p>
    <w:p w14:paraId="15DA5F20" w14:textId="47B5FFF5" w:rsidR="002F1008" w:rsidRDefault="00482846" w:rsidP="00E0583F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14:paraId="0C201C8B" w14:textId="77777777" w:rsidR="002F1008" w:rsidRDefault="002F1008" w:rsidP="00E10D58">
      <w:pPr>
        <w:ind w:firstLine="680"/>
        <w:rPr>
          <w:szCs w:val="24"/>
          <w:lang w:eastAsia="lt-LT"/>
        </w:rPr>
      </w:pPr>
    </w:p>
    <w:p w14:paraId="61C43936" w14:textId="50273B70" w:rsidR="00BA199B" w:rsidRPr="00B917FF" w:rsidRDefault="00BA199B" w:rsidP="00E10D58">
      <w:pPr>
        <w:ind w:firstLine="680"/>
      </w:pPr>
      <w:r w:rsidRPr="004A4B10">
        <w:rPr>
          <w:szCs w:val="24"/>
          <w:lang w:eastAsia="lt-LT"/>
        </w:rPr>
        <w:t>Kėdainių rajono savivaldybės tarybai</w:t>
      </w:r>
    </w:p>
    <w:p w14:paraId="7873440C" w14:textId="46F3C6B4" w:rsidR="0074439B" w:rsidRDefault="0074439B" w:rsidP="00BA199B">
      <w:pPr>
        <w:suppressAutoHyphens/>
        <w:jc w:val="both"/>
        <w:rPr>
          <w:szCs w:val="24"/>
          <w:lang w:eastAsia="lt-LT"/>
        </w:rPr>
      </w:pPr>
    </w:p>
    <w:p w14:paraId="111AC8CD" w14:textId="77777777" w:rsidR="002F1008" w:rsidRPr="004A4B10" w:rsidRDefault="002F1008" w:rsidP="00BA199B">
      <w:pPr>
        <w:suppressAutoHyphens/>
        <w:jc w:val="both"/>
        <w:rPr>
          <w:szCs w:val="24"/>
          <w:lang w:eastAsia="lt-LT"/>
        </w:rPr>
      </w:pPr>
    </w:p>
    <w:p w14:paraId="392F1F70" w14:textId="77777777" w:rsidR="00BA199B" w:rsidRPr="004A4B10" w:rsidRDefault="00BA199B" w:rsidP="00BA199B">
      <w:pPr>
        <w:suppressAutoHyphens/>
        <w:ind w:firstLine="680"/>
        <w:jc w:val="center"/>
        <w:rPr>
          <w:b/>
          <w:szCs w:val="24"/>
          <w:lang w:eastAsia="lt-LT"/>
        </w:rPr>
      </w:pPr>
      <w:r w:rsidRPr="004A4B10">
        <w:rPr>
          <w:b/>
          <w:szCs w:val="24"/>
          <w:lang w:eastAsia="lt-LT"/>
        </w:rPr>
        <w:t>AIŠKINAMASIS RAŠTAS</w:t>
      </w:r>
    </w:p>
    <w:p w14:paraId="22E30440" w14:textId="01D798E7" w:rsidR="00142D7C" w:rsidRDefault="00142D7C" w:rsidP="00142D7C">
      <w:pPr>
        <w:jc w:val="center"/>
        <w:rPr>
          <w:b/>
        </w:rPr>
      </w:pPr>
      <w:r w:rsidRPr="00AB4FAF">
        <w:rPr>
          <w:b/>
        </w:rPr>
        <w:t>DĖL KĖDAINIŲ RAJONO SAVIVALDYBĖS</w:t>
      </w:r>
      <w:r>
        <w:rPr>
          <w:b/>
        </w:rPr>
        <w:t xml:space="preserve"> TARYBOS 2021 M. BALANDŽIO 30 D. SPRENDIMO NR. TS-96</w:t>
      </w:r>
      <w:r w:rsidRPr="00AB4FAF">
        <w:rPr>
          <w:b/>
        </w:rPr>
        <w:t xml:space="preserve"> </w:t>
      </w:r>
      <w:r>
        <w:rPr>
          <w:b/>
        </w:rPr>
        <w:t xml:space="preserve">„DĖL </w:t>
      </w:r>
      <w:r w:rsidRPr="00AB4FAF">
        <w:rPr>
          <w:b/>
          <w:szCs w:val="24"/>
          <w:lang w:eastAsia="lt-LT"/>
        </w:rPr>
        <w:t>KĖDAINIŲ RAJONO SAVIVALDYBĖS MOKYKLŲ TINKLO PERTVARKOS 2021–2025</w:t>
      </w:r>
      <w:r>
        <w:rPr>
          <w:b/>
          <w:szCs w:val="24"/>
          <w:lang w:eastAsia="lt-LT"/>
        </w:rPr>
        <w:t xml:space="preserve"> METŲ </w:t>
      </w:r>
      <w:r w:rsidRPr="00AB4FAF">
        <w:rPr>
          <w:b/>
        </w:rPr>
        <w:t>BENDROJO PLANO PATVIRTINIMO</w:t>
      </w:r>
      <w:r>
        <w:rPr>
          <w:b/>
        </w:rPr>
        <w:t>“ PAKEITIMO</w:t>
      </w:r>
    </w:p>
    <w:p w14:paraId="47118619" w14:textId="77777777" w:rsidR="006D7802" w:rsidRPr="009A3BBD" w:rsidRDefault="006D7802" w:rsidP="00142D7C">
      <w:pPr>
        <w:jc w:val="center"/>
        <w:rPr>
          <w:b/>
          <w:szCs w:val="24"/>
          <w:lang w:eastAsia="lt-LT"/>
        </w:rPr>
      </w:pPr>
    </w:p>
    <w:p w14:paraId="0D214874" w14:textId="69F72FB2" w:rsidR="00BA199B" w:rsidRPr="004A4B10" w:rsidRDefault="00142D7C" w:rsidP="00BA199B">
      <w:pPr>
        <w:suppressAutoHyphens/>
        <w:ind w:firstLine="68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2022 m. kovo          </w:t>
      </w:r>
      <w:r w:rsidR="00BA199B" w:rsidRPr="004A4B10">
        <w:rPr>
          <w:szCs w:val="24"/>
          <w:lang w:eastAsia="lt-LT"/>
        </w:rPr>
        <w:t xml:space="preserve"> d.</w:t>
      </w:r>
    </w:p>
    <w:p w14:paraId="36798753" w14:textId="777F1DD9" w:rsidR="00E70104" w:rsidRDefault="00BA199B" w:rsidP="00EB2C18">
      <w:pPr>
        <w:suppressAutoHyphens/>
        <w:ind w:firstLine="680"/>
        <w:jc w:val="center"/>
        <w:rPr>
          <w:szCs w:val="24"/>
          <w:lang w:eastAsia="lt-LT"/>
        </w:rPr>
      </w:pPr>
      <w:r w:rsidRPr="004A4B10">
        <w:rPr>
          <w:szCs w:val="24"/>
          <w:lang w:eastAsia="lt-LT"/>
        </w:rPr>
        <w:t>Kėdainiai</w:t>
      </w:r>
      <w:r w:rsidR="00142D7C">
        <w:rPr>
          <w:szCs w:val="24"/>
          <w:lang w:eastAsia="lt-LT"/>
        </w:rPr>
        <w:t xml:space="preserve"> </w:t>
      </w:r>
    </w:p>
    <w:p w14:paraId="08B5AF1E" w14:textId="77777777" w:rsidR="0074439B" w:rsidRPr="004A4B10" w:rsidRDefault="0074439B" w:rsidP="00E70104">
      <w:pPr>
        <w:suppressAutoHyphens/>
        <w:ind w:firstLine="680"/>
        <w:jc w:val="center"/>
        <w:rPr>
          <w:szCs w:val="24"/>
          <w:lang w:eastAsia="lt-LT"/>
        </w:rPr>
      </w:pPr>
    </w:p>
    <w:p w14:paraId="3A74B6C8" w14:textId="77777777" w:rsidR="00BA199B" w:rsidRPr="004A4B10" w:rsidRDefault="00BA199B" w:rsidP="00BA199B">
      <w:pPr>
        <w:suppressAutoHyphens/>
        <w:ind w:firstLine="680"/>
        <w:jc w:val="both"/>
        <w:rPr>
          <w:b/>
          <w:szCs w:val="24"/>
          <w:lang w:eastAsia="lt-LT"/>
        </w:rPr>
      </w:pPr>
      <w:r w:rsidRPr="004A4B10">
        <w:rPr>
          <w:b/>
          <w:szCs w:val="24"/>
          <w:lang w:eastAsia="lt-LT"/>
        </w:rPr>
        <w:t>Parengto sprendimo projekto tikslai</w:t>
      </w:r>
    </w:p>
    <w:p w14:paraId="2A94EE53" w14:textId="50A0BC64" w:rsidR="00BA199B" w:rsidRPr="004A4B10" w:rsidRDefault="00BA199B" w:rsidP="00BA199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10">
        <w:rPr>
          <w:rFonts w:ascii="Times New Roman" w:hAnsi="Times New Roman" w:cs="Times New Roman"/>
          <w:sz w:val="24"/>
          <w:szCs w:val="24"/>
        </w:rPr>
        <w:t>Pakeisti Kėdainių rajono savivaldybės mokyklų tinklo pertvarkos 2021–2025 metų bendrojo plano, patvirtin</w:t>
      </w:r>
      <w:r w:rsidR="002F1008">
        <w:rPr>
          <w:rFonts w:ascii="Times New Roman" w:hAnsi="Times New Roman" w:cs="Times New Roman"/>
          <w:sz w:val="24"/>
          <w:szCs w:val="24"/>
        </w:rPr>
        <w:t>t</w:t>
      </w:r>
      <w:r w:rsidRPr="004A4B10">
        <w:rPr>
          <w:rFonts w:ascii="Times New Roman" w:hAnsi="Times New Roman" w:cs="Times New Roman"/>
          <w:sz w:val="24"/>
          <w:szCs w:val="24"/>
        </w:rPr>
        <w:t>o Kėdainių rajono savivaldybės tarybos 2021 m. balandžio 30 d. sprendimu Nr. TS-96 „Dėl Kėdainių rajono savivaldybės mokyklų tinklo pertvarkos 2021–2025 metų bendrojo plano patvirtinimo“, 1 priedą (pridedama).</w:t>
      </w:r>
    </w:p>
    <w:p w14:paraId="2BF611E9" w14:textId="7CBCA6CE" w:rsidR="00142D7C" w:rsidRPr="004A4B10" w:rsidRDefault="00BA199B" w:rsidP="00E70104">
      <w:pPr>
        <w:suppressAutoHyphens/>
        <w:ind w:firstLine="680"/>
        <w:jc w:val="both"/>
        <w:rPr>
          <w:b/>
          <w:szCs w:val="24"/>
          <w:lang w:eastAsia="lt-LT"/>
        </w:rPr>
      </w:pPr>
      <w:r w:rsidRPr="004A4B10">
        <w:rPr>
          <w:b/>
          <w:szCs w:val="24"/>
          <w:lang w:eastAsia="lt-LT"/>
        </w:rPr>
        <w:t>Sprendimo projekto esmė, rengimo priežastys ir motyvai:</w:t>
      </w:r>
    </w:p>
    <w:p w14:paraId="4D6C2CCD" w14:textId="46151979" w:rsidR="00050127" w:rsidRPr="006E1DDF" w:rsidRDefault="00142D7C" w:rsidP="00A65AC2">
      <w:pPr>
        <w:ind w:firstLine="680"/>
        <w:jc w:val="both"/>
        <w:rPr>
          <w:color w:val="000000"/>
          <w:szCs w:val="24"/>
        </w:rPr>
      </w:pPr>
      <w:r w:rsidRPr="006E1DDF">
        <w:rPr>
          <w:szCs w:val="24"/>
          <w:lang w:eastAsia="lt-LT"/>
        </w:rPr>
        <w:t xml:space="preserve">Lietuvos Respublikos Vyriausybė </w:t>
      </w:r>
      <w:r w:rsidRPr="006E1DDF">
        <w:rPr>
          <w:color w:val="000000"/>
          <w:szCs w:val="24"/>
        </w:rPr>
        <w:t>2021 m. gruodžio 22 d. nutarimu Nr. 1110</w:t>
      </w:r>
      <w:r w:rsidRPr="006E1DDF">
        <w:rPr>
          <w:szCs w:val="24"/>
        </w:rPr>
        <w:t xml:space="preserve"> „</w:t>
      </w:r>
      <w:r w:rsidRPr="006E1DDF">
        <w:rPr>
          <w:color w:val="000000"/>
          <w:szCs w:val="24"/>
        </w:rPr>
        <w:t xml:space="preserve">Dėl Lietuvos Respublikos Vyriausybės 2011 m. birželio 29 d. nutarimo Nr. 768 „Dėl Mokyklų, vykdančių formaliojo švietimo programas, tinklo kūrimo taisyklių patvirtinimo“ pakeitimo“ pakeitė </w:t>
      </w:r>
      <w:r w:rsidR="003A73DF" w:rsidRPr="006E1DDF">
        <w:rPr>
          <w:color w:val="000000"/>
          <w:szCs w:val="24"/>
        </w:rPr>
        <w:t>Mokyklų, vykdančių formaliojo švietimo programas, tinklo kūr</w:t>
      </w:r>
      <w:r w:rsidR="00A65AC2" w:rsidRPr="006E1DDF">
        <w:rPr>
          <w:color w:val="000000"/>
          <w:szCs w:val="24"/>
        </w:rPr>
        <w:t>imo taisykles (toliau – Taisyklės)</w:t>
      </w:r>
      <w:r w:rsidR="006E1DDF" w:rsidRPr="006E1DDF">
        <w:rPr>
          <w:color w:val="000000"/>
          <w:szCs w:val="24"/>
        </w:rPr>
        <w:t>. Taisyklėse nustatyti kriterijai</w:t>
      </w:r>
      <w:r w:rsidR="00695B1C">
        <w:rPr>
          <w:color w:val="000000"/>
          <w:szCs w:val="24"/>
        </w:rPr>
        <w:t>, kurie svarbū</w:t>
      </w:r>
      <w:r w:rsidR="00A65AC2" w:rsidRPr="006E1DDF">
        <w:rPr>
          <w:color w:val="000000"/>
          <w:szCs w:val="24"/>
        </w:rPr>
        <w:t xml:space="preserve">s Kėdainių rajono savivaldybės </w:t>
      </w:r>
      <w:r w:rsidR="006E1DDF" w:rsidRPr="006E1DDF">
        <w:rPr>
          <w:color w:val="000000"/>
          <w:szCs w:val="24"/>
        </w:rPr>
        <w:t xml:space="preserve">bendrosioms </w:t>
      </w:r>
      <w:r w:rsidR="00A65AC2" w:rsidRPr="006E1DDF">
        <w:rPr>
          <w:color w:val="000000"/>
          <w:szCs w:val="24"/>
        </w:rPr>
        <w:t>bendrojo ugdymo mokykloms</w:t>
      </w:r>
      <w:r w:rsidR="00695B1C">
        <w:rPr>
          <w:color w:val="000000"/>
          <w:szCs w:val="24"/>
        </w:rPr>
        <w:t xml:space="preserve"> dėl </w:t>
      </w:r>
      <w:r w:rsidR="00695B1C" w:rsidRPr="00091AC9">
        <w:rPr>
          <w:b/>
          <w:szCs w:val="24"/>
          <w:lang w:eastAsia="lt-LT"/>
        </w:rPr>
        <w:t>reorganizavimo</w:t>
      </w:r>
      <w:r w:rsidR="00695B1C">
        <w:rPr>
          <w:b/>
          <w:szCs w:val="24"/>
          <w:lang w:eastAsia="lt-LT"/>
        </w:rPr>
        <w:t>, pertvarkymo, likvidavimo, struktūros pertvarkos</w:t>
      </w:r>
      <w:r w:rsidR="00695B1C" w:rsidRPr="00091AC9">
        <w:rPr>
          <w:b/>
          <w:szCs w:val="24"/>
          <w:lang w:eastAsia="lt-LT"/>
        </w:rPr>
        <w:t xml:space="preserve"> ir klasių formavimo</w:t>
      </w:r>
      <w:r w:rsidR="00A65AC2" w:rsidRPr="006E1DDF">
        <w:rPr>
          <w:color w:val="000000"/>
          <w:szCs w:val="24"/>
        </w:rPr>
        <w:t xml:space="preserve"> yra šie:</w:t>
      </w:r>
    </w:p>
    <w:p w14:paraId="73D6CA26" w14:textId="12BB1C2F" w:rsidR="00387B45" w:rsidRDefault="006E1DDF" w:rsidP="00387B45">
      <w:pPr>
        <w:pStyle w:val="Sraopastraipa"/>
        <w:numPr>
          <w:ilvl w:val="0"/>
          <w:numId w:val="1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5AC2" w:rsidRPr="006E1DDF">
        <w:rPr>
          <w:rFonts w:ascii="Times New Roman" w:hAnsi="Times New Roman" w:cs="Times New Roman"/>
          <w:color w:val="000000"/>
          <w:sz w:val="24"/>
          <w:szCs w:val="24"/>
        </w:rPr>
        <w:t xml:space="preserve">–4 </w:t>
      </w:r>
      <w:r>
        <w:rPr>
          <w:rFonts w:ascii="Times New Roman" w:hAnsi="Times New Roman" w:cs="Times New Roman"/>
          <w:color w:val="000000"/>
          <w:sz w:val="24"/>
          <w:szCs w:val="24"/>
        </w:rPr>
        <w:t>klasėse nuo 2022</w:t>
      </w:r>
      <w:r w:rsidR="00A65AC2" w:rsidRPr="006E1DDF">
        <w:rPr>
          <w:rFonts w:ascii="Times New Roman" w:hAnsi="Times New Roman" w:cs="Times New Roman"/>
          <w:color w:val="000000"/>
          <w:sz w:val="24"/>
          <w:szCs w:val="24"/>
        </w:rPr>
        <w:t>–2023 m. m. bend</w:t>
      </w:r>
      <w:r w:rsidR="00F4383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65AC2" w:rsidRPr="006E1DDF">
        <w:rPr>
          <w:rFonts w:ascii="Times New Roman" w:hAnsi="Times New Roman" w:cs="Times New Roman"/>
          <w:color w:val="000000"/>
          <w:sz w:val="24"/>
          <w:szCs w:val="24"/>
        </w:rPr>
        <w:t xml:space="preserve">osiose bendrojo ugdymo mokyklose mažiausias mokinių skaičius </w:t>
      </w:r>
      <w:r w:rsidR="00A65AC2" w:rsidRPr="00387B45">
        <w:rPr>
          <w:rFonts w:ascii="Times New Roman" w:hAnsi="Times New Roman" w:cs="Times New Roman"/>
          <w:color w:val="000000"/>
          <w:sz w:val="24"/>
          <w:szCs w:val="24"/>
        </w:rPr>
        <w:t>klasėje 8.</w:t>
      </w:r>
      <w:r w:rsidR="00A65AC2" w:rsidRPr="006E1DDF">
        <w:rPr>
          <w:rFonts w:ascii="Times New Roman" w:hAnsi="Times New Roman" w:cs="Times New Roman"/>
          <w:color w:val="000000"/>
          <w:sz w:val="24"/>
          <w:szCs w:val="24"/>
        </w:rPr>
        <w:t xml:space="preserve"> Gali būti jungiama tik po dvi klases. Rekomenduojama jungti gretimas klases.</w:t>
      </w:r>
      <w:r w:rsidRPr="006E1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1DDF">
        <w:rPr>
          <w:rFonts w:ascii="Times New Roman" w:hAnsi="Times New Roman" w:cs="Times New Roman"/>
          <w:sz w:val="24"/>
          <w:szCs w:val="24"/>
        </w:rPr>
        <w:t>Valstybės lėšomis nefinansuojamos mažesnės nei 8 mokinių klasės</w:t>
      </w:r>
      <w:r w:rsidR="000608DA">
        <w:rPr>
          <w:rFonts w:ascii="Times New Roman" w:hAnsi="Times New Roman" w:cs="Times New Roman"/>
          <w:sz w:val="24"/>
          <w:szCs w:val="24"/>
        </w:rPr>
        <w:t>.</w:t>
      </w:r>
    </w:p>
    <w:p w14:paraId="1AD65A35" w14:textId="2F34E5AE" w:rsidR="006E1DDF" w:rsidRDefault="006E1DDF" w:rsidP="00387B45">
      <w:pPr>
        <w:pStyle w:val="Sraopastraipa"/>
        <w:numPr>
          <w:ilvl w:val="0"/>
          <w:numId w:val="1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87B45">
        <w:rPr>
          <w:rFonts w:ascii="Times New Roman" w:hAnsi="Times New Roman" w:cs="Times New Roman"/>
          <w:color w:val="000000"/>
          <w:sz w:val="24"/>
          <w:szCs w:val="24"/>
        </w:rPr>
        <w:t>5–8 ir 9–10 (I–II gimnazijos) klasėse nuo 2022–2023 m. m. bend</w:t>
      </w:r>
      <w:r w:rsidR="00F4383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87B45">
        <w:rPr>
          <w:rFonts w:ascii="Times New Roman" w:hAnsi="Times New Roman" w:cs="Times New Roman"/>
          <w:color w:val="000000"/>
          <w:sz w:val="24"/>
          <w:szCs w:val="24"/>
        </w:rPr>
        <w:t>osiose bendrojo ugdymo mokyklose mažiausias mokinių skaičius klasėje 8. Klasės nejungiamos</w:t>
      </w:r>
      <w:r w:rsidR="00387B45" w:rsidRPr="00387B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7B45" w:rsidRPr="00387B45">
        <w:rPr>
          <w:rFonts w:ascii="Times New Roman" w:hAnsi="Times New Roman" w:cs="Times New Roman"/>
          <w:sz w:val="24"/>
          <w:szCs w:val="24"/>
        </w:rPr>
        <w:t xml:space="preserve"> </w:t>
      </w:r>
      <w:r w:rsidR="00387B45" w:rsidRPr="00387B45">
        <w:rPr>
          <w:rFonts w:ascii="Times New Roman" w:hAnsi="Times New Roman" w:cs="Times New Roman"/>
          <w:color w:val="000000"/>
          <w:sz w:val="24"/>
          <w:szCs w:val="24"/>
        </w:rPr>
        <w:t>Valstybės lėšomis nefinansuojamos mažesnės nei 8 mokinių klasės</w:t>
      </w:r>
      <w:r w:rsidR="00387B45">
        <w:rPr>
          <w:rFonts w:ascii="Times New Roman" w:hAnsi="Times New Roman" w:cs="Times New Roman"/>
          <w:color w:val="000000"/>
          <w:sz w:val="24"/>
          <w:szCs w:val="24"/>
        </w:rPr>
        <w:t>. Išimtis: i</w:t>
      </w:r>
      <w:r w:rsidR="00387B45" w:rsidRPr="00387B45">
        <w:rPr>
          <w:rFonts w:ascii="Times New Roman" w:hAnsi="Times New Roman" w:cs="Times New Roman"/>
          <w:sz w:val="24"/>
          <w:szCs w:val="24"/>
        </w:rPr>
        <w:t xml:space="preserve">š visų klasių, kuriose ugdoma pagal pagrindinio ugdymo programą, mažesnis mokinių skaičius už nustatytą mažiausią mokinių skaičių gali būti </w:t>
      </w:r>
      <w:r w:rsidR="00387B45" w:rsidRPr="00E8196F">
        <w:rPr>
          <w:rFonts w:ascii="Times New Roman" w:hAnsi="Times New Roman" w:cs="Times New Roman"/>
          <w:b/>
          <w:sz w:val="24"/>
          <w:szCs w:val="24"/>
        </w:rPr>
        <w:t>tik vienoje</w:t>
      </w:r>
      <w:r w:rsidR="00387B45" w:rsidRPr="00387B45">
        <w:rPr>
          <w:rFonts w:ascii="Times New Roman" w:hAnsi="Times New Roman" w:cs="Times New Roman"/>
          <w:sz w:val="24"/>
          <w:szCs w:val="24"/>
        </w:rPr>
        <w:t xml:space="preserve"> </w:t>
      </w:r>
      <w:r w:rsidR="00387B45" w:rsidRPr="00E8196F">
        <w:rPr>
          <w:rFonts w:ascii="Times New Roman" w:hAnsi="Times New Roman" w:cs="Times New Roman"/>
          <w:b/>
          <w:sz w:val="24"/>
          <w:szCs w:val="24"/>
        </w:rPr>
        <w:t>klasėje</w:t>
      </w:r>
      <w:r w:rsidR="00387B45" w:rsidRPr="00387B45">
        <w:rPr>
          <w:rFonts w:ascii="Times New Roman" w:hAnsi="Times New Roman" w:cs="Times New Roman"/>
          <w:sz w:val="24"/>
          <w:szCs w:val="24"/>
        </w:rPr>
        <w:t xml:space="preserve"> tuo atveju, kai savivaldybės mokyklos savininkas (dalyvių susirinkimas) bendrojo ugdymo mokyklai papildomai skiria mokymo lėšas</w:t>
      </w:r>
      <w:r w:rsidR="000608DA">
        <w:rPr>
          <w:rFonts w:ascii="Times New Roman" w:hAnsi="Times New Roman" w:cs="Times New Roman"/>
          <w:sz w:val="24"/>
          <w:szCs w:val="24"/>
        </w:rPr>
        <w:t>.</w:t>
      </w:r>
    </w:p>
    <w:p w14:paraId="3E345D24" w14:textId="36BAF54F" w:rsidR="00387B45" w:rsidRPr="009D4B63" w:rsidRDefault="00387B45" w:rsidP="00387B45">
      <w:pPr>
        <w:pStyle w:val="Sraopastraipa"/>
        <w:numPr>
          <w:ilvl w:val="0"/>
          <w:numId w:val="1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D4B63">
        <w:rPr>
          <w:rFonts w:ascii="Times New Roman" w:hAnsi="Times New Roman" w:cs="Times New Roman"/>
          <w:sz w:val="24"/>
          <w:szCs w:val="24"/>
        </w:rPr>
        <w:t>II</w:t>
      </w:r>
      <w:r w:rsidR="009D4B63" w:rsidRPr="009D4B63">
        <w:rPr>
          <w:rFonts w:ascii="Times New Roman" w:hAnsi="Times New Roman" w:cs="Times New Roman"/>
          <w:sz w:val="24"/>
          <w:szCs w:val="24"/>
        </w:rPr>
        <w:t>I</w:t>
      </w:r>
      <w:r w:rsidRPr="009D4B63">
        <w:rPr>
          <w:rFonts w:ascii="Times New Roman" w:hAnsi="Times New Roman" w:cs="Times New Roman"/>
          <w:sz w:val="24"/>
          <w:szCs w:val="24"/>
        </w:rPr>
        <w:t>–</w:t>
      </w:r>
      <w:r w:rsidR="00695B1C">
        <w:rPr>
          <w:rFonts w:ascii="Times New Roman" w:hAnsi="Times New Roman" w:cs="Times New Roman"/>
          <w:sz w:val="24"/>
          <w:szCs w:val="24"/>
        </w:rPr>
        <w:t>IV gimnazijos klasės nuo 2022–</w:t>
      </w:r>
      <w:r w:rsidRPr="009D4B63">
        <w:rPr>
          <w:rFonts w:ascii="Times New Roman" w:hAnsi="Times New Roman" w:cs="Times New Roman"/>
          <w:sz w:val="24"/>
          <w:szCs w:val="24"/>
        </w:rPr>
        <w:t>2023 m.</w:t>
      </w:r>
      <w:r w:rsidR="00695B1C">
        <w:rPr>
          <w:rFonts w:ascii="Times New Roman" w:hAnsi="Times New Roman" w:cs="Times New Roman"/>
          <w:sz w:val="24"/>
          <w:szCs w:val="24"/>
        </w:rPr>
        <w:t xml:space="preserve"> </w:t>
      </w:r>
      <w:r w:rsidRPr="009D4B63">
        <w:rPr>
          <w:rFonts w:ascii="Times New Roman" w:hAnsi="Times New Roman" w:cs="Times New Roman"/>
          <w:sz w:val="24"/>
          <w:szCs w:val="24"/>
        </w:rPr>
        <w:t>m. bendrosiose bendrojo ugdymo mokyklose:</w:t>
      </w:r>
    </w:p>
    <w:p w14:paraId="058C6E47" w14:textId="77777777" w:rsidR="00BF5C5C" w:rsidRDefault="00387B45" w:rsidP="00BF5C5C">
      <w:pPr>
        <w:pStyle w:val="Sraopastraipa"/>
        <w:numPr>
          <w:ilvl w:val="1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D4B6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D4B63">
        <w:rPr>
          <w:rFonts w:ascii="Times New Roman" w:hAnsi="Times New Roman" w:cs="Times New Roman"/>
          <w:sz w:val="24"/>
          <w:szCs w:val="24"/>
        </w:rPr>
        <w:t>keturmetėse gimnazijose, rekomenduojama sudaryti ne mažiau kaip keturias III gimnazijos klases;</w:t>
      </w:r>
    </w:p>
    <w:p w14:paraId="06C38565" w14:textId="0B27802C" w:rsidR="00BF5C5C" w:rsidRPr="009E0562" w:rsidRDefault="00387B45" w:rsidP="009E0562">
      <w:pPr>
        <w:pStyle w:val="Sraopastraipa"/>
        <w:numPr>
          <w:ilvl w:val="1"/>
          <w:numId w:val="11"/>
        </w:numPr>
        <w:tabs>
          <w:tab w:val="left" w:pos="993"/>
        </w:tabs>
        <w:ind w:left="0" w:firstLine="63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F5C5C">
        <w:rPr>
          <w:rFonts w:ascii="Times New Roman" w:hAnsi="Times New Roman" w:cs="Times New Roman"/>
          <w:sz w:val="24"/>
          <w:szCs w:val="24"/>
        </w:rPr>
        <w:t xml:space="preserve"> gimnazijose sudaromos ne mažiau kaip dvi III gimnazijos klasės, išskyrus nustatytas išimtis</w:t>
      </w:r>
      <w:r w:rsidR="009D4B63" w:rsidRPr="00BF5C5C">
        <w:rPr>
          <w:rFonts w:ascii="Times New Roman" w:hAnsi="Times New Roman" w:cs="Times New Roman"/>
          <w:sz w:val="24"/>
          <w:szCs w:val="24"/>
        </w:rPr>
        <w:t>:</w:t>
      </w:r>
      <w:r w:rsidR="00BF5C5C" w:rsidRPr="00BF5C5C">
        <w:rPr>
          <w:rFonts w:ascii="Times New Roman" w:hAnsi="Times New Roman" w:cs="Times New Roman"/>
          <w:sz w:val="24"/>
          <w:szCs w:val="24"/>
        </w:rPr>
        <w:t xml:space="preserve"> kaimo gyvenamojoje vietovėje esančioje gimnazijoje lietuvių kalba ir gimnazijoje, vykdančioje suaugusiųjų vidurinio ugdymo programą</w:t>
      </w:r>
      <w:r w:rsidR="009E05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2"/>
        <w:tblW w:w="14600" w:type="dxa"/>
        <w:jc w:val="center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410"/>
        <w:gridCol w:w="2977"/>
        <w:gridCol w:w="2551"/>
      </w:tblGrid>
      <w:tr w:rsidR="00BF5C5C" w:rsidRPr="00BF5C5C" w14:paraId="48B63798" w14:textId="77777777" w:rsidTr="008A0DA0">
        <w:trPr>
          <w:jc w:val="center"/>
        </w:trPr>
        <w:tc>
          <w:tcPr>
            <w:tcW w:w="1559" w:type="dxa"/>
            <w:shd w:val="clear" w:color="auto" w:fill="auto"/>
          </w:tcPr>
          <w:p w14:paraId="72916A54" w14:textId="77777777" w:rsidR="00A1397E" w:rsidRPr="00BF5C5C" w:rsidRDefault="00A1397E" w:rsidP="000408B7">
            <w:pPr>
              <w:ind w:firstLine="589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4FA919EB" w14:textId="7F421242" w:rsidR="00A1397E" w:rsidRPr="00767C0D" w:rsidRDefault="00767C0D" w:rsidP="00D264FD">
            <w:pPr>
              <w:jc w:val="center"/>
              <w:rPr>
                <w:rFonts w:ascii="Times New Roman" w:hAnsi="Times New Roman"/>
              </w:rPr>
            </w:pPr>
            <w:r w:rsidRPr="00767C0D">
              <w:rPr>
                <w:rFonts w:ascii="Times New Roman" w:hAnsi="Times New Roman"/>
                <w:color w:val="000000"/>
              </w:rPr>
              <w:t>2022–2023 m. m.</w:t>
            </w:r>
          </w:p>
        </w:tc>
        <w:tc>
          <w:tcPr>
            <w:tcW w:w="2551" w:type="dxa"/>
            <w:shd w:val="clear" w:color="auto" w:fill="auto"/>
          </w:tcPr>
          <w:p w14:paraId="25541A86" w14:textId="31B070F1" w:rsidR="00A1397E" w:rsidRPr="00BF5C5C" w:rsidRDefault="00767C0D" w:rsidP="00D26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Pr="00767C0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>2024</w:t>
            </w:r>
            <w:r w:rsidRPr="00767C0D">
              <w:rPr>
                <w:rFonts w:ascii="Times New Roman" w:hAnsi="Times New Roman"/>
                <w:color w:val="000000"/>
              </w:rPr>
              <w:t xml:space="preserve"> m. m.</w:t>
            </w:r>
          </w:p>
        </w:tc>
        <w:tc>
          <w:tcPr>
            <w:tcW w:w="2410" w:type="dxa"/>
            <w:shd w:val="clear" w:color="auto" w:fill="auto"/>
          </w:tcPr>
          <w:p w14:paraId="268A4B77" w14:textId="69156E9B" w:rsidR="00A1397E" w:rsidRPr="00BF5C5C" w:rsidRDefault="00767C0D" w:rsidP="00D26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  <w:r w:rsidRPr="00767C0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>2025</w:t>
            </w:r>
            <w:r w:rsidRPr="00767C0D">
              <w:rPr>
                <w:rFonts w:ascii="Times New Roman" w:hAnsi="Times New Roman"/>
                <w:color w:val="000000"/>
              </w:rPr>
              <w:t xml:space="preserve"> m. m.</w:t>
            </w:r>
          </w:p>
        </w:tc>
        <w:tc>
          <w:tcPr>
            <w:tcW w:w="2977" w:type="dxa"/>
            <w:shd w:val="clear" w:color="auto" w:fill="auto"/>
          </w:tcPr>
          <w:p w14:paraId="227DE455" w14:textId="06754364" w:rsidR="00A1397E" w:rsidRPr="00BF5C5C" w:rsidRDefault="00767C0D" w:rsidP="00D26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  <w:r w:rsidRPr="00767C0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>2026</w:t>
            </w:r>
            <w:r w:rsidRPr="00767C0D">
              <w:rPr>
                <w:rFonts w:ascii="Times New Roman" w:hAnsi="Times New Roman"/>
                <w:color w:val="000000"/>
              </w:rPr>
              <w:t xml:space="preserve"> m. m.</w:t>
            </w:r>
          </w:p>
        </w:tc>
        <w:tc>
          <w:tcPr>
            <w:tcW w:w="2551" w:type="dxa"/>
            <w:shd w:val="clear" w:color="auto" w:fill="auto"/>
          </w:tcPr>
          <w:p w14:paraId="52AD4B06" w14:textId="38479A92" w:rsidR="00A1397E" w:rsidRPr="00BF5C5C" w:rsidRDefault="00767C0D" w:rsidP="00D26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2026</w:t>
            </w:r>
            <w:r w:rsidRPr="00767C0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>2027</w:t>
            </w:r>
            <w:r w:rsidRPr="00767C0D">
              <w:rPr>
                <w:rFonts w:ascii="Times New Roman" w:hAnsi="Times New Roman"/>
                <w:color w:val="000000"/>
              </w:rPr>
              <w:t xml:space="preserve"> m. m.</w:t>
            </w:r>
          </w:p>
        </w:tc>
      </w:tr>
      <w:tr w:rsidR="007B070F" w:rsidRPr="00BF5C5C" w14:paraId="0178A6B6" w14:textId="77777777" w:rsidTr="008A0DA0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117F8B6D" w14:textId="79877235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  <w:b/>
              </w:rPr>
              <w:t>Taisyklė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1499D4" w14:textId="5C3545BA" w:rsidR="007B070F" w:rsidRPr="00BF5C5C" w:rsidRDefault="007B070F" w:rsidP="00BF5C5C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</w:rPr>
              <w:t>Ne mažiau kaip dvi III</w:t>
            </w:r>
            <w:r>
              <w:rPr>
                <w:rFonts w:ascii="Times New Roman" w:hAnsi="Times New Roman"/>
              </w:rPr>
              <w:t xml:space="preserve"> gimnazijos</w:t>
            </w:r>
            <w:r w:rsidRPr="00BF5C5C">
              <w:rPr>
                <w:rFonts w:ascii="Times New Roman" w:hAnsi="Times New Roman"/>
              </w:rPr>
              <w:t xml:space="preserve"> kl., sraute min. </w:t>
            </w:r>
            <w:r w:rsidRPr="00BF5C5C">
              <w:rPr>
                <w:rFonts w:ascii="Times New Roman" w:hAnsi="Times New Roman"/>
                <w:color w:val="FF0000"/>
              </w:rPr>
              <w:t>31</w:t>
            </w:r>
            <w:r w:rsidRPr="00BF5C5C">
              <w:rPr>
                <w:rFonts w:ascii="Times New Roman" w:hAnsi="Times New Roman"/>
              </w:rPr>
              <w:t xml:space="preserve"> mokinių</w:t>
            </w:r>
            <w:r>
              <w:rPr>
                <w:rFonts w:ascii="Times New Roman" w:hAnsi="Times New Roman"/>
              </w:rPr>
              <w:t xml:space="preserve"> sk.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5E53EC" w14:textId="02C0CEC2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</w:rPr>
              <w:t>Ne mažiau kaip dvi III</w:t>
            </w:r>
            <w:r>
              <w:rPr>
                <w:rFonts w:ascii="Times New Roman" w:hAnsi="Times New Roman"/>
              </w:rPr>
              <w:t xml:space="preserve"> gimnazijos </w:t>
            </w:r>
            <w:r w:rsidRPr="00BF5C5C">
              <w:rPr>
                <w:rFonts w:ascii="Times New Roman" w:hAnsi="Times New Roman"/>
              </w:rPr>
              <w:t xml:space="preserve">kl., sraute min. </w:t>
            </w:r>
            <w:r w:rsidRPr="00BF5C5C">
              <w:rPr>
                <w:rFonts w:ascii="Times New Roman" w:hAnsi="Times New Roman"/>
                <w:color w:val="FF0000"/>
              </w:rPr>
              <w:t>31</w:t>
            </w:r>
            <w:r w:rsidRPr="00BF5C5C">
              <w:rPr>
                <w:rFonts w:ascii="Times New Roman" w:hAnsi="Times New Roman"/>
              </w:rPr>
              <w:t xml:space="preserve"> mokinių</w:t>
            </w:r>
            <w:r>
              <w:rPr>
                <w:rFonts w:ascii="Times New Roman" w:hAnsi="Times New Roman"/>
              </w:rPr>
              <w:t xml:space="preserve"> sk.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C672E1" w14:textId="39C8A851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</w:rPr>
              <w:t xml:space="preserve">Ne mažiau kaip dvi III </w:t>
            </w:r>
            <w:r>
              <w:rPr>
                <w:rFonts w:ascii="Times New Roman" w:hAnsi="Times New Roman"/>
              </w:rPr>
              <w:t xml:space="preserve">gimnazijos </w:t>
            </w:r>
            <w:r w:rsidRPr="00BF5C5C">
              <w:rPr>
                <w:rFonts w:ascii="Times New Roman" w:hAnsi="Times New Roman"/>
              </w:rPr>
              <w:t xml:space="preserve">kl., sraute min. </w:t>
            </w:r>
            <w:r w:rsidRPr="00BF5C5C">
              <w:rPr>
                <w:rFonts w:ascii="Times New Roman" w:hAnsi="Times New Roman"/>
                <w:color w:val="FF0000"/>
              </w:rPr>
              <w:t>31</w:t>
            </w:r>
            <w:r w:rsidRPr="00BF5C5C">
              <w:rPr>
                <w:rFonts w:ascii="Times New Roman" w:hAnsi="Times New Roman"/>
              </w:rPr>
              <w:t xml:space="preserve"> mokinių</w:t>
            </w:r>
            <w:r>
              <w:rPr>
                <w:rFonts w:ascii="Times New Roman" w:hAnsi="Times New Roman"/>
              </w:rPr>
              <w:t xml:space="preserve"> sk.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1FC06" w14:textId="61EDFBF9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</w:rPr>
              <w:t xml:space="preserve">Ne mažiau kaip dvi III </w:t>
            </w:r>
            <w:r>
              <w:rPr>
                <w:rFonts w:ascii="Times New Roman" w:hAnsi="Times New Roman"/>
              </w:rPr>
              <w:t>gimnazijos</w:t>
            </w:r>
            <w:r w:rsidRPr="00BF5C5C">
              <w:rPr>
                <w:rFonts w:ascii="Times New Roman" w:hAnsi="Times New Roman"/>
              </w:rPr>
              <w:t xml:space="preserve"> kl., sraute min. </w:t>
            </w:r>
            <w:r w:rsidRPr="00BF5C5C">
              <w:rPr>
                <w:rFonts w:ascii="Times New Roman" w:hAnsi="Times New Roman"/>
                <w:color w:val="FF0000"/>
              </w:rPr>
              <w:t>31</w:t>
            </w:r>
            <w:r w:rsidRPr="00BF5C5C">
              <w:rPr>
                <w:rFonts w:ascii="Times New Roman" w:hAnsi="Times New Roman"/>
              </w:rPr>
              <w:t xml:space="preserve"> mokinių</w:t>
            </w:r>
            <w:r>
              <w:rPr>
                <w:rFonts w:ascii="Times New Roman" w:hAnsi="Times New Roman"/>
              </w:rPr>
              <w:t xml:space="preserve"> sk.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F9E6DA9" w14:textId="21C810B8" w:rsidR="007B070F" w:rsidRPr="00BF5C5C" w:rsidRDefault="007B070F" w:rsidP="00F838E2">
            <w:pPr>
              <w:jc w:val="center"/>
              <w:rPr>
                <w:rFonts w:ascii="Times New Roman" w:hAnsi="Times New Roman"/>
              </w:rPr>
            </w:pPr>
            <w:r w:rsidRPr="00BF5C5C">
              <w:rPr>
                <w:rFonts w:ascii="Times New Roman" w:hAnsi="Times New Roman"/>
              </w:rPr>
              <w:t xml:space="preserve">Ne mažiau kaip dvi III </w:t>
            </w:r>
            <w:r>
              <w:rPr>
                <w:rFonts w:ascii="Times New Roman" w:hAnsi="Times New Roman"/>
              </w:rPr>
              <w:t xml:space="preserve">gimnazijos </w:t>
            </w:r>
            <w:r w:rsidRPr="00BF5C5C">
              <w:rPr>
                <w:rFonts w:ascii="Times New Roman" w:hAnsi="Times New Roman"/>
              </w:rPr>
              <w:t xml:space="preserve">kl., sraute min. </w:t>
            </w:r>
            <w:r w:rsidRPr="00BF5C5C">
              <w:rPr>
                <w:rFonts w:ascii="Times New Roman" w:hAnsi="Times New Roman"/>
                <w:color w:val="FF0000"/>
              </w:rPr>
              <w:t>31</w:t>
            </w:r>
            <w:r w:rsidRPr="00BF5C5C">
              <w:rPr>
                <w:rFonts w:ascii="Times New Roman" w:hAnsi="Times New Roman"/>
              </w:rPr>
              <w:t xml:space="preserve"> mokinių</w:t>
            </w:r>
            <w:r>
              <w:rPr>
                <w:rFonts w:ascii="Times New Roman" w:hAnsi="Times New Roman"/>
              </w:rPr>
              <w:t xml:space="preserve"> sk.</w:t>
            </w:r>
          </w:p>
        </w:tc>
      </w:tr>
      <w:tr w:rsidR="007B070F" w:rsidRPr="00BF5C5C" w14:paraId="2285BFA1" w14:textId="77777777" w:rsidTr="008A0DA0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CA04ABE" w14:textId="49F2ADF6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Taisyklių</w:t>
            </w:r>
            <w:r w:rsidRPr="00BF5C5C">
              <w:rPr>
                <w:rFonts w:ascii="Times New Roman" w:hAnsi="Times New Roman"/>
                <w:b/>
              </w:rPr>
              <w:t xml:space="preserve"> išimt</w:t>
            </w:r>
            <w:r w:rsidR="00CF3648">
              <w:rPr>
                <w:rFonts w:ascii="Times New Roman" w:hAnsi="Times New Roman"/>
                <w:b/>
              </w:rPr>
              <w:t>ys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601E75" w14:textId="7FDE4FE3" w:rsidR="007B070F" w:rsidRPr="00BF5C5C" w:rsidRDefault="007B070F" w:rsidP="00D264FD">
            <w:pPr>
              <w:jc w:val="center"/>
              <w:rPr>
                <w:rFonts w:ascii="Times New Roman" w:hAnsi="Times New Roman"/>
                <w:b/>
              </w:rPr>
            </w:pPr>
            <w:r w:rsidRPr="00BF5C5C">
              <w:rPr>
                <w:rFonts w:ascii="Times New Roman" w:hAnsi="Times New Roman"/>
              </w:rPr>
              <w:t>vieną III gimnazijos klasę (t.</w:t>
            </w:r>
            <w:r>
              <w:rPr>
                <w:rFonts w:ascii="Times New Roman" w:hAnsi="Times New Roman"/>
              </w:rPr>
              <w:t xml:space="preserve"> </w:t>
            </w:r>
            <w:r w:rsidRPr="00BF5C5C">
              <w:rPr>
                <w:rFonts w:ascii="Times New Roman" w:hAnsi="Times New Roman"/>
              </w:rPr>
              <w:t>p. IV</w:t>
            </w:r>
            <w:r>
              <w:rPr>
                <w:rFonts w:ascii="Times New Roman" w:hAnsi="Times New Roman"/>
              </w:rPr>
              <w:t xml:space="preserve"> gimnazijos</w:t>
            </w:r>
            <w:r w:rsidRPr="00BF5C5C">
              <w:rPr>
                <w:rFonts w:ascii="Times New Roman" w:hAnsi="Times New Roman"/>
              </w:rPr>
              <w:t xml:space="preserve"> kl.)</w:t>
            </w:r>
          </w:p>
          <w:p w14:paraId="0E7D6621" w14:textId="1CB57CF5" w:rsidR="007B070F" w:rsidRPr="00BF5C5C" w:rsidRDefault="007B070F" w:rsidP="00E701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BF5C5C">
              <w:rPr>
                <w:rFonts w:ascii="Times New Roman" w:hAnsi="Times New Roman"/>
                <w:b/>
              </w:rPr>
              <w:t>in. mokinių</w:t>
            </w:r>
            <w:r>
              <w:rPr>
                <w:rFonts w:ascii="Times New Roman" w:hAnsi="Times New Roman"/>
                <w:b/>
              </w:rPr>
              <w:t xml:space="preserve"> sk. – </w:t>
            </w:r>
            <w:r w:rsidRPr="00BF5C5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C3C658" w14:textId="27513213" w:rsidR="007B070F" w:rsidRPr="00BF5C5C" w:rsidRDefault="007B070F" w:rsidP="00D264FD">
            <w:pPr>
              <w:jc w:val="center"/>
              <w:rPr>
                <w:rFonts w:ascii="Times New Roman" w:hAnsi="Times New Roman"/>
                <w:b/>
              </w:rPr>
            </w:pPr>
            <w:r w:rsidRPr="00BF5C5C">
              <w:rPr>
                <w:rFonts w:ascii="Times New Roman" w:hAnsi="Times New Roman"/>
              </w:rPr>
              <w:t>vieną III gimnazijos klasę (t.</w:t>
            </w:r>
            <w:r>
              <w:rPr>
                <w:rFonts w:ascii="Times New Roman" w:hAnsi="Times New Roman"/>
              </w:rPr>
              <w:t xml:space="preserve"> </w:t>
            </w:r>
            <w:r w:rsidRPr="00BF5C5C">
              <w:rPr>
                <w:rFonts w:ascii="Times New Roman" w:hAnsi="Times New Roman"/>
              </w:rPr>
              <w:t>p. IV</w:t>
            </w:r>
            <w:r>
              <w:rPr>
                <w:rFonts w:ascii="Times New Roman" w:hAnsi="Times New Roman"/>
              </w:rPr>
              <w:t xml:space="preserve"> gimnazijos</w:t>
            </w:r>
            <w:r w:rsidRPr="00BF5C5C">
              <w:rPr>
                <w:rFonts w:ascii="Times New Roman" w:hAnsi="Times New Roman"/>
              </w:rPr>
              <w:t xml:space="preserve"> kl.)</w:t>
            </w:r>
          </w:p>
          <w:p w14:paraId="209D0D50" w14:textId="024A6F8B" w:rsidR="007B070F" w:rsidRPr="00BF5C5C" w:rsidRDefault="007B070F" w:rsidP="00D264FD">
            <w:pPr>
              <w:jc w:val="center"/>
              <w:rPr>
                <w:rFonts w:ascii="Times New Roman" w:hAnsi="Times New Roman"/>
                <w:b/>
              </w:rPr>
            </w:pPr>
            <w:r w:rsidRPr="00E70104">
              <w:rPr>
                <w:rFonts w:ascii="Times New Roman" w:hAnsi="Times New Roman"/>
                <w:b/>
              </w:rPr>
              <w:t>min. mokinių sk. –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6E67C3" w14:textId="32D8F219" w:rsidR="007B070F" w:rsidRPr="00BF5C5C" w:rsidRDefault="007B070F" w:rsidP="009E0562">
            <w:pPr>
              <w:jc w:val="center"/>
              <w:rPr>
                <w:rFonts w:ascii="Times New Roman" w:hAnsi="Times New Roman"/>
                <w:b/>
              </w:rPr>
            </w:pPr>
            <w:r w:rsidRPr="00BF5C5C">
              <w:rPr>
                <w:rFonts w:ascii="Times New Roman" w:hAnsi="Times New Roman"/>
              </w:rPr>
              <w:t>vieną II</w:t>
            </w:r>
            <w:r>
              <w:rPr>
                <w:rFonts w:ascii="Times New Roman" w:hAnsi="Times New Roman"/>
              </w:rPr>
              <w:t xml:space="preserve">I gimnazijos klasę </w:t>
            </w:r>
            <w:r>
              <w:rPr>
                <w:rFonts w:ascii="Times New Roman" w:hAnsi="Times New Roman"/>
                <w:b/>
              </w:rPr>
              <w:t>m</w:t>
            </w:r>
            <w:r w:rsidRPr="00BF5C5C">
              <w:rPr>
                <w:rFonts w:ascii="Times New Roman" w:hAnsi="Times New Roman"/>
                <w:b/>
              </w:rPr>
              <w:t>in. mokinių</w:t>
            </w:r>
            <w:r>
              <w:rPr>
                <w:rFonts w:ascii="Times New Roman" w:hAnsi="Times New Roman"/>
                <w:b/>
              </w:rPr>
              <w:t xml:space="preserve"> sk. – </w:t>
            </w:r>
            <w:r w:rsidRPr="00E70104">
              <w:rPr>
                <w:rFonts w:ascii="Times New Roman" w:hAnsi="Times New Roman"/>
                <w:b/>
                <w:color w:val="FF0000"/>
              </w:rPr>
              <w:t>21</w:t>
            </w:r>
            <w:r w:rsidRPr="00BF5C5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(IV gimnazijos kl. min. mokinių sk. – 12)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8F889F" w14:textId="4EFF49A7" w:rsidR="007B070F" w:rsidRPr="00BF5C5C" w:rsidRDefault="007B070F" w:rsidP="00D264FD">
            <w:pPr>
              <w:jc w:val="center"/>
              <w:rPr>
                <w:rFonts w:ascii="Times New Roman" w:hAnsi="Times New Roman"/>
                <w:b/>
              </w:rPr>
            </w:pPr>
            <w:r w:rsidRPr="00BF5C5C">
              <w:rPr>
                <w:rFonts w:ascii="Times New Roman" w:hAnsi="Times New Roman"/>
              </w:rPr>
              <w:t>vieną III gimnazijos klasę (t.</w:t>
            </w:r>
            <w:r>
              <w:rPr>
                <w:rFonts w:ascii="Times New Roman" w:hAnsi="Times New Roman"/>
              </w:rPr>
              <w:t xml:space="preserve"> </w:t>
            </w:r>
            <w:r w:rsidRPr="00BF5C5C">
              <w:rPr>
                <w:rFonts w:ascii="Times New Roman" w:hAnsi="Times New Roman"/>
              </w:rPr>
              <w:t xml:space="preserve">p. IV </w:t>
            </w:r>
            <w:r>
              <w:rPr>
                <w:rFonts w:ascii="Times New Roman" w:hAnsi="Times New Roman"/>
              </w:rPr>
              <w:t xml:space="preserve">gimnazijos </w:t>
            </w:r>
            <w:r w:rsidRPr="00BF5C5C">
              <w:rPr>
                <w:rFonts w:ascii="Times New Roman" w:hAnsi="Times New Roman"/>
              </w:rPr>
              <w:t>kl.)</w:t>
            </w:r>
          </w:p>
          <w:p w14:paraId="2678FB01" w14:textId="1336144D" w:rsidR="007B070F" w:rsidRPr="00BF5C5C" w:rsidRDefault="007B070F" w:rsidP="00E70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BF5C5C">
              <w:rPr>
                <w:rFonts w:ascii="Times New Roman" w:hAnsi="Times New Roman"/>
                <w:b/>
              </w:rPr>
              <w:t xml:space="preserve">in. mokinių </w:t>
            </w:r>
            <w:r>
              <w:rPr>
                <w:rFonts w:ascii="Times New Roman" w:hAnsi="Times New Roman"/>
                <w:b/>
              </w:rPr>
              <w:t xml:space="preserve">skaičius – </w:t>
            </w:r>
            <w:r w:rsidRPr="00BF5C5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A421488" w14:textId="6C5F5424" w:rsidR="007B070F" w:rsidRPr="00BF5C5C" w:rsidRDefault="007B070F" w:rsidP="00D264F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6D2E10E" w14:textId="2E01B545" w:rsidR="00142D7C" w:rsidRDefault="00142D7C" w:rsidP="00E70104">
      <w:pPr>
        <w:jc w:val="both"/>
        <w:rPr>
          <w:szCs w:val="24"/>
          <w:lang w:eastAsia="lt-LT"/>
        </w:rPr>
      </w:pPr>
    </w:p>
    <w:p w14:paraId="51BF190C" w14:textId="5CEBB38A" w:rsidR="00767C0D" w:rsidRDefault="005A0696" w:rsidP="00767C0D">
      <w:pPr>
        <w:pStyle w:val="Sraopastraipa"/>
        <w:numPr>
          <w:ilvl w:val="1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gimnazijose, kuriose </w:t>
      </w:r>
      <w:r w:rsidR="00767C0D" w:rsidRPr="00767C0D">
        <w:rPr>
          <w:rFonts w:ascii="Times New Roman" w:hAnsi="Times New Roman" w:cs="Times New Roman"/>
          <w:sz w:val="24"/>
          <w:szCs w:val="24"/>
        </w:rPr>
        <w:t>leidžiama sudaryti vieną III gimnazijos klasę, rekomenduojama sudaryti ne mažesnę kaip 21 mokinio klasę;</w:t>
      </w:r>
    </w:p>
    <w:p w14:paraId="6D154391" w14:textId="41683007" w:rsidR="00767C0D" w:rsidRDefault="00767C0D" w:rsidP="00767C0D">
      <w:pPr>
        <w:pStyle w:val="Sraopastraipa"/>
        <w:numPr>
          <w:ilvl w:val="1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7C0D">
        <w:rPr>
          <w:rFonts w:ascii="Times New Roman" w:hAnsi="Times New Roman" w:cs="Times New Roman"/>
          <w:sz w:val="24"/>
          <w:szCs w:val="24"/>
          <w:lang w:eastAsia="lt-LT"/>
        </w:rPr>
        <w:t xml:space="preserve">neatitinkant </w:t>
      </w:r>
      <w:r w:rsidR="009A03E3">
        <w:rPr>
          <w:rFonts w:ascii="Times New Roman" w:hAnsi="Times New Roman" w:cs="Times New Roman"/>
          <w:sz w:val="24"/>
          <w:szCs w:val="24"/>
          <w:lang w:eastAsia="lt-LT"/>
        </w:rPr>
        <w:t xml:space="preserve">Taisyklėse </w:t>
      </w:r>
      <w:r w:rsidRPr="00767C0D">
        <w:rPr>
          <w:rFonts w:ascii="Times New Roman" w:hAnsi="Times New Roman" w:cs="Times New Roman"/>
          <w:sz w:val="24"/>
          <w:szCs w:val="24"/>
          <w:lang w:eastAsia="lt-LT"/>
        </w:rPr>
        <w:t>nustatytų reikalavimų – klasės nefinansuojamos</w:t>
      </w:r>
      <w:r w:rsidR="0091167D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E422547" w14:textId="77777777" w:rsidR="009428CC" w:rsidRPr="009428CC" w:rsidRDefault="009428CC" w:rsidP="009428CC">
      <w:pPr>
        <w:pStyle w:val="Sraopastraipa"/>
        <w:numPr>
          <w:ilvl w:val="0"/>
          <w:numId w:val="1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428CC">
        <w:rPr>
          <w:rFonts w:ascii="Times New Roman" w:hAnsi="Times New Roman" w:cs="Times New Roman"/>
          <w:color w:val="000000"/>
          <w:sz w:val="24"/>
          <w:szCs w:val="24"/>
        </w:rPr>
        <w:t xml:space="preserve">Pradinės mokyklos, progimnazijos ar pagrindinės mokyklos tipo mokyklos, kuriose pagal ikimokyklinio ugdymo, priešmokyklinio ugdymo, bendrojo ugdymo programas mokosi </w:t>
      </w:r>
      <w:r w:rsidRPr="009428CC">
        <w:rPr>
          <w:rFonts w:ascii="Times New Roman" w:hAnsi="Times New Roman" w:cs="Times New Roman"/>
          <w:b/>
          <w:color w:val="000000"/>
          <w:sz w:val="24"/>
          <w:szCs w:val="24"/>
        </w:rPr>
        <w:t>60 ir mažiau mokinių</w:t>
      </w:r>
      <w:r w:rsidRPr="009428CC">
        <w:rPr>
          <w:rFonts w:ascii="Times New Roman" w:hAnsi="Times New Roman" w:cs="Times New Roman"/>
          <w:color w:val="000000"/>
          <w:sz w:val="24"/>
          <w:szCs w:val="24"/>
        </w:rPr>
        <w:t>, reorganizuojamos arba likviduojamos, išskyrus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B8BAC1" w14:textId="7982237E" w:rsidR="009428CC" w:rsidRPr="000608DA" w:rsidRDefault="000608DA" w:rsidP="009428CC">
      <w:pPr>
        <w:pStyle w:val="Sraopastraipa"/>
        <w:numPr>
          <w:ilvl w:val="1"/>
          <w:numId w:val="1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28CC" w:rsidRPr="000608DA">
        <w:rPr>
          <w:rFonts w:ascii="Times New Roman" w:hAnsi="Times New Roman" w:cs="Times New Roman"/>
          <w:sz w:val="24"/>
          <w:szCs w:val="24"/>
        </w:rPr>
        <w:t xml:space="preserve">ki 2023–2024 m. </w:t>
      </w:r>
      <w:r w:rsidRPr="000608DA">
        <w:rPr>
          <w:rFonts w:ascii="Times New Roman" w:hAnsi="Times New Roman" w:cs="Times New Roman"/>
          <w:sz w:val="24"/>
          <w:szCs w:val="24"/>
        </w:rPr>
        <w:t xml:space="preserve">m. pabaigos vaikų socializacijos centrai, specialiojo ugdymo centrai, </w:t>
      </w:r>
      <w:r w:rsidR="009428CC" w:rsidRPr="0068430C">
        <w:rPr>
          <w:rFonts w:ascii="Times New Roman" w:hAnsi="Times New Roman" w:cs="Times New Roman"/>
          <w:b/>
          <w:bCs/>
          <w:sz w:val="24"/>
          <w:szCs w:val="24"/>
        </w:rPr>
        <w:t>specialiosios mokyklos</w:t>
      </w:r>
      <w:r w:rsidRPr="000608DA">
        <w:rPr>
          <w:rFonts w:ascii="Times New Roman" w:hAnsi="Times New Roman" w:cs="Times New Roman"/>
          <w:sz w:val="24"/>
          <w:szCs w:val="24"/>
        </w:rPr>
        <w:t>;</w:t>
      </w:r>
      <w:r w:rsidR="009428CC" w:rsidRPr="0006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4A399C" w14:textId="30BD1957" w:rsidR="009428CC" w:rsidRPr="000608DA" w:rsidRDefault="000608DA" w:rsidP="000608DA">
      <w:pPr>
        <w:pStyle w:val="Sraopastraipa"/>
        <w:numPr>
          <w:ilvl w:val="1"/>
          <w:numId w:val="1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nuo 2024–</w:t>
      </w:r>
      <w:r w:rsidRPr="000608DA">
        <w:rPr>
          <w:rFonts w:ascii="Times New Roman" w:hAnsi="Times New Roman" w:cs="Times New Roman"/>
          <w:sz w:val="24"/>
          <w:szCs w:val="24"/>
        </w:rPr>
        <w:t>2025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8DA">
        <w:rPr>
          <w:rFonts w:ascii="Times New Roman" w:hAnsi="Times New Roman" w:cs="Times New Roman"/>
          <w:sz w:val="24"/>
          <w:szCs w:val="24"/>
        </w:rPr>
        <w:t>m. pradžios vaikų socializacijos centrai, specialiojo ugdymo centrai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4A2A4" w14:textId="5901F58F" w:rsidR="00390B0E" w:rsidRPr="000608DA" w:rsidRDefault="009428CC" w:rsidP="00390B0E">
      <w:pPr>
        <w:pStyle w:val="Sraopastraipa"/>
        <w:numPr>
          <w:ilvl w:val="0"/>
          <w:numId w:val="1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428CC">
        <w:rPr>
          <w:rFonts w:ascii="Times New Roman" w:hAnsi="Times New Roman" w:cs="Times New Roman"/>
          <w:color w:val="000000"/>
          <w:sz w:val="24"/>
          <w:szCs w:val="24"/>
        </w:rPr>
        <w:t>Pradinių mokyklų, progimnazijų ir pagrindinių mokyklų,</w:t>
      </w:r>
      <w:r w:rsidR="00FC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8CC">
        <w:rPr>
          <w:rFonts w:ascii="Times New Roman" w:hAnsi="Times New Roman" w:cs="Times New Roman"/>
          <w:color w:val="000000"/>
          <w:sz w:val="24"/>
          <w:szCs w:val="24"/>
        </w:rPr>
        <w:t>prijungtų</w:t>
      </w:r>
      <w:r w:rsidR="00FC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8CC">
        <w:rPr>
          <w:rFonts w:ascii="Times New Roman" w:hAnsi="Times New Roman" w:cs="Times New Roman"/>
          <w:color w:val="000000"/>
          <w:sz w:val="24"/>
          <w:szCs w:val="24"/>
        </w:rPr>
        <w:t>prie kitų Mokyklų, vykdančių atitinkamo lygmens bendrojo ugdymo programas, gali būti atliekama struktūros pertvarka ir toliau jos gali veikti tose pačiose patalpose kaip Mokyklos struktūrinis padalinys.</w:t>
      </w:r>
      <w:r w:rsidR="0006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A1126A" w14:textId="36F042D7" w:rsidR="00814631" w:rsidRDefault="00BA199B" w:rsidP="006054C1">
      <w:pPr>
        <w:ind w:firstLine="680"/>
        <w:jc w:val="both"/>
        <w:rPr>
          <w:szCs w:val="24"/>
          <w:lang w:bidi="he-IL"/>
        </w:rPr>
      </w:pPr>
      <w:r w:rsidRPr="00F47AEA">
        <w:rPr>
          <w:szCs w:val="24"/>
          <w:lang w:eastAsia="lt-LT"/>
        </w:rPr>
        <w:t>Vadovau</w:t>
      </w:r>
      <w:r>
        <w:rPr>
          <w:szCs w:val="24"/>
          <w:lang w:eastAsia="lt-LT"/>
        </w:rPr>
        <w:t>jantis</w:t>
      </w:r>
      <w:r w:rsidRPr="00F47AEA">
        <w:rPr>
          <w:szCs w:val="24"/>
          <w:lang w:eastAsia="lt-LT"/>
        </w:rPr>
        <w:t xml:space="preserve"> </w:t>
      </w:r>
      <w:r w:rsidR="000608DA">
        <w:rPr>
          <w:szCs w:val="24"/>
          <w:lang w:eastAsia="lt-LT"/>
        </w:rPr>
        <w:t xml:space="preserve">aukščiau išvardintais Taisyklių kriterijais, </w:t>
      </w:r>
      <w:r>
        <w:rPr>
          <w:szCs w:val="24"/>
          <w:lang w:eastAsia="lt-LT"/>
        </w:rPr>
        <w:t>mokykl</w:t>
      </w:r>
      <w:r w:rsidR="00814631">
        <w:rPr>
          <w:szCs w:val="24"/>
          <w:lang w:eastAsia="lt-LT"/>
        </w:rPr>
        <w:t xml:space="preserve">os </w:t>
      </w:r>
      <w:r>
        <w:rPr>
          <w:szCs w:val="24"/>
          <w:lang w:eastAsia="lt-LT"/>
        </w:rPr>
        <w:t>patei</w:t>
      </w:r>
      <w:r w:rsidR="00DA3D55">
        <w:rPr>
          <w:szCs w:val="24"/>
          <w:lang w:eastAsia="lt-LT"/>
        </w:rPr>
        <w:t>kė</w:t>
      </w:r>
      <w:r w:rsidR="0081463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informaciją apie planuojamą mokinių skaičių klasėse bei klasių komplektavimo galimybes, </w:t>
      </w:r>
      <w:r w:rsidR="00C6613E">
        <w:rPr>
          <w:szCs w:val="24"/>
          <w:lang w:eastAsia="lt-LT"/>
        </w:rPr>
        <w:t xml:space="preserve">pastebėjimus, siūlymus dėl mokyklos pokyčių. Mokyklų pateikta informacija buvo išsamiai išanalizuota Kėdainių rajono savivaldybės </w:t>
      </w:r>
      <w:r w:rsidR="00DA3D55">
        <w:rPr>
          <w:szCs w:val="24"/>
          <w:lang w:eastAsia="lt-LT"/>
        </w:rPr>
        <w:t>administracijos</w:t>
      </w:r>
      <w:r w:rsidR="00C6613E">
        <w:rPr>
          <w:szCs w:val="24"/>
          <w:lang w:eastAsia="lt-LT"/>
        </w:rPr>
        <w:t xml:space="preserve"> Švietimo skyriaus, Kėdainių rajono savivaldybės tarybos </w:t>
      </w:r>
      <w:r w:rsidR="006706E3">
        <w:rPr>
          <w:szCs w:val="24"/>
          <w:lang w:eastAsia="lt-LT"/>
        </w:rPr>
        <w:t>Š</w:t>
      </w:r>
      <w:r w:rsidR="00C6613E">
        <w:rPr>
          <w:szCs w:val="24"/>
          <w:lang w:eastAsia="lt-LT"/>
        </w:rPr>
        <w:t>vietimo</w:t>
      </w:r>
      <w:r w:rsidR="001460A1">
        <w:rPr>
          <w:szCs w:val="24"/>
          <w:lang w:eastAsia="lt-LT"/>
        </w:rPr>
        <w:t xml:space="preserve"> ir</w:t>
      </w:r>
      <w:r w:rsidR="00C6613E">
        <w:rPr>
          <w:szCs w:val="24"/>
          <w:lang w:eastAsia="lt-LT"/>
        </w:rPr>
        <w:t xml:space="preserve"> kultūros komiteto</w:t>
      </w:r>
      <w:r w:rsidR="003702BB">
        <w:rPr>
          <w:szCs w:val="24"/>
          <w:lang w:eastAsia="lt-LT"/>
        </w:rPr>
        <w:t xml:space="preserve">, organizuoti pasitarimai su </w:t>
      </w:r>
      <w:r w:rsidR="002943E5">
        <w:rPr>
          <w:szCs w:val="24"/>
          <w:lang w:eastAsia="lt-LT"/>
        </w:rPr>
        <w:t>mokyklomis bei teikti šie</w:t>
      </w:r>
      <w:r w:rsidR="003702BB">
        <w:rPr>
          <w:szCs w:val="24"/>
          <w:lang w:eastAsia="lt-LT"/>
        </w:rPr>
        <w:t xml:space="preserve"> siūlymai dėl </w:t>
      </w:r>
      <w:r w:rsidR="003702BB" w:rsidRPr="004A4B10">
        <w:rPr>
          <w:szCs w:val="24"/>
        </w:rPr>
        <w:t>Kėdainių rajono savivaldybės mokyklų tinklo pertvarkos 2021–2025 metų bendrojo plano, patvirtino Kėdainių rajono savivaldybės tarybos 2021 m. balandžio 30 d. sprendimu Nr. TS-96 „Dėl Kėdainių rajono savivaldybės mokyklų tinklo pertvarkos 2021–2025 metų bendro</w:t>
      </w:r>
      <w:r w:rsidR="003702BB">
        <w:rPr>
          <w:szCs w:val="24"/>
        </w:rPr>
        <w:t>jo plano patvirtinimo“, 1 priedo pakeitimo:</w:t>
      </w:r>
    </w:p>
    <w:tbl>
      <w:tblPr>
        <w:tblStyle w:val="Lentelstinklelis2"/>
        <w:tblW w:w="14884" w:type="dxa"/>
        <w:tblInd w:w="-5" w:type="dxa"/>
        <w:tblLook w:val="04A0" w:firstRow="1" w:lastRow="0" w:firstColumn="1" w:lastColumn="0" w:noHBand="0" w:noVBand="1"/>
      </w:tblPr>
      <w:tblGrid>
        <w:gridCol w:w="1086"/>
        <w:gridCol w:w="892"/>
        <w:gridCol w:w="494"/>
        <w:gridCol w:w="497"/>
        <w:gridCol w:w="527"/>
        <w:gridCol w:w="475"/>
        <w:gridCol w:w="527"/>
        <w:gridCol w:w="527"/>
        <w:gridCol w:w="527"/>
        <w:gridCol w:w="490"/>
        <w:gridCol w:w="488"/>
        <w:gridCol w:w="519"/>
        <w:gridCol w:w="590"/>
        <w:gridCol w:w="601"/>
        <w:gridCol w:w="730"/>
        <w:gridCol w:w="1660"/>
        <w:gridCol w:w="1986"/>
        <w:gridCol w:w="2268"/>
      </w:tblGrid>
      <w:tr w:rsidR="00984FE5" w:rsidRPr="009632D1" w14:paraId="2219DF87" w14:textId="73B92546" w:rsidTr="008A0DA0">
        <w:tc>
          <w:tcPr>
            <w:tcW w:w="14884" w:type="dxa"/>
            <w:gridSpan w:val="18"/>
          </w:tcPr>
          <w:p w14:paraId="20D7F108" w14:textId="165DF2E1" w:rsidR="00984FE5" w:rsidRPr="00E10D58" w:rsidRDefault="00984FE5" w:rsidP="00142D7C">
            <w:pPr>
              <w:jc w:val="center"/>
              <w:rPr>
                <w:b/>
                <w:bCs/>
                <w:sz w:val="20"/>
              </w:rPr>
            </w:pPr>
            <w:r w:rsidRPr="00E10D58">
              <w:rPr>
                <w:rFonts w:ascii="Times New Roman" w:hAnsi="Times New Roman"/>
                <w:b/>
                <w:bCs/>
                <w:sz w:val="20"/>
              </w:rPr>
              <w:t>Kėdainių r. Akademijos gimnazija</w:t>
            </w:r>
          </w:p>
        </w:tc>
      </w:tr>
      <w:tr w:rsidR="00984FE5" w:rsidRPr="009632D1" w14:paraId="7A464317" w14:textId="17468A76" w:rsidTr="008A0DA0">
        <w:tc>
          <w:tcPr>
            <w:tcW w:w="1086" w:type="dxa"/>
          </w:tcPr>
          <w:p w14:paraId="54011033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892" w:type="dxa"/>
          </w:tcPr>
          <w:p w14:paraId="47D759AE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68430C">
              <w:rPr>
                <w:rFonts w:ascii="Times New Roman" w:hAnsi="Times New Roman"/>
                <w:sz w:val="20"/>
                <w:szCs w:val="20"/>
              </w:rPr>
              <w:t>IU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5A0327A" w14:textId="77777777" w:rsidR="00984FE5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PU</w:t>
            </w:r>
          </w:p>
          <w:p w14:paraId="2B984A4B" w14:textId="62D0746C" w:rsidR="00984FE5" w:rsidRPr="00C9287B" w:rsidRDefault="00984FE5" w:rsidP="00142D7C">
            <w:pPr>
              <w:rPr>
                <w:rFonts w:ascii="Times New Roman" w:hAnsi="Times New Roman"/>
                <w:sz w:val="16"/>
                <w:szCs w:val="16"/>
              </w:rPr>
            </w:pPr>
            <w:r w:rsidRPr="00C9287B">
              <w:rPr>
                <w:rFonts w:ascii="Times New Roman" w:hAnsi="Times New Roman"/>
                <w:sz w:val="16"/>
                <w:szCs w:val="16"/>
              </w:rPr>
              <w:t xml:space="preserve">„Kaštono“ sk. </w:t>
            </w:r>
          </w:p>
        </w:tc>
        <w:tc>
          <w:tcPr>
            <w:tcW w:w="494" w:type="dxa"/>
          </w:tcPr>
          <w:p w14:paraId="0C66F02C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497" w:type="dxa"/>
          </w:tcPr>
          <w:p w14:paraId="6418820D" w14:textId="39AF05BA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kl.</w:t>
            </w:r>
          </w:p>
        </w:tc>
        <w:tc>
          <w:tcPr>
            <w:tcW w:w="527" w:type="dxa"/>
          </w:tcPr>
          <w:p w14:paraId="1B422429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475" w:type="dxa"/>
          </w:tcPr>
          <w:p w14:paraId="537200E6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527" w:type="dxa"/>
          </w:tcPr>
          <w:p w14:paraId="579966BF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527" w:type="dxa"/>
          </w:tcPr>
          <w:p w14:paraId="33079C82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527" w:type="dxa"/>
          </w:tcPr>
          <w:p w14:paraId="460BE903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490" w:type="dxa"/>
          </w:tcPr>
          <w:p w14:paraId="51F7045C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488" w:type="dxa"/>
          </w:tcPr>
          <w:p w14:paraId="0C6F2952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 xml:space="preserve">9 kl. </w:t>
            </w:r>
          </w:p>
          <w:p w14:paraId="1F90F7D9" w14:textId="41445714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519" w:type="dxa"/>
          </w:tcPr>
          <w:p w14:paraId="1780F722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10 kl.</w:t>
            </w:r>
          </w:p>
          <w:p w14:paraId="499588C6" w14:textId="75CD66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IIG</w:t>
            </w:r>
          </w:p>
        </w:tc>
        <w:tc>
          <w:tcPr>
            <w:tcW w:w="590" w:type="dxa"/>
          </w:tcPr>
          <w:p w14:paraId="08AD0154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11 kl.</w:t>
            </w:r>
          </w:p>
          <w:p w14:paraId="7018AE7B" w14:textId="63E0D904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IIIG</w:t>
            </w:r>
          </w:p>
        </w:tc>
        <w:tc>
          <w:tcPr>
            <w:tcW w:w="601" w:type="dxa"/>
          </w:tcPr>
          <w:p w14:paraId="7DEAA302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12 kl.</w:t>
            </w:r>
          </w:p>
          <w:p w14:paraId="2D7C8D85" w14:textId="43F25CF9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IVG</w:t>
            </w:r>
          </w:p>
        </w:tc>
        <w:tc>
          <w:tcPr>
            <w:tcW w:w="730" w:type="dxa"/>
          </w:tcPr>
          <w:p w14:paraId="1E4E02A8" w14:textId="08C9ACA6" w:rsidR="00984FE5" w:rsidRPr="009632D1" w:rsidRDefault="00984FE5" w:rsidP="0014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660" w:type="dxa"/>
          </w:tcPr>
          <w:p w14:paraId="31C8AA9E" w14:textId="2C8A476C" w:rsidR="00984FE5" w:rsidRPr="009632D1" w:rsidRDefault="00984FE5" w:rsidP="00142D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Mokyklos pastebėjimai, siūlymai 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dėl mokyklos pokyčių</w:t>
            </w:r>
          </w:p>
        </w:tc>
        <w:tc>
          <w:tcPr>
            <w:tcW w:w="1986" w:type="dxa"/>
          </w:tcPr>
          <w:p w14:paraId="0A82A594" w14:textId="7FB1E547" w:rsidR="00984FE5" w:rsidRPr="005C3C0D" w:rsidRDefault="00984FE5" w:rsidP="00142D7C">
            <w:pPr>
              <w:jc w:val="center"/>
              <w:rPr>
                <w:rFonts w:ascii="Times New Roman" w:hAnsi="Times New Roman"/>
                <w:sz w:val="20"/>
              </w:rPr>
            </w:pPr>
            <w:r w:rsidRPr="005C3C0D">
              <w:rPr>
                <w:rFonts w:ascii="Times New Roman" w:hAnsi="Times New Roman"/>
                <w:sz w:val="20"/>
              </w:rPr>
              <w:t>Sprendimo projekte siūloma</w:t>
            </w:r>
          </w:p>
        </w:tc>
        <w:tc>
          <w:tcPr>
            <w:tcW w:w="2268" w:type="dxa"/>
          </w:tcPr>
          <w:p w14:paraId="083AA072" w14:textId="38F0B451" w:rsidR="00984FE5" w:rsidRPr="00697D01" w:rsidRDefault="00984FE5" w:rsidP="00142D7C">
            <w:pPr>
              <w:jc w:val="center"/>
              <w:rPr>
                <w:rFonts w:ascii="Times New Roman" w:hAnsi="Times New Roman"/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</w:t>
            </w:r>
            <w:r w:rsidR="00697D01" w:rsidRPr="00697D01">
              <w:rPr>
                <w:rFonts w:ascii="Times New Roman" w:hAnsi="Times New Roman"/>
                <w:sz w:val="20"/>
              </w:rPr>
              <w:t xml:space="preserve"> sprendimo projekto viešo paskelbimo bei</w:t>
            </w:r>
            <w:r w:rsidRPr="00697D01">
              <w:rPr>
                <w:rFonts w:ascii="Times New Roman" w:hAnsi="Times New Roman"/>
                <w:sz w:val="20"/>
              </w:rPr>
              <w:t xml:space="preserve"> </w:t>
            </w:r>
            <w:r w:rsidR="00697D01" w:rsidRPr="00697D01">
              <w:rPr>
                <w:rFonts w:ascii="Times New Roman" w:hAnsi="Times New Roman"/>
                <w:sz w:val="20"/>
              </w:rPr>
              <w:t>derinimo</w:t>
            </w:r>
          </w:p>
        </w:tc>
      </w:tr>
      <w:tr w:rsidR="00984FE5" w:rsidRPr="009632D1" w14:paraId="293D7584" w14:textId="4C29E525" w:rsidTr="008A0DA0">
        <w:trPr>
          <w:trHeight w:val="285"/>
        </w:trPr>
        <w:tc>
          <w:tcPr>
            <w:tcW w:w="1086" w:type="dxa"/>
            <w:shd w:val="clear" w:color="auto" w:fill="auto"/>
          </w:tcPr>
          <w:p w14:paraId="7488C56F" w14:textId="60769938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92" w:type="dxa"/>
            <w:shd w:val="clear" w:color="auto" w:fill="auto"/>
          </w:tcPr>
          <w:p w14:paraId="3E0B2BBC" w14:textId="6F145F63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?+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4" w:type="dxa"/>
            <w:shd w:val="clear" w:color="auto" w:fill="auto"/>
          </w:tcPr>
          <w:p w14:paraId="4D99A13D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7" w:type="dxa"/>
            <w:shd w:val="clear" w:color="auto" w:fill="auto"/>
          </w:tcPr>
          <w:p w14:paraId="19CB881D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</w:tcPr>
          <w:p w14:paraId="30318A0B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5" w:type="dxa"/>
            <w:shd w:val="clear" w:color="auto" w:fill="auto"/>
          </w:tcPr>
          <w:p w14:paraId="778982BD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</w:tcPr>
          <w:p w14:paraId="71697615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</w:tcPr>
          <w:p w14:paraId="75E3F358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</w:tcPr>
          <w:p w14:paraId="44FB7094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14:paraId="7D1AB01C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88" w:type="dxa"/>
            <w:shd w:val="clear" w:color="auto" w:fill="auto"/>
          </w:tcPr>
          <w:p w14:paraId="03E313EB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9" w:type="dxa"/>
            <w:shd w:val="clear" w:color="auto" w:fill="auto"/>
          </w:tcPr>
          <w:p w14:paraId="397FC7A8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0" w:type="dxa"/>
            <w:shd w:val="clear" w:color="auto" w:fill="auto"/>
          </w:tcPr>
          <w:p w14:paraId="761B5517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01" w:type="dxa"/>
            <w:shd w:val="clear" w:color="auto" w:fill="auto"/>
          </w:tcPr>
          <w:p w14:paraId="119C4420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30" w:type="dxa"/>
            <w:shd w:val="clear" w:color="auto" w:fill="auto"/>
          </w:tcPr>
          <w:p w14:paraId="32EE4157" w14:textId="594E8952" w:rsidR="00984FE5" w:rsidRPr="009632D1" w:rsidRDefault="00984FE5" w:rsidP="00142D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+?</w:t>
            </w:r>
          </w:p>
        </w:tc>
        <w:tc>
          <w:tcPr>
            <w:tcW w:w="1660" w:type="dxa"/>
            <w:shd w:val="clear" w:color="auto" w:fill="auto"/>
          </w:tcPr>
          <w:p w14:paraId="794D658B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2D46E78" w14:textId="77777777" w:rsidR="00984FE5" w:rsidRPr="009632D1" w:rsidRDefault="00984FE5" w:rsidP="00142D7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E488AF6" w14:textId="77777777" w:rsidR="00984FE5" w:rsidRPr="009632D1" w:rsidRDefault="00984FE5" w:rsidP="00142D7C">
            <w:pPr>
              <w:rPr>
                <w:sz w:val="20"/>
              </w:rPr>
            </w:pPr>
          </w:p>
        </w:tc>
      </w:tr>
      <w:tr w:rsidR="00984FE5" w:rsidRPr="009632D1" w14:paraId="29DD962B" w14:textId="40080D5B" w:rsidTr="008A0DA0">
        <w:tc>
          <w:tcPr>
            <w:tcW w:w="1086" w:type="dxa"/>
            <w:shd w:val="clear" w:color="auto" w:fill="auto"/>
          </w:tcPr>
          <w:p w14:paraId="35D211B6" w14:textId="58462ED2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92" w:type="dxa"/>
            <w:shd w:val="clear" w:color="auto" w:fill="auto"/>
          </w:tcPr>
          <w:p w14:paraId="56FE34E7" w14:textId="385D7510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?+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4" w:type="dxa"/>
            <w:shd w:val="clear" w:color="auto" w:fill="auto"/>
          </w:tcPr>
          <w:p w14:paraId="71406E30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7" w:type="dxa"/>
            <w:shd w:val="clear" w:color="auto" w:fill="auto"/>
          </w:tcPr>
          <w:p w14:paraId="4FD01355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</w:tcPr>
          <w:p w14:paraId="7C82934B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5" w:type="dxa"/>
            <w:shd w:val="clear" w:color="auto" w:fill="auto"/>
          </w:tcPr>
          <w:p w14:paraId="3859A845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</w:tcPr>
          <w:p w14:paraId="62993B00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</w:tcPr>
          <w:p w14:paraId="2B796A55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</w:tcPr>
          <w:p w14:paraId="6BF117F7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0" w:type="dxa"/>
            <w:shd w:val="clear" w:color="auto" w:fill="auto"/>
          </w:tcPr>
          <w:p w14:paraId="1B315DD0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88" w:type="dxa"/>
            <w:shd w:val="clear" w:color="auto" w:fill="auto"/>
          </w:tcPr>
          <w:p w14:paraId="4FE8AA6F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19" w:type="dxa"/>
            <w:shd w:val="clear" w:color="auto" w:fill="auto"/>
          </w:tcPr>
          <w:p w14:paraId="2BDF552B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0" w:type="dxa"/>
            <w:shd w:val="clear" w:color="auto" w:fill="auto"/>
          </w:tcPr>
          <w:p w14:paraId="31D31B3A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01" w:type="dxa"/>
            <w:shd w:val="clear" w:color="auto" w:fill="auto"/>
          </w:tcPr>
          <w:p w14:paraId="0AC85A4A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30" w:type="dxa"/>
            <w:shd w:val="clear" w:color="auto" w:fill="auto"/>
          </w:tcPr>
          <w:p w14:paraId="433C70AB" w14:textId="02D3914C" w:rsidR="00984FE5" w:rsidRPr="009632D1" w:rsidRDefault="00984FE5" w:rsidP="00142D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+?</w:t>
            </w:r>
          </w:p>
        </w:tc>
        <w:tc>
          <w:tcPr>
            <w:tcW w:w="1660" w:type="dxa"/>
            <w:shd w:val="clear" w:color="auto" w:fill="auto"/>
          </w:tcPr>
          <w:p w14:paraId="00BB3B46" w14:textId="77777777" w:rsidR="00984FE5" w:rsidRPr="009632D1" w:rsidRDefault="00984FE5" w:rsidP="00142D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DE5B9E9" w14:textId="3C627781" w:rsidR="00984FE5" w:rsidRPr="001C17F0" w:rsidRDefault="00984FE5" w:rsidP="001C17F0">
            <w:pPr>
              <w:rPr>
                <w:rFonts w:ascii="Times New Roman" w:hAnsi="Times New Roman"/>
                <w:sz w:val="20"/>
              </w:rPr>
            </w:pPr>
            <w:r w:rsidRPr="001C17F0">
              <w:rPr>
                <w:rFonts w:ascii="Times New Roman" w:hAnsi="Times New Roman"/>
                <w:sz w:val="20"/>
              </w:rPr>
              <w:t>Dalyvauja Kėdainių r. Miegėnų pagrindinės mokyklos ir Kėdainių r. Dotnuvos pagrindinės mokyklos reorganizavimo procesuose.</w:t>
            </w:r>
          </w:p>
        </w:tc>
        <w:tc>
          <w:tcPr>
            <w:tcW w:w="2268" w:type="dxa"/>
          </w:tcPr>
          <w:p w14:paraId="0FF53DFE" w14:textId="62A8FF6C" w:rsidR="00984FE5" w:rsidRPr="00697D01" w:rsidRDefault="00697D01" w:rsidP="001C17F0">
            <w:pPr>
              <w:rPr>
                <w:rFonts w:ascii="Times New Roman" w:hAnsi="Times New Roman"/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Pritaria</w:t>
            </w:r>
            <w:r w:rsidR="00EB2C18">
              <w:rPr>
                <w:rFonts w:ascii="Times New Roman" w:hAnsi="Times New Roman"/>
                <w:sz w:val="20"/>
              </w:rPr>
              <w:t>.</w:t>
            </w:r>
          </w:p>
        </w:tc>
      </w:tr>
      <w:tr w:rsidR="00697D01" w:rsidRPr="009632D1" w14:paraId="5102A090" w14:textId="4E57FC42" w:rsidTr="008A0DA0">
        <w:tc>
          <w:tcPr>
            <w:tcW w:w="1086" w:type="dxa"/>
            <w:shd w:val="clear" w:color="auto" w:fill="auto"/>
          </w:tcPr>
          <w:p w14:paraId="34D6A9C5" w14:textId="2A2E963B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C9287B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287B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892" w:type="dxa"/>
            <w:shd w:val="clear" w:color="auto" w:fill="auto"/>
          </w:tcPr>
          <w:p w14:paraId="2A3BA7BF" w14:textId="3ACC4661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?+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14:paraId="4D9F1CEB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7" w:type="dxa"/>
            <w:shd w:val="clear" w:color="auto" w:fill="auto"/>
          </w:tcPr>
          <w:p w14:paraId="6C255359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</w:tcPr>
          <w:p w14:paraId="6EFB7C1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5" w:type="dxa"/>
            <w:shd w:val="clear" w:color="auto" w:fill="auto"/>
          </w:tcPr>
          <w:p w14:paraId="40D524E6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</w:tcPr>
          <w:p w14:paraId="4BF56698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</w:tcPr>
          <w:p w14:paraId="206DA34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</w:tcPr>
          <w:p w14:paraId="291E586D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0" w:type="dxa"/>
            <w:shd w:val="clear" w:color="auto" w:fill="auto"/>
          </w:tcPr>
          <w:p w14:paraId="0C3321D2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8" w:type="dxa"/>
            <w:shd w:val="clear" w:color="auto" w:fill="auto"/>
          </w:tcPr>
          <w:p w14:paraId="20A52F10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19" w:type="dxa"/>
            <w:shd w:val="clear" w:color="auto" w:fill="auto"/>
          </w:tcPr>
          <w:p w14:paraId="7C0B2E02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90" w:type="dxa"/>
            <w:shd w:val="clear" w:color="auto" w:fill="auto"/>
          </w:tcPr>
          <w:p w14:paraId="53F10194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814631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01" w:type="dxa"/>
            <w:shd w:val="clear" w:color="auto" w:fill="auto"/>
          </w:tcPr>
          <w:p w14:paraId="5FD67889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30" w:type="dxa"/>
            <w:shd w:val="clear" w:color="auto" w:fill="auto"/>
          </w:tcPr>
          <w:p w14:paraId="41DAFD94" w14:textId="1FA38ED3" w:rsidR="00697D01" w:rsidRPr="009632D1" w:rsidRDefault="00697D01" w:rsidP="00142D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315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+?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93F007E" w14:textId="5507655E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 ir IV gimnazijos </w:t>
            </w:r>
            <w:r w:rsidRPr="00435659">
              <w:rPr>
                <w:rFonts w:ascii="Times New Roman" w:hAnsi="Times New Roman"/>
                <w:sz w:val="20"/>
                <w:szCs w:val="20"/>
              </w:rPr>
              <w:t>klasėse nesusidarius Taisyklėse patvirtinto mažiausio mokinių skaičiaus klasėje, klasė nesudaroma, mokiniai nukreipiami į artimiausią mokyklą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Merge w:val="restart"/>
          </w:tcPr>
          <w:p w14:paraId="446C5FBB" w14:textId="176EB807" w:rsidR="00697D01" w:rsidRPr="0001796F" w:rsidRDefault="00697D01" w:rsidP="0001796F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1796F">
              <w:rPr>
                <w:rFonts w:ascii="Times New Roman" w:hAnsi="Times New Roman"/>
                <w:sz w:val="20"/>
                <w:szCs w:val="20"/>
                <w:lang w:eastAsia="lt-LT"/>
              </w:rPr>
              <w:t>Vykdoma stebėsena.</w:t>
            </w:r>
          </w:p>
          <w:p w14:paraId="2ABBD048" w14:textId="6520433A" w:rsidR="00697D01" w:rsidRPr="008407B1" w:rsidRDefault="00697D01" w:rsidP="001C17F0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1796F">
              <w:rPr>
                <w:rFonts w:ascii="Times New Roman" w:hAnsi="Times New Roman"/>
                <w:sz w:val="20"/>
                <w:szCs w:val="20"/>
                <w:lang w:eastAsia="lt-LT"/>
              </w:rPr>
              <w:t>Jei III ir IV gimnazijos klasėse nėra teisės aktais nustatyto mažiausio mokinių skaičiaus, klasės nesudaromos, vykdoma struktūros pertvarka, priimami savivaldybės tarybos sprendimai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68" w:type="dxa"/>
            <w:vMerge w:val="restart"/>
          </w:tcPr>
          <w:p w14:paraId="207558A7" w14:textId="1C49E1FE" w:rsidR="00697D01" w:rsidRPr="00697D01" w:rsidRDefault="00697D01" w:rsidP="00697D01">
            <w:pPr>
              <w:jc w:val="both"/>
              <w:rPr>
                <w:rFonts w:ascii="Times New Roman" w:hAnsi="Times New Roman"/>
                <w:sz w:val="20"/>
                <w:lang w:eastAsia="lt-LT"/>
              </w:rPr>
            </w:pPr>
            <w:r w:rsidRPr="00697D01">
              <w:rPr>
                <w:rFonts w:ascii="Times New Roman" w:hAnsi="Times New Roman"/>
                <w:sz w:val="20"/>
                <w:lang w:eastAsia="lt-LT"/>
              </w:rPr>
              <w:t>Iš esmės pritaria, tačiau siūlo</w:t>
            </w:r>
            <w:r w:rsidR="006D7802">
              <w:rPr>
                <w:rFonts w:ascii="Times New Roman" w:hAnsi="Times New Roman"/>
                <w:sz w:val="20"/>
                <w:lang w:eastAsia="lt-LT"/>
              </w:rPr>
              <w:t>ma</w:t>
            </w:r>
            <w:r w:rsidRPr="00697D01">
              <w:rPr>
                <w:rFonts w:ascii="Times New Roman" w:hAnsi="Times New Roman"/>
                <w:sz w:val="20"/>
                <w:lang w:eastAsia="lt-LT"/>
              </w:rPr>
              <w:t xml:space="preserve"> kr</w:t>
            </w:r>
            <w:r w:rsidR="002C6417">
              <w:rPr>
                <w:rFonts w:ascii="Times New Roman" w:hAnsi="Times New Roman"/>
                <w:sz w:val="20"/>
                <w:lang w:eastAsia="lt-LT"/>
              </w:rPr>
              <w:t>ei</w:t>
            </w:r>
            <w:r w:rsidRPr="00697D01">
              <w:rPr>
                <w:rFonts w:ascii="Times New Roman" w:hAnsi="Times New Roman"/>
                <w:sz w:val="20"/>
                <w:lang w:eastAsia="lt-LT"/>
              </w:rPr>
              <w:t>ptis į LR Vyriausybę prašant pakeisti Taisyklėse</w:t>
            </w:r>
            <w:r>
              <w:rPr>
                <w:rFonts w:ascii="Times New Roman" w:hAnsi="Times New Roman"/>
                <w:sz w:val="20"/>
                <w:lang w:eastAsia="lt-LT"/>
              </w:rPr>
              <w:t xml:space="preserve"> nustatytą</w:t>
            </w:r>
            <w:r w:rsidRPr="00697D01">
              <w:rPr>
                <w:rFonts w:ascii="Times New Roman" w:hAnsi="Times New Roman"/>
                <w:sz w:val="20"/>
                <w:lang w:eastAsia="lt-LT"/>
              </w:rPr>
              <w:t xml:space="preserve"> kriterijų,</w:t>
            </w:r>
            <w:r w:rsidR="002C6417">
              <w:rPr>
                <w:rFonts w:ascii="Times New Roman" w:hAnsi="Times New Roman"/>
                <w:sz w:val="20"/>
                <w:lang w:eastAsia="lt-LT"/>
              </w:rPr>
              <w:t xml:space="preserve"> ir</w:t>
            </w:r>
            <w:r w:rsidRPr="00697D01">
              <w:rPr>
                <w:rFonts w:ascii="Times New Roman" w:hAnsi="Times New Roman"/>
                <w:sz w:val="20"/>
                <w:lang w:eastAsia="lt-LT"/>
              </w:rPr>
              <w:t xml:space="preserve"> kaimo gyvenamojoje vietovėje esančiai gimnazijai būtų leista veikti su minimaliu 12 mokinių sk</w:t>
            </w:r>
            <w:r w:rsidR="002C6417">
              <w:rPr>
                <w:rFonts w:ascii="Times New Roman" w:hAnsi="Times New Roman"/>
                <w:sz w:val="20"/>
                <w:lang w:eastAsia="lt-LT"/>
              </w:rPr>
              <w:t>a</w:t>
            </w:r>
            <w:r w:rsidRPr="00697D01">
              <w:rPr>
                <w:rFonts w:ascii="Times New Roman" w:hAnsi="Times New Roman"/>
                <w:sz w:val="20"/>
                <w:lang w:eastAsia="lt-LT"/>
              </w:rPr>
              <w:t>ičiumi III–IV  gimnazijos klasėse.</w:t>
            </w:r>
          </w:p>
        </w:tc>
      </w:tr>
      <w:tr w:rsidR="00697D01" w:rsidRPr="009632D1" w14:paraId="385B6E63" w14:textId="50D6CEFE" w:rsidTr="008A0DA0">
        <w:tc>
          <w:tcPr>
            <w:tcW w:w="1086" w:type="dxa"/>
            <w:shd w:val="clear" w:color="auto" w:fill="auto"/>
          </w:tcPr>
          <w:p w14:paraId="6CD69664" w14:textId="1563A145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C9287B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287B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892" w:type="dxa"/>
            <w:shd w:val="clear" w:color="auto" w:fill="auto"/>
          </w:tcPr>
          <w:p w14:paraId="7F54719C" w14:textId="3A1EAE6B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?+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4" w:type="dxa"/>
            <w:shd w:val="clear" w:color="auto" w:fill="auto"/>
          </w:tcPr>
          <w:p w14:paraId="65977477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7" w:type="dxa"/>
            <w:shd w:val="clear" w:color="auto" w:fill="auto"/>
          </w:tcPr>
          <w:p w14:paraId="7E5BF0BD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7" w:type="dxa"/>
            <w:shd w:val="clear" w:color="auto" w:fill="auto"/>
          </w:tcPr>
          <w:p w14:paraId="282F7800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75" w:type="dxa"/>
            <w:shd w:val="clear" w:color="auto" w:fill="auto"/>
          </w:tcPr>
          <w:p w14:paraId="401B5CD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</w:tcPr>
          <w:p w14:paraId="74C63AF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</w:tcPr>
          <w:p w14:paraId="73D1D84B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</w:tcPr>
          <w:p w14:paraId="5463B419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14:paraId="100110DB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8" w:type="dxa"/>
            <w:shd w:val="clear" w:color="auto" w:fill="auto"/>
          </w:tcPr>
          <w:p w14:paraId="13F05902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9" w:type="dxa"/>
            <w:shd w:val="clear" w:color="auto" w:fill="auto"/>
          </w:tcPr>
          <w:p w14:paraId="06936517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90" w:type="dxa"/>
            <w:shd w:val="clear" w:color="auto" w:fill="auto"/>
          </w:tcPr>
          <w:p w14:paraId="5F99E225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1" w:type="dxa"/>
            <w:shd w:val="clear" w:color="auto" w:fill="auto"/>
          </w:tcPr>
          <w:p w14:paraId="2D858786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814631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30" w:type="dxa"/>
            <w:shd w:val="clear" w:color="auto" w:fill="auto"/>
          </w:tcPr>
          <w:p w14:paraId="76ACF099" w14:textId="18E240D1" w:rsidR="00697D01" w:rsidRPr="009632D1" w:rsidRDefault="00697D01" w:rsidP="00142D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+?</w:t>
            </w:r>
          </w:p>
        </w:tc>
        <w:tc>
          <w:tcPr>
            <w:tcW w:w="1660" w:type="dxa"/>
            <w:vMerge/>
            <w:shd w:val="clear" w:color="auto" w:fill="auto"/>
          </w:tcPr>
          <w:p w14:paraId="63972460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5B662AC8" w14:textId="77777777" w:rsidR="00697D01" w:rsidRPr="009632D1" w:rsidRDefault="00697D01" w:rsidP="00142D7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5BCFB552" w14:textId="77777777" w:rsidR="00697D01" w:rsidRPr="009632D1" w:rsidRDefault="00697D01" w:rsidP="00697D01">
            <w:pPr>
              <w:jc w:val="both"/>
              <w:rPr>
                <w:sz w:val="20"/>
              </w:rPr>
            </w:pPr>
          </w:p>
        </w:tc>
      </w:tr>
      <w:tr w:rsidR="00697D01" w:rsidRPr="009632D1" w14:paraId="15F3F4A6" w14:textId="4A6BFCD4" w:rsidTr="008A0DA0">
        <w:tc>
          <w:tcPr>
            <w:tcW w:w="1086" w:type="dxa"/>
            <w:shd w:val="clear" w:color="auto" w:fill="auto"/>
          </w:tcPr>
          <w:p w14:paraId="26A69AF1" w14:textId="193B3D1C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632D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892" w:type="dxa"/>
            <w:shd w:val="clear" w:color="auto" w:fill="auto"/>
          </w:tcPr>
          <w:p w14:paraId="6092D442" w14:textId="5A1C0219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?+?</w:t>
            </w:r>
          </w:p>
        </w:tc>
        <w:tc>
          <w:tcPr>
            <w:tcW w:w="494" w:type="dxa"/>
            <w:shd w:val="clear" w:color="auto" w:fill="auto"/>
          </w:tcPr>
          <w:p w14:paraId="7BE5D777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14:paraId="3B87FB39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7" w:type="dxa"/>
            <w:shd w:val="clear" w:color="auto" w:fill="auto"/>
          </w:tcPr>
          <w:p w14:paraId="6ABD9172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75" w:type="dxa"/>
            <w:shd w:val="clear" w:color="auto" w:fill="auto"/>
          </w:tcPr>
          <w:p w14:paraId="0581B728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</w:tcPr>
          <w:p w14:paraId="5C5C2CDB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</w:tcPr>
          <w:p w14:paraId="5731B7A8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</w:tcPr>
          <w:p w14:paraId="295F89AA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0" w:type="dxa"/>
            <w:shd w:val="clear" w:color="auto" w:fill="auto"/>
          </w:tcPr>
          <w:p w14:paraId="51310C3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88" w:type="dxa"/>
            <w:shd w:val="clear" w:color="auto" w:fill="auto"/>
          </w:tcPr>
          <w:p w14:paraId="61AF2C97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9" w:type="dxa"/>
            <w:shd w:val="clear" w:color="auto" w:fill="auto"/>
          </w:tcPr>
          <w:p w14:paraId="184E920C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90" w:type="dxa"/>
            <w:shd w:val="clear" w:color="auto" w:fill="auto"/>
          </w:tcPr>
          <w:p w14:paraId="19458D22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01" w:type="dxa"/>
            <w:shd w:val="clear" w:color="auto" w:fill="auto"/>
          </w:tcPr>
          <w:p w14:paraId="1C4422BA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  <w:r w:rsidRPr="009632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30" w:type="dxa"/>
            <w:shd w:val="clear" w:color="auto" w:fill="auto"/>
          </w:tcPr>
          <w:p w14:paraId="7CF4F715" w14:textId="56B666D6" w:rsidR="00697D01" w:rsidRPr="009632D1" w:rsidRDefault="00697D01" w:rsidP="00142D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32D1">
              <w:rPr>
                <w:rFonts w:ascii="Times New Roman" w:hAnsi="Times New Roman"/>
                <w:b/>
                <w:sz w:val="20"/>
                <w:szCs w:val="20"/>
              </w:rPr>
              <w:t>292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+?</w:t>
            </w:r>
          </w:p>
        </w:tc>
        <w:tc>
          <w:tcPr>
            <w:tcW w:w="1660" w:type="dxa"/>
            <w:shd w:val="clear" w:color="auto" w:fill="auto"/>
          </w:tcPr>
          <w:p w14:paraId="5CB7E5B3" w14:textId="77777777" w:rsidR="00697D01" w:rsidRPr="009632D1" w:rsidRDefault="00697D01" w:rsidP="00142D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5C6385AE" w14:textId="77777777" w:rsidR="00697D01" w:rsidRPr="009632D1" w:rsidRDefault="00697D01" w:rsidP="00142D7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14:paraId="2BCF3C64" w14:textId="77777777" w:rsidR="00697D01" w:rsidRPr="009632D1" w:rsidRDefault="00697D01" w:rsidP="00142D7C">
            <w:pPr>
              <w:rPr>
                <w:sz w:val="20"/>
              </w:rPr>
            </w:pPr>
          </w:p>
        </w:tc>
      </w:tr>
      <w:tr w:rsidR="00984FE5" w:rsidRPr="009632D1" w14:paraId="3B91113D" w14:textId="484C86F8" w:rsidTr="008A0DA0">
        <w:tc>
          <w:tcPr>
            <w:tcW w:w="12616" w:type="dxa"/>
            <w:gridSpan w:val="17"/>
            <w:shd w:val="clear" w:color="auto" w:fill="auto"/>
          </w:tcPr>
          <w:p w14:paraId="2DC6B817" w14:textId="67216BAB" w:rsidR="00984FE5" w:rsidRPr="00502FEF" w:rsidRDefault="00984FE5" w:rsidP="005B5D11">
            <w:pPr>
              <w:jc w:val="both"/>
              <w:rPr>
                <w:rFonts w:ascii="Times New Roman" w:hAnsi="Times New Roman"/>
                <w:sz w:val="20"/>
              </w:rPr>
            </w:pPr>
            <w:r w:rsidRPr="00502FEF">
              <w:rPr>
                <w:rFonts w:ascii="Times New Roman" w:hAnsi="Times New Roman"/>
                <w:b/>
                <w:bCs/>
                <w:sz w:val="20"/>
              </w:rPr>
              <w:t>Gudžiūnų Pauliaus Rabikausko skyriuje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(8 vaikai)</w:t>
            </w:r>
            <w:r w:rsidRPr="00502FEF">
              <w:rPr>
                <w:rFonts w:ascii="Times New Roman" w:hAnsi="Times New Roman"/>
                <w:sz w:val="20"/>
              </w:rPr>
              <w:t xml:space="preserve"> ir </w:t>
            </w:r>
            <w:r w:rsidRPr="00502FEF">
              <w:rPr>
                <w:rFonts w:ascii="Times New Roman" w:hAnsi="Times New Roman"/>
                <w:b/>
                <w:bCs/>
                <w:sz w:val="20"/>
              </w:rPr>
              <w:t>Šlapaberžės skyriuje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(13 vaikų)</w:t>
            </w:r>
            <w:r w:rsidRPr="00502FEF">
              <w:rPr>
                <w:rFonts w:ascii="Times New Roman" w:hAnsi="Times New Roman"/>
              </w:rPr>
              <w:t xml:space="preserve"> </w:t>
            </w:r>
            <w:r w:rsidRPr="00A13D23">
              <w:rPr>
                <w:rFonts w:ascii="Times New Roman" w:hAnsi="Times New Roman"/>
                <w:sz w:val="20"/>
                <w:szCs w:val="20"/>
              </w:rPr>
              <w:t>v</w:t>
            </w:r>
            <w:r w:rsidRPr="00502FEF">
              <w:rPr>
                <w:rFonts w:ascii="Times New Roman" w:hAnsi="Times New Roman"/>
                <w:sz w:val="20"/>
              </w:rPr>
              <w:t>ykdoma stebėsena. Je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502FEF">
              <w:rPr>
                <w:rFonts w:ascii="Times New Roman" w:hAnsi="Times New Roman"/>
                <w:sz w:val="20"/>
              </w:rPr>
              <w:t xml:space="preserve"> jungtinėje ikimokyklinio (priešmokyklinio) ugdymo grupėje lieka 4 ir mažiau </w:t>
            </w:r>
            <w:r>
              <w:rPr>
                <w:rFonts w:ascii="Times New Roman" w:hAnsi="Times New Roman"/>
                <w:sz w:val="20"/>
              </w:rPr>
              <w:t>vaikų</w:t>
            </w:r>
            <w:r w:rsidRPr="00502FEF">
              <w:rPr>
                <w:rFonts w:ascii="Times New Roman" w:hAnsi="Times New Roman"/>
                <w:sz w:val="20"/>
              </w:rPr>
              <w:t xml:space="preserve">, skyrius likviduojamas, </w:t>
            </w:r>
            <w:r>
              <w:rPr>
                <w:rFonts w:ascii="Times New Roman" w:hAnsi="Times New Roman"/>
                <w:sz w:val="20"/>
              </w:rPr>
              <w:t>vaikai</w:t>
            </w:r>
            <w:r w:rsidRPr="00502FEF">
              <w:rPr>
                <w:rFonts w:ascii="Times New Roman" w:hAnsi="Times New Roman"/>
                <w:sz w:val="20"/>
              </w:rPr>
              <w:t xml:space="preserve"> nukreipiami į „Kaštono“ skyrių.</w:t>
            </w:r>
          </w:p>
        </w:tc>
        <w:tc>
          <w:tcPr>
            <w:tcW w:w="2268" w:type="dxa"/>
          </w:tcPr>
          <w:p w14:paraId="3AE2AC3D" w14:textId="0CB5C65E" w:rsidR="00984FE5" w:rsidRPr="00502FEF" w:rsidRDefault="00EB2C18" w:rsidP="00EB2C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</w:tbl>
    <w:p w14:paraId="17000021" w14:textId="77777777" w:rsidR="00C85CFD" w:rsidRDefault="00C85CFD" w:rsidP="00BA199B">
      <w:pPr>
        <w:suppressAutoHyphens/>
        <w:rPr>
          <w:szCs w:val="24"/>
          <w:lang w:eastAsia="lt-LT"/>
        </w:rPr>
      </w:pPr>
    </w:p>
    <w:tbl>
      <w:tblPr>
        <w:tblStyle w:val="Lentelstinklelis3"/>
        <w:tblW w:w="14879" w:type="dxa"/>
        <w:tblLook w:val="04A0" w:firstRow="1" w:lastRow="0" w:firstColumn="1" w:lastColumn="0" w:noHBand="0" w:noVBand="1"/>
      </w:tblPr>
      <w:tblGrid>
        <w:gridCol w:w="1012"/>
        <w:gridCol w:w="540"/>
        <w:gridCol w:w="463"/>
        <w:gridCol w:w="499"/>
        <w:gridCol w:w="492"/>
        <w:gridCol w:w="493"/>
        <w:gridCol w:w="493"/>
        <w:gridCol w:w="493"/>
        <w:gridCol w:w="493"/>
        <w:gridCol w:w="498"/>
        <w:gridCol w:w="511"/>
        <w:gridCol w:w="537"/>
        <w:gridCol w:w="592"/>
        <w:gridCol w:w="603"/>
        <w:gridCol w:w="708"/>
        <w:gridCol w:w="1885"/>
        <w:gridCol w:w="2337"/>
        <w:gridCol w:w="2230"/>
      </w:tblGrid>
      <w:tr w:rsidR="005E0F75" w:rsidRPr="00D43CBA" w14:paraId="0D68AA56" w14:textId="3FF0991B" w:rsidTr="008A0DA0">
        <w:trPr>
          <w:trHeight w:val="208"/>
        </w:trPr>
        <w:tc>
          <w:tcPr>
            <w:tcW w:w="14879" w:type="dxa"/>
            <w:gridSpan w:val="18"/>
          </w:tcPr>
          <w:p w14:paraId="0C2E800C" w14:textId="71450658" w:rsidR="005E0F75" w:rsidRPr="00D43CBA" w:rsidRDefault="005E0F75" w:rsidP="00502FEF">
            <w:pPr>
              <w:tabs>
                <w:tab w:val="left" w:pos="248"/>
                <w:tab w:val="center" w:pos="7260"/>
              </w:tabs>
              <w:jc w:val="center"/>
              <w:rPr>
                <w:b/>
                <w:bCs/>
                <w:sz w:val="20"/>
              </w:rPr>
            </w:pPr>
            <w:r w:rsidRPr="005E0F75">
              <w:rPr>
                <w:rFonts w:ascii="Times New Roman" w:hAnsi="Times New Roman" w:cs="Times New Roman"/>
                <w:b/>
                <w:bCs/>
                <w:sz w:val="20"/>
              </w:rPr>
              <w:t>Kėdainių r. Josvainių gimnazija</w:t>
            </w:r>
          </w:p>
        </w:tc>
      </w:tr>
      <w:tr w:rsidR="002C6417" w:rsidRPr="00D43CBA" w14:paraId="0E5763AD" w14:textId="6EF2FAAA" w:rsidTr="008A0DA0">
        <w:tc>
          <w:tcPr>
            <w:tcW w:w="1012" w:type="dxa"/>
          </w:tcPr>
          <w:p w14:paraId="035B61F0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Mokslo metai</w:t>
            </w:r>
          </w:p>
        </w:tc>
        <w:tc>
          <w:tcPr>
            <w:tcW w:w="540" w:type="dxa"/>
          </w:tcPr>
          <w:p w14:paraId="63C8EC9B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IU+</w:t>
            </w:r>
          </w:p>
          <w:p w14:paraId="2E29EDE5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</w:p>
        </w:tc>
        <w:tc>
          <w:tcPr>
            <w:tcW w:w="463" w:type="dxa"/>
          </w:tcPr>
          <w:p w14:paraId="19984023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 kl.</w:t>
            </w:r>
          </w:p>
        </w:tc>
        <w:tc>
          <w:tcPr>
            <w:tcW w:w="499" w:type="dxa"/>
          </w:tcPr>
          <w:p w14:paraId="00E13F4F" w14:textId="5547AC6F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kl.</w:t>
            </w:r>
          </w:p>
        </w:tc>
        <w:tc>
          <w:tcPr>
            <w:tcW w:w="492" w:type="dxa"/>
          </w:tcPr>
          <w:p w14:paraId="5C465CD7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 kl.</w:t>
            </w:r>
          </w:p>
        </w:tc>
        <w:tc>
          <w:tcPr>
            <w:tcW w:w="493" w:type="dxa"/>
          </w:tcPr>
          <w:p w14:paraId="12648538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4 kl.</w:t>
            </w:r>
          </w:p>
        </w:tc>
        <w:tc>
          <w:tcPr>
            <w:tcW w:w="493" w:type="dxa"/>
          </w:tcPr>
          <w:p w14:paraId="35575D82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5 kl.</w:t>
            </w:r>
          </w:p>
        </w:tc>
        <w:tc>
          <w:tcPr>
            <w:tcW w:w="493" w:type="dxa"/>
          </w:tcPr>
          <w:p w14:paraId="73AB057C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6 kl.</w:t>
            </w:r>
          </w:p>
        </w:tc>
        <w:tc>
          <w:tcPr>
            <w:tcW w:w="493" w:type="dxa"/>
          </w:tcPr>
          <w:p w14:paraId="02FE6E45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7 kl.</w:t>
            </w:r>
          </w:p>
        </w:tc>
        <w:tc>
          <w:tcPr>
            <w:tcW w:w="498" w:type="dxa"/>
          </w:tcPr>
          <w:p w14:paraId="75D9093B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8 kl.</w:t>
            </w:r>
          </w:p>
        </w:tc>
        <w:tc>
          <w:tcPr>
            <w:tcW w:w="511" w:type="dxa"/>
          </w:tcPr>
          <w:p w14:paraId="2244172C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 xml:space="preserve">9 kl. </w:t>
            </w:r>
          </w:p>
          <w:p w14:paraId="2939AB68" w14:textId="68E20A7B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IG</w:t>
            </w:r>
          </w:p>
        </w:tc>
        <w:tc>
          <w:tcPr>
            <w:tcW w:w="537" w:type="dxa"/>
          </w:tcPr>
          <w:p w14:paraId="24718601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10 kl.</w:t>
            </w:r>
          </w:p>
          <w:p w14:paraId="322EAA4F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IIG</w:t>
            </w:r>
          </w:p>
        </w:tc>
        <w:tc>
          <w:tcPr>
            <w:tcW w:w="592" w:type="dxa"/>
          </w:tcPr>
          <w:p w14:paraId="4348594A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11 kl.</w:t>
            </w:r>
          </w:p>
          <w:p w14:paraId="49963563" w14:textId="42B8F4B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IIIG</w:t>
            </w:r>
          </w:p>
        </w:tc>
        <w:tc>
          <w:tcPr>
            <w:tcW w:w="603" w:type="dxa"/>
          </w:tcPr>
          <w:p w14:paraId="228AF813" w14:textId="77777777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12 kl.</w:t>
            </w:r>
          </w:p>
          <w:p w14:paraId="485BB3F7" w14:textId="4C90D6C3" w:rsidR="002C6417" w:rsidRPr="00D43CBA" w:rsidRDefault="002C6417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IVG</w:t>
            </w:r>
          </w:p>
        </w:tc>
        <w:tc>
          <w:tcPr>
            <w:tcW w:w="708" w:type="dxa"/>
          </w:tcPr>
          <w:p w14:paraId="416B731D" w14:textId="11F8971B" w:rsidR="002C6417" w:rsidRPr="00203B92" w:rsidRDefault="002C6417" w:rsidP="00142D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3B92">
              <w:rPr>
                <w:rFonts w:ascii="Times New Roman" w:hAnsi="Times New Roman" w:cs="Times New Roman"/>
                <w:b/>
                <w:sz w:val="20"/>
              </w:rPr>
              <w:t>Iš viso:</w:t>
            </w:r>
          </w:p>
        </w:tc>
        <w:tc>
          <w:tcPr>
            <w:tcW w:w="1885" w:type="dxa"/>
          </w:tcPr>
          <w:p w14:paraId="0113D404" w14:textId="03B13C85" w:rsidR="002C6417" w:rsidRPr="00D43CBA" w:rsidRDefault="002C6417" w:rsidP="00142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337" w:type="dxa"/>
          </w:tcPr>
          <w:p w14:paraId="70B9434A" w14:textId="77777777" w:rsidR="002C6417" w:rsidRPr="00D43CBA" w:rsidRDefault="002C6417" w:rsidP="00142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Sprendimo projekte siūloma</w:t>
            </w:r>
          </w:p>
        </w:tc>
        <w:tc>
          <w:tcPr>
            <w:tcW w:w="2230" w:type="dxa"/>
          </w:tcPr>
          <w:p w14:paraId="7A872F56" w14:textId="1505BF22" w:rsidR="002C6417" w:rsidRPr="005E0F75" w:rsidRDefault="005E0F75" w:rsidP="00142D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F75">
              <w:rPr>
                <w:rFonts w:ascii="Times New Roman" w:hAnsi="Times New Roman" w:cs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EB2C18" w:rsidRPr="00D43CBA" w14:paraId="4F98CA7B" w14:textId="2F2FDF85" w:rsidTr="008A0DA0">
        <w:tc>
          <w:tcPr>
            <w:tcW w:w="1012" w:type="dxa"/>
            <w:shd w:val="clear" w:color="auto" w:fill="auto"/>
          </w:tcPr>
          <w:p w14:paraId="4997912E" w14:textId="01FB010B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40" w:type="dxa"/>
            <w:shd w:val="clear" w:color="auto" w:fill="auto"/>
          </w:tcPr>
          <w:p w14:paraId="56A9676E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14:paraId="3BF1B902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9" w:type="dxa"/>
            <w:shd w:val="clear" w:color="auto" w:fill="auto"/>
          </w:tcPr>
          <w:p w14:paraId="43535798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2" w:type="dxa"/>
            <w:shd w:val="clear" w:color="auto" w:fill="auto"/>
          </w:tcPr>
          <w:p w14:paraId="6F544233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14:paraId="0E7C9285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3" w:type="dxa"/>
            <w:shd w:val="clear" w:color="auto" w:fill="auto"/>
          </w:tcPr>
          <w:p w14:paraId="5C0DB2AF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  <w:shd w:val="clear" w:color="auto" w:fill="auto"/>
          </w:tcPr>
          <w:p w14:paraId="148CD086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3" w:type="dxa"/>
            <w:shd w:val="clear" w:color="auto" w:fill="auto"/>
          </w:tcPr>
          <w:p w14:paraId="79285C33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8" w:type="dxa"/>
            <w:shd w:val="clear" w:color="auto" w:fill="auto"/>
          </w:tcPr>
          <w:p w14:paraId="1C66013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1" w:type="dxa"/>
            <w:shd w:val="clear" w:color="auto" w:fill="auto"/>
          </w:tcPr>
          <w:p w14:paraId="1049A26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7" w:type="dxa"/>
            <w:shd w:val="clear" w:color="auto" w:fill="auto"/>
          </w:tcPr>
          <w:p w14:paraId="73E71F5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2" w:type="dxa"/>
            <w:shd w:val="clear" w:color="auto" w:fill="auto"/>
          </w:tcPr>
          <w:p w14:paraId="04A9CD4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3" w:type="dxa"/>
            <w:shd w:val="clear" w:color="auto" w:fill="auto"/>
          </w:tcPr>
          <w:p w14:paraId="01350F10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7A38FE7F" w14:textId="3B0CCF93" w:rsidR="00EB2C18" w:rsidRPr="00203B92" w:rsidRDefault="00EB2C18" w:rsidP="00142D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3B92">
              <w:rPr>
                <w:rFonts w:ascii="Times New Roman" w:hAnsi="Times New Roman" w:cs="Times New Roman"/>
                <w:b/>
                <w:sz w:val="20"/>
              </w:rPr>
              <w:t>283</w:t>
            </w:r>
          </w:p>
        </w:tc>
        <w:tc>
          <w:tcPr>
            <w:tcW w:w="1885" w:type="dxa"/>
            <w:shd w:val="clear" w:color="auto" w:fill="auto"/>
          </w:tcPr>
          <w:p w14:paraId="6B8F8C5C" w14:textId="522BED3C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shd w:val="clear" w:color="auto" w:fill="auto"/>
          </w:tcPr>
          <w:p w14:paraId="32120D1A" w14:textId="77777777" w:rsidR="00EB2C18" w:rsidRPr="0001796F" w:rsidRDefault="00EB2C18" w:rsidP="0001796F">
            <w:pPr>
              <w:tabs>
                <w:tab w:val="left" w:pos="10800"/>
              </w:tabs>
              <w:ind w:right="-10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79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Vykdoma stebėsena.</w:t>
            </w:r>
          </w:p>
          <w:p w14:paraId="7D08A46C" w14:textId="798D7C2D" w:rsidR="00EB2C18" w:rsidRPr="00D43CBA" w:rsidRDefault="00EB2C18" w:rsidP="0001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96F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Jei III ir IV gimnazijos klasėse nėra teisės aktais nustatyto mažiausio mokinių skaičiaus, klasės nesudaromos, vykdoma struktūros pertvarka, priimami savivaldybės tarybos sprendimai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30" w:type="dxa"/>
            <w:vMerge w:val="restart"/>
          </w:tcPr>
          <w:p w14:paraId="5A9EACBC" w14:textId="70F47271" w:rsidR="00EB2C18" w:rsidRPr="00D43CBA" w:rsidRDefault="00EB2C18" w:rsidP="0001796F">
            <w:pPr>
              <w:tabs>
                <w:tab w:val="left" w:pos="10800"/>
              </w:tabs>
              <w:ind w:right="-105"/>
              <w:rPr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P</w:t>
            </w:r>
            <w:r w:rsidRPr="002C6417">
              <w:rPr>
                <w:rFonts w:ascii="Times New Roman" w:eastAsia="Calibri" w:hAnsi="Times New Roman" w:cs="Times New Roman"/>
                <w:bCs/>
                <w:sz w:val="20"/>
              </w:rPr>
              <w:t>ritaria, tačiau siūlo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>ma</w:t>
            </w:r>
            <w:r w:rsidRPr="002C6417">
              <w:rPr>
                <w:rFonts w:ascii="Times New Roman" w:eastAsia="Calibri" w:hAnsi="Times New Roman" w:cs="Times New Roman"/>
                <w:bCs/>
                <w:sz w:val="20"/>
              </w:rPr>
              <w:t xml:space="preserve"> kreiptis į LR Vyriausybę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>,</w:t>
            </w:r>
            <w:r w:rsidRPr="002C6417">
              <w:rPr>
                <w:rFonts w:ascii="Times New Roman" w:eastAsia="Calibri" w:hAnsi="Times New Roman" w:cs="Times New Roman"/>
                <w:bCs/>
                <w:sz w:val="20"/>
              </w:rPr>
              <w:t xml:space="preserve"> prašant pakeisti Taisyklėse nustatytą kriterijų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 ir</w:t>
            </w:r>
            <w:r w:rsidRPr="002C6417">
              <w:rPr>
                <w:rFonts w:ascii="Times New Roman" w:eastAsia="Calibri" w:hAnsi="Times New Roman" w:cs="Times New Roman"/>
                <w:bCs/>
                <w:sz w:val="20"/>
              </w:rPr>
              <w:t xml:space="preserve"> kaimo gyvenamojoje vietovėje esančiai gimnazijai būtų leista veikti su minimaliu 12 mokinių skaičiumi III–IV  gimnazijos klasėse.</w:t>
            </w:r>
          </w:p>
        </w:tc>
      </w:tr>
      <w:tr w:rsidR="00EB2C18" w:rsidRPr="00D43CBA" w14:paraId="670075D4" w14:textId="145583B6" w:rsidTr="008A0DA0">
        <w:tc>
          <w:tcPr>
            <w:tcW w:w="1012" w:type="dxa"/>
            <w:shd w:val="clear" w:color="auto" w:fill="auto"/>
          </w:tcPr>
          <w:p w14:paraId="339CA547" w14:textId="3013C861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40" w:type="dxa"/>
            <w:shd w:val="clear" w:color="auto" w:fill="auto"/>
          </w:tcPr>
          <w:p w14:paraId="1B7D7168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14:paraId="367469BD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14:paraId="2B095206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2" w:type="dxa"/>
            <w:shd w:val="clear" w:color="auto" w:fill="auto"/>
          </w:tcPr>
          <w:p w14:paraId="1F9C8C45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3" w:type="dxa"/>
            <w:shd w:val="clear" w:color="auto" w:fill="auto"/>
          </w:tcPr>
          <w:p w14:paraId="53BDEF9C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14:paraId="389E0485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3" w:type="dxa"/>
            <w:shd w:val="clear" w:color="auto" w:fill="auto"/>
          </w:tcPr>
          <w:p w14:paraId="21203BC8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" w:type="dxa"/>
            <w:shd w:val="clear" w:color="auto" w:fill="auto"/>
          </w:tcPr>
          <w:p w14:paraId="6CA23CD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8" w:type="dxa"/>
            <w:shd w:val="clear" w:color="auto" w:fill="auto"/>
          </w:tcPr>
          <w:p w14:paraId="27053ED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1" w:type="dxa"/>
            <w:shd w:val="clear" w:color="auto" w:fill="auto"/>
          </w:tcPr>
          <w:p w14:paraId="0F48175F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7" w:type="dxa"/>
            <w:shd w:val="clear" w:color="auto" w:fill="auto"/>
          </w:tcPr>
          <w:p w14:paraId="5BB54E82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2" w:type="dxa"/>
            <w:shd w:val="clear" w:color="auto" w:fill="auto"/>
          </w:tcPr>
          <w:p w14:paraId="5591B78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3" w:type="dxa"/>
            <w:shd w:val="clear" w:color="auto" w:fill="auto"/>
          </w:tcPr>
          <w:p w14:paraId="5239A76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3FB159B4" w14:textId="3D30E3A0" w:rsidR="00EB2C18" w:rsidRPr="00203B92" w:rsidRDefault="00EB2C18" w:rsidP="00142D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3B92">
              <w:rPr>
                <w:rFonts w:ascii="Times New Roman" w:hAnsi="Times New Roman" w:cs="Times New Roman"/>
                <w:b/>
                <w:sz w:val="20"/>
              </w:rPr>
              <w:t>279</w:t>
            </w:r>
          </w:p>
        </w:tc>
        <w:tc>
          <w:tcPr>
            <w:tcW w:w="1885" w:type="dxa"/>
            <w:shd w:val="clear" w:color="auto" w:fill="auto"/>
          </w:tcPr>
          <w:p w14:paraId="08D71413" w14:textId="778836F5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3E29DC98" w14:textId="697E6C6A" w:rsidR="00EB2C18" w:rsidRPr="00D43CBA" w:rsidRDefault="00EB2C18" w:rsidP="00017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2FAAA7AC" w14:textId="61D48C57" w:rsidR="00EB2C18" w:rsidRPr="00D43CBA" w:rsidRDefault="00EB2C18" w:rsidP="0001796F">
            <w:pPr>
              <w:tabs>
                <w:tab w:val="left" w:pos="10800"/>
              </w:tabs>
              <w:ind w:right="-105"/>
              <w:rPr>
                <w:sz w:val="20"/>
              </w:rPr>
            </w:pPr>
          </w:p>
        </w:tc>
      </w:tr>
      <w:tr w:rsidR="00EB2C18" w:rsidRPr="00D43CBA" w14:paraId="36162061" w14:textId="40EF410F" w:rsidTr="008A0DA0">
        <w:tc>
          <w:tcPr>
            <w:tcW w:w="1012" w:type="dxa"/>
            <w:shd w:val="clear" w:color="auto" w:fill="auto"/>
          </w:tcPr>
          <w:p w14:paraId="17B53237" w14:textId="11C0E4BC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40" w:type="dxa"/>
            <w:shd w:val="clear" w:color="auto" w:fill="auto"/>
          </w:tcPr>
          <w:p w14:paraId="1D54268C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14:paraId="4057960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14:paraId="7B23B48D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" w:type="dxa"/>
            <w:shd w:val="clear" w:color="auto" w:fill="auto"/>
          </w:tcPr>
          <w:p w14:paraId="23D28AE6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3" w:type="dxa"/>
            <w:shd w:val="clear" w:color="auto" w:fill="auto"/>
          </w:tcPr>
          <w:p w14:paraId="5F274ED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3" w:type="dxa"/>
            <w:shd w:val="clear" w:color="auto" w:fill="auto"/>
          </w:tcPr>
          <w:p w14:paraId="0207FA7A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14:paraId="0720DD8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3" w:type="dxa"/>
            <w:shd w:val="clear" w:color="auto" w:fill="auto"/>
          </w:tcPr>
          <w:p w14:paraId="12DF81A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8" w:type="dxa"/>
            <w:shd w:val="clear" w:color="auto" w:fill="auto"/>
          </w:tcPr>
          <w:p w14:paraId="237CB215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1" w:type="dxa"/>
            <w:shd w:val="clear" w:color="auto" w:fill="auto"/>
          </w:tcPr>
          <w:p w14:paraId="01C8877E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7" w:type="dxa"/>
            <w:shd w:val="clear" w:color="auto" w:fill="auto"/>
          </w:tcPr>
          <w:p w14:paraId="05029CEB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2" w:type="dxa"/>
            <w:shd w:val="clear" w:color="auto" w:fill="auto"/>
          </w:tcPr>
          <w:p w14:paraId="504A9EAE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3" w:type="dxa"/>
            <w:shd w:val="clear" w:color="auto" w:fill="auto"/>
          </w:tcPr>
          <w:p w14:paraId="59B64DFB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380745CC" w14:textId="0835A7EE" w:rsidR="00EB2C18" w:rsidRPr="00203B92" w:rsidRDefault="00EB2C18" w:rsidP="00142D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3B92">
              <w:rPr>
                <w:rFonts w:ascii="Times New Roman" w:hAnsi="Times New Roman" w:cs="Times New Roman"/>
                <w:b/>
                <w:sz w:val="20"/>
              </w:rPr>
              <w:t>273</w:t>
            </w:r>
          </w:p>
        </w:tc>
        <w:tc>
          <w:tcPr>
            <w:tcW w:w="1885" w:type="dxa"/>
            <w:shd w:val="clear" w:color="auto" w:fill="auto"/>
          </w:tcPr>
          <w:p w14:paraId="41DA8826" w14:textId="11CB1C3F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77A5FE35" w14:textId="6FB2F537" w:rsidR="00EB2C18" w:rsidRPr="00D43CBA" w:rsidRDefault="00EB2C18" w:rsidP="00017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359FB28B" w14:textId="04C834CA" w:rsidR="00EB2C18" w:rsidRPr="00D43CBA" w:rsidRDefault="00EB2C18" w:rsidP="0001796F">
            <w:pPr>
              <w:tabs>
                <w:tab w:val="left" w:pos="10800"/>
              </w:tabs>
              <w:ind w:right="-105"/>
              <w:rPr>
                <w:sz w:val="20"/>
              </w:rPr>
            </w:pPr>
          </w:p>
        </w:tc>
      </w:tr>
      <w:tr w:rsidR="00EB2C18" w:rsidRPr="00D43CBA" w14:paraId="18E57CC4" w14:textId="4A914D05" w:rsidTr="008A0DA0">
        <w:tc>
          <w:tcPr>
            <w:tcW w:w="1012" w:type="dxa"/>
            <w:shd w:val="clear" w:color="auto" w:fill="auto"/>
          </w:tcPr>
          <w:p w14:paraId="09E4FD16" w14:textId="4502A6AC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8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28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540" w:type="dxa"/>
            <w:shd w:val="clear" w:color="auto" w:fill="auto"/>
          </w:tcPr>
          <w:p w14:paraId="30CDF24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14:paraId="67D4A452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9" w:type="dxa"/>
            <w:shd w:val="clear" w:color="auto" w:fill="auto"/>
          </w:tcPr>
          <w:p w14:paraId="63B0DAC5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" w:type="dxa"/>
            <w:shd w:val="clear" w:color="auto" w:fill="auto"/>
          </w:tcPr>
          <w:p w14:paraId="12C59082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  <w:shd w:val="clear" w:color="auto" w:fill="auto"/>
          </w:tcPr>
          <w:p w14:paraId="4045960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3" w:type="dxa"/>
            <w:shd w:val="clear" w:color="auto" w:fill="auto"/>
          </w:tcPr>
          <w:p w14:paraId="489888D8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3" w:type="dxa"/>
            <w:shd w:val="clear" w:color="auto" w:fill="auto"/>
          </w:tcPr>
          <w:p w14:paraId="1EC69033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14:paraId="4296C42D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8" w:type="dxa"/>
            <w:shd w:val="clear" w:color="auto" w:fill="auto"/>
          </w:tcPr>
          <w:p w14:paraId="2CF0CF69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1" w:type="dxa"/>
            <w:shd w:val="clear" w:color="auto" w:fill="auto"/>
          </w:tcPr>
          <w:p w14:paraId="2D51B98D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7" w:type="dxa"/>
            <w:shd w:val="clear" w:color="auto" w:fill="auto"/>
          </w:tcPr>
          <w:p w14:paraId="334817DC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2" w:type="dxa"/>
            <w:shd w:val="clear" w:color="auto" w:fill="auto"/>
          </w:tcPr>
          <w:p w14:paraId="6FC83141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03" w:type="dxa"/>
            <w:shd w:val="clear" w:color="auto" w:fill="auto"/>
          </w:tcPr>
          <w:p w14:paraId="6E167EC0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4381FC4F" w14:textId="35821A30" w:rsidR="00EB2C18" w:rsidRPr="00203B92" w:rsidRDefault="00EB2C18" w:rsidP="00142D7C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203B92">
              <w:rPr>
                <w:rFonts w:ascii="Times New Roman" w:eastAsia="Calibri" w:hAnsi="Times New Roman" w:cs="Times New Roman"/>
                <w:b/>
                <w:bCs/>
                <w:sz w:val="20"/>
              </w:rPr>
              <w:t>265</w:t>
            </w:r>
          </w:p>
        </w:tc>
        <w:tc>
          <w:tcPr>
            <w:tcW w:w="1885" w:type="dxa"/>
            <w:vMerge w:val="restart"/>
            <w:shd w:val="clear" w:color="auto" w:fill="auto"/>
          </w:tcPr>
          <w:p w14:paraId="70097A91" w14:textId="7F1B6535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ir </w:t>
            </w:r>
            <w:r w:rsidRPr="00E174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g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imnazijos </w:t>
            </w:r>
            <w:r w:rsidRPr="00E174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klasėse nesusidarius Taisyklėse patvirtinto mažiausio mokinių skaičiaus klasėje, klasė nesudaroma, mokiniai nukreipiami į artimiausią mokyklą.</w:t>
            </w:r>
          </w:p>
        </w:tc>
        <w:tc>
          <w:tcPr>
            <w:tcW w:w="2337" w:type="dxa"/>
            <w:vMerge/>
            <w:shd w:val="clear" w:color="auto" w:fill="auto"/>
          </w:tcPr>
          <w:p w14:paraId="36AFFF64" w14:textId="6BAE153D" w:rsidR="00EB2C18" w:rsidRPr="00D43CBA" w:rsidRDefault="00EB2C18" w:rsidP="000179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4344A071" w14:textId="0E6BB91B" w:rsidR="00EB2C18" w:rsidRPr="002C6417" w:rsidRDefault="00EB2C18" w:rsidP="0001796F">
            <w:pPr>
              <w:tabs>
                <w:tab w:val="left" w:pos="10800"/>
              </w:tabs>
              <w:ind w:right="-105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EB2C18" w:rsidRPr="00D43CBA" w14:paraId="3CA1D458" w14:textId="3ACBF0E8" w:rsidTr="008A0DA0">
        <w:tc>
          <w:tcPr>
            <w:tcW w:w="1012" w:type="dxa"/>
            <w:shd w:val="clear" w:color="auto" w:fill="auto"/>
          </w:tcPr>
          <w:p w14:paraId="36F03216" w14:textId="6FE8280F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8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28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2027</w:t>
            </w:r>
          </w:p>
        </w:tc>
        <w:tc>
          <w:tcPr>
            <w:tcW w:w="540" w:type="dxa"/>
            <w:shd w:val="clear" w:color="auto" w:fill="auto"/>
          </w:tcPr>
          <w:p w14:paraId="37BE4963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14:paraId="08F447A5" w14:textId="77777777" w:rsidR="00EB2C18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60B2602D" w14:textId="77777777" w:rsidR="00EB2C18" w:rsidRPr="005B5D11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86A7C" w14:textId="77777777" w:rsidR="00EB2C18" w:rsidRPr="005B5D11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AE0C7" w14:textId="77777777" w:rsidR="00EB2C18" w:rsidRPr="005B5D11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0BE44" w14:textId="77777777" w:rsidR="00EB2C18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6D46E" w14:textId="77777777" w:rsidR="00EB2C18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23B2D" w14:textId="4E0FFF02" w:rsidR="00EB2C18" w:rsidRPr="005B5D11" w:rsidRDefault="00EB2C18" w:rsidP="005B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874E98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2" w:type="dxa"/>
            <w:shd w:val="clear" w:color="auto" w:fill="auto"/>
          </w:tcPr>
          <w:p w14:paraId="482F4152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  <w:shd w:val="clear" w:color="auto" w:fill="auto"/>
          </w:tcPr>
          <w:p w14:paraId="57E9D4DC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dxa"/>
            <w:shd w:val="clear" w:color="auto" w:fill="auto"/>
          </w:tcPr>
          <w:p w14:paraId="4097CF3E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3" w:type="dxa"/>
            <w:shd w:val="clear" w:color="auto" w:fill="auto"/>
          </w:tcPr>
          <w:p w14:paraId="1AF656C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3" w:type="dxa"/>
            <w:shd w:val="clear" w:color="auto" w:fill="auto"/>
          </w:tcPr>
          <w:p w14:paraId="776B5D7D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dxa"/>
            <w:shd w:val="clear" w:color="auto" w:fill="auto"/>
          </w:tcPr>
          <w:p w14:paraId="6CEE7EC4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1" w:type="dxa"/>
            <w:shd w:val="clear" w:color="auto" w:fill="auto"/>
          </w:tcPr>
          <w:p w14:paraId="148216DF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" w:type="dxa"/>
            <w:shd w:val="clear" w:color="auto" w:fill="auto"/>
          </w:tcPr>
          <w:p w14:paraId="5DB4319E" w14:textId="77777777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64E0549C" w14:textId="77777777" w:rsidR="00EB2C18" w:rsidRPr="00D43CBA" w:rsidRDefault="00EB2C18" w:rsidP="00142D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03" w:type="dxa"/>
            <w:shd w:val="clear" w:color="auto" w:fill="auto"/>
          </w:tcPr>
          <w:p w14:paraId="0D1AD930" w14:textId="77777777" w:rsidR="00EB2C18" w:rsidRPr="00D43CBA" w:rsidRDefault="00EB2C18" w:rsidP="00142D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3C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1B2BB699" w14:textId="3E7B32F0" w:rsidR="00EB2C18" w:rsidRPr="00203B92" w:rsidRDefault="00EB2C18" w:rsidP="00142D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3B92">
              <w:rPr>
                <w:rFonts w:ascii="Times New Roman" w:hAnsi="Times New Roman" w:cs="Times New Roman"/>
                <w:b/>
                <w:sz w:val="20"/>
              </w:rPr>
              <w:t>255</w:t>
            </w:r>
          </w:p>
        </w:tc>
        <w:tc>
          <w:tcPr>
            <w:tcW w:w="1885" w:type="dxa"/>
            <w:vMerge/>
            <w:shd w:val="clear" w:color="auto" w:fill="auto"/>
          </w:tcPr>
          <w:p w14:paraId="5A0ACB38" w14:textId="6CB948D3" w:rsidR="00EB2C18" w:rsidRPr="00D43CBA" w:rsidRDefault="00EB2C18" w:rsidP="00142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6B2319CE" w14:textId="77777777" w:rsidR="00EB2C18" w:rsidRPr="00D43CBA" w:rsidRDefault="00EB2C18" w:rsidP="00142D7C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3CE5D6AA" w14:textId="77777777" w:rsidR="00EB2C18" w:rsidRPr="00D43CBA" w:rsidRDefault="00EB2C18" w:rsidP="00142D7C">
            <w:pPr>
              <w:rPr>
                <w:strike/>
                <w:sz w:val="20"/>
              </w:rPr>
            </w:pPr>
          </w:p>
        </w:tc>
      </w:tr>
      <w:tr w:rsidR="002C6417" w:rsidRPr="00D43CBA" w14:paraId="5D637BAD" w14:textId="5868FE30" w:rsidTr="008A0DA0">
        <w:tc>
          <w:tcPr>
            <w:tcW w:w="12649" w:type="dxa"/>
            <w:gridSpan w:val="17"/>
          </w:tcPr>
          <w:p w14:paraId="1C4D5285" w14:textId="113A8399" w:rsidR="002C6417" w:rsidRPr="005B5D11" w:rsidRDefault="002C6417" w:rsidP="005B5D11">
            <w:pPr>
              <w:jc w:val="both"/>
              <w:rPr>
                <w:b/>
                <w:szCs w:val="24"/>
              </w:rPr>
            </w:pPr>
            <w:r w:rsidRPr="00485B7F">
              <w:rPr>
                <w:rFonts w:ascii="Times New Roman" w:hAnsi="Times New Roman" w:cs="Times New Roman"/>
                <w:b/>
                <w:sz w:val="20"/>
                <w:szCs w:val="20"/>
              </w:rPr>
              <w:t>Skaistgirių skyriuje (6 vaikai)</w:t>
            </w:r>
            <w:r w:rsidRPr="00485B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ir</w:t>
            </w:r>
            <w:r w:rsidRPr="0048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Pernaravos skyriuje (8 vaikai)</w:t>
            </w:r>
            <w:r w:rsidRPr="00485B7F">
              <w:rPr>
                <w:rFonts w:ascii="Times New Roman" w:hAnsi="Times New Roman" w:cs="Times New Roman"/>
                <w:sz w:val="20"/>
                <w:szCs w:val="20"/>
              </w:rPr>
              <w:t xml:space="preserve"> vykdoma stebėsena. Jei jungtinėje ikimokyklinio (priešmokyklinio) ugdymo grupėje lieka 4 ir mažiau vaikų, skyrius likviduojamas, vaikai</w:t>
            </w:r>
            <w:r w:rsidRPr="00F838E2">
              <w:rPr>
                <w:rFonts w:ascii="Times New Roman" w:hAnsi="Times New Roman" w:cs="Times New Roman"/>
                <w:sz w:val="20"/>
              </w:rPr>
              <w:t xml:space="preserve"> nukreipiami į Josvainių socialinį ir ugdymo</w:t>
            </w:r>
            <w:r>
              <w:rPr>
                <w:rFonts w:ascii="Times New Roman" w:hAnsi="Times New Roman" w:cs="Times New Roman"/>
                <w:sz w:val="20"/>
              </w:rPr>
              <w:t xml:space="preserve"> centrą</w:t>
            </w:r>
            <w:r w:rsidRPr="00502FE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30" w:type="dxa"/>
          </w:tcPr>
          <w:p w14:paraId="4EEC6DC0" w14:textId="26E6E8FF" w:rsidR="002C6417" w:rsidRPr="00485B7F" w:rsidRDefault="008855EE" w:rsidP="00885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14:paraId="3738D84E" w14:textId="77777777" w:rsidR="00021215" w:rsidRDefault="00021215" w:rsidP="00021215">
      <w:pPr>
        <w:suppressAutoHyphens/>
        <w:rPr>
          <w:szCs w:val="24"/>
          <w:lang w:eastAsia="lt-LT"/>
        </w:rPr>
      </w:pPr>
    </w:p>
    <w:tbl>
      <w:tblPr>
        <w:tblStyle w:val="Lentelstinklelis4"/>
        <w:tblW w:w="14879" w:type="dxa"/>
        <w:tblLook w:val="04A0" w:firstRow="1" w:lastRow="0" w:firstColumn="1" w:lastColumn="0" w:noHBand="0" w:noVBand="1"/>
      </w:tblPr>
      <w:tblGrid>
        <w:gridCol w:w="938"/>
        <w:gridCol w:w="862"/>
        <w:gridCol w:w="431"/>
        <w:gridCol w:w="462"/>
        <w:gridCol w:w="436"/>
        <w:gridCol w:w="436"/>
        <w:gridCol w:w="436"/>
        <w:gridCol w:w="696"/>
        <w:gridCol w:w="696"/>
        <w:gridCol w:w="696"/>
        <w:gridCol w:w="696"/>
        <w:gridCol w:w="696"/>
        <w:gridCol w:w="580"/>
        <w:gridCol w:w="591"/>
        <w:gridCol w:w="830"/>
        <w:gridCol w:w="1508"/>
        <w:gridCol w:w="1905"/>
        <w:gridCol w:w="1984"/>
      </w:tblGrid>
      <w:tr w:rsidR="005E0F75" w:rsidRPr="00420FB4" w14:paraId="5F1477A3" w14:textId="046B8444" w:rsidTr="008855EE">
        <w:tc>
          <w:tcPr>
            <w:tcW w:w="12895" w:type="dxa"/>
            <w:gridSpan w:val="17"/>
          </w:tcPr>
          <w:p w14:paraId="43599777" w14:textId="30ABB506" w:rsidR="005E0F75" w:rsidRPr="005E0F75" w:rsidRDefault="005E0F75" w:rsidP="00420F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E0F75">
              <w:rPr>
                <w:rFonts w:ascii="Times New Roman" w:hAnsi="Times New Roman"/>
                <w:b/>
                <w:bCs/>
                <w:sz w:val="20"/>
              </w:rPr>
              <w:t>Kėdainių r. Krakių Mikalojaus Katkaus gimnazija</w:t>
            </w:r>
          </w:p>
        </w:tc>
        <w:tc>
          <w:tcPr>
            <w:tcW w:w="1984" w:type="dxa"/>
          </w:tcPr>
          <w:p w14:paraId="2BBDDDCD" w14:textId="77777777" w:rsidR="005E0F75" w:rsidRPr="005E0F75" w:rsidRDefault="005E0F75" w:rsidP="00420FB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E0F75" w:rsidRPr="00420FB4" w14:paraId="64985335" w14:textId="2DF2C4AF" w:rsidTr="008855EE">
        <w:tc>
          <w:tcPr>
            <w:tcW w:w="938" w:type="dxa"/>
          </w:tcPr>
          <w:p w14:paraId="24009AFF" w14:textId="77777777" w:rsidR="005E0F75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bookmarkStart w:id="6" w:name="_Hlk94266003"/>
            <w:r w:rsidRPr="00420FB4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  <w:p w14:paraId="7B75C1B9" w14:textId="52BF580A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14:paraId="6F95DD7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1D77E9BD" w14:textId="77777777" w:rsidR="005E0F75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PU</w:t>
            </w:r>
          </w:p>
          <w:p w14:paraId="635D7FBC" w14:textId="11A15466" w:rsidR="005E0F75" w:rsidRPr="00C9287B" w:rsidRDefault="005E0F75" w:rsidP="00420FB4">
            <w:pPr>
              <w:rPr>
                <w:rFonts w:ascii="Times New Roman" w:hAnsi="Times New Roman"/>
                <w:sz w:val="16"/>
                <w:szCs w:val="16"/>
              </w:rPr>
            </w:pPr>
            <w:r w:rsidRPr="00C9287B">
              <w:rPr>
                <w:rFonts w:ascii="Times New Roman" w:hAnsi="Times New Roman"/>
                <w:sz w:val="16"/>
                <w:szCs w:val="16"/>
              </w:rPr>
              <w:t>„Bitutės“ sk.</w:t>
            </w:r>
          </w:p>
        </w:tc>
        <w:tc>
          <w:tcPr>
            <w:tcW w:w="431" w:type="dxa"/>
          </w:tcPr>
          <w:p w14:paraId="14FA2BFC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462" w:type="dxa"/>
          </w:tcPr>
          <w:p w14:paraId="5C763079" w14:textId="3733B230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0FB4">
              <w:rPr>
                <w:rFonts w:ascii="Times New Roman" w:hAnsi="Times New Roman"/>
                <w:sz w:val="20"/>
                <w:szCs w:val="20"/>
              </w:rPr>
              <w:t>kl.</w:t>
            </w:r>
          </w:p>
        </w:tc>
        <w:tc>
          <w:tcPr>
            <w:tcW w:w="436" w:type="dxa"/>
          </w:tcPr>
          <w:p w14:paraId="3D2E683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436" w:type="dxa"/>
          </w:tcPr>
          <w:p w14:paraId="386048FD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436" w:type="dxa"/>
          </w:tcPr>
          <w:p w14:paraId="60DCF14B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696" w:type="dxa"/>
          </w:tcPr>
          <w:p w14:paraId="1721ACDB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696" w:type="dxa"/>
          </w:tcPr>
          <w:p w14:paraId="01F10289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696" w:type="dxa"/>
          </w:tcPr>
          <w:p w14:paraId="15FB055C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696" w:type="dxa"/>
          </w:tcPr>
          <w:p w14:paraId="5A0947C1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 xml:space="preserve">9 kl. </w:t>
            </w:r>
          </w:p>
          <w:p w14:paraId="3112A3D6" w14:textId="6B8BDF36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IG</w:t>
            </w:r>
          </w:p>
        </w:tc>
        <w:tc>
          <w:tcPr>
            <w:tcW w:w="696" w:type="dxa"/>
          </w:tcPr>
          <w:p w14:paraId="332411B9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10 kl.</w:t>
            </w:r>
          </w:p>
          <w:p w14:paraId="09C8BCE7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IIG</w:t>
            </w:r>
          </w:p>
        </w:tc>
        <w:tc>
          <w:tcPr>
            <w:tcW w:w="580" w:type="dxa"/>
          </w:tcPr>
          <w:p w14:paraId="7503A376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11 kl.</w:t>
            </w:r>
          </w:p>
          <w:p w14:paraId="27A2D2E4" w14:textId="6FFF1BCA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IIIG</w:t>
            </w:r>
          </w:p>
        </w:tc>
        <w:tc>
          <w:tcPr>
            <w:tcW w:w="591" w:type="dxa"/>
          </w:tcPr>
          <w:p w14:paraId="2C813365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12 kl.</w:t>
            </w:r>
          </w:p>
          <w:p w14:paraId="739D76DD" w14:textId="28DA1A48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IVG</w:t>
            </w:r>
          </w:p>
        </w:tc>
        <w:tc>
          <w:tcPr>
            <w:tcW w:w="830" w:type="dxa"/>
          </w:tcPr>
          <w:p w14:paraId="4FAA6A4A" w14:textId="4A4CB256" w:rsidR="005E0F75" w:rsidRPr="00203B92" w:rsidRDefault="005E0F75" w:rsidP="00420F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Iš viso:</w:t>
            </w:r>
          </w:p>
        </w:tc>
        <w:tc>
          <w:tcPr>
            <w:tcW w:w="1508" w:type="dxa"/>
          </w:tcPr>
          <w:p w14:paraId="7AE5FFEE" w14:textId="7CC293BB" w:rsidR="005E0F75" w:rsidRPr="00420FB4" w:rsidRDefault="005E0F75" w:rsidP="00420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1905" w:type="dxa"/>
          </w:tcPr>
          <w:p w14:paraId="1C7D0550" w14:textId="281A0A20" w:rsidR="005E0F75" w:rsidRPr="00420FB4" w:rsidRDefault="005E0F75" w:rsidP="00420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1984" w:type="dxa"/>
          </w:tcPr>
          <w:p w14:paraId="557044CA" w14:textId="76730166" w:rsidR="005E0F75" w:rsidRPr="00420FB4" w:rsidRDefault="005E0F75" w:rsidP="00420FB4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bookmarkEnd w:id="6"/>
      <w:tr w:rsidR="005E0F75" w:rsidRPr="00420FB4" w14:paraId="1BBB5280" w14:textId="4F0BE3B5" w:rsidTr="008855EE">
        <w:tc>
          <w:tcPr>
            <w:tcW w:w="938" w:type="dxa"/>
          </w:tcPr>
          <w:p w14:paraId="42BCFAEF" w14:textId="51CA2CE4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862" w:type="dxa"/>
          </w:tcPr>
          <w:p w14:paraId="66F38521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30+10</w:t>
            </w:r>
          </w:p>
        </w:tc>
        <w:tc>
          <w:tcPr>
            <w:tcW w:w="431" w:type="dxa"/>
          </w:tcPr>
          <w:p w14:paraId="274728D1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2" w:type="dxa"/>
          </w:tcPr>
          <w:p w14:paraId="6FF5ADFE" w14:textId="51751BB6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</w:tcPr>
          <w:p w14:paraId="3F20E1D5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6" w:type="dxa"/>
          </w:tcPr>
          <w:p w14:paraId="6B848C42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6" w:type="dxa"/>
          </w:tcPr>
          <w:p w14:paraId="57059EAF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14:paraId="0DA59032" w14:textId="4138857C" w:rsidR="005E0F75" w:rsidRPr="00420FB4" w:rsidRDefault="001E169B" w:rsidP="00420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E0F75" w:rsidRPr="00420F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14:paraId="239981DE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5317E1DC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5640A84F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0985D46A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80" w:type="dxa"/>
            <w:shd w:val="clear" w:color="auto" w:fill="auto"/>
          </w:tcPr>
          <w:p w14:paraId="6E32A7B1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2858328E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30" w:type="dxa"/>
          </w:tcPr>
          <w:p w14:paraId="72E33C61" w14:textId="6D6A6280" w:rsidR="005E0F75" w:rsidRPr="00203B92" w:rsidRDefault="005E0F75" w:rsidP="00420FB4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44+40</w:t>
            </w:r>
          </w:p>
        </w:tc>
        <w:tc>
          <w:tcPr>
            <w:tcW w:w="1508" w:type="dxa"/>
            <w:vMerge w:val="restart"/>
          </w:tcPr>
          <w:p w14:paraId="10E39BC4" w14:textId="77777777" w:rsidR="005E0F75" w:rsidRPr="006D5A36" w:rsidRDefault="005E0F75" w:rsidP="006D5A36">
            <w:pPr>
              <w:rPr>
                <w:rFonts w:ascii="Times New Roman" w:hAnsi="Times New Roman"/>
                <w:sz w:val="20"/>
                <w:szCs w:val="20"/>
              </w:rPr>
            </w:pPr>
            <w:r w:rsidRPr="006D5A36">
              <w:rPr>
                <w:rFonts w:ascii="Times New Roman" w:hAnsi="Times New Roman"/>
                <w:sz w:val="20"/>
                <w:szCs w:val="20"/>
              </w:rPr>
              <w:t>Struktūros pertvarka likviduojant</w:t>
            </w:r>
          </w:p>
          <w:p w14:paraId="0E3DB3A7" w14:textId="77777777" w:rsidR="005E0F75" w:rsidRDefault="005E0F75" w:rsidP="006D5A36">
            <w:pPr>
              <w:rPr>
                <w:rFonts w:ascii="Times New Roman" w:hAnsi="Times New Roman"/>
                <w:sz w:val="20"/>
                <w:szCs w:val="20"/>
              </w:rPr>
            </w:pPr>
            <w:r w:rsidRPr="006D5A36">
              <w:rPr>
                <w:rFonts w:ascii="Times New Roman" w:hAnsi="Times New Roman"/>
                <w:sz w:val="20"/>
                <w:szCs w:val="20"/>
              </w:rPr>
              <w:t>Pajieslio skyrių.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9831CC" w14:textId="17C8A569" w:rsidR="005E0F75" w:rsidRPr="00420FB4" w:rsidRDefault="005E0F75" w:rsidP="006D5A36">
            <w:pPr>
              <w:rPr>
                <w:rFonts w:ascii="Times New Roman" w:hAnsi="Times New Roman"/>
                <w:sz w:val="20"/>
                <w:szCs w:val="20"/>
              </w:rPr>
            </w:pPr>
            <w:r w:rsidRPr="00E174D9">
              <w:rPr>
                <w:rFonts w:ascii="Times New Roman" w:hAnsi="Times New Roman"/>
                <w:sz w:val="20"/>
                <w:szCs w:val="20"/>
              </w:rPr>
              <w:t xml:space="preserve">III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gimnazijos </w:t>
            </w:r>
            <w:r w:rsidRPr="00E174D9">
              <w:rPr>
                <w:rFonts w:ascii="Times New Roman" w:hAnsi="Times New Roman"/>
                <w:sz w:val="20"/>
                <w:szCs w:val="20"/>
              </w:rPr>
              <w:t>klasė</w:t>
            </w:r>
            <w:r>
              <w:rPr>
                <w:rFonts w:ascii="Times New Roman" w:hAnsi="Times New Roman"/>
                <w:sz w:val="20"/>
                <w:szCs w:val="20"/>
              </w:rPr>
              <w:t>je</w:t>
            </w:r>
            <w:r w:rsidRPr="00E174D9">
              <w:rPr>
                <w:rFonts w:ascii="Times New Roman" w:hAnsi="Times New Roman"/>
                <w:sz w:val="20"/>
                <w:szCs w:val="20"/>
              </w:rPr>
              <w:t xml:space="preserve"> nesusidarius Taisyklėse patvirtinto mažiausio mokinių skaičiaus klasėje, klasė nesudaroma, mokiniai nukreipiami į artimiausią mokyklą.</w:t>
            </w:r>
          </w:p>
        </w:tc>
        <w:tc>
          <w:tcPr>
            <w:tcW w:w="1905" w:type="dxa"/>
            <w:vMerge w:val="restart"/>
          </w:tcPr>
          <w:p w14:paraId="014C0B68" w14:textId="77777777" w:rsidR="005E0F75" w:rsidRPr="006D5A36" w:rsidRDefault="005E0F75" w:rsidP="006D5A36">
            <w:pPr>
              <w:tabs>
                <w:tab w:val="left" w:pos="10800"/>
              </w:tabs>
              <w:ind w:right="-105"/>
              <w:rPr>
                <w:rFonts w:ascii="Times New Roman" w:hAnsi="Times New Roman"/>
                <w:bCs/>
                <w:sz w:val="20"/>
                <w:szCs w:val="20"/>
              </w:rPr>
            </w:pPr>
            <w:r w:rsidRPr="006D5A36">
              <w:rPr>
                <w:rFonts w:ascii="Times New Roman" w:hAnsi="Times New Roman"/>
                <w:bCs/>
                <w:sz w:val="20"/>
                <w:szCs w:val="20"/>
              </w:rPr>
              <w:t>Struktūros pertvarka likviduojant</w:t>
            </w:r>
          </w:p>
          <w:p w14:paraId="14C01C1A" w14:textId="77777777" w:rsidR="005E0F75" w:rsidRDefault="005E0F75" w:rsidP="006D5A36">
            <w:pPr>
              <w:tabs>
                <w:tab w:val="left" w:pos="10800"/>
              </w:tabs>
              <w:ind w:right="-105"/>
              <w:rPr>
                <w:rFonts w:ascii="Times New Roman" w:hAnsi="Times New Roman"/>
                <w:bCs/>
                <w:sz w:val="20"/>
                <w:szCs w:val="20"/>
              </w:rPr>
            </w:pPr>
            <w:r w:rsidRPr="006D5A36">
              <w:rPr>
                <w:rFonts w:ascii="Times New Roman" w:hAnsi="Times New Roman"/>
                <w:bCs/>
                <w:sz w:val="20"/>
                <w:szCs w:val="20"/>
              </w:rPr>
              <w:t>Pajieslio skyrių.</w:t>
            </w:r>
          </w:p>
          <w:p w14:paraId="6151997D" w14:textId="060F51C1" w:rsidR="005E0F75" w:rsidRPr="0001796F" w:rsidRDefault="005E0F75" w:rsidP="006D5A36">
            <w:pPr>
              <w:tabs>
                <w:tab w:val="left" w:pos="10800"/>
              </w:tabs>
              <w:ind w:right="-105"/>
              <w:rPr>
                <w:rFonts w:ascii="Times New Roman" w:hAnsi="Times New Roman"/>
                <w:bCs/>
                <w:sz w:val="20"/>
                <w:szCs w:val="20"/>
              </w:rPr>
            </w:pPr>
            <w:r w:rsidRPr="0001796F">
              <w:rPr>
                <w:rFonts w:ascii="Times New Roman" w:hAnsi="Times New Roman"/>
                <w:bCs/>
                <w:sz w:val="20"/>
                <w:szCs w:val="20"/>
              </w:rPr>
              <w:t>Vykdoma stebėsena.</w:t>
            </w:r>
          </w:p>
          <w:p w14:paraId="059CFF95" w14:textId="0FE94A44" w:rsidR="005E0F75" w:rsidRPr="00420FB4" w:rsidRDefault="005E0F75" w:rsidP="0001796F">
            <w:pPr>
              <w:rPr>
                <w:rFonts w:ascii="Times New Roman" w:hAnsi="Times New Roman"/>
                <w:sz w:val="20"/>
                <w:szCs w:val="20"/>
              </w:rPr>
            </w:pPr>
            <w:r w:rsidRPr="0001796F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Jei III ir IV gimnazijos klasėse nėra teisės aktais nustatyto mažiausio mokinių skaičiaus, klasės nesudaromos, vykdoma struktūros pertvarka, priimami savivaldybės tarybos sprendimai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4" w:type="dxa"/>
            <w:vMerge w:val="restart"/>
          </w:tcPr>
          <w:p w14:paraId="162B66EE" w14:textId="03854E97" w:rsidR="005E0F75" w:rsidRPr="006D5A36" w:rsidRDefault="00090D72" w:rsidP="006D5A36">
            <w:pPr>
              <w:tabs>
                <w:tab w:val="left" w:pos="10800"/>
              </w:tabs>
              <w:ind w:right="-105"/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Iš esmės p</w:t>
            </w:r>
            <w:r w:rsidR="005E0F75" w:rsidRPr="002C6417">
              <w:rPr>
                <w:rFonts w:ascii="Times New Roman" w:hAnsi="Times New Roman"/>
                <w:bCs/>
                <w:sz w:val="20"/>
              </w:rPr>
              <w:t>ritaria, tačiau siūlo kreiptis į LR Vyriausybę</w:t>
            </w:r>
            <w:r w:rsidR="008855EE">
              <w:rPr>
                <w:rFonts w:ascii="Times New Roman" w:hAnsi="Times New Roman"/>
                <w:bCs/>
                <w:sz w:val="20"/>
              </w:rPr>
              <w:t>,</w:t>
            </w:r>
            <w:r w:rsidR="005E0F75" w:rsidRPr="002C6417">
              <w:rPr>
                <w:rFonts w:ascii="Times New Roman" w:hAnsi="Times New Roman"/>
                <w:bCs/>
                <w:sz w:val="20"/>
              </w:rPr>
              <w:t xml:space="preserve"> prašant pakeisti Taisyklėse nustatytą kriterijų</w:t>
            </w:r>
            <w:r w:rsidR="005E0F75">
              <w:rPr>
                <w:rFonts w:ascii="Times New Roman" w:hAnsi="Times New Roman"/>
                <w:bCs/>
                <w:sz w:val="20"/>
              </w:rPr>
              <w:t xml:space="preserve"> ir</w:t>
            </w:r>
            <w:r w:rsidR="005E0F75" w:rsidRPr="002C6417">
              <w:rPr>
                <w:rFonts w:ascii="Times New Roman" w:hAnsi="Times New Roman"/>
                <w:bCs/>
                <w:sz w:val="20"/>
              </w:rPr>
              <w:t xml:space="preserve"> kaimo gyvenamojoje vietovėje esančiai gimnazijai būtų leista veikti su minimaliu 12 mokinių skaičiumi III–IV  gimnazijos klasėse.</w:t>
            </w:r>
          </w:p>
        </w:tc>
      </w:tr>
      <w:tr w:rsidR="005E0F75" w:rsidRPr="00420FB4" w14:paraId="55B00CD1" w14:textId="1A187994" w:rsidTr="008855EE">
        <w:tc>
          <w:tcPr>
            <w:tcW w:w="938" w:type="dxa"/>
          </w:tcPr>
          <w:p w14:paraId="7C58C7D9" w14:textId="5429071C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</w:p>
        </w:tc>
        <w:tc>
          <w:tcPr>
            <w:tcW w:w="862" w:type="dxa"/>
          </w:tcPr>
          <w:p w14:paraId="74F7B761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33+12</w:t>
            </w:r>
          </w:p>
        </w:tc>
        <w:tc>
          <w:tcPr>
            <w:tcW w:w="431" w:type="dxa"/>
          </w:tcPr>
          <w:p w14:paraId="5E4305A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</w:tcPr>
          <w:p w14:paraId="4C3C32BA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6" w:type="dxa"/>
          </w:tcPr>
          <w:p w14:paraId="3C72F4B8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14:paraId="212306F2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6" w:type="dxa"/>
          </w:tcPr>
          <w:p w14:paraId="57CE2C0F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6" w:type="dxa"/>
          </w:tcPr>
          <w:p w14:paraId="1B7D137E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14:paraId="28618CA9" w14:textId="747DC968" w:rsidR="005E0F75" w:rsidRPr="00420FB4" w:rsidRDefault="001E169B" w:rsidP="00420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E0F75" w:rsidRPr="00420F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14:paraId="415DF89A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4D16F12E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042F454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80" w:type="dxa"/>
            <w:shd w:val="clear" w:color="auto" w:fill="auto"/>
          </w:tcPr>
          <w:p w14:paraId="2480BCC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91" w:type="dxa"/>
            <w:shd w:val="clear" w:color="auto" w:fill="auto"/>
          </w:tcPr>
          <w:p w14:paraId="79D638C3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420FB4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830" w:type="dxa"/>
          </w:tcPr>
          <w:p w14:paraId="41ACD587" w14:textId="3EB169C6" w:rsidR="005E0F75" w:rsidRPr="00203B92" w:rsidRDefault="005E0F75" w:rsidP="00420FB4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53+45</w:t>
            </w:r>
          </w:p>
        </w:tc>
        <w:tc>
          <w:tcPr>
            <w:tcW w:w="1508" w:type="dxa"/>
            <w:vMerge/>
          </w:tcPr>
          <w:p w14:paraId="2A4C8C53" w14:textId="12903779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9C5781D" w14:textId="77777777" w:rsidR="005E0F75" w:rsidRPr="00420FB4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7FCD053" w14:textId="77777777" w:rsidR="005E0F75" w:rsidRPr="00420FB4" w:rsidRDefault="005E0F75" w:rsidP="00420FB4">
            <w:pPr>
              <w:rPr>
                <w:sz w:val="20"/>
              </w:rPr>
            </w:pPr>
          </w:p>
        </w:tc>
      </w:tr>
      <w:tr w:rsidR="005E0F75" w:rsidRPr="00420FB4" w14:paraId="692FA973" w14:textId="78D0C469" w:rsidTr="008855EE">
        <w:tc>
          <w:tcPr>
            <w:tcW w:w="938" w:type="dxa"/>
          </w:tcPr>
          <w:p w14:paraId="5DE87E66" w14:textId="455FFC42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2024–2025</w:t>
            </w:r>
          </w:p>
        </w:tc>
        <w:tc>
          <w:tcPr>
            <w:tcW w:w="862" w:type="dxa"/>
          </w:tcPr>
          <w:p w14:paraId="3B45EC0B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30+10</w:t>
            </w:r>
          </w:p>
        </w:tc>
        <w:tc>
          <w:tcPr>
            <w:tcW w:w="431" w:type="dxa"/>
          </w:tcPr>
          <w:p w14:paraId="047D256F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2" w:type="dxa"/>
          </w:tcPr>
          <w:p w14:paraId="5011D915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14:paraId="57C1D89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6" w:type="dxa"/>
          </w:tcPr>
          <w:p w14:paraId="429EEA27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14:paraId="6589B714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6F415D18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6" w:type="dxa"/>
          </w:tcPr>
          <w:p w14:paraId="399D51F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14:paraId="635E281A" w14:textId="3948F84D" w:rsidR="005E0F75" w:rsidRPr="00F838E2" w:rsidRDefault="001E169B" w:rsidP="00420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E0F75" w:rsidRPr="00F838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14:paraId="2E355034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4E529DCD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80" w:type="dxa"/>
            <w:shd w:val="clear" w:color="auto" w:fill="auto"/>
          </w:tcPr>
          <w:p w14:paraId="527CA32E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1" w:type="dxa"/>
            <w:shd w:val="clear" w:color="auto" w:fill="auto"/>
          </w:tcPr>
          <w:p w14:paraId="128CF029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30" w:type="dxa"/>
          </w:tcPr>
          <w:p w14:paraId="74EB4797" w14:textId="76FFEA64" w:rsidR="005E0F75" w:rsidRPr="00F838E2" w:rsidRDefault="005E0F75" w:rsidP="00420FB4">
            <w:pPr>
              <w:rPr>
                <w:rFonts w:ascii="Times New Roman" w:hAnsi="Times New Roman"/>
                <w:b/>
                <w:sz w:val="20"/>
              </w:rPr>
            </w:pPr>
            <w:r w:rsidRPr="00F838E2">
              <w:rPr>
                <w:rFonts w:ascii="Times New Roman" w:hAnsi="Times New Roman"/>
                <w:b/>
                <w:sz w:val="20"/>
              </w:rPr>
              <w:t>245+40</w:t>
            </w:r>
          </w:p>
        </w:tc>
        <w:tc>
          <w:tcPr>
            <w:tcW w:w="1508" w:type="dxa"/>
          </w:tcPr>
          <w:p w14:paraId="43E5FD35" w14:textId="1E887B34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CDF45BC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0BDC30" w14:textId="77777777" w:rsidR="005E0F75" w:rsidRPr="00F838E2" w:rsidRDefault="005E0F75" w:rsidP="00420FB4">
            <w:pPr>
              <w:rPr>
                <w:sz w:val="20"/>
              </w:rPr>
            </w:pPr>
          </w:p>
        </w:tc>
      </w:tr>
      <w:tr w:rsidR="005E0F75" w:rsidRPr="00420FB4" w14:paraId="728BC3D0" w14:textId="6E0B1AF1" w:rsidTr="008855EE">
        <w:tc>
          <w:tcPr>
            <w:tcW w:w="938" w:type="dxa"/>
          </w:tcPr>
          <w:p w14:paraId="6484A0C1" w14:textId="1731928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2025–2026</w:t>
            </w:r>
          </w:p>
        </w:tc>
        <w:tc>
          <w:tcPr>
            <w:tcW w:w="862" w:type="dxa"/>
          </w:tcPr>
          <w:p w14:paraId="4F17EF3E" w14:textId="4BDB8101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?+?</w:t>
            </w:r>
          </w:p>
        </w:tc>
        <w:tc>
          <w:tcPr>
            <w:tcW w:w="431" w:type="dxa"/>
          </w:tcPr>
          <w:p w14:paraId="6442034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</w:tcPr>
          <w:p w14:paraId="538487E5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14:paraId="1E5E3283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14:paraId="1EC488A9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6" w:type="dxa"/>
          </w:tcPr>
          <w:p w14:paraId="74BB704B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6" w:type="dxa"/>
          </w:tcPr>
          <w:p w14:paraId="55CFD03A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207418F7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6" w:type="dxa"/>
          </w:tcPr>
          <w:p w14:paraId="20EE71AE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14:paraId="768BF1A8" w14:textId="78B803E9" w:rsidR="005E0F75" w:rsidRPr="00F838E2" w:rsidRDefault="001E169B" w:rsidP="00420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E0F75" w:rsidRPr="00F838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14:paraId="71C2A4E0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80" w:type="dxa"/>
            <w:shd w:val="clear" w:color="auto" w:fill="auto"/>
          </w:tcPr>
          <w:p w14:paraId="533C267A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1" w:type="dxa"/>
            <w:shd w:val="clear" w:color="auto" w:fill="auto"/>
          </w:tcPr>
          <w:p w14:paraId="459CEEF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30" w:type="dxa"/>
          </w:tcPr>
          <w:p w14:paraId="36605769" w14:textId="29C9529A" w:rsidR="005E0F75" w:rsidRPr="00F838E2" w:rsidRDefault="005E0F75" w:rsidP="00420FB4">
            <w:pPr>
              <w:rPr>
                <w:rFonts w:ascii="Times New Roman" w:hAnsi="Times New Roman"/>
                <w:b/>
                <w:sz w:val="20"/>
              </w:rPr>
            </w:pPr>
            <w:r w:rsidRPr="00F838E2">
              <w:rPr>
                <w:rFonts w:ascii="Times New Roman" w:hAnsi="Times New Roman"/>
                <w:b/>
                <w:sz w:val="20"/>
              </w:rPr>
              <w:t>238+?</w:t>
            </w:r>
          </w:p>
        </w:tc>
        <w:tc>
          <w:tcPr>
            <w:tcW w:w="1508" w:type="dxa"/>
          </w:tcPr>
          <w:p w14:paraId="308828A3" w14:textId="0126538F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C3DE9D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1572FB" w14:textId="77777777" w:rsidR="005E0F75" w:rsidRPr="00F838E2" w:rsidRDefault="005E0F75" w:rsidP="00420FB4">
            <w:pPr>
              <w:rPr>
                <w:sz w:val="20"/>
              </w:rPr>
            </w:pPr>
          </w:p>
        </w:tc>
      </w:tr>
      <w:tr w:rsidR="005E0F75" w:rsidRPr="00420FB4" w14:paraId="320DC4F8" w14:textId="40E8E285" w:rsidTr="008855EE">
        <w:tc>
          <w:tcPr>
            <w:tcW w:w="938" w:type="dxa"/>
          </w:tcPr>
          <w:p w14:paraId="76E3F127" w14:textId="177CA858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  <w:r w:rsidRPr="00F838E2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38E2">
              <w:rPr>
                <w:rFonts w:ascii="Times New Roman" w:hAnsi="Times New Roman"/>
                <w:color w:val="FF0000"/>
                <w:sz w:val="20"/>
                <w:szCs w:val="20"/>
              </w:rPr>
              <w:t>2027</w:t>
            </w:r>
          </w:p>
        </w:tc>
        <w:tc>
          <w:tcPr>
            <w:tcW w:w="862" w:type="dxa"/>
          </w:tcPr>
          <w:p w14:paraId="21A76945" w14:textId="0499C971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?+?</w:t>
            </w:r>
          </w:p>
        </w:tc>
        <w:tc>
          <w:tcPr>
            <w:tcW w:w="431" w:type="dxa"/>
          </w:tcPr>
          <w:p w14:paraId="2E7E3889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</w:tcPr>
          <w:p w14:paraId="3B4BA9A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14:paraId="60B822E3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14:paraId="131F59A6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14:paraId="34BF0075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6" w:type="dxa"/>
          </w:tcPr>
          <w:p w14:paraId="1E816977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6" w:type="dxa"/>
          </w:tcPr>
          <w:p w14:paraId="65B7AF5A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</w:tcPr>
          <w:p w14:paraId="52CF0794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6" w:type="dxa"/>
          </w:tcPr>
          <w:p w14:paraId="6B62AA94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14:paraId="4336EC99" w14:textId="73264402" w:rsidR="005E0F75" w:rsidRPr="00F838E2" w:rsidRDefault="001E169B" w:rsidP="00420F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E0F75" w:rsidRPr="00F838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shd w:val="clear" w:color="auto" w:fill="auto"/>
          </w:tcPr>
          <w:p w14:paraId="2D1F74BD" w14:textId="77777777" w:rsidR="005E0F75" w:rsidRPr="00F838E2" w:rsidRDefault="005E0F75" w:rsidP="00420FB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591" w:type="dxa"/>
            <w:shd w:val="clear" w:color="auto" w:fill="auto"/>
          </w:tcPr>
          <w:p w14:paraId="2ACE3141" w14:textId="77777777" w:rsidR="005E0F75" w:rsidRPr="00F838E2" w:rsidRDefault="005E0F75" w:rsidP="00420FB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830" w:type="dxa"/>
          </w:tcPr>
          <w:p w14:paraId="6E3BA90D" w14:textId="38F5A302" w:rsidR="005E0F75" w:rsidRPr="00F838E2" w:rsidRDefault="005E0F75" w:rsidP="00420FB4">
            <w:pPr>
              <w:rPr>
                <w:rFonts w:ascii="Times New Roman" w:hAnsi="Times New Roman"/>
                <w:b/>
                <w:sz w:val="20"/>
              </w:rPr>
            </w:pPr>
            <w:r w:rsidRPr="00F838E2">
              <w:rPr>
                <w:rFonts w:ascii="Times New Roman" w:hAnsi="Times New Roman"/>
                <w:b/>
                <w:sz w:val="20"/>
              </w:rPr>
              <w:t>217+?</w:t>
            </w:r>
          </w:p>
        </w:tc>
        <w:tc>
          <w:tcPr>
            <w:tcW w:w="1508" w:type="dxa"/>
          </w:tcPr>
          <w:p w14:paraId="4344661A" w14:textId="29063568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C3CC9B7" w14:textId="77777777" w:rsidR="005E0F75" w:rsidRPr="00F838E2" w:rsidRDefault="005E0F75" w:rsidP="0042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46F244" w14:textId="77777777" w:rsidR="005E0F75" w:rsidRPr="00F838E2" w:rsidRDefault="005E0F75" w:rsidP="00420FB4">
            <w:pPr>
              <w:rPr>
                <w:sz w:val="20"/>
              </w:rPr>
            </w:pPr>
          </w:p>
        </w:tc>
      </w:tr>
      <w:tr w:rsidR="005E0F75" w:rsidRPr="00420FB4" w14:paraId="22BFB3AB" w14:textId="59C8EE66" w:rsidTr="008A0DA0">
        <w:tc>
          <w:tcPr>
            <w:tcW w:w="14879" w:type="dxa"/>
            <w:gridSpan w:val="18"/>
          </w:tcPr>
          <w:p w14:paraId="0C6E94C7" w14:textId="43D80051" w:rsidR="005E0F75" w:rsidRPr="00F838E2" w:rsidRDefault="005E0F75" w:rsidP="00CB781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F838E2">
              <w:rPr>
                <w:rFonts w:ascii="Times New Roman" w:hAnsi="Times New Roman"/>
                <w:b/>
                <w:bCs/>
                <w:sz w:val="20"/>
              </w:rPr>
              <w:t>Meironiškių</w:t>
            </w:r>
            <w:proofErr w:type="spellEnd"/>
            <w:r w:rsidRPr="00F838E2">
              <w:rPr>
                <w:rFonts w:ascii="Times New Roman" w:hAnsi="Times New Roman"/>
                <w:b/>
                <w:bCs/>
                <w:sz w:val="20"/>
              </w:rPr>
              <w:t xml:space="preserve"> skyrius</w:t>
            </w:r>
          </w:p>
        </w:tc>
      </w:tr>
      <w:tr w:rsidR="005E0F75" w:rsidRPr="00420FB4" w14:paraId="741340A7" w14:textId="094E41FB" w:rsidTr="008855EE">
        <w:tc>
          <w:tcPr>
            <w:tcW w:w="938" w:type="dxa"/>
          </w:tcPr>
          <w:p w14:paraId="0AA330B3" w14:textId="1C10E6BC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2022</w:t>
            </w:r>
            <w:r w:rsidRPr="00F838E2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38E2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62" w:type="dxa"/>
          </w:tcPr>
          <w:p w14:paraId="318FED70" w14:textId="5DAF58B1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8+2</w:t>
            </w:r>
          </w:p>
        </w:tc>
        <w:tc>
          <w:tcPr>
            <w:tcW w:w="431" w:type="dxa"/>
          </w:tcPr>
          <w:p w14:paraId="7994B42E" w14:textId="2AEA761D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14:paraId="58D14863" w14:textId="7FC1FB04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" w:type="dxa"/>
          </w:tcPr>
          <w:p w14:paraId="6FD2EB95" w14:textId="4FC7C967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6" w:type="dxa"/>
          </w:tcPr>
          <w:p w14:paraId="09A4A95F" w14:textId="3E86657C" w:rsidR="005E0F75" w:rsidRPr="00F838E2" w:rsidRDefault="005E0F75" w:rsidP="00420FB4">
            <w:pPr>
              <w:rPr>
                <w:rFonts w:ascii="Times New Roman" w:hAnsi="Times New Roman"/>
                <w:sz w:val="20"/>
              </w:rPr>
            </w:pPr>
            <w:r w:rsidRPr="00F838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30" w:type="dxa"/>
            <w:gridSpan w:val="11"/>
          </w:tcPr>
          <w:p w14:paraId="3D334CBA" w14:textId="11696713" w:rsidR="005E0F75" w:rsidRPr="00F838E2" w:rsidRDefault="005E0F75" w:rsidP="00850D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8E2">
              <w:rPr>
                <w:rFonts w:ascii="Times New Roman" w:hAnsi="Times New Roman"/>
                <w:sz w:val="20"/>
                <w:szCs w:val="20"/>
              </w:rPr>
              <w:t xml:space="preserve">Vykdoma stebėsena: skyriuje nesusidarius Taisyklėse patvirtinto mažiausio mokinių skaičiaus klasėje, galima jungti tik po dvi klases (rekomenduojama – gretimas). </w:t>
            </w:r>
            <w:r w:rsidRPr="00F838E2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Jungtinėje klasėje nesusidarius Taisyklėse</w:t>
            </w:r>
            <w:r w:rsidRPr="00F838E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patvirtinto mažiausio mokinių skaičiaus klasėje, </w:t>
            </w:r>
            <w:r w:rsidRPr="00F838E2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klasė nesudaroma, mokiniai nukreipiami į Krakių Mikalojaus Katkaus gimnaziją. </w:t>
            </w:r>
            <w:r w:rsidRPr="00F838E2">
              <w:rPr>
                <w:rFonts w:ascii="Times New Roman" w:hAnsi="Times New Roman"/>
                <w:sz w:val="20"/>
                <w:szCs w:val="20"/>
              </w:rPr>
              <w:t xml:space="preserve">Jei jungtinėje ikimokyklinio (priešmokyklinio) ugdymo grupėje lieka 4 ir mažiau vaikų, grupė nesudaroma, vaikai nukreipiami į „Bitutės“ skyrių. Nesusidarius 1–4 klasių ir ikimokyklinio (priešmokyklinio) ugdymo grupės, skyrius likviduojamas teisės aktų nustatyta tvarka. </w:t>
            </w:r>
          </w:p>
        </w:tc>
        <w:tc>
          <w:tcPr>
            <w:tcW w:w="1984" w:type="dxa"/>
          </w:tcPr>
          <w:p w14:paraId="1A45E9B1" w14:textId="15DA300F" w:rsidR="005E0F75" w:rsidRPr="00F838E2" w:rsidRDefault="008855EE" w:rsidP="00885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0F75" w:rsidRPr="00420FB4" w14:paraId="23AE0EC3" w14:textId="0722E4ED" w:rsidTr="008855EE">
        <w:tc>
          <w:tcPr>
            <w:tcW w:w="12895" w:type="dxa"/>
            <w:gridSpan w:val="17"/>
          </w:tcPr>
          <w:p w14:paraId="2F9935B4" w14:textId="687B2F18" w:rsidR="005E0F75" w:rsidRPr="003763FC" w:rsidRDefault="005E0F75" w:rsidP="00850D9C">
            <w:pPr>
              <w:jc w:val="both"/>
              <w:rPr>
                <w:rFonts w:ascii="Times New Roman" w:hAnsi="Times New Roman"/>
                <w:color w:val="17365D" w:themeColor="text2" w:themeShade="BF"/>
                <w:sz w:val="20"/>
                <w:szCs w:val="20"/>
                <w:lang w:eastAsia="en-GB"/>
              </w:rPr>
            </w:pPr>
            <w:r w:rsidRPr="003763FC">
              <w:rPr>
                <w:rFonts w:ascii="Times New Roman" w:hAnsi="Times New Roman"/>
                <w:b/>
                <w:bCs/>
                <w:sz w:val="20"/>
                <w:szCs w:val="20"/>
              </w:rPr>
              <w:t>Skyriuje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763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Pajieslio daugiafunkciame </w:t>
            </w:r>
            <w:r w:rsidRPr="00922320">
              <w:rPr>
                <w:rFonts w:ascii="Times New Roman" w:hAnsi="Times New Roman"/>
                <w:b/>
                <w:bCs/>
                <w:sz w:val="20"/>
                <w:szCs w:val="20"/>
              </w:rPr>
              <w:t>centre</w:t>
            </w:r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iki 2022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-</w:t>
            </w:r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-</w:t>
            </w:r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</w:t>
            </w:r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Pajieslio skyrius likviduojamas, nutraukiant ikimokyklinio (priešmokyklinio) ir pradinio ugdymo programų vykdymą. Ikimokyklinio ir (ar) priešmokyklinio ugdymo vaikai nukreipiami į </w:t>
            </w:r>
            <w:proofErr w:type="spellStart"/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>Meironiškių</w:t>
            </w:r>
            <w:proofErr w:type="spellEnd"/>
            <w:r w:rsidRPr="009223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skyrių, 1–4 klasių mokiniai nukreipiami į Krakių Mikalojaus Katkaus gimnaziją.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 w:rsidRPr="00597C41">
              <w:rPr>
                <w:rFonts w:ascii="Times New Roman" w:hAnsi="Times New Roman"/>
                <w:sz w:val="20"/>
                <w:szCs w:val="20"/>
                <w:lang w:eastAsia="en-GB"/>
              </w:rPr>
              <w:t>Daugiafunkcio centro veiklos prijungiamos prie kultūros įstaigos.</w:t>
            </w:r>
          </w:p>
        </w:tc>
        <w:tc>
          <w:tcPr>
            <w:tcW w:w="1984" w:type="dxa"/>
          </w:tcPr>
          <w:p w14:paraId="203854B7" w14:textId="2302B1DA" w:rsidR="008A0DA0" w:rsidRPr="008A0DA0" w:rsidRDefault="00090D72" w:rsidP="008A0DA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2022-02-21 pasiūlyme nurodė, kad pritaria, tačiau 2022-03-01</w:t>
            </w:r>
            <w:r w:rsidR="008A0DA0">
              <w:rPr>
                <w:rFonts w:ascii="Times New Roman" w:hAnsi="Times New Roman"/>
                <w:sz w:val="20"/>
              </w:rPr>
              <w:t xml:space="preserve"> </w:t>
            </w:r>
            <w:r w:rsidR="0064419D"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asiūlyme Nr. S-30, s</w:t>
            </w:r>
            <w:r w:rsidR="005E0F75" w:rsidRPr="005E0F75">
              <w:rPr>
                <w:rFonts w:ascii="Times New Roman" w:hAnsi="Times New Roman"/>
                <w:sz w:val="20"/>
              </w:rPr>
              <w:t>iūlo</w:t>
            </w:r>
            <w:r w:rsidR="0064419D">
              <w:rPr>
                <w:rFonts w:ascii="Times New Roman" w:hAnsi="Times New Roman"/>
                <w:sz w:val="20"/>
              </w:rPr>
              <w:t xml:space="preserve">ma </w:t>
            </w:r>
            <w:r w:rsidR="008A0DA0">
              <w:rPr>
                <w:rFonts w:ascii="Times New Roman" w:hAnsi="Times New Roman"/>
                <w:sz w:val="20"/>
              </w:rPr>
              <w:t>v</w:t>
            </w:r>
            <w:r w:rsidR="008A0DA0" w:rsidRPr="008A0DA0">
              <w:rPr>
                <w:rFonts w:ascii="Times New Roman" w:hAnsi="Times New Roman"/>
                <w:sz w:val="20"/>
              </w:rPr>
              <w:t>ykd</w:t>
            </w:r>
            <w:r w:rsidR="008A0DA0">
              <w:rPr>
                <w:rFonts w:ascii="Times New Roman" w:hAnsi="Times New Roman"/>
                <w:sz w:val="20"/>
              </w:rPr>
              <w:t>yti</w:t>
            </w:r>
            <w:r w:rsidR="008A0DA0" w:rsidRPr="008A0DA0">
              <w:rPr>
                <w:rFonts w:ascii="Times New Roman" w:hAnsi="Times New Roman"/>
                <w:sz w:val="20"/>
              </w:rPr>
              <w:t xml:space="preserve"> struktūros pertvark</w:t>
            </w:r>
            <w:r w:rsidR="008A0DA0">
              <w:rPr>
                <w:rFonts w:ascii="Times New Roman" w:hAnsi="Times New Roman"/>
                <w:sz w:val="20"/>
              </w:rPr>
              <w:t>ą</w:t>
            </w:r>
            <w:r w:rsidR="008A0DA0" w:rsidRPr="008A0DA0">
              <w:rPr>
                <w:rFonts w:ascii="Times New Roman" w:hAnsi="Times New Roman"/>
                <w:sz w:val="20"/>
              </w:rPr>
              <w:t>.</w:t>
            </w:r>
          </w:p>
          <w:p w14:paraId="7CDEB130" w14:textId="396DC6F2" w:rsidR="008A0DA0" w:rsidRPr="008A0DA0" w:rsidRDefault="008A0DA0" w:rsidP="008A0DA0">
            <w:pPr>
              <w:jc w:val="both"/>
              <w:rPr>
                <w:rFonts w:ascii="Times New Roman" w:hAnsi="Times New Roman"/>
                <w:sz w:val="20"/>
              </w:rPr>
            </w:pPr>
            <w:r w:rsidRPr="008A0DA0">
              <w:rPr>
                <w:rFonts w:ascii="Times New Roman" w:hAnsi="Times New Roman"/>
                <w:sz w:val="20"/>
              </w:rPr>
              <w:t xml:space="preserve">Nuo 2022-09-01 nutraukiamas pradinio ugdymo programos vykdymas. 1–4 klasių mokiniai nukreipiami į Krakių Mikalojaus Katkaus gimnaziją. </w:t>
            </w:r>
          </w:p>
          <w:p w14:paraId="06407CFF" w14:textId="77777777" w:rsidR="008A0DA0" w:rsidRPr="008A0DA0" w:rsidRDefault="008A0DA0" w:rsidP="008A0DA0">
            <w:pPr>
              <w:jc w:val="both"/>
              <w:rPr>
                <w:rFonts w:ascii="Times New Roman" w:hAnsi="Times New Roman"/>
                <w:sz w:val="20"/>
              </w:rPr>
            </w:pPr>
            <w:r w:rsidRPr="008A0DA0">
              <w:rPr>
                <w:rFonts w:ascii="Times New Roman" w:hAnsi="Times New Roman"/>
                <w:sz w:val="20"/>
              </w:rPr>
              <w:t>Vykdoma stebėsena.</w:t>
            </w:r>
          </w:p>
          <w:p w14:paraId="60B4FF5C" w14:textId="7307EE2B" w:rsidR="005E0F75" w:rsidRPr="005E0F75" w:rsidRDefault="008A0DA0" w:rsidP="008A0DA0">
            <w:pPr>
              <w:jc w:val="both"/>
              <w:rPr>
                <w:rFonts w:ascii="Times New Roman" w:hAnsi="Times New Roman"/>
                <w:sz w:val="20"/>
              </w:rPr>
            </w:pPr>
            <w:r w:rsidRPr="008A0DA0">
              <w:rPr>
                <w:rFonts w:ascii="Times New Roman" w:hAnsi="Times New Roman"/>
                <w:sz w:val="20"/>
              </w:rPr>
              <w:t xml:space="preserve">Jei jungtinėje ikimokyklinio (priešmokyklinio) ugdymo grupėje lieka 4 ir mažiau vaikų, skyrius likviduojamas, vaikai nukreipiami į </w:t>
            </w:r>
            <w:proofErr w:type="spellStart"/>
            <w:r w:rsidRPr="008A0DA0">
              <w:rPr>
                <w:rFonts w:ascii="Times New Roman" w:hAnsi="Times New Roman"/>
                <w:sz w:val="20"/>
              </w:rPr>
              <w:t>Meironiškių</w:t>
            </w:r>
            <w:proofErr w:type="spellEnd"/>
            <w:r w:rsidRPr="008A0DA0">
              <w:rPr>
                <w:rFonts w:ascii="Times New Roman" w:hAnsi="Times New Roman"/>
                <w:sz w:val="20"/>
              </w:rPr>
              <w:t xml:space="preserve"> skyrių.</w:t>
            </w:r>
          </w:p>
        </w:tc>
      </w:tr>
    </w:tbl>
    <w:p w14:paraId="61452061" w14:textId="77777777" w:rsidR="004424E1" w:rsidRDefault="004424E1" w:rsidP="002D5BD9">
      <w:pPr>
        <w:suppressAutoHyphens/>
        <w:rPr>
          <w:szCs w:val="24"/>
          <w:lang w:eastAsia="lt-LT"/>
        </w:rPr>
      </w:pPr>
    </w:p>
    <w:tbl>
      <w:tblPr>
        <w:tblStyle w:val="Lentelstinklelis5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74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1560"/>
        <w:gridCol w:w="1701"/>
        <w:gridCol w:w="1984"/>
      </w:tblGrid>
      <w:tr w:rsidR="004424E1" w:rsidRPr="00D46B32" w14:paraId="0F1FE94F" w14:textId="7315F673" w:rsidTr="00004D3E">
        <w:tc>
          <w:tcPr>
            <w:tcW w:w="14879" w:type="dxa"/>
            <w:gridSpan w:val="18"/>
          </w:tcPr>
          <w:p w14:paraId="2C9CA166" w14:textId="081E289E" w:rsidR="004424E1" w:rsidRPr="00D43152" w:rsidRDefault="004424E1" w:rsidP="001E69B1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 w:rsidRPr="00D43152">
              <w:rPr>
                <w:rFonts w:ascii="Times New Roman" w:hAnsi="Times New Roman"/>
                <w:b/>
                <w:bCs/>
                <w:sz w:val="20"/>
              </w:rPr>
              <w:t>Kėdainių r. Šėtos gimnazija</w:t>
            </w:r>
          </w:p>
        </w:tc>
      </w:tr>
      <w:tr w:rsidR="004424E1" w:rsidRPr="00D46B32" w14:paraId="4A43AF1D" w14:textId="0FE89735" w:rsidTr="0050440C">
        <w:tc>
          <w:tcPr>
            <w:tcW w:w="1129" w:type="dxa"/>
          </w:tcPr>
          <w:p w14:paraId="4D3BB5C1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747" w:type="dxa"/>
          </w:tcPr>
          <w:p w14:paraId="06B89711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72881481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PU</w:t>
            </w:r>
          </w:p>
        </w:tc>
        <w:tc>
          <w:tcPr>
            <w:tcW w:w="529" w:type="dxa"/>
          </w:tcPr>
          <w:p w14:paraId="698794F1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567" w:type="dxa"/>
          </w:tcPr>
          <w:p w14:paraId="1169D9F7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 kl.</w:t>
            </w:r>
          </w:p>
        </w:tc>
        <w:tc>
          <w:tcPr>
            <w:tcW w:w="567" w:type="dxa"/>
          </w:tcPr>
          <w:p w14:paraId="24DB883D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567" w:type="dxa"/>
          </w:tcPr>
          <w:p w14:paraId="150645C8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567" w:type="dxa"/>
          </w:tcPr>
          <w:p w14:paraId="2CAFD749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567" w:type="dxa"/>
          </w:tcPr>
          <w:p w14:paraId="70E2C5E3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567" w:type="dxa"/>
          </w:tcPr>
          <w:p w14:paraId="46CE8269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567" w:type="dxa"/>
          </w:tcPr>
          <w:p w14:paraId="7B6DD42D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567" w:type="dxa"/>
          </w:tcPr>
          <w:p w14:paraId="3F71C0FA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I kl.</w:t>
            </w:r>
          </w:p>
        </w:tc>
        <w:tc>
          <w:tcPr>
            <w:tcW w:w="567" w:type="dxa"/>
          </w:tcPr>
          <w:p w14:paraId="0A050FC4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II kl.</w:t>
            </w:r>
          </w:p>
        </w:tc>
        <w:tc>
          <w:tcPr>
            <w:tcW w:w="709" w:type="dxa"/>
          </w:tcPr>
          <w:p w14:paraId="7F3A769D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III kl.</w:t>
            </w:r>
          </w:p>
        </w:tc>
        <w:tc>
          <w:tcPr>
            <w:tcW w:w="708" w:type="dxa"/>
          </w:tcPr>
          <w:p w14:paraId="00E56FE2" w14:textId="77777777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IV kl.</w:t>
            </w:r>
          </w:p>
        </w:tc>
        <w:tc>
          <w:tcPr>
            <w:tcW w:w="709" w:type="dxa"/>
          </w:tcPr>
          <w:p w14:paraId="028D5470" w14:textId="4CD35D68" w:rsidR="004424E1" w:rsidRPr="002D5BD9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Iš viso:</w:t>
            </w:r>
          </w:p>
        </w:tc>
        <w:tc>
          <w:tcPr>
            <w:tcW w:w="1560" w:type="dxa"/>
          </w:tcPr>
          <w:p w14:paraId="7D01D48A" w14:textId="56868AF2" w:rsidR="004424E1" w:rsidRPr="008D651C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1701" w:type="dxa"/>
          </w:tcPr>
          <w:p w14:paraId="652EC924" w14:textId="0176DB9F" w:rsidR="004424E1" w:rsidRPr="00D46B32" w:rsidRDefault="004424E1" w:rsidP="001E69B1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1984" w:type="dxa"/>
          </w:tcPr>
          <w:p w14:paraId="68FD74DD" w14:textId="4D49434F" w:rsidR="004424E1" w:rsidRPr="00D46B32" w:rsidRDefault="004424E1" w:rsidP="001E69B1">
            <w:pPr>
              <w:spacing w:line="259" w:lineRule="auto"/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8855EE" w:rsidRPr="00D46B32" w14:paraId="17A69845" w14:textId="5E792D5B" w:rsidTr="0050440C">
        <w:tc>
          <w:tcPr>
            <w:tcW w:w="1129" w:type="dxa"/>
          </w:tcPr>
          <w:p w14:paraId="21A1D004" w14:textId="746B84C4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D651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47" w:type="dxa"/>
          </w:tcPr>
          <w:p w14:paraId="57B5F32E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14:paraId="7A3F21B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62FD9344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3507889F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7D110B55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11ECB857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416889D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627CEBB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6D6B0FC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3F488E9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5D9346A4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7609F13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7677E3E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8B6423C" w14:textId="54B5249F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255</w:t>
            </w:r>
          </w:p>
        </w:tc>
        <w:tc>
          <w:tcPr>
            <w:tcW w:w="1560" w:type="dxa"/>
          </w:tcPr>
          <w:p w14:paraId="74BD27A3" w14:textId="02ECFD18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20BFF22" w14:textId="77777777" w:rsidR="008855EE" w:rsidRPr="00D46B32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Dalyvauja Kėdainių r. Truskavos pagrindinės mokyklos reorganizavimo procese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DBEEA1" w14:textId="77777777" w:rsidR="008855EE" w:rsidRDefault="008855EE" w:rsidP="0001796F">
            <w:pPr>
              <w:spacing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478B3A" w14:textId="45DEC297" w:rsidR="008855EE" w:rsidRPr="0001796F" w:rsidRDefault="008855EE" w:rsidP="0001796F">
            <w:pPr>
              <w:spacing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1796F">
              <w:rPr>
                <w:rFonts w:ascii="Times New Roman" w:hAnsi="Times New Roman"/>
                <w:bCs/>
                <w:sz w:val="20"/>
                <w:szCs w:val="20"/>
              </w:rPr>
              <w:t>Vykdoma stebėsena.</w:t>
            </w:r>
          </w:p>
          <w:p w14:paraId="1E60FAC8" w14:textId="20B4FBAD" w:rsidR="008855EE" w:rsidRPr="00D46B32" w:rsidRDefault="008855EE" w:rsidP="0001796F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01796F">
              <w:rPr>
                <w:rFonts w:ascii="Times New Roman" w:hAnsi="Times New Roman"/>
                <w:bCs/>
                <w:sz w:val="20"/>
                <w:szCs w:val="20"/>
              </w:rPr>
              <w:t>Jei III ir IV gimnazijos klasėse nėra teisės aktais nustatyto mažiausio mokinių skaičiaus, klasės nesudaromos, vykdoma struktūros pertvarka, priimami savivaldybės tarybos sprendimai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9CDEB8D" w14:textId="6E726E9C" w:rsidR="008855EE" w:rsidRPr="004424E1" w:rsidRDefault="008855EE" w:rsidP="001E69B1">
            <w:pPr>
              <w:spacing w:line="259" w:lineRule="auto"/>
              <w:rPr>
                <w:rFonts w:ascii="Times New Roman" w:hAnsi="Times New Roman"/>
                <w:sz w:val="20"/>
              </w:rPr>
            </w:pPr>
            <w:r w:rsidRPr="004424E1">
              <w:rPr>
                <w:rFonts w:ascii="Times New Roman" w:hAnsi="Times New Roman"/>
                <w:sz w:val="20"/>
              </w:rPr>
              <w:t>Pritaria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8855EE" w:rsidRPr="00D46B32" w14:paraId="0B23A886" w14:textId="1BD264DB" w:rsidTr="0050440C">
        <w:trPr>
          <w:trHeight w:val="70"/>
        </w:trPr>
        <w:tc>
          <w:tcPr>
            <w:tcW w:w="1129" w:type="dxa"/>
          </w:tcPr>
          <w:p w14:paraId="6D2C52E0" w14:textId="09038853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D651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47" w:type="dxa"/>
          </w:tcPr>
          <w:p w14:paraId="587443F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14:paraId="7F60972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7946C85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5413F5C5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1CC85D0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4DA5ED46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718C697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2B64482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56F0014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5E62B25D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0B61955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39AB189A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14:paraId="73DB984B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3C67E66" w14:textId="0D181CA9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258</w:t>
            </w:r>
          </w:p>
        </w:tc>
        <w:tc>
          <w:tcPr>
            <w:tcW w:w="1560" w:type="dxa"/>
          </w:tcPr>
          <w:p w14:paraId="4A6E78F8" w14:textId="6317D154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CD221D" w14:textId="315CD960" w:rsidR="008855EE" w:rsidRPr="00D46B32" w:rsidRDefault="008855EE" w:rsidP="0001796F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73D6DC" w14:textId="77777777" w:rsidR="008855EE" w:rsidRPr="00D46B32" w:rsidRDefault="008855EE" w:rsidP="001E69B1">
            <w:pPr>
              <w:spacing w:line="259" w:lineRule="auto"/>
              <w:rPr>
                <w:sz w:val="20"/>
              </w:rPr>
            </w:pPr>
          </w:p>
        </w:tc>
      </w:tr>
      <w:tr w:rsidR="008855EE" w:rsidRPr="00D46B32" w14:paraId="374E1A72" w14:textId="0406A3B2" w:rsidTr="0050440C">
        <w:tc>
          <w:tcPr>
            <w:tcW w:w="1129" w:type="dxa"/>
          </w:tcPr>
          <w:p w14:paraId="7204DBC4" w14:textId="55BA9041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D651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47" w:type="dxa"/>
          </w:tcPr>
          <w:p w14:paraId="3F6FEC2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14:paraId="43C3A16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4313FBAE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70AB2770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7114DCB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48650B9D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677B4E7D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007F040E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23CB3D1E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46F46BEF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29DD927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3448D146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8912F70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44B1721B" w14:textId="44E2BF5D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254</w:t>
            </w:r>
          </w:p>
        </w:tc>
        <w:tc>
          <w:tcPr>
            <w:tcW w:w="1560" w:type="dxa"/>
          </w:tcPr>
          <w:p w14:paraId="24D5C0B1" w14:textId="10EBE4B3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187A3F" w14:textId="4A9A47D5" w:rsidR="008855EE" w:rsidRPr="00D46B32" w:rsidRDefault="008855EE" w:rsidP="0001796F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C29B30" w14:textId="77777777" w:rsidR="008855EE" w:rsidRPr="00D46B32" w:rsidRDefault="008855EE" w:rsidP="001E69B1">
            <w:pPr>
              <w:spacing w:line="259" w:lineRule="auto"/>
              <w:rPr>
                <w:sz w:val="20"/>
              </w:rPr>
            </w:pPr>
          </w:p>
        </w:tc>
      </w:tr>
      <w:tr w:rsidR="008855EE" w:rsidRPr="00D46B32" w14:paraId="1C09599F" w14:textId="7DC84AC3" w:rsidTr="0050440C">
        <w:tc>
          <w:tcPr>
            <w:tcW w:w="1129" w:type="dxa"/>
          </w:tcPr>
          <w:p w14:paraId="4A596094" w14:textId="49E3EF2A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747" w:type="dxa"/>
          </w:tcPr>
          <w:p w14:paraId="61DAED7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14:paraId="26D42CE5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4CB180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6E664971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651C6005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0C9C964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6E3E024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5BEB1C0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659E896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0E0A77AF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429E35B0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4A7E74DB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7055E02E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70C924B7" w14:textId="2E45A05D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240</w:t>
            </w:r>
          </w:p>
        </w:tc>
        <w:tc>
          <w:tcPr>
            <w:tcW w:w="1560" w:type="dxa"/>
            <w:vMerge w:val="restart"/>
          </w:tcPr>
          <w:p w14:paraId="298630C2" w14:textId="176B7B89" w:rsidR="008855EE" w:rsidRPr="008D651C" w:rsidRDefault="008855EE" w:rsidP="00C931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D9">
              <w:rPr>
                <w:rFonts w:ascii="Times New Roman" w:hAnsi="Times New Roman"/>
                <w:bCs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ir </w:t>
            </w:r>
            <w:r w:rsidRPr="00E174D9">
              <w:rPr>
                <w:rFonts w:ascii="Times New Roman" w:hAnsi="Times New Roman"/>
                <w:bCs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gimnazijos</w:t>
            </w:r>
            <w:r w:rsidRPr="00E174D9">
              <w:rPr>
                <w:rFonts w:ascii="Times New Roman" w:hAnsi="Times New Roman"/>
                <w:bCs/>
                <w:sz w:val="20"/>
                <w:szCs w:val="20"/>
              </w:rPr>
              <w:t xml:space="preserve"> klasėse nesusidarius Taisyklėse patvirtinto mažiausio mokinių skaičiaus klasėje, klasė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E174D9">
              <w:rPr>
                <w:rFonts w:ascii="Times New Roman" w:hAnsi="Times New Roman"/>
                <w:bCs/>
                <w:sz w:val="20"/>
                <w:szCs w:val="20"/>
              </w:rPr>
              <w:t xml:space="preserve"> nesudaro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mos</w:t>
            </w:r>
            <w:r w:rsidRPr="00E174D9">
              <w:rPr>
                <w:rFonts w:ascii="Times New Roman" w:hAnsi="Times New Roman"/>
                <w:bCs/>
                <w:sz w:val="20"/>
                <w:szCs w:val="20"/>
              </w:rPr>
              <w:t>, mokiniai nukreipiami į artimiausią mokyklą.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</w:t>
            </w:r>
            <w:r w:rsidRPr="00A8002A">
              <w:rPr>
                <w:rFonts w:ascii="Times New Roman" w:hAnsi="Times New Roman"/>
                <w:bCs/>
                <w:sz w:val="20"/>
                <w:szCs w:val="20"/>
              </w:rPr>
              <w:t>ykdoma struktūros pertvarka, priimami savivaldybės tarybos sprendimai.</w:t>
            </w:r>
          </w:p>
        </w:tc>
        <w:tc>
          <w:tcPr>
            <w:tcW w:w="1701" w:type="dxa"/>
            <w:vMerge/>
          </w:tcPr>
          <w:p w14:paraId="05C97A46" w14:textId="6FB353A9" w:rsidR="008855EE" w:rsidRPr="00D46B32" w:rsidRDefault="008855EE" w:rsidP="0001796F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7E9223D" w14:textId="75CAD6B4" w:rsidR="008855EE" w:rsidRPr="0001796F" w:rsidRDefault="008855EE" w:rsidP="0001796F">
            <w:pPr>
              <w:spacing w:line="259" w:lineRule="auto"/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Iš esmės p</w:t>
            </w:r>
            <w:r w:rsidRPr="002C6417">
              <w:rPr>
                <w:rFonts w:ascii="Times New Roman" w:hAnsi="Times New Roman"/>
                <w:bCs/>
                <w:sz w:val="20"/>
              </w:rPr>
              <w:t>ritaria, tačiau siūlo kreiptis į LR Vyriausybę prašant pakeisti Taisyklėse nustatytą kriterijų</w:t>
            </w:r>
            <w:r>
              <w:rPr>
                <w:rFonts w:ascii="Times New Roman" w:hAnsi="Times New Roman"/>
                <w:bCs/>
                <w:sz w:val="20"/>
              </w:rPr>
              <w:t xml:space="preserve"> ir</w:t>
            </w:r>
            <w:r w:rsidRPr="002C6417">
              <w:rPr>
                <w:rFonts w:ascii="Times New Roman" w:hAnsi="Times New Roman"/>
                <w:bCs/>
                <w:sz w:val="20"/>
              </w:rPr>
              <w:t xml:space="preserve"> kaimo gyvenamojoje vietovėje esančiai gimnazijai būtų leista veikti su minimaliu 12 mokinių skaičiumi III–IV  gimnazijos klasėse.</w:t>
            </w:r>
          </w:p>
        </w:tc>
      </w:tr>
      <w:tr w:rsidR="008855EE" w:rsidRPr="00D46B32" w14:paraId="583E0F93" w14:textId="15D33A55" w:rsidTr="0050440C">
        <w:tc>
          <w:tcPr>
            <w:tcW w:w="1129" w:type="dxa"/>
          </w:tcPr>
          <w:p w14:paraId="2DBFE5C1" w14:textId="2B7DF4A8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D5BD9">
              <w:rPr>
                <w:rFonts w:ascii="Times New Roman" w:hAnsi="Times New Roman"/>
                <w:color w:val="FF0000"/>
                <w:sz w:val="20"/>
                <w:szCs w:val="20"/>
              </w:rPr>
              <w:t>2027</w:t>
            </w:r>
          </w:p>
        </w:tc>
        <w:tc>
          <w:tcPr>
            <w:tcW w:w="747" w:type="dxa"/>
          </w:tcPr>
          <w:p w14:paraId="35DDF16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</w:tcPr>
          <w:p w14:paraId="1E8309E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241EFA8B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537E7F5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6E8D699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1D7D6DD2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6FEADAA4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1FD2BF1D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72FA86FC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10196E61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AAC4A64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EAEBF48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14:paraId="10ED2F03" w14:textId="77777777" w:rsidR="008855EE" w:rsidRPr="008D651C" w:rsidRDefault="008855EE" w:rsidP="001E69B1">
            <w:pPr>
              <w:spacing w:line="259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51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1121A52" w14:textId="60A5C7BE" w:rsidR="008855EE" w:rsidRPr="002D5BD9" w:rsidRDefault="008855EE" w:rsidP="001E69B1">
            <w:pPr>
              <w:spacing w:line="259" w:lineRule="auto"/>
              <w:rPr>
                <w:rFonts w:ascii="Times New Roman" w:hAnsi="Times New Roman"/>
                <w:b/>
                <w:sz w:val="20"/>
              </w:rPr>
            </w:pPr>
            <w:r w:rsidRPr="002D5BD9">
              <w:rPr>
                <w:rFonts w:ascii="Times New Roman" w:hAnsi="Times New Roman"/>
                <w:b/>
                <w:sz w:val="20"/>
              </w:rPr>
              <w:t>236</w:t>
            </w:r>
          </w:p>
        </w:tc>
        <w:tc>
          <w:tcPr>
            <w:tcW w:w="1560" w:type="dxa"/>
            <w:vMerge/>
          </w:tcPr>
          <w:p w14:paraId="76313152" w14:textId="403FFA92" w:rsidR="008855EE" w:rsidRPr="008D651C" w:rsidRDefault="008855EE" w:rsidP="00C9314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38CFE6" w14:textId="77777777" w:rsidR="008855EE" w:rsidRPr="00D46B32" w:rsidRDefault="008855EE" w:rsidP="001E69B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3717CE2" w14:textId="77777777" w:rsidR="008855EE" w:rsidRPr="00D46B32" w:rsidRDefault="008855EE" w:rsidP="001E69B1">
            <w:pPr>
              <w:spacing w:line="259" w:lineRule="auto"/>
              <w:rPr>
                <w:sz w:val="20"/>
              </w:rPr>
            </w:pPr>
          </w:p>
        </w:tc>
      </w:tr>
    </w:tbl>
    <w:p w14:paraId="3C791E48" w14:textId="55D6E35A" w:rsidR="0050440C" w:rsidRDefault="0050440C" w:rsidP="0070799E">
      <w:pPr>
        <w:suppressAutoHyphens/>
        <w:rPr>
          <w:szCs w:val="24"/>
          <w:lang w:eastAsia="lt-LT"/>
        </w:rPr>
      </w:pPr>
    </w:p>
    <w:p w14:paraId="2FDCD76D" w14:textId="4641415F" w:rsidR="00625A06" w:rsidRDefault="00625A06" w:rsidP="0070799E">
      <w:pPr>
        <w:suppressAutoHyphens/>
        <w:rPr>
          <w:szCs w:val="24"/>
          <w:lang w:eastAsia="lt-LT"/>
        </w:rPr>
      </w:pPr>
    </w:p>
    <w:p w14:paraId="5075AC02" w14:textId="4D54A20A" w:rsidR="00625A06" w:rsidRDefault="00625A06" w:rsidP="0070799E">
      <w:pPr>
        <w:suppressAutoHyphens/>
        <w:rPr>
          <w:szCs w:val="24"/>
          <w:lang w:eastAsia="lt-LT"/>
        </w:rPr>
      </w:pPr>
    </w:p>
    <w:p w14:paraId="42D94741" w14:textId="77777777" w:rsidR="00625A06" w:rsidRDefault="00625A06" w:rsidP="0070799E">
      <w:pPr>
        <w:suppressAutoHyphens/>
        <w:rPr>
          <w:szCs w:val="24"/>
          <w:lang w:eastAsia="lt-LT"/>
        </w:rPr>
      </w:pPr>
    </w:p>
    <w:tbl>
      <w:tblPr>
        <w:tblStyle w:val="Lentelstinklelis6"/>
        <w:tblW w:w="14879" w:type="dxa"/>
        <w:tblLook w:val="04A0" w:firstRow="1" w:lastRow="0" w:firstColumn="1" w:lastColumn="0" w:noHBand="0" w:noVBand="1"/>
      </w:tblPr>
      <w:tblGrid>
        <w:gridCol w:w="1068"/>
        <w:gridCol w:w="451"/>
        <w:gridCol w:w="534"/>
        <w:gridCol w:w="470"/>
        <w:gridCol w:w="470"/>
        <w:gridCol w:w="470"/>
        <w:gridCol w:w="470"/>
        <w:gridCol w:w="470"/>
        <w:gridCol w:w="473"/>
        <w:gridCol w:w="495"/>
        <w:gridCol w:w="524"/>
        <w:gridCol w:w="592"/>
        <w:gridCol w:w="603"/>
        <w:gridCol w:w="550"/>
        <w:gridCol w:w="2328"/>
        <w:gridCol w:w="2511"/>
        <w:gridCol w:w="2400"/>
      </w:tblGrid>
      <w:tr w:rsidR="0050440C" w:rsidRPr="00D46B32" w14:paraId="3B9BAF3E" w14:textId="2C53A3B4" w:rsidTr="0078604A">
        <w:tc>
          <w:tcPr>
            <w:tcW w:w="14879" w:type="dxa"/>
            <w:gridSpan w:val="17"/>
          </w:tcPr>
          <w:p w14:paraId="1FBBFD6B" w14:textId="4A4F5E39" w:rsidR="0050440C" w:rsidRPr="006F3196" w:rsidRDefault="0050440C" w:rsidP="00D43152">
            <w:pPr>
              <w:jc w:val="center"/>
              <w:rPr>
                <w:b/>
                <w:bCs/>
                <w:sz w:val="20"/>
              </w:rPr>
            </w:pPr>
            <w:r w:rsidRPr="006F3196">
              <w:rPr>
                <w:rFonts w:ascii="Times New Roman" w:hAnsi="Times New Roman"/>
                <w:b/>
                <w:bCs/>
                <w:sz w:val="20"/>
              </w:rPr>
              <w:t>Kėdainių suaugusiųjų ir jaunimo mokymo centras</w:t>
            </w:r>
          </w:p>
        </w:tc>
      </w:tr>
      <w:tr w:rsidR="00CE2FBB" w:rsidRPr="00D46B32" w14:paraId="6252F382" w14:textId="09F5C139" w:rsidTr="00CE2FBB">
        <w:tc>
          <w:tcPr>
            <w:tcW w:w="1068" w:type="dxa"/>
          </w:tcPr>
          <w:p w14:paraId="36F45481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451" w:type="dxa"/>
          </w:tcPr>
          <w:p w14:paraId="659E2D9A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534" w:type="dxa"/>
          </w:tcPr>
          <w:p w14:paraId="004867C2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2kl.</w:t>
            </w:r>
          </w:p>
        </w:tc>
        <w:tc>
          <w:tcPr>
            <w:tcW w:w="470" w:type="dxa"/>
          </w:tcPr>
          <w:p w14:paraId="74C125C9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470" w:type="dxa"/>
          </w:tcPr>
          <w:p w14:paraId="30D38596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470" w:type="dxa"/>
          </w:tcPr>
          <w:p w14:paraId="3DB88D34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470" w:type="dxa"/>
          </w:tcPr>
          <w:p w14:paraId="6C0DE931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470" w:type="dxa"/>
          </w:tcPr>
          <w:p w14:paraId="6CB7ECD1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473" w:type="dxa"/>
          </w:tcPr>
          <w:p w14:paraId="6704FD0B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495" w:type="dxa"/>
          </w:tcPr>
          <w:p w14:paraId="6D269295" w14:textId="067CF81E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9 kl. IG</w:t>
            </w:r>
          </w:p>
        </w:tc>
        <w:tc>
          <w:tcPr>
            <w:tcW w:w="524" w:type="dxa"/>
          </w:tcPr>
          <w:p w14:paraId="7BD245E7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10 kl.</w:t>
            </w:r>
          </w:p>
          <w:p w14:paraId="4CD09EC9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IIG</w:t>
            </w:r>
          </w:p>
        </w:tc>
        <w:tc>
          <w:tcPr>
            <w:tcW w:w="592" w:type="dxa"/>
          </w:tcPr>
          <w:p w14:paraId="7A686633" w14:textId="77777777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11 kl.</w:t>
            </w:r>
          </w:p>
          <w:p w14:paraId="1225A2EC" w14:textId="034753E5" w:rsidR="00CE2FBB" w:rsidRPr="00D46B32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IIIG</w:t>
            </w:r>
          </w:p>
        </w:tc>
        <w:tc>
          <w:tcPr>
            <w:tcW w:w="603" w:type="dxa"/>
          </w:tcPr>
          <w:p w14:paraId="48E7FCE5" w14:textId="77777777" w:rsidR="00CE2FBB" w:rsidRPr="0051549E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51549E">
              <w:rPr>
                <w:rFonts w:ascii="Times New Roman" w:hAnsi="Times New Roman"/>
                <w:sz w:val="20"/>
                <w:szCs w:val="20"/>
              </w:rPr>
              <w:t>12 kl.</w:t>
            </w:r>
          </w:p>
          <w:p w14:paraId="06DDA9C6" w14:textId="626A261F" w:rsidR="00CE2FBB" w:rsidRPr="0051549E" w:rsidRDefault="00CE2FBB" w:rsidP="00D43152">
            <w:pPr>
              <w:rPr>
                <w:rFonts w:ascii="Times New Roman" w:hAnsi="Times New Roman"/>
                <w:sz w:val="20"/>
                <w:szCs w:val="20"/>
              </w:rPr>
            </w:pPr>
            <w:r w:rsidRPr="0051549E">
              <w:rPr>
                <w:rFonts w:ascii="Times New Roman" w:hAnsi="Times New Roman"/>
                <w:sz w:val="20"/>
                <w:szCs w:val="20"/>
              </w:rPr>
              <w:t>IVG</w:t>
            </w:r>
          </w:p>
        </w:tc>
        <w:tc>
          <w:tcPr>
            <w:tcW w:w="550" w:type="dxa"/>
          </w:tcPr>
          <w:p w14:paraId="0F32B84D" w14:textId="21FD6FBD" w:rsidR="00CE2FBB" w:rsidRPr="0051549E" w:rsidRDefault="00CE2FBB" w:rsidP="00D4315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1549E">
              <w:rPr>
                <w:rFonts w:ascii="Times New Roman" w:hAnsi="Times New Roman"/>
                <w:b/>
                <w:bCs/>
                <w:sz w:val="20"/>
              </w:rPr>
              <w:t>Iš viso</w:t>
            </w:r>
          </w:p>
        </w:tc>
        <w:tc>
          <w:tcPr>
            <w:tcW w:w="2328" w:type="dxa"/>
          </w:tcPr>
          <w:p w14:paraId="00C6B679" w14:textId="308C3DFC" w:rsidR="00CE2FBB" w:rsidRPr="0051549E" w:rsidRDefault="00CE2FBB" w:rsidP="00D43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49E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511" w:type="dxa"/>
          </w:tcPr>
          <w:p w14:paraId="1031C448" w14:textId="6EE85D87" w:rsidR="00CE2FBB" w:rsidRPr="00D46B32" w:rsidRDefault="00CE2FBB" w:rsidP="00D43152">
            <w:pPr>
              <w:jc w:val="center"/>
              <w:rPr>
                <w:sz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2400" w:type="dxa"/>
          </w:tcPr>
          <w:p w14:paraId="340268E5" w14:textId="3D7D1789" w:rsidR="00CE2FBB" w:rsidRPr="00D46B32" w:rsidRDefault="00CE2FBB" w:rsidP="00D43152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CE2FBB" w:rsidRPr="00D46B32" w14:paraId="1BC11E55" w14:textId="5B7EF414" w:rsidTr="00CE2FBB">
        <w:tc>
          <w:tcPr>
            <w:tcW w:w="1068" w:type="dxa"/>
          </w:tcPr>
          <w:p w14:paraId="23549ADF" w14:textId="108CF91F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6B3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51" w:type="dxa"/>
          </w:tcPr>
          <w:p w14:paraId="6D7BD12E" w14:textId="56618C44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4" w:type="dxa"/>
          </w:tcPr>
          <w:p w14:paraId="4214D61C" w14:textId="774EEEB5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</w:tcPr>
          <w:p w14:paraId="3466C883" w14:textId="2A289189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</w:tcPr>
          <w:p w14:paraId="66272959" w14:textId="7164114E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</w:tcPr>
          <w:p w14:paraId="076A1A6B" w14:textId="26F8C3B1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</w:tcPr>
          <w:p w14:paraId="0C84419B" w14:textId="30781593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</w:tcPr>
          <w:p w14:paraId="48D59CC4" w14:textId="09E06BB1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dxa"/>
          </w:tcPr>
          <w:p w14:paraId="45EBF3A7" w14:textId="01901D20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07EF2F74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14:paraId="7DFC2A30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</w:tcPr>
          <w:p w14:paraId="4DEB645B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3" w:type="dxa"/>
          </w:tcPr>
          <w:p w14:paraId="5A75C6B5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14:paraId="3850A429" w14:textId="2C5C1EEC" w:rsidR="00CE2FBB" w:rsidRPr="00203B92" w:rsidRDefault="00CE2FBB" w:rsidP="00D46B32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96</w:t>
            </w:r>
          </w:p>
        </w:tc>
        <w:tc>
          <w:tcPr>
            <w:tcW w:w="2328" w:type="dxa"/>
            <w:vMerge w:val="restart"/>
          </w:tcPr>
          <w:p w14:paraId="7354EAD0" w14:textId="188A7959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Nutraukti </w:t>
            </w:r>
            <w:r w:rsidRPr="00453FFE">
              <w:rPr>
                <w:rFonts w:ascii="Times New Roman" w:hAnsi="Times New Roman"/>
                <w:sz w:val="20"/>
                <w:szCs w:val="20"/>
                <w:lang w:eastAsia="lt-LT"/>
              </w:rPr>
              <w:t>suaugusiųjų pradinio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ugdymo programą</w:t>
            </w:r>
            <w:r w:rsidRPr="0075310A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„Nuauginti“ jaunimo klases.</w:t>
            </w:r>
            <w:r w:rsidRPr="00453FF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Toliau vykdyti </w:t>
            </w:r>
            <w:r w:rsidRPr="007666A8">
              <w:rPr>
                <w:rFonts w:ascii="Times New Roman" w:hAnsi="Times New Roman"/>
                <w:sz w:val="20"/>
                <w:szCs w:val="20"/>
                <w:lang w:eastAsia="lt-LT"/>
              </w:rPr>
              <w:t>suaugusiųjų pagrindinio ugdymo program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ą</w:t>
            </w:r>
            <w:r w:rsidRPr="007666A8">
              <w:rPr>
                <w:rFonts w:ascii="Times New Roman" w:hAnsi="Times New Roman"/>
                <w:sz w:val="20"/>
                <w:szCs w:val="20"/>
                <w:lang w:eastAsia="lt-LT"/>
              </w:rPr>
              <w:t>, akredituotą vidurinio ugdymo programą, vaikų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7666A8">
              <w:rPr>
                <w:rFonts w:ascii="Times New Roman" w:hAnsi="Times New Roman"/>
                <w:sz w:val="20"/>
                <w:szCs w:val="20"/>
                <w:lang w:eastAsia="lt-LT"/>
              </w:rPr>
              <w:t>ir suaugusiųjų neformaliojo švietimo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programas, t</w:t>
            </w:r>
            <w:r w:rsidRPr="00F43830">
              <w:rPr>
                <w:rFonts w:ascii="Times New Roman" w:hAnsi="Times New Roman"/>
                <w:sz w:val="20"/>
                <w:szCs w:val="20"/>
                <w:lang w:eastAsia="lt-LT"/>
              </w:rPr>
              <w:t>ęstinio profesinio mokymo programas (licencijuota)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511" w:type="dxa"/>
            <w:vMerge w:val="restart"/>
          </w:tcPr>
          <w:p w14:paraId="0909AACC" w14:textId="77777777" w:rsidR="00CE2FBB" w:rsidRPr="00453FFE" w:rsidRDefault="00CE2FBB" w:rsidP="00FB5FC8">
            <w:pPr>
              <w:rPr>
                <w:rFonts w:ascii="Times New Roman" w:hAnsi="Times New Roman"/>
                <w:sz w:val="20"/>
                <w:szCs w:val="20"/>
              </w:rPr>
            </w:pPr>
            <w:r w:rsidRPr="00453FFE">
              <w:rPr>
                <w:rFonts w:ascii="Times New Roman" w:hAnsi="Times New Roman"/>
                <w:sz w:val="20"/>
                <w:szCs w:val="20"/>
              </w:rPr>
              <w:t xml:space="preserve">Struktūros pertvarka. </w:t>
            </w:r>
          </w:p>
          <w:p w14:paraId="1F4A6DCD" w14:textId="6F4D574C" w:rsidR="00CE2FBB" w:rsidRPr="00453FFE" w:rsidRDefault="00CE2FBB" w:rsidP="00D46B32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872B60">
              <w:rPr>
                <w:rFonts w:ascii="Times New Roman" w:hAnsi="Times New Roman"/>
                <w:sz w:val="20"/>
                <w:szCs w:val="20"/>
                <w:lang w:eastAsia="lt-LT"/>
              </w:rPr>
              <w:t>Nutraukti suaugusiųjų pradinio ugdymo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programą</w:t>
            </w:r>
            <w:r w:rsidRPr="00872B6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Toliau vykdo </w:t>
            </w:r>
            <w:r w:rsidRPr="007666A8">
              <w:rPr>
                <w:rFonts w:ascii="Times New Roman" w:hAnsi="Times New Roman"/>
                <w:sz w:val="20"/>
                <w:szCs w:val="20"/>
                <w:lang w:eastAsia="lt-LT"/>
              </w:rPr>
              <w:t>suaugusiųjų pagrindinio ugdymo program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ą</w:t>
            </w:r>
            <w:r w:rsidRPr="007666A8">
              <w:rPr>
                <w:rFonts w:ascii="Times New Roman" w:hAnsi="Times New Roman"/>
                <w:sz w:val="20"/>
                <w:szCs w:val="20"/>
                <w:lang w:eastAsia="lt-LT"/>
              </w:rPr>
              <w:t>, akredituotą vidurinio ugdymo programą ir suaugusiųjų neformaliojo švietimo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programas, </w:t>
            </w:r>
            <w:r w:rsidRPr="00F43830">
              <w:rPr>
                <w:rFonts w:ascii="Times New Roman" w:hAnsi="Times New Roman"/>
                <w:sz w:val="20"/>
                <w:szCs w:val="20"/>
                <w:lang w:eastAsia="lt-LT"/>
              </w:rPr>
              <w:t>tęstinio profesinio mokymo programas (licencijuota)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00" w:type="dxa"/>
            <w:vMerge w:val="restart"/>
          </w:tcPr>
          <w:p w14:paraId="306689C5" w14:textId="71BC60D4" w:rsidR="00CE2FBB" w:rsidRPr="00453FFE" w:rsidRDefault="00CE2FBB" w:rsidP="00CE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2FBB" w:rsidRPr="00D46B32" w14:paraId="24CFD27E" w14:textId="68C0109F" w:rsidTr="00CE2FBB">
        <w:tc>
          <w:tcPr>
            <w:tcW w:w="1068" w:type="dxa"/>
          </w:tcPr>
          <w:p w14:paraId="5AB56497" w14:textId="0B3DCB1E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6B32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51" w:type="dxa"/>
          </w:tcPr>
          <w:p w14:paraId="7C1E208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14:paraId="2AD389FB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061240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9B0AD3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09F2BE94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4085D6E8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6992636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2FFBB664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690E39B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14:paraId="5F78A3DF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</w:tcPr>
          <w:p w14:paraId="323397CD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3" w:type="dxa"/>
          </w:tcPr>
          <w:p w14:paraId="00535BA2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14:paraId="5E5BF126" w14:textId="5A16FB6C" w:rsidR="00CE2FBB" w:rsidRPr="00203B92" w:rsidRDefault="00CE2FBB" w:rsidP="00D46B32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96</w:t>
            </w:r>
          </w:p>
        </w:tc>
        <w:tc>
          <w:tcPr>
            <w:tcW w:w="2328" w:type="dxa"/>
            <w:vMerge/>
          </w:tcPr>
          <w:p w14:paraId="18EF0642" w14:textId="08B68D6B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14:paraId="47B836C9" w14:textId="77777777" w:rsidR="00CE2FBB" w:rsidRPr="00D46B32" w:rsidRDefault="00CE2FBB" w:rsidP="00D46B32">
            <w:pPr>
              <w:rPr>
                <w:sz w:val="20"/>
              </w:rPr>
            </w:pPr>
          </w:p>
        </w:tc>
        <w:tc>
          <w:tcPr>
            <w:tcW w:w="2400" w:type="dxa"/>
            <w:vMerge/>
          </w:tcPr>
          <w:p w14:paraId="2B4A9D99" w14:textId="77777777" w:rsidR="00CE2FBB" w:rsidRPr="00D46B32" w:rsidRDefault="00CE2FBB" w:rsidP="00D46B32">
            <w:pPr>
              <w:rPr>
                <w:sz w:val="20"/>
              </w:rPr>
            </w:pPr>
          </w:p>
        </w:tc>
      </w:tr>
      <w:tr w:rsidR="00CE2FBB" w:rsidRPr="00D46B32" w14:paraId="5F53961D" w14:textId="688CB765" w:rsidTr="00CE2FBB">
        <w:tc>
          <w:tcPr>
            <w:tcW w:w="1068" w:type="dxa"/>
          </w:tcPr>
          <w:p w14:paraId="53CAFCAD" w14:textId="11B2DF16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6B3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451" w:type="dxa"/>
          </w:tcPr>
          <w:p w14:paraId="6637C2A6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14:paraId="04333DF7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3CDCD02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E2AFE99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527632E2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B8AF952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3D8B83E0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2C4EEDF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B0CAC91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14:paraId="60453694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</w:tcPr>
          <w:p w14:paraId="5A4BA800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3" w:type="dxa"/>
          </w:tcPr>
          <w:p w14:paraId="2378F8D8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14:paraId="7B2ABADF" w14:textId="60338045" w:rsidR="00CE2FBB" w:rsidRPr="00203B92" w:rsidRDefault="00CE2FBB" w:rsidP="00D46B32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96</w:t>
            </w:r>
          </w:p>
        </w:tc>
        <w:tc>
          <w:tcPr>
            <w:tcW w:w="2328" w:type="dxa"/>
            <w:vMerge/>
          </w:tcPr>
          <w:p w14:paraId="72EF3F12" w14:textId="083F3040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14:paraId="7705A5F7" w14:textId="77777777" w:rsidR="00CE2FBB" w:rsidRPr="00D46B32" w:rsidRDefault="00CE2FBB" w:rsidP="00D46B32">
            <w:pPr>
              <w:rPr>
                <w:sz w:val="20"/>
              </w:rPr>
            </w:pPr>
          </w:p>
        </w:tc>
        <w:tc>
          <w:tcPr>
            <w:tcW w:w="2400" w:type="dxa"/>
            <w:vMerge/>
          </w:tcPr>
          <w:p w14:paraId="79647C19" w14:textId="77777777" w:rsidR="00CE2FBB" w:rsidRPr="00D46B32" w:rsidRDefault="00CE2FBB" w:rsidP="00D46B32">
            <w:pPr>
              <w:rPr>
                <w:sz w:val="20"/>
              </w:rPr>
            </w:pPr>
          </w:p>
        </w:tc>
      </w:tr>
      <w:tr w:rsidR="00CE2FBB" w:rsidRPr="00D46B32" w14:paraId="3974C1C1" w14:textId="1EF9C631" w:rsidTr="00CE2FBB">
        <w:tc>
          <w:tcPr>
            <w:tcW w:w="1068" w:type="dxa"/>
          </w:tcPr>
          <w:p w14:paraId="24B2CB0D" w14:textId="27606A4C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6B3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51" w:type="dxa"/>
          </w:tcPr>
          <w:p w14:paraId="63E3295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14:paraId="1CB535BD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6EDB4C4E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6E0B3276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3E9BC8E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79767538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507BCD7E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38874732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8C31CA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14:paraId="302E5A07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</w:tcPr>
          <w:p w14:paraId="7D409CF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3" w:type="dxa"/>
          </w:tcPr>
          <w:p w14:paraId="32D21163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14:paraId="658F4EB1" w14:textId="76519069" w:rsidR="00CE2FBB" w:rsidRPr="00203B92" w:rsidRDefault="00CE2FBB" w:rsidP="00D46B32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96</w:t>
            </w:r>
          </w:p>
        </w:tc>
        <w:tc>
          <w:tcPr>
            <w:tcW w:w="2328" w:type="dxa"/>
            <w:vMerge/>
          </w:tcPr>
          <w:p w14:paraId="3FF1C73A" w14:textId="315002FC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14:paraId="22638E3B" w14:textId="77777777" w:rsidR="00CE2FBB" w:rsidRPr="00D46B32" w:rsidRDefault="00CE2FBB" w:rsidP="00D46B32">
            <w:pPr>
              <w:rPr>
                <w:sz w:val="20"/>
              </w:rPr>
            </w:pPr>
          </w:p>
        </w:tc>
        <w:tc>
          <w:tcPr>
            <w:tcW w:w="2400" w:type="dxa"/>
            <w:vMerge/>
          </w:tcPr>
          <w:p w14:paraId="6F350A0F" w14:textId="77777777" w:rsidR="00CE2FBB" w:rsidRPr="00D46B32" w:rsidRDefault="00CE2FBB" w:rsidP="00D46B32">
            <w:pPr>
              <w:rPr>
                <w:sz w:val="20"/>
              </w:rPr>
            </w:pPr>
          </w:p>
        </w:tc>
      </w:tr>
      <w:tr w:rsidR="00CE2FBB" w:rsidRPr="00D46B32" w14:paraId="50F42DC4" w14:textId="60CFCD7F" w:rsidTr="00CE2FBB">
        <w:tc>
          <w:tcPr>
            <w:tcW w:w="1068" w:type="dxa"/>
          </w:tcPr>
          <w:p w14:paraId="4F39E01B" w14:textId="3A82355D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6B3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451" w:type="dxa"/>
          </w:tcPr>
          <w:p w14:paraId="006E2A9C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14:paraId="1D6562BD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5589ABC0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1D8EC7D8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09957899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464031DD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27C5D28A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6B2AB725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0C0FD6D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14:paraId="66C72985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</w:tcPr>
          <w:p w14:paraId="0190B4E1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03" w:type="dxa"/>
          </w:tcPr>
          <w:p w14:paraId="2777BBE2" w14:textId="77777777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  <w:r w:rsidRPr="00D46B3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0" w:type="dxa"/>
          </w:tcPr>
          <w:p w14:paraId="10D9454A" w14:textId="4303A427" w:rsidR="00CE2FBB" w:rsidRPr="00203B92" w:rsidRDefault="00CE2FBB" w:rsidP="00D46B32">
            <w:pPr>
              <w:rPr>
                <w:rFonts w:ascii="Times New Roman" w:hAnsi="Times New Roman"/>
                <w:b/>
                <w:sz w:val="20"/>
              </w:rPr>
            </w:pPr>
            <w:r w:rsidRPr="00203B92">
              <w:rPr>
                <w:rFonts w:ascii="Times New Roman" w:hAnsi="Times New Roman"/>
                <w:b/>
                <w:sz w:val="20"/>
              </w:rPr>
              <w:t>96</w:t>
            </w:r>
          </w:p>
        </w:tc>
        <w:tc>
          <w:tcPr>
            <w:tcW w:w="2328" w:type="dxa"/>
            <w:vMerge/>
          </w:tcPr>
          <w:p w14:paraId="376FA405" w14:textId="45CAD1A3" w:rsidR="00CE2FBB" w:rsidRPr="00D46B32" w:rsidRDefault="00CE2FBB" w:rsidP="00D46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14:paraId="1BC93F68" w14:textId="77777777" w:rsidR="00CE2FBB" w:rsidRPr="00D46B32" w:rsidRDefault="00CE2FBB" w:rsidP="00D46B32">
            <w:pPr>
              <w:rPr>
                <w:sz w:val="20"/>
              </w:rPr>
            </w:pPr>
          </w:p>
        </w:tc>
        <w:tc>
          <w:tcPr>
            <w:tcW w:w="2400" w:type="dxa"/>
            <w:vMerge/>
          </w:tcPr>
          <w:p w14:paraId="1F0B5848" w14:textId="77777777" w:rsidR="00CE2FBB" w:rsidRPr="00D46B32" w:rsidRDefault="00CE2FBB" w:rsidP="00D46B32">
            <w:pPr>
              <w:rPr>
                <w:sz w:val="20"/>
              </w:rPr>
            </w:pPr>
          </w:p>
        </w:tc>
      </w:tr>
      <w:tr w:rsidR="00CE2FBB" w:rsidRPr="00D46B32" w14:paraId="729F3C20" w14:textId="11467F27" w:rsidTr="00CE2FBB">
        <w:tc>
          <w:tcPr>
            <w:tcW w:w="12479" w:type="dxa"/>
            <w:gridSpan w:val="16"/>
          </w:tcPr>
          <w:p w14:paraId="287A3064" w14:textId="23C849D1" w:rsidR="00CE2FBB" w:rsidRPr="006F3196" w:rsidRDefault="00CE2FBB" w:rsidP="00D46B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B10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Jaunimo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9  klasė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sudaroma 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nuo 2022-09-01, jaunimo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9–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>10 klasė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ne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sudaromos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nuo 2023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>01. Mokiniai nukreipiami į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artimiausią</w:t>
            </w:r>
            <w:r w:rsidRPr="006F319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mokykl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ą, vykdančią pagrindinio ugdymo programą.</w:t>
            </w:r>
          </w:p>
        </w:tc>
        <w:tc>
          <w:tcPr>
            <w:tcW w:w="2400" w:type="dxa"/>
          </w:tcPr>
          <w:p w14:paraId="5888A919" w14:textId="67A94712" w:rsidR="00CE2FBB" w:rsidRPr="00F77B10" w:rsidRDefault="00CE2FBB" w:rsidP="00CE2FB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-</w:t>
            </w:r>
          </w:p>
        </w:tc>
      </w:tr>
    </w:tbl>
    <w:p w14:paraId="0E70DA75" w14:textId="77777777" w:rsidR="00856F1E" w:rsidRDefault="00856F1E" w:rsidP="00940836">
      <w:pPr>
        <w:suppressAutoHyphens/>
        <w:rPr>
          <w:szCs w:val="24"/>
          <w:lang w:eastAsia="lt-LT"/>
        </w:rPr>
      </w:pPr>
    </w:p>
    <w:tbl>
      <w:tblPr>
        <w:tblStyle w:val="Lentelstinklelis7"/>
        <w:tblW w:w="14879" w:type="dxa"/>
        <w:tblLook w:val="04A0" w:firstRow="1" w:lastRow="0" w:firstColumn="1" w:lastColumn="0" w:noHBand="0" w:noVBand="1"/>
      </w:tblPr>
      <w:tblGrid>
        <w:gridCol w:w="1098"/>
        <w:gridCol w:w="540"/>
        <w:gridCol w:w="463"/>
        <w:gridCol w:w="499"/>
        <w:gridCol w:w="493"/>
        <w:gridCol w:w="494"/>
        <w:gridCol w:w="494"/>
        <w:gridCol w:w="494"/>
        <w:gridCol w:w="493"/>
        <w:gridCol w:w="499"/>
        <w:gridCol w:w="510"/>
        <w:gridCol w:w="510"/>
        <w:gridCol w:w="730"/>
        <w:gridCol w:w="2521"/>
        <w:gridCol w:w="2641"/>
        <w:gridCol w:w="2400"/>
      </w:tblGrid>
      <w:tr w:rsidR="00CE2FBB" w:rsidRPr="00867A8F" w14:paraId="2EC8439C" w14:textId="2365BC57" w:rsidTr="00522444">
        <w:tc>
          <w:tcPr>
            <w:tcW w:w="14879" w:type="dxa"/>
            <w:gridSpan w:val="16"/>
            <w:shd w:val="clear" w:color="auto" w:fill="auto"/>
          </w:tcPr>
          <w:p w14:paraId="10F72721" w14:textId="7726EA51" w:rsidR="00CE2FBB" w:rsidRPr="00867A8F" w:rsidRDefault="00CE2FBB" w:rsidP="00867A8F">
            <w:pPr>
              <w:jc w:val="center"/>
              <w:rPr>
                <w:b/>
                <w:bCs/>
                <w:sz w:val="20"/>
              </w:rPr>
            </w:pPr>
            <w:r w:rsidRPr="00867A8F">
              <w:rPr>
                <w:rFonts w:ascii="Times New Roman" w:hAnsi="Times New Roman"/>
                <w:b/>
                <w:bCs/>
                <w:sz w:val="20"/>
                <w:szCs w:val="20"/>
              </w:rPr>
              <w:t>Kėdainių r. Dotnuvos pagrindinė mokykla</w:t>
            </w:r>
          </w:p>
        </w:tc>
      </w:tr>
      <w:tr w:rsidR="00CE2FBB" w:rsidRPr="00867A8F" w14:paraId="436CA2B9" w14:textId="74A4E870" w:rsidTr="00CE2FBB">
        <w:tc>
          <w:tcPr>
            <w:tcW w:w="1098" w:type="dxa"/>
            <w:shd w:val="clear" w:color="auto" w:fill="auto"/>
          </w:tcPr>
          <w:p w14:paraId="28F3618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540" w:type="dxa"/>
            <w:shd w:val="clear" w:color="auto" w:fill="auto"/>
          </w:tcPr>
          <w:p w14:paraId="1BF13C9B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10AEC181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PU</w:t>
            </w:r>
          </w:p>
        </w:tc>
        <w:tc>
          <w:tcPr>
            <w:tcW w:w="463" w:type="dxa"/>
            <w:shd w:val="clear" w:color="auto" w:fill="auto"/>
          </w:tcPr>
          <w:p w14:paraId="1B423860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499" w:type="dxa"/>
            <w:shd w:val="clear" w:color="auto" w:fill="auto"/>
          </w:tcPr>
          <w:p w14:paraId="56796B6D" w14:textId="0263F72F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F1E">
              <w:rPr>
                <w:rFonts w:ascii="Times New Roman" w:hAnsi="Times New Roman"/>
                <w:sz w:val="20"/>
                <w:szCs w:val="20"/>
              </w:rPr>
              <w:t>kl.</w:t>
            </w:r>
          </w:p>
        </w:tc>
        <w:tc>
          <w:tcPr>
            <w:tcW w:w="493" w:type="dxa"/>
            <w:shd w:val="clear" w:color="auto" w:fill="auto"/>
          </w:tcPr>
          <w:p w14:paraId="0B1B296A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494" w:type="dxa"/>
            <w:shd w:val="clear" w:color="auto" w:fill="auto"/>
          </w:tcPr>
          <w:p w14:paraId="2C1081CE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494" w:type="dxa"/>
            <w:shd w:val="clear" w:color="auto" w:fill="auto"/>
          </w:tcPr>
          <w:p w14:paraId="10507B74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494" w:type="dxa"/>
            <w:shd w:val="clear" w:color="auto" w:fill="auto"/>
          </w:tcPr>
          <w:p w14:paraId="7A9CCCC8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493" w:type="dxa"/>
            <w:shd w:val="clear" w:color="auto" w:fill="auto"/>
          </w:tcPr>
          <w:p w14:paraId="6C6904F9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499" w:type="dxa"/>
            <w:shd w:val="clear" w:color="auto" w:fill="auto"/>
          </w:tcPr>
          <w:p w14:paraId="13F0A91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510" w:type="dxa"/>
            <w:shd w:val="clear" w:color="auto" w:fill="auto"/>
          </w:tcPr>
          <w:p w14:paraId="40F162AC" w14:textId="6F6DA48B" w:rsidR="00CE2FBB" w:rsidRPr="00856F1E" w:rsidRDefault="00CE2FBB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9 kl.</w:t>
            </w:r>
          </w:p>
        </w:tc>
        <w:tc>
          <w:tcPr>
            <w:tcW w:w="510" w:type="dxa"/>
            <w:shd w:val="clear" w:color="auto" w:fill="auto"/>
          </w:tcPr>
          <w:p w14:paraId="04BB9416" w14:textId="08B9C768" w:rsidR="00CE2FBB" w:rsidRPr="00856F1E" w:rsidRDefault="00CE2FBB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10 kl.</w:t>
            </w:r>
          </w:p>
        </w:tc>
        <w:tc>
          <w:tcPr>
            <w:tcW w:w="730" w:type="dxa"/>
            <w:shd w:val="clear" w:color="auto" w:fill="auto"/>
          </w:tcPr>
          <w:p w14:paraId="2B2CCB43" w14:textId="6D8B3EFE" w:rsidR="00CE2FBB" w:rsidRPr="00856F1E" w:rsidRDefault="00CE2FBB" w:rsidP="00867A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856F1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521" w:type="dxa"/>
          </w:tcPr>
          <w:p w14:paraId="707E96D0" w14:textId="3EC62AF3" w:rsidR="00CE2FBB" w:rsidRPr="00856F1E" w:rsidRDefault="00CE2FBB" w:rsidP="00867A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A8F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641" w:type="dxa"/>
          </w:tcPr>
          <w:p w14:paraId="2F5E9C9F" w14:textId="536A7F26" w:rsidR="00CE2FBB" w:rsidRPr="00867A8F" w:rsidRDefault="00CE2FBB" w:rsidP="00867A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A8F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2400" w:type="dxa"/>
          </w:tcPr>
          <w:p w14:paraId="75760D84" w14:textId="2AF80C14" w:rsidR="00CE2FBB" w:rsidRPr="00867A8F" w:rsidRDefault="00CE2FBB" w:rsidP="00867A8F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CE2FBB" w:rsidRPr="00867A8F" w14:paraId="7CBC5A0D" w14:textId="4CF17278" w:rsidTr="00CE2FBB">
        <w:tc>
          <w:tcPr>
            <w:tcW w:w="1098" w:type="dxa"/>
            <w:shd w:val="clear" w:color="auto" w:fill="auto"/>
          </w:tcPr>
          <w:p w14:paraId="39AB621B" w14:textId="01F1E891" w:rsidR="00CE2FBB" w:rsidRPr="00203B92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540" w:type="dxa"/>
            <w:shd w:val="clear" w:color="auto" w:fill="auto"/>
          </w:tcPr>
          <w:p w14:paraId="7EDF89E9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60BAA342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9" w:type="dxa"/>
            <w:shd w:val="clear" w:color="auto" w:fill="auto"/>
          </w:tcPr>
          <w:p w14:paraId="7315FF4E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3" w:type="dxa"/>
            <w:shd w:val="clear" w:color="auto" w:fill="auto"/>
          </w:tcPr>
          <w:p w14:paraId="2DF0357E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7340FAD0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1EE2E7D0" w14:textId="420EECDB" w:rsidR="00CE2FBB" w:rsidRPr="00592CB5" w:rsidRDefault="00CE2FBB" w:rsidP="00867A8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92CB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94" w:type="dxa"/>
            <w:shd w:val="clear" w:color="auto" w:fill="auto"/>
          </w:tcPr>
          <w:p w14:paraId="01E3DFEC" w14:textId="208FA739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3" w:type="dxa"/>
            <w:shd w:val="clear" w:color="auto" w:fill="auto"/>
          </w:tcPr>
          <w:p w14:paraId="1E120D8B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  <w:shd w:val="clear" w:color="auto" w:fill="auto"/>
          </w:tcPr>
          <w:p w14:paraId="359E58CD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14:paraId="16C19002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14:paraId="1ABE66E8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0" w:type="dxa"/>
            <w:shd w:val="clear" w:color="auto" w:fill="auto"/>
          </w:tcPr>
          <w:p w14:paraId="157EA561" w14:textId="5E919725" w:rsidR="00CE2FBB" w:rsidRPr="00856F1E" w:rsidRDefault="00CE2FBB" w:rsidP="00867A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95*</w:t>
            </w:r>
          </w:p>
        </w:tc>
        <w:tc>
          <w:tcPr>
            <w:tcW w:w="2521" w:type="dxa"/>
            <w:shd w:val="clear" w:color="auto" w:fill="auto"/>
          </w:tcPr>
          <w:p w14:paraId="37D97613" w14:textId="77777777" w:rsidR="00CE2FBB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9647A1">
              <w:rPr>
                <w:rFonts w:ascii="Times New Roman" w:hAnsi="Times New Roman"/>
                <w:sz w:val="20"/>
                <w:szCs w:val="20"/>
              </w:rPr>
              <w:t xml:space="preserve">1–4 klasėse nesusidarius Taisyklėse patvirtinto mažiausio mokinių skaičiaus klasėje, </w:t>
            </w:r>
            <w:r>
              <w:rPr>
                <w:rFonts w:ascii="Times New Roman" w:hAnsi="Times New Roman"/>
                <w:sz w:val="20"/>
                <w:szCs w:val="20"/>
              </w:rPr>
              <w:t>klasės bus</w:t>
            </w:r>
            <w:r w:rsidRPr="009647A1">
              <w:rPr>
                <w:rFonts w:ascii="Times New Roman" w:hAnsi="Times New Roman"/>
                <w:sz w:val="20"/>
                <w:szCs w:val="20"/>
              </w:rPr>
              <w:t xml:space="preserve"> jungti</w:t>
            </w:r>
            <w:r>
              <w:rPr>
                <w:rFonts w:ascii="Times New Roman" w:hAnsi="Times New Roman"/>
                <w:sz w:val="20"/>
                <w:szCs w:val="20"/>
              </w:rPr>
              <w:t>nės (2 komplektai).</w:t>
            </w:r>
          </w:p>
          <w:p w14:paraId="369B3E93" w14:textId="38715818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BE30FA">
              <w:rPr>
                <w:rFonts w:ascii="Times New Roman" w:hAnsi="Times New Roman"/>
                <w:sz w:val="20"/>
                <w:szCs w:val="20"/>
              </w:rPr>
              <w:t xml:space="preserve">Vykdoma stebėsena dėl pagrindinio ugdymo programos vykdymo ir priimami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savivaldybės tarybos </w:t>
            </w:r>
            <w:r w:rsidRPr="00BE30FA">
              <w:rPr>
                <w:rFonts w:ascii="Times New Roman" w:hAnsi="Times New Roman"/>
                <w:sz w:val="20"/>
                <w:szCs w:val="20"/>
              </w:rPr>
              <w:t>sprendimai.</w:t>
            </w:r>
          </w:p>
        </w:tc>
        <w:tc>
          <w:tcPr>
            <w:tcW w:w="2641" w:type="dxa"/>
          </w:tcPr>
          <w:p w14:paraId="57B03995" w14:textId="180CA70D" w:rsidR="00CE2FBB" w:rsidRPr="00867A8F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0D9C">
              <w:rPr>
                <w:rFonts w:ascii="Times New Roman" w:hAnsi="Times New Roman"/>
                <w:sz w:val="20"/>
                <w:szCs w:val="20"/>
              </w:rPr>
              <w:t>Vykdoma stebėsena: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1–4 klasėse nesusidarius Taisyklėse</w:t>
            </w:r>
            <w:r w:rsidRPr="00850D9C">
              <w:rPr>
                <w:rFonts w:ascii="Times New Roman" w:hAnsi="Times New Roman"/>
                <w:sz w:val="20"/>
                <w:szCs w:val="20"/>
              </w:rPr>
              <w:t xml:space="preserve"> patvirtinto mažiausio mokinių skaičiaus klasėje, galima jungti tik po dvi klases (rekomenduojama – gretimas). 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J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ungtinėje klasėje nesusidarius Taisyklėse</w:t>
            </w:r>
            <w:r w:rsidRPr="00850D9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patvirtinto mažiausio mokinių skaičiaus klasėje,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klasė ne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sudaroma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mokiniai nukrei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piami į Kėdainių r. Akademijos gimnaziją.</w:t>
            </w:r>
          </w:p>
        </w:tc>
        <w:tc>
          <w:tcPr>
            <w:tcW w:w="2400" w:type="dxa"/>
          </w:tcPr>
          <w:p w14:paraId="65C146A0" w14:textId="1204BE63" w:rsidR="00CE2FBB" w:rsidRPr="00850D9C" w:rsidRDefault="00CE2FBB" w:rsidP="00CE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2FBB" w:rsidRPr="00867A8F" w14:paraId="06C00E55" w14:textId="42BF4A95" w:rsidTr="00CE2FBB">
        <w:tc>
          <w:tcPr>
            <w:tcW w:w="1098" w:type="dxa"/>
            <w:shd w:val="clear" w:color="auto" w:fill="auto"/>
          </w:tcPr>
          <w:p w14:paraId="60D79DF4" w14:textId="4BBDD36C" w:rsidR="00CE2FBB" w:rsidRPr="00203B92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</w:p>
        </w:tc>
        <w:tc>
          <w:tcPr>
            <w:tcW w:w="540" w:type="dxa"/>
            <w:shd w:val="clear" w:color="auto" w:fill="auto"/>
          </w:tcPr>
          <w:p w14:paraId="4AD395F2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</w:tcPr>
          <w:p w14:paraId="322C4BDE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9" w:type="dxa"/>
            <w:shd w:val="clear" w:color="auto" w:fill="auto"/>
          </w:tcPr>
          <w:p w14:paraId="68674D27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5E07B246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684F10DA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3C466AD7" w14:textId="77777777" w:rsidR="00CE2FBB" w:rsidRPr="008422AB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422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747D864E" w14:textId="73A4FE23" w:rsidR="00CE2FBB" w:rsidRPr="008422AB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422AB">
              <w:rPr>
                <w:rFonts w:ascii="Times New Roman" w:hAnsi="Times New Roman"/>
                <w:sz w:val="20"/>
                <w:szCs w:val="20"/>
              </w:rPr>
              <w:t>8?</w:t>
            </w:r>
          </w:p>
        </w:tc>
        <w:tc>
          <w:tcPr>
            <w:tcW w:w="493" w:type="dxa"/>
            <w:shd w:val="clear" w:color="auto" w:fill="auto"/>
          </w:tcPr>
          <w:p w14:paraId="0E965420" w14:textId="4A597C2F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</w:t>
            </w:r>
            <w:r w:rsidRPr="00867A8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9" w:type="dxa"/>
            <w:shd w:val="clear" w:color="auto" w:fill="auto"/>
          </w:tcPr>
          <w:p w14:paraId="382617C8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286B2A6D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14:paraId="3247581D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0" w:type="dxa"/>
            <w:shd w:val="clear" w:color="auto" w:fill="auto"/>
          </w:tcPr>
          <w:p w14:paraId="760C1312" w14:textId="7C052C8E" w:rsidR="00CE2FBB" w:rsidRPr="00856F1E" w:rsidRDefault="00CE2FBB" w:rsidP="00867A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84*+?</w:t>
            </w:r>
          </w:p>
        </w:tc>
        <w:tc>
          <w:tcPr>
            <w:tcW w:w="2521" w:type="dxa"/>
            <w:vMerge w:val="restart"/>
            <w:shd w:val="clear" w:color="auto" w:fill="auto"/>
          </w:tcPr>
          <w:p w14:paraId="48447EC4" w14:textId="077E73F5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 kl. ir 2 kl. jungtinė, 3 kl. ir 4 kl. jungtinė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E30FA">
              <w:rPr>
                <w:rFonts w:ascii="Times New Roman" w:hAnsi="Times New Roman"/>
                <w:sz w:val="20"/>
                <w:szCs w:val="20"/>
              </w:rPr>
              <w:t>Mokykla iki 2023-08-31 reorganizuojama prijungimo būdu, prijungiant prie Kėdainių r. Akademijos gimnazijos skyriaus teisėmis, toliau vykdo ikimokyklinio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E30FA">
              <w:rPr>
                <w:rFonts w:ascii="Times New Roman" w:hAnsi="Times New Roman"/>
                <w:sz w:val="20"/>
                <w:szCs w:val="20"/>
              </w:rPr>
              <w:t xml:space="preserve"> priešmokyklinio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E30FA">
              <w:rPr>
                <w:rFonts w:ascii="Times New Roman" w:hAnsi="Times New Roman"/>
                <w:sz w:val="20"/>
                <w:szCs w:val="20"/>
              </w:rPr>
              <w:t xml:space="preserve"> pradinio ir pagrindinio ugdymo programas. Vykdoma stebėsena dėl pagrindinio ugdymo programos vykdymo ir priimami </w:t>
            </w:r>
            <w:r>
              <w:rPr>
                <w:rFonts w:ascii="Times New Roman" w:hAnsi="Times New Roman"/>
                <w:sz w:val="20"/>
                <w:szCs w:val="20"/>
              </w:rPr>
              <w:t>savivaldybės tarybos</w:t>
            </w:r>
            <w:r w:rsidRPr="00BE30FA">
              <w:rPr>
                <w:rFonts w:ascii="Times New Roman" w:hAnsi="Times New Roman"/>
                <w:sz w:val="20"/>
                <w:szCs w:val="20"/>
              </w:rPr>
              <w:t xml:space="preserve"> sprendimai.</w:t>
            </w:r>
          </w:p>
        </w:tc>
        <w:tc>
          <w:tcPr>
            <w:tcW w:w="2641" w:type="dxa"/>
            <w:vMerge w:val="restart"/>
          </w:tcPr>
          <w:p w14:paraId="2AD6CD3B" w14:textId="19332412" w:rsidR="00CE2FBB" w:rsidRPr="00867A8F" w:rsidRDefault="00CE2FBB" w:rsidP="000E2192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867A8F">
              <w:rPr>
                <w:rFonts w:ascii="Times New Roman" w:hAnsi="Times New Roman"/>
                <w:sz w:val="20"/>
                <w:szCs w:val="20"/>
                <w:lang w:eastAsia="lt-LT"/>
              </w:rPr>
              <w:t>Mokykla iki 2023-08-31 reorganizuojama prijungimo būdu, prijungiant prie Kėdainių r. Akademijos g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imnazijos skyriaus teisėmis</w:t>
            </w:r>
            <w:r w:rsidRPr="00867A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toliau vykdo </w:t>
            </w:r>
            <w:r w:rsidRPr="00945EDF">
              <w:rPr>
                <w:rFonts w:ascii="Times New Roman" w:hAnsi="Times New Roman"/>
                <w:sz w:val="20"/>
                <w:szCs w:val="20"/>
              </w:rPr>
              <w:t xml:space="preserve">ikimokyklinio, priešmokyklinio, pradinio ir pagrindinio ugdymo programas. </w:t>
            </w:r>
            <w:r w:rsidRPr="00922320">
              <w:rPr>
                <w:rFonts w:ascii="Times New Roman" w:hAnsi="Times New Roman"/>
                <w:sz w:val="20"/>
                <w:szCs w:val="20"/>
              </w:rPr>
              <w:t xml:space="preserve">Vykdoma stebėsena dėl pagrindinio ugdymo programos vykdymo ir priimami </w:t>
            </w:r>
            <w:r>
              <w:rPr>
                <w:rFonts w:ascii="Times New Roman" w:hAnsi="Times New Roman"/>
                <w:sz w:val="20"/>
                <w:szCs w:val="20"/>
              </w:rPr>
              <w:t>savivaldybės tarybos</w:t>
            </w:r>
            <w:r w:rsidRPr="00922320">
              <w:rPr>
                <w:rFonts w:ascii="Times New Roman" w:hAnsi="Times New Roman"/>
                <w:sz w:val="20"/>
                <w:szCs w:val="20"/>
              </w:rPr>
              <w:t xml:space="preserve"> sprendimai.</w:t>
            </w:r>
          </w:p>
        </w:tc>
        <w:tc>
          <w:tcPr>
            <w:tcW w:w="2400" w:type="dxa"/>
            <w:vMerge w:val="restart"/>
          </w:tcPr>
          <w:p w14:paraId="3F9D0388" w14:textId="2548E437" w:rsidR="00CE2FBB" w:rsidRPr="00867A8F" w:rsidRDefault="00CE2FBB" w:rsidP="00CE2FB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  <w:tr w:rsidR="00CE2FBB" w:rsidRPr="00867A8F" w14:paraId="69EE9D64" w14:textId="059D443D" w:rsidTr="00CE2FBB">
        <w:tc>
          <w:tcPr>
            <w:tcW w:w="1098" w:type="dxa"/>
            <w:shd w:val="clear" w:color="auto" w:fill="auto"/>
          </w:tcPr>
          <w:p w14:paraId="10F2804A" w14:textId="4C64A608" w:rsidR="00CE2FBB" w:rsidRPr="00203B92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540" w:type="dxa"/>
            <w:shd w:val="clear" w:color="auto" w:fill="auto"/>
          </w:tcPr>
          <w:p w14:paraId="42304D35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</w:tcPr>
          <w:p w14:paraId="520EB82E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9" w:type="dxa"/>
            <w:shd w:val="clear" w:color="auto" w:fill="auto"/>
          </w:tcPr>
          <w:p w14:paraId="19BC92F5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725E7719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2D0BFFD5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40624AB2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15D870F9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3" w:type="dxa"/>
            <w:shd w:val="clear" w:color="auto" w:fill="auto"/>
          </w:tcPr>
          <w:p w14:paraId="2B72BFEC" w14:textId="18D7612C" w:rsidR="00CE2FBB" w:rsidRPr="00670026" w:rsidRDefault="00CE2FBB" w:rsidP="00867A8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0026">
              <w:rPr>
                <w:rFonts w:ascii="Times New Roman" w:hAnsi="Times New Roman"/>
                <w:bCs/>
                <w:sz w:val="20"/>
                <w:szCs w:val="20"/>
              </w:rPr>
              <w:t>8?</w:t>
            </w:r>
          </w:p>
        </w:tc>
        <w:tc>
          <w:tcPr>
            <w:tcW w:w="499" w:type="dxa"/>
            <w:shd w:val="clear" w:color="auto" w:fill="auto"/>
          </w:tcPr>
          <w:p w14:paraId="6C3994CD" w14:textId="65FDE9F1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</w:t>
            </w:r>
            <w:r w:rsidRPr="00867A8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14:paraId="780E750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5DAC97C9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0" w:type="dxa"/>
            <w:shd w:val="clear" w:color="auto" w:fill="auto"/>
          </w:tcPr>
          <w:p w14:paraId="4147D8CE" w14:textId="37275C1A" w:rsidR="00CE2FBB" w:rsidRPr="00856F1E" w:rsidRDefault="00CE2FBB" w:rsidP="00867A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71*+?</w:t>
            </w:r>
          </w:p>
        </w:tc>
        <w:tc>
          <w:tcPr>
            <w:tcW w:w="2521" w:type="dxa"/>
            <w:vMerge/>
            <w:shd w:val="clear" w:color="auto" w:fill="auto"/>
          </w:tcPr>
          <w:p w14:paraId="7C55280E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14:paraId="54A917D3" w14:textId="77777777" w:rsidR="00CE2FBB" w:rsidRPr="00867A8F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7D4F84BD" w14:textId="77777777" w:rsidR="00CE2FBB" w:rsidRPr="00867A8F" w:rsidRDefault="00CE2FBB" w:rsidP="00867A8F">
            <w:pPr>
              <w:rPr>
                <w:sz w:val="20"/>
              </w:rPr>
            </w:pPr>
          </w:p>
        </w:tc>
      </w:tr>
      <w:tr w:rsidR="00CE2FBB" w:rsidRPr="00867A8F" w14:paraId="7D09BF47" w14:textId="6EA449C8" w:rsidTr="00CE2FBB">
        <w:tc>
          <w:tcPr>
            <w:tcW w:w="1098" w:type="dxa"/>
            <w:shd w:val="clear" w:color="auto" w:fill="auto"/>
          </w:tcPr>
          <w:p w14:paraId="0218EC5C" w14:textId="4C426BE7" w:rsidR="00CE2FBB" w:rsidRPr="00203B92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540" w:type="dxa"/>
            <w:shd w:val="clear" w:color="auto" w:fill="auto"/>
          </w:tcPr>
          <w:p w14:paraId="11302F89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</w:tcPr>
          <w:p w14:paraId="009C5166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9" w:type="dxa"/>
            <w:shd w:val="clear" w:color="auto" w:fill="auto"/>
          </w:tcPr>
          <w:p w14:paraId="07EB6A22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3" w:type="dxa"/>
            <w:shd w:val="clear" w:color="auto" w:fill="auto"/>
          </w:tcPr>
          <w:p w14:paraId="6D53570B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313F2B48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5F6C4923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583EB7B4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3" w:type="dxa"/>
            <w:shd w:val="clear" w:color="auto" w:fill="auto"/>
          </w:tcPr>
          <w:p w14:paraId="791A551F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" w:type="dxa"/>
            <w:shd w:val="clear" w:color="auto" w:fill="auto"/>
          </w:tcPr>
          <w:p w14:paraId="02407336" w14:textId="11E586A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8?</w:t>
            </w:r>
          </w:p>
        </w:tc>
        <w:tc>
          <w:tcPr>
            <w:tcW w:w="510" w:type="dxa"/>
            <w:shd w:val="clear" w:color="auto" w:fill="auto"/>
          </w:tcPr>
          <w:p w14:paraId="7D909649" w14:textId="5904BEB5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</w:t>
            </w:r>
            <w:r w:rsidRPr="00867A8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14:paraId="2EE26D2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0" w:type="dxa"/>
            <w:shd w:val="clear" w:color="auto" w:fill="auto"/>
          </w:tcPr>
          <w:p w14:paraId="3F823AAC" w14:textId="4C5A16BE" w:rsidR="00CE2FBB" w:rsidRPr="00856F1E" w:rsidRDefault="00CE2FBB" w:rsidP="00867A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60*+?</w:t>
            </w:r>
          </w:p>
        </w:tc>
        <w:tc>
          <w:tcPr>
            <w:tcW w:w="2521" w:type="dxa"/>
            <w:vMerge/>
            <w:shd w:val="clear" w:color="auto" w:fill="auto"/>
          </w:tcPr>
          <w:p w14:paraId="0211B998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14:paraId="0F22746D" w14:textId="77777777" w:rsidR="00CE2FBB" w:rsidRPr="00867A8F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2FAF7911" w14:textId="77777777" w:rsidR="00CE2FBB" w:rsidRPr="00867A8F" w:rsidRDefault="00CE2FBB" w:rsidP="00867A8F">
            <w:pPr>
              <w:rPr>
                <w:sz w:val="20"/>
              </w:rPr>
            </w:pPr>
          </w:p>
        </w:tc>
      </w:tr>
      <w:tr w:rsidR="00CE2FBB" w:rsidRPr="00867A8F" w14:paraId="0446C029" w14:textId="79C43AF1" w:rsidTr="00CE2FBB">
        <w:tc>
          <w:tcPr>
            <w:tcW w:w="1098" w:type="dxa"/>
            <w:shd w:val="clear" w:color="auto" w:fill="auto"/>
          </w:tcPr>
          <w:p w14:paraId="79FBF66F" w14:textId="1CB0F543" w:rsidR="00CE2FBB" w:rsidRPr="00203B92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03B92">
              <w:rPr>
                <w:rFonts w:ascii="Times New Roman" w:hAnsi="Times New Roman"/>
                <w:color w:val="FF0000"/>
                <w:sz w:val="20"/>
                <w:szCs w:val="20"/>
              </w:rPr>
              <w:t>2027</w:t>
            </w:r>
          </w:p>
        </w:tc>
        <w:tc>
          <w:tcPr>
            <w:tcW w:w="540" w:type="dxa"/>
            <w:shd w:val="clear" w:color="auto" w:fill="auto"/>
          </w:tcPr>
          <w:p w14:paraId="522A09F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</w:tcPr>
          <w:p w14:paraId="31CD3C7F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9" w:type="dxa"/>
            <w:shd w:val="clear" w:color="auto" w:fill="auto"/>
          </w:tcPr>
          <w:p w14:paraId="29969FF7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3" w:type="dxa"/>
            <w:shd w:val="clear" w:color="auto" w:fill="auto"/>
          </w:tcPr>
          <w:p w14:paraId="128399AE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94" w:type="dxa"/>
            <w:shd w:val="clear" w:color="auto" w:fill="auto"/>
          </w:tcPr>
          <w:p w14:paraId="5DAB5E9B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12595B92" w14:textId="77777777" w:rsidR="00CE2FBB" w:rsidRPr="00856F1E" w:rsidRDefault="00CE2FBB" w:rsidP="00867A8F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091A9BCD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3" w:type="dxa"/>
            <w:shd w:val="clear" w:color="auto" w:fill="auto"/>
          </w:tcPr>
          <w:p w14:paraId="5CD7BDF2" w14:textId="77777777" w:rsidR="00CE2FBB" w:rsidRPr="00856F1E" w:rsidRDefault="00CE2FBB" w:rsidP="00867A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9" w:type="dxa"/>
            <w:shd w:val="clear" w:color="auto" w:fill="auto"/>
          </w:tcPr>
          <w:p w14:paraId="5B9EC8C6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14:paraId="7589484A" w14:textId="25AFD29A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8?</w:t>
            </w:r>
          </w:p>
        </w:tc>
        <w:tc>
          <w:tcPr>
            <w:tcW w:w="510" w:type="dxa"/>
            <w:shd w:val="clear" w:color="auto" w:fill="auto"/>
          </w:tcPr>
          <w:p w14:paraId="2EA74275" w14:textId="2614FEC5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  <w:r w:rsidRPr="00856F1E">
              <w:rPr>
                <w:rFonts w:ascii="Times New Roman" w:hAnsi="Times New Roman"/>
                <w:sz w:val="20"/>
                <w:szCs w:val="20"/>
              </w:rPr>
              <w:t>8</w:t>
            </w:r>
            <w:r w:rsidRPr="00867A8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30" w:type="dxa"/>
            <w:shd w:val="clear" w:color="auto" w:fill="auto"/>
          </w:tcPr>
          <w:p w14:paraId="61AD5AD8" w14:textId="5BF475DA" w:rsidR="00CE2FBB" w:rsidRPr="00856F1E" w:rsidRDefault="00CE2FBB" w:rsidP="00867A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51*+?</w:t>
            </w:r>
          </w:p>
        </w:tc>
        <w:tc>
          <w:tcPr>
            <w:tcW w:w="2521" w:type="dxa"/>
            <w:vMerge/>
            <w:shd w:val="clear" w:color="auto" w:fill="auto"/>
          </w:tcPr>
          <w:p w14:paraId="5282F03A" w14:textId="77777777" w:rsidR="00CE2FBB" w:rsidRPr="00856F1E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14:paraId="23F8E8AD" w14:textId="77777777" w:rsidR="00CE2FBB" w:rsidRPr="00867A8F" w:rsidRDefault="00CE2FBB" w:rsidP="00867A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78163179" w14:textId="77777777" w:rsidR="00CE2FBB" w:rsidRPr="00867A8F" w:rsidRDefault="00CE2FBB" w:rsidP="00867A8F">
            <w:pPr>
              <w:rPr>
                <w:sz w:val="20"/>
              </w:rPr>
            </w:pPr>
          </w:p>
        </w:tc>
      </w:tr>
    </w:tbl>
    <w:p w14:paraId="482D9FD8" w14:textId="77777777" w:rsidR="00BE30FA" w:rsidRDefault="00BE30FA" w:rsidP="0070799E">
      <w:pPr>
        <w:suppressAutoHyphens/>
        <w:rPr>
          <w:szCs w:val="24"/>
          <w:lang w:eastAsia="lt-LT"/>
        </w:rPr>
      </w:pPr>
    </w:p>
    <w:tbl>
      <w:tblPr>
        <w:tblStyle w:val="Lentelstinklelis8"/>
        <w:tblW w:w="14879" w:type="dxa"/>
        <w:tblLook w:val="04A0" w:firstRow="1" w:lastRow="0" w:firstColumn="1" w:lastColumn="0" w:noHBand="0" w:noVBand="1"/>
      </w:tblPr>
      <w:tblGrid>
        <w:gridCol w:w="1093"/>
        <w:gridCol w:w="563"/>
        <w:gridCol w:w="462"/>
        <w:gridCol w:w="547"/>
        <w:gridCol w:w="491"/>
        <w:gridCol w:w="491"/>
        <w:gridCol w:w="491"/>
        <w:gridCol w:w="491"/>
        <w:gridCol w:w="491"/>
        <w:gridCol w:w="496"/>
        <w:gridCol w:w="507"/>
        <w:gridCol w:w="507"/>
        <w:gridCol w:w="716"/>
        <w:gridCol w:w="2382"/>
        <w:gridCol w:w="2707"/>
        <w:gridCol w:w="2444"/>
      </w:tblGrid>
      <w:tr w:rsidR="00CE2FBB" w:rsidRPr="00A110B6" w14:paraId="77DD07BD" w14:textId="13DD1608" w:rsidTr="00C40CB0">
        <w:tc>
          <w:tcPr>
            <w:tcW w:w="14879" w:type="dxa"/>
            <w:gridSpan w:val="16"/>
            <w:shd w:val="clear" w:color="auto" w:fill="auto"/>
          </w:tcPr>
          <w:p w14:paraId="23A2E343" w14:textId="7D47B568" w:rsidR="00CE2FBB" w:rsidRPr="00A110B6" w:rsidRDefault="00CE2FBB" w:rsidP="00A110B6">
            <w:pPr>
              <w:jc w:val="center"/>
              <w:rPr>
                <w:b/>
                <w:bCs/>
                <w:sz w:val="20"/>
              </w:rPr>
            </w:pPr>
            <w:r w:rsidRPr="00A110B6">
              <w:rPr>
                <w:rFonts w:ascii="Times New Roman" w:hAnsi="Times New Roman"/>
                <w:b/>
                <w:bCs/>
                <w:sz w:val="20"/>
                <w:szCs w:val="20"/>
              </w:rPr>
              <w:t>Kėdainių r. Miegėnų pagrindinė mokykla</w:t>
            </w:r>
          </w:p>
        </w:tc>
      </w:tr>
      <w:tr w:rsidR="00CE2FBB" w:rsidRPr="00A110B6" w14:paraId="1C7BA62B" w14:textId="3AF53737" w:rsidTr="00CE2FBB">
        <w:tc>
          <w:tcPr>
            <w:tcW w:w="1093" w:type="dxa"/>
            <w:shd w:val="clear" w:color="auto" w:fill="auto"/>
          </w:tcPr>
          <w:p w14:paraId="4BE181CE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563" w:type="dxa"/>
            <w:shd w:val="clear" w:color="auto" w:fill="auto"/>
          </w:tcPr>
          <w:p w14:paraId="253D88DE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44B86119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PU</w:t>
            </w:r>
          </w:p>
        </w:tc>
        <w:tc>
          <w:tcPr>
            <w:tcW w:w="462" w:type="dxa"/>
            <w:shd w:val="clear" w:color="auto" w:fill="auto"/>
          </w:tcPr>
          <w:p w14:paraId="7071DB9D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547" w:type="dxa"/>
            <w:shd w:val="clear" w:color="auto" w:fill="auto"/>
          </w:tcPr>
          <w:p w14:paraId="5B030693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2kl.</w:t>
            </w:r>
          </w:p>
        </w:tc>
        <w:tc>
          <w:tcPr>
            <w:tcW w:w="491" w:type="dxa"/>
            <w:shd w:val="clear" w:color="auto" w:fill="auto"/>
          </w:tcPr>
          <w:p w14:paraId="1E202F03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491" w:type="dxa"/>
            <w:shd w:val="clear" w:color="auto" w:fill="auto"/>
          </w:tcPr>
          <w:p w14:paraId="53B8585C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491" w:type="dxa"/>
            <w:shd w:val="clear" w:color="auto" w:fill="auto"/>
          </w:tcPr>
          <w:p w14:paraId="6222AC31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491" w:type="dxa"/>
            <w:shd w:val="clear" w:color="auto" w:fill="auto"/>
          </w:tcPr>
          <w:p w14:paraId="6734CDC8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491" w:type="dxa"/>
            <w:shd w:val="clear" w:color="auto" w:fill="auto"/>
          </w:tcPr>
          <w:p w14:paraId="6FC766C4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496" w:type="dxa"/>
            <w:shd w:val="clear" w:color="auto" w:fill="auto"/>
          </w:tcPr>
          <w:p w14:paraId="4FBE69BC" w14:textId="77777777" w:rsidR="00CE2FBB" w:rsidRPr="0014718E" w:rsidRDefault="00CE2FBB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507" w:type="dxa"/>
            <w:shd w:val="clear" w:color="auto" w:fill="auto"/>
          </w:tcPr>
          <w:p w14:paraId="1641B6A2" w14:textId="3A3F7C27" w:rsidR="00CE2FBB" w:rsidRPr="0014718E" w:rsidRDefault="00CE2FBB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 kl.</w:t>
            </w:r>
          </w:p>
        </w:tc>
        <w:tc>
          <w:tcPr>
            <w:tcW w:w="507" w:type="dxa"/>
            <w:shd w:val="clear" w:color="auto" w:fill="auto"/>
          </w:tcPr>
          <w:p w14:paraId="3B9FDFEE" w14:textId="3C3E102A" w:rsidR="00CE2FBB" w:rsidRPr="0014718E" w:rsidRDefault="00CE2FBB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10 kl.</w:t>
            </w:r>
          </w:p>
        </w:tc>
        <w:tc>
          <w:tcPr>
            <w:tcW w:w="716" w:type="dxa"/>
            <w:shd w:val="clear" w:color="auto" w:fill="auto"/>
          </w:tcPr>
          <w:p w14:paraId="7F5E7E9B" w14:textId="63885663" w:rsidR="00CE2FBB" w:rsidRPr="00203B92" w:rsidRDefault="00CE2FBB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3B92">
              <w:rPr>
                <w:rFonts w:ascii="Times New Roman" w:hAnsi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203B9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382" w:type="dxa"/>
            <w:shd w:val="clear" w:color="auto" w:fill="auto"/>
          </w:tcPr>
          <w:p w14:paraId="672BF5A5" w14:textId="4411FC69" w:rsidR="00CE2FBB" w:rsidRPr="0014718E" w:rsidRDefault="00CE2FBB" w:rsidP="00A110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707" w:type="dxa"/>
            <w:shd w:val="clear" w:color="auto" w:fill="auto"/>
          </w:tcPr>
          <w:p w14:paraId="65D45976" w14:textId="010D2F06" w:rsidR="00CE2FBB" w:rsidRPr="00A110B6" w:rsidRDefault="00CE2FBB" w:rsidP="00A110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2444" w:type="dxa"/>
          </w:tcPr>
          <w:p w14:paraId="6C540375" w14:textId="43074F0B" w:rsidR="00CE2FBB" w:rsidRPr="00A110B6" w:rsidRDefault="00CE2FBB" w:rsidP="00A110B6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DF0356" w:rsidRPr="00A110B6" w14:paraId="128BDE9F" w14:textId="6E158E78" w:rsidTr="00CE2FBB">
        <w:tc>
          <w:tcPr>
            <w:tcW w:w="1093" w:type="dxa"/>
            <w:shd w:val="clear" w:color="auto" w:fill="auto"/>
          </w:tcPr>
          <w:p w14:paraId="4EA27053" w14:textId="5D0EF7C3" w:rsidR="00DF0356" w:rsidRPr="00E6465D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563" w:type="dxa"/>
            <w:shd w:val="clear" w:color="auto" w:fill="auto"/>
          </w:tcPr>
          <w:p w14:paraId="48BBFC8A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9+3</w:t>
            </w:r>
          </w:p>
        </w:tc>
        <w:tc>
          <w:tcPr>
            <w:tcW w:w="462" w:type="dxa"/>
            <w:shd w:val="clear" w:color="auto" w:fill="auto"/>
          </w:tcPr>
          <w:p w14:paraId="6ED4128C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14:paraId="58D86B96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</w:tcPr>
          <w:p w14:paraId="01A43489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1380137C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337839DD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1" w:type="dxa"/>
            <w:shd w:val="clear" w:color="auto" w:fill="auto"/>
          </w:tcPr>
          <w:p w14:paraId="2650B302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1" w:type="dxa"/>
            <w:shd w:val="clear" w:color="auto" w:fill="auto"/>
          </w:tcPr>
          <w:p w14:paraId="00F01C26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14:paraId="1674936B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14:paraId="11483526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7" w:type="dxa"/>
            <w:shd w:val="clear" w:color="auto" w:fill="auto"/>
          </w:tcPr>
          <w:p w14:paraId="1A2B9BCB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14:paraId="16047BF0" w14:textId="53B64B4E" w:rsidR="00DF0356" w:rsidRPr="00203B92" w:rsidRDefault="00DF0356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3B92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382" w:type="dxa"/>
            <w:shd w:val="clear" w:color="auto" w:fill="auto"/>
          </w:tcPr>
          <w:p w14:paraId="45135AB6" w14:textId="4130D130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6C61BE">
              <w:rPr>
                <w:rFonts w:ascii="Times New Roman" w:hAnsi="Times New Roman"/>
                <w:sz w:val="20"/>
                <w:szCs w:val="20"/>
              </w:rPr>
              <w:t>1–4 klasėse nesusidarius Taisyklėse patvirtinto mažiausio mokinių skaičiaus klasėje, galima jungti tik po dvi klases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C61BE">
              <w:rPr>
                <w:rFonts w:ascii="Times New Roman" w:hAnsi="Times New Roman"/>
                <w:sz w:val="20"/>
                <w:szCs w:val="20"/>
              </w:rPr>
              <w:t xml:space="preserve"> Jungtinėje klasėje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 5–10 klasėse</w:t>
            </w:r>
            <w:r w:rsidRPr="006C61BE">
              <w:rPr>
                <w:rFonts w:ascii="Times New Roman" w:hAnsi="Times New Roman"/>
                <w:sz w:val="20"/>
                <w:szCs w:val="20"/>
              </w:rPr>
              <w:t xml:space="preserve"> nesusidarius Taisyklėse patvirtinto mažiausio mokinių skaičiaus klasėje, klasė nesudaroma, mokiniai nukreipiami į Kėdainių r. Akademijos gimnaziją.</w:t>
            </w:r>
          </w:p>
        </w:tc>
        <w:tc>
          <w:tcPr>
            <w:tcW w:w="2707" w:type="dxa"/>
            <w:shd w:val="clear" w:color="auto" w:fill="auto"/>
          </w:tcPr>
          <w:p w14:paraId="1E4B7584" w14:textId="59FB8481" w:rsidR="00DF0356" w:rsidRPr="00A110B6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850D9C">
              <w:rPr>
                <w:rFonts w:ascii="Times New Roman" w:hAnsi="Times New Roman"/>
                <w:sz w:val="20"/>
                <w:szCs w:val="20"/>
              </w:rPr>
              <w:t xml:space="preserve">Vykdoma stebėsena: </w:t>
            </w:r>
            <w:r>
              <w:rPr>
                <w:rFonts w:ascii="Times New Roman" w:hAnsi="Times New Roman"/>
                <w:sz w:val="20"/>
                <w:szCs w:val="20"/>
              </w:rPr>
              <w:t>1–4 klasėse nesusidarius Taisyklėse</w:t>
            </w:r>
            <w:r w:rsidRPr="00850D9C">
              <w:rPr>
                <w:rFonts w:ascii="Times New Roman" w:hAnsi="Times New Roman"/>
                <w:sz w:val="20"/>
                <w:szCs w:val="20"/>
              </w:rPr>
              <w:t xml:space="preserve"> patvirtinto mažiausio mokinių skaičiaus klasėje, galima jungti tik po dvi klases (rekomenduojama – gretimas). 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J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ungtinėje klasėje nesusidarius Taisyklėse</w:t>
            </w:r>
            <w:r w:rsidRPr="00850D9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patvirtinto mažiausio mokinių skaičiaus klasėje,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klasė ne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sudaroma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mokiniai nukreipiami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į Kėdainių r. Akademijos gimnaziją.</w:t>
            </w:r>
          </w:p>
        </w:tc>
        <w:tc>
          <w:tcPr>
            <w:tcW w:w="2444" w:type="dxa"/>
            <w:vMerge w:val="restart"/>
          </w:tcPr>
          <w:p w14:paraId="737094FE" w14:textId="77777777" w:rsidR="00DF0356" w:rsidRDefault="00DF0356" w:rsidP="00CE2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39E2CA0A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26FA96EF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39B63D21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73293795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13FA28AF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79D5FCEA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427C9C44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74D965D9" w14:textId="77777777" w:rsidR="00DF0356" w:rsidRDefault="00DF0356" w:rsidP="00CE2FBB">
            <w:pPr>
              <w:jc w:val="center"/>
              <w:rPr>
                <w:sz w:val="20"/>
              </w:rPr>
            </w:pPr>
          </w:p>
          <w:p w14:paraId="4C07923F" w14:textId="4183B591" w:rsidR="00DF0356" w:rsidRPr="00850D9C" w:rsidRDefault="00DF0356" w:rsidP="00CE2FBB">
            <w:pPr>
              <w:jc w:val="center"/>
              <w:rPr>
                <w:sz w:val="20"/>
              </w:rPr>
            </w:pPr>
          </w:p>
        </w:tc>
      </w:tr>
      <w:tr w:rsidR="00DF0356" w:rsidRPr="00A110B6" w14:paraId="11597718" w14:textId="59825014" w:rsidTr="00CE2FBB">
        <w:tc>
          <w:tcPr>
            <w:tcW w:w="1093" w:type="dxa"/>
            <w:shd w:val="clear" w:color="auto" w:fill="auto"/>
          </w:tcPr>
          <w:p w14:paraId="1AE83FD2" w14:textId="7AD3F844" w:rsidR="00DF0356" w:rsidRPr="00E6465D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</w:p>
        </w:tc>
        <w:tc>
          <w:tcPr>
            <w:tcW w:w="563" w:type="dxa"/>
            <w:shd w:val="clear" w:color="auto" w:fill="auto"/>
          </w:tcPr>
          <w:p w14:paraId="5AE52EC2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8+9</w:t>
            </w:r>
          </w:p>
        </w:tc>
        <w:tc>
          <w:tcPr>
            <w:tcW w:w="462" w:type="dxa"/>
            <w:shd w:val="clear" w:color="auto" w:fill="auto"/>
          </w:tcPr>
          <w:p w14:paraId="253FAFA8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14:paraId="17427815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6C056C02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</w:tcPr>
          <w:p w14:paraId="270D7347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4A0C29A8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4FA6FB15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1" w:type="dxa"/>
            <w:shd w:val="clear" w:color="auto" w:fill="auto"/>
          </w:tcPr>
          <w:p w14:paraId="53FB216E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14:paraId="643E59C4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14:paraId="4706A81E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14:paraId="656C60A9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14:paraId="09C52477" w14:textId="006707A9" w:rsidR="00DF0356" w:rsidRPr="00203B92" w:rsidRDefault="00DF0356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82*</w:t>
            </w:r>
          </w:p>
        </w:tc>
        <w:tc>
          <w:tcPr>
            <w:tcW w:w="2382" w:type="dxa"/>
            <w:shd w:val="clear" w:color="auto" w:fill="auto"/>
          </w:tcPr>
          <w:p w14:paraId="32D9361A" w14:textId="719370E6" w:rsidR="00DF0356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Pradinės kl. jungtinės. 5, 6 kl. ne</w:t>
            </w:r>
            <w:r>
              <w:rPr>
                <w:rFonts w:ascii="Times New Roman" w:hAnsi="Times New Roman"/>
                <w:sz w:val="20"/>
                <w:szCs w:val="20"/>
              </w:rPr>
              <w:t>sudaromos.</w:t>
            </w:r>
          </w:p>
          <w:p w14:paraId="6B14A060" w14:textId="3E96E8EF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BE6813">
              <w:rPr>
                <w:rFonts w:ascii="Times New Roman" w:hAnsi="Times New Roman"/>
                <w:sz w:val="20"/>
                <w:szCs w:val="20"/>
                <w:lang w:eastAsia="lt-LT"/>
              </w:rPr>
              <w:t>Mokykla reorganizuojama prijungimo būdu, prijungiant  prie Kėdainių r. Akademijos gimnazijos skyri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aus teisėmis.</w:t>
            </w:r>
          </w:p>
        </w:tc>
        <w:tc>
          <w:tcPr>
            <w:tcW w:w="2707" w:type="dxa"/>
            <w:vMerge w:val="restart"/>
            <w:shd w:val="clear" w:color="auto" w:fill="auto"/>
          </w:tcPr>
          <w:p w14:paraId="1141DFD8" w14:textId="3683ACD5" w:rsidR="00DF0356" w:rsidRPr="000068F6" w:rsidRDefault="00DF0356" w:rsidP="003A0246">
            <w:pPr>
              <w:rPr>
                <w:rFonts w:ascii="Times New Roman" w:hAnsi="Times New Roman"/>
                <w:sz w:val="20"/>
                <w:szCs w:val="20"/>
              </w:rPr>
            </w:pPr>
            <w:r w:rsidRPr="000068F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Mokykla reorganizuojama prijungimo būdu, prijungiant prie Kėdainių r. Akademijos gimnazijos skyriaus teisėmis. Toliau vykdo ikimokyklinio, priešmokyklinio, pradinio ir pagrindinio ugdymo programas. </w:t>
            </w:r>
            <w:r w:rsidRPr="000068F6">
              <w:rPr>
                <w:rFonts w:ascii="Times New Roman" w:hAnsi="Times New Roman"/>
                <w:sz w:val="20"/>
                <w:szCs w:val="20"/>
              </w:rPr>
              <w:t>Vykdoma stebėsena dėl pagrindinio ugdymo programos vykdymo ir priimami savivaldybės tarybos sprendimai.</w:t>
            </w:r>
          </w:p>
        </w:tc>
        <w:tc>
          <w:tcPr>
            <w:tcW w:w="2444" w:type="dxa"/>
            <w:vMerge/>
          </w:tcPr>
          <w:p w14:paraId="7746FD42" w14:textId="77777777" w:rsidR="00DF0356" w:rsidRPr="000068F6" w:rsidRDefault="00DF0356" w:rsidP="003A0246">
            <w:pPr>
              <w:rPr>
                <w:sz w:val="20"/>
                <w:lang w:eastAsia="lt-LT"/>
              </w:rPr>
            </w:pPr>
          </w:p>
        </w:tc>
      </w:tr>
      <w:tr w:rsidR="00DF0356" w:rsidRPr="00A110B6" w14:paraId="29246ECE" w14:textId="796EBFB0" w:rsidTr="00CE2FBB">
        <w:tc>
          <w:tcPr>
            <w:tcW w:w="1093" w:type="dxa"/>
            <w:shd w:val="clear" w:color="auto" w:fill="auto"/>
          </w:tcPr>
          <w:p w14:paraId="303A7CB5" w14:textId="22765659" w:rsidR="00DF0356" w:rsidRPr="00E6465D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563" w:type="dxa"/>
            <w:shd w:val="clear" w:color="auto" w:fill="auto"/>
          </w:tcPr>
          <w:p w14:paraId="4ECEECF1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8+8</w:t>
            </w:r>
          </w:p>
        </w:tc>
        <w:tc>
          <w:tcPr>
            <w:tcW w:w="462" w:type="dxa"/>
            <w:shd w:val="clear" w:color="auto" w:fill="auto"/>
          </w:tcPr>
          <w:p w14:paraId="7364B470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14:paraId="796B1330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1BCC04DC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7CE33F77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</w:tcPr>
          <w:p w14:paraId="3506A660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5B298B50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63D25F1E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1897E0AF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14:paraId="15936ACD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14:paraId="5374EA0D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14:paraId="4743DBAD" w14:textId="0B9D7CE5" w:rsidR="00DF0356" w:rsidRPr="00203B92" w:rsidRDefault="00DF0356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80*</w:t>
            </w:r>
          </w:p>
        </w:tc>
        <w:tc>
          <w:tcPr>
            <w:tcW w:w="2382" w:type="dxa"/>
            <w:shd w:val="clear" w:color="auto" w:fill="auto"/>
          </w:tcPr>
          <w:p w14:paraId="114F455B" w14:textId="17EE7D38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Pradinės kl. jungtinės. 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718E">
              <w:rPr>
                <w:rFonts w:ascii="Times New Roman" w:hAnsi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718E">
              <w:rPr>
                <w:rFonts w:ascii="Times New Roman" w:hAnsi="Times New Roman"/>
                <w:sz w:val="20"/>
                <w:szCs w:val="20"/>
              </w:rPr>
              <w:t>7 kl. ne</w:t>
            </w:r>
            <w:r>
              <w:rPr>
                <w:rFonts w:ascii="Times New Roman" w:hAnsi="Times New Roman"/>
                <w:sz w:val="20"/>
                <w:szCs w:val="20"/>
              </w:rPr>
              <w:t>sudaromos</w:t>
            </w:r>
            <w:r w:rsidRPr="001471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7" w:type="dxa"/>
            <w:vMerge/>
            <w:shd w:val="clear" w:color="auto" w:fill="auto"/>
          </w:tcPr>
          <w:p w14:paraId="3B461004" w14:textId="77777777" w:rsidR="00DF0356" w:rsidRPr="00A110B6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14:paraId="28BCC6BD" w14:textId="77777777" w:rsidR="00DF0356" w:rsidRPr="00A110B6" w:rsidRDefault="00DF0356" w:rsidP="00A110B6">
            <w:pPr>
              <w:rPr>
                <w:sz w:val="20"/>
              </w:rPr>
            </w:pPr>
          </w:p>
        </w:tc>
      </w:tr>
      <w:tr w:rsidR="00DF0356" w:rsidRPr="00A110B6" w14:paraId="645BE67B" w14:textId="6D21079D" w:rsidTr="00CE2FBB">
        <w:tc>
          <w:tcPr>
            <w:tcW w:w="1093" w:type="dxa"/>
            <w:shd w:val="clear" w:color="auto" w:fill="auto"/>
          </w:tcPr>
          <w:p w14:paraId="75BB97E5" w14:textId="30DB6448" w:rsidR="00DF0356" w:rsidRPr="00E6465D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563" w:type="dxa"/>
            <w:shd w:val="clear" w:color="auto" w:fill="auto"/>
          </w:tcPr>
          <w:p w14:paraId="38BF1BD6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5+8</w:t>
            </w:r>
          </w:p>
        </w:tc>
        <w:tc>
          <w:tcPr>
            <w:tcW w:w="462" w:type="dxa"/>
            <w:shd w:val="clear" w:color="auto" w:fill="auto"/>
          </w:tcPr>
          <w:p w14:paraId="169BAD19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14:paraId="6D4C4F14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1" w:type="dxa"/>
            <w:shd w:val="clear" w:color="auto" w:fill="auto"/>
          </w:tcPr>
          <w:p w14:paraId="2382988B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6422E416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299506CC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</w:tcPr>
          <w:p w14:paraId="55327BAD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1" w:type="dxa"/>
            <w:shd w:val="clear" w:color="auto" w:fill="auto"/>
          </w:tcPr>
          <w:p w14:paraId="0CBF8533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14:paraId="2A65B7D7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14:paraId="1B4A836E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14:paraId="14A0E203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14:paraId="7B0B58C4" w14:textId="33CD0DE6" w:rsidR="00DF0356" w:rsidRPr="00203B92" w:rsidRDefault="00DF0356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76*</w:t>
            </w:r>
          </w:p>
        </w:tc>
        <w:tc>
          <w:tcPr>
            <w:tcW w:w="2382" w:type="dxa"/>
            <w:shd w:val="clear" w:color="auto" w:fill="auto"/>
          </w:tcPr>
          <w:p w14:paraId="7D594292" w14:textId="748A45EF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3 ir 4 kl. jungtinės, 5 kl. ne</w:t>
            </w:r>
            <w:r>
              <w:rPr>
                <w:rFonts w:ascii="Times New Roman" w:hAnsi="Times New Roman"/>
                <w:sz w:val="20"/>
                <w:szCs w:val="20"/>
              </w:rPr>
              <w:t>sudaromos.</w:t>
            </w:r>
          </w:p>
        </w:tc>
        <w:tc>
          <w:tcPr>
            <w:tcW w:w="2707" w:type="dxa"/>
            <w:vMerge/>
            <w:shd w:val="clear" w:color="auto" w:fill="auto"/>
          </w:tcPr>
          <w:p w14:paraId="2218E355" w14:textId="77777777" w:rsidR="00DF0356" w:rsidRPr="00A110B6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14:paraId="272E12C4" w14:textId="77777777" w:rsidR="00DF0356" w:rsidRPr="00A110B6" w:rsidRDefault="00DF0356" w:rsidP="00A110B6">
            <w:pPr>
              <w:rPr>
                <w:sz w:val="20"/>
              </w:rPr>
            </w:pPr>
          </w:p>
        </w:tc>
      </w:tr>
      <w:tr w:rsidR="00DF0356" w:rsidRPr="00A110B6" w14:paraId="5ED2C317" w14:textId="2D929F14" w:rsidTr="00CE2FBB">
        <w:tc>
          <w:tcPr>
            <w:tcW w:w="1093" w:type="dxa"/>
            <w:shd w:val="clear" w:color="auto" w:fill="auto"/>
          </w:tcPr>
          <w:p w14:paraId="34A5D7DF" w14:textId="13EDBCF2" w:rsidR="00DF0356" w:rsidRPr="00E6465D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E6465D">
              <w:rPr>
                <w:rFonts w:ascii="Times New Roman" w:hAnsi="Times New Roman"/>
                <w:color w:val="FF0000"/>
                <w:sz w:val="20"/>
                <w:szCs w:val="20"/>
              </w:rPr>
              <w:t>2027</w:t>
            </w:r>
          </w:p>
        </w:tc>
        <w:tc>
          <w:tcPr>
            <w:tcW w:w="563" w:type="dxa"/>
            <w:shd w:val="clear" w:color="auto" w:fill="auto"/>
          </w:tcPr>
          <w:p w14:paraId="59576206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5+5</w:t>
            </w:r>
          </w:p>
        </w:tc>
        <w:tc>
          <w:tcPr>
            <w:tcW w:w="462" w:type="dxa"/>
            <w:shd w:val="clear" w:color="auto" w:fill="auto"/>
          </w:tcPr>
          <w:p w14:paraId="08585C1F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14:paraId="40D2BFDE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1" w:type="dxa"/>
            <w:shd w:val="clear" w:color="auto" w:fill="auto"/>
          </w:tcPr>
          <w:p w14:paraId="701780BC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1" w:type="dxa"/>
            <w:shd w:val="clear" w:color="auto" w:fill="auto"/>
          </w:tcPr>
          <w:p w14:paraId="50B2AB60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71655E1C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1" w:type="dxa"/>
            <w:shd w:val="clear" w:color="auto" w:fill="auto"/>
          </w:tcPr>
          <w:p w14:paraId="58D84903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</w:tcPr>
          <w:p w14:paraId="7C75E735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14:paraId="5233C467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507" w:type="dxa"/>
            <w:shd w:val="clear" w:color="auto" w:fill="auto"/>
          </w:tcPr>
          <w:p w14:paraId="27028FD7" w14:textId="77777777" w:rsidR="00DF0356" w:rsidRPr="0014718E" w:rsidRDefault="00DF0356" w:rsidP="00A110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14:paraId="2854FE94" w14:textId="77777777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14:paraId="5FB73494" w14:textId="5C9AF4F4" w:rsidR="00DF0356" w:rsidRPr="00203B92" w:rsidRDefault="00DF0356" w:rsidP="00A110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73*</w:t>
            </w:r>
          </w:p>
        </w:tc>
        <w:tc>
          <w:tcPr>
            <w:tcW w:w="2382" w:type="dxa"/>
            <w:shd w:val="clear" w:color="auto" w:fill="auto"/>
          </w:tcPr>
          <w:p w14:paraId="1268F02E" w14:textId="5EFECE1D" w:rsidR="00DF0356" w:rsidRPr="0014718E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  <w:r w:rsidRPr="0014718E">
              <w:rPr>
                <w:rFonts w:ascii="Times New Roman" w:hAnsi="Times New Roman"/>
                <w:sz w:val="20"/>
                <w:szCs w:val="20"/>
              </w:rPr>
              <w:t>5 ir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kl.</w:t>
            </w:r>
            <w:r w:rsidRPr="0014718E">
              <w:rPr>
                <w:rFonts w:ascii="Times New Roman" w:hAnsi="Times New Roman"/>
                <w:sz w:val="20"/>
                <w:szCs w:val="20"/>
              </w:rPr>
              <w:t xml:space="preserve"> ne</w:t>
            </w:r>
            <w:r>
              <w:rPr>
                <w:rFonts w:ascii="Times New Roman" w:hAnsi="Times New Roman"/>
                <w:sz w:val="20"/>
                <w:szCs w:val="20"/>
              </w:rPr>
              <w:t>sudaromos.</w:t>
            </w:r>
          </w:p>
        </w:tc>
        <w:tc>
          <w:tcPr>
            <w:tcW w:w="2707" w:type="dxa"/>
            <w:vMerge/>
            <w:shd w:val="clear" w:color="auto" w:fill="auto"/>
          </w:tcPr>
          <w:p w14:paraId="40ED681F" w14:textId="77777777" w:rsidR="00DF0356" w:rsidRPr="00A110B6" w:rsidRDefault="00DF0356" w:rsidP="00A110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14:paraId="6CED8CBE" w14:textId="77777777" w:rsidR="00DF0356" w:rsidRPr="00A110B6" w:rsidRDefault="00DF0356" w:rsidP="00A110B6">
            <w:pPr>
              <w:rPr>
                <w:sz w:val="20"/>
              </w:rPr>
            </w:pPr>
          </w:p>
        </w:tc>
      </w:tr>
    </w:tbl>
    <w:p w14:paraId="286809C9" w14:textId="3AE6EF5C" w:rsidR="004612A2" w:rsidRDefault="004612A2" w:rsidP="00EB17B3">
      <w:pPr>
        <w:suppressAutoHyphens/>
        <w:rPr>
          <w:szCs w:val="24"/>
          <w:lang w:eastAsia="lt-LT"/>
        </w:rPr>
      </w:pPr>
    </w:p>
    <w:tbl>
      <w:tblPr>
        <w:tblStyle w:val="Lentelstinklelis9"/>
        <w:tblW w:w="14884" w:type="dxa"/>
        <w:tblInd w:w="-5" w:type="dxa"/>
        <w:tblLook w:val="04A0" w:firstRow="1" w:lastRow="0" w:firstColumn="1" w:lastColumn="0" w:noHBand="0" w:noVBand="1"/>
      </w:tblPr>
      <w:tblGrid>
        <w:gridCol w:w="1098"/>
        <w:gridCol w:w="711"/>
        <w:gridCol w:w="467"/>
        <w:gridCol w:w="543"/>
        <w:gridCol w:w="495"/>
        <w:gridCol w:w="494"/>
        <w:gridCol w:w="494"/>
        <w:gridCol w:w="494"/>
        <w:gridCol w:w="495"/>
        <w:gridCol w:w="500"/>
        <w:gridCol w:w="510"/>
        <w:gridCol w:w="510"/>
        <w:gridCol w:w="830"/>
        <w:gridCol w:w="2136"/>
        <w:gridCol w:w="2680"/>
        <w:gridCol w:w="2427"/>
      </w:tblGrid>
      <w:tr w:rsidR="00DF0356" w:rsidRPr="004612A2" w14:paraId="2540B88B" w14:textId="7221FFA8" w:rsidTr="00581040">
        <w:tc>
          <w:tcPr>
            <w:tcW w:w="14884" w:type="dxa"/>
            <w:gridSpan w:val="16"/>
            <w:shd w:val="clear" w:color="auto" w:fill="auto"/>
          </w:tcPr>
          <w:p w14:paraId="1D59C585" w14:textId="0D836EBA" w:rsidR="00DF0356" w:rsidRPr="004A716E" w:rsidRDefault="00DF0356" w:rsidP="008F4828">
            <w:pPr>
              <w:jc w:val="center"/>
              <w:rPr>
                <w:b/>
                <w:bCs/>
                <w:sz w:val="20"/>
              </w:rPr>
            </w:pPr>
            <w:r w:rsidRPr="004A716E">
              <w:rPr>
                <w:rFonts w:ascii="Times New Roman" w:hAnsi="Times New Roman"/>
                <w:b/>
                <w:bCs/>
                <w:sz w:val="20"/>
              </w:rPr>
              <w:t xml:space="preserve">Kėdainių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r. </w:t>
            </w:r>
            <w:r w:rsidRPr="004A716E">
              <w:rPr>
                <w:rFonts w:ascii="Times New Roman" w:hAnsi="Times New Roman"/>
                <w:b/>
                <w:bCs/>
                <w:sz w:val="20"/>
              </w:rPr>
              <w:t>Surviliškio Vinco Svirskio pagrindinė mokykla</w:t>
            </w:r>
          </w:p>
        </w:tc>
      </w:tr>
      <w:tr w:rsidR="00DF0356" w:rsidRPr="004612A2" w14:paraId="2CB62237" w14:textId="17FB51F7" w:rsidTr="00DF0356">
        <w:tc>
          <w:tcPr>
            <w:tcW w:w="1098" w:type="dxa"/>
            <w:shd w:val="clear" w:color="auto" w:fill="auto"/>
          </w:tcPr>
          <w:p w14:paraId="1BC2C047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Mokslo metai</w:t>
            </w:r>
          </w:p>
        </w:tc>
        <w:tc>
          <w:tcPr>
            <w:tcW w:w="711" w:type="dxa"/>
            <w:shd w:val="clear" w:color="auto" w:fill="auto"/>
          </w:tcPr>
          <w:p w14:paraId="19571C5E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IU+</w:t>
            </w:r>
          </w:p>
          <w:p w14:paraId="3DE7FAF2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PU</w:t>
            </w:r>
          </w:p>
        </w:tc>
        <w:tc>
          <w:tcPr>
            <w:tcW w:w="467" w:type="dxa"/>
            <w:shd w:val="clear" w:color="auto" w:fill="auto"/>
          </w:tcPr>
          <w:p w14:paraId="0792E39E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1 kl.</w:t>
            </w:r>
          </w:p>
        </w:tc>
        <w:tc>
          <w:tcPr>
            <w:tcW w:w="543" w:type="dxa"/>
            <w:shd w:val="clear" w:color="auto" w:fill="auto"/>
          </w:tcPr>
          <w:p w14:paraId="2932E5BD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2kl.</w:t>
            </w:r>
          </w:p>
        </w:tc>
        <w:tc>
          <w:tcPr>
            <w:tcW w:w="495" w:type="dxa"/>
            <w:shd w:val="clear" w:color="auto" w:fill="auto"/>
          </w:tcPr>
          <w:p w14:paraId="20A44620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3 kl.</w:t>
            </w:r>
          </w:p>
        </w:tc>
        <w:tc>
          <w:tcPr>
            <w:tcW w:w="494" w:type="dxa"/>
            <w:shd w:val="clear" w:color="auto" w:fill="auto"/>
          </w:tcPr>
          <w:p w14:paraId="5922F185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4 kl.</w:t>
            </w:r>
          </w:p>
        </w:tc>
        <w:tc>
          <w:tcPr>
            <w:tcW w:w="494" w:type="dxa"/>
            <w:shd w:val="clear" w:color="auto" w:fill="auto"/>
          </w:tcPr>
          <w:p w14:paraId="2C98687D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5 kl.</w:t>
            </w:r>
          </w:p>
        </w:tc>
        <w:tc>
          <w:tcPr>
            <w:tcW w:w="494" w:type="dxa"/>
            <w:shd w:val="clear" w:color="auto" w:fill="auto"/>
          </w:tcPr>
          <w:p w14:paraId="6DED4FD6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6 kl.</w:t>
            </w:r>
          </w:p>
        </w:tc>
        <w:tc>
          <w:tcPr>
            <w:tcW w:w="495" w:type="dxa"/>
            <w:shd w:val="clear" w:color="auto" w:fill="auto"/>
          </w:tcPr>
          <w:p w14:paraId="441CA912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7 kl.</w:t>
            </w:r>
          </w:p>
        </w:tc>
        <w:tc>
          <w:tcPr>
            <w:tcW w:w="500" w:type="dxa"/>
            <w:shd w:val="clear" w:color="auto" w:fill="auto"/>
          </w:tcPr>
          <w:p w14:paraId="1A8EF9C6" w14:textId="77777777" w:rsidR="00DF0356" w:rsidRPr="004612A2" w:rsidRDefault="00DF0356" w:rsidP="008F482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8 kl.</w:t>
            </w:r>
          </w:p>
        </w:tc>
        <w:tc>
          <w:tcPr>
            <w:tcW w:w="510" w:type="dxa"/>
            <w:shd w:val="clear" w:color="auto" w:fill="auto"/>
          </w:tcPr>
          <w:p w14:paraId="737202C9" w14:textId="19C4ED04" w:rsidR="00DF0356" w:rsidRPr="004612A2" w:rsidRDefault="00DF0356" w:rsidP="0051549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9 kl.</w:t>
            </w:r>
          </w:p>
        </w:tc>
        <w:tc>
          <w:tcPr>
            <w:tcW w:w="510" w:type="dxa"/>
            <w:shd w:val="clear" w:color="auto" w:fill="auto"/>
          </w:tcPr>
          <w:p w14:paraId="2D267F2A" w14:textId="05FBAE1E" w:rsidR="00DF0356" w:rsidRPr="004612A2" w:rsidRDefault="00DF0356" w:rsidP="0051549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10 kl.</w:t>
            </w:r>
          </w:p>
        </w:tc>
        <w:tc>
          <w:tcPr>
            <w:tcW w:w="830" w:type="dxa"/>
            <w:shd w:val="clear" w:color="auto" w:fill="auto"/>
          </w:tcPr>
          <w:p w14:paraId="38E9372A" w14:textId="65269F0D" w:rsidR="00DF0356" w:rsidRPr="004612A2" w:rsidRDefault="00DF0356" w:rsidP="008F48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Iš viso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Pr="004612A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36" w:type="dxa"/>
            <w:shd w:val="clear" w:color="auto" w:fill="auto"/>
          </w:tcPr>
          <w:p w14:paraId="65F615FB" w14:textId="4A373882" w:rsidR="00DF0356" w:rsidRPr="004612A2" w:rsidRDefault="00DF0356" w:rsidP="008F482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680" w:type="dxa"/>
            <w:shd w:val="clear" w:color="auto" w:fill="auto"/>
          </w:tcPr>
          <w:p w14:paraId="0CCF0C7F" w14:textId="437FB2AF" w:rsidR="00DF0356" w:rsidRPr="004612A2" w:rsidRDefault="00DF0356" w:rsidP="008F4828">
            <w:pPr>
              <w:jc w:val="center"/>
              <w:rPr>
                <w:b/>
                <w:bCs/>
                <w:sz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2427" w:type="dxa"/>
          </w:tcPr>
          <w:p w14:paraId="1F84319F" w14:textId="063B8288" w:rsidR="00DF0356" w:rsidRPr="00A110B6" w:rsidRDefault="00DF0356" w:rsidP="008F4828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DF0356" w:rsidRPr="004612A2" w14:paraId="1399DE2B" w14:textId="2D705FC7" w:rsidTr="00DF0356">
        <w:tc>
          <w:tcPr>
            <w:tcW w:w="1098" w:type="dxa"/>
            <w:shd w:val="clear" w:color="auto" w:fill="auto"/>
          </w:tcPr>
          <w:p w14:paraId="624B5E43" w14:textId="637367C4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11" w:type="dxa"/>
            <w:shd w:val="clear" w:color="auto" w:fill="auto"/>
          </w:tcPr>
          <w:p w14:paraId="006C18B8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IU-5</w:t>
            </w:r>
          </w:p>
          <w:p w14:paraId="4DFCFF4B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PU-6</w:t>
            </w:r>
          </w:p>
        </w:tc>
        <w:tc>
          <w:tcPr>
            <w:tcW w:w="467" w:type="dxa"/>
            <w:shd w:val="clear" w:color="auto" w:fill="auto"/>
          </w:tcPr>
          <w:p w14:paraId="7DDABFC7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4BFC314D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5" w:type="dxa"/>
            <w:shd w:val="clear" w:color="auto" w:fill="auto"/>
          </w:tcPr>
          <w:p w14:paraId="24FC2221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shd w:val="clear" w:color="auto" w:fill="auto"/>
          </w:tcPr>
          <w:p w14:paraId="77B60694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1D275D9E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shd w:val="clear" w:color="auto" w:fill="auto"/>
          </w:tcPr>
          <w:p w14:paraId="0A3F4800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5" w:type="dxa"/>
            <w:shd w:val="clear" w:color="auto" w:fill="auto"/>
          </w:tcPr>
          <w:p w14:paraId="38B9D40F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0" w:type="dxa"/>
            <w:shd w:val="clear" w:color="auto" w:fill="auto"/>
          </w:tcPr>
          <w:p w14:paraId="4C0915CC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1395FE7E" w14:textId="77777777" w:rsidR="00DF0356" w:rsidRPr="004612A2" w:rsidRDefault="00DF0356" w:rsidP="004612A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14:paraId="7C50D0E8" w14:textId="77777777" w:rsidR="00DF0356" w:rsidRPr="004612A2" w:rsidRDefault="00DF0356" w:rsidP="004612A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830" w:type="dxa"/>
            <w:shd w:val="clear" w:color="auto" w:fill="auto"/>
          </w:tcPr>
          <w:p w14:paraId="436B49C5" w14:textId="3FB41F60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1BD9F507" w14:textId="21172B06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 xml:space="preserve">1 ir 4 klasės – jungtinės. </w:t>
            </w:r>
            <w:r w:rsidRPr="00496DF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96DF4">
              <w:rPr>
                <w:rFonts w:ascii="Times New Roman" w:hAnsi="Times New Roman"/>
                <w:sz w:val="20"/>
                <w:szCs w:val="20"/>
              </w:rPr>
              <w:t>4 jungtinėje klasėje ir 5–10 klasėse nesusidarius Taisyklėse patvirtinto mažiausio mokinių skaičiaus klasėje, klasė nesudaroma, mokiniai nukreipiami į artimiausią mokyklą.</w:t>
            </w:r>
          </w:p>
        </w:tc>
        <w:tc>
          <w:tcPr>
            <w:tcW w:w="2680" w:type="dxa"/>
            <w:vMerge w:val="restart"/>
          </w:tcPr>
          <w:p w14:paraId="0C5AB6DF" w14:textId="2C2413C3" w:rsidR="00DF0356" w:rsidRPr="0082174A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82174A">
              <w:rPr>
                <w:rFonts w:ascii="Times New Roman" w:hAnsi="Times New Roman"/>
                <w:bCs/>
                <w:sz w:val="20"/>
                <w:szCs w:val="20"/>
              </w:rPr>
              <w:t>Iki 2025–08–31 vykdoma stebėsena</w:t>
            </w:r>
            <w:r w:rsidRPr="00850D9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1–4 klasėse nesusidarius Taisyklėse</w:t>
            </w:r>
            <w:r w:rsidRPr="00850D9C">
              <w:rPr>
                <w:rFonts w:ascii="Times New Roman" w:hAnsi="Times New Roman"/>
                <w:sz w:val="20"/>
                <w:szCs w:val="20"/>
              </w:rPr>
              <w:t xml:space="preserve"> patvirtinto mažiausio mokinių skaičiaus klasėje, galima jungti tik po dvi klases (rekomenduojama – gretimas). </w:t>
            </w:r>
            <w:r>
              <w:rPr>
                <w:rFonts w:ascii="Times New Roman" w:hAnsi="Times New Roman"/>
                <w:sz w:val="20"/>
                <w:szCs w:val="20"/>
              </w:rPr>
              <w:t>1–4 j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ungtinėje klasėje ir 5–10 klasėse nesusidarius Taisyklėse</w:t>
            </w:r>
            <w:r w:rsidRPr="00850D9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patvirtinto mažiausio mokinių skaičiaus klasėje,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klasė ne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sudaroma</w:t>
            </w:r>
            <w:r w:rsidRPr="00850D9C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mokiniai nukreipiami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į artimiausią mokyklą.</w:t>
            </w:r>
          </w:p>
        </w:tc>
        <w:tc>
          <w:tcPr>
            <w:tcW w:w="2427" w:type="dxa"/>
            <w:vMerge w:val="restart"/>
          </w:tcPr>
          <w:p w14:paraId="4B1725EA" w14:textId="52C90942" w:rsidR="00DF0356" w:rsidRPr="00DF0356" w:rsidRDefault="00DF0356" w:rsidP="004612A2">
            <w:pPr>
              <w:rPr>
                <w:rFonts w:ascii="Times New Roman" w:hAnsi="Times New Roman"/>
                <w:bCs/>
                <w:sz w:val="20"/>
              </w:rPr>
            </w:pPr>
            <w:r w:rsidRPr="00DF0356">
              <w:rPr>
                <w:rFonts w:ascii="Times New Roman" w:hAnsi="Times New Roman"/>
                <w:bCs/>
                <w:sz w:val="20"/>
              </w:rPr>
              <w:t>Pritaria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tr w:rsidR="00DF0356" w:rsidRPr="004612A2" w14:paraId="1D6ADE39" w14:textId="52166CEE" w:rsidTr="00DF0356">
        <w:tc>
          <w:tcPr>
            <w:tcW w:w="1098" w:type="dxa"/>
            <w:shd w:val="clear" w:color="auto" w:fill="auto"/>
          </w:tcPr>
          <w:p w14:paraId="10ECDC2F" w14:textId="1439C65C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11" w:type="dxa"/>
            <w:shd w:val="clear" w:color="auto" w:fill="auto"/>
          </w:tcPr>
          <w:p w14:paraId="69C7B244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IU-?</w:t>
            </w:r>
          </w:p>
          <w:p w14:paraId="2D0EC793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PU-14</w:t>
            </w:r>
          </w:p>
        </w:tc>
        <w:tc>
          <w:tcPr>
            <w:tcW w:w="467" w:type="dxa"/>
            <w:shd w:val="clear" w:color="auto" w:fill="auto"/>
          </w:tcPr>
          <w:p w14:paraId="2B0B2952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14:paraId="663CFD3D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14:paraId="4CCBEDD1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66F50E7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shd w:val="clear" w:color="auto" w:fill="auto"/>
          </w:tcPr>
          <w:p w14:paraId="377F8FED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14:paraId="33C1410E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14:paraId="17E97447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shd w:val="clear" w:color="auto" w:fill="auto"/>
          </w:tcPr>
          <w:p w14:paraId="721E987D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1ACCE54E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41859869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30" w:type="dxa"/>
            <w:shd w:val="clear" w:color="auto" w:fill="auto"/>
          </w:tcPr>
          <w:p w14:paraId="3D34BB07" w14:textId="7C24893A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101*+?</w:t>
            </w:r>
          </w:p>
        </w:tc>
        <w:tc>
          <w:tcPr>
            <w:tcW w:w="2136" w:type="dxa"/>
            <w:vMerge/>
            <w:shd w:val="clear" w:color="auto" w:fill="auto"/>
          </w:tcPr>
          <w:p w14:paraId="7FCAAD64" w14:textId="6FD4C76A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491F16C1" w14:textId="77777777" w:rsidR="00DF0356" w:rsidRPr="004612A2" w:rsidRDefault="00DF0356" w:rsidP="004612A2">
            <w:pPr>
              <w:rPr>
                <w:sz w:val="20"/>
              </w:rPr>
            </w:pPr>
          </w:p>
        </w:tc>
        <w:tc>
          <w:tcPr>
            <w:tcW w:w="2427" w:type="dxa"/>
            <w:vMerge/>
          </w:tcPr>
          <w:p w14:paraId="415DC805" w14:textId="77777777" w:rsidR="00DF0356" w:rsidRPr="004612A2" w:rsidRDefault="00DF0356" w:rsidP="004612A2">
            <w:pPr>
              <w:rPr>
                <w:sz w:val="20"/>
              </w:rPr>
            </w:pPr>
          </w:p>
        </w:tc>
      </w:tr>
      <w:tr w:rsidR="00DF0356" w:rsidRPr="004612A2" w14:paraId="38B338B1" w14:textId="45CF2E53" w:rsidTr="00DF0356">
        <w:tc>
          <w:tcPr>
            <w:tcW w:w="1098" w:type="dxa"/>
            <w:shd w:val="clear" w:color="auto" w:fill="auto"/>
          </w:tcPr>
          <w:p w14:paraId="27DC0527" w14:textId="7950918F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11" w:type="dxa"/>
            <w:shd w:val="clear" w:color="auto" w:fill="auto"/>
          </w:tcPr>
          <w:p w14:paraId="3EBE77D8" w14:textId="68E6AF8E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IU-? 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PU-7</w:t>
            </w:r>
          </w:p>
        </w:tc>
        <w:tc>
          <w:tcPr>
            <w:tcW w:w="467" w:type="dxa"/>
            <w:shd w:val="clear" w:color="auto" w:fill="auto"/>
          </w:tcPr>
          <w:p w14:paraId="2C0868AB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14:paraId="59A441BC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5" w:type="dxa"/>
            <w:shd w:val="clear" w:color="auto" w:fill="auto"/>
          </w:tcPr>
          <w:p w14:paraId="0D7AAC6E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14:paraId="3635B75A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5C7C4CC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shd w:val="clear" w:color="auto" w:fill="auto"/>
          </w:tcPr>
          <w:p w14:paraId="1BD59C6E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14:paraId="6CDEE506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  <w:shd w:val="clear" w:color="auto" w:fill="auto"/>
          </w:tcPr>
          <w:p w14:paraId="3E0518CE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14:paraId="649579F7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14:paraId="5574DE7B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</w:tcPr>
          <w:p w14:paraId="7F880825" w14:textId="20B170BB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113*+?</w:t>
            </w:r>
          </w:p>
        </w:tc>
        <w:tc>
          <w:tcPr>
            <w:tcW w:w="2136" w:type="dxa"/>
            <w:shd w:val="clear" w:color="auto" w:fill="auto"/>
          </w:tcPr>
          <w:p w14:paraId="20AD7020" w14:textId="462B43BA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Turėtų išlikti pagrindinė mokykla.</w:t>
            </w:r>
          </w:p>
        </w:tc>
        <w:tc>
          <w:tcPr>
            <w:tcW w:w="2680" w:type="dxa"/>
            <w:vMerge/>
          </w:tcPr>
          <w:p w14:paraId="7392B5B0" w14:textId="77777777" w:rsidR="00DF0356" w:rsidRPr="004612A2" w:rsidRDefault="00DF0356" w:rsidP="004612A2">
            <w:pPr>
              <w:rPr>
                <w:sz w:val="20"/>
              </w:rPr>
            </w:pPr>
          </w:p>
        </w:tc>
        <w:tc>
          <w:tcPr>
            <w:tcW w:w="2427" w:type="dxa"/>
            <w:vMerge/>
          </w:tcPr>
          <w:p w14:paraId="3830FD12" w14:textId="77777777" w:rsidR="00DF0356" w:rsidRPr="004612A2" w:rsidRDefault="00DF0356" w:rsidP="004612A2">
            <w:pPr>
              <w:rPr>
                <w:sz w:val="20"/>
              </w:rPr>
            </w:pPr>
          </w:p>
        </w:tc>
      </w:tr>
      <w:tr w:rsidR="00DF0356" w:rsidRPr="004612A2" w14:paraId="010B7345" w14:textId="4A6969FD" w:rsidTr="00DF0356">
        <w:tc>
          <w:tcPr>
            <w:tcW w:w="1098" w:type="dxa"/>
            <w:shd w:val="clear" w:color="auto" w:fill="auto"/>
          </w:tcPr>
          <w:p w14:paraId="4E92B990" w14:textId="742C24A5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14:paraId="6DE5AC4A" w14:textId="3E69988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IU-? 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PU-12</w:t>
            </w:r>
          </w:p>
        </w:tc>
        <w:tc>
          <w:tcPr>
            <w:tcW w:w="467" w:type="dxa"/>
            <w:shd w:val="clear" w:color="auto" w:fill="auto"/>
          </w:tcPr>
          <w:p w14:paraId="1F0F9110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43" w:type="dxa"/>
            <w:shd w:val="clear" w:color="auto" w:fill="auto"/>
          </w:tcPr>
          <w:p w14:paraId="333CE828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5" w:type="dxa"/>
            <w:shd w:val="clear" w:color="auto" w:fill="auto"/>
          </w:tcPr>
          <w:p w14:paraId="42A31C19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14:paraId="0679D58F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14:paraId="0B0286B3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7AF639E5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14:paraId="53180139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00" w:type="dxa"/>
            <w:shd w:val="clear" w:color="auto" w:fill="auto"/>
          </w:tcPr>
          <w:p w14:paraId="5AF3CB6F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55D05876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14:paraId="34DE795D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</w:tcPr>
          <w:p w14:paraId="55E2BE19" w14:textId="523E76BF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111*+?</w:t>
            </w:r>
          </w:p>
        </w:tc>
        <w:tc>
          <w:tcPr>
            <w:tcW w:w="2136" w:type="dxa"/>
            <w:shd w:val="clear" w:color="auto" w:fill="auto"/>
          </w:tcPr>
          <w:p w14:paraId="76A3B2B3" w14:textId="200BC6E1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6954751E" w14:textId="77777777" w:rsidR="00DF0356" w:rsidRPr="004612A2" w:rsidRDefault="00DF0356" w:rsidP="004612A2">
            <w:pPr>
              <w:rPr>
                <w:sz w:val="20"/>
              </w:rPr>
            </w:pPr>
          </w:p>
        </w:tc>
        <w:tc>
          <w:tcPr>
            <w:tcW w:w="2427" w:type="dxa"/>
            <w:vMerge/>
          </w:tcPr>
          <w:p w14:paraId="4913EF91" w14:textId="77777777" w:rsidR="00DF0356" w:rsidRPr="004612A2" w:rsidRDefault="00DF0356" w:rsidP="004612A2">
            <w:pPr>
              <w:rPr>
                <w:sz w:val="20"/>
              </w:rPr>
            </w:pPr>
          </w:p>
        </w:tc>
      </w:tr>
      <w:tr w:rsidR="00DF0356" w:rsidRPr="004612A2" w14:paraId="040D51D6" w14:textId="1CDA73A8" w:rsidTr="00DF0356">
        <w:tc>
          <w:tcPr>
            <w:tcW w:w="1098" w:type="dxa"/>
            <w:shd w:val="clear" w:color="auto" w:fill="auto"/>
          </w:tcPr>
          <w:p w14:paraId="2F51C375" w14:textId="39D03C80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612A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14:paraId="0718F943" w14:textId="77777777" w:rsidR="00DF0356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IU-?</w:t>
            </w:r>
          </w:p>
          <w:p w14:paraId="6EC42B7B" w14:textId="2CAD155A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PU-12</w:t>
            </w:r>
          </w:p>
        </w:tc>
        <w:tc>
          <w:tcPr>
            <w:tcW w:w="467" w:type="dxa"/>
            <w:shd w:val="clear" w:color="auto" w:fill="auto"/>
          </w:tcPr>
          <w:p w14:paraId="76C4FA10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14:paraId="7DBA4174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14:paraId="6D6DF2E7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4" w:type="dxa"/>
            <w:shd w:val="clear" w:color="auto" w:fill="auto"/>
          </w:tcPr>
          <w:p w14:paraId="2E0C7A2F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4" w:type="dxa"/>
            <w:shd w:val="clear" w:color="auto" w:fill="auto"/>
          </w:tcPr>
          <w:p w14:paraId="2FB83710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14:paraId="4925406C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5" w:type="dxa"/>
            <w:shd w:val="clear" w:color="auto" w:fill="auto"/>
          </w:tcPr>
          <w:p w14:paraId="35254062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  <w:shd w:val="clear" w:color="auto" w:fill="auto"/>
          </w:tcPr>
          <w:p w14:paraId="7123BE93" w14:textId="77777777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612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14:paraId="0352F87B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21132987" w14:textId="77777777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  <w:r w:rsidRPr="004612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14:paraId="772CE547" w14:textId="415E5BCC" w:rsidR="00DF0356" w:rsidRPr="004612A2" w:rsidRDefault="00DF0356" w:rsidP="00461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109*+?</w:t>
            </w:r>
          </w:p>
        </w:tc>
        <w:tc>
          <w:tcPr>
            <w:tcW w:w="2136" w:type="dxa"/>
            <w:shd w:val="clear" w:color="auto" w:fill="auto"/>
          </w:tcPr>
          <w:p w14:paraId="1064BF58" w14:textId="26837B63" w:rsidR="00DF0356" w:rsidRPr="004612A2" w:rsidRDefault="00DF0356" w:rsidP="00461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14:paraId="5D9E492A" w14:textId="77777777" w:rsidR="00DF0356" w:rsidRPr="004612A2" w:rsidRDefault="00DF0356" w:rsidP="004612A2">
            <w:pPr>
              <w:rPr>
                <w:sz w:val="20"/>
              </w:rPr>
            </w:pPr>
          </w:p>
        </w:tc>
        <w:tc>
          <w:tcPr>
            <w:tcW w:w="2427" w:type="dxa"/>
          </w:tcPr>
          <w:p w14:paraId="0393AFAE" w14:textId="77777777" w:rsidR="00DF0356" w:rsidRPr="004612A2" w:rsidRDefault="00DF0356" w:rsidP="004612A2">
            <w:pPr>
              <w:rPr>
                <w:sz w:val="20"/>
              </w:rPr>
            </w:pPr>
          </w:p>
        </w:tc>
      </w:tr>
    </w:tbl>
    <w:p w14:paraId="099314D1" w14:textId="48797A88" w:rsidR="005B5D11" w:rsidRDefault="005B5D11" w:rsidP="00EB17B3">
      <w:pPr>
        <w:suppressAutoHyphens/>
        <w:rPr>
          <w:szCs w:val="24"/>
          <w:lang w:eastAsia="lt-LT"/>
        </w:rPr>
      </w:pPr>
    </w:p>
    <w:tbl>
      <w:tblPr>
        <w:tblStyle w:val="Lentelstinklelis10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552"/>
        <w:gridCol w:w="483"/>
        <w:gridCol w:w="547"/>
        <w:gridCol w:w="524"/>
        <w:gridCol w:w="524"/>
        <w:gridCol w:w="524"/>
        <w:gridCol w:w="524"/>
        <w:gridCol w:w="524"/>
        <w:gridCol w:w="533"/>
        <w:gridCol w:w="552"/>
        <w:gridCol w:w="667"/>
        <w:gridCol w:w="884"/>
        <w:gridCol w:w="2376"/>
        <w:gridCol w:w="2693"/>
        <w:gridCol w:w="9"/>
        <w:gridCol w:w="1692"/>
      </w:tblGrid>
      <w:tr w:rsidR="00DF0356" w:rsidRPr="004D448F" w14:paraId="16913695" w14:textId="7F3693B4" w:rsidTr="00DF0356">
        <w:tc>
          <w:tcPr>
            <w:tcW w:w="13187" w:type="dxa"/>
            <w:gridSpan w:val="16"/>
            <w:shd w:val="clear" w:color="auto" w:fill="auto"/>
          </w:tcPr>
          <w:p w14:paraId="1F979DE6" w14:textId="4BEFDC08" w:rsidR="00DF0356" w:rsidRPr="00935576" w:rsidRDefault="00DF0356" w:rsidP="004D448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5576">
              <w:rPr>
                <w:rFonts w:ascii="Times New Roman" w:hAnsi="Times New Roman"/>
                <w:b/>
                <w:bCs/>
                <w:sz w:val="20"/>
              </w:rPr>
              <w:t>Kėdainių r. Truskavos pagrindinė mokykl</w:t>
            </w:r>
            <w:r>
              <w:rPr>
                <w:rFonts w:ascii="Times New Roman" w:hAnsi="Times New Roman"/>
                <w:b/>
                <w:bCs/>
                <w:sz w:val="20"/>
              </w:rPr>
              <w:t>a</w:t>
            </w:r>
          </w:p>
        </w:tc>
        <w:tc>
          <w:tcPr>
            <w:tcW w:w="1692" w:type="dxa"/>
          </w:tcPr>
          <w:p w14:paraId="6BCD683C" w14:textId="77777777" w:rsidR="00DF0356" w:rsidRPr="00935576" w:rsidRDefault="00DF0356" w:rsidP="004D44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0356" w:rsidRPr="004D448F" w14:paraId="4BC7C775" w14:textId="4224ABC6" w:rsidTr="00DF0356">
        <w:tc>
          <w:tcPr>
            <w:tcW w:w="1271" w:type="dxa"/>
            <w:shd w:val="clear" w:color="auto" w:fill="auto"/>
          </w:tcPr>
          <w:p w14:paraId="69201266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552" w:type="dxa"/>
            <w:shd w:val="clear" w:color="auto" w:fill="auto"/>
          </w:tcPr>
          <w:p w14:paraId="0E6EC446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4A6C768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PU</w:t>
            </w:r>
          </w:p>
        </w:tc>
        <w:tc>
          <w:tcPr>
            <w:tcW w:w="483" w:type="dxa"/>
            <w:shd w:val="clear" w:color="auto" w:fill="auto"/>
          </w:tcPr>
          <w:p w14:paraId="3E0B6B90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547" w:type="dxa"/>
            <w:shd w:val="clear" w:color="auto" w:fill="auto"/>
          </w:tcPr>
          <w:p w14:paraId="572A4356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2kl.</w:t>
            </w:r>
          </w:p>
        </w:tc>
        <w:tc>
          <w:tcPr>
            <w:tcW w:w="524" w:type="dxa"/>
            <w:shd w:val="clear" w:color="auto" w:fill="auto"/>
          </w:tcPr>
          <w:p w14:paraId="0B6613C9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524" w:type="dxa"/>
            <w:shd w:val="clear" w:color="auto" w:fill="auto"/>
          </w:tcPr>
          <w:p w14:paraId="6611BBD1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524" w:type="dxa"/>
            <w:shd w:val="clear" w:color="auto" w:fill="auto"/>
          </w:tcPr>
          <w:p w14:paraId="515F2ACC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524" w:type="dxa"/>
            <w:shd w:val="clear" w:color="auto" w:fill="auto"/>
          </w:tcPr>
          <w:p w14:paraId="4AF9C73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524" w:type="dxa"/>
            <w:shd w:val="clear" w:color="auto" w:fill="auto"/>
          </w:tcPr>
          <w:p w14:paraId="6B5BC95D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533" w:type="dxa"/>
            <w:shd w:val="clear" w:color="auto" w:fill="auto"/>
          </w:tcPr>
          <w:p w14:paraId="3B48ECD2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552" w:type="dxa"/>
            <w:shd w:val="clear" w:color="auto" w:fill="auto"/>
          </w:tcPr>
          <w:p w14:paraId="04C95A2E" w14:textId="3B52B81B" w:rsidR="00DF0356" w:rsidRPr="004D448F" w:rsidRDefault="00DF0356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 kl.</w:t>
            </w:r>
          </w:p>
        </w:tc>
        <w:tc>
          <w:tcPr>
            <w:tcW w:w="667" w:type="dxa"/>
            <w:shd w:val="clear" w:color="auto" w:fill="auto"/>
          </w:tcPr>
          <w:p w14:paraId="6BB8C92C" w14:textId="0D0E3216" w:rsidR="00DF0356" w:rsidRPr="004D448F" w:rsidRDefault="00DF0356" w:rsidP="0051549E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10 kl.</w:t>
            </w:r>
          </w:p>
        </w:tc>
        <w:tc>
          <w:tcPr>
            <w:tcW w:w="884" w:type="dxa"/>
            <w:shd w:val="clear" w:color="auto" w:fill="auto"/>
          </w:tcPr>
          <w:p w14:paraId="2B0A94F2" w14:textId="17CBE26D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0E05">
              <w:rPr>
                <w:rFonts w:ascii="Times New Roman" w:hAnsi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*:</w:t>
            </w:r>
          </w:p>
        </w:tc>
        <w:tc>
          <w:tcPr>
            <w:tcW w:w="2376" w:type="dxa"/>
            <w:shd w:val="clear" w:color="auto" w:fill="auto"/>
          </w:tcPr>
          <w:p w14:paraId="5000DA69" w14:textId="7D75C945" w:rsidR="00DF0356" w:rsidRPr="004D448F" w:rsidRDefault="00DF0356" w:rsidP="004D4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Mokyklos pastebėjimai, siūlymai dėl mokyklos pokyčių</w:t>
            </w:r>
          </w:p>
        </w:tc>
        <w:tc>
          <w:tcPr>
            <w:tcW w:w="2693" w:type="dxa"/>
            <w:shd w:val="clear" w:color="auto" w:fill="auto"/>
          </w:tcPr>
          <w:p w14:paraId="40577D85" w14:textId="2AB75B39" w:rsidR="00DF0356" w:rsidRPr="004D448F" w:rsidRDefault="00DF0356" w:rsidP="004D448F">
            <w:pPr>
              <w:jc w:val="center"/>
              <w:rPr>
                <w:sz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1701" w:type="dxa"/>
            <w:gridSpan w:val="2"/>
          </w:tcPr>
          <w:p w14:paraId="13DEAD04" w14:textId="78DB91D5" w:rsidR="00DF0356" w:rsidRPr="00A110B6" w:rsidRDefault="00DF0356" w:rsidP="004D448F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DF0356" w:rsidRPr="004D448F" w14:paraId="54EE40B6" w14:textId="60A01D03" w:rsidTr="00DF0356">
        <w:tc>
          <w:tcPr>
            <w:tcW w:w="1271" w:type="dxa"/>
            <w:shd w:val="clear" w:color="auto" w:fill="auto"/>
          </w:tcPr>
          <w:p w14:paraId="4A3BC120" w14:textId="68C89F21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52" w:type="dxa"/>
            <w:shd w:val="clear" w:color="auto" w:fill="auto"/>
          </w:tcPr>
          <w:p w14:paraId="716CB87F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9+4</w:t>
            </w:r>
          </w:p>
        </w:tc>
        <w:tc>
          <w:tcPr>
            <w:tcW w:w="483" w:type="dxa"/>
            <w:shd w:val="clear" w:color="auto" w:fill="auto"/>
          </w:tcPr>
          <w:p w14:paraId="72EED21A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14:paraId="4EFF13EC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2AAC34E7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14:paraId="2B765889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762F58B5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14:paraId="116B08E6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14:paraId="52411DD2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14:paraId="2721D8F5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552" w:type="dxa"/>
            <w:shd w:val="clear" w:color="auto" w:fill="auto"/>
          </w:tcPr>
          <w:p w14:paraId="588CF669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14:paraId="32D5F7F5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84" w:type="dxa"/>
            <w:shd w:val="clear" w:color="auto" w:fill="auto"/>
          </w:tcPr>
          <w:p w14:paraId="6B309771" w14:textId="77777777" w:rsidR="00DF0356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0E05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-15=</w:t>
            </w:r>
          </w:p>
          <w:p w14:paraId="5596355D" w14:textId="2FC672D8" w:rsidR="00DF0356" w:rsidRPr="00EC12C8" w:rsidRDefault="00DF0356" w:rsidP="00AD08D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C12C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54</w:t>
            </w:r>
          </w:p>
          <w:p w14:paraId="7E8A15EF" w14:textId="1B8EC412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shd w:val="clear" w:color="auto" w:fill="auto"/>
          </w:tcPr>
          <w:p w14:paraId="12787A46" w14:textId="30F4841D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 xml:space="preserve">Lentelė užpildyta pagal </w:t>
            </w:r>
            <w:r w:rsidR="0010219D">
              <w:rPr>
                <w:rFonts w:ascii="Times New Roman" w:hAnsi="Times New Roman"/>
                <w:sz w:val="20"/>
                <w:szCs w:val="20"/>
              </w:rPr>
              <w:t>2022 m. sausio mėn.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 xml:space="preserve"> turimus duomenis</w:t>
            </w:r>
            <w:r>
              <w:rPr>
                <w:rFonts w:ascii="Times New Roman" w:hAnsi="Times New Roman"/>
                <w:sz w:val="20"/>
                <w:szCs w:val="20"/>
              </w:rPr>
              <w:t>. Pradinėje pakopoje junginiai: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 xml:space="preserve"> 1 ir 2 klasė, 3 ir 4 klasė.</w:t>
            </w:r>
          </w:p>
          <w:p w14:paraId="32F77A11" w14:textId="3C8FE71E" w:rsidR="00DF0356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>sudaromas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 xml:space="preserve"> 10 klasės komplektas, pasiliekant 5 klasės komplektą. </w:t>
            </w:r>
          </w:p>
          <w:p w14:paraId="75FD1D13" w14:textId="1E719A11" w:rsidR="00DF0356" w:rsidRPr="003125BB" w:rsidRDefault="00DF0356" w:rsidP="003125BB">
            <w:pPr>
              <w:rPr>
                <w:rFonts w:ascii="Times New Roman" w:hAnsi="Times New Roman"/>
                <w:sz w:val="20"/>
                <w:szCs w:val="20"/>
              </w:rPr>
            </w:pPr>
            <w:r w:rsidRPr="003125BB">
              <w:rPr>
                <w:rFonts w:ascii="Times New Roman" w:hAnsi="Times New Roman"/>
                <w:sz w:val="20"/>
                <w:szCs w:val="20"/>
              </w:rPr>
              <w:t>Mokykla reorganizuojama prijungimo būdu, prijungiant prie Kėdainių r. Šėtos gimnazijos skyriaus teisėmis. Vykdo ikimokyklinio, priešmokyklinio, pradinio ir pagrindinio ugdymo programas.</w:t>
            </w:r>
          </w:p>
          <w:p w14:paraId="73531234" w14:textId="67519FAE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3125BB">
              <w:rPr>
                <w:rFonts w:ascii="Times New Roman" w:hAnsi="Times New Roman"/>
                <w:sz w:val="20"/>
                <w:szCs w:val="20"/>
              </w:rPr>
              <w:t xml:space="preserve">Vykdoma stebėsena dėl pagrindinio ugdymo programos vykdymo ir priimami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savivaldybės tarybos </w:t>
            </w:r>
            <w:r w:rsidRPr="003125BB">
              <w:rPr>
                <w:rFonts w:ascii="Times New Roman" w:hAnsi="Times New Roman"/>
                <w:sz w:val="20"/>
                <w:szCs w:val="20"/>
              </w:rPr>
              <w:t>sprendimai.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A127902" w14:textId="10DA36B6" w:rsidR="00DF0356" w:rsidRPr="000E2192" w:rsidRDefault="00DF0356" w:rsidP="000E2192">
            <w:pP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Mokykla reorganizuojama prijungimo būdu, prijungiant prie Kėdainių r. Šėtos gimnazijos skyriaus teisėmis.</w:t>
            </w:r>
            <w:r>
              <w:t xml:space="preserve"> </w:t>
            </w:r>
            <w:r w:rsidRPr="005A72E5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Vykdo ikimokyklinio, priešmokyklinio, pradinio </w:t>
            </w:r>
            <w:r w:rsidRPr="00DD1AD3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ir pagrindinio</w:t>
            </w:r>
            <w:r w:rsidRPr="005A72E5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ugdymo programas.</w:t>
            </w:r>
          </w:p>
          <w:p w14:paraId="32831EC2" w14:textId="7B47A1FF" w:rsidR="00DF0356" w:rsidRPr="004D448F" w:rsidRDefault="00DF0356" w:rsidP="000E2192">
            <w:pPr>
              <w:rPr>
                <w:sz w:val="20"/>
              </w:rPr>
            </w:pP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Vykdoma stebėsena dėl pagrindinio ugdymo programos vykdymo ir </w:t>
            </w:r>
            <w:proofErr w:type="spellStart"/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priimami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savivaldybės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tarybos </w:t>
            </w: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sprendimai.</w:t>
            </w:r>
          </w:p>
        </w:tc>
        <w:tc>
          <w:tcPr>
            <w:tcW w:w="1701" w:type="dxa"/>
            <w:gridSpan w:val="2"/>
            <w:vMerge w:val="restart"/>
          </w:tcPr>
          <w:p w14:paraId="7985DC85" w14:textId="50537B01" w:rsidR="00DF0356" w:rsidRPr="00DF0356" w:rsidRDefault="00DF0356" w:rsidP="000E2192">
            <w:pPr>
              <w:rPr>
                <w:rFonts w:ascii="Times New Roman" w:hAnsi="Times New Roman"/>
                <w:bCs/>
                <w:sz w:val="20"/>
                <w:lang w:eastAsia="en-GB"/>
              </w:rPr>
            </w:pPr>
            <w:r w:rsidRPr="00DF0356">
              <w:rPr>
                <w:rFonts w:ascii="Times New Roman" w:hAnsi="Times New Roman"/>
                <w:bCs/>
                <w:sz w:val="20"/>
                <w:lang w:eastAsia="en-GB"/>
              </w:rPr>
              <w:t>Pritaria</w:t>
            </w:r>
            <w:r w:rsidR="0010219D">
              <w:rPr>
                <w:rFonts w:ascii="Times New Roman" w:hAnsi="Times New Roman"/>
                <w:bCs/>
                <w:sz w:val="20"/>
                <w:lang w:eastAsia="en-GB"/>
              </w:rPr>
              <w:t>.</w:t>
            </w:r>
          </w:p>
        </w:tc>
      </w:tr>
      <w:tr w:rsidR="00DF0356" w:rsidRPr="004D448F" w14:paraId="2E808BBD" w14:textId="1F69D1C1" w:rsidTr="00DF0356">
        <w:tc>
          <w:tcPr>
            <w:tcW w:w="1271" w:type="dxa"/>
            <w:shd w:val="clear" w:color="auto" w:fill="auto"/>
          </w:tcPr>
          <w:p w14:paraId="53356EA4" w14:textId="1D3C382F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52" w:type="dxa"/>
            <w:shd w:val="clear" w:color="auto" w:fill="auto"/>
          </w:tcPr>
          <w:p w14:paraId="43E27254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7+9</w:t>
            </w:r>
          </w:p>
        </w:tc>
        <w:tc>
          <w:tcPr>
            <w:tcW w:w="483" w:type="dxa"/>
            <w:shd w:val="clear" w:color="auto" w:fill="auto"/>
          </w:tcPr>
          <w:p w14:paraId="6148D7CE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14:paraId="428BEB21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0CC81D0B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740EF07B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14:paraId="7C2C9571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556E0C81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14:paraId="79E2A5D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07007E40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  <w:shd w:val="clear" w:color="auto" w:fill="auto"/>
          </w:tcPr>
          <w:p w14:paraId="38F8149F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667" w:type="dxa"/>
            <w:shd w:val="clear" w:color="auto" w:fill="auto"/>
          </w:tcPr>
          <w:p w14:paraId="203BFA85" w14:textId="29259722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14:paraId="3806833A" w14:textId="422EB520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73*</w:t>
            </w:r>
          </w:p>
        </w:tc>
        <w:tc>
          <w:tcPr>
            <w:tcW w:w="2376" w:type="dxa"/>
            <w:vMerge/>
            <w:shd w:val="clear" w:color="auto" w:fill="auto"/>
          </w:tcPr>
          <w:p w14:paraId="6CE529C6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526EB2" w14:textId="77777777" w:rsidR="00DF0356" w:rsidRPr="004D448F" w:rsidRDefault="00DF0356" w:rsidP="004D448F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9A0A145" w14:textId="77777777" w:rsidR="00DF0356" w:rsidRPr="004D448F" w:rsidRDefault="00DF0356" w:rsidP="004D448F">
            <w:pPr>
              <w:rPr>
                <w:sz w:val="20"/>
              </w:rPr>
            </w:pPr>
          </w:p>
        </w:tc>
      </w:tr>
      <w:tr w:rsidR="00DF0356" w:rsidRPr="004D448F" w14:paraId="3D57C4FA" w14:textId="6257AAD5" w:rsidTr="00DF0356">
        <w:tc>
          <w:tcPr>
            <w:tcW w:w="1271" w:type="dxa"/>
            <w:shd w:val="clear" w:color="auto" w:fill="auto"/>
          </w:tcPr>
          <w:p w14:paraId="147DA06A" w14:textId="1349D811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52" w:type="dxa"/>
            <w:shd w:val="clear" w:color="auto" w:fill="auto"/>
          </w:tcPr>
          <w:p w14:paraId="327FB250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5+7</w:t>
            </w:r>
          </w:p>
        </w:tc>
        <w:tc>
          <w:tcPr>
            <w:tcW w:w="483" w:type="dxa"/>
            <w:shd w:val="clear" w:color="auto" w:fill="auto"/>
          </w:tcPr>
          <w:p w14:paraId="67E87C8E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14:paraId="5CFF3717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14:paraId="45F14F96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55870C5A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38F1B0E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14:paraId="2B1BC64A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6392C5D8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14:paraId="10BCDBD1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3849AD6E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14:paraId="7D8F19E4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14:paraId="75E14439" w14:textId="14E755D5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67*</w:t>
            </w:r>
          </w:p>
        </w:tc>
        <w:tc>
          <w:tcPr>
            <w:tcW w:w="2376" w:type="dxa"/>
            <w:vMerge/>
            <w:shd w:val="clear" w:color="auto" w:fill="auto"/>
          </w:tcPr>
          <w:p w14:paraId="5E033D69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D1144F" w14:textId="77777777" w:rsidR="00DF0356" w:rsidRPr="004D448F" w:rsidRDefault="00DF0356" w:rsidP="004D448F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8419441" w14:textId="77777777" w:rsidR="00DF0356" w:rsidRPr="004D448F" w:rsidRDefault="00DF0356" w:rsidP="004D448F">
            <w:pPr>
              <w:rPr>
                <w:sz w:val="20"/>
              </w:rPr>
            </w:pPr>
          </w:p>
        </w:tc>
      </w:tr>
      <w:tr w:rsidR="00DF0356" w:rsidRPr="004D448F" w14:paraId="17D3FE68" w14:textId="66E16A83" w:rsidTr="00DF0356">
        <w:tc>
          <w:tcPr>
            <w:tcW w:w="1271" w:type="dxa"/>
            <w:shd w:val="clear" w:color="auto" w:fill="auto"/>
          </w:tcPr>
          <w:p w14:paraId="6B2C90DF" w14:textId="0692FB4A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52" w:type="dxa"/>
            <w:shd w:val="clear" w:color="auto" w:fill="auto"/>
          </w:tcPr>
          <w:p w14:paraId="27BEA3FD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6+5</w:t>
            </w:r>
          </w:p>
        </w:tc>
        <w:tc>
          <w:tcPr>
            <w:tcW w:w="483" w:type="dxa"/>
            <w:shd w:val="clear" w:color="auto" w:fill="auto"/>
          </w:tcPr>
          <w:p w14:paraId="57A5E6D1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14:paraId="1294CBD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14:paraId="715C26B4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14:paraId="7745CB69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4B997D72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5A6E5375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14:paraId="55848F90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33" w:type="dxa"/>
            <w:shd w:val="clear" w:color="auto" w:fill="auto"/>
          </w:tcPr>
          <w:p w14:paraId="59845BE8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45C6AFE5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7" w:type="dxa"/>
            <w:shd w:val="clear" w:color="auto" w:fill="auto"/>
          </w:tcPr>
          <w:p w14:paraId="7256AB25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14:paraId="01F0AB2C" w14:textId="09D4919E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66*</w:t>
            </w:r>
          </w:p>
        </w:tc>
        <w:tc>
          <w:tcPr>
            <w:tcW w:w="2376" w:type="dxa"/>
            <w:vMerge/>
            <w:shd w:val="clear" w:color="auto" w:fill="auto"/>
          </w:tcPr>
          <w:p w14:paraId="08E36CDD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8B98D3" w14:textId="77777777" w:rsidR="00DF0356" w:rsidRPr="004D448F" w:rsidRDefault="00DF0356" w:rsidP="004D448F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C008D1" w14:textId="77777777" w:rsidR="00DF0356" w:rsidRPr="004D448F" w:rsidRDefault="00DF0356" w:rsidP="004D448F">
            <w:pPr>
              <w:rPr>
                <w:sz w:val="20"/>
              </w:rPr>
            </w:pPr>
          </w:p>
        </w:tc>
      </w:tr>
      <w:tr w:rsidR="00DF0356" w:rsidRPr="004D448F" w14:paraId="2CADC379" w14:textId="121F22FA" w:rsidTr="00DF0356">
        <w:tc>
          <w:tcPr>
            <w:tcW w:w="1271" w:type="dxa"/>
            <w:shd w:val="clear" w:color="auto" w:fill="auto"/>
          </w:tcPr>
          <w:p w14:paraId="3AD39505" w14:textId="6C7C8F93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4D448F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52" w:type="dxa"/>
            <w:shd w:val="clear" w:color="auto" w:fill="auto"/>
          </w:tcPr>
          <w:p w14:paraId="6208A2B7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9+6</w:t>
            </w:r>
          </w:p>
        </w:tc>
        <w:tc>
          <w:tcPr>
            <w:tcW w:w="483" w:type="dxa"/>
            <w:shd w:val="clear" w:color="auto" w:fill="auto"/>
          </w:tcPr>
          <w:p w14:paraId="005729FD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14:paraId="2AF28AC8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524" w:type="dxa"/>
            <w:shd w:val="clear" w:color="auto" w:fill="auto"/>
          </w:tcPr>
          <w:p w14:paraId="35C2D328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14:paraId="0E2B65C0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14:paraId="31EB1D6A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14:paraId="23D43ADC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1FE2CB1D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5A96CC0F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661F41F3" w14:textId="77777777" w:rsidR="00DF0356" w:rsidRPr="004D448F" w:rsidRDefault="00DF0356" w:rsidP="004D448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67" w:type="dxa"/>
            <w:shd w:val="clear" w:color="auto" w:fill="auto"/>
          </w:tcPr>
          <w:p w14:paraId="5831F3B3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  <w:r w:rsidRPr="004D4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4" w:type="dxa"/>
            <w:shd w:val="clear" w:color="auto" w:fill="auto"/>
          </w:tcPr>
          <w:p w14:paraId="0F5EED80" w14:textId="3AE30795" w:rsidR="00DF0356" w:rsidRPr="00CD0E05" w:rsidRDefault="00DF0356" w:rsidP="00AD08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75*</w:t>
            </w:r>
          </w:p>
        </w:tc>
        <w:tc>
          <w:tcPr>
            <w:tcW w:w="2376" w:type="dxa"/>
            <w:vMerge/>
            <w:shd w:val="clear" w:color="auto" w:fill="auto"/>
          </w:tcPr>
          <w:p w14:paraId="47CA0850" w14:textId="77777777" w:rsidR="00DF0356" w:rsidRPr="004D448F" w:rsidRDefault="00DF0356" w:rsidP="004D4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D75F3D" w14:textId="77777777" w:rsidR="00DF0356" w:rsidRPr="004D448F" w:rsidRDefault="00DF0356" w:rsidP="004D448F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F8D9DC5" w14:textId="77777777" w:rsidR="00DF0356" w:rsidRPr="004D448F" w:rsidRDefault="00DF0356" w:rsidP="004D448F">
            <w:pPr>
              <w:rPr>
                <w:sz w:val="20"/>
              </w:rPr>
            </w:pPr>
          </w:p>
        </w:tc>
      </w:tr>
    </w:tbl>
    <w:p w14:paraId="378E2F50" w14:textId="77777777" w:rsidR="001951E0" w:rsidRDefault="001951E0" w:rsidP="00940836">
      <w:pPr>
        <w:suppressAutoHyphens/>
        <w:jc w:val="both"/>
        <w:rPr>
          <w:sz w:val="20"/>
          <w:lang w:eastAsia="lt-LT"/>
        </w:rPr>
      </w:pPr>
    </w:p>
    <w:tbl>
      <w:tblPr>
        <w:tblStyle w:val="Lentelstinklelis11"/>
        <w:tblW w:w="14879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850"/>
        <w:gridCol w:w="567"/>
        <w:gridCol w:w="567"/>
        <w:gridCol w:w="567"/>
        <w:gridCol w:w="646"/>
        <w:gridCol w:w="539"/>
        <w:gridCol w:w="516"/>
        <w:gridCol w:w="425"/>
        <w:gridCol w:w="712"/>
        <w:gridCol w:w="1273"/>
        <w:gridCol w:w="1446"/>
        <w:gridCol w:w="709"/>
        <w:gridCol w:w="1276"/>
        <w:gridCol w:w="1417"/>
        <w:gridCol w:w="1134"/>
      </w:tblGrid>
      <w:tr w:rsidR="00DF0356" w:rsidRPr="00C93146" w14:paraId="216F81C7" w14:textId="0BE1DD06" w:rsidTr="00177622">
        <w:tc>
          <w:tcPr>
            <w:tcW w:w="14879" w:type="dxa"/>
            <w:gridSpan w:val="17"/>
          </w:tcPr>
          <w:p w14:paraId="72E8E906" w14:textId="3C2C5E39" w:rsidR="00DF0356" w:rsidRPr="00940836" w:rsidRDefault="00DF0356" w:rsidP="00765C58">
            <w:pPr>
              <w:jc w:val="center"/>
              <w:rPr>
                <w:b/>
                <w:bCs/>
                <w:sz w:val="20"/>
              </w:rPr>
            </w:pPr>
            <w:r w:rsidRPr="00940836">
              <w:rPr>
                <w:rFonts w:ascii="Times New Roman" w:hAnsi="Times New Roman"/>
                <w:b/>
                <w:bCs/>
                <w:sz w:val="20"/>
              </w:rPr>
              <w:t>Kėdainių „Spindulio“ mokykla</w:t>
            </w:r>
          </w:p>
        </w:tc>
      </w:tr>
      <w:tr w:rsidR="00DF0356" w:rsidRPr="00C93146" w14:paraId="411EF788" w14:textId="6C406DB5" w:rsidTr="00DF40E5">
        <w:tc>
          <w:tcPr>
            <w:tcW w:w="1668" w:type="dxa"/>
          </w:tcPr>
          <w:p w14:paraId="7A54D12A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Mokslo metai</w:t>
            </w:r>
          </w:p>
        </w:tc>
        <w:tc>
          <w:tcPr>
            <w:tcW w:w="567" w:type="dxa"/>
          </w:tcPr>
          <w:p w14:paraId="22E94340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IU+</w:t>
            </w:r>
          </w:p>
          <w:p w14:paraId="69C5C5FD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PU</w:t>
            </w:r>
          </w:p>
        </w:tc>
        <w:tc>
          <w:tcPr>
            <w:tcW w:w="850" w:type="dxa"/>
          </w:tcPr>
          <w:p w14:paraId="63496FA6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 kl.</w:t>
            </w:r>
          </w:p>
        </w:tc>
        <w:tc>
          <w:tcPr>
            <w:tcW w:w="567" w:type="dxa"/>
          </w:tcPr>
          <w:p w14:paraId="134D0CFF" w14:textId="64A8E22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kl.</w:t>
            </w:r>
          </w:p>
        </w:tc>
        <w:tc>
          <w:tcPr>
            <w:tcW w:w="567" w:type="dxa"/>
          </w:tcPr>
          <w:p w14:paraId="0DF85660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3 kl.</w:t>
            </w:r>
          </w:p>
        </w:tc>
        <w:tc>
          <w:tcPr>
            <w:tcW w:w="567" w:type="dxa"/>
          </w:tcPr>
          <w:p w14:paraId="0B165C26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4 kl.</w:t>
            </w:r>
          </w:p>
        </w:tc>
        <w:tc>
          <w:tcPr>
            <w:tcW w:w="646" w:type="dxa"/>
          </w:tcPr>
          <w:p w14:paraId="73D9C4EA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 kl.</w:t>
            </w:r>
          </w:p>
        </w:tc>
        <w:tc>
          <w:tcPr>
            <w:tcW w:w="539" w:type="dxa"/>
          </w:tcPr>
          <w:p w14:paraId="04643E2C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6 kl.</w:t>
            </w:r>
          </w:p>
        </w:tc>
        <w:tc>
          <w:tcPr>
            <w:tcW w:w="516" w:type="dxa"/>
          </w:tcPr>
          <w:p w14:paraId="14B1C686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7 kl.</w:t>
            </w:r>
          </w:p>
        </w:tc>
        <w:tc>
          <w:tcPr>
            <w:tcW w:w="425" w:type="dxa"/>
          </w:tcPr>
          <w:p w14:paraId="0319C06D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8 kl.</w:t>
            </w:r>
          </w:p>
        </w:tc>
        <w:tc>
          <w:tcPr>
            <w:tcW w:w="712" w:type="dxa"/>
          </w:tcPr>
          <w:p w14:paraId="0DF7BC7D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9 kl. </w:t>
            </w:r>
          </w:p>
          <w:p w14:paraId="7406C54D" w14:textId="4BE07E7E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273" w:type="dxa"/>
          </w:tcPr>
          <w:p w14:paraId="42CC0D2A" w14:textId="7777777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10 kl.</w:t>
            </w:r>
          </w:p>
          <w:p w14:paraId="2921D735" w14:textId="7F76A187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46" w:type="dxa"/>
          </w:tcPr>
          <w:p w14:paraId="1B294A2A" w14:textId="75A73EE0" w:rsidR="00DF0356" w:rsidRPr="00C93146" w:rsidRDefault="00DF0356" w:rsidP="00765C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I–IIIS kl.</w:t>
            </w:r>
          </w:p>
        </w:tc>
        <w:tc>
          <w:tcPr>
            <w:tcW w:w="709" w:type="dxa"/>
          </w:tcPr>
          <w:p w14:paraId="1A0EE2C2" w14:textId="59C3156A" w:rsidR="00DF0356" w:rsidRPr="00B87D24" w:rsidRDefault="00DF0356" w:rsidP="00765C5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auto"/>
          </w:tcPr>
          <w:p w14:paraId="481DFA7A" w14:textId="65C1EBCA" w:rsidR="00DF0356" w:rsidRPr="00C93146" w:rsidRDefault="00DF0356" w:rsidP="00765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Mokyklos pastebėjima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110B6">
              <w:rPr>
                <w:rFonts w:ascii="Times New Roman" w:hAnsi="Times New Roman"/>
                <w:sz w:val="20"/>
                <w:szCs w:val="20"/>
              </w:rPr>
              <w:t>, siūlymai dėl mokyklos pokyčių</w:t>
            </w:r>
          </w:p>
        </w:tc>
        <w:tc>
          <w:tcPr>
            <w:tcW w:w="1417" w:type="dxa"/>
            <w:shd w:val="clear" w:color="auto" w:fill="auto"/>
          </w:tcPr>
          <w:p w14:paraId="7371C69C" w14:textId="000B0B5C" w:rsidR="00DF0356" w:rsidRPr="00C93146" w:rsidRDefault="00DF0356" w:rsidP="00765C58">
            <w:pPr>
              <w:jc w:val="center"/>
              <w:rPr>
                <w:sz w:val="20"/>
              </w:rPr>
            </w:pPr>
            <w:r w:rsidRPr="00A110B6">
              <w:rPr>
                <w:rFonts w:ascii="Times New Roman" w:hAnsi="Times New Roman"/>
                <w:sz w:val="20"/>
                <w:szCs w:val="20"/>
              </w:rPr>
              <w:t>Sprendimo projekte siūloma</w:t>
            </w:r>
          </w:p>
        </w:tc>
        <w:tc>
          <w:tcPr>
            <w:tcW w:w="1134" w:type="dxa"/>
          </w:tcPr>
          <w:p w14:paraId="7EBDB38F" w14:textId="0D278E25" w:rsidR="00DF0356" w:rsidRPr="00A110B6" w:rsidRDefault="00DF0356" w:rsidP="00765C58">
            <w:pPr>
              <w:jc w:val="center"/>
              <w:rPr>
                <w:sz w:val="20"/>
              </w:rPr>
            </w:pPr>
            <w:r w:rsidRPr="00697D01">
              <w:rPr>
                <w:rFonts w:ascii="Times New Roman" w:hAnsi="Times New Roman"/>
                <w:sz w:val="20"/>
              </w:rPr>
              <w:t>Mokyklos tarybos ir (ar) bendruomenių pasiūlymai po sprendimo projekto viešo paskelbimo bei derinimo</w:t>
            </w:r>
          </w:p>
        </w:tc>
      </w:tr>
      <w:tr w:rsidR="00DF40E5" w:rsidRPr="00C93146" w14:paraId="0F3E52ED" w14:textId="4E9E6A10" w:rsidTr="00DF40E5">
        <w:tc>
          <w:tcPr>
            <w:tcW w:w="1668" w:type="dxa"/>
          </w:tcPr>
          <w:p w14:paraId="5C0AF4BF" w14:textId="57854C06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14:paraId="2B5C2326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08BD2187" w14:textId="07304FA0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1–2L kl. – 6 mok., </w:t>
            </w:r>
          </w:p>
          <w:p w14:paraId="5ABBFEC6" w14:textId="6543B888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3–4L kl. – 6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9DDC0" w14:textId="29E7C6F2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1–4S kl. – 10 mok.</w:t>
            </w:r>
          </w:p>
        </w:tc>
        <w:tc>
          <w:tcPr>
            <w:tcW w:w="2126" w:type="dxa"/>
            <w:gridSpan w:val="4"/>
          </w:tcPr>
          <w:p w14:paraId="562CF733" w14:textId="2FE812CC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5–8L kl. – 12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144176" w14:textId="0BD74ECE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5–7S kl. – 12 mok.</w:t>
            </w:r>
          </w:p>
        </w:tc>
        <w:tc>
          <w:tcPr>
            <w:tcW w:w="1985" w:type="dxa"/>
            <w:gridSpan w:val="2"/>
          </w:tcPr>
          <w:p w14:paraId="22200EDB" w14:textId="54E80A9C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9–10L kl. – 9 mo</w:t>
            </w:r>
            <w:r>
              <w:rPr>
                <w:rFonts w:ascii="Times New Roman" w:hAnsi="Times New Roman"/>
                <w:sz w:val="20"/>
                <w:szCs w:val="20"/>
              </w:rPr>
              <w:t>k.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, 8–9S kl. – 8 mok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, 10S kl. – 10 mok.</w:t>
            </w:r>
          </w:p>
        </w:tc>
        <w:tc>
          <w:tcPr>
            <w:tcW w:w="1446" w:type="dxa"/>
          </w:tcPr>
          <w:p w14:paraId="42E6A9DF" w14:textId="706639B4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I–III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 xml:space="preserve"> kl. – 10 mok.</w:t>
            </w:r>
          </w:p>
        </w:tc>
        <w:tc>
          <w:tcPr>
            <w:tcW w:w="709" w:type="dxa"/>
          </w:tcPr>
          <w:p w14:paraId="260FA056" w14:textId="77777777" w:rsidR="00DF40E5" w:rsidRPr="00B87D24" w:rsidRDefault="00DF40E5" w:rsidP="00C931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14:paraId="4086D24B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F7AEF" w14:textId="77777777" w:rsidR="00DF40E5" w:rsidRPr="00C93146" w:rsidRDefault="00DF40E5" w:rsidP="00C93146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2E57BE0E" w14:textId="0CA637E3" w:rsidR="00DF40E5" w:rsidRPr="00DF40E5" w:rsidRDefault="00DF40E5" w:rsidP="00C93146">
            <w:pPr>
              <w:rPr>
                <w:rFonts w:ascii="Times New Roman" w:hAnsi="Times New Roman"/>
                <w:sz w:val="20"/>
              </w:rPr>
            </w:pPr>
            <w:r w:rsidRPr="00DF40E5">
              <w:rPr>
                <w:rFonts w:ascii="Times New Roman" w:hAnsi="Times New Roman"/>
                <w:sz w:val="20"/>
              </w:rPr>
              <w:t>ŠMSM</w:t>
            </w:r>
            <w:r>
              <w:rPr>
                <w:rFonts w:ascii="Times New Roman" w:hAnsi="Times New Roman"/>
                <w:sz w:val="20"/>
              </w:rPr>
              <w:t>, rajono savivaldybės atstovų</w:t>
            </w:r>
            <w:r w:rsidRPr="00DF40E5">
              <w:rPr>
                <w:rFonts w:ascii="Times New Roman" w:hAnsi="Times New Roman"/>
                <w:sz w:val="20"/>
              </w:rPr>
              <w:t xml:space="preserve">  vizitas mokykloje dėl region</w:t>
            </w:r>
            <w:r>
              <w:rPr>
                <w:rFonts w:ascii="Times New Roman" w:hAnsi="Times New Roman"/>
                <w:sz w:val="20"/>
              </w:rPr>
              <w:t>inio</w:t>
            </w:r>
            <w:r w:rsidRPr="00DF40E5">
              <w:rPr>
                <w:rFonts w:ascii="Times New Roman" w:hAnsi="Times New Roman"/>
                <w:sz w:val="20"/>
              </w:rPr>
              <w:t xml:space="preserve"> metodinio centro</w:t>
            </w:r>
            <w:r>
              <w:rPr>
                <w:rFonts w:ascii="Times New Roman" w:hAnsi="Times New Roman"/>
                <w:sz w:val="20"/>
              </w:rPr>
              <w:t xml:space="preserve"> steigimo galimybės.</w:t>
            </w:r>
          </w:p>
        </w:tc>
      </w:tr>
      <w:tr w:rsidR="00DF40E5" w:rsidRPr="00C93146" w14:paraId="41FCCC0E" w14:textId="7722FB8B" w:rsidTr="00DF40E5">
        <w:tc>
          <w:tcPr>
            <w:tcW w:w="1668" w:type="dxa"/>
          </w:tcPr>
          <w:p w14:paraId="6500131B" w14:textId="2FC26BD4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14:paraId="4EE9D7D0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7C091AB4" w14:textId="2094FFD3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1–2L kl. – 5 mok., </w:t>
            </w:r>
          </w:p>
          <w:p w14:paraId="04526AEC" w14:textId="720B206E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3–4L kl. – 5 mok., </w:t>
            </w:r>
          </w:p>
          <w:p w14:paraId="68DC9934" w14:textId="3D9892CD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1–4S kl. – 11 mok</w:t>
            </w:r>
          </w:p>
        </w:tc>
        <w:tc>
          <w:tcPr>
            <w:tcW w:w="2126" w:type="dxa"/>
            <w:gridSpan w:val="4"/>
          </w:tcPr>
          <w:p w14:paraId="71EE45F1" w14:textId="7525F93E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5–8L kl. – 12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CFE1786" w14:textId="019EF0E4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5–8S kl. – 12 mok.</w:t>
            </w:r>
          </w:p>
        </w:tc>
        <w:tc>
          <w:tcPr>
            <w:tcW w:w="1985" w:type="dxa"/>
            <w:gridSpan w:val="2"/>
          </w:tcPr>
          <w:p w14:paraId="1AD95BF4" w14:textId="69ABD6C9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9–10L kl. – 10 mok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, 9–10S kl. – 7 mok.</w:t>
            </w:r>
          </w:p>
        </w:tc>
        <w:tc>
          <w:tcPr>
            <w:tcW w:w="1446" w:type="dxa"/>
          </w:tcPr>
          <w:p w14:paraId="1FA9652D" w14:textId="27024E73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I–III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 xml:space="preserve"> kl. – 11 mok.</w:t>
            </w:r>
          </w:p>
        </w:tc>
        <w:tc>
          <w:tcPr>
            <w:tcW w:w="709" w:type="dxa"/>
          </w:tcPr>
          <w:p w14:paraId="409B3867" w14:textId="77777777" w:rsidR="00DF40E5" w:rsidRPr="00B87D24" w:rsidRDefault="00DF40E5" w:rsidP="00C931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14:paraId="1DCFA515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DBACE6" w14:textId="77777777" w:rsidR="00DF40E5" w:rsidRPr="00C93146" w:rsidRDefault="00DF40E5" w:rsidP="00C9314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1419093F" w14:textId="77777777" w:rsidR="00DF40E5" w:rsidRPr="00C93146" w:rsidRDefault="00DF40E5" w:rsidP="00C93146">
            <w:pPr>
              <w:rPr>
                <w:sz w:val="20"/>
              </w:rPr>
            </w:pPr>
          </w:p>
        </w:tc>
      </w:tr>
      <w:tr w:rsidR="00DF40E5" w:rsidRPr="00C93146" w14:paraId="36A91C81" w14:textId="1F847235" w:rsidTr="00DF40E5">
        <w:tc>
          <w:tcPr>
            <w:tcW w:w="1668" w:type="dxa"/>
          </w:tcPr>
          <w:p w14:paraId="1A2CFC1F" w14:textId="50AF8233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</w:tcPr>
          <w:p w14:paraId="4AD0EC3B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4C036B66" w14:textId="6DD31444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1–4L kl. – 8 mok., </w:t>
            </w:r>
          </w:p>
          <w:p w14:paraId="3A3C0B56" w14:textId="540748B0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1–-4S kl. – 10 mok.</w:t>
            </w:r>
          </w:p>
        </w:tc>
        <w:tc>
          <w:tcPr>
            <w:tcW w:w="2126" w:type="dxa"/>
            <w:gridSpan w:val="4"/>
          </w:tcPr>
          <w:p w14:paraId="2C8BAF92" w14:textId="4CD7B742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5–8L kl. – 11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5DB38E7" w14:textId="687A2BDE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5–8S kl. – 12 mok.</w:t>
            </w:r>
          </w:p>
        </w:tc>
        <w:tc>
          <w:tcPr>
            <w:tcW w:w="1985" w:type="dxa"/>
            <w:gridSpan w:val="2"/>
          </w:tcPr>
          <w:p w14:paraId="4622A69F" w14:textId="709BC142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9–10L kl. – 9 mok., 9–10S kl. – 8 mok.</w:t>
            </w:r>
          </w:p>
        </w:tc>
        <w:tc>
          <w:tcPr>
            <w:tcW w:w="1446" w:type="dxa"/>
          </w:tcPr>
          <w:p w14:paraId="3A5EFE26" w14:textId="71170F45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I–III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kl. – 13 mok.</w:t>
            </w:r>
          </w:p>
        </w:tc>
        <w:tc>
          <w:tcPr>
            <w:tcW w:w="709" w:type="dxa"/>
          </w:tcPr>
          <w:p w14:paraId="6948D038" w14:textId="77777777" w:rsidR="00DF40E5" w:rsidRPr="00B87D24" w:rsidRDefault="00DF40E5" w:rsidP="00C931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14:paraId="2968DB12" w14:textId="26E486F8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Vykdoma stebėsena dėl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mokinių skaičiaus mokykloje. Teiktas prašymas dėl regioninio metodinio centro steigimo.</w:t>
            </w:r>
          </w:p>
        </w:tc>
        <w:tc>
          <w:tcPr>
            <w:tcW w:w="1417" w:type="dxa"/>
            <w:vMerge w:val="restart"/>
          </w:tcPr>
          <w:p w14:paraId="16BFF944" w14:textId="1ED7A326" w:rsidR="00DF40E5" w:rsidRPr="00C93146" w:rsidRDefault="00DF40E5" w:rsidP="00C93146">
            <w:pPr>
              <w:rPr>
                <w:sz w:val="20"/>
              </w:rPr>
            </w:pP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Vykdoma stebėsena dėl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mokinių skaičiaus mokykloje</w:t>
            </w: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ir</w:t>
            </w:r>
            <w:r w:rsidR="00ED634B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galimybės steigti regioninį metodinį konsultacinį centrą,</w:t>
            </w: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priimami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savivaldybės tarybos </w:t>
            </w:r>
            <w:r w:rsidRPr="000E2192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sprendimai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34" w:type="dxa"/>
            <w:vMerge/>
          </w:tcPr>
          <w:p w14:paraId="371E1733" w14:textId="77777777" w:rsidR="00DF40E5" w:rsidRPr="000E2192" w:rsidRDefault="00DF40E5" w:rsidP="00C93146">
            <w:pPr>
              <w:rPr>
                <w:bCs/>
                <w:sz w:val="20"/>
                <w:lang w:eastAsia="en-GB"/>
              </w:rPr>
            </w:pPr>
          </w:p>
        </w:tc>
      </w:tr>
      <w:tr w:rsidR="00DF40E5" w:rsidRPr="00C93146" w14:paraId="28D3220D" w14:textId="186CBEFF" w:rsidTr="00DF40E5">
        <w:tc>
          <w:tcPr>
            <w:tcW w:w="1668" w:type="dxa"/>
          </w:tcPr>
          <w:p w14:paraId="10B747F9" w14:textId="7822C4BA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6250DD64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534A3F89" w14:textId="5F016833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1–4L kl. – 9 mok., </w:t>
            </w:r>
          </w:p>
          <w:p w14:paraId="62744E6C" w14:textId="5F27054A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1–4S kl. – 9 mok.</w:t>
            </w:r>
          </w:p>
        </w:tc>
        <w:tc>
          <w:tcPr>
            <w:tcW w:w="2126" w:type="dxa"/>
            <w:gridSpan w:val="4"/>
          </w:tcPr>
          <w:p w14:paraId="22F17567" w14:textId="0A9E4302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5–8L kl. – 8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431C709" w14:textId="5F148FDF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5–8S kl. – 9 mok.</w:t>
            </w:r>
          </w:p>
        </w:tc>
        <w:tc>
          <w:tcPr>
            <w:tcW w:w="1985" w:type="dxa"/>
            <w:gridSpan w:val="2"/>
          </w:tcPr>
          <w:p w14:paraId="24AD7D36" w14:textId="3DD3612B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9–10L kl. – 8 mok.,</w:t>
            </w:r>
          </w:p>
          <w:p w14:paraId="2EA94B66" w14:textId="444A65E5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9–10S kl. – 8 mok.</w:t>
            </w:r>
          </w:p>
        </w:tc>
        <w:tc>
          <w:tcPr>
            <w:tcW w:w="1446" w:type="dxa"/>
          </w:tcPr>
          <w:p w14:paraId="2FBE462C" w14:textId="677F1AB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I–III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 xml:space="preserve"> kl. – 15 mok.</w:t>
            </w:r>
          </w:p>
        </w:tc>
        <w:tc>
          <w:tcPr>
            <w:tcW w:w="709" w:type="dxa"/>
          </w:tcPr>
          <w:p w14:paraId="3196CFB7" w14:textId="77777777" w:rsidR="00DF40E5" w:rsidRPr="00B87D24" w:rsidRDefault="00DF40E5" w:rsidP="00C931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276" w:type="dxa"/>
            <w:vMerge/>
          </w:tcPr>
          <w:p w14:paraId="01AB6F22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0E53EB" w14:textId="77777777" w:rsidR="00DF40E5" w:rsidRPr="00C93146" w:rsidRDefault="00DF40E5" w:rsidP="00C9314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1EE7EA58" w14:textId="77777777" w:rsidR="00DF40E5" w:rsidRPr="00C93146" w:rsidRDefault="00DF40E5" w:rsidP="00C93146">
            <w:pPr>
              <w:rPr>
                <w:sz w:val="20"/>
              </w:rPr>
            </w:pPr>
          </w:p>
        </w:tc>
      </w:tr>
      <w:tr w:rsidR="00DF40E5" w:rsidRPr="00C93146" w14:paraId="71C47C95" w14:textId="4216042A" w:rsidTr="00DF40E5">
        <w:tc>
          <w:tcPr>
            <w:tcW w:w="1668" w:type="dxa"/>
          </w:tcPr>
          <w:p w14:paraId="46CE1721" w14:textId="669404B4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6B5A25A0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14:paraId="7C6266C1" w14:textId="3FCEA7E1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 xml:space="preserve">1–4L kl. – 9 mok., </w:t>
            </w:r>
          </w:p>
          <w:p w14:paraId="660CEF39" w14:textId="28144BF5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1–4S kl. – 9 mok.</w:t>
            </w:r>
          </w:p>
        </w:tc>
        <w:tc>
          <w:tcPr>
            <w:tcW w:w="2126" w:type="dxa"/>
            <w:gridSpan w:val="4"/>
          </w:tcPr>
          <w:p w14:paraId="19425A51" w14:textId="747D6A02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5–8L kl. – 8 mok.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8F8B87" w14:textId="666684E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5–8S kl. – 9 mok.</w:t>
            </w:r>
          </w:p>
        </w:tc>
        <w:tc>
          <w:tcPr>
            <w:tcW w:w="1985" w:type="dxa"/>
            <w:gridSpan w:val="2"/>
          </w:tcPr>
          <w:p w14:paraId="1AE87311" w14:textId="38021CA6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9–10L kl. – 9 mok., 9–10S kl. – 7 mok.</w:t>
            </w:r>
          </w:p>
        </w:tc>
        <w:tc>
          <w:tcPr>
            <w:tcW w:w="1446" w:type="dxa"/>
          </w:tcPr>
          <w:p w14:paraId="62930F6B" w14:textId="76F2DBB8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  <w:r w:rsidRPr="00C93146">
              <w:rPr>
                <w:rFonts w:ascii="Times New Roman" w:hAnsi="Times New Roman"/>
                <w:sz w:val="20"/>
                <w:szCs w:val="20"/>
              </w:rPr>
              <w:t>I–III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93146">
              <w:rPr>
                <w:rFonts w:ascii="Times New Roman" w:hAnsi="Times New Roman"/>
                <w:sz w:val="20"/>
                <w:szCs w:val="20"/>
              </w:rPr>
              <w:t xml:space="preserve"> kl. – 10 mok.</w:t>
            </w:r>
          </w:p>
        </w:tc>
        <w:tc>
          <w:tcPr>
            <w:tcW w:w="709" w:type="dxa"/>
          </w:tcPr>
          <w:p w14:paraId="3EC35736" w14:textId="77777777" w:rsidR="00DF40E5" w:rsidRPr="00B87D24" w:rsidRDefault="00DF40E5" w:rsidP="00C931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D2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1276" w:type="dxa"/>
            <w:vMerge/>
          </w:tcPr>
          <w:p w14:paraId="66F57633" w14:textId="77777777" w:rsidR="00DF40E5" w:rsidRPr="00C93146" w:rsidRDefault="00DF40E5" w:rsidP="00C931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0A3C1F" w14:textId="77777777" w:rsidR="00DF40E5" w:rsidRPr="00C93146" w:rsidRDefault="00DF40E5" w:rsidP="00C93146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61AAA310" w14:textId="77777777" w:rsidR="00DF40E5" w:rsidRPr="00C93146" w:rsidRDefault="00DF40E5" w:rsidP="00C93146">
            <w:pPr>
              <w:rPr>
                <w:sz w:val="20"/>
              </w:rPr>
            </w:pPr>
          </w:p>
        </w:tc>
      </w:tr>
    </w:tbl>
    <w:p w14:paraId="1DA34068" w14:textId="7CE5148D" w:rsidR="0082174A" w:rsidRPr="0075373E" w:rsidRDefault="00AD08D1" w:rsidP="0075373E">
      <w:pPr>
        <w:suppressAutoHyphens/>
        <w:jc w:val="both"/>
        <w:rPr>
          <w:sz w:val="20"/>
          <w:lang w:eastAsia="lt-LT"/>
        </w:rPr>
      </w:pPr>
      <w:r w:rsidRPr="00AD08D1">
        <w:rPr>
          <w:sz w:val="20"/>
          <w:lang w:eastAsia="lt-LT"/>
        </w:rPr>
        <w:t>*</w:t>
      </w:r>
      <w:r w:rsidR="00485B7F">
        <w:rPr>
          <w:sz w:val="20"/>
          <w:lang w:eastAsia="lt-LT"/>
        </w:rPr>
        <w:t>M</w:t>
      </w:r>
      <w:r w:rsidR="003F169B" w:rsidRPr="00AD08D1">
        <w:rPr>
          <w:sz w:val="20"/>
          <w:lang w:eastAsia="lt-LT"/>
        </w:rPr>
        <w:t>okykloje nesusidarius 1–12 klasėse Taisyklėse patvirtinto mažiausio mokinių skaičiaus klasėje, klasė ne</w:t>
      </w:r>
      <w:r w:rsidR="005A72E5">
        <w:rPr>
          <w:sz w:val="20"/>
          <w:lang w:eastAsia="lt-LT"/>
        </w:rPr>
        <w:t>sudaroma</w:t>
      </w:r>
      <w:r w:rsidR="003F169B" w:rsidRPr="00AD08D1">
        <w:rPr>
          <w:sz w:val="20"/>
          <w:lang w:eastAsia="lt-LT"/>
        </w:rPr>
        <w:t xml:space="preserve">, todėl atitinkamai mažėja </w:t>
      </w:r>
      <w:r w:rsidR="003F169B" w:rsidRPr="00AD08D1">
        <w:rPr>
          <w:b/>
          <w:sz w:val="20"/>
          <w:lang w:eastAsia="lt-LT"/>
        </w:rPr>
        <w:t>iš viso</w:t>
      </w:r>
      <w:r w:rsidR="003F169B" w:rsidRPr="00AD08D1">
        <w:rPr>
          <w:sz w:val="20"/>
          <w:lang w:eastAsia="lt-LT"/>
        </w:rPr>
        <w:t xml:space="preserve"> nurodytas mokinių skaičius mokykloje (grėsmė: rugsėjo 1 d. gali nesusidaryti </w:t>
      </w:r>
      <w:r w:rsidRPr="00AD08D1">
        <w:rPr>
          <w:sz w:val="20"/>
          <w:lang w:eastAsia="lt-LT"/>
        </w:rPr>
        <w:t xml:space="preserve">61 mokinio </w:t>
      </w:r>
      <w:r w:rsidR="003F169B" w:rsidRPr="00AD08D1">
        <w:rPr>
          <w:sz w:val="20"/>
          <w:lang w:eastAsia="lt-LT"/>
        </w:rPr>
        <w:t>mokykloje).</w:t>
      </w:r>
    </w:p>
    <w:p w14:paraId="14F89E51" w14:textId="77777777" w:rsidR="00940836" w:rsidRDefault="00940836" w:rsidP="001B2334">
      <w:pPr>
        <w:suppressAutoHyphens/>
        <w:rPr>
          <w:b/>
          <w:szCs w:val="24"/>
          <w:lang w:eastAsia="lt-LT"/>
        </w:rPr>
      </w:pPr>
    </w:p>
    <w:p w14:paraId="79DF3E93" w14:textId="2BF24843" w:rsidR="00BA199B" w:rsidRPr="004A4B10" w:rsidRDefault="00BA199B" w:rsidP="00BA199B">
      <w:pPr>
        <w:suppressAutoHyphens/>
        <w:ind w:firstLine="709"/>
        <w:rPr>
          <w:b/>
          <w:szCs w:val="24"/>
          <w:lang w:eastAsia="lt-LT"/>
        </w:rPr>
      </w:pPr>
      <w:r w:rsidRPr="004A4B10">
        <w:rPr>
          <w:b/>
          <w:szCs w:val="24"/>
          <w:lang w:eastAsia="lt-LT"/>
        </w:rPr>
        <w:t>Lėšų poreikis (jeigu sprendimui įgyvendinti reikalingos lėšos):</w:t>
      </w:r>
    </w:p>
    <w:p w14:paraId="0470831E" w14:textId="77777777" w:rsidR="00BA199B" w:rsidRPr="004A4B10" w:rsidRDefault="00BA199B" w:rsidP="00BA199B">
      <w:pPr>
        <w:suppressAutoHyphens/>
        <w:ind w:firstLine="709"/>
        <w:rPr>
          <w:szCs w:val="24"/>
          <w:lang w:eastAsia="lt-LT"/>
        </w:rPr>
      </w:pPr>
      <w:r w:rsidRPr="004A4B10">
        <w:rPr>
          <w:szCs w:val="24"/>
          <w:lang w:eastAsia="lt-LT"/>
        </w:rPr>
        <w:t>-</w:t>
      </w:r>
    </w:p>
    <w:p w14:paraId="6B62D729" w14:textId="467036EA" w:rsidR="00BA199B" w:rsidRPr="00737B47" w:rsidRDefault="00BA199B" w:rsidP="00BA199B">
      <w:pPr>
        <w:suppressAutoHyphens/>
        <w:ind w:firstLine="680"/>
        <w:jc w:val="both"/>
        <w:rPr>
          <w:b/>
          <w:szCs w:val="24"/>
          <w:lang w:eastAsia="lt-LT"/>
        </w:rPr>
      </w:pPr>
      <w:r w:rsidRPr="00737B47">
        <w:rPr>
          <w:b/>
          <w:szCs w:val="24"/>
          <w:lang w:eastAsia="lt-LT"/>
        </w:rPr>
        <w:t>Laukiami rezultatai</w:t>
      </w:r>
    </w:p>
    <w:p w14:paraId="2A540478" w14:textId="6E95F13D" w:rsidR="002670E7" w:rsidRPr="00737B47" w:rsidRDefault="00DD5E71" w:rsidP="002670E7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37B47">
        <w:rPr>
          <w:rFonts w:ascii="Times New Roman" w:hAnsi="Times New Roman" w:cs="Times New Roman"/>
          <w:sz w:val="24"/>
          <w:szCs w:val="24"/>
        </w:rPr>
        <w:t xml:space="preserve">Kėdainių rajono savivaldybės </w:t>
      </w:r>
      <w:r w:rsidR="00582787" w:rsidRPr="00737B47">
        <w:rPr>
          <w:rFonts w:ascii="Times New Roman" w:hAnsi="Times New Roman" w:cs="Times New Roman"/>
          <w:sz w:val="24"/>
          <w:szCs w:val="24"/>
        </w:rPr>
        <w:t xml:space="preserve">tarybos patvirtintas Kėdainių rajono savivaldybės </w:t>
      </w:r>
      <w:r w:rsidRPr="00737B47">
        <w:rPr>
          <w:rFonts w:ascii="Times New Roman" w:hAnsi="Times New Roman" w:cs="Times New Roman"/>
          <w:sz w:val="24"/>
          <w:szCs w:val="24"/>
        </w:rPr>
        <w:t xml:space="preserve">mokyklų tinklas atitiks </w:t>
      </w:r>
      <w:r w:rsidR="003F169B" w:rsidRPr="00737B47">
        <w:rPr>
          <w:rFonts w:ascii="Times New Roman" w:hAnsi="Times New Roman" w:cs="Times New Roman"/>
          <w:sz w:val="24"/>
          <w:szCs w:val="24"/>
          <w:lang w:bidi="he-IL"/>
        </w:rPr>
        <w:t xml:space="preserve">Mokyklų, </w:t>
      </w:r>
      <w:r w:rsidRPr="00737B47">
        <w:rPr>
          <w:rFonts w:ascii="Times New Roman" w:hAnsi="Times New Roman" w:cs="Times New Roman"/>
          <w:sz w:val="24"/>
          <w:szCs w:val="24"/>
          <w:lang w:bidi="he-IL"/>
        </w:rPr>
        <w:t>vykdančių formaliojo švietimo pr</w:t>
      </w:r>
      <w:r w:rsidR="00582787" w:rsidRPr="00737B47">
        <w:rPr>
          <w:rFonts w:ascii="Times New Roman" w:hAnsi="Times New Roman" w:cs="Times New Roman"/>
          <w:sz w:val="24"/>
          <w:szCs w:val="24"/>
          <w:lang w:bidi="he-IL"/>
        </w:rPr>
        <w:t>ogramas, tinklo kūrimo taisyklių nuostatas</w:t>
      </w:r>
      <w:r w:rsidRPr="00737B47">
        <w:rPr>
          <w:rFonts w:ascii="Times New Roman" w:hAnsi="Times New Roman" w:cs="Times New Roman"/>
          <w:sz w:val="24"/>
          <w:szCs w:val="24"/>
          <w:lang w:bidi="he-IL"/>
        </w:rPr>
        <w:t>, patvirtintas Lietuvos Respublikos Vyriausybės 2011 m. birželio 29 d. nutarimu Nr. 768 „Dėl Mokyklų, vykdančių formaliojo švietimo programas, tinklo kūrimo taisyklių patvirtinimo“,</w:t>
      </w:r>
      <w:r w:rsidR="002670E7" w:rsidRPr="00737B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9A03E3" w:rsidRPr="00737B47">
        <w:rPr>
          <w:rFonts w:ascii="Times New Roman" w:hAnsi="Times New Roman" w:cs="Times New Roman"/>
          <w:sz w:val="24"/>
          <w:szCs w:val="24"/>
          <w:lang w:bidi="he-IL"/>
        </w:rPr>
        <w:t xml:space="preserve">taip pat </w:t>
      </w:r>
      <w:r w:rsidR="002670E7" w:rsidRPr="00737B47">
        <w:rPr>
          <w:rFonts w:ascii="Times New Roman" w:hAnsi="Times New Roman" w:cs="Times New Roman"/>
          <w:sz w:val="24"/>
          <w:szCs w:val="24"/>
          <w:lang w:bidi="he-IL"/>
        </w:rPr>
        <w:t>suteiks g</w:t>
      </w:r>
      <w:r w:rsidR="002670E7" w:rsidRPr="00737B47">
        <w:rPr>
          <w:rFonts w:ascii="Times New Roman" w:hAnsi="Times New Roman" w:cs="Times New Roman"/>
          <w:sz w:val="24"/>
          <w:szCs w:val="24"/>
          <w:lang w:eastAsia="lt-LT"/>
        </w:rPr>
        <w:t>alimybę:</w:t>
      </w:r>
    </w:p>
    <w:p w14:paraId="2427791C" w14:textId="5DE41622" w:rsidR="002670E7" w:rsidRPr="00737B47" w:rsidRDefault="00ED0644" w:rsidP="00A34B5F">
      <w:pPr>
        <w:pStyle w:val="Sraopastraipa"/>
        <w:numPr>
          <w:ilvl w:val="0"/>
          <w:numId w:val="12"/>
        </w:numPr>
        <w:tabs>
          <w:tab w:val="left" w:pos="993"/>
        </w:tabs>
        <w:ind w:left="0" w:firstLine="1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37B47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582787" w:rsidRPr="00737B47">
        <w:rPr>
          <w:rFonts w:ascii="Times New Roman" w:hAnsi="Times New Roman" w:cs="Times New Roman"/>
          <w:sz w:val="24"/>
          <w:szCs w:val="24"/>
          <w:lang w:eastAsia="lt-LT"/>
        </w:rPr>
        <w:t>alyvauti</w:t>
      </w:r>
      <w:r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 ne mažiau kaip 3 bendrojo ugdymo mokykloms</w:t>
      </w:r>
      <w:r w:rsidR="00582787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 „Tūkstantmečio mokyklų“ 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programoje</w:t>
      </w:r>
      <w:r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, gauti </w:t>
      </w:r>
      <w:r w:rsidR="00582787" w:rsidRPr="00737B47">
        <w:rPr>
          <w:rFonts w:ascii="Times New Roman" w:hAnsi="Times New Roman" w:cs="Times New Roman"/>
          <w:sz w:val="24"/>
          <w:szCs w:val="24"/>
          <w:lang w:eastAsia="lt-LT"/>
        </w:rPr>
        <w:t>RRF finansavimą (</w:t>
      </w:r>
      <w:r w:rsidR="000F45E2" w:rsidRPr="00737B47">
        <w:rPr>
          <w:rFonts w:ascii="Times New Roman" w:hAnsi="Times New Roman" w:cs="Times New Roman"/>
          <w:sz w:val="24"/>
          <w:szCs w:val="24"/>
          <w:lang w:eastAsia="lt-LT"/>
        </w:rPr>
        <w:t>preliminari didžiausia suma – 2</w:t>
      </w:r>
      <w:r w:rsidR="00DF3EA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F45E2" w:rsidRPr="00737B47">
        <w:rPr>
          <w:rFonts w:ascii="Times New Roman" w:hAnsi="Times New Roman" w:cs="Times New Roman"/>
          <w:sz w:val="24"/>
          <w:szCs w:val="24"/>
          <w:lang w:eastAsia="lt-LT"/>
        </w:rPr>
        <w:t>500 000,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00 Eur</w:t>
      </w:r>
      <w:r w:rsidRPr="00737B47">
        <w:rPr>
          <w:rFonts w:ascii="Times New Roman" w:hAnsi="Times New Roman" w:cs="Times New Roman"/>
          <w:sz w:val="24"/>
          <w:szCs w:val="24"/>
          <w:lang w:eastAsia="lt-LT"/>
        </w:rPr>
        <w:t>) ir</w:t>
      </w:r>
      <w:r w:rsidR="000F45E2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 joms būtų </w:t>
      </w:r>
      <w:r w:rsidRPr="00737B47">
        <w:rPr>
          <w:rFonts w:ascii="Times New Roman" w:hAnsi="Times New Roman" w:cs="Times New Roman"/>
          <w:sz w:val="24"/>
          <w:szCs w:val="24"/>
          <w:lang w:eastAsia="lt-LT"/>
        </w:rPr>
        <w:t>sukurtos prielaidos stiprinti savo veiklą, nukreiptą į mokinių pasiekimų pagerinimą;</w:t>
      </w:r>
    </w:p>
    <w:p w14:paraId="0FEE9768" w14:textId="011CC2DD" w:rsidR="002670E7" w:rsidRPr="00737B47" w:rsidRDefault="00592CB5" w:rsidP="000F45E2">
      <w:pPr>
        <w:pStyle w:val="Sraopastraipa"/>
        <w:numPr>
          <w:ilvl w:val="0"/>
          <w:numId w:val="12"/>
        </w:numPr>
        <w:tabs>
          <w:tab w:val="left" w:pos="993"/>
        </w:tabs>
        <w:ind w:hanging="137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37B47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2670E7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usigrąžinti </w:t>
      </w:r>
      <w:r w:rsidR="00A34B5F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2670E7" w:rsidRPr="00737B47">
        <w:rPr>
          <w:rFonts w:ascii="Times New Roman" w:hAnsi="Times New Roman" w:cs="Times New Roman"/>
          <w:sz w:val="24"/>
          <w:szCs w:val="24"/>
          <w:lang w:eastAsia="lt-LT"/>
        </w:rPr>
        <w:t>Kokybės krepšelio</w:t>
      </w:r>
      <w:r w:rsidR="00A34B5F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2670E7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 lėšas</w:t>
      </w:r>
      <w:r w:rsidR="009F16B9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A72E5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– 26 846,6 Eur 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pasiekus rodiklius (5</w:t>
      </w:r>
      <w:r w:rsidR="00DF3EA8">
        <w:rPr>
          <w:rFonts w:ascii="Times New Roman" w:hAnsi="Times New Roman" w:cs="Times New Roman"/>
          <w:sz w:val="24"/>
          <w:szCs w:val="24"/>
          <w:lang w:eastAsia="lt-LT"/>
        </w:rPr>
        <w:t xml:space="preserve"> proc.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+</w:t>
      </w:r>
      <w:r w:rsidR="00503D1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DF3EA8">
        <w:rPr>
          <w:rFonts w:ascii="Times New Roman" w:hAnsi="Times New Roman" w:cs="Times New Roman"/>
          <w:sz w:val="24"/>
          <w:szCs w:val="24"/>
          <w:lang w:eastAsia="lt-LT"/>
        </w:rPr>
        <w:t xml:space="preserve"> proc.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+</w:t>
      </w:r>
      <w:r w:rsidR="00AF2C2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DF3EA8">
        <w:rPr>
          <w:rFonts w:ascii="Times New Roman" w:hAnsi="Times New Roman" w:cs="Times New Roman"/>
          <w:sz w:val="24"/>
          <w:szCs w:val="24"/>
          <w:lang w:eastAsia="lt-LT"/>
        </w:rPr>
        <w:t xml:space="preserve"> proc.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A320A5">
        <w:rPr>
          <w:rFonts w:ascii="Times New Roman" w:hAnsi="Times New Roman" w:cs="Times New Roman"/>
          <w:sz w:val="24"/>
          <w:szCs w:val="24"/>
          <w:lang w:eastAsia="lt-LT"/>
        </w:rPr>
        <w:t>; d</w:t>
      </w:r>
      <w:r w:rsidR="00D72C48" w:rsidRPr="00737B47">
        <w:rPr>
          <w:rFonts w:ascii="Times New Roman" w:hAnsi="Times New Roman" w:cs="Times New Roman"/>
          <w:sz w:val="24"/>
          <w:szCs w:val="24"/>
          <w:lang w:eastAsia="lt-LT"/>
        </w:rPr>
        <w:t>alyvauja 5 mokyklos</w:t>
      </w:r>
      <w:r w:rsidR="00A34B5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F86EECC" w14:textId="78895AA5" w:rsidR="002670E7" w:rsidRPr="00737B47" w:rsidRDefault="00592CB5" w:rsidP="000F45E2">
      <w:pPr>
        <w:pStyle w:val="Sraopastraipa"/>
        <w:numPr>
          <w:ilvl w:val="0"/>
          <w:numId w:val="12"/>
        </w:numPr>
        <w:tabs>
          <w:tab w:val="left" w:pos="993"/>
        </w:tabs>
        <w:ind w:hanging="137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37B47">
        <w:rPr>
          <w:rFonts w:ascii="Times New Roman" w:hAnsi="Times New Roman" w:cs="Times New Roman"/>
          <w:sz w:val="24"/>
          <w:szCs w:val="24"/>
          <w:lang w:eastAsia="lt-LT"/>
        </w:rPr>
        <w:t>g</w:t>
      </w:r>
      <w:r w:rsidR="002670E7" w:rsidRPr="00737B47">
        <w:rPr>
          <w:rFonts w:ascii="Times New Roman" w:hAnsi="Times New Roman" w:cs="Times New Roman"/>
          <w:sz w:val="24"/>
          <w:szCs w:val="24"/>
          <w:lang w:eastAsia="lt-LT"/>
        </w:rPr>
        <w:t xml:space="preserve">auti </w:t>
      </w:r>
      <w:r w:rsidRPr="00737B47">
        <w:rPr>
          <w:rFonts w:ascii="Times New Roman" w:hAnsi="Times New Roman" w:cs="Times New Roman"/>
          <w:sz w:val="24"/>
          <w:szCs w:val="24"/>
          <w:lang w:eastAsia="lt-LT"/>
        </w:rPr>
        <w:t>lėšas iš valstybės biudžeto savivaldybių bendrojo ugdymo mokyklų stiprinimo iniciatyvoms</w:t>
      </w:r>
      <w:r w:rsidR="00A34B5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637B0BD1" w14:textId="19D0683E" w:rsidR="004A716E" w:rsidRPr="00182361" w:rsidRDefault="00592CB5" w:rsidP="00182361">
      <w:pPr>
        <w:pStyle w:val="Sraopastraipa"/>
        <w:numPr>
          <w:ilvl w:val="0"/>
          <w:numId w:val="12"/>
        </w:numPr>
        <w:tabs>
          <w:tab w:val="left" w:pos="993"/>
        </w:tabs>
        <w:ind w:hanging="137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37B47">
        <w:rPr>
          <w:rFonts w:ascii="Times New Roman" w:hAnsi="Times New Roman" w:cs="Times New Roman"/>
          <w:sz w:val="24"/>
          <w:szCs w:val="24"/>
          <w:lang w:eastAsia="lt-LT"/>
        </w:rPr>
        <w:t>registruoti visus mokinius Mokinių registre ir gauti mokymo lėšas iš valstybės biudžeto visoms klasėms.</w:t>
      </w:r>
    </w:p>
    <w:p w14:paraId="764CA547" w14:textId="15B0A153" w:rsidR="00BA199B" w:rsidRPr="004A4B10" w:rsidRDefault="00BA199B" w:rsidP="00BA199B">
      <w:pPr>
        <w:suppressAutoHyphens/>
        <w:ind w:firstLine="680"/>
        <w:rPr>
          <w:b/>
          <w:bCs/>
          <w:szCs w:val="24"/>
          <w:lang w:eastAsia="lt-LT"/>
        </w:rPr>
      </w:pPr>
      <w:r w:rsidRPr="004A4B10">
        <w:rPr>
          <w:b/>
          <w:bCs/>
          <w:szCs w:val="24"/>
          <w:lang w:eastAsia="lt-LT"/>
        </w:rPr>
        <w:t>Numatomo teisinio reguliavimo poveikio vertinimas*</w:t>
      </w:r>
      <w:r w:rsidR="00750F73">
        <w:rPr>
          <w:b/>
          <w:bCs/>
          <w:szCs w:val="24"/>
          <w:lang w:eastAsia="lt-LT"/>
        </w:rPr>
        <w:t>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A199B" w:rsidRPr="004A4B10" w14:paraId="231159E3" w14:textId="77777777" w:rsidTr="00142D7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D8F86" w14:textId="77777777" w:rsidR="00BA199B" w:rsidRPr="004A4B10" w:rsidRDefault="00BA199B" w:rsidP="00142D7C">
            <w:pPr>
              <w:suppressAutoHyphens/>
              <w:rPr>
                <w:b/>
                <w:sz w:val="20"/>
                <w:lang w:eastAsia="ar-SA" w:bidi="lo-LA"/>
              </w:rPr>
            </w:pPr>
            <w:r w:rsidRPr="004A4B10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7F5E7" w14:textId="77777777" w:rsidR="00BA199B" w:rsidRPr="004A4B10" w:rsidRDefault="00BA199B" w:rsidP="00142D7C">
            <w:pPr>
              <w:suppressAutoHyphens/>
              <w:jc w:val="center"/>
              <w:rPr>
                <w:b/>
                <w:bCs/>
                <w:sz w:val="20"/>
                <w:lang w:eastAsia="lt-LT"/>
              </w:rPr>
            </w:pPr>
            <w:r w:rsidRPr="004A4B10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BA199B" w:rsidRPr="004A4B10" w14:paraId="479636ED" w14:textId="77777777" w:rsidTr="00142D7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316E" w14:textId="77777777" w:rsidR="00BA199B" w:rsidRPr="004A4B10" w:rsidRDefault="00BA199B" w:rsidP="00142D7C">
            <w:pPr>
              <w:suppressAutoHyphens/>
              <w:rPr>
                <w:b/>
                <w:sz w:val="20"/>
                <w:lang w:eastAsia="ar-SA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2C3E" w14:textId="77777777" w:rsidR="00BA199B" w:rsidRPr="004A4B10" w:rsidRDefault="00BA199B" w:rsidP="00142D7C">
            <w:pPr>
              <w:suppressAutoHyphens/>
              <w:jc w:val="center"/>
              <w:rPr>
                <w:b/>
                <w:sz w:val="20"/>
                <w:lang w:eastAsia="lt-LT"/>
              </w:rPr>
            </w:pPr>
            <w:r w:rsidRPr="004A4B10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13EC" w14:textId="77777777" w:rsidR="00BA199B" w:rsidRPr="004A4B10" w:rsidRDefault="00BA199B" w:rsidP="00142D7C">
            <w:pPr>
              <w:suppressAutoHyphens/>
              <w:jc w:val="center"/>
              <w:rPr>
                <w:rFonts w:eastAsia="Calibri"/>
                <w:b/>
                <w:sz w:val="20"/>
                <w:lang w:eastAsia="ar-SA" w:bidi="lo-LA"/>
              </w:rPr>
            </w:pPr>
            <w:r w:rsidRPr="004A4B10">
              <w:rPr>
                <w:b/>
                <w:sz w:val="20"/>
                <w:lang w:eastAsia="lt-LT"/>
              </w:rPr>
              <w:t>Neigiamas poveikis</w:t>
            </w:r>
          </w:p>
        </w:tc>
      </w:tr>
      <w:tr w:rsidR="00BA199B" w:rsidRPr="004A4B10" w14:paraId="4641D4A2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F50B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3C3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E5F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794AC32A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27B0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66CC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9479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51923DBD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20F6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5D34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5394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6D3988A5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67DB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217D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5A9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7B29DBDC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237E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74DC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ED5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5AA421FE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86C1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4918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F349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5C3D42BA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8EB62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DD7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FF69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1FEEC4A7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B369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94D0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EF51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4F354C05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066C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2937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D7F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  <w:tr w:rsidR="00BA199B" w:rsidRPr="004A4B10" w14:paraId="6659FC86" w14:textId="77777777" w:rsidTr="00142D7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3176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  <w:r w:rsidRPr="004A4B10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46F2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8BE7" w14:textId="77777777" w:rsidR="00BA199B" w:rsidRPr="004A4B10" w:rsidRDefault="00BA199B" w:rsidP="00142D7C">
            <w:pPr>
              <w:suppressAutoHyphens/>
              <w:rPr>
                <w:i/>
                <w:sz w:val="20"/>
                <w:lang w:eastAsia="ar-SA" w:bidi="lo-LA"/>
              </w:rPr>
            </w:pPr>
          </w:p>
        </w:tc>
      </w:tr>
    </w:tbl>
    <w:p w14:paraId="25399831" w14:textId="77777777" w:rsidR="00BA199B" w:rsidRPr="004A4B10" w:rsidRDefault="00BA199B" w:rsidP="00BA199B">
      <w:pPr>
        <w:suppressAutoHyphens/>
        <w:jc w:val="both"/>
        <w:rPr>
          <w:sz w:val="20"/>
          <w:lang w:eastAsia="ar-SA" w:bidi="lo-LA"/>
        </w:rPr>
      </w:pPr>
    </w:p>
    <w:p w14:paraId="2D905EC7" w14:textId="34299A56" w:rsidR="00BA199B" w:rsidRPr="004A4B10" w:rsidRDefault="00BA199B" w:rsidP="00BA199B">
      <w:pPr>
        <w:suppressAutoHyphens/>
        <w:jc w:val="both"/>
        <w:rPr>
          <w:sz w:val="20"/>
          <w:lang w:eastAsia="lt-LT"/>
        </w:rPr>
      </w:pPr>
      <w:r w:rsidRPr="004A4B10">
        <w:rPr>
          <w:b/>
          <w:sz w:val="20"/>
          <w:lang w:eastAsia="ar-SA" w:bidi="lo-LA"/>
        </w:rPr>
        <w:t>*</w:t>
      </w:r>
      <w:r w:rsidR="00750F73">
        <w:rPr>
          <w:b/>
          <w:sz w:val="20"/>
          <w:lang w:eastAsia="ar-SA" w:bidi="lo-LA"/>
        </w:rPr>
        <w:t>*</w:t>
      </w:r>
      <w:r w:rsidRPr="004A4B10">
        <w:rPr>
          <w:bCs/>
          <w:sz w:val="20"/>
          <w:lang w:eastAsia="lt-LT"/>
        </w:rPr>
        <w:t xml:space="preserve"> Numatomo teisinio reguliavimo poveikio vertinimas atliekamas r</w:t>
      </w:r>
      <w:r w:rsidRPr="004A4B10">
        <w:rPr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4A4B10">
        <w:rPr>
          <w:sz w:val="20"/>
          <w:lang w:eastAsia="ar-SA" w:bidi="lo-LA"/>
        </w:rPr>
        <w:t xml:space="preserve"> </w:t>
      </w:r>
      <w:r w:rsidRPr="004A4B10">
        <w:rPr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690BD01" w14:textId="77777777" w:rsidR="00BA199B" w:rsidRPr="004A4B10" w:rsidRDefault="00BA199B" w:rsidP="00BA199B">
      <w:pPr>
        <w:suppressAutoHyphens/>
        <w:jc w:val="both"/>
        <w:rPr>
          <w:szCs w:val="24"/>
          <w:lang w:eastAsia="lt-LT"/>
        </w:rPr>
      </w:pPr>
    </w:p>
    <w:p w14:paraId="7079FE66" w14:textId="77777777" w:rsidR="00BA199B" w:rsidRDefault="00BA199B" w:rsidP="00BA199B">
      <w:pPr>
        <w:suppressAutoHyphens/>
        <w:jc w:val="both"/>
        <w:rPr>
          <w:szCs w:val="24"/>
          <w:lang w:eastAsia="lt-LT"/>
        </w:rPr>
      </w:pPr>
    </w:p>
    <w:p w14:paraId="13218D16" w14:textId="77777777" w:rsidR="00BA199B" w:rsidRDefault="00BA199B" w:rsidP="00BA199B">
      <w:pPr>
        <w:suppressAutoHyphens/>
        <w:jc w:val="both"/>
        <w:rPr>
          <w:szCs w:val="24"/>
          <w:lang w:eastAsia="lt-LT"/>
        </w:rPr>
      </w:pPr>
    </w:p>
    <w:p w14:paraId="2D8E752D" w14:textId="1AB29BEA" w:rsidR="00E0583F" w:rsidRPr="00E0583F" w:rsidRDefault="00BA199B" w:rsidP="00E0583F">
      <w:pPr>
        <w:suppressAutoHyphens/>
        <w:jc w:val="both"/>
        <w:rPr>
          <w:sz w:val="20"/>
        </w:rPr>
      </w:pPr>
      <w:r>
        <w:rPr>
          <w:szCs w:val="24"/>
          <w:lang w:eastAsia="lt-LT"/>
        </w:rPr>
        <w:t xml:space="preserve">Švietimo skyriaus vedėja </w:t>
      </w:r>
      <w:r w:rsidRPr="004A4B10">
        <w:rPr>
          <w:szCs w:val="24"/>
          <w:lang w:eastAsia="lt-LT"/>
        </w:rPr>
        <w:tab/>
      </w:r>
      <w:r w:rsidRPr="004A4B10">
        <w:rPr>
          <w:szCs w:val="24"/>
          <w:lang w:eastAsia="lt-LT"/>
        </w:rPr>
        <w:tab/>
      </w:r>
      <w:r w:rsidRPr="004A4B10">
        <w:rPr>
          <w:szCs w:val="24"/>
          <w:lang w:eastAsia="lt-LT"/>
        </w:rPr>
        <w:tab/>
        <w:t xml:space="preserve">     </w:t>
      </w:r>
      <w:r w:rsidRPr="004A4B10">
        <w:rPr>
          <w:szCs w:val="24"/>
          <w:lang w:eastAsia="lt-LT"/>
        </w:rPr>
        <w:tab/>
        <w:t xml:space="preserve">   </w:t>
      </w:r>
      <w:r>
        <w:rPr>
          <w:szCs w:val="24"/>
          <w:lang w:eastAsia="lt-LT"/>
        </w:rPr>
        <w:t xml:space="preserve">                      </w:t>
      </w:r>
      <w:r w:rsidRPr="004A4B10">
        <w:rPr>
          <w:szCs w:val="24"/>
          <w:lang w:eastAsia="lt-LT"/>
        </w:rPr>
        <w:t xml:space="preserve"> </w:t>
      </w:r>
      <w:r w:rsidR="00816D34">
        <w:rPr>
          <w:szCs w:val="24"/>
          <w:lang w:eastAsia="lt-LT"/>
        </w:rPr>
        <w:t xml:space="preserve">                                                                    </w:t>
      </w:r>
      <w:r w:rsidR="0054042D">
        <w:rPr>
          <w:szCs w:val="24"/>
          <w:lang w:eastAsia="lt-LT"/>
        </w:rPr>
        <w:t>Vilma Dobrovo</w:t>
      </w:r>
      <w:r w:rsidR="00816D34">
        <w:rPr>
          <w:szCs w:val="24"/>
          <w:lang w:eastAsia="lt-LT"/>
        </w:rPr>
        <w:t>lski</w:t>
      </w:r>
      <w:r w:rsidR="00E0583F">
        <w:rPr>
          <w:szCs w:val="24"/>
          <w:lang w:eastAsia="lt-LT"/>
        </w:rPr>
        <w:t>enė</w:t>
      </w:r>
    </w:p>
    <w:sectPr w:rsidR="00E0583F" w:rsidRPr="00E0583F" w:rsidSect="00816D34">
      <w:pgSz w:w="16838" w:h="11906" w:orient="landscape" w:code="9"/>
      <w:pgMar w:top="1134" w:right="1134" w:bottom="1422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9F8B4" w14:textId="77777777" w:rsidR="0019615D" w:rsidRDefault="0019615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5F75096" w14:textId="77777777" w:rsidR="0019615D" w:rsidRDefault="0019615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2" w14:textId="77777777" w:rsidR="007806F9" w:rsidRDefault="007806F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3" w14:textId="77777777" w:rsidR="007806F9" w:rsidRDefault="007806F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5" w14:textId="77777777" w:rsidR="007806F9" w:rsidRDefault="007806F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206E5" w14:textId="77777777" w:rsidR="0019615D" w:rsidRDefault="0019615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16E183B" w14:textId="77777777" w:rsidR="0019615D" w:rsidRDefault="0019615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98" w14:textId="77777777" w:rsidR="007806F9" w:rsidRDefault="007806F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F591599" w14:textId="77777777" w:rsidR="007806F9" w:rsidRDefault="007806F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5F59159A" w14:textId="77777777" w:rsidR="007806F9" w:rsidRDefault="007806F9"/>
  <w:p w14:paraId="5F59159B" w14:textId="77777777" w:rsidR="007806F9" w:rsidRDefault="007806F9">
    <w:pPr>
      <w:spacing w:after="160" w:line="259" w:lineRule="auto"/>
      <w:rPr>
        <w:lang w:eastAsia="lt-LT"/>
      </w:rPr>
    </w:pPr>
  </w:p>
  <w:p w14:paraId="5F59159C" w14:textId="77777777" w:rsidR="007806F9" w:rsidRDefault="007806F9">
    <w:pPr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4" w14:textId="5632C5A9" w:rsidR="007806F9" w:rsidRPr="0013441D" w:rsidRDefault="007806F9" w:rsidP="00187B99">
    <w:pPr>
      <w:tabs>
        <w:tab w:val="center" w:pos="4153"/>
        <w:tab w:val="right" w:pos="8306"/>
      </w:tabs>
      <w:spacing w:after="160" w:line="259" w:lineRule="auto"/>
      <w:jc w:val="right"/>
      <w:rPr>
        <w:szCs w:val="24"/>
        <w:lang w:eastAsia="lt-LT"/>
      </w:rPr>
    </w:pPr>
    <w:r w:rsidRPr="0013441D">
      <w:rPr>
        <w:szCs w:val="24"/>
        <w:lang w:eastAsia="lt-LT"/>
      </w:rPr>
      <w:t>P</w:t>
    </w:r>
    <w:r>
      <w:rPr>
        <w:szCs w:val="24"/>
        <w:lang w:eastAsia="lt-LT"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67CE"/>
    <w:multiLevelType w:val="multilevel"/>
    <w:tmpl w:val="520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768"/>
    <w:multiLevelType w:val="multilevel"/>
    <w:tmpl w:val="17BA9170"/>
    <w:lvl w:ilvl="0">
      <w:start w:val="1"/>
      <w:numFmt w:val="decimal"/>
      <w:lvlText w:val="%1."/>
      <w:lvlJc w:val="left"/>
      <w:pPr>
        <w:ind w:left="1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16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1CD07CBC"/>
    <w:multiLevelType w:val="hybridMultilevel"/>
    <w:tmpl w:val="5D006464"/>
    <w:lvl w:ilvl="0" w:tplc="6F1E5356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3157722"/>
    <w:multiLevelType w:val="hybridMultilevel"/>
    <w:tmpl w:val="39201228"/>
    <w:lvl w:ilvl="0" w:tplc="9ED26C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3565"/>
    <w:multiLevelType w:val="hybridMultilevel"/>
    <w:tmpl w:val="27DA2A8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F94C04"/>
    <w:multiLevelType w:val="hybridMultilevel"/>
    <w:tmpl w:val="EA0AFE76"/>
    <w:lvl w:ilvl="0" w:tplc="917261C8">
      <w:start w:val="1"/>
      <w:numFmt w:val="decimal"/>
      <w:lvlText w:val="%1)"/>
      <w:lvlJc w:val="left"/>
      <w:pPr>
        <w:ind w:left="208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800" w:hanging="360"/>
      </w:pPr>
    </w:lvl>
    <w:lvl w:ilvl="2" w:tplc="0427001B" w:tentative="1">
      <w:start w:val="1"/>
      <w:numFmt w:val="lowerRoman"/>
      <w:lvlText w:val="%3."/>
      <w:lvlJc w:val="right"/>
      <w:pPr>
        <w:ind w:left="3520" w:hanging="180"/>
      </w:pPr>
    </w:lvl>
    <w:lvl w:ilvl="3" w:tplc="0427000F" w:tentative="1">
      <w:start w:val="1"/>
      <w:numFmt w:val="decimal"/>
      <w:lvlText w:val="%4."/>
      <w:lvlJc w:val="left"/>
      <w:pPr>
        <w:ind w:left="4240" w:hanging="360"/>
      </w:pPr>
    </w:lvl>
    <w:lvl w:ilvl="4" w:tplc="04270019" w:tentative="1">
      <w:start w:val="1"/>
      <w:numFmt w:val="lowerLetter"/>
      <w:lvlText w:val="%5."/>
      <w:lvlJc w:val="left"/>
      <w:pPr>
        <w:ind w:left="4960" w:hanging="360"/>
      </w:pPr>
    </w:lvl>
    <w:lvl w:ilvl="5" w:tplc="0427001B" w:tentative="1">
      <w:start w:val="1"/>
      <w:numFmt w:val="lowerRoman"/>
      <w:lvlText w:val="%6."/>
      <w:lvlJc w:val="right"/>
      <w:pPr>
        <w:ind w:left="5680" w:hanging="180"/>
      </w:pPr>
    </w:lvl>
    <w:lvl w:ilvl="6" w:tplc="0427000F" w:tentative="1">
      <w:start w:val="1"/>
      <w:numFmt w:val="decimal"/>
      <w:lvlText w:val="%7."/>
      <w:lvlJc w:val="left"/>
      <w:pPr>
        <w:ind w:left="6400" w:hanging="360"/>
      </w:pPr>
    </w:lvl>
    <w:lvl w:ilvl="7" w:tplc="04270019" w:tentative="1">
      <w:start w:val="1"/>
      <w:numFmt w:val="lowerLetter"/>
      <w:lvlText w:val="%8."/>
      <w:lvlJc w:val="left"/>
      <w:pPr>
        <w:ind w:left="7120" w:hanging="360"/>
      </w:pPr>
    </w:lvl>
    <w:lvl w:ilvl="8" w:tplc="0427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7" w15:restartNumberingAfterBreak="0">
    <w:nsid w:val="49AA4823"/>
    <w:multiLevelType w:val="hybridMultilevel"/>
    <w:tmpl w:val="1526D0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DA4"/>
    <w:multiLevelType w:val="hybridMultilevel"/>
    <w:tmpl w:val="64A21F6A"/>
    <w:lvl w:ilvl="0" w:tplc="7F0A22E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42C591B"/>
    <w:multiLevelType w:val="hybridMultilevel"/>
    <w:tmpl w:val="3F7CD158"/>
    <w:lvl w:ilvl="0" w:tplc="F4EC9A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6B0D81"/>
    <w:multiLevelType w:val="hybridMultilevel"/>
    <w:tmpl w:val="1CB49838"/>
    <w:lvl w:ilvl="0" w:tplc="11205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0CF"/>
    <w:rsid w:val="000068F6"/>
    <w:rsid w:val="000100F0"/>
    <w:rsid w:val="0001341E"/>
    <w:rsid w:val="00013D9A"/>
    <w:rsid w:val="00016625"/>
    <w:rsid w:val="00016E0E"/>
    <w:rsid w:val="000173B1"/>
    <w:rsid w:val="0001796F"/>
    <w:rsid w:val="00021215"/>
    <w:rsid w:val="000220C2"/>
    <w:rsid w:val="00022431"/>
    <w:rsid w:val="00023635"/>
    <w:rsid w:val="000263CD"/>
    <w:rsid w:val="000278C3"/>
    <w:rsid w:val="00027EDD"/>
    <w:rsid w:val="000366F3"/>
    <w:rsid w:val="000406EA"/>
    <w:rsid w:val="000408B7"/>
    <w:rsid w:val="0005006A"/>
    <w:rsid w:val="00050127"/>
    <w:rsid w:val="000524FC"/>
    <w:rsid w:val="00054ADE"/>
    <w:rsid w:val="000608DA"/>
    <w:rsid w:val="000673F2"/>
    <w:rsid w:val="000678F8"/>
    <w:rsid w:val="00071077"/>
    <w:rsid w:val="00074AFC"/>
    <w:rsid w:val="00074D17"/>
    <w:rsid w:val="000763D5"/>
    <w:rsid w:val="0007641B"/>
    <w:rsid w:val="00076CCF"/>
    <w:rsid w:val="00077B05"/>
    <w:rsid w:val="00077D19"/>
    <w:rsid w:val="00090D72"/>
    <w:rsid w:val="00091AC9"/>
    <w:rsid w:val="000940DD"/>
    <w:rsid w:val="00094360"/>
    <w:rsid w:val="00095B98"/>
    <w:rsid w:val="00095D21"/>
    <w:rsid w:val="00096363"/>
    <w:rsid w:val="000969AB"/>
    <w:rsid w:val="000A2C01"/>
    <w:rsid w:val="000B0458"/>
    <w:rsid w:val="000B061D"/>
    <w:rsid w:val="000B5FF9"/>
    <w:rsid w:val="000C1EF2"/>
    <w:rsid w:val="000C42F4"/>
    <w:rsid w:val="000C44D8"/>
    <w:rsid w:val="000C571F"/>
    <w:rsid w:val="000D12AA"/>
    <w:rsid w:val="000D563C"/>
    <w:rsid w:val="000D5706"/>
    <w:rsid w:val="000D604C"/>
    <w:rsid w:val="000E12B9"/>
    <w:rsid w:val="000E2192"/>
    <w:rsid w:val="000E5ED8"/>
    <w:rsid w:val="000F05AF"/>
    <w:rsid w:val="000F45E2"/>
    <w:rsid w:val="000F472A"/>
    <w:rsid w:val="000F61FB"/>
    <w:rsid w:val="001007AE"/>
    <w:rsid w:val="0010219D"/>
    <w:rsid w:val="00103414"/>
    <w:rsid w:val="00112C8D"/>
    <w:rsid w:val="00114B10"/>
    <w:rsid w:val="00114F2E"/>
    <w:rsid w:val="001202E5"/>
    <w:rsid w:val="0012135B"/>
    <w:rsid w:val="001225DB"/>
    <w:rsid w:val="0012415E"/>
    <w:rsid w:val="00124C2A"/>
    <w:rsid w:val="00127BE7"/>
    <w:rsid w:val="00131384"/>
    <w:rsid w:val="001313D9"/>
    <w:rsid w:val="00131F1D"/>
    <w:rsid w:val="0013369B"/>
    <w:rsid w:val="0013441D"/>
    <w:rsid w:val="001347B9"/>
    <w:rsid w:val="00142D7C"/>
    <w:rsid w:val="001449B2"/>
    <w:rsid w:val="00144F5A"/>
    <w:rsid w:val="00145E56"/>
    <w:rsid w:val="001460A1"/>
    <w:rsid w:val="0014718E"/>
    <w:rsid w:val="001544CF"/>
    <w:rsid w:val="00155852"/>
    <w:rsid w:val="00157A37"/>
    <w:rsid w:val="00161582"/>
    <w:rsid w:val="001640E4"/>
    <w:rsid w:val="00165150"/>
    <w:rsid w:val="00172408"/>
    <w:rsid w:val="00174181"/>
    <w:rsid w:val="00174DF9"/>
    <w:rsid w:val="0017701A"/>
    <w:rsid w:val="0018015F"/>
    <w:rsid w:val="00182361"/>
    <w:rsid w:val="001838CD"/>
    <w:rsid w:val="00185FA0"/>
    <w:rsid w:val="0018727B"/>
    <w:rsid w:val="00187B99"/>
    <w:rsid w:val="00187EB3"/>
    <w:rsid w:val="001945CB"/>
    <w:rsid w:val="001951E0"/>
    <w:rsid w:val="0019615D"/>
    <w:rsid w:val="0019703A"/>
    <w:rsid w:val="001A1EA0"/>
    <w:rsid w:val="001A224A"/>
    <w:rsid w:val="001A5714"/>
    <w:rsid w:val="001B1578"/>
    <w:rsid w:val="001B1662"/>
    <w:rsid w:val="001B2334"/>
    <w:rsid w:val="001C17F0"/>
    <w:rsid w:val="001C2E5C"/>
    <w:rsid w:val="001C498D"/>
    <w:rsid w:val="001C76F7"/>
    <w:rsid w:val="001D6B7F"/>
    <w:rsid w:val="001E169B"/>
    <w:rsid w:val="001E2110"/>
    <w:rsid w:val="001E2ACB"/>
    <w:rsid w:val="001E5A03"/>
    <w:rsid w:val="001E69B1"/>
    <w:rsid w:val="001E792D"/>
    <w:rsid w:val="001F004A"/>
    <w:rsid w:val="001F2811"/>
    <w:rsid w:val="001F547B"/>
    <w:rsid w:val="001F686F"/>
    <w:rsid w:val="00200061"/>
    <w:rsid w:val="0020217E"/>
    <w:rsid w:val="0020356F"/>
    <w:rsid w:val="00203B92"/>
    <w:rsid w:val="00205304"/>
    <w:rsid w:val="00205424"/>
    <w:rsid w:val="00206487"/>
    <w:rsid w:val="002101C5"/>
    <w:rsid w:val="00210422"/>
    <w:rsid w:val="002137E4"/>
    <w:rsid w:val="00215614"/>
    <w:rsid w:val="0022240B"/>
    <w:rsid w:val="002329D4"/>
    <w:rsid w:val="00233C60"/>
    <w:rsid w:val="002345BE"/>
    <w:rsid w:val="00235080"/>
    <w:rsid w:val="0023693F"/>
    <w:rsid w:val="002377D0"/>
    <w:rsid w:val="00241141"/>
    <w:rsid w:val="0024121F"/>
    <w:rsid w:val="00246FDD"/>
    <w:rsid w:val="00250C69"/>
    <w:rsid w:val="00251494"/>
    <w:rsid w:val="00251498"/>
    <w:rsid w:val="00252A21"/>
    <w:rsid w:val="00256614"/>
    <w:rsid w:val="0026653B"/>
    <w:rsid w:val="002670E7"/>
    <w:rsid w:val="00275458"/>
    <w:rsid w:val="00280AEB"/>
    <w:rsid w:val="00282A94"/>
    <w:rsid w:val="00286351"/>
    <w:rsid w:val="002863D5"/>
    <w:rsid w:val="002932CB"/>
    <w:rsid w:val="002943E5"/>
    <w:rsid w:val="002A068B"/>
    <w:rsid w:val="002A0D26"/>
    <w:rsid w:val="002A14E3"/>
    <w:rsid w:val="002A35D0"/>
    <w:rsid w:val="002A7BA9"/>
    <w:rsid w:val="002A7F10"/>
    <w:rsid w:val="002B416F"/>
    <w:rsid w:val="002B4BB0"/>
    <w:rsid w:val="002B5E44"/>
    <w:rsid w:val="002C0273"/>
    <w:rsid w:val="002C279B"/>
    <w:rsid w:val="002C38FB"/>
    <w:rsid w:val="002C6417"/>
    <w:rsid w:val="002D0BD8"/>
    <w:rsid w:val="002D20E4"/>
    <w:rsid w:val="002D26A4"/>
    <w:rsid w:val="002D5BD9"/>
    <w:rsid w:val="002E7E94"/>
    <w:rsid w:val="002F0A2D"/>
    <w:rsid w:val="002F1008"/>
    <w:rsid w:val="002F4859"/>
    <w:rsid w:val="002F4A2B"/>
    <w:rsid w:val="00301DC4"/>
    <w:rsid w:val="00302A38"/>
    <w:rsid w:val="0030622D"/>
    <w:rsid w:val="00306DE0"/>
    <w:rsid w:val="00311371"/>
    <w:rsid w:val="003125BB"/>
    <w:rsid w:val="003127E3"/>
    <w:rsid w:val="00321BC5"/>
    <w:rsid w:val="0032310D"/>
    <w:rsid w:val="003322A0"/>
    <w:rsid w:val="00336DA1"/>
    <w:rsid w:val="00343B02"/>
    <w:rsid w:val="00356DD4"/>
    <w:rsid w:val="003571D8"/>
    <w:rsid w:val="003626D3"/>
    <w:rsid w:val="003627BF"/>
    <w:rsid w:val="00362932"/>
    <w:rsid w:val="00365506"/>
    <w:rsid w:val="003702BB"/>
    <w:rsid w:val="00372CFF"/>
    <w:rsid w:val="003763FC"/>
    <w:rsid w:val="0038168E"/>
    <w:rsid w:val="0038404B"/>
    <w:rsid w:val="00387B45"/>
    <w:rsid w:val="00390B0E"/>
    <w:rsid w:val="00390E64"/>
    <w:rsid w:val="0039182D"/>
    <w:rsid w:val="003919CB"/>
    <w:rsid w:val="00394751"/>
    <w:rsid w:val="0039500B"/>
    <w:rsid w:val="00395BC1"/>
    <w:rsid w:val="0039622C"/>
    <w:rsid w:val="00397615"/>
    <w:rsid w:val="003A0246"/>
    <w:rsid w:val="003A056E"/>
    <w:rsid w:val="003A73DF"/>
    <w:rsid w:val="003B32F0"/>
    <w:rsid w:val="003B6837"/>
    <w:rsid w:val="003B7704"/>
    <w:rsid w:val="003C2F70"/>
    <w:rsid w:val="003C5D3F"/>
    <w:rsid w:val="003C7A11"/>
    <w:rsid w:val="003C7BEE"/>
    <w:rsid w:val="003C7D23"/>
    <w:rsid w:val="003D1119"/>
    <w:rsid w:val="003D3CD6"/>
    <w:rsid w:val="003D7D88"/>
    <w:rsid w:val="003E5494"/>
    <w:rsid w:val="003E7314"/>
    <w:rsid w:val="003F07DF"/>
    <w:rsid w:val="003F169B"/>
    <w:rsid w:val="003F2AE7"/>
    <w:rsid w:val="0040313A"/>
    <w:rsid w:val="004031E2"/>
    <w:rsid w:val="00404E81"/>
    <w:rsid w:val="00405F7F"/>
    <w:rsid w:val="0040664A"/>
    <w:rsid w:val="00407CE7"/>
    <w:rsid w:val="0041155C"/>
    <w:rsid w:val="004146A3"/>
    <w:rsid w:val="00414AA4"/>
    <w:rsid w:val="004179B8"/>
    <w:rsid w:val="00420FB4"/>
    <w:rsid w:val="00426FD0"/>
    <w:rsid w:val="00435659"/>
    <w:rsid w:val="004424E1"/>
    <w:rsid w:val="004446DA"/>
    <w:rsid w:val="00445C75"/>
    <w:rsid w:val="0045162F"/>
    <w:rsid w:val="00453FFE"/>
    <w:rsid w:val="0045404C"/>
    <w:rsid w:val="00454EE2"/>
    <w:rsid w:val="004565AA"/>
    <w:rsid w:val="00456EDE"/>
    <w:rsid w:val="004612A2"/>
    <w:rsid w:val="00466514"/>
    <w:rsid w:val="00471460"/>
    <w:rsid w:val="00471583"/>
    <w:rsid w:val="00475E3C"/>
    <w:rsid w:val="0048105C"/>
    <w:rsid w:val="00482846"/>
    <w:rsid w:val="0048480B"/>
    <w:rsid w:val="00485B7F"/>
    <w:rsid w:val="00486320"/>
    <w:rsid w:val="004871F2"/>
    <w:rsid w:val="00487A72"/>
    <w:rsid w:val="00491C10"/>
    <w:rsid w:val="00493FCD"/>
    <w:rsid w:val="00494E7F"/>
    <w:rsid w:val="00495ACB"/>
    <w:rsid w:val="00496DF4"/>
    <w:rsid w:val="004A4B10"/>
    <w:rsid w:val="004A520C"/>
    <w:rsid w:val="004A643D"/>
    <w:rsid w:val="004A716E"/>
    <w:rsid w:val="004B4BA4"/>
    <w:rsid w:val="004B6DA4"/>
    <w:rsid w:val="004B72BC"/>
    <w:rsid w:val="004C0C2D"/>
    <w:rsid w:val="004C46B5"/>
    <w:rsid w:val="004C59BD"/>
    <w:rsid w:val="004C5AC5"/>
    <w:rsid w:val="004C66E7"/>
    <w:rsid w:val="004C7102"/>
    <w:rsid w:val="004C7558"/>
    <w:rsid w:val="004D093E"/>
    <w:rsid w:val="004D448F"/>
    <w:rsid w:val="004D7A17"/>
    <w:rsid w:val="004E5A1E"/>
    <w:rsid w:val="004E7D83"/>
    <w:rsid w:val="004F3DBF"/>
    <w:rsid w:val="004F4BA4"/>
    <w:rsid w:val="004F50F5"/>
    <w:rsid w:val="00500D8A"/>
    <w:rsid w:val="00502FEF"/>
    <w:rsid w:val="00503D18"/>
    <w:rsid w:val="0050440C"/>
    <w:rsid w:val="005128A1"/>
    <w:rsid w:val="0051549E"/>
    <w:rsid w:val="00517698"/>
    <w:rsid w:val="005179C9"/>
    <w:rsid w:val="00520C1A"/>
    <w:rsid w:val="00520D21"/>
    <w:rsid w:val="00522CBA"/>
    <w:rsid w:val="00522F49"/>
    <w:rsid w:val="00527FA4"/>
    <w:rsid w:val="0053447C"/>
    <w:rsid w:val="005355B6"/>
    <w:rsid w:val="0054042D"/>
    <w:rsid w:val="00540D98"/>
    <w:rsid w:val="00545820"/>
    <w:rsid w:val="00547E54"/>
    <w:rsid w:val="00551EC8"/>
    <w:rsid w:val="00552F60"/>
    <w:rsid w:val="005565D5"/>
    <w:rsid w:val="00561B6B"/>
    <w:rsid w:val="00562413"/>
    <w:rsid w:val="00564D62"/>
    <w:rsid w:val="005716A3"/>
    <w:rsid w:val="00576774"/>
    <w:rsid w:val="005816B3"/>
    <w:rsid w:val="00582787"/>
    <w:rsid w:val="00582AE2"/>
    <w:rsid w:val="0058686E"/>
    <w:rsid w:val="00587BFE"/>
    <w:rsid w:val="00587F62"/>
    <w:rsid w:val="00590AA8"/>
    <w:rsid w:val="00590CCC"/>
    <w:rsid w:val="00592CB5"/>
    <w:rsid w:val="00597C41"/>
    <w:rsid w:val="005A0696"/>
    <w:rsid w:val="005A1CF0"/>
    <w:rsid w:val="005A4AFF"/>
    <w:rsid w:val="005A61C9"/>
    <w:rsid w:val="005A6DAC"/>
    <w:rsid w:val="005A72E5"/>
    <w:rsid w:val="005B233E"/>
    <w:rsid w:val="005B3C01"/>
    <w:rsid w:val="005B5051"/>
    <w:rsid w:val="005B5D11"/>
    <w:rsid w:val="005B6BC2"/>
    <w:rsid w:val="005B7A75"/>
    <w:rsid w:val="005C114A"/>
    <w:rsid w:val="005C1D74"/>
    <w:rsid w:val="005C1F57"/>
    <w:rsid w:val="005C3C0D"/>
    <w:rsid w:val="005D36E0"/>
    <w:rsid w:val="005E0E69"/>
    <w:rsid w:val="005E0F75"/>
    <w:rsid w:val="005E74E8"/>
    <w:rsid w:val="005F117E"/>
    <w:rsid w:val="005F4164"/>
    <w:rsid w:val="005F4ED1"/>
    <w:rsid w:val="005F6E0C"/>
    <w:rsid w:val="005F6E62"/>
    <w:rsid w:val="0060164F"/>
    <w:rsid w:val="006054C1"/>
    <w:rsid w:val="006101E3"/>
    <w:rsid w:val="00612F89"/>
    <w:rsid w:val="0061327F"/>
    <w:rsid w:val="00613A84"/>
    <w:rsid w:val="00613D04"/>
    <w:rsid w:val="00617612"/>
    <w:rsid w:val="00621BBE"/>
    <w:rsid w:val="00625A06"/>
    <w:rsid w:val="00626737"/>
    <w:rsid w:val="00627C2B"/>
    <w:rsid w:val="006346E7"/>
    <w:rsid w:val="0063527C"/>
    <w:rsid w:val="00636C69"/>
    <w:rsid w:val="00643A82"/>
    <w:rsid w:val="0064419D"/>
    <w:rsid w:val="0064721C"/>
    <w:rsid w:val="00656420"/>
    <w:rsid w:val="00666BA6"/>
    <w:rsid w:val="00670026"/>
    <w:rsid w:val="006706E3"/>
    <w:rsid w:val="0068180D"/>
    <w:rsid w:val="00682943"/>
    <w:rsid w:val="00682E55"/>
    <w:rsid w:val="0068430C"/>
    <w:rsid w:val="00684AE2"/>
    <w:rsid w:val="006868F3"/>
    <w:rsid w:val="006936B6"/>
    <w:rsid w:val="00695B1C"/>
    <w:rsid w:val="00697D01"/>
    <w:rsid w:val="006A0044"/>
    <w:rsid w:val="006A1048"/>
    <w:rsid w:val="006A2232"/>
    <w:rsid w:val="006A257A"/>
    <w:rsid w:val="006A2736"/>
    <w:rsid w:val="006A3435"/>
    <w:rsid w:val="006A5459"/>
    <w:rsid w:val="006A5704"/>
    <w:rsid w:val="006A70FE"/>
    <w:rsid w:val="006B4C73"/>
    <w:rsid w:val="006B4EA5"/>
    <w:rsid w:val="006B60F2"/>
    <w:rsid w:val="006C0730"/>
    <w:rsid w:val="006C41DD"/>
    <w:rsid w:val="006C58B8"/>
    <w:rsid w:val="006C61BE"/>
    <w:rsid w:val="006C648C"/>
    <w:rsid w:val="006C6B6B"/>
    <w:rsid w:val="006D10E0"/>
    <w:rsid w:val="006D5A36"/>
    <w:rsid w:val="006D5FC7"/>
    <w:rsid w:val="006D7802"/>
    <w:rsid w:val="006E1DDF"/>
    <w:rsid w:val="006E616C"/>
    <w:rsid w:val="006F3196"/>
    <w:rsid w:val="006F360C"/>
    <w:rsid w:val="006F4AB3"/>
    <w:rsid w:val="006F5798"/>
    <w:rsid w:val="006F6CA0"/>
    <w:rsid w:val="00700671"/>
    <w:rsid w:val="00706C01"/>
    <w:rsid w:val="00707907"/>
    <w:rsid w:val="0070799E"/>
    <w:rsid w:val="007201B5"/>
    <w:rsid w:val="00723283"/>
    <w:rsid w:val="0072345E"/>
    <w:rsid w:val="007243BC"/>
    <w:rsid w:val="007255C9"/>
    <w:rsid w:val="007266EB"/>
    <w:rsid w:val="0072678F"/>
    <w:rsid w:val="00731A3F"/>
    <w:rsid w:val="00737B47"/>
    <w:rsid w:val="00740543"/>
    <w:rsid w:val="00741105"/>
    <w:rsid w:val="00741C34"/>
    <w:rsid w:val="0074286E"/>
    <w:rsid w:val="0074439B"/>
    <w:rsid w:val="00747097"/>
    <w:rsid w:val="00747E81"/>
    <w:rsid w:val="00750F73"/>
    <w:rsid w:val="00751E2A"/>
    <w:rsid w:val="007521E5"/>
    <w:rsid w:val="007522DE"/>
    <w:rsid w:val="0075310A"/>
    <w:rsid w:val="0075373E"/>
    <w:rsid w:val="007567EB"/>
    <w:rsid w:val="00756F6C"/>
    <w:rsid w:val="00757379"/>
    <w:rsid w:val="007652BD"/>
    <w:rsid w:val="0076539E"/>
    <w:rsid w:val="00765C58"/>
    <w:rsid w:val="007666A8"/>
    <w:rsid w:val="00767C0D"/>
    <w:rsid w:val="00770098"/>
    <w:rsid w:val="007700C9"/>
    <w:rsid w:val="00772C73"/>
    <w:rsid w:val="00773210"/>
    <w:rsid w:val="00773478"/>
    <w:rsid w:val="00774226"/>
    <w:rsid w:val="0077506B"/>
    <w:rsid w:val="0077775E"/>
    <w:rsid w:val="00780314"/>
    <w:rsid w:val="00780563"/>
    <w:rsid w:val="007806F9"/>
    <w:rsid w:val="00781B53"/>
    <w:rsid w:val="007831E8"/>
    <w:rsid w:val="007861A2"/>
    <w:rsid w:val="00786BD0"/>
    <w:rsid w:val="00787832"/>
    <w:rsid w:val="00793029"/>
    <w:rsid w:val="0079431A"/>
    <w:rsid w:val="00794A1C"/>
    <w:rsid w:val="00794FE5"/>
    <w:rsid w:val="007A2DDB"/>
    <w:rsid w:val="007B070F"/>
    <w:rsid w:val="007B0A75"/>
    <w:rsid w:val="007B1F29"/>
    <w:rsid w:val="007B367D"/>
    <w:rsid w:val="007B4DF9"/>
    <w:rsid w:val="007B785B"/>
    <w:rsid w:val="007C2A85"/>
    <w:rsid w:val="007C4983"/>
    <w:rsid w:val="007D12C7"/>
    <w:rsid w:val="007D221C"/>
    <w:rsid w:val="007D7DE4"/>
    <w:rsid w:val="007E21DF"/>
    <w:rsid w:val="007E37DE"/>
    <w:rsid w:val="007F0981"/>
    <w:rsid w:val="007F6AF0"/>
    <w:rsid w:val="0080039A"/>
    <w:rsid w:val="0080051B"/>
    <w:rsid w:val="008007A7"/>
    <w:rsid w:val="00801D6F"/>
    <w:rsid w:val="00803954"/>
    <w:rsid w:val="0080539D"/>
    <w:rsid w:val="00805771"/>
    <w:rsid w:val="00807668"/>
    <w:rsid w:val="00811D94"/>
    <w:rsid w:val="00813765"/>
    <w:rsid w:val="00814631"/>
    <w:rsid w:val="00815E9B"/>
    <w:rsid w:val="00816D34"/>
    <w:rsid w:val="0082174A"/>
    <w:rsid w:val="00823283"/>
    <w:rsid w:val="00824518"/>
    <w:rsid w:val="00827F67"/>
    <w:rsid w:val="00835082"/>
    <w:rsid w:val="00835F43"/>
    <w:rsid w:val="00837C54"/>
    <w:rsid w:val="008407B1"/>
    <w:rsid w:val="008422AB"/>
    <w:rsid w:val="008443F1"/>
    <w:rsid w:val="008458C2"/>
    <w:rsid w:val="00846BD4"/>
    <w:rsid w:val="00850D9C"/>
    <w:rsid w:val="00852E3F"/>
    <w:rsid w:val="008535D6"/>
    <w:rsid w:val="0085579C"/>
    <w:rsid w:val="008563B0"/>
    <w:rsid w:val="0085698B"/>
    <w:rsid w:val="00856F1E"/>
    <w:rsid w:val="0086085D"/>
    <w:rsid w:val="00862DC6"/>
    <w:rsid w:val="00863584"/>
    <w:rsid w:val="0086565E"/>
    <w:rsid w:val="00866873"/>
    <w:rsid w:val="00867A8F"/>
    <w:rsid w:val="0087002A"/>
    <w:rsid w:val="00870452"/>
    <w:rsid w:val="008710C2"/>
    <w:rsid w:val="00872B60"/>
    <w:rsid w:val="0087306D"/>
    <w:rsid w:val="00875A40"/>
    <w:rsid w:val="008802B0"/>
    <w:rsid w:val="008855EE"/>
    <w:rsid w:val="00886F11"/>
    <w:rsid w:val="00891468"/>
    <w:rsid w:val="00891E47"/>
    <w:rsid w:val="00892EDF"/>
    <w:rsid w:val="00892FA2"/>
    <w:rsid w:val="00894551"/>
    <w:rsid w:val="008A0DA0"/>
    <w:rsid w:val="008A13B4"/>
    <w:rsid w:val="008A4CFC"/>
    <w:rsid w:val="008A7945"/>
    <w:rsid w:val="008B06D8"/>
    <w:rsid w:val="008B2B73"/>
    <w:rsid w:val="008B58C4"/>
    <w:rsid w:val="008B5CC4"/>
    <w:rsid w:val="008B7178"/>
    <w:rsid w:val="008B7789"/>
    <w:rsid w:val="008C0E51"/>
    <w:rsid w:val="008C2F20"/>
    <w:rsid w:val="008C32C5"/>
    <w:rsid w:val="008C4F36"/>
    <w:rsid w:val="008D3AB1"/>
    <w:rsid w:val="008D651C"/>
    <w:rsid w:val="008E3E5C"/>
    <w:rsid w:val="008E68A6"/>
    <w:rsid w:val="008E6C99"/>
    <w:rsid w:val="008E6E83"/>
    <w:rsid w:val="008F4828"/>
    <w:rsid w:val="008F583E"/>
    <w:rsid w:val="008F6F51"/>
    <w:rsid w:val="008F76BC"/>
    <w:rsid w:val="00904548"/>
    <w:rsid w:val="00904560"/>
    <w:rsid w:val="0090732A"/>
    <w:rsid w:val="009114A8"/>
    <w:rsid w:val="0091167D"/>
    <w:rsid w:val="00914244"/>
    <w:rsid w:val="00922320"/>
    <w:rsid w:val="00924CCD"/>
    <w:rsid w:val="00927233"/>
    <w:rsid w:val="009307F9"/>
    <w:rsid w:val="00930E74"/>
    <w:rsid w:val="00934149"/>
    <w:rsid w:val="009346BE"/>
    <w:rsid w:val="0093509B"/>
    <w:rsid w:val="00935576"/>
    <w:rsid w:val="00936005"/>
    <w:rsid w:val="00936F54"/>
    <w:rsid w:val="00940836"/>
    <w:rsid w:val="009416E9"/>
    <w:rsid w:val="009428CC"/>
    <w:rsid w:val="00945EDF"/>
    <w:rsid w:val="009472AC"/>
    <w:rsid w:val="00957817"/>
    <w:rsid w:val="0096174A"/>
    <w:rsid w:val="00962A0A"/>
    <w:rsid w:val="00964200"/>
    <w:rsid w:val="009647A1"/>
    <w:rsid w:val="009662A5"/>
    <w:rsid w:val="009671C7"/>
    <w:rsid w:val="00973460"/>
    <w:rsid w:val="00974AE3"/>
    <w:rsid w:val="00977C63"/>
    <w:rsid w:val="00984FE5"/>
    <w:rsid w:val="00987A3E"/>
    <w:rsid w:val="00987F54"/>
    <w:rsid w:val="009913DC"/>
    <w:rsid w:val="0099463D"/>
    <w:rsid w:val="00994AAE"/>
    <w:rsid w:val="009959A4"/>
    <w:rsid w:val="009A03E3"/>
    <w:rsid w:val="009A2399"/>
    <w:rsid w:val="009A3BBD"/>
    <w:rsid w:val="009A47C8"/>
    <w:rsid w:val="009A51AA"/>
    <w:rsid w:val="009A5306"/>
    <w:rsid w:val="009A5A63"/>
    <w:rsid w:val="009B026A"/>
    <w:rsid w:val="009B2C82"/>
    <w:rsid w:val="009C0426"/>
    <w:rsid w:val="009C2B4E"/>
    <w:rsid w:val="009C3531"/>
    <w:rsid w:val="009C6300"/>
    <w:rsid w:val="009D47B8"/>
    <w:rsid w:val="009D4A03"/>
    <w:rsid w:val="009D4B63"/>
    <w:rsid w:val="009D65EB"/>
    <w:rsid w:val="009E0562"/>
    <w:rsid w:val="009E4780"/>
    <w:rsid w:val="009E502F"/>
    <w:rsid w:val="009E6478"/>
    <w:rsid w:val="009F0297"/>
    <w:rsid w:val="009F0975"/>
    <w:rsid w:val="009F16B9"/>
    <w:rsid w:val="009F38B7"/>
    <w:rsid w:val="00A02C24"/>
    <w:rsid w:val="00A0304D"/>
    <w:rsid w:val="00A05D2B"/>
    <w:rsid w:val="00A06D58"/>
    <w:rsid w:val="00A110B6"/>
    <w:rsid w:val="00A13957"/>
    <w:rsid w:val="00A1397E"/>
    <w:rsid w:val="00A13D23"/>
    <w:rsid w:val="00A1406B"/>
    <w:rsid w:val="00A16B95"/>
    <w:rsid w:val="00A231DA"/>
    <w:rsid w:val="00A23331"/>
    <w:rsid w:val="00A25916"/>
    <w:rsid w:val="00A27CE0"/>
    <w:rsid w:val="00A320A5"/>
    <w:rsid w:val="00A33825"/>
    <w:rsid w:val="00A33949"/>
    <w:rsid w:val="00A33BFE"/>
    <w:rsid w:val="00A343D2"/>
    <w:rsid w:val="00A34B5F"/>
    <w:rsid w:val="00A36018"/>
    <w:rsid w:val="00A40085"/>
    <w:rsid w:val="00A407E0"/>
    <w:rsid w:val="00A44F5D"/>
    <w:rsid w:val="00A51AC2"/>
    <w:rsid w:val="00A63486"/>
    <w:rsid w:val="00A65AC2"/>
    <w:rsid w:val="00A74C5E"/>
    <w:rsid w:val="00A77A3D"/>
    <w:rsid w:val="00A8002A"/>
    <w:rsid w:val="00A8121A"/>
    <w:rsid w:val="00A81A8B"/>
    <w:rsid w:val="00A85602"/>
    <w:rsid w:val="00A87235"/>
    <w:rsid w:val="00A87FB8"/>
    <w:rsid w:val="00A93041"/>
    <w:rsid w:val="00A95063"/>
    <w:rsid w:val="00A9597A"/>
    <w:rsid w:val="00AA3A4F"/>
    <w:rsid w:val="00AA77EC"/>
    <w:rsid w:val="00AB00AF"/>
    <w:rsid w:val="00AB43D4"/>
    <w:rsid w:val="00AB4FAF"/>
    <w:rsid w:val="00AB7D0B"/>
    <w:rsid w:val="00AC1D9D"/>
    <w:rsid w:val="00AC1F67"/>
    <w:rsid w:val="00AC711A"/>
    <w:rsid w:val="00AD08D1"/>
    <w:rsid w:val="00AD249E"/>
    <w:rsid w:val="00AD2715"/>
    <w:rsid w:val="00AD3FBD"/>
    <w:rsid w:val="00AE255E"/>
    <w:rsid w:val="00AE3197"/>
    <w:rsid w:val="00AF154D"/>
    <w:rsid w:val="00AF2121"/>
    <w:rsid w:val="00AF2C28"/>
    <w:rsid w:val="00AF3757"/>
    <w:rsid w:val="00AF4E83"/>
    <w:rsid w:val="00AF56D2"/>
    <w:rsid w:val="00AF666E"/>
    <w:rsid w:val="00B03C73"/>
    <w:rsid w:val="00B04C1B"/>
    <w:rsid w:val="00B05FF1"/>
    <w:rsid w:val="00B066BC"/>
    <w:rsid w:val="00B106FA"/>
    <w:rsid w:val="00B11F8C"/>
    <w:rsid w:val="00B12FD1"/>
    <w:rsid w:val="00B143B2"/>
    <w:rsid w:val="00B21BEB"/>
    <w:rsid w:val="00B239C2"/>
    <w:rsid w:val="00B25CD8"/>
    <w:rsid w:val="00B26E8B"/>
    <w:rsid w:val="00B27365"/>
    <w:rsid w:val="00B324AE"/>
    <w:rsid w:val="00B32FC4"/>
    <w:rsid w:val="00B344CF"/>
    <w:rsid w:val="00B36468"/>
    <w:rsid w:val="00B37610"/>
    <w:rsid w:val="00B412BA"/>
    <w:rsid w:val="00B4619D"/>
    <w:rsid w:val="00B47076"/>
    <w:rsid w:val="00B47AB0"/>
    <w:rsid w:val="00B50BE8"/>
    <w:rsid w:val="00B53391"/>
    <w:rsid w:val="00B53ED1"/>
    <w:rsid w:val="00B55E4A"/>
    <w:rsid w:val="00B6536C"/>
    <w:rsid w:val="00B66F96"/>
    <w:rsid w:val="00B67272"/>
    <w:rsid w:val="00B67B7A"/>
    <w:rsid w:val="00B70706"/>
    <w:rsid w:val="00B71917"/>
    <w:rsid w:val="00B75AF6"/>
    <w:rsid w:val="00B80F97"/>
    <w:rsid w:val="00B8171D"/>
    <w:rsid w:val="00B8470E"/>
    <w:rsid w:val="00B84B49"/>
    <w:rsid w:val="00B85556"/>
    <w:rsid w:val="00B858DA"/>
    <w:rsid w:val="00B86844"/>
    <w:rsid w:val="00B87A2B"/>
    <w:rsid w:val="00B87D24"/>
    <w:rsid w:val="00B917FF"/>
    <w:rsid w:val="00B92E07"/>
    <w:rsid w:val="00B931FC"/>
    <w:rsid w:val="00B97BFB"/>
    <w:rsid w:val="00BA199B"/>
    <w:rsid w:val="00BA2562"/>
    <w:rsid w:val="00BA39BA"/>
    <w:rsid w:val="00BA3CAA"/>
    <w:rsid w:val="00BA459A"/>
    <w:rsid w:val="00BB6917"/>
    <w:rsid w:val="00BB733B"/>
    <w:rsid w:val="00BC4A73"/>
    <w:rsid w:val="00BC6124"/>
    <w:rsid w:val="00BD0A2F"/>
    <w:rsid w:val="00BD27B3"/>
    <w:rsid w:val="00BD4C45"/>
    <w:rsid w:val="00BD51D4"/>
    <w:rsid w:val="00BD56E1"/>
    <w:rsid w:val="00BE053D"/>
    <w:rsid w:val="00BE29AA"/>
    <w:rsid w:val="00BE30FA"/>
    <w:rsid w:val="00BE33C3"/>
    <w:rsid w:val="00BE41D1"/>
    <w:rsid w:val="00BE6813"/>
    <w:rsid w:val="00BF5C5C"/>
    <w:rsid w:val="00BF5FC3"/>
    <w:rsid w:val="00BF6E5A"/>
    <w:rsid w:val="00C02490"/>
    <w:rsid w:val="00C031B7"/>
    <w:rsid w:val="00C04E20"/>
    <w:rsid w:val="00C06511"/>
    <w:rsid w:val="00C06597"/>
    <w:rsid w:val="00C06D97"/>
    <w:rsid w:val="00C07020"/>
    <w:rsid w:val="00C12A8B"/>
    <w:rsid w:val="00C13D83"/>
    <w:rsid w:val="00C13F96"/>
    <w:rsid w:val="00C23DCA"/>
    <w:rsid w:val="00C3582D"/>
    <w:rsid w:val="00C42C8F"/>
    <w:rsid w:val="00C4313C"/>
    <w:rsid w:val="00C44A72"/>
    <w:rsid w:val="00C461FB"/>
    <w:rsid w:val="00C4738D"/>
    <w:rsid w:val="00C56B04"/>
    <w:rsid w:val="00C5770B"/>
    <w:rsid w:val="00C57C27"/>
    <w:rsid w:val="00C6276F"/>
    <w:rsid w:val="00C657C5"/>
    <w:rsid w:val="00C6613E"/>
    <w:rsid w:val="00C7227F"/>
    <w:rsid w:val="00C73B2D"/>
    <w:rsid w:val="00C74CB2"/>
    <w:rsid w:val="00C75CBC"/>
    <w:rsid w:val="00C76F23"/>
    <w:rsid w:val="00C774E3"/>
    <w:rsid w:val="00C80DBC"/>
    <w:rsid w:val="00C80FEF"/>
    <w:rsid w:val="00C85CFD"/>
    <w:rsid w:val="00C87CBE"/>
    <w:rsid w:val="00C90FF9"/>
    <w:rsid w:val="00C9287B"/>
    <w:rsid w:val="00C93146"/>
    <w:rsid w:val="00C95DB7"/>
    <w:rsid w:val="00C97EF6"/>
    <w:rsid w:val="00CA1C09"/>
    <w:rsid w:val="00CB04B2"/>
    <w:rsid w:val="00CB10CB"/>
    <w:rsid w:val="00CB14F0"/>
    <w:rsid w:val="00CB1602"/>
    <w:rsid w:val="00CB781F"/>
    <w:rsid w:val="00CC48E9"/>
    <w:rsid w:val="00CD0E05"/>
    <w:rsid w:val="00CD47E7"/>
    <w:rsid w:val="00CD493B"/>
    <w:rsid w:val="00CD518B"/>
    <w:rsid w:val="00CE2FBB"/>
    <w:rsid w:val="00CF23F9"/>
    <w:rsid w:val="00CF3648"/>
    <w:rsid w:val="00CF44D5"/>
    <w:rsid w:val="00D063AC"/>
    <w:rsid w:val="00D1450B"/>
    <w:rsid w:val="00D14AA8"/>
    <w:rsid w:val="00D17FAB"/>
    <w:rsid w:val="00D20198"/>
    <w:rsid w:val="00D25082"/>
    <w:rsid w:val="00D264FD"/>
    <w:rsid w:val="00D3020B"/>
    <w:rsid w:val="00D335D9"/>
    <w:rsid w:val="00D34A86"/>
    <w:rsid w:val="00D3556C"/>
    <w:rsid w:val="00D378B1"/>
    <w:rsid w:val="00D37974"/>
    <w:rsid w:val="00D43152"/>
    <w:rsid w:val="00D43CBA"/>
    <w:rsid w:val="00D46B32"/>
    <w:rsid w:val="00D56574"/>
    <w:rsid w:val="00D60860"/>
    <w:rsid w:val="00D61577"/>
    <w:rsid w:val="00D64468"/>
    <w:rsid w:val="00D64617"/>
    <w:rsid w:val="00D65C1F"/>
    <w:rsid w:val="00D66C95"/>
    <w:rsid w:val="00D724D0"/>
    <w:rsid w:val="00D72C48"/>
    <w:rsid w:val="00D76D77"/>
    <w:rsid w:val="00D778B4"/>
    <w:rsid w:val="00D87B22"/>
    <w:rsid w:val="00D922C7"/>
    <w:rsid w:val="00D92AC8"/>
    <w:rsid w:val="00D96BD5"/>
    <w:rsid w:val="00DA15F6"/>
    <w:rsid w:val="00DA31F0"/>
    <w:rsid w:val="00DA3D55"/>
    <w:rsid w:val="00DC08A5"/>
    <w:rsid w:val="00DC26AF"/>
    <w:rsid w:val="00DD0367"/>
    <w:rsid w:val="00DD16F4"/>
    <w:rsid w:val="00DD1AD3"/>
    <w:rsid w:val="00DD5623"/>
    <w:rsid w:val="00DD5E71"/>
    <w:rsid w:val="00DE2582"/>
    <w:rsid w:val="00DE3B5E"/>
    <w:rsid w:val="00DE5A65"/>
    <w:rsid w:val="00DF0356"/>
    <w:rsid w:val="00DF049A"/>
    <w:rsid w:val="00DF06AD"/>
    <w:rsid w:val="00DF2035"/>
    <w:rsid w:val="00DF3EA8"/>
    <w:rsid w:val="00DF40E5"/>
    <w:rsid w:val="00DF50D4"/>
    <w:rsid w:val="00DF550C"/>
    <w:rsid w:val="00DF6A8F"/>
    <w:rsid w:val="00E0583F"/>
    <w:rsid w:val="00E05A95"/>
    <w:rsid w:val="00E05C53"/>
    <w:rsid w:val="00E07994"/>
    <w:rsid w:val="00E10D58"/>
    <w:rsid w:val="00E174D9"/>
    <w:rsid w:val="00E221BC"/>
    <w:rsid w:val="00E329AD"/>
    <w:rsid w:val="00E33956"/>
    <w:rsid w:val="00E36EF8"/>
    <w:rsid w:val="00E40222"/>
    <w:rsid w:val="00E440C1"/>
    <w:rsid w:val="00E50C9F"/>
    <w:rsid w:val="00E5728A"/>
    <w:rsid w:val="00E632C3"/>
    <w:rsid w:val="00E6465D"/>
    <w:rsid w:val="00E67381"/>
    <w:rsid w:val="00E678E5"/>
    <w:rsid w:val="00E70104"/>
    <w:rsid w:val="00E7146C"/>
    <w:rsid w:val="00E73C45"/>
    <w:rsid w:val="00E757C5"/>
    <w:rsid w:val="00E80B5D"/>
    <w:rsid w:val="00E8196F"/>
    <w:rsid w:val="00E8277C"/>
    <w:rsid w:val="00E82EC4"/>
    <w:rsid w:val="00E86B57"/>
    <w:rsid w:val="00E86FD6"/>
    <w:rsid w:val="00E9606B"/>
    <w:rsid w:val="00EA135D"/>
    <w:rsid w:val="00EA243A"/>
    <w:rsid w:val="00EA59BD"/>
    <w:rsid w:val="00EA6AAD"/>
    <w:rsid w:val="00EB17B3"/>
    <w:rsid w:val="00EB2C18"/>
    <w:rsid w:val="00EB5925"/>
    <w:rsid w:val="00EC12C8"/>
    <w:rsid w:val="00EC142E"/>
    <w:rsid w:val="00EC329E"/>
    <w:rsid w:val="00EC4D09"/>
    <w:rsid w:val="00EC7079"/>
    <w:rsid w:val="00ED008E"/>
    <w:rsid w:val="00ED0644"/>
    <w:rsid w:val="00ED1AAD"/>
    <w:rsid w:val="00ED28DE"/>
    <w:rsid w:val="00ED634B"/>
    <w:rsid w:val="00EE01CB"/>
    <w:rsid w:val="00EE12BF"/>
    <w:rsid w:val="00EE2ADB"/>
    <w:rsid w:val="00EE5097"/>
    <w:rsid w:val="00EE6DD4"/>
    <w:rsid w:val="00EE751B"/>
    <w:rsid w:val="00EF3F95"/>
    <w:rsid w:val="00EF627C"/>
    <w:rsid w:val="00F0221D"/>
    <w:rsid w:val="00F03BC5"/>
    <w:rsid w:val="00F04798"/>
    <w:rsid w:val="00F11D90"/>
    <w:rsid w:val="00F11DFE"/>
    <w:rsid w:val="00F14279"/>
    <w:rsid w:val="00F14500"/>
    <w:rsid w:val="00F150B2"/>
    <w:rsid w:val="00F178CA"/>
    <w:rsid w:val="00F23C39"/>
    <w:rsid w:val="00F24E7B"/>
    <w:rsid w:val="00F279DE"/>
    <w:rsid w:val="00F3134D"/>
    <w:rsid w:val="00F32ED1"/>
    <w:rsid w:val="00F344AE"/>
    <w:rsid w:val="00F35EEB"/>
    <w:rsid w:val="00F400AF"/>
    <w:rsid w:val="00F43830"/>
    <w:rsid w:val="00F4505E"/>
    <w:rsid w:val="00F45297"/>
    <w:rsid w:val="00F46BF0"/>
    <w:rsid w:val="00F4791F"/>
    <w:rsid w:val="00F51849"/>
    <w:rsid w:val="00F5493B"/>
    <w:rsid w:val="00F55DA9"/>
    <w:rsid w:val="00F60A63"/>
    <w:rsid w:val="00F637D5"/>
    <w:rsid w:val="00F7085E"/>
    <w:rsid w:val="00F70DF0"/>
    <w:rsid w:val="00F73289"/>
    <w:rsid w:val="00F77B10"/>
    <w:rsid w:val="00F77C84"/>
    <w:rsid w:val="00F81147"/>
    <w:rsid w:val="00F838E2"/>
    <w:rsid w:val="00F83C41"/>
    <w:rsid w:val="00F83FE6"/>
    <w:rsid w:val="00F86555"/>
    <w:rsid w:val="00F91547"/>
    <w:rsid w:val="00F92DDE"/>
    <w:rsid w:val="00F93A7F"/>
    <w:rsid w:val="00F9730A"/>
    <w:rsid w:val="00FA341E"/>
    <w:rsid w:val="00FA3725"/>
    <w:rsid w:val="00FA7173"/>
    <w:rsid w:val="00FB0975"/>
    <w:rsid w:val="00FB1366"/>
    <w:rsid w:val="00FB4F72"/>
    <w:rsid w:val="00FB5FC8"/>
    <w:rsid w:val="00FC2DB8"/>
    <w:rsid w:val="00FC638E"/>
    <w:rsid w:val="00FD14A6"/>
    <w:rsid w:val="00FD2BAC"/>
    <w:rsid w:val="00FD4F53"/>
    <w:rsid w:val="00FD5D1D"/>
    <w:rsid w:val="00FD746D"/>
    <w:rsid w:val="00FE0EC4"/>
    <w:rsid w:val="00FE27A5"/>
    <w:rsid w:val="00FE716C"/>
    <w:rsid w:val="00FE7F33"/>
    <w:rsid w:val="00FF1592"/>
    <w:rsid w:val="00FF15D5"/>
    <w:rsid w:val="00FF1D9D"/>
    <w:rsid w:val="00FF475C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591576"/>
  <w15:docId w15:val="{F9855182-6692-4C7F-966D-116630E7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7D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09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entelstinklelis1">
    <w:name w:val="Lentelės tinklelis1"/>
    <w:basedOn w:val="prastojilentel"/>
    <w:uiPriority w:val="39"/>
    <w:rsid w:val="009F0975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F0975"/>
    <w:rPr>
      <w:color w:val="0000FF"/>
      <w:u w:val="single"/>
    </w:rPr>
  </w:style>
  <w:style w:type="character" w:styleId="Vietosrezervavimoenklotekstas">
    <w:name w:val="Placeholder Text"/>
    <w:basedOn w:val="Numatytasispastraiposriftas"/>
    <w:rsid w:val="009F097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F097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0975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2053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05304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link w:val="PaantratDiagrama"/>
    <w:qFormat/>
    <w:rsid w:val="00500D8A"/>
    <w:pPr>
      <w:jc w:val="center"/>
    </w:pPr>
    <w:rPr>
      <w:b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500D8A"/>
    <w:rPr>
      <w:b/>
      <w:lang w:eastAsia="zh-CN"/>
    </w:rPr>
  </w:style>
  <w:style w:type="paragraph" w:customStyle="1" w:styleId="Lentelsturinys">
    <w:name w:val="Lentelės turinys"/>
    <w:basedOn w:val="prastasis"/>
    <w:rsid w:val="003E7314"/>
    <w:pPr>
      <w:widowControl w:val="0"/>
      <w:suppressLineNumbers/>
      <w:suppressAutoHyphens/>
    </w:pPr>
    <w:rPr>
      <w:rFonts w:eastAsia="Andale Sans UI"/>
      <w:kern w:val="2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96BD5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96BD5"/>
    <w:rPr>
      <w:rFonts w:ascii="Calibri" w:eastAsiaTheme="minorHAnsi" w:hAnsi="Calibri" w:cs="Calibri"/>
      <w:sz w:val="22"/>
      <w:szCs w:val="22"/>
      <w:lang w:eastAsia="lt-LT"/>
    </w:rPr>
  </w:style>
  <w:style w:type="table" w:styleId="Lentelstinklelis">
    <w:name w:val="Table Grid"/>
    <w:basedOn w:val="prastojilentel"/>
    <w:rsid w:val="007D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BA19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D43C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420FB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8D65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D46B3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856F1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uiPriority w:val="39"/>
    <w:rsid w:val="001471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39"/>
    <w:rsid w:val="004612A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uiPriority w:val="39"/>
    <w:rsid w:val="004D448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0408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F70DF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70DF0"/>
    <w:rPr>
      <w:rFonts w:asciiTheme="minorHAnsi" w:eastAsiaTheme="minorEastAsia" w:hAnsiTheme="minorHAnsi"/>
      <w:sz w:val="22"/>
      <w:szCs w:val="22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264F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264FD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D264FD"/>
    <w:rPr>
      <w:vertAlign w:val="superscript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C931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6EBD-DA9F-4799-986F-28F55B68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5547</Words>
  <Characters>31621</Characters>
  <Application>Microsoft Office Word</Application>
  <DocSecurity>0</DocSecurity>
  <Lines>263</Lines>
  <Paragraphs>74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37094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Vartotoja</cp:lastModifiedBy>
  <cp:revision>3</cp:revision>
  <cp:lastPrinted>2022-03-09T15:57:00Z</cp:lastPrinted>
  <dcterms:created xsi:type="dcterms:W3CDTF">2022-03-10T08:34:00Z</dcterms:created>
  <dcterms:modified xsi:type="dcterms:W3CDTF">2022-03-16T08:49:00Z</dcterms:modified>
</cp:coreProperties>
</file>