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26" w:rsidRDefault="00377C26" w:rsidP="00580586">
      <w:pPr>
        <w:pStyle w:val="Antrinispavadinimas"/>
      </w:pPr>
      <w:r>
        <w:tab/>
      </w:r>
      <w:r>
        <w:tab/>
      </w:r>
      <w:r>
        <w:tab/>
      </w:r>
      <w:r>
        <w:tab/>
      </w:r>
      <w:r>
        <w:tab/>
        <w:t xml:space="preserve">                              </w:t>
      </w:r>
      <w:r>
        <w:rPr>
          <w:szCs w:val="24"/>
        </w:rPr>
        <w:t>P</w:t>
      </w:r>
      <w:r w:rsidRPr="00E26ACF">
        <w:rPr>
          <w:szCs w:val="24"/>
        </w:rPr>
        <w:t>rojektas</w:t>
      </w:r>
    </w:p>
    <w:p w:rsidR="00614605" w:rsidRDefault="00614605" w:rsidP="00580586">
      <w:pPr>
        <w:pStyle w:val="Antrinispavadinimas"/>
      </w:pP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color="window">
            <v:imagedata r:id="rId5" o:title=""/>
          </v:shape>
          <o:OLEObject Type="Embed" ProgID="Imaging.Document" ShapeID="_x0000_i1025" DrawAspect="Content" ObjectID="_1708950047" r:id="rId6"/>
        </w:object>
      </w:r>
    </w:p>
    <w:p w:rsidR="00F01BBC" w:rsidRPr="00E26ACF" w:rsidRDefault="00E26ACF" w:rsidP="00614605">
      <w:pPr>
        <w:pStyle w:val="Antrinispavadinimas"/>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14605" w:rsidRPr="00377C26" w:rsidRDefault="00614605" w:rsidP="00614605">
      <w:pPr>
        <w:pStyle w:val="Antrinispavadinimas"/>
        <w:rPr>
          <w:szCs w:val="24"/>
        </w:rPr>
      </w:pPr>
      <w:r w:rsidRPr="00377C26">
        <w:rPr>
          <w:szCs w:val="24"/>
        </w:rPr>
        <w:t>KĖDAINIŲ RAJONO SAVIVALDYBĖS TARYBA</w:t>
      </w:r>
    </w:p>
    <w:p w:rsidR="00614605" w:rsidRPr="00377C26" w:rsidRDefault="00614605" w:rsidP="00614605">
      <w:pPr>
        <w:jc w:val="center"/>
      </w:pPr>
    </w:p>
    <w:p w:rsidR="00614605" w:rsidRPr="00377C26" w:rsidRDefault="00614605" w:rsidP="00614605">
      <w:pPr>
        <w:jc w:val="center"/>
        <w:rPr>
          <w:b/>
        </w:rPr>
      </w:pPr>
      <w:r w:rsidRPr="00377C26">
        <w:rPr>
          <w:b/>
        </w:rPr>
        <w:t>SPRENDIMAS</w:t>
      </w:r>
    </w:p>
    <w:p w:rsidR="00614605" w:rsidRDefault="007C1A8C" w:rsidP="0059070D">
      <w:pPr>
        <w:jc w:val="center"/>
        <w:rPr>
          <w:b/>
        </w:rPr>
      </w:pPr>
      <w:r>
        <w:rPr>
          <w:b/>
        </w:rPr>
        <w:t xml:space="preserve">DĖL </w:t>
      </w:r>
      <w:r w:rsidR="00453AE5">
        <w:rPr>
          <w:b/>
        </w:rPr>
        <w:t>GEBENIŲ</w:t>
      </w:r>
      <w:r w:rsidR="000F38B9">
        <w:rPr>
          <w:b/>
        </w:rPr>
        <w:t xml:space="preserve"> IR </w:t>
      </w:r>
      <w:r w:rsidR="00774E19">
        <w:rPr>
          <w:b/>
        </w:rPr>
        <w:t xml:space="preserve">SAUSMEDŽIŲ </w:t>
      </w:r>
      <w:r w:rsidR="00453AE5">
        <w:rPr>
          <w:b/>
        </w:rPr>
        <w:t>GATV</w:t>
      </w:r>
      <w:r w:rsidR="00774E19">
        <w:rPr>
          <w:b/>
        </w:rPr>
        <w:t>IŲ</w:t>
      </w:r>
      <w:r w:rsidR="00453AE5">
        <w:rPr>
          <w:b/>
        </w:rPr>
        <w:t xml:space="preserve"> KĖDAINIŲ MIESTO SEN., JANUŠAVOS K.,</w:t>
      </w:r>
      <w:r w:rsidR="00E52FDF" w:rsidRPr="00E52FDF">
        <w:rPr>
          <w:b/>
        </w:rPr>
        <w:t xml:space="preserve"> SPECIALIOJO PLANO </w:t>
      </w:r>
      <w:r w:rsidR="00453AE5">
        <w:rPr>
          <w:b/>
        </w:rPr>
        <w:t>RENG</w:t>
      </w:r>
      <w:r w:rsidR="00F17379">
        <w:rPr>
          <w:b/>
        </w:rPr>
        <w:t>IMO PRADŽIOS IR PLANAVIMO TIKSLŲ</w:t>
      </w:r>
    </w:p>
    <w:p w:rsidR="00994059" w:rsidRDefault="00994059" w:rsidP="00E26ACF">
      <w:pPr>
        <w:jc w:val="center"/>
        <w:rPr>
          <w:b/>
        </w:rPr>
      </w:pPr>
    </w:p>
    <w:p w:rsidR="00E26ACF" w:rsidRDefault="0041760D" w:rsidP="00E26ACF">
      <w:pPr>
        <w:jc w:val="center"/>
      </w:pPr>
      <w:r>
        <w:t>20</w:t>
      </w:r>
      <w:r w:rsidR="00453AE5">
        <w:t>2</w:t>
      </w:r>
      <w:r w:rsidR="00013614">
        <w:t>2</w:t>
      </w:r>
      <w:r>
        <w:t xml:space="preserve"> m.</w:t>
      </w:r>
      <w:r w:rsidR="00F854AE">
        <w:t xml:space="preserve"> </w:t>
      </w:r>
      <w:r w:rsidR="006B30AB">
        <w:t>kov</w:t>
      </w:r>
      <w:r w:rsidR="00E52FDF">
        <w:t>o</w:t>
      </w:r>
      <w:r w:rsidR="00377C26">
        <w:t xml:space="preserve"> </w:t>
      </w:r>
      <w:r w:rsidR="00A23462">
        <w:t>16</w:t>
      </w:r>
      <w:r w:rsidR="001147D0">
        <w:t xml:space="preserve"> </w:t>
      </w:r>
      <w:r w:rsidR="00E26ACF">
        <w:t>d. Nr.</w:t>
      </w:r>
      <w:r w:rsidR="00A23462">
        <w:t xml:space="preserve"> SP-</w:t>
      </w:r>
      <w:r w:rsidR="00EC4497">
        <w:t>71</w:t>
      </w:r>
      <w:bookmarkStart w:id="0" w:name="_GoBack"/>
      <w:bookmarkEnd w:id="0"/>
    </w:p>
    <w:p w:rsidR="00E26ACF" w:rsidRDefault="00E26ACF" w:rsidP="00E26ACF">
      <w:pPr>
        <w:jc w:val="center"/>
      </w:pPr>
      <w:r>
        <w:t>Kėdainiai</w:t>
      </w:r>
    </w:p>
    <w:p w:rsidR="00790D71" w:rsidRDefault="00790D71" w:rsidP="00E26ACF">
      <w:pPr>
        <w:jc w:val="center"/>
      </w:pPr>
    </w:p>
    <w:p w:rsidR="00B07AAA" w:rsidRPr="00121699" w:rsidRDefault="0061663B" w:rsidP="00B07AAA">
      <w:pPr>
        <w:jc w:val="both"/>
      </w:pPr>
      <w:r>
        <w:t xml:space="preserve">              </w:t>
      </w:r>
      <w:r w:rsidR="00013614">
        <w:t xml:space="preserve"> </w:t>
      </w:r>
      <w:r w:rsidR="00E26ACF" w:rsidRPr="00121699">
        <w:t xml:space="preserve">Vadovaudamasi </w:t>
      </w:r>
      <w:r w:rsidR="0047611D" w:rsidRPr="00121699">
        <w:t>Lietuvos Respubliko</w:t>
      </w:r>
      <w:r w:rsidR="00453AE5" w:rsidRPr="00121699">
        <w:t>s teritorijų planavimo įstatymo</w:t>
      </w:r>
      <w:r w:rsidR="004B6981" w:rsidRPr="00121699">
        <w:t xml:space="preserve"> </w:t>
      </w:r>
      <w:r w:rsidR="00D16180" w:rsidRPr="00121699">
        <w:t>7 stra</w:t>
      </w:r>
      <w:r w:rsidR="002907BE" w:rsidRPr="00121699">
        <w:t>ipsnio</w:t>
      </w:r>
      <w:r w:rsidR="00D16180" w:rsidRPr="00121699">
        <w:t xml:space="preserve"> 5 dalies </w:t>
      </w:r>
      <w:r w:rsidR="00013614" w:rsidRPr="00121699">
        <w:t xml:space="preserve">  </w:t>
      </w:r>
      <w:r w:rsidR="00A24103" w:rsidRPr="00121699">
        <w:t>1 ir 3 punktais</w:t>
      </w:r>
      <w:r w:rsidR="00D16180" w:rsidRPr="00121699">
        <w:t xml:space="preserve">, </w:t>
      </w:r>
      <w:r w:rsidRPr="00121699">
        <w:t xml:space="preserve">30 straipsnio </w:t>
      </w:r>
      <w:r w:rsidR="002907BE" w:rsidRPr="00121699">
        <w:t xml:space="preserve">1 dalies 2 punktu bei </w:t>
      </w:r>
      <w:r w:rsidRPr="00121699">
        <w:t>2</w:t>
      </w:r>
      <w:r w:rsidR="0059070D" w:rsidRPr="00121699">
        <w:t xml:space="preserve"> ir 8</w:t>
      </w:r>
      <w:r w:rsidRPr="00121699">
        <w:t xml:space="preserve"> dalimi</w:t>
      </w:r>
      <w:r w:rsidR="0059070D" w:rsidRPr="00121699">
        <w:t>s</w:t>
      </w:r>
      <w:r w:rsidRPr="00121699">
        <w:t xml:space="preserve">, </w:t>
      </w:r>
      <w:r w:rsidR="00E26ACF" w:rsidRPr="00121699">
        <w:t xml:space="preserve">Lietuvos Respublikos </w:t>
      </w:r>
      <w:r w:rsidR="004E3909" w:rsidRPr="00121699">
        <w:t>vietos savival</w:t>
      </w:r>
      <w:r w:rsidR="00BE7B19" w:rsidRPr="00121699">
        <w:t>dos įstatymo 6 straipsnio 19 punktu</w:t>
      </w:r>
      <w:r w:rsidR="004E3909" w:rsidRPr="00121699">
        <w:t>,</w:t>
      </w:r>
      <w:r w:rsidR="00D50F2B" w:rsidRPr="00121699">
        <w:t xml:space="preserve"> 10</w:t>
      </w:r>
      <w:r w:rsidR="00D50F2B" w:rsidRPr="00121699">
        <w:rPr>
          <w:vertAlign w:val="superscript"/>
        </w:rPr>
        <w:t>2</w:t>
      </w:r>
      <w:r w:rsidR="00D50F2B" w:rsidRPr="00121699">
        <w:t xml:space="preserve"> straipsniu,</w:t>
      </w:r>
      <w:r w:rsidR="00766660" w:rsidRPr="00121699">
        <w:t xml:space="preserve"> </w:t>
      </w:r>
      <w:r w:rsidR="00D50F2B" w:rsidRPr="00121699">
        <w:t>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w:t>
      </w:r>
      <w:r w:rsidR="00CE3BBF" w:rsidRPr="00121699">
        <w:t xml:space="preserve">, </w:t>
      </w:r>
      <w:r w:rsidR="003C2DAB" w:rsidRPr="00121699">
        <w:t>10.2</w:t>
      </w:r>
      <w:r w:rsidR="0059070D" w:rsidRPr="00121699">
        <w:t xml:space="preserve"> </w:t>
      </w:r>
      <w:r w:rsidR="00D50F2B" w:rsidRPr="00121699">
        <w:t xml:space="preserve">papunkčiu </w:t>
      </w:r>
      <w:r w:rsidR="0059070D" w:rsidRPr="00121699">
        <w:t xml:space="preserve">ir </w:t>
      </w:r>
      <w:r w:rsidR="003C2DAB" w:rsidRPr="00121699">
        <w:t>11</w:t>
      </w:r>
      <w:r w:rsidR="00CE3BBF" w:rsidRPr="00121699">
        <w:t xml:space="preserve"> punkt</w:t>
      </w:r>
      <w:r w:rsidR="00D50F2B" w:rsidRPr="00121699">
        <w:t>u</w:t>
      </w:r>
      <w:r w:rsidR="00CE3BBF" w:rsidRPr="00121699">
        <w:t>,</w:t>
      </w:r>
      <w:r w:rsidR="00B8736B" w:rsidRPr="00121699">
        <w:t xml:space="preserve"> </w:t>
      </w:r>
      <w:r w:rsidR="00483C71" w:rsidRPr="00121699">
        <w:t>Kėdainių rajono savivaldybė</w:t>
      </w:r>
      <w:r w:rsidR="00140680" w:rsidRPr="00121699">
        <w:t xml:space="preserve">s taryba </w:t>
      </w:r>
      <w:r w:rsidR="00790D71" w:rsidRPr="00121699">
        <w:t xml:space="preserve"> </w:t>
      </w:r>
      <w:r w:rsidR="00E85D67" w:rsidRPr="00121699">
        <w:t>n u s p r e n d ž i a:</w:t>
      </w:r>
    </w:p>
    <w:p w:rsidR="0047611D" w:rsidRPr="00121699" w:rsidRDefault="0047611D" w:rsidP="0047611D">
      <w:pPr>
        <w:pStyle w:val="Pagrindiniotekstotrauka"/>
        <w:rPr>
          <w:szCs w:val="24"/>
        </w:rPr>
      </w:pPr>
      <w:r w:rsidRPr="00121699">
        <w:t xml:space="preserve">   </w:t>
      </w:r>
      <w:r w:rsidRPr="00121699">
        <w:rPr>
          <w:szCs w:val="24"/>
        </w:rPr>
        <w:t xml:space="preserve">1. Pradėti rengti </w:t>
      </w:r>
      <w:r w:rsidR="002907BE" w:rsidRPr="00121699">
        <w:rPr>
          <w:szCs w:val="24"/>
        </w:rPr>
        <w:t>Gebenių</w:t>
      </w:r>
      <w:r w:rsidR="00013614" w:rsidRPr="00121699">
        <w:rPr>
          <w:szCs w:val="24"/>
        </w:rPr>
        <w:t xml:space="preserve"> ir</w:t>
      </w:r>
      <w:r w:rsidR="00774E19" w:rsidRPr="00121699">
        <w:rPr>
          <w:szCs w:val="24"/>
        </w:rPr>
        <w:t xml:space="preserve"> Sausmedžių </w:t>
      </w:r>
      <w:r w:rsidR="002907BE" w:rsidRPr="00121699">
        <w:rPr>
          <w:szCs w:val="24"/>
        </w:rPr>
        <w:t>gatv</w:t>
      </w:r>
      <w:r w:rsidR="00774E19" w:rsidRPr="00121699">
        <w:rPr>
          <w:szCs w:val="24"/>
        </w:rPr>
        <w:t>ių</w:t>
      </w:r>
      <w:r w:rsidR="002907BE" w:rsidRPr="00121699">
        <w:rPr>
          <w:szCs w:val="24"/>
        </w:rPr>
        <w:t xml:space="preserve"> Kėdainių miesto sen., </w:t>
      </w:r>
      <w:proofErr w:type="spellStart"/>
      <w:r w:rsidR="002907BE" w:rsidRPr="00121699">
        <w:rPr>
          <w:szCs w:val="24"/>
        </w:rPr>
        <w:t>Janušavos</w:t>
      </w:r>
      <w:proofErr w:type="spellEnd"/>
      <w:r w:rsidR="002907BE" w:rsidRPr="00121699">
        <w:rPr>
          <w:szCs w:val="24"/>
        </w:rPr>
        <w:t xml:space="preserve"> k., </w:t>
      </w:r>
      <w:r w:rsidR="0059070D" w:rsidRPr="00121699">
        <w:rPr>
          <w:szCs w:val="24"/>
        </w:rPr>
        <w:t>specialųjį planą</w:t>
      </w:r>
      <w:r w:rsidRPr="00121699">
        <w:rPr>
          <w:szCs w:val="24"/>
        </w:rPr>
        <w:t>.</w:t>
      </w:r>
    </w:p>
    <w:p w:rsidR="0047611D" w:rsidRPr="00121699" w:rsidRDefault="00013614" w:rsidP="0047611D">
      <w:r w:rsidRPr="00121699">
        <w:t xml:space="preserve">               </w:t>
      </w:r>
      <w:r w:rsidR="0047611D" w:rsidRPr="00121699">
        <w:t>2. Nustatyti šiuos planavimo tikslus:</w:t>
      </w:r>
    </w:p>
    <w:p w:rsidR="0047611D" w:rsidRPr="00121699" w:rsidRDefault="00013614" w:rsidP="0047611D">
      <w:pPr>
        <w:jc w:val="both"/>
      </w:pPr>
      <w:r w:rsidRPr="00121699">
        <w:t xml:space="preserve">               </w:t>
      </w:r>
      <w:r w:rsidR="0047611D" w:rsidRPr="00121699">
        <w:t xml:space="preserve">2.1. </w:t>
      </w:r>
      <w:r w:rsidR="00A24103" w:rsidRPr="00121699">
        <w:t>užtikrinti da</w:t>
      </w:r>
      <w:r w:rsidR="003510DA" w:rsidRPr="00121699">
        <w:t>rnią susisiekimo komunikacijų i</w:t>
      </w:r>
      <w:r w:rsidR="00A24103" w:rsidRPr="00121699">
        <w:t>nfrastruktūros p</w:t>
      </w:r>
      <w:r w:rsidR="00774E19" w:rsidRPr="00121699">
        <w:t>lėtrą</w:t>
      </w:r>
      <w:r w:rsidR="0061663B" w:rsidRPr="00121699">
        <w:t>;</w:t>
      </w:r>
    </w:p>
    <w:p w:rsidR="003510DA" w:rsidRPr="00121699" w:rsidRDefault="00013614" w:rsidP="0047611D">
      <w:pPr>
        <w:jc w:val="both"/>
      </w:pPr>
      <w:r w:rsidRPr="00121699">
        <w:t xml:space="preserve">               </w:t>
      </w:r>
      <w:r w:rsidR="003510DA" w:rsidRPr="00121699">
        <w:t>2.2. kurti sveiką, saugią, darnią gyvenamąją aplinką ir visavertes gyvenimo sąlygas gyvenamosiose vietovėse;</w:t>
      </w:r>
    </w:p>
    <w:p w:rsidR="0047611D" w:rsidRPr="00121699" w:rsidRDefault="00013614" w:rsidP="0047611D">
      <w:pPr>
        <w:jc w:val="both"/>
      </w:pPr>
      <w:r w:rsidRPr="00121699">
        <w:t xml:space="preserve">               </w:t>
      </w:r>
      <w:r w:rsidR="0047611D" w:rsidRPr="00121699">
        <w:t>2.</w:t>
      </w:r>
      <w:r w:rsidR="003510DA" w:rsidRPr="00121699">
        <w:t>3</w:t>
      </w:r>
      <w:r w:rsidR="0047611D" w:rsidRPr="00121699">
        <w:t xml:space="preserve">. </w:t>
      </w:r>
      <w:r w:rsidR="0061663B" w:rsidRPr="00121699">
        <w:t>derinti fizinių ir juridinių asmenų ir jų grupių, savivaldybių ir valstybės interesus dėl teritorijos naudojimo ir veiklos plėtojimo teritorijoje sąlygų.</w:t>
      </w:r>
    </w:p>
    <w:p w:rsidR="001F5A08" w:rsidRDefault="001F5A08" w:rsidP="001F5A08">
      <w:pPr>
        <w:ind w:firstLine="709"/>
        <w:jc w:val="both"/>
      </w:pPr>
      <w:r w:rsidRPr="00121699">
        <w:t xml:space="preserve">  </w:t>
      </w:r>
      <w:r w:rsidR="0047611D" w:rsidRPr="00121699">
        <w:t xml:space="preserve"> </w:t>
      </w:r>
      <w:r w:rsidRPr="00121699">
        <w:t>Šis sprendimas per vieną</w:t>
      </w:r>
      <w:r w:rsidR="00D50F2B" w:rsidRPr="00121699">
        <w:t xml:space="preserve"> mėnesį nuo sprendimo įteikimo</w:t>
      </w:r>
      <w:r w:rsidRPr="00121699">
        <w:t xml:space="preserve"> dienos gali būti skundžiamas Lietuvos administracinių ginčų komisijos Kauno apygardos skyriui adresu: Laisvės al. 36, Kaunas,</w:t>
      </w:r>
      <w:r>
        <w:t xml:space="preserve">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83C71" w:rsidRDefault="006D33B2" w:rsidP="00E26ACF">
      <w:pPr>
        <w:jc w:val="both"/>
      </w:pPr>
      <w:r>
        <w:t xml:space="preserve">        </w:t>
      </w:r>
    </w:p>
    <w:p w:rsidR="00483C71" w:rsidRDefault="00483C71" w:rsidP="00E26ACF">
      <w:pPr>
        <w:jc w:val="both"/>
      </w:pPr>
    </w:p>
    <w:p w:rsidR="00483C71" w:rsidRDefault="00483C71" w:rsidP="00E26ACF">
      <w:pPr>
        <w:jc w:val="both"/>
      </w:pPr>
    </w:p>
    <w:p w:rsidR="00483C71" w:rsidRDefault="006B2E11" w:rsidP="00E26ACF">
      <w:pPr>
        <w:jc w:val="both"/>
      </w:pPr>
      <w:r>
        <w:t>Savivaldybės m</w:t>
      </w:r>
      <w:r w:rsidR="00483C71">
        <w:t>eras</w:t>
      </w:r>
    </w:p>
    <w:p w:rsidR="00483C71" w:rsidRDefault="00483C71" w:rsidP="00E26ACF">
      <w:pPr>
        <w:jc w:val="both"/>
      </w:pPr>
    </w:p>
    <w:p w:rsidR="00292A6B" w:rsidRDefault="00292A6B" w:rsidP="00E26ACF">
      <w:pPr>
        <w:jc w:val="both"/>
      </w:pPr>
    </w:p>
    <w:p w:rsidR="001B4441" w:rsidRDefault="001B4441" w:rsidP="00E26ACF">
      <w:pPr>
        <w:jc w:val="both"/>
      </w:pPr>
    </w:p>
    <w:p w:rsidR="0061663B" w:rsidRDefault="0061663B" w:rsidP="00A5545F">
      <w:pPr>
        <w:jc w:val="both"/>
      </w:pPr>
    </w:p>
    <w:p w:rsidR="003510DA" w:rsidRDefault="003510DA" w:rsidP="00A5545F">
      <w:pPr>
        <w:jc w:val="both"/>
      </w:pPr>
    </w:p>
    <w:p w:rsidR="003510DA" w:rsidRDefault="003510DA" w:rsidP="00A5545F">
      <w:pPr>
        <w:jc w:val="both"/>
      </w:pPr>
    </w:p>
    <w:p w:rsidR="00013614" w:rsidRDefault="00013614" w:rsidP="00A5545F">
      <w:pPr>
        <w:jc w:val="both"/>
      </w:pPr>
    </w:p>
    <w:p w:rsidR="0061663B" w:rsidRDefault="0061663B" w:rsidP="00A5545F">
      <w:pPr>
        <w:jc w:val="both"/>
      </w:pPr>
    </w:p>
    <w:p w:rsidR="00A24103" w:rsidRDefault="000262C3" w:rsidP="00A5545F">
      <w:pPr>
        <w:jc w:val="both"/>
      </w:pPr>
      <w:r>
        <w:t xml:space="preserve">Violeta </w:t>
      </w:r>
      <w:proofErr w:type="spellStart"/>
      <w:r>
        <w:t>Večėnaitė</w:t>
      </w:r>
      <w:proofErr w:type="spellEnd"/>
      <w:r>
        <w:t xml:space="preserve"> </w:t>
      </w:r>
      <w:r>
        <w:tab/>
        <w:t xml:space="preserve">               </w:t>
      </w:r>
      <w:r w:rsidR="00923A39">
        <w:t xml:space="preserve">  </w:t>
      </w:r>
      <w:r w:rsidR="00A24103">
        <w:t xml:space="preserve">Rytis </w:t>
      </w:r>
      <w:proofErr w:type="spellStart"/>
      <w:r w:rsidR="00A24103">
        <w:t>Vieštautas</w:t>
      </w:r>
      <w:proofErr w:type="spellEnd"/>
      <w:r w:rsidR="00A5545F">
        <w:tab/>
        <w:t xml:space="preserve">             </w:t>
      </w:r>
      <w:r w:rsidR="00A24103">
        <w:t xml:space="preserve">                     Arūnas Kacevičius</w:t>
      </w:r>
    </w:p>
    <w:p w:rsidR="00A5545F" w:rsidRDefault="00E85D67" w:rsidP="00A5545F">
      <w:pPr>
        <w:jc w:val="both"/>
      </w:pPr>
      <w:r>
        <w:t>20</w:t>
      </w:r>
      <w:r w:rsidR="00A24103">
        <w:t>2</w:t>
      </w:r>
      <w:r w:rsidR="00013614">
        <w:t>2-0</w:t>
      </w:r>
      <w:r w:rsidR="006B30AB">
        <w:t>3</w:t>
      </w:r>
      <w:r w:rsidR="000262C3">
        <w:t>-</w:t>
      </w:r>
      <w:r w:rsidR="00A24103">
        <w:tab/>
      </w:r>
      <w:r w:rsidR="00A24103">
        <w:tab/>
        <w:t xml:space="preserve">     </w:t>
      </w:r>
      <w:r w:rsidR="0036353F">
        <w:t xml:space="preserve"> </w:t>
      </w:r>
      <w:r w:rsidR="00A24103">
        <w:t xml:space="preserve">           </w:t>
      </w:r>
      <w:r w:rsidR="0036353F">
        <w:t>20</w:t>
      </w:r>
      <w:r w:rsidR="00A24103">
        <w:t>2</w:t>
      </w:r>
      <w:r w:rsidR="00013614">
        <w:t>2</w:t>
      </w:r>
      <w:r w:rsidR="0036353F">
        <w:t>-</w:t>
      </w:r>
      <w:r w:rsidR="00013614">
        <w:t>0</w:t>
      </w:r>
      <w:r w:rsidR="006B30AB">
        <w:t>3</w:t>
      </w:r>
      <w:r w:rsidR="00923A39">
        <w:t>-</w:t>
      </w:r>
      <w:r w:rsidR="000262C3">
        <w:tab/>
      </w:r>
      <w:r w:rsidR="000262C3">
        <w:tab/>
        <w:t xml:space="preserve">             </w:t>
      </w:r>
      <w:r w:rsidR="0036353F">
        <w:t>20</w:t>
      </w:r>
      <w:r w:rsidR="00A24103">
        <w:t>2</w:t>
      </w:r>
      <w:r w:rsidR="00013614">
        <w:t>2</w:t>
      </w:r>
      <w:r w:rsidR="0036353F">
        <w:t>-</w:t>
      </w:r>
      <w:r w:rsidR="00013614">
        <w:t>0</w:t>
      </w:r>
      <w:r w:rsidR="006B30AB">
        <w:t>3</w:t>
      </w:r>
      <w:r w:rsidR="00923A39">
        <w:t>-</w:t>
      </w:r>
    </w:p>
    <w:p w:rsidR="00A5545F" w:rsidRDefault="00A5545F" w:rsidP="00A5545F">
      <w:pPr>
        <w:jc w:val="both"/>
      </w:pPr>
    </w:p>
    <w:p w:rsidR="00A5545F" w:rsidRDefault="00A5545F" w:rsidP="00A5545F">
      <w:pPr>
        <w:jc w:val="both"/>
      </w:pPr>
      <w:r>
        <w:tab/>
      </w:r>
    </w:p>
    <w:p w:rsidR="00A5545F" w:rsidRDefault="00A24103" w:rsidP="00923A39">
      <w:pPr>
        <w:jc w:val="both"/>
      </w:pPr>
      <w:r>
        <w:t xml:space="preserve">Gintautas </w:t>
      </w:r>
      <w:proofErr w:type="spellStart"/>
      <w:r>
        <w:t>Muznikas</w:t>
      </w:r>
      <w:proofErr w:type="spellEnd"/>
      <w:r>
        <w:t xml:space="preserve">  </w:t>
      </w:r>
      <w:r w:rsidR="00923A39">
        <w:tab/>
        <w:t xml:space="preserve">                 </w:t>
      </w:r>
      <w:r>
        <w:t xml:space="preserve">Marius </w:t>
      </w:r>
      <w:proofErr w:type="spellStart"/>
      <w:r>
        <w:t>Stasiukonis</w:t>
      </w:r>
      <w:proofErr w:type="spellEnd"/>
      <w:r w:rsidR="00A5545F">
        <w:tab/>
        <w:t xml:space="preserve">            </w:t>
      </w:r>
      <w:r w:rsidR="00923A39">
        <w:t xml:space="preserve">  </w:t>
      </w:r>
      <w:r w:rsidR="00E85D67">
        <w:t>Rūta Švedienė</w:t>
      </w:r>
    </w:p>
    <w:p w:rsidR="00A5545F" w:rsidRDefault="0036353F" w:rsidP="00A5545F">
      <w:pPr>
        <w:pStyle w:val="Antrinispavadinimas"/>
        <w:jc w:val="left"/>
        <w:rPr>
          <w:b w:val="0"/>
        </w:rPr>
      </w:pPr>
      <w:r>
        <w:rPr>
          <w:b w:val="0"/>
        </w:rPr>
        <w:t>20</w:t>
      </w:r>
      <w:r w:rsidR="00A24103">
        <w:rPr>
          <w:b w:val="0"/>
        </w:rPr>
        <w:t>2</w:t>
      </w:r>
      <w:r w:rsidR="00013614">
        <w:rPr>
          <w:b w:val="0"/>
        </w:rPr>
        <w:t>2</w:t>
      </w:r>
      <w:r>
        <w:rPr>
          <w:b w:val="0"/>
        </w:rPr>
        <w:t>-</w:t>
      </w:r>
      <w:r w:rsidR="00013614">
        <w:rPr>
          <w:b w:val="0"/>
        </w:rPr>
        <w:t>0</w:t>
      </w:r>
      <w:r w:rsidR="006B30AB">
        <w:rPr>
          <w:b w:val="0"/>
        </w:rPr>
        <w:t>3</w:t>
      </w:r>
      <w:r w:rsidR="00923A39" w:rsidRPr="00923A39">
        <w:rPr>
          <w:b w:val="0"/>
        </w:rPr>
        <w:t>-</w:t>
      </w:r>
      <w:r w:rsidR="000262C3" w:rsidRPr="00923A39">
        <w:rPr>
          <w:b w:val="0"/>
        </w:rPr>
        <w:tab/>
      </w:r>
      <w:r w:rsidR="000262C3" w:rsidRPr="00923A39">
        <w:rPr>
          <w:b w:val="0"/>
        </w:rPr>
        <w:tab/>
        <w:t xml:space="preserve">              </w:t>
      </w:r>
      <w:r w:rsidR="00923A39">
        <w:rPr>
          <w:b w:val="0"/>
        </w:rPr>
        <w:t xml:space="preserve">  </w:t>
      </w:r>
      <w:r w:rsidR="000262C3" w:rsidRPr="00923A39">
        <w:rPr>
          <w:b w:val="0"/>
        </w:rPr>
        <w:t xml:space="preserve"> </w:t>
      </w:r>
      <w:r>
        <w:rPr>
          <w:b w:val="0"/>
        </w:rPr>
        <w:t>20</w:t>
      </w:r>
      <w:r w:rsidR="00A24103">
        <w:rPr>
          <w:b w:val="0"/>
        </w:rPr>
        <w:t>2</w:t>
      </w:r>
      <w:r w:rsidR="00013614">
        <w:rPr>
          <w:b w:val="0"/>
        </w:rPr>
        <w:t>2</w:t>
      </w:r>
      <w:r>
        <w:rPr>
          <w:b w:val="0"/>
        </w:rPr>
        <w:t>-</w:t>
      </w:r>
      <w:r w:rsidR="00013614">
        <w:rPr>
          <w:b w:val="0"/>
        </w:rPr>
        <w:t>0</w:t>
      </w:r>
      <w:r w:rsidR="006B30AB">
        <w:rPr>
          <w:b w:val="0"/>
        </w:rPr>
        <w:t>3</w:t>
      </w:r>
      <w:r w:rsidR="00923A39" w:rsidRPr="00923A39">
        <w:rPr>
          <w:b w:val="0"/>
        </w:rPr>
        <w:t>-</w:t>
      </w:r>
      <w:r w:rsidR="0041760D" w:rsidRPr="00923A39">
        <w:rPr>
          <w:b w:val="0"/>
        </w:rPr>
        <w:tab/>
      </w:r>
      <w:r w:rsidR="0041760D" w:rsidRPr="00923A39">
        <w:rPr>
          <w:b w:val="0"/>
        </w:rPr>
        <w:tab/>
      </w:r>
      <w:r w:rsidR="00923A39">
        <w:rPr>
          <w:b w:val="0"/>
        </w:rPr>
        <w:t xml:space="preserve">              </w:t>
      </w:r>
      <w:r>
        <w:rPr>
          <w:b w:val="0"/>
        </w:rPr>
        <w:t>20</w:t>
      </w:r>
      <w:r w:rsidR="00A24103">
        <w:rPr>
          <w:b w:val="0"/>
        </w:rPr>
        <w:t>2</w:t>
      </w:r>
      <w:r w:rsidR="00013614">
        <w:rPr>
          <w:b w:val="0"/>
        </w:rPr>
        <w:t>2</w:t>
      </w:r>
      <w:r>
        <w:rPr>
          <w:b w:val="0"/>
        </w:rPr>
        <w:t>-</w:t>
      </w:r>
      <w:r w:rsidR="00013614">
        <w:rPr>
          <w:b w:val="0"/>
        </w:rPr>
        <w:t>0</w:t>
      </w:r>
      <w:r w:rsidR="006B30AB">
        <w:rPr>
          <w:b w:val="0"/>
        </w:rPr>
        <w:t>3</w:t>
      </w:r>
      <w:r w:rsidR="00923A39" w:rsidRPr="00923A39">
        <w:rPr>
          <w:b w:val="0"/>
        </w:rPr>
        <w:t>-</w:t>
      </w:r>
    </w:p>
    <w:p w:rsidR="000763A7" w:rsidRDefault="000763A7" w:rsidP="00A5545F">
      <w:pPr>
        <w:pStyle w:val="Antrinispavadinimas"/>
        <w:jc w:val="left"/>
        <w:rPr>
          <w:b w:val="0"/>
        </w:rPr>
      </w:pPr>
    </w:p>
    <w:p w:rsidR="000763A7" w:rsidRDefault="000763A7" w:rsidP="000763A7"/>
    <w:p w:rsidR="000763A7" w:rsidRPr="00D13113" w:rsidRDefault="000763A7" w:rsidP="000763A7">
      <w:r w:rsidRPr="00D13113">
        <w:lastRenderedPageBreak/>
        <w:t>Kėdainių rajono savivaldybės tarybai</w:t>
      </w:r>
    </w:p>
    <w:p w:rsidR="000763A7" w:rsidRDefault="000763A7" w:rsidP="000763A7">
      <w:pPr>
        <w:ind w:firstLine="680"/>
        <w:jc w:val="center"/>
        <w:rPr>
          <w:b/>
        </w:rPr>
      </w:pPr>
    </w:p>
    <w:p w:rsidR="000763A7" w:rsidRDefault="000763A7" w:rsidP="000763A7">
      <w:pPr>
        <w:ind w:firstLine="680"/>
        <w:jc w:val="center"/>
        <w:rPr>
          <w:b/>
        </w:rPr>
      </w:pPr>
    </w:p>
    <w:p w:rsidR="000763A7" w:rsidRPr="00D13113" w:rsidRDefault="000763A7" w:rsidP="000763A7">
      <w:pPr>
        <w:ind w:firstLine="680"/>
        <w:jc w:val="center"/>
        <w:rPr>
          <w:b/>
        </w:rPr>
      </w:pPr>
      <w:r w:rsidRPr="00D13113">
        <w:rPr>
          <w:b/>
        </w:rPr>
        <w:t>AIŠKINAMASIS RAŠTAS</w:t>
      </w:r>
    </w:p>
    <w:p w:rsidR="000763A7" w:rsidRPr="00D13113" w:rsidRDefault="000763A7" w:rsidP="000763A7">
      <w:pPr>
        <w:rPr>
          <w:b/>
        </w:rPr>
      </w:pPr>
    </w:p>
    <w:p w:rsidR="000763A7" w:rsidRPr="00FB587B" w:rsidRDefault="000763A7" w:rsidP="000763A7">
      <w:pPr>
        <w:jc w:val="center"/>
        <w:rPr>
          <w:b/>
        </w:rPr>
      </w:pPr>
      <w:r w:rsidRPr="00FB587B">
        <w:rPr>
          <w:b/>
        </w:rPr>
        <w:t>DĖL GEBENIŲ IR SAUSMEDŽIŲ GATVIŲ KĖDAINIŲ MIESTO SEN., JANUŠAVOS K., SPECIALIOJO PLANO RENGIMO PRADŽIOS IR PLANAVIMO TIKSLŲ</w:t>
      </w:r>
    </w:p>
    <w:p w:rsidR="000763A7" w:rsidRPr="00D13113" w:rsidRDefault="000763A7" w:rsidP="000763A7">
      <w:pPr>
        <w:rPr>
          <w:b/>
        </w:rPr>
      </w:pPr>
    </w:p>
    <w:p w:rsidR="000763A7" w:rsidRPr="00D13113" w:rsidRDefault="000763A7" w:rsidP="000763A7">
      <w:pPr>
        <w:ind w:firstLine="680"/>
        <w:jc w:val="center"/>
      </w:pPr>
      <w:r>
        <w:t>2022-03-08</w:t>
      </w:r>
    </w:p>
    <w:p w:rsidR="000763A7" w:rsidRPr="00D13113" w:rsidRDefault="000763A7" w:rsidP="000763A7">
      <w:pPr>
        <w:ind w:firstLine="680"/>
        <w:jc w:val="center"/>
      </w:pPr>
      <w:r w:rsidRPr="00D13113">
        <w:t>Kėdainiai</w:t>
      </w:r>
    </w:p>
    <w:p w:rsidR="000763A7" w:rsidRPr="00D13113" w:rsidRDefault="000763A7" w:rsidP="000763A7"/>
    <w:p w:rsidR="000763A7" w:rsidRPr="00D13113" w:rsidRDefault="000763A7" w:rsidP="000763A7">
      <w:pPr>
        <w:ind w:firstLine="709"/>
      </w:pPr>
      <w:r w:rsidRPr="00D13113">
        <w:rPr>
          <w:b/>
        </w:rPr>
        <w:t>Parengto sprendimo projekto tikslai:</w:t>
      </w:r>
      <w:r w:rsidRPr="00D13113">
        <w:t xml:space="preserve"> </w:t>
      </w:r>
    </w:p>
    <w:p w:rsidR="000763A7" w:rsidRDefault="000763A7" w:rsidP="000763A7">
      <w:pPr>
        <w:pStyle w:val="Pagrindinistekstas"/>
        <w:tabs>
          <w:tab w:val="left" w:pos="720"/>
        </w:tabs>
        <w:spacing w:after="0"/>
      </w:pPr>
      <w:r>
        <w:tab/>
        <w:t xml:space="preserve">Pradėti rengti Gebenių ir Sausmedžių gatvių, esančių Kėdainių miesto seniūnijoje, specialųjį planą (toliau – Specialusis planas), kurio tikslas – suformuoti žemės sklypus šioms gatvėms įrengti.  </w:t>
      </w:r>
    </w:p>
    <w:p w:rsidR="000763A7" w:rsidRPr="000763A7" w:rsidRDefault="000763A7" w:rsidP="000763A7">
      <w:pPr>
        <w:pStyle w:val="Pagrindinistekstas"/>
        <w:tabs>
          <w:tab w:val="left" w:pos="720"/>
        </w:tabs>
      </w:pPr>
    </w:p>
    <w:p w:rsidR="000763A7" w:rsidRPr="00D13113" w:rsidRDefault="000763A7" w:rsidP="000763A7">
      <w:pPr>
        <w:ind w:firstLine="709"/>
        <w:rPr>
          <w:b/>
        </w:rPr>
      </w:pPr>
      <w:r w:rsidRPr="00D13113">
        <w:rPr>
          <w:b/>
        </w:rPr>
        <w:t>Sprendimo projekto esmė</w:t>
      </w:r>
      <w:r w:rsidRPr="00D13113">
        <w:t xml:space="preserve">, </w:t>
      </w:r>
      <w:r w:rsidRPr="00D13113">
        <w:rPr>
          <w:b/>
        </w:rPr>
        <w:t xml:space="preserve">rengimo priežastys ir motyvai: </w:t>
      </w:r>
    </w:p>
    <w:p w:rsidR="000763A7" w:rsidRDefault="000763A7" w:rsidP="000763A7">
      <w:pPr>
        <w:ind w:firstLine="720"/>
        <w:jc w:val="both"/>
        <w:rPr>
          <w:bCs/>
          <w:iCs/>
        </w:rPr>
      </w:pPr>
      <w:r>
        <w:rPr>
          <w:bCs/>
          <w:iCs/>
        </w:rPr>
        <w:t xml:space="preserve">Kėdainių rajono savivaldybės administracija gauna Gebenių ir Sausmedžių gatvių gyventojų prašymus padėti įrengti privažiavimą iki šiose vietose statomų ir planuojamų statyti gyvenamųjų namų. Šioje teritorijoje atkūrinėjant nuosavybės teises į turėtus žemės sklypus bei privatizuojant žemės ūkio paskirties žemę, privažiavimui iki žemės ūkio paskirties sklypų buvo suformuoti 4 m pločio lauko keliukai. Tokio pločio valstybinės žemės juostos nepakanka gatvei projektuoti ir įrengti, kai sklypų naudojimo paskirties pakeičiama ir teritorijoje planuojama statyti gyvenamuosius namus. Specialiuoju planu būtų suformuoti tinkamo pločio žemės sklypai gatvėms įrengti  bei inžineriniams tinklams nutiesti gyvenamųjų namų kvartale, nurodytos privačių žemės sklypų dalys, kurios turi būti paskirtos gatvės įrengimui. </w:t>
      </w:r>
    </w:p>
    <w:p w:rsidR="000763A7" w:rsidRPr="000763A7" w:rsidRDefault="000763A7" w:rsidP="000763A7">
      <w:pPr>
        <w:ind w:firstLine="720"/>
        <w:jc w:val="both"/>
      </w:pPr>
    </w:p>
    <w:p w:rsidR="000763A7" w:rsidRPr="00A46244" w:rsidRDefault="000763A7" w:rsidP="000763A7">
      <w:pPr>
        <w:pStyle w:val="Pagrindinistekstas"/>
        <w:tabs>
          <w:tab w:val="left" w:pos="720"/>
        </w:tabs>
        <w:spacing w:after="0"/>
        <w:rPr>
          <w:b/>
        </w:rPr>
      </w:pPr>
      <w:r w:rsidRPr="00D13113">
        <w:rPr>
          <w:b/>
        </w:rPr>
        <w:tab/>
      </w:r>
      <w:r w:rsidRPr="00A46244">
        <w:rPr>
          <w:b/>
        </w:rPr>
        <w:t>Lėšų poreikis (jeigu sprendimui įgyvendinti reikalingos lėšos):</w:t>
      </w:r>
    </w:p>
    <w:p w:rsidR="000763A7" w:rsidRPr="002C4F19" w:rsidRDefault="000763A7" w:rsidP="000763A7">
      <w:pPr>
        <w:jc w:val="both"/>
      </w:pPr>
      <w:r>
        <w:t xml:space="preserve">           </w:t>
      </w:r>
      <w:r w:rsidRPr="002C4F19">
        <w:t xml:space="preserve"> </w:t>
      </w:r>
      <w:r>
        <w:t xml:space="preserve"> </w:t>
      </w:r>
      <w:r w:rsidRPr="002C4F19">
        <w:t xml:space="preserve">Lėšos teritorijų planavimo dokumentų rengimui yra numatytos savivaldybės biudžete. </w:t>
      </w:r>
      <w:r>
        <w:t xml:space="preserve">Specialiojo plano rengėjas bus pasirenkamas </w:t>
      </w:r>
      <w:r w:rsidRPr="0022110B">
        <w:t>įstatymų nustatyta tvarka skelbia</w:t>
      </w:r>
      <w:r>
        <w:t>nt</w:t>
      </w:r>
      <w:r w:rsidRPr="0022110B">
        <w:t xml:space="preserve"> </w:t>
      </w:r>
      <w:r>
        <w:t xml:space="preserve">viešąjį </w:t>
      </w:r>
      <w:r w:rsidRPr="0022110B">
        <w:t>konkurs</w:t>
      </w:r>
      <w:r>
        <w:t>ą</w:t>
      </w:r>
      <w:r w:rsidRPr="0022110B">
        <w:t xml:space="preserve"> </w:t>
      </w:r>
      <w:r>
        <w:t>Specialiojo plano rengėjui</w:t>
      </w:r>
      <w:r w:rsidRPr="0022110B">
        <w:t xml:space="preserve"> parinkti.</w:t>
      </w:r>
      <w:r>
        <w:t xml:space="preserve"> Pradinė numatyta lėšų suma šiam pirkimui – 12 000 </w:t>
      </w:r>
      <w:proofErr w:type="spellStart"/>
      <w:r>
        <w:t>Eur</w:t>
      </w:r>
      <w:proofErr w:type="spellEnd"/>
      <w:r>
        <w:t xml:space="preserve">. </w:t>
      </w:r>
    </w:p>
    <w:p w:rsidR="000763A7" w:rsidRPr="008C2D72" w:rsidRDefault="000763A7" w:rsidP="000763A7">
      <w:pPr>
        <w:jc w:val="both"/>
      </w:pPr>
    </w:p>
    <w:p w:rsidR="000763A7" w:rsidRDefault="000763A7" w:rsidP="000763A7">
      <w:pPr>
        <w:tabs>
          <w:tab w:val="left" w:pos="1134"/>
        </w:tabs>
        <w:jc w:val="both"/>
      </w:pPr>
      <w:r>
        <w:rPr>
          <w:b/>
        </w:rPr>
        <w:t xml:space="preserve">             </w:t>
      </w:r>
      <w:r w:rsidRPr="00A46244">
        <w:rPr>
          <w:b/>
        </w:rPr>
        <w:t>Laukiami rezultatai:</w:t>
      </w:r>
      <w:r>
        <w:t xml:space="preserve">  </w:t>
      </w:r>
      <w:r w:rsidRPr="0022110B">
        <w:t>Kėdainių rajono savivaldybės tarybai pritarus sprendimo projektui, bus pr</w:t>
      </w:r>
      <w:r>
        <w:t>adėtos kitos Specialiojo plano reng</w:t>
      </w:r>
      <w:r w:rsidRPr="0022110B">
        <w:t xml:space="preserve">imo procedūros – Administracijos direktoriaus rengiama ir tvirtinama planavimo darbų programa, gaunamos planavimo sąlygos, Visi priimami sprendimai viešinami savivaldybės internetinėje svetainėje, teritorijų planavimo dokumentų rengimo informacinėje sistemoje </w:t>
      </w:r>
      <w:hyperlink r:id="rId7" w:history="1">
        <w:r w:rsidRPr="000763A7">
          <w:rPr>
            <w:rStyle w:val="Hipersaitas"/>
            <w:color w:val="auto"/>
            <w:u w:val="none"/>
          </w:rPr>
          <w:t>www.tpdris.lt</w:t>
        </w:r>
      </w:hyperlink>
      <w:r w:rsidRPr="000763A7">
        <w:t xml:space="preserve">, </w:t>
      </w:r>
      <w:r w:rsidRPr="0022110B">
        <w:t xml:space="preserve">informacija skelbiama </w:t>
      </w:r>
      <w:r>
        <w:t>Kėdainių miesto seniūnijos skelbimų lentoj</w:t>
      </w:r>
      <w:r w:rsidRPr="0022110B">
        <w:t xml:space="preserve">e. </w:t>
      </w:r>
      <w:r>
        <w:t xml:space="preserve">Parengus ir Tarybai patvirtinus Specialųjį planą, būtų aišku, kurios privačių sklypų dalys patenka į gatvės sklypo ribas. Būtų galima skaičiuoti lėšas šių sklypų dalių išpirkimui ar kitų sandorių sudarymui, suformuojant žemės sklypus </w:t>
      </w:r>
      <w:r>
        <w:rPr>
          <w:bCs/>
          <w:iCs/>
        </w:rPr>
        <w:t xml:space="preserve">Gebenių ir Sausmedžių </w:t>
      </w:r>
      <w:r>
        <w:t xml:space="preserve">gatvėms. </w:t>
      </w:r>
    </w:p>
    <w:p w:rsidR="000763A7" w:rsidRDefault="000763A7" w:rsidP="000763A7">
      <w:pPr>
        <w:jc w:val="both"/>
      </w:pPr>
    </w:p>
    <w:p w:rsidR="000763A7" w:rsidRPr="00A46244" w:rsidRDefault="000763A7" w:rsidP="000763A7">
      <w:pPr>
        <w:jc w:val="both"/>
      </w:pPr>
    </w:p>
    <w:p w:rsidR="000763A7" w:rsidRPr="00D13113" w:rsidRDefault="000763A7" w:rsidP="000763A7">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0763A7" w:rsidTr="00E168A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0763A7" w:rsidRPr="00D13113" w:rsidRDefault="000763A7" w:rsidP="00E168AD">
            <w:pPr>
              <w:rPr>
                <w:b/>
                <w:bCs/>
              </w:rPr>
            </w:pPr>
            <w:r w:rsidRPr="00D13113">
              <w:rPr>
                <w:b/>
                <w:bCs/>
              </w:rPr>
              <w:t>Numatomo teisinio reguliavimo poveikio vertinimo rezultatai</w:t>
            </w:r>
          </w:p>
        </w:tc>
      </w:tr>
      <w:tr w:rsidR="000763A7" w:rsidTr="00E168A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63A7" w:rsidRPr="00D13113" w:rsidRDefault="000763A7" w:rsidP="00E168AD">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0763A7" w:rsidRPr="00D13113" w:rsidRDefault="000763A7" w:rsidP="00E168AD">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0763A7" w:rsidRPr="00D13113" w:rsidRDefault="000763A7" w:rsidP="00E168AD">
            <w:pPr>
              <w:rPr>
                <w:rFonts w:eastAsia="Calibri"/>
                <w:b/>
                <w:lang w:eastAsia="en-US" w:bidi="lo-LA"/>
              </w:rPr>
            </w:pPr>
            <w:r w:rsidRPr="00D13113">
              <w:rPr>
                <w:b/>
              </w:rPr>
              <w:t>Neigiamas poveikis</w:t>
            </w:r>
          </w:p>
          <w:p w:rsidR="000763A7" w:rsidRPr="00D13113" w:rsidRDefault="000763A7" w:rsidP="00E168AD">
            <w:pPr>
              <w:rPr>
                <w:b/>
                <w:i/>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r w:rsidR="000763A7" w:rsidTr="00E168AD">
        <w:tc>
          <w:tcPr>
            <w:tcW w:w="3118" w:type="dxa"/>
            <w:tcBorders>
              <w:top w:val="single" w:sz="4" w:space="0" w:color="000000"/>
              <w:left w:val="single" w:sz="4" w:space="0" w:color="000000"/>
              <w:bottom w:val="single" w:sz="4" w:space="0" w:color="000000"/>
              <w:right w:val="single" w:sz="4" w:space="0" w:color="000000"/>
            </w:tcBorders>
            <w:hideMark/>
          </w:tcPr>
          <w:p w:rsidR="000763A7" w:rsidRPr="00D13113" w:rsidRDefault="000763A7" w:rsidP="00E168AD">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0763A7" w:rsidRPr="00D13113" w:rsidRDefault="000763A7" w:rsidP="00E168AD">
            <w:pPr>
              <w:rPr>
                <w:i/>
                <w:lang w:eastAsia="en-US" w:bidi="lo-LA"/>
              </w:rPr>
            </w:pPr>
          </w:p>
        </w:tc>
      </w:tr>
    </w:tbl>
    <w:p w:rsidR="000763A7" w:rsidRDefault="000763A7" w:rsidP="000763A7">
      <w:pPr>
        <w:jc w:val="both"/>
        <w:rPr>
          <w:lang w:eastAsia="en-US" w:bidi="lo-LA"/>
        </w:rPr>
      </w:pPr>
    </w:p>
    <w:p w:rsidR="000763A7" w:rsidRDefault="000763A7" w:rsidP="000763A7">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0763A7" w:rsidRDefault="000763A7" w:rsidP="000763A7"/>
    <w:p w:rsidR="000763A7" w:rsidRDefault="000763A7" w:rsidP="000763A7"/>
    <w:p w:rsidR="000763A7" w:rsidRDefault="000763A7" w:rsidP="000763A7"/>
    <w:p w:rsidR="000763A7" w:rsidRPr="00D13113" w:rsidRDefault="000763A7" w:rsidP="000763A7">
      <w:r w:rsidRPr="00D13113">
        <w:t xml:space="preserve">Architektūros ir urbanistikos </w:t>
      </w:r>
    </w:p>
    <w:p w:rsidR="000763A7" w:rsidRDefault="000763A7" w:rsidP="000763A7">
      <w:r>
        <w:t>skyriaus vyr. specialistė</w:t>
      </w:r>
      <w:r w:rsidRPr="00D13113">
        <w:tab/>
      </w:r>
      <w:r w:rsidRPr="00D13113">
        <w:tab/>
      </w:r>
      <w:r w:rsidRPr="00D13113">
        <w:tab/>
      </w:r>
      <w:r w:rsidRPr="00D13113">
        <w:tab/>
      </w:r>
      <w:r>
        <w:t xml:space="preserve">                      Violeta </w:t>
      </w:r>
      <w:proofErr w:type="spellStart"/>
      <w:r>
        <w:t>Večėnaitė</w:t>
      </w:r>
      <w:proofErr w:type="spellEnd"/>
    </w:p>
    <w:p w:rsidR="000763A7" w:rsidRDefault="000763A7" w:rsidP="000763A7"/>
    <w:p w:rsidR="000763A7" w:rsidRDefault="000763A7" w:rsidP="000763A7"/>
    <w:p w:rsidR="000763A7" w:rsidRDefault="000763A7" w:rsidP="000763A7"/>
    <w:p w:rsidR="000763A7" w:rsidRPr="00923A39" w:rsidRDefault="000763A7" w:rsidP="00A5545F">
      <w:pPr>
        <w:pStyle w:val="Antrinispavadinimas"/>
        <w:jc w:val="left"/>
        <w:rPr>
          <w:b w:val="0"/>
          <w:sz w:val="28"/>
          <w:szCs w:val="28"/>
        </w:rPr>
      </w:pPr>
    </w:p>
    <w:sectPr w:rsidR="000763A7" w:rsidRPr="00923A39"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763A7"/>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21699"/>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7DE3"/>
    <w:rsid w:val="002D10B2"/>
    <w:rsid w:val="002E2006"/>
    <w:rsid w:val="002F0A79"/>
    <w:rsid w:val="00311E72"/>
    <w:rsid w:val="00323C4C"/>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25EB"/>
    <w:rsid w:val="00453AE5"/>
    <w:rsid w:val="004561E3"/>
    <w:rsid w:val="0047611D"/>
    <w:rsid w:val="00483C71"/>
    <w:rsid w:val="004B6981"/>
    <w:rsid w:val="004D5CF2"/>
    <w:rsid w:val="004E21A4"/>
    <w:rsid w:val="004E3909"/>
    <w:rsid w:val="005053FB"/>
    <w:rsid w:val="00525ECD"/>
    <w:rsid w:val="00580586"/>
    <w:rsid w:val="00580F66"/>
    <w:rsid w:val="0059070D"/>
    <w:rsid w:val="005A0EDA"/>
    <w:rsid w:val="005A3098"/>
    <w:rsid w:val="005A6656"/>
    <w:rsid w:val="005B7091"/>
    <w:rsid w:val="005C0E29"/>
    <w:rsid w:val="005C2D9C"/>
    <w:rsid w:val="005C727D"/>
    <w:rsid w:val="00601D98"/>
    <w:rsid w:val="00614605"/>
    <w:rsid w:val="0061663B"/>
    <w:rsid w:val="006261D0"/>
    <w:rsid w:val="0063003B"/>
    <w:rsid w:val="00631193"/>
    <w:rsid w:val="006653B1"/>
    <w:rsid w:val="00685760"/>
    <w:rsid w:val="006B0FB7"/>
    <w:rsid w:val="006B2E11"/>
    <w:rsid w:val="006B30AB"/>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2D30"/>
    <w:rsid w:val="00A17122"/>
    <w:rsid w:val="00A17FC3"/>
    <w:rsid w:val="00A23462"/>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45E1"/>
    <w:rsid w:val="00B308F9"/>
    <w:rsid w:val="00B7766A"/>
    <w:rsid w:val="00B8736B"/>
    <w:rsid w:val="00BA1254"/>
    <w:rsid w:val="00BC4D56"/>
    <w:rsid w:val="00BD53BE"/>
    <w:rsid w:val="00BE7B19"/>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0F2B"/>
    <w:rsid w:val="00D52003"/>
    <w:rsid w:val="00D52BD9"/>
    <w:rsid w:val="00D9182B"/>
    <w:rsid w:val="00DA1645"/>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C4497"/>
    <w:rsid w:val="00EE4EBB"/>
    <w:rsid w:val="00F01BBC"/>
    <w:rsid w:val="00F04654"/>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ACEC4-B4B3-483A-9581-6A92E1E5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0763A7"/>
    <w:pPr>
      <w:spacing w:after="120"/>
    </w:pPr>
  </w:style>
  <w:style w:type="character" w:customStyle="1" w:styleId="PagrindinistekstasDiagrama">
    <w:name w:val="Pagrindinis tekstas Diagrama"/>
    <w:basedOn w:val="Numatytasispastraiposriftas"/>
    <w:link w:val="Pagrindinistekstas"/>
    <w:uiPriority w:val="99"/>
    <w:semiHidden/>
    <w:rsid w:val="000763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dr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2016-02-02T14:49:00Z</cp:lastPrinted>
  <dcterms:created xsi:type="dcterms:W3CDTF">2022-03-09T14:08:00Z</dcterms:created>
  <dcterms:modified xsi:type="dcterms:W3CDTF">2022-03-16T13:34:00Z</dcterms:modified>
</cp:coreProperties>
</file>