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7F8" w:rsidRDefault="00DC37F8" w:rsidP="00D23B6B">
      <w:pPr>
        <w:tabs>
          <w:tab w:val="left" w:pos="180"/>
        </w:tabs>
        <w:ind w:right="-1"/>
        <w:jc w:val="center"/>
        <w:rPr>
          <w:rFonts w:eastAsia="Times New Roman"/>
          <w:b/>
          <w:bCs/>
          <w:sz w:val="22"/>
          <w:szCs w:val="22"/>
        </w:rPr>
      </w:pPr>
      <w:r>
        <w:object w:dxaOrig="1372" w:dyaOrig="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v:imagedata r:id="rId8" o:title=""/>
          </v:shape>
          <o:OLEObject Type="Embed" ProgID="OutPlace" ShapeID="_x0000_i1025" DrawAspect="Content" ObjectID="_1726302254" r:id="rId9"/>
        </w:object>
      </w:r>
    </w:p>
    <w:p w:rsidR="00DC37F8" w:rsidRDefault="00DC37F8" w:rsidP="00057289">
      <w:pPr>
        <w:tabs>
          <w:tab w:val="left" w:pos="180"/>
        </w:tabs>
        <w:ind w:right="-82"/>
        <w:jc w:val="center"/>
        <w:rPr>
          <w:rFonts w:eastAsia="Times New Roman"/>
          <w:b/>
          <w:bCs/>
        </w:rPr>
      </w:pPr>
      <w:r>
        <w:rPr>
          <w:rFonts w:eastAsia="Times New Roman"/>
          <w:b/>
          <w:bCs/>
        </w:rPr>
        <w:t>KĖDAINIŲ RAJONO SAVIVALDYBĖS TARYBA</w:t>
      </w:r>
    </w:p>
    <w:p w:rsidR="00DC37F8" w:rsidRPr="00A123E7" w:rsidRDefault="00DC37F8" w:rsidP="00057289">
      <w:pPr>
        <w:tabs>
          <w:tab w:val="left" w:pos="180"/>
        </w:tabs>
        <w:ind w:left="851" w:right="-82"/>
        <w:jc w:val="center"/>
        <w:rPr>
          <w:rFonts w:eastAsia="Times New Roman"/>
          <w:sz w:val="22"/>
          <w:szCs w:val="22"/>
        </w:rPr>
      </w:pPr>
    </w:p>
    <w:p w:rsidR="00DC37F8" w:rsidRDefault="00DC37F8" w:rsidP="00057289">
      <w:pPr>
        <w:tabs>
          <w:tab w:val="left" w:pos="180"/>
        </w:tabs>
        <w:ind w:right="-82"/>
        <w:jc w:val="center"/>
        <w:rPr>
          <w:rFonts w:eastAsia="Times New Roman"/>
          <w:b/>
          <w:bCs/>
        </w:rPr>
      </w:pPr>
      <w:r>
        <w:rPr>
          <w:rFonts w:eastAsia="Times New Roman"/>
          <w:b/>
          <w:bCs/>
        </w:rPr>
        <w:t>SPRENDIMAS</w:t>
      </w:r>
    </w:p>
    <w:p w:rsidR="00104441" w:rsidRPr="006D49F8" w:rsidRDefault="00104441" w:rsidP="008D75AD">
      <w:pPr>
        <w:jc w:val="center"/>
        <w:rPr>
          <w:b/>
          <w:bCs/>
          <w:lang w:eastAsia="lt-LT"/>
        </w:rPr>
      </w:pPr>
      <w:r w:rsidRPr="006D49F8">
        <w:rPr>
          <w:b/>
          <w:bCs/>
          <w:lang w:eastAsia="lt-LT"/>
        </w:rPr>
        <w:t xml:space="preserve">DĖL </w:t>
      </w:r>
      <w:r w:rsidR="008D75AD">
        <w:rPr>
          <w:b/>
          <w:bCs/>
          <w:lang w:eastAsia="lt-LT"/>
        </w:rPr>
        <w:t xml:space="preserve">NEMOKAMO </w:t>
      </w:r>
      <w:r w:rsidR="00A81DD7">
        <w:rPr>
          <w:b/>
          <w:bCs/>
          <w:lang w:eastAsia="lt-LT"/>
        </w:rPr>
        <w:t>SENATVĖS PENSIJOS AMŽIAUS</w:t>
      </w:r>
      <w:r w:rsidR="007D2EAF">
        <w:rPr>
          <w:b/>
          <w:bCs/>
          <w:lang w:eastAsia="lt-LT"/>
        </w:rPr>
        <w:t xml:space="preserve"> IR NEĮGALIŲ</w:t>
      </w:r>
      <w:r w:rsidR="00A81DD7">
        <w:rPr>
          <w:b/>
          <w:bCs/>
          <w:lang w:eastAsia="lt-LT"/>
        </w:rPr>
        <w:t xml:space="preserve"> KELEIVIŲ </w:t>
      </w:r>
      <w:r w:rsidR="008529EF">
        <w:rPr>
          <w:b/>
          <w:bCs/>
          <w:lang w:eastAsia="lt-LT"/>
        </w:rPr>
        <w:t xml:space="preserve">VEŽIMO VIETINIO </w:t>
      </w:r>
      <w:r w:rsidR="00C44900" w:rsidRPr="00BC7BB6">
        <w:rPr>
          <w:b/>
          <w:bCs/>
          <w:lang w:eastAsia="lt-LT"/>
        </w:rPr>
        <w:t>(MIESTO</w:t>
      </w:r>
      <w:r w:rsidR="00BC7BB6" w:rsidRPr="00BC7BB6">
        <w:rPr>
          <w:b/>
          <w:bCs/>
          <w:lang w:eastAsia="lt-LT"/>
        </w:rPr>
        <w:t xml:space="preserve"> IR PRIEMIESČIO</w:t>
      </w:r>
      <w:r w:rsidR="00C44900" w:rsidRPr="00BC7BB6">
        <w:rPr>
          <w:b/>
          <w:bCs/>
          <w:lang w:eastAsia="lt-LT"/>
        </w:rPr>
        <w:t>)</w:t>
      </w:r>
      <w:r w:rsidR="00C44900">
        <w:rPr>
          <w:b/>
          <w:bCs/>
          <w:lang w:eastAsia="lt-LT"/>
        </w:rPr>
        <w:t xml:space="preserve"> </w:t>
      </w:r>
      <w:r w:rsidR="008529EF">
        <w:rPr>
          <w:b/>
          <w:bCs/>
          <w:lang w:eastAsia="lt-LT"/>
        </w:rPr>
        <w:t xml:space="preserve">SUSISIEKIMO </w:t>
      </w:r>
      <w:r w:rsidR="008D75AD">
        <w:rPr>
          <w:b/>
          <w:bCs/>
          <w:lang w:eastAsia="lt-LT"/>
        </w:rPr>
        <w:t xml:space="preserve">AUTOBUSŲ </w:t>
      </w:r>
      <w:r w:rsidR="008529EF">
        <w:rPr>
          <w:b/>
          <w:bCs/>
          <w:lang w:eastAsia="lt-LT"/>
        </w:rPr>
        <w:t>MARŠRUTAIS</w:t>
      </w:r>
      <w:r w:rsidR="008D75AD">
        <w:rPr>
          <w:b/>
          <w:bCs/>
          <w:lang w:eastAsia="lt-LT"/>
        </w:rPr>
        <w:t xml:space="preserve"> KĖDAINIŲ RAJONO SAVIVALDYBĖJE</w:t>
      </w:r>
    </w:p>
    <w:p w:rsidR="00104441" w:rsidRPr="006D49F8" w:rsidRDefault="00104441" w:rsidP="00057289">
      <w:pPr>
        <w:jc w:val="center"/>
        <w:rPr>
          <w:lang w:eastAsia="lt-LT"/>
        </w:rPr>
      </w:pPr>
    </w:p>
    <w:p w:rsidR="00104441" w:rsidRPr="006D49F8" w:rsidRDefault="00104441" w:rsidP="00CF48A6">
      <w:pPr>
        <w:keepNext/>
        <w:jc w:val="center"/>
        <w:outlineLvl w:val="0"/>
        <w:rPr>
          <w:lang w:eastAsia="lt-LT"/>
        </w:rPr>
      </w:pPr>
      <w:r w:rsidRPr="006D49F8">
        <w:rPr>
          <w:lang w:eastAsia="lt-LT"/>
        </w:rPr>
        <w:t>20</w:t>
      </w:r>
      <w:r w:rsidR="00ED28F2">
        <w:rPr>
          <w:lang w:eastAsia="lt-LT"/>
        </w:rPr>
        <w:t>2</w:t>
      </w:r>
      <w:r w:rsidR="00FA7A44">
        <w:rPr>
          <w:lang w:eastAsia="lt-LT"/>
        </w:rPr>
        <w:t>2</w:t>
      </w:r>
      <w:r w:rsidRPr="006D49F8">
        <w:rPr>
          <w:lang w:eastAsia="lt-LT"/>
        </w:rPr>
        <w:t xml:space="preserve"> m.</w:t>
      </w:r>
      <w:r w:rsidR="00D23B6B">
        <w:rPr>
          <w:lang w:eastAsia="lt-LT"/>
        </w:rPr>
        <w:t xml:space="preserve"> rugsėjo 30</w:t>
      </w:r>
      <w:r w:rsidR="00A408EC">
        <w:rPr>
          <w:lang w:eastAsia="lt-LT"/>
        </w:rPr>
        <w:t xml:space="preserve"> d.</w:t>
      </w:r>
      <w:r w:rsidRPr="006D49F8">
        <w:rPr>
          <w:lang w:eastAsia="lt-LT"/>
        </w:rPr>
        <w:t xml:space="preserve"> </w:t>
      </w:r>
      <w:r>
        <w:rPr>
          <w:lang w:eastAsia="lt-LT"/>
        </w:rPr>
        <w:t>Nr.</w:t>
      </w:r>
      <w:r w:rsidR="00D23B6B">
        <w:rPr>
          <w:lang w:eastAsia="lt-LT"/>
        </w:rPr>
        <w:t xml:space="preserve"> TS</w:t>
      </w:r>
      <w:r w:rsidR="00A408EC">
        <w:rPr>
          <w:lang w:eastAsia="lt-LT"/>
        </w:rPr>
        <w:t>-</w:t>
      </w:r>
      <w:r w:rsidR="00D23B6B">
        <w:rPr>
          <w:lang w:eastAsia="lt-LT"/>
        </w:rPr>
        <w:t>256</w:t>
      </w:r>
    </w:p>
    <w:p w:rsidR="00104441" w:rsidRDefault="00104441" w:rsidP="00057289">
      <w:pPr>
        <w:jc w:val="center"/>
        <w:rPr>
          <w:lang w:eastAsia="lt-LT"/>
        </w:rPr>
      </w:pPr>
      <w:r>
        <w:rPr>
          <w:lang w:eastAsia="lt-LT"/>
        </w:rPr>
        <w:t>Kėdainiai</w:t>
      </w:r>
    </w:p>
    <w:p w:rsidR="00104441" w:rsidRPr="006D49F8" w:rsidRDefault="00104441" w:rsidP="00104441">
      <w:pPr>
        <w:jc w:val="center"/>
        <w:rPr>
          <w:lang w:eastAsia="lt-LT"/>
        </w:rPr>
      </w:pPr>
    </w:p>
    <w:p w:rsidR="00104441" w:rsidRPr="006D49F8" w:rsidRDefault="00104441" w:rsidP="008D75AD">
      <w:pPr>
        <w:ind w:firstLine="1259"/>
        <w:jc w:val="both"/>
        <w:rPr>
          <w:lang w:eastAsia="lt-LT"/>
        </w:rPr>
      </w:pPr>
      <w:r w:rsidRPr="006D49F8">
        <w:rPr>
          <w:lang w:eastAsia="lt-LT"/>
        </w:rPr>
        <w:t xml:space="preserve">Vadovaudamasi Lietuvos Respublikos vietos savivaldos įstatymo </w:t>
      </w:r>
      <w:r w:rsidR="008D75AD">
        <w:rPr>
          <w:lang w:eastAsia="lt-LT"/>
        </w:rPr>
        <w:t>6 straipsnio</w:t>
      </w:r>
      <w:r w:rsidR="00A67C08">
        <w:rPr>
          <w:lang w:eastAsia="lt-LT"/>
        </w:rPr>
        <w:t xml:space="preserve"> </w:t>
      </w:r>
      <w:r w:rsidR="008D75AD">
        <w:rPr>
          <w:lang w:eastAsia="lt-LT"/>
        </w:rPr>
        <w:t xml:space="preserve">33 punktu, 16 straipsnio 2 dalies 37 punktu, </w:t>
      </w:r>
      <w:r w:rsidRPr="006D49F8">
        <w:rPr>
          <w:lang w:eastAsia="lt-LT"/>
        </w:rPr>
        <w:t>Lietuvos Respublikos transporto lengvatų įstatymo</w:t>
      </w:r>
      <w:r w:rsidR="00A67C08">
        <w:rPr>
          <w:lang w:eastAsia="lt-LT"/>
        </w:rPr>
        <w:t xml:space="preserve"> </w:t>
      </w:r>
      <w:r w:rsidR="005A0FB3">
        <w:rPr>
          <w:lang w:eastAsia="lt-LT"/>
        </w:rPr>
        <w:t>5</w:t>
      </w:r>
      <w:r w:rsidRPr="006D49F8">
        <w:rPr>
          <w:lang w:eastAsia="lt-LT"/>
        </w:rPr>
        <w:t xml:space="preserve"> straipsni</w:t>
      </w:r>
      <w:r w:rsidR="00E11116">
        <w:rPr>
          <w:lang w:eastAsia="lt-LT"/>
        </w:rPr>
        <w:t xml:space="preserve">o </w:t>
      </w:r>
      <w:r w:rsidR="00337A19">
        <w:rPr>
          <w:lang w:eastAsia="lt-LT"/>
        </w:rPr>
        <w:t xml:space="preserve">8 </w:t>
      </w:r>
      <w:r w:rsidR="00E11116">
        <w:rPr>
          <w:lang w:eastAsia="lt-LT"/>
        </w:rPr>
        <w:t>dalimi</w:t>
      </w:r>
      <w:r w:rsidR="00426956">
        <w:rPr>
          <w:lang w:eastAsia="lt-LT"/>
        </w:rPr>
        <w:t>,</w:t>
      </w:r>
      <w:r w:rsidRPr="006D49F8">
        <w:rPr>
          <w:lang w:eastAsia="lt-LT"/>
        </w:rPr>
        <w:t xml:space="preserve"> </w:t>
      </w:r>
      <w:r w:rsidR="003F0C77">
        <w:rPr>
          <w:lang w:eastAsia="lt-LT"/>
        </w:rPr>
        <w:t xml:space="preserve">Nuostolių, patirtų vykdant keleivinio kelių transporto viešųjų paslaugų įsipareigojimus, kompensacijos apskaičiavimo tvarkos aprašu, patvirtintu Lietuvos Respublikos susisiekimo ministro 2010 m. liepos 20 d. įsakymu Nr. 3-457 „Dėl Nuostolių, patirtų vykdant keleivinio kelių transporto viešųjų paslaugų įsipareigojimus, kompensacijos apskaičiavimo tvarkos aprašo patvirtinimo“, </w:t>
      </w:r>
      <w:r w:rsidR="003F548D">
        <w:rPr>
          <w:lang w:eastAsia="lt-LT"/>
        </w:rPr>
        <w:t xml:space="preserve">Kėdainių rajono </w:t>
      </w:r>
      <w:r w:rsidRPr="006D49F8">
        <w:rPr>
          <w:lang w:eastAsia="lt-LT"/>
        </w:rPr>
        <w:t>savivaldybės taryba</w:t>
      </w:r>
      <w:r w:rsidR="003E3903">
        <w:rPr>
          <w:lang w:eastAsia="lt-LT"/>
        </w:rPr>
        <w:t xml:space="preserve">  </w:t>
      </w:r>
      <w:r w:rsidRPr="006D49F8">
        <w:rPr>
          <w:lang w:eastAsia="lt-LT"/>
        </w:rPr>
        <w:t>n u s p r e n d ž i a:</w:t>
      </w:r>
    </w:p>
    <w:p w:rsidR="00C2531D" w:rsidRDefault="004C3BFF" w:rsidP="001529B8">
      <w:pPr>
        <w:ind w:firstLine="1259"/>
        <w:jc w:val="both"/>
      </w:pPr>
      <w:r>
        <w:t>1. Nustatyti, kad senatvės pensijos amžiaus asmen</w:t>
      </w:r>
      <w:r w:rsidR="001529B8">
        <w:t>ys</w:t>
      </w:r>
      <w:r w:rsidR="007E4A25">
        <w:t xml:space="preserve"> ir neįgal</w:t>
      </w:r>
      <w:r w:rsidR="001529B8">
        <w:t>ūs</w:t>
      </w:r>
      <w:r w:rsidR="00CF0B87">
        <w:t xml:space="preserve"> keleivia</w:t>
      </w:r>
      <w:r w:rsidR="001529B8">
        <w:t>i</w:t>
      </w:r>
      <w:r>
        <w:t>, pateik</w:t>
      </w:r>
      <w:r w:rsidR="001529B8">
        <w:t>ę</w:t>
      </w:r>
      <w:r w:rsidR="00860C9A">
        <w:t xml:space="preserve"> </w:t>
      </w:r>
      <w:r>
        <w:t xml:space="preserve"> tai liudijantį pažymėjimą, </w:t>
      </w:r>
      <w:r w:rsidR="00C2531D">
        <w:t xml:space="preserve">vietinio (miesto ir priemiesčio) reguliaraus susisiekimo maršrutais Kėdainių rajono savivaldybėje vežami nemokamai. </w:t>
      </w:r>
    </w:p>
    <w:p w:rsidR="00CF0F7D" w:rsidRDefault="00C2531D" w:rsidP="00CF0B87">
      <w:pPr>
        <w:ind w:firstLine="1259"/>
        <w:jc w:val="both"/>
        <w:rPr>
          <w:color w:val="000000"/>
          <w:lang w:eastAsia="lt-LT"/>
        </w:rPr>
      </w:pPr>
      <w:r>
        <w:t>2.</w:t>
      </w:r>
      <w:r w:rsidR="00CF0F7D">
        <w:t xml:space="preserve"> </w:t>
      </w:r>
      <w:r w:rsidR="00CF0F7D">
        <w:rPr>
          <w:color w:val="000000"/>
          <w:lang w:eastAsia="lt-LT"/>
        </w:rPr>
        <w:t xml:space="preserve">Kompensuoti iš Kėdainių rajono savivaldybės biudžeto lėšų uždarosios akcinės bendrovės „Kėdbusas“ išlaidas, patirtas dėl nemokamo </w:t>
      </w:r>
      <w:r w:rsidR="00CF0F7D">
        <w:t>senatvės pensijos amžiaus asmenų ir neįgalių</w:t>
      </w:r>
      <w:r w:rsidR="00CF0B87">
        <w:t xml:space="preserve"> keleivių</w:t>
      </w:r>
      <w:r w:rsidR="00CF0F7D">
        <w:rPr>
          <w:color w:val="000000"/>
          <w:lang w:eastAsia="lt-LT"/>
        </w:rPr>
        <w:t xml:space="preserve"> vežimo vietinio (miesto ir priemiesčio) reguliaraus susisiekimo autobusais.</w:t>
      </w:r>
    </w:p>
    <w:p w:rsidR="00490AF8" w:rsidRDefault="00CF0F7D" w:rsidP="00CF0F7D">
      <w:pPr>
        <w:ind w:firstLine="1259"/>
        <w:jc w:val="both"/>
        <w:rPr>
          <w:lang w:eastAsia="lt-LT"/>
        </w:rPr>
      </w:pPr>
      <w:r>
        <w:rPr>
          <w:lang w:eastAsia="lt-LT"/>
        </w:rPr>
        <w:t>3</w:t>
      </w:r>
      <w:r w:rsidR="00A17A48">
        <w:rPr>
          <w:lang w:eastAsia="lt-LT"/>
        </w:rPr>
        <w:t xml:space="preserve">. </w:t>
      </w:r>
      <w:r w:rsidR="00490AF8">
        <w:rPr>
          <w:lang w:eastAsia="lt-LT"/>
        </w:rPr>
        <w:t>Nustatyti, kad šis sprendimas įsigalioja nuo 202</w:t>
      </w:r>
      <w:r w:rsidR="004B4B64">
        <w:rPr>
          <w:lang w:eastAsia="lt-LT"/>
        </w:rPr>
        <w:t>3</w:t>
      </w:r>
      <w:r w:rsidR="00490AF8">
        <w:rPr>
          <w:lang w:eastAsia="lt-LT"/>
        </w:rPr>
        <w:t xml:space="preserve"> m. </w:t>
      </w:r>
      <w:r w:rsidR="00E94E80">
        <w:rPr>
          <w:lang w:eastAsia="lt-LT"/>
        </w:rPr>
        <w:t>s</w:t>
      </w:r>
      <w:r w:rsidR="00032531">
        <w:rPr>
          <w:lang w:eastAsia="lt-LT"/>
        </w:rPr>
        <w:t>ausio</w:t>
      </w:r>
      <w:r w:rsidR="00E94E80">
        <w:rPr>
          <w:lang w:eastAsia="lt-LT"/>
        </w:rPr>
        <w:t xml:space="preserve"> </w:t>
      </w:r>
      <w:r w:rsidR="00490AF8">
        <w:rPr>
          <w:lang w:eastAsia="lt-LT"/>
        </w:rPr>
        <w:t>1 d.</w:t>
      </w:r>
    </w:p>
    <w:p w:rsidR="00FC6405" w:rsidRPr="00AF20FA" w:rsidRDefault="00FC6405" w:rsidP="00FC6405">
      <w:pPr>
        <w:tabs>
          <w:tab w:val="left" w:pos="1361"/>
        </w:tabs>
        <w:ind w:right="-82" w:firstLine="570"/>
        <w:jc w:val="both"/>
      </w:pPr>
      <w:r>
        <w:rPr>
          <w:color w:val="000000"/>
        </w:rPr>
        <w:t xml:space="preserve">          </w:t>
      </w:r>
      <w:r w:rsidRPr="005C5FD7">
        <w:t xml:space="preserve"> </w:t>
      </w:r>
      <w:r w:rsidRPr="005C5FD7">
        <w:rPr>
          <w:color w:val="000000"/>
        </w:rPr>
        <w:t>Šis sprendimas per vieną mėnesį</w:t>
      </w:r>
      <w:r w:rsidRPr="008F6C35">
        <w:rPr>
          <w:color w:val="000000"/>
        </w:rPr>
        <w:t xml:space="preserve"> nuo sprendimo </w:t>
      </w:r>
      <w:r>
        <w:rPr>
          <w:color w:val="000000"/>
        </w:rPr>
        <w:t>įteiki</w:t>
      </w:r>
      <w:r w:rsidRPr="008F6C35">
        <w:rPr>
          <w:color w:val="000000"/>
        </w:rPr>
        <w:t xml:space="preserve">mo dienos gali būti skundžiamas </w:t>
      </w:r>
      <w:r w:rsidRPr="008F6C35">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C6405" w:rsidRDefault="00FC6405" w:rsidP="00FC6405">
      <w:pPr>
        <w:jc w:val="both"/>
        <w:rPr>
          <w:spacing w:val="6"/>
          <w:lang w:eastAsia="lt-LT"/>
        </w:rPr>
      </w:pPr>
    </w:p>
    <w:p w:rsidR="00FC6405" w:rsidRDefault="00FC6405" w:rsidP="00FC6405">
      <w:pPr>
        <w:jc w:val="both"/>
        <w:rPr>
          <w:spacing w:val="6"/>
          <w:lang w:eastAsia="lt-LT"/>
        </w:rPr>
      </w:pPr>
    </w:p>
    <w:p w:rsidR="00FC6405" w:rsidRPr="00CD6566" w:rsidRDefault="00FC6405" w:rsidP="00FC6405">
      <w:pPr>
        <w:jc w:val="both"/>
        <w:rPr>
          <w:spacing w:val="6"/>
          <w:lang w:eastAsia="lt-LT"/>
        </w:rPr>
      </w:pPr>
    </w:p>
    <w:p w:rsidR="00FC6405" w:rsidRPr="000A3DAC" w:rsidRDefault="00FC6405" w:rsidP="00FC6405">
      <w:pPr>
        <w:rPr>
          <w:lang w:eastAsia="lt-LT"/>
        </w:rPr>
      </w:pPr>
      <w:r>
        <w:rPr>
          <w:lang w:eastAsia="lt-LT"/>
        </w:rPr>
        <w:t>Savivaldybės meras</w:t>
      </w:r>
      <w:r w:rsidR="00D23B6B">
        <w:rPr>
          <w:lang w:eastAsia="lt-LT"/>
        </w:rPr>
        <w:tab/>
      </w:r>
      <w:r w:rsidR="00D23B6B">
        <w:rPr>
          <w:lang w:eastAsia="lt-LT"/>
        </w:rPr>
        <w:tab/>
      </w:r>
      <w:r w:rsidR="00D23B6B">
        <w:rPr>
          <w:lang w:eastAsia="lt-LT"/>
        </w:rPr>
        <w:tab/>
      </w:r>
      <w:r w:rsidR="00D23B6B">
        <w:rPr>
          <w:lang w:eastAsia="lt-LT"/>
        </w:rPr>
        <w:tab/>
      </w:r>
      <w:r w:rsidR="00D23B6B">
        <w:rPr>
          <w:lang w:eastAsia="lt-LT"/>
        </w:rPr>
        <w:tab/>
        <w:t>Valentinas Tamulis</w:t>
      </w:r>
      <w:r>
        <w:rPr>
          <w:lang w:eastAsia="lt-LT"/>
        </w:rPr>
        <w:tab/>
      </w:r>
      <w:r>
        <w:rPr>
          <w:lang w:eastAsia="lt-LT"/>
        </w:rPr>
        <w:tab/>
      </w:r>
    </w:p>
    <w:p w:rsidR="00FC6405" w:rsidRDefault="00FC6405" w:rsidP="00FC6405">
      <w:pPr>
        <w:rPr>
          <w:lang w:eastAsia="lt-LT"/>
        </w:rPr>
      </w:pPr>
    </w:p>
    <w:p w:rsidR="00FC6405" w:rsidRDefault="00FC6405" w:rsidP="00FC6405">
      <w:pPr>
        <w:rPr>
          <w:lang w:eastAsia="lt-LT"/>
        </w:rPr>
      </w:pPr>
    </w:p>
    <w:p w:rsidR="00FC6405" w:rsidRDefault="00FC6405" w:rsidP="00FC6405">
      <w:pPr>
        <w:rPr>
          <w:lang w:eastAsia="lt-LT"/>
        </w:rPr>
      </w:pPr>
    </w:p>
    <w:p w:rsidR="00FC6405" w:rsidRDefault="00FC6405" w:rsidP="00FC6405">
      <w:pPr>
        <w:rPr>
          <w:lang w:eastAsia="lt-LT"/>
        </w:rPr>
      </w:pPr>
    </w:p>
    <w:p w:rsidR="00FC6405" w:rsidRDefault="00FC6405" w:rsidP="00FC6405">
      <w:pPr>
        <w:rPr>
          <w:lang w:eastAsia="lt-LT"/>
        </w:rPr>
      </w:pPr>
    </w:p>
    <w:p w:rsidR="00053A9F" w:rsidRDefault="00053A9F" w:rsidP="00FC6405">
      <w:pPr>
        <w:rPr>
          <w:lang w:eastAsia="lt-LT"/>
        </w:rPr>
      </w:pPr>
    </w:p>
    <w:p w:rsidR="00053A9F" w:rsidRDefault="00053A9F" w:rsidP="00FC6405">
      <w:pPr>
        <w:rPr>
          <w:lang w:eastAsia="lt-LT"/>
        </w:rPr>
      </w:pPr>
    </w:p>
    <w:p w:rsidR="00FC6405" w:rsidRDefault="00FC6405" w:rsidP="00FC6405">
      <w:pPr>
        <w:rPr>
          <w:lang w:eastAsia="lt-LT"/>
        </w:rPr>
      </w:pPr>
      <w:bookmarkStart w:id="0" w:name="_GoBack"/>
      <w:bookmarkEnd w:id="0"/>
    </w:p>
    <w:sectPr w:rsidR="00FC6405" w:rsidSect="0005728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9D7" w:rsidRDefault="00FF69D7" w:rsidP="00345F23">
      <w:r>
        <w:separator/>
      </w:r>
    </w:p>
  </w:endnote>
  <w:endnote w:type="continuationSeparator" w:id="0">
    <w:p w:rsidR="00FF69D7" w:rsidRDefault="00FF69D7" w:rsidP="0034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9D7" w:rsidRDefault="00FF69D7" w:rsidP="00345F23">
      <w:r>
        <w:separator/>
      </w:r>
    </w:p>
  </w:footnote>
  <w:footnote w:type="continuationSeparator" w:id="0">
    <w:p w:rsidR="00FF69D7" w:rsidRDefault="00FF69D7" w:rsidP="00345F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748F3"/>
    <w:multiLevelType w:val="hybridMultilevel"/>
    <w:tmpl w:val="7C26229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31901090"/>
    <w:multiLevelType w:val="singleLevel"/>
    <w:tmpl w:val="28744A9E"/>
    <w:lvl w:ilvl="0">
      <w:start w:val="13"/>
      <w:numFmt w:val="decimal"/>
      <w:lvlText w:val="%1."/>
      <w:legacy w:legacy="1" w:legacySpace="0" w:legacyIndent="281"/>
      <w:lvlJc w:val="left"/>
      <w:pPr>
        <w:ind w:left="1277" w:firstLine="0"/>
      </w:pPr>
      <w:rPr>
        <w:rFonts w:ascii="Times New Roman" w:hAnsi="Times New Roman" w:cs="Times New Roman" w:hint="default"/>
      </w:rPr>
    </w:lvl>
  </w:abstractNum>
  <w:abstractNum w:abstractNumId="2" w15:restartNumberingAfterBreak="0">
    <w:nsid w:val="44E30D94"/>
    <w:multiLevelType w:val="hybridMultilevel"/>
    <w:tmpl w:val="DBC6BDB4"/>
    <w:lvl w:ilvl="0" w:tplc="0AACED08">
      <w:start w:val="1"/>
      <w:numFmt w:val="decimal"/>
      <w:lvlText w:val="%1."/>
      <w:lvlJc w:val="left"/>
      <w:pPr>
        <w:ind w:left="1654" w:hanging="360"/>
      </w:pPr>
      <w:rPr>
        <w:rFonts w:hint="default"/>
      </w:rPr>
    </w:lvl>
    <w:lvl w:ilvl="1" w:tplc="04270019" w:tentative="1">
      <w:start w:val="1"/>
      <w:numFmt w:val="lowerLetter"/>
      <w:lvlText w:val="%2."/>
      <w:lvlJc w:val="left"/>
      <w:pPr>
        <w:ind w:left="2374" w:hanging="360"/>
      </w:pPr>
    </w:lvl>
    <w:lvl w:ilvl="2" w:tplc="0427001B" w:tentative="1">
      <w:start w:val="1"/>
      <w:numFmt w:val="lowerRoman"/>
      <w:lvlText w:val="%3."/>
      <w:lvlJc w:val="right"/>
      <w:pPr>
        <w:ind w:left="3094" w:hanging="180"/>
      </w:pPr>
    </w:lvl>
    <w:lvl w:ilvl="3" w:tplc="0427000F" w:tentative="1">
      <w:start w:val="1"/>
      <w:numFmt w:val="decimal"/>
      <w:lvlText w:val="%4."/>
      <w:lvlJc w:val="left"/>
      <w:pPr>
        <w:ind w:left="3814" w:hanging="360"/>
      </w:pPr>
    </w:lvl>
    <w:lvl w:ilvl="4" w:tplc="04270019" w:tentative="1">
      <w:start w:val="1"/>
      <w:numFmt w:val="lowerLetter"/>
      <w:lvlText w:val="%5."/>
      <w:lvlJc w:val="left"/>
      <w:pPr>
        <w:ind w:left="4534" w:hanging="360"/>
      </w:pPr>
    </w:lvl>
    <w:lvl w:ilvl="5" w:tplc="0427001B" w:tentative="1">
      <w:start w:val="1"/>
      <w:numFmt w:val="lowerRoman"/>
      <w:lvlText w:val="%6."/>
      <w:lvlJc w:val="right"/>
      <w:pPr>
        <w:ind w:left="5254" w:hanging="180"/>
      </w:pPr>
    </w:lvl>
    <w:lvl w:ilvl="6" w:tplc="0427000F" w:tentative="1">
      <w:start w:val="1"/>
      <w:numFmt w:val="decimal"/>
      <w:lvlText w:val="%7."/>
      <w:lvlJc w:val="left"/>
      <w:pPr>
        <w:ind w:left="5974" w:hanging="360"/>
      </w:pPr>
    </w:lvl>
    <w:lvl w:ilvl="7" w:tplc="04270019" w:tentative="1">
      <w:start w:val="1"/>
      <w:numFmt w:val="lowerLetter"/>
      <w:lvlText w:val="%8."/>
      <w:lvlJc w:val="left"/>
      <w:pPr>
        <w:ind w:left="6694" w:hanging="360"/>
      </w:pPr>
    </w:lvl>
    <w:lvl w:ilvl="8" w:tplc="0427001B" w:tentative="1">
      <w:start w:val="1"/>
      <w:numFmt w:val="lowerRoman"/>
      <w:lvlText w:val="%9."/>
      <w:lvlJc w:val="right"/>
      <w:pPr>
        <w:ind w:left="7414" w:hanging="180"/>
      </w:pPr>
    </w:lvl>
  </w:abstractNum>
  <w:abstractNum w:abstractNumId="3" w15:restartNumberingAfterBreak="0">
    <w:nsid w:val="551F4909"/>
    <w:multiLevelType w:val="singleLevel"/>
    <w:tmpl w:val="5FE8A462"/>
    <w:lvl w:ilvl="0">
      <w:start w:val="1"/>
      <w:numFmt w:val="decimal"/>
      <w:lvlText w:val="14.%1."/>
      <w:legacy w:legacy="1" w:legacySpace="0" w:legacyIndent="562"/>
      <w:lvlJc w:val="left"/>
      <w:pPr>
        <w:ind w:left="0" w:firstLine="0"/>
      </w:pPr>
      <w:rPr>
        <w:rFonts w:ascii="Times New Roman" w:hAnsi="Times New Roman" w:cs="Times New Roman" w:hint="default"/>
      </w:rPr>
    </w:lvl>
  </w:abstractNum>
  <w:abstractNum w:abstractNumId="4" w15:restartNumberingAfterBreak="0">
    <w:nsid w:val="5F8365F2"/>
    <w:multiLevelType w:val="multilevel"/>
    <w:tmpl w:val="BEC8AAFA"/>
    <w:lvl w:ilvl="0">
      <w:start w:val="2012"/>
      <w:numFmt w:val="decimal"/>
      <w:lvlText w:val="%1-"/>
      <w:lvlJc w:val="left"/>
      <w:pPr>
        <w:tabs>
          <w:tab w:val="num" w:pos="3420"/>
        </w:tabs>
        <w:ind w:left="3420" w:hanging="3420"/>
      </w:pPr>
      <w:rPr>
        <w:rFonts w:hint="default"/>
      </w:rPr>
    </w:lvl>
    <w:lvl w:ilvl="1">
      <w:start w:val="10"/>
      <w:numFmt w:val="decimal"/>
      <w:lvlText w:val="%1-%2-"/>
      <w:lvlJc w:val="left"/>
      <w:pPr>
        <w:tabs>
          <w:tab w:val="num" w:pos="3420"/>
        </w:tabs>
        <w:ind w:left="3420" w:hanging="3420"/>
      </w:pPr>
      <w:rPr>
        <w:rFonts w:hint="default"/>
      </w:rPr>
    </w:lvl>
    <w:lvl w:ilvl="2">
      <w:start w:val="1"/>
      <w:numFmt w:val="decimal"/>
      <w:lvlText w:val="%1-%2-%3."/>
      <w:lvlJc w:val="left"/>
      <w:pPr>
        <w:tabs>
          <w:tab w:val="num" w:pos="3420"/>
        </w:tabs>
        <w:ind w:left="3420" w:hanging="3420"/>
      </w:pPr>
      <w:rPr>
        <w:rFonts w:hint="default"/>
      </w:rPr>
    </w:lvl>
    <w:lvl w:ilvl="3">
      <w:start w:val="1"/>
      <w:numFmt w:val="decimal"/>
      <w:lvlText w:val="%1-%2-%3.%4."/>
      <w:lvlJc w:val="left"/>
      <w:pPr>
        <w:tabs>
          <w:tab w:val="num" w:pos="3420"/>
        </w:tabs>
        <w:ind w:left="3420" w:hanging="3420"/>
      </w:pPr>
      <w:rPr>
        <w:rFonts w:hint="default"/>
      </w:rPr>
    </w:lvl>
    <w:lvl w:ilvl="4">
      <w:start w:val="1"/>
      <w:numFmt w:val="decimal"/>
      <w:lvlText w:val="%1-%2-%3.%4.%5."/>
      <w:lvlJc w:val="left"/>
      <w:pPr>
        <w:tabs>
          <w:tab w:val="num" w:pos="3420"/>
        </w:tabs>
        <w:ind w:left="3420" w:hanging="3420"/>
      </w:pPr>
      <w:rPr>
        <w:rFonts w:hint="default"/>
      </w:rPr>
    </w:lvl>
    <w:lvl w:ilvl="5">
      <w:start w:val="1"/>
      <w:numFmt w:val="decimal"/>
      <w:lvlText w:val="%1-%2-%3.%4.%5.%6."/>
      <w:lvlJc w:val="left"/>
      <w:pPr>
        <w:tabs>
          <w:tab w:val="num" w:pos="3420"/>
        </w:tabs>
        <w:ind w:left="3420" w:hanging="3420"/>
      </w:pPr>
      <w:rPr>
        <w:rFonts w:hint="default"/>
      </w:rPr>
    </w:lvl>
    <w:lvl w:ilvl="6">
      <w:start w:val="1"/>
      <w:numFmt w:val="decimal"/>
      <w:lvlText w:val="%1-%2-%3.%4.%5.%6.%7."/>
      <w:lvlJc w:val="left"/>
      <w:pPr>
        <w:tabs>
          <w:tab w:val="num" w:pos="3420"/>
        </w:tabs>
        <w:ind w:left="3420" w:hanging="3420"/>
      </w:pPr>
      <w:rPr>
        <w:rFonts w:hint="default"/>
      </w:rPr>
    </w:lvl>
    <w:lvl w:ilvl="7">
      <w:start w:val="1"/>
      <w:numFmt w:val="decimal"/>
      <w:lvlText w:val="%1-%2-%3.%4.%5.%6.%7.%8."/>
      <w:lvlJc w:val="left"/>
      <w:pPr>
        <w:tabs>
          <w:tab w:val="num" w:pos="3420"/>
        </w:tabs>
        <w:ind w:left="3420" w:hanging="3420"/>
      </w:pPr>
      <w:rPr>
        <w:rFonts w:hint="default"/>
      </w:rPr>
    </w:lvl>
    <w:lvl w:ilvl="8">
      <w:start w:val="1"/>
      <w:numFmt w:val="decimal"/>
      <w:lvlText w:val="%1-%2-%3.%4.%5.%6.%7.%8.%9."/>
      <w:lvlJc w:val="left"/>
      <w:pPr>
        <w:tabs>
          <w:tab w:val="num" w:pos="3420"/>
        </w:tabs>
        <w:ind w:left="3420" w:hanging="3420"/>
      </w:pPr>
      <w:rPr>
        <w:rFonts w:hint="default"/>
      </w:rPr>
    </w:lvl>
  </w:abstractNum>
  <w:abstractNum w:abstractNumId="5" w15:restartNumberingAfterBreak="0">
    <w:nsid w:val="79D6596D"/>
    <w:multiLevelType w:val="singleLevel"/>
    <w:tmpl w:val="EAE0301A"/>
    <w:lvl w:ilvl="0">
      <w:start w:val="15"/>
      <w:numFmt w:val="decimal"/>
      <w:lvlText w:val="%1."/>
      <w:legacy w:legacy="1" w:legacySpace="0" w:legacyIndent="353"/>
      <w:lvlJc w:val="left"/>
      <w:pPr>
        <w:ind w:left="0" w:firstLine="0"/>
      </w:pPr>
      <w:rPr>
        <w:rFonts w:ascii="Times New Roman" w:hAnsi="Times New Roman" w:cs="Times New Roman" w:hint="default"/>
      </w:rPr>
    </w:lvl>
  </w:abstractNum>
  <w:abstractNum w:abstractNumId="6" w15:restartNumberingAfterBreak="0">
    <w:nsid w:val="7F454641"/>
    <w:multiLevelType w:val="singleLevel"/>
    <w:tmpl w:val="EFECE194"/>
    <w:lvl w:ilvl="0">
      <w:start w:val="1"/>
      <w:numFmt w:val="decimal"/>
      <w:lvlText w:val="13.%1."/>
      <w:legacy w:legacy="1" w:legacySpace="0" w:legacyIndent="468"/>
      <w:lvlJc w:val="left"/>
      <w:pPr>
        <w:ind w:left="0" w:firstLine="0"/>
      </w:pPr>
      <w:rPr>
        <w:rFonts w:ascii="Times New Roman" w:hAnsi="Times New Roman" w:cs="Times New Roman" w:hint="default"/>
      </w:rPr>
    </w:lvl>
  </w:abstractNum>
  <w:num w:numId="1">
    <w:abstractNumId w:val="4"/>
  </w:num>
  <w:num w:numId="2">
    <w:abstractNumId w:val="2"/>
  </w:num>
  <w:num w:numId="3">
    <w:abstractNumId w:val="0"/>
  </w:num>
  <w:num w:numId="4">
    <w:abstractNumId w:val="1"/>
    <w:lvlOverride w:ilvl="0">
      <w:startOverride w:val="13"/>
    </w:lvlOverride>
  </w:num>
  <w:num w:numId="5">
    <w:abstractNumId w:val="6"/>
    <w:lvlOverride w:ilvl="0">
      <w:startOverride w:val="1"/>
    </w:lvlOverride>
  </w:num>
  <w:num w:numId="6">
    <w:abstractNumId w:val="6"/>
    <w:lvlOverride w:ilvl="0">
      <w:lvl w:ilvl="0">
        <w:start w:val="1"/>
        <w:numFmt w:val="decimal"/>
        <w:lvlText w:val="13.%1."/>
        <w:legacy w:legacy="1" w:legacySpace="0" w:legacyIndent="584"/>
        <w:lvlJc w:val="left"/>
        <w:pPr>
          <w:ind w:left="0" w:firstLine="0"/>
        </w:pPr>
        <w:rPr>
          <w:rFonts w:ascii="Times New Roman" w:hAnsi="Times New Roman" w:cs="Times New Roman" w:hint="default"/>
        </w:rPr>
      </w:lvl>
    </w:lvlOverride>
  </w:num>
  <w:num w:numId="7">
    <w:abstractNumId w:val="3"/>
    <w:lvlOverride w:ilvl="0">
      <w:startOverride w:val="1"/>
    </w:lvlOverride>
  </w:num>
  <w:num w:numId="8">
    <w:abstractNumId w:val="5"/>
    <w:lvlOverride w:ilvl="0">
      <w:startOverride w:val="15"/>
    </w:lvlOverride>
  </w:num>
  <w:num w:numId="9">
    <w:abstractNumId w:val="5"/>
    <w:lvlOverride w:ilvl="0">
      <w:lvl w:ilvl="0">
        <w:start w:val="15"/>
        <w:numFmt w:val="decimal"/>
        <w:lvlText w:val="%1."/>
        <w:legacy w:legacy="1" w:legacySpace="0" w:legacyIndent="440"/>
        <w:lvlJc w:val="left"/>
        <w:pPr>
          <w:ind w:left="0" w:firstLine="0"/>
        </w:pPr>
        <w:rPr>
          <w:rFonts w:ascii="Times New Roman" w:hAnsi="Times New Roman" w:cs="Times New Roman" w:hint="default"/>
        </w:rPr>
      </w:lvl>
    </w:lvlOverride>
  </w:num>
  <w:num w:numId="10">
    <w:abstractNumId w:val="5"/>
    <w:lvlOverride w:ilvl="0">
      <w:lvl w:ilvl="0">
        <w:start w:val="15"/>
        <w:numFmt w:val="decimal"/>
        <w:lvlText w:val="%1."/>
        <w:legacy w:legacy="1" w:legacySpace="0" w:legacyIndent="374"/>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E9F"/>
    <w:rsid w:val="00031B91"/>
    <w:rsid w:val="00032531"/>
    <w:rsid w:val="0003483F"/>
    <w:rsid w:val="000523A6"/>
    <w:rsid w:val="00053A9F"/>
    <w:rsid w:val="00057289"/>
    <w:rsid w:val="00080721"/>
    <w:rsid w:val="0008168C"/>
    <w:rsid w:val="00096547"/>
    <w:rsid w:val="000969CF"/>
    <w:rsid w:val="000B100E"/>
    <w:rsid w:val="000B74F0"/>
    <w:rsid w:val="000D608C"/>
    <w:rsid w:val="000E3F61"/>
    <w:rsid w:val="000F2BDD"/>
    <w:rsid w:val="00102F20"/>
    <w:rsid w:val="00104441"/>
    <w:rsid w:val="0011102F"/>
    <w:rsid w:val="00111F1C"/>
    <w:rsid w:val="001231A9"/>
    <w:rsid w:val="00131C09"/>
    <w:rsid w:val="0014356A"/>
    <w:rsid w:val="001529B8"/>
    <w:rsid w:val="001575C6"/>
    <w:rsid w:val="00162CD2"/>
    <w:rsid w:val="00173A7F"/>
    <w:rsid w:val="00184D24"/>
    <w:rsid w:val="00222491"/>
    <w:rsid w:val="002236A3"/>
    <w:rsid w:val="0025272A"/>
    <w:rsid w:val="002A7EBF"/>
    <w:rsid w:val="002D2178"/>
    <w:rsid w:val="002E0A63"/>
    <w:rsid w:val="002E1C5C"/>
    <w:rsid w:val="002E5D6B"/>
    <w:rsid w:val="002E77D7"/>
    <w:rsid w:val="00301032"/>
    <w:rsid w:val="0030614A"/>
    <w:rsid w:val="0032568E"/>
    <w:rsid w:val="00337A19"/>
    <w:rsid w:val="00345E14"/>
    <w:rsid w:val="00345F23"/>
    <w:rsid w:val="00346CBF"/>
    <w:rsid w:val="00347DDA"/>
    <w:rsid w:val="00364E82"/>
    <w:rsid w:val="00365870"/>
    <w:rsid w:val="00385B9B"/>
    <w:rsid w:val="00391CCA"/>
    <w:rsid w:val="00391E7D"/>
    <w:rsid w:val="003A3BEA"/>
    <w:rsid w:val="003B17DB"/>
    <w:rsid w:val="003B66A4"/>
    <w:rsid w:val="003E3903"/>
    <w:rsid w:val="003F0C77"/>
    <w:rsid w:val="003F548D"/>
    <w:rsid w:val="00400264"/>
    <w:rsid w:val="00426956"/>
    <w:rsid w:val="0043117D"/>
    <w:rsid w:val="00434CA6"/>
    <w:rsid w:val="00445390"/>
    <w:rsid w:val="00457203"/>
    <w:rsid w:val="00480752"/>
    <w:rsid w:val="004823E7"/>
    <w:rsid w:val="00490AF8"/>
    <w:rsid w:val="00495647"/>
    <w:rsid w:val="00496268"/>
    <w:rsid w:val="004A0AF3"/>
    <w:rsid w:val="004B0B13"/>
    <w:rsid w:val="004B4B64"/>
    <w:rsid w:val="004C1E5A"/>
    <w:rsid w:val="004C269D"/>
    <w:rsid w:val="004C3BFF"/>
    <w:rsid w:val="004E1BEB"/>
    <w:rsid w:val="004F5753"/>
    <w:rsid w:val="00511865"/>
    <w:rsid w:val="00532ADF"/>
    <w:rsid w:val="005330D2"/>
    <w:rsid w:val="00535EE7"/>
    <w:rsid w:val="005437ED"/>
    <w:rsid w:val="00544FC1"/>
    <w:rsid w:val="005558D5"/>
    <w:rsid w:val="00556BD1"/>
    <w:rsid w:val="00563871"/>
    <w:rsid w:val="00575C1C"/>
    <w:rsid w:val="005909BB"/>
    <w:rsid w:val="0059477D"/>
    <w:rsid w:val="00597137"/>
    <w:rsid w:val="005A0FB3"/>
    <w:rsid w:val="005A68E5"/>
    <w:rsid w:val="005B0E92"/>
    <w:rsid w:val="005F47F1"/>
    <w:rsid w:val="005F7B63"/>
    <w:rsid w:val="006033AB"/>
    <w:rsid w:val="00610C0D"/>
    <w:rsid w:val="006945CE"/>
    <w:rsid w:val="006B7404"/>
    <w:rsid w:val="006C658A"/>
    <w:rsid w:val="006D0022"/>
    <w:rsid w:val="006E4547"/>
    <w:rsid w:val="006F4F44"/>
    <w:rsid w:val="00702CAB"/>
    <w:rsid w:val="0073288A"/>
    <w:rsid w:val="00756C86"/>
    <w:rsid w:val="0077250F"/>
    <w:rsid w:val="00777A32"/>
    <w:rsid w:val="007A24D1"/>
    <w:rsid w:val="007A7481"/>
    <w:rsid w:val="007B2907"/>
    <w:rsid w:val="007D2EAF"/>
    <w:rsid w:val="007E4A25"/>
    <w:rsid w:val="007E4A4D"/>
    <w:rsid w:val="007F7C3D"/>
    <w:rsid w:val="008211A7"/>
    <w:rsid w:val="0082226B"/>
    <w:rsid w:val="00822F25"/>
    <w:rsid w:val="00852160"/>
    <w:rsid w:val="008529EF"/>
    <w:rsid w:val="0085504E"/>
    <w:rsid w:val="00860C9A"/>
    <w:rsid w:val="00864447"/>
    <w:rsid w:val="008644E0"/>
    <w:rsid w:val="00865C77"/>
    <w:rsid w:val="008728A9"/>
    <w:rsid w:val="00881C9E"/>
    <w:rsid w:val="00893F60"/>
    <w:rsid w:val="008A3DE7"/>
    <w:rsid w:val="008A659E"/>
    <w:rsid w:val="008B5126"/>
    <w:rsid w:val="008D25DA"/>
    <w:rsid w:val="008D5885"/>
    <w:rsid w:val="008D5B29"/>
    <w:rsid w:val="008D75AD"/>
    <w:rsid w:val="008E1226"/>
    <w:rsid w:val="00912406"/>
    <w:rsid w:val="0091789B"/>
    <w:rsid w:val="00925877"/>
    <w:rsid w:val="00943723"/>
    <w:rsid w:val="00960CD1"/>
    <w:rsid w:val="009813B1"/>
    <w:rsid w:val="009A0DFA"/>
    <w:rsid w:val="009A3A62"/>
    <w:rsid w:val="009A6C35"/>
    <w:rsid w:val="009B6FB7"/>
    <w:rsid w:val="009C5DA6"/>
    <w:rsid w:val="009D0E92"/>
    <w:rsid w:val="009D64A7"/>
    <w:rsid w:val="009E0BD1"/>
    <w:rsid w:val="00A01E0D"/>
    <w:rsid w:val="00A0258E"/>
    <w:rsid w:val="00A025EC"/>
    <w:rsid w:val="00A04D56"/>
    <w:rsid w:val="00A077EF"/>
    <w:rsid w:val="00A116AA"/>
    <w:rsid w:val="00A123E7"/>
    <w:rsid w:val="00A17A48"/>
    <w:rsid w:val="00A21C6A"/>
    <w:rsid w:val="00A23DBA"/>
    <w:rsid w:val="00A3720E"/>
    <w:rsid w:val="00A408EC"/>
    <w:rsid w:val="00A46A18"/>
    <w:rsid w:val="00A67C08"/>
    <w:rsid w:val="00A81DD7"/>
    <w:rsid w:val="00A92F06"/>
    <w:rsid w:val="00AB2427"/>
    <w:rsid w:val="00AC5CD2"/>
    <w:rsid w:val="00AE2060"/>
    <w:rsid w:val="00AF3E52"/>
    <w:rsid w:val="00B032C7"/>
    <w:rsid w:val="00B157B1"/>
    <w:rsid w:val="00B50AAB"/>
    <w:rsid w:val="00B536E2"/>
    <w:rsid w:val="00B56121"/>
    <w:rsid w:val="00B6001D"/>
    <w:rsid w:val="00BC539C"/>
    <w:rsid w:val="00BC7BB6"/>
    <w:rsid w:val="00C02969"/>
    <w:rsid w:val="00C10A16"/>
    <w:rsid w:val="00C2531D"/>
    <w:rsid w:val="00C3084C"/>
    <w:rsid w:val="00C33058"/>
    <w:rsid w:val="00C411EC"/>
    <w:rsid w:val="00C42E08"/>
    <w:rsid w:val="00C44900"/>
    <w:rsid w:val="00C47DF0"/>
    <w:rsid w:val="00C56B6D"/>
    <w:rsid w:val="00CD036C"/>
    <w:rsid w:val="00CE7749"/>
    <w:rsid w:val="00CF0B87"/>
    <w:rsid w:val="00CF0F7D"/>
    <w:rsid w:val="00CF48A6"/>
    <w:rsid w:val="00D07094"/>
    <w:rsid w:val="00D109F2"/>
    <w:rsid w:val="00D1195D"/>
    <w:rsid w:val="00D146A0"/>
    <w:rsid w:val="00D211EF"/>
    <w:rsid w:val="00D23B6B"/>
    <w:rsid w:val="00D5663B"/>
    <w:rsid w:val="00D75B4C"/>
    <w:rsid w:val="00D816FC"/>
    <w:rsid w:val="00D85655"/>
    <w:rsid w:val="00D8657D"/>
    <w:rsid w:val="00DA1144"/>
    <w:rsid w:val="00DB0F05"/>
    <w:rsid w:val="00DB464F"/>
    <w:rsid w:val="00DC37F8"/>
    <w:rsid w:val="00DD30D6"/>
    <w:rsid w:val="00DD5CEB"/>
    <w:rsid w:val="00DE78C7"/>
    <w:rsid w:val="00DF123B"/>
    <w:rsid w:val="00E105EA"/>
    <w:rsid w:val="00E11116"/>
    <w:rsid w:val="00E3647F"/>
    <w:rsid w:val="00E51C23"/>
    <w:rsid w:val="00E7730F"/>
    <w:rsid w:val="00E82270"/>
    <w:rsid w:val="00E94E80"/>
    <w:rsid w:val="00EA4718"/>
    <w:rsid w:val="00ED28F2"/>
    <w:rsid w:val="00EE4E9F"/>
    <w:rsid w:val="00EF2744"/>
    <w:rsid w:val="00EF54A7"/>
    <w:rsid w:val="00F0236A"/>
    <w:rsid w:val="00F12E48"/>
    <w:rsid w:val="00F340F4"/>
    <w:rsid w:val="00F35EF9"/>
    <w:rsid w:val="00F53506"/>
    <w:rsid w:val="00F603D6"/>
    <w:rsid w:val="00F65951"/>
    <w:rsid w:val="00F6667E"/>
    <w:rsid w:val="00FA7A44"/>
    <w:rsid w:val="00FB0FCC"/>
    <w:rsid w:val="00FB1975"/>
    <w:rsid w:val="00FB2A89"/>
    <w:rsid w:val="00FB5EEB"/>
    <w:rsid w:val="00FC6405"/>
    <w:rsid w:val="00FD2BC9"/>
    <w:rsid w:val="00FD43E0"/>
    <w:rsid w:val="00FE0760"/>
    <w:rsid w:val="00FE5EDA"/>
    <w:rsid w:val="00FF048B"/>
    <w:rsid w:val="00FF0DA9"/>
    <w:rsid w:val="00FF2969"/>
    <w:rsid w:val="00FF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E3A9C7-9642-417B-BACD-F26A3629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E9F"/>
    <w:pPr>
      <w:widowControl w:val="0"/>
      <w:suppressAutoHyphens/>
    </w:pPr>
    <w:rPr>
      <w:rFonts w:eastAsia="Lucida Sans Unicode"/>
      <w:kern w:val="1"/>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iPriority w:val="99"/>
    <w:semiHidden/>
    <w:unhideWhenUsed/>
    <w:rsid w:val="00FB5E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eastAsia="Times New Roman" w:hAnsi="Courier New" w:cs="Courier New"/>
      <w:kern w:val="0"/>
      <w:sz w:val="20"/>
      <w:szCs w:val="20"/>
      <w:lang w:eastAsia="lt-LT"/>
    </w:rPr>
  </w:style>
  <w:style w:type="character" w:customStyle="1" w:styleId="HTMLiankstoformatuotasDiagrama">
    <w:name w:val="HTML iš anksto formatuotas Diagrama"/>
    <w:link w:val="HTMLiankstoformatuotas"/>
    <w:uiPriority w:val="99"/>
    <w:semiHidden/>
    <w:rsid w:val="00FB5EEB"/>
    <w:rPr>
      <w:rFonts w:ascii="Courier New" w:hAnsi="Courier New" w:cs="Courier New"/>
    </w:rPr>
  </w:style>
  <w:style w:type="paragraph" w:customStyle="1" w:styleId="Style3">
    <w:name w:val="Style3"/>
    <w:basedOn w:val="prastasis"/>
    <w:uiPriority w:val="99"/>
    <w:rsid w:val="0003483F"/>
    <w:pPr>
      <w:suppressAutoHyphens w:val="0"/>
      <w:autoSpaceDE w:val="0"/>
      <w:autoSpaceDN w:val="0"/>
      <w:adjustRightInd w:val="0"/>
      <w:spacing w:line="281" w:lineRule="exact"/>
    </w:pPr>
    <w:rPr>
      <w:rFonts w:eastAsia="Times New Roman"/>
      <w:kern w:val="0"/>
      <w:lang w:eastAsia="lt-LT"/>
    </w:rPr>
  </w:style>
  <w:style w:type="paragraph" w:customStyle="1" w:styleId="Style4">
    <w:name w:val="Style4"/>
    <w:basedOn w:val="prastasis"/>
    <w:uiPriority w:val="99"/>
    <w:rsid w:val="0003483F"/>
    <w:pPr>
      <w:suppressAutoHyphens w:val="0"/>
      <w:autoSpaceDE w:val="0"/>
      <w:autoSpaceDN w:val="0"/>
      <w:adjustRightInd w:val="0"/>
      <w:spacing w:line="281" w:lineRule="exact"/>
      <w:jc w:val="center"/>
    </w:pPr>
    <w:rPr>
      <w:rFonts w:eastAsia="Times New Roman"/>
      <w:kern w:val="0"/>
      <w:lang w:eastAsia="lt-LT"/>
    </w:rPr>
  </w:style>
  <w:style w:type="paragraph" w:customStyle="1" w:styleId="Style8">
    <w:name w:val="Style8"/>
    <w:basedOn w:val="prastasis"/>
    <w:uiPriority w:val="99"/>
    <w:rsid w:val="0003483F"/>
    <w:pPr>
      <w:suppressAutoHyphens w:val="0"/>
      <w:autoSpaceDE w:val="0"/>
      <w:autoSpaceDN w:val="0"/>
      <w:adjustRightInd w:val="0"/>
      <w:spacing w:line="276" w:lineRule="exact"/>
      <w:ind w:firstLine="1318"/>
    </w:pPr>
    <w:rPr>
      <w:rFonts w:eastAsia="Times New Roman"/>
      <w:kern w:val="0"/>
      <w:lang w:eastAsia="lt-LT"/>
    </w:rPr>
  </w:style>
  <w:style w:type="paragraph" w:customStyle="1" w:styleId="Style9">
    <w:name w:val="Style9"/>
    <w:basedOn w:val="prastasis"/>
    <w:uiPriority w:val="99"/>
    <w:rsid w:val="0003483F"/>
    <w:pPr>
      <w:suppressAutoHyphens w:val="0"/>
      <w:autoSpaceDE w:val="0"/>
      <w:autoSpaceDN w:val="0"/>
      <w:adjustRightInd w:val="0"/>
      <w:spacing w:line="274" w:lineRule="exact"/>
      <w:ind w:firstLine="1289"/>
      <w:jc w:val="both"/>
    </w:pPr>
    <w:rPr>
      <w:rFonts w:eastAsia="Times New Roman"/>
      <w:kern w:val="0"/>
      <w:lang w:eastAsia="lt-LT"/>
    </w:rPr>
  </w:style>
  <w:style w:type="character" w:customStyle="1" w:styleId="FontStyle12">
    <w:name w:val="Font Style12"/>
    <w:uiPriority w:val="99"/>
    <w:rsid w:val="0003483F"/>
    <w:rPr>
      <w:rFonts w:ascii="Times New Roman" w:hAnsi="Times New Roman" w:cs="Times New Roman" w:hint="default"/>
      <w:spacing w:val="10"/>
      <w:sz w:val="20"/>
      <w:szCs w:val="20"/>
    </w:rPr>
  </w:style>
  <w:style w:type="character" w:customStyle="1" w:styleId="FontStyle14">
    <w:name w:val="Font Style14"/>
    <w:uiPriority w:val="99"/>
    <w:rsid w:val="0003483F"/>
    <w:rPr>
      <w:rFonts w:ascii="MingLiU" w:eastAsia="MingLiU" w:hAnsi="MingLiU" w:cs="MingLiU" w:hint="eastAsia"/>
      <w:sz w:val="14"/>
      <w:szCs w:val="14"/>
    </w:rPr>
  </w:style>
  <w:style w:type="paragraph" w:styleId="Debesliotekstas">
    <w:name w:val="Balloon Text"/>
    <w:basedOn w:val="prastasis"/>
    <w:link w:val="DebesliotekstasDiagrama"/>
    <w:uiPriority w:val="99"/>
    <w:semiHidden/>
    <w:unhideWhenUsed/>
    <w:rsid w:val="00C56B6D"/>
    <w:rPr>
      <w:rFonts w:ascii="Tahoma" w:hAnsi="Tahoma" w:cs="Tahoma"/>
      <w:sz w:val="16"/>
      <w:szCs w:val="16"/>
    </w:rPr>
  </w:style>
  <w:style w:type="character" w:customStyle="1" w:styleId="DebesliotekstasDiagrama">
    <w:name w:val="Debesėlio tekstas Diagrama"/>
    <w:link w:val="Debesliotekstas"/>
    <w:uiPriority w:val="99"/>
    <w:semiHidden/>
    <w:rsid w:val="00C56B6D"/>
    <w:rPr>
      <w:rFonts w:ascii="Tahoma" w:eastAsia="Lucida Sans Unicode" w:hAnsi="Tahoma" w:cs="Tahoma"/>
      <w:kern w:val="1"/>
      <w:sz w:val="16"/>
      <w:szCs w:val="16"/>
    </w:rPr>
  </w:style>
  <w:style w:type="paragraph" w:customStyle="1" w:styleId="Style5">
    <w:name w:val="Style5"/>
    <w:basedOn w:val="prastasis"/>
    <w:uiPriority w:val="99"/>
    <w:rsid w:val="007A24D1"/>
    <w:pPr>
      <w:suppressAutoHyphens w:val="0"/>
      <w:autoSpaceDE w:val="0"/>
      <w:autoSpaceDN w:val="0"/>
      <w:adjustRightInd w:val="0"/>
    </w:pPr>
    <w:rPr>
      <w:rFonts w:eastAsia="Times New Roman"/>
      <w:kern w:val="0"/>
      <w:lang w:eastAsia="lt-LT"/>
    </w:rPr>
  </w:style>
  <w:style w:type="character" w:customStyle="1" w:styleId="FontStyle15">
    <w:name w:val="Font Style15"/>
    <w:uiPriority w:val="99"/>
    <w:rsid w:val="007A24D1"/>
    <w:rPr>
      <w:rFonts w:ascii="Times New Roman" w:hAnsi="Times New Roman" w:cs="Times New Roman" w:hint="default"/>
      <w:sz w:val="28"/>
      <w:szCs w:val="28"/>
    </w:rPr>
  </w:style>
  <w:style w:type="paragraph" w:styleId="Paprastasistekstas">
    <w:name w:val="Plain Text"/>
    <w:basedOn w:val="prastasis"/>
    <w:link w:val="PaprastasistekstasDiagrama"/>
    <w:uiPriority w:val="99"/>
    <w:semiHidden/>
    <w:unhideWhenUsed/>
    <w:rsid w:val="004823E7"/>
    <w:pPr>
      <w:widowControl/>
      <w:suppressAutoHyphens w:val="0"/>
    </w:pPr>
    <w:rPr>
      <w:rFonts w:ascii="Calibri" w:eastAsia="Calibri" w:hAnsi="Calibri" w:cs="Arial"/>
      <w:kern w:val="0"/>
      <w:sz w:val="22"/>
      <w:szCs w:val="21"/>
    </w:rPr>
  </w:style>
  <w:style w:type="character" w:customStyle="1" w:styleId="PaprastasistekstasDiagrama">
    <w:name w:val="Paprastasis tekstas Diagrama"/>
    <w:link w:val="Paprastasistekstas"/>
    <w:uiPriority w:val="99"/>
    <w:semiHidden/>
    <w:rsid w:val="004823E7"/>
    <w:rPr>
      <w:rFonts w:ascii="Calibri" w:eastAsia="Calibri" w:hAnsi="Calibri" w:cs="Arial"/>
      <w:sz w:val="22"/>
      <w:szCs w:val="21"/>
      <w:lang w:eastAsia="en-US"/>
    </w:rPr>
  </w:style>
  <w:style w:type="paragraph" w:styleId="Antrats">
    <w:name w:val="header"/>
    <w:basedOn w:val="prastasis"/>
    <w:link w:val="AntratsDiagrama"/>
    <w:uiPriority w:val="99"/>
    <w:unhideWhenUsed/>
    <w:rsid w:val="00345F23"/>
    <w:pPr>
      <w:tabs>
        <w:tab w:val="center" w:pos="4819"/>
        <w:tab w:val="right" w:pos="9638"/>
      </w:tabs>
    </w:pPr>
  </w:style>
  <w:style w:type="character" w:customStyle="1" w:styleId="AntratsDiagrama">
    <w:name w:val="Antraštės Diagrama"/>
    <w:link w:val="Antrats"/>
    <w:uiPriority w:val="99"/>
    <w:rsid w:val="00345F23"/>
    <w:rPr>
      <w:rFonts w:eastAsia="Lucida Sans Unicode"/>
      <w:kern w:val="1"/>
      <w:sz w:val="24"/>
      <w:szCs w:val="24"/>
    </w:rPr>
  </w:style>
  <w:style w:type="paragraph" w:styleId="Porat">
    <w:name w:val="footer"/>
    <w:basedOn w:val="prastasis"/>
    <w:link w:val="PoratDiagrama"/>
    <w:uiPriority w:val="99"/>
    <w:unhideWhenUsed/>
    <w:rsid w:val="00345F23"/>
    <w:pPr>
      <w:tabs>
        <w:tab w:val="center" w:pos="4819"/>
        <w:tab w:val="right" w:pos="9638"/>
      </w:tabs>
    </w:pPr>
  </w:style>
  <w:style w:type="character" w:customStyle="1" w:styleId="PoratDiagrama">
    <w:name w:val="Poraštė Diagrama"/>
    <w:link w:val="Porat"/>
    <w:uiPriority w:val="99"/>
    <w:rsid w:val="00345F23"/>
    <w:rPr>
      <w:rFonts w:eastAsia="Lucida Sans Unicode"/>
      <w:kern w:val="1"/>
      <w:sz w:val="24"/>
      <w:szCs w:val="24"/>
    </w:rPr>
  </w:style>
  <w:style w:type="character" w:styleId="Knygospavadinimas">
    <w:name w:val="Book Title"/>
    <w:uiPriority w:val="33"/>
    <w:qFormat/>
    <w:rsid w:val="00A116AA"/>
    <w:rPr>
      <w:b/>
      <w:bCs/>
      <w:smallCaps/>
      <w:spacing w:val="5"/>
    </w:rPr>
  </w:style>
  <w:style w:type="paragraph" w:styleId="Pagrindinistekstas">
    <w:name w:val="Body Text"/>
    <w:basedOn w:val="prastasis"/>
    <w:link w:val="PagrindinistekstasDiagrama"/>
    <w:rsid w:val="00FC6405"/>
    <w:pPr>
      <w:spacing w:after="120"/>
    </w:pPr>
    <w:rPr>
      <w:rFonts w:eastAsia="Times New Roman"/>
      <w:kern w:val="0"/>
      <w:szCs w:val="20"/>
    </w:rPr>
  </w:style>
  <w:style w:type="character" w:customStyle="1" w:styleId="PagrindinistekstasDiagrama">
    <w:name w:val="Pagrindinis tekstas Diagrama"/>
    <w:link w:val="Pagrindinistekstas"/>
    <w:rsid w:val="00FC640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527324">
      <w:bodyDiv w:val="1"/>
      <w:marLeft w:val="0"/>
      <w:marRight w:val="0"/>
      <w:marTop w:val="0"/>
      <w:marBottom w:val="0"/>
      <w:divBdr>
        <w:top w:val="none" w:sz="0" w:space="0" w:color="auto"/>
        <w:left w:val="none" w:sz="0" w:space="0" w:color="auto"/>
        <w:bottom w:val="none" w:sz="0" w:space="0" w:color="auto"/>
        <w:right w:val="none" w:sz="0" w:space="0" w:color="auto"/>
      </w:divBdr>
    </w:div>
    <w:div w:id="1043021668">
      <w:bodyDiv w:val="1"/>
      <w:marLeft w:val="0"/>
      <w:marRight w:val="0"/>
      <w:marTop w:val="0"/>
      <w:marBottom w:val="0"/>
      <w:divBdr>
        <w:top w:val="none" w:sz="0" w:space="0" w:color="auto"/>
        <w:left w:val="none" w:sz="0" w:space="0" w:color="auto"/>
        <w:bottom w:val="none" w:sz="0" w:space="0" w:color="auto"/>
        <w:right w:val="none" w:sz="0" w:space="0" w:color="auto"/>
      </w:divBdr>
    </w:div>
    <w:div w:id="1579708321">
      <w:bodyDiv w:val="1"/>
      <w:marLeft w:val="0"/>
      <w:marRight w:val="0"/>
      <w:marTop w:val="0"/>
      <w:marBottom w:val="0"/>
      <w:divBdr>
        <w:top w:val="none" w:sz="0" w:space="0" w:color="auto"/>
        <w:left w:val="none" w:sz="0" w:space="0" w:color="auto"/>
        <w:bottom w:val="none" w:sz="0" w:space="0" w:color="auto"/>
        <w:right w:val="none" w:sz="0" w:space="0" w:color="auto"/>
      </w:divBdr>
    </w:div>
    <w:div w:id="20188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C6160-DAB8-461C-AF32-51D20CE4A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1679</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KRS</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Audrone</dc:creator>
  <cp:keywords/>
  <cp:lastModifiedBy>Vartotoja</cp:lastModifiedBy>
  <cp:revision>5</cp:revision>
  <cp:lastPrinted>2022-09-13T13:53:00Z</cp:lastPrinted>
  <dcterms:created xsi:type="dcterms:W3CDTF">2022-09-13T13:53:00Z</dcterms:created>
  <dcterms:modified xsi:type="dcterms:W3CDTF">2022-10-03T08:37:00Z</dcterms:modified>
</cp:coreProperties>
</file>