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4DC26" w14:textId="77777777" w:rsidR="00FB67EF" w:rsidRPr="004A46B5" w:rsidRDefault="00FB67EF">
      <w:pPr>
        <w:tabs>
          <w:tab w:val="center" w:pos="4819"/>
          <w:tab w:val="right" w:pos="9638"/>
        </w:tabs>
        <w:rPr>
          <w:szCs w:val="24"/>
          <w:lang w:eastAsia="lt-LT"/>
        </w:rPr>
      </w:pPr>
    </w:p>
    <w:p w14:paraId="699E789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7F8624EE" w14:textId="6B4671C7" w:rsidR="00FB67EF" w:rsidRPr="004A46B5" w:rsidRDefault="00BD5DC4">
      <w:pPr>
        <w:ind w:right="-431"/>
        <w:jc w:val="center"/>
        <w:rPr>
          <w:szCs w:val="24"/>
          <w:lang w:eastAsia="lt-LT"/>
        </w:rPr>
      </w:pPr>
      <w:r>
        <w:rPr>
          <w:b/>
          <w:noProof/>
          <w:szCs w:val="24"/>
          <w:lang w:val="en-US"/>
        </w:rPr>
        <w:drawing>
          <wp:inline distT="0" distB="0" distL="0" distR="0" wp14:anchorId="63BF4CE9" wp14:editId="7D8ED32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5843AF01"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379D8C9C"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32280EF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45D21E53"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28E229C6" w14:textId="77777777" w:rsidR="00FB67EF" w:rsidRPr="004A46B5" w:rsidRDefault="00FB67EF">
      <w:pPr>
        <w:widowControl w:val="0"/>
        <w:suppressAutoHyphens/>
        <w:jc w:val="center"/>
        <w:rPr>
          <w:rFonts w:eastAsia="Lucida Sans Unicode" w:cs="Tahoma"/>
          <w:b/>
          <w:color w:val="000000"/>
          <w:szCs w:val="24"/>
          <w:lang w:eastAsia="lt-LT"/>
        </w:rPr>
      </w:pPr>
    </w:p>
    <w:p w14:paraId="07695FAF" w14:textId="55AE6A7D" w:rsidR="00FB67EF" w:rsidRPr="004A46B5" w:rsidRDefault="00043206">
      <w:pPr>
        <w:jc w:val="center"/>
        <w:rPr>
          <w:rFonts w:eastAsia="Lucida Sans Unicode" w:cs="Tahoma"/>
          <w:color w:val="000000"/>
          <w:szCs w:val="24"/>
          <w:lang w:eastAsia="lt-LT"/>
        </w:rPr>
      </w:pPr>
      <w:r>
        <w:rPr>
          <w:rFonts w:eastAsia="Lucida Sans Unicode" w:cs="Tahoma"/>
          <w:color w:val="000000"/>
          <w:szCs w:val="24"/>
          <w:lang w:eastAsia="lt-LT"/>
        </w:rPr>
        <w:t>2022</w:t>
      </w:r>
      <w:r w:rsidR="004A46B5" w:rsidRPr="004A46B5">
        <w:rPr>
          <w:rFonts w:eastAsia="Lucida Sans Unicode" w:cs="Tahoma"/>
          <w:color w:val="000000"/>
          <w:szCs w:val="24"/>
          <w:lang w:eastAsia="lt-LT"/>
        </w:rPr>
        <w:t xml:space="preserve"> m. </w:t>
      </w:r>
      <w:r w:rsidR="00E348B1">
        <w:rPr>
          <w:rFonts w:eastAsia="Lucida Sans Unicode" w:cs="Tahoma"/>
          <w:color w:val="000000"/>
          <w:szCs w:val="24"/>
          <w:lang w:eastAsia="lt-LT"/>
        </w:rPr>
        <w:t>lapkričio 16</w:t>
      </w:r>
      <w:r w:rsidR="004A46B5" w:rsidRPr="004A46B5">
        <w:rPr>
          <w:rFonts w:eastAsia="Lucida Sans Unicode" w:cs="Tahoma"/>
          <w:color w:val="000000"/>
          <w:szCs w:val="24"/>
          <w:lang w:eastAsia="lt-LT"/>
        </w:rPr>
        <w:t xml:space="preserve"> d. Nr.</w:t>
      </w:r>
      <w:r w:rsidR="00E348B1">
        <w:rPr>
          <w:rFonts w:eastAsia="Lucida Sans Unicode" w:cs="Tahoma"/>
          <w:color w:val="000000"/>
          <w:szCs w:val="24"/>
          <w:lang w:eastAsia="lt-LT"/>
        </w:rPr>
        <w:t xml:space="preserve"> SP-</w:t>
      </w:r>
      <w:r w:rsidR="000272BE">
        <w:rPr>
          <w:rFonts w:eastAsia="Lucida Sans Unicode" w:cs="Tahoma"/>
          <w:color w:val="000000"/>
          <w:szCs w:val="24"/>
          <w:lang w:eastAsia="lt-LT"/>
        </w:rPr>
        <w:t>325</w:t>
      </w:r>
      <w:r w:rsidR="004A46B5" w:rsidRPr="004A46B5">
        <w:rPr>
          <w:rFonts w:eastAsia="Lucida Sans Unicode" w:cs="Tahoma"/>
          <w:color w:val="000000"/>
          <w:szCs w:val="24"/>
          <w:lang w:eastAsia="lt-LT"/>
        </w:rPr>
        <w:t xml:space="preserve"> </w:t>
      </w:r>
    </w:p>
    <w:p w14:paraId="70886C60" w14:textId="77777777"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3CB29ABB"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2AE6DB84" w14:textId="77777777"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Kėdainių</w:t>
      </w:r>
      <w:r w:rsidR="00043206">
        <w:rPr>
          <w:szCs w:val="24"/>
          <w:lang w:eastAsia="lt-LT"/>
        </w:rPr>
        <w:t xml:space="preserve"> </w:t>
      </w:r>
      <w:r w:rsidR="00FC45ED">
        <w:rPr>
          <w:szCs w:val="24"/>
          <w:lang w:eastAsia="lt-LT"/>
        </w:rPr>
        <w:t>rajono savivaldybės administracijos</w:t>
      </w:r>
      <w:r w:rsidR="00043206">
        <w:rPr>
          <w:szCs w:val="24"/>
          <w:lang w:eastAsia="lt-LT"/>
        </w:rPr>
        <w:t xml:space="preserve"> </w:t>
      </w:r>
      <w:r w:rsidRPr="004A46B5">
        <w:rPr>
          <w:szCs w:val="24"/>
          <w:lang w:eastAsia="lt-LT"/>
        </w:rPr>
        <w:t>direkto</w:t>
      </w:r>
      <w:r w:rsidR="004A46B5">
        <w:rPr>
          <w:szCs w:val="24"/>
          <w:lang w:eastAsia="lt-LT"/>
        </w:rPr>
        <w:t>riaus 202</w:t>
      </w:r>
      <w:r w:rsidR="00043206">
        <w:rPr>
          <w:szCs w:val="24"/>
          <w:lang w:eastAsia="lt-LT"/>
        </w:rPr>
        <w:t>2</w:t>
      </w:r>
      <w:r w:rsidRPr="004A46B5">
        <w:rPr>
          <w:szCs w:val="24"/>
          <w:lang w:eastAsia="lt-LT"/>
        </w:rPr>
        <w:t xml:space="preserve"> m. </w:t>
      </w:r>
      <w:r w:rsidR="00FC45ED">
        <w:rPr>
          <w:szCs w:val="24"/>
          <w:lang w:eastAsia="lt-LT"/>
        </w:rPr>
        <w:t>rugpjūčio 31</w:t>
      </w:r>
      <w:r w:rsidRPr="004A46B5">
        <w:rPr>
          <w:szCs w:val="24"/>
          <w:lang w:eastAsia="lt-LT"/>
        </w:rPr>
        <w:t xml:space="preserve"> d. įsakymą Nr. </w:t>
      </w:r>
      <w:r w:rsidR="00FC45ED">
        <w:rPr>
          <w:szCs w:val="24"/>
          <w:lang w:eastAsia="lt-LT"/>
        </w:rPr>
        <w:t xml:space="preserve">AD-1-1003 </w:t>
      </w:r>
      <w:r w:rsidRPr="004A46B5">
        <w:rPr>
          <w:szCs w:val="24"/>
          <w:lang w:eastAsia="lt-LT"/>
        </w:rPr>
        <w:t xml:space="preserve">„Dėl </w:t>
      </w:r>
      <w:r w:rsidR="004A46B5">
        <w:rPr>
          <w:szCs w:val="24"/>
          <w:lang w:eastAsia="lt-LT"/>
        </w:rPr>
        <w:t xml:space="preserve">valstybės </w:t>
      </w:r>
      <w:r w:rsidR="00FC45ED">
        <w:rPr>
          <w:szCs w:val="24"/>
          <w:lang w:eastAsia="lt-LT"/>
        </w:rPr>
        <w:t>t</w:t>
      </w:r>
      <w:r w:rsidR="004A46B5">
        <w:rPr>
          <w:szCs w:val="24"/>
          <w:lang w:eastAsia="lt-LT"/>
        </w:rPr>
        <w:t xml:space="preserve">urto </w:t>
      </w:r>
      <w:r w:rsidRPr="004A46B5">
        <w:rPr>
          <w:szCs w:val="24"/>
          <w:lang w:eastAsia="lt-LT"/>
        </w:rPr>
        <w:t xml:space="preserve">pripažinimo netinkamu (negalimu) naudoti“, </w:t>
      </w:r>
      <w:r w:rsidR="00ED403F">
        <w:rPr>
          <w:szCs w:val="24"/>
          <w:lang w:eastAsia="lt-LT"/>
        </w:rPr>
        <w:t xml:space="preserve">Lietuvos Respublikos vyriausiosios rinkimų komisijos 2022 m. spalio 12 d. raštą Nr. 2-442(1.5) „Dėl sutikimo trumpalaikio materialaus turto nurašymui“, Priešgaisrinės apsaugos ir gelbėjimo departamento prie Vidaus reikalų ministerijos 2022 m. spalio 13 d. raštą Nr. 9.4-2351/2022(6.2E) „Dėl sutikimo nurašyti valstybei nuosavybės teise priklausantį trumpalaikį materialųjį turtą“, Lietuvos Respublikos žemės ūkio ministerijos 2022 m. spalio 13 d. raštą Nr. 2D-2806(14.13E) „Dėl turto nurašymo“, </w:t>
      </w:r>
      <w:r w:rsidR="00ED403F" w:rsidRPr="00ED403F">
        <w:rPr>
          <w:szCs w:val="24"/>
          <w:lang w:eastAsia="lt-LT"/>
        </w:rPr>
        <w:t xml:space="preserve">Lietuvos Respublikos švietimo, mokslo ir sporto ministerijos 2022 m. spalio 20 d. raštą Nr. SR-4026 „Dėl valstybės turto nurašymo“ bei </w:t>
      </w:r>
      <w:r w:rsidR="004A46B5" w:rsidRPr="00ED403F">
        <w:rPr>
          <w:szCs w:val="24"/>
          <w:lang w:eastAsia="lt-LT"/>
        </w:rPr>
        <w:t>Naci</w:t>
      </w:r>
      <w:r w:rsidR="00043206" w:rsidRPr="00ED403F">
        <w:rPr>
          <w:szCs w:val="24"/>
          <w:lang w:eastAsia="lt-LT"/>
        </w:rPr>
        <w:t xml:space="preserve">onalinės </w:t>
      </w:r>
      <w:r w:rsidR="00ED403F" w:rsidRPr="00ED403F">
        <w:rPr>
          <w:szCs w:val="24"/>
          <w:lang w:eastAsia="lt-LT"/>
        </w:rPr>
        <w:t>mokėjimo</w:t>
      </w:r>
      <w:r w:rsidR="00043206" w:rsidRPr="00ED403F">
        <w:rPr>
          <w:szCs w:val="24"/>
          <w:lang w:eastAsia="lt-LT"/>
        </w:rPr>
        <w:t xml:space="preserve"> agentūros </w:t>
      </w:r>
      <w:r w:rsidR="00ED403F" w:rsidRPr="00ED403F">
        <w:rPr>
          <w:szCs w:val="24"/>
          <w:lang w:eastAsia="lt-LT"/>
        </w:rPr>
        <w:t xml:space="preserve">prie Žemės ūkio ministerijos </w:t>
      </w:r>
      <w:r w:rsidR="00043206" w:rsidRPr="00ED403F">
        <w:rPr>
          <w:szCs w:val="24"/>
          <w:lang w:eastAsia="lt-LT"/>
        </w:rPr>
        <w:t>2022</w:t>
      </w:r>
      <w:r w:rsidR="004A46B5" w:rsidRPr="00ED403F">
        <w:rPr>
          <w:szCs w:val="24"/>
          <w:lang w:eastAsia="lt-LT"/>
        </w:rPr>
        <w:t xml:space="preserve"> m. </w:t>
      </w:r>
      <w:r w:rsidR="00ED403F" w:rsidRPr="00ED403F">
        <w:rPr>
          <w:szCs w:val="24"/>
          <w:lang w:eastAsia="lt-LT"/>
        </w:rPr>
        <w:t>spalio 28</w:t>
      </w:r>
      <w:r w:rsidR="00043206" w:rsidRPr="00ED403F">
        <w:rPr>
          <w:szCs w:val="24"/>
          <w:lang w:eastAsia="lt-LT"/>
        </w:rPr>
        <w:t> </w:t>
      </w:r>
      <w:r w:rsidR="004A46B5" w:rsidRPr="00ED403F">
        <w:rPr>
          <w:szCs w:val="24"/>
          <w:lang w:eastAsia="lt-LT"/>
        </w:rPr>
        <w:t xml:space="preserve">d. </w:t>
      </w:r>
      <w:r w:rsidR="00043206" w:rsidRPr="00ED403F">
        <w:rPr>
          <w:szCs w:val="24"/>
          <w:lang w:eastAsia="lt-LT"/>
        </w:rPr>
        <w:t xml:space="preserve">raštą Nr. </w:t>
      </w:r>
      <w:r w:rsidR="00ED403F" w:rsidRPr="00ED403F">
        <w:rPr>
          <w:szCs w:val="24"/>
          <w:lang w:eastAsia="lt-LT"/>
        </w:rPr>
        <w:t>BR6-7943</w:t>
      </w:r>
      <w:r w:rsidR="00043206" w:rsidRPr="00ED403F">
        <w:rPr>
          <w:szCs w:val="24"/>
          <w:lang w:eastAsia="lt-LT"/>
        </w:rPr>
        <w:t xml:space="preserve"> „Dėl </w:t>
      </w:r>
      <w:r w:rsidR="00ED403F" w:rsidRPr="00ED403F">
        <w:rPr>
          <w:szCs w:val="24"/>
          <w:lang w:eastAsia="lt-LT"/>
        </w:rPr>
        <w:t>valstybės turto nurašymo</w:t>
      </w:r>
      <w:r w:rsidR="00043206" w:rsidRPr="00ED403F">
        <w:rPr>
          <w:szCs w:val="24"/>
          <w:lang w:eastAsia="lt-LT"/>
        </w:rPr>
        <w:t>“</w:t>
      </w:r>
      <w:r w:rsidRPr="00ED403F">
        <w:rPr>
          <w:szCs w:val="24"/>
          <w:lang w:eastAsia="lt-LT"/>
        </w:rPr>
        <w:t>,</w:t>
      </w:r>
      <w:r w:rsidRPr="00ED403F">
        <w:rPr>
          <w:szCs w:val="24"/>
          <w:shd w:val="clear" w:color="auto" w:fill="FFFFFF"/>
          <w:lang w:eastAsia="lt-LT"/>
        </w:rPr>
        <w:t xml:space="preserve"> </w:t>
      </w:r>
      <w:r w:rsidRPr="00ED403F">
        <w:rPr>
          <w:szCs w:val="24"/>
          <w:lang w:eastAsia="lt-LT"/>
        </w:rPr>
        <w:t xml:space="preserve">Kėdainių rajono savivaldybės taryba </w:t>
      </w:r>
      <w:r w:rsidRPr="00ED403F">
        <w:rPr>
          <w:spacing w:val="50"/>
          <w:szCs w:val="24"/>
          <w:lang w:eastAsia="lt-LT"/>
        </w:rPr>
        <w:t>nusprendžia</w:t>
      </w:r>
      <w:r w:rsidRPr="00ED403F">
        <w:rPr>
          <w:szCs w:val="24"/>
          <w:lang w:eastAsia="lt-LT"/>
        </w:rPr>
        <w:t>:</w:t>
      </w:r>
      <w:r w:rsidRPr="004A46B5">
        <w:rPr>
          <w:szCs w:val="24"/>
          <w:lang w:eastAsia="lt-LT"/>
        </w:rPr>
        <w:t xml:space="preserve"> </w:t>
      </w:r>
    </w:p>
    <w:p w14:paraId="758019C9" w14:textId="77777777" w:rsidR="00FB67EF" w:rsidRPr="004A46B5" w:rsidRDefault="00001E58">
      <w:pPr>
        <w:tabs>
          <w:tab w:val="left" w:pos="1080"/>
        </w:tabs>
        <w:ind w:firstLine="851"/>
        <w:jc w:val="both"/>
        <w:rPr>
          <w:szCs w:val="24"/>
          <w:lang w:eastAsia="lt-LT"/>
        </w:rPr>
      </w:pPr>
      <w:r w:rsidRPr="004A46B5">
        <w:rPr>
          <w:szCs w:val="24"/>
          <w:lang w:eastAsia="lt-LT"/>
        </w:rPr>
        <w:t xml:space="preserve">1. Nurašyti pripažintą netinkamu (negalimu) naudoti </w:t>
      </w:r>
      <w:r w:rsidRPr="00043206">
        <w:rPr>
          <w:szCs w:val="24"/>
          <w:lang w:eastAsia="lt-LT"/>
        </w:rPr>
        <w:t xml:space="preserve">dėl fizinio ir funkcinio nusidėvėjimo bei sugedimo valstybei nuosavybės teise priklausantį </w:t>
      </w:r>
      <w:r w:rsidR="00043206" w:rsidRPr="004A46B5">
        <w:rPr>
          <w:szCs w:val="24"/>
          <w:lang w:eastAsia="lt-LT"/>
        </w:rPr>
        <w:t>Kėdainių</w:t>
      </w:r>
      <w:r w:rsidR="00043206">
        <w:rPr>
          <w:szCs w:val="24"/>
          <w:lang w:eastAsia="lt-LT"/>
        </w:rPr>
        <w:t xml:space="preserve"> </w:t>
      </w:r>
      <w:r w:rsidR="00FC45ED">
        <w:rPr>
          <w:szCs w:val="24"/>
          <w:lang w:eastAsia="lt-LT"/>
        </w:rPr>
        <w:t>rajono savivaldybės administracijos</w:t>
      </w:r>
      <w:r w:rsidR="004A46B5" w:rsidRPr="004A46B5">
        <w:rPr>
          <w:szCs w:val="24"/>
          <w:lang w:eastAsia="lt-LT"/>
        </w:rPr>
        <w:t xml:space="preserve"> </w:t>
      </w:r>
      <w:r w:rsidRPr="004A46B5">
        <w:rPr>
          <w:szCs w:val="24"/>
          <w:lang w:eastAsia="lt-LT"/>
        </w:rPr>
        <w:t>patikėjimo teise valdom</w:t>
      </w:r>
      <w:r w:rsidR="00043206">
        <w:rPr>
          <w:szCs w:val="24"/>
          <w:lang w:eastAsia="lt-LT"/>
        </w:rPr>
        <w:t>ą turtą, nurodytą šio sprendimo</w:t>
      </w:r>
      <w:r w:rsidRPr="004A46B5">
        <w:rPr>
          <w:szCs w:val="24"/>
          <w:lang w:eastAsia="lt-LT"/>
        </w:rPr>
        <w:t xml:space="preserve"> priede.</w:t>
      </w:r>
    </w:p>
    <w:p w14:paraId="4E6A351F" w14:textId="77777777" w:rsidR="00FB67EF" w:rsidRPr="004A46B5" w:rsidRDefault="00043206">
      <w:pPr>
        <w:widowControl w:val="0"/>
        <w:suppressAutoHyphens/>
        <w:ind w:firstLine="851"/>
        <w:jc w:val="both"/>
        <w:rPr>
          <w:szCs w:val="24"/>
          <w:lang w:eastAsia="lt-LT"/>
        </w:rPr>
      </w:pPr>
      <w:r>
        <w:rPr>
          <w:szCs w:val="24"/>
          <w:lang w:eastAsia="lt-LT"/>
        </w:rPr>
        <w:t>2</w:t>
      </w:r>
      <w:r w:rsidR="00001E58" w:rsidRPr="004A46B5">
        <w:rPr>
          <w:szCs w:val="24"/>
          <w:lang w:eastAsia="lt-LT"/>
        </w:rPr>
        <w:t xml:space="preserve">. </w:t>
      </w:r>
      <w:r w:rsidR="00EC3A32">
        <w:rPr>
          <w:szCs w:val="24"/>
        </w:rPr>
        <w:t>Įgalioti Kėdainių rajono savivaldybės administracijos direktorių būti atsakingu už 1 punkte nurašomo turto išardymą ir likvidavimą.</w:t>
      </w:r>
    </w:p>
    <w:p w14:paraId="5B84BEE7" w14:textId="77777777"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E9C7931" w14:textId="77777777" w:rsidR="00FB67EF" w:rsidRDefault="00FB67EF">
      <w:pPr>
        <w:rPr>
          <w:rFonts w:eastAsia="Lucida Sans Unicode" w:cs="Tahoma"/>
          <w:color w:val="000000"/>
          <w:szCs w:val="24"/>
          <w:lang w:eastAsia="lt-LT"/>
        </w:rPr>
      </w:pPr>
    </w:p>
    <w:p w14:paraId="23E1F50A" w14:textId="77777777" w:rsidR="004A46B5" w:rsidRPr="004A46B5" w:rsidRDefault="004A46B5">
      <w:pPr>
        <w:rPr>
          <w:rFonts w:eastAsia="Lucida Sans Unicode" w:cs="Tahoma"/>
          <w:color w:val="000000"/>
          <w:szCs w:val="24"/>
          <w:lang w:eastAsia="lt-LT"/>
        </w:rPr>
      </w:pPr>
    </w:p>
    <w:p w14:paraId="2E8248DD"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57322405" w14:textId="77777777" w:rsidR="00FB67EF" w:rsidRPr="004A46B5" w:rsidRDefault="00FB67EF">
      <w:pPr>
        <w:ind w:firstLine="57"/>
        <w:rPr>
          <w:rFonts w:eastAsia="Lucida Sans Unicode" w:cs="Tahoma"/>
          <w:color w:val="000000"/>
          <w:szCs w:val="24"/>
          <w:lang w:eastAsia="lt-LT"/>
        </w:rPr>
      </w:pPr>
    </w:p>
    <w:p w14:paraId="399CB693" w14:textId="77777777" w:rsidR="004A46B5" w:rsidRDefault="004A46B5">
      <w:pPr>
        <w:rPr>
          <w:rFonts w:eastAsia="Lucida Sans Unicode" w:cs="Tahoma"/>
          <w:color w:val="000000"/>
          <w:szCs w:val="24"/>
          <w:lang w:eastAsia="lt-LT"/>
        </w:rPr>
      </w:pPr>
    </w:p>
    <w:p w14:paraId="4C14E850" w14:textId="77777777" w:rsidR="004A46B5" w:rsidRDefault="004A46B5">
      <w:pPr>
        <w:rPr>
          <w:rFonts w:eastAsia="Lucida Sans Unicode" w:cs="Tahoma"/>
          <w:color w:val="000000"/>
          <w:szCs w:val="24"/>
          <w:lang w:eastAsia="lt-LT"/>
        </w:rPr>
      </w:pPr>
    </w:p>
    <w:p w14:paraId="592126C5" w14:textId="77777777" w:rsidR="00043206" w:rsidRDefault="00043206">
      <w:pPr>
        <w:rPr>
          <w:rFonts w:eastAsia="Lucida Sans Unicode" w:cs="Tahoma"/>
          <w:color w:val="000000"/>
          <w:szCs w:val="24"/>
          <w:lang w:eastAsia="lt-LT"/>
        </w:rPr>
      </w:pPr>
    </w:p>
    <w:p w14:paraId="67D92802" w14:textId="77777777" w:rsidR="00043206" w:rsidRDefault="00043206">
      <w:pPr>
        <w:rPr>
          <w:rFonts w:eastAsia="Lucida Sans Unicode" w:cs="Tahoma"/>
          <w:color w:val="000000"/>
          <w:szCs w:val="24"/>
          <w:lang w:eastAsia="lt-LT"/>
        </w:rPr>
      </w:pPr>
    </w:p>
    <w:p w14:paraId="10E0C9C5" w14:textId="77777777" w:rsidR="00043206" w:rsidRDefault="00043206">
      <w:pPr>
        <w:rPr>
          <w:rFonts w:eastAsia="Lucida Sans Unicode" w:cs="Tahoma"/>
          <w:color w:val="000000"/>
          <w:szCs w:val="24"/>
          <w:lang w:eastAsia="lt-LT"/>
        </w:rPr>
      </w:pPr>
    </w:p>
    <w:p w14:paraId="1AA93368" w14:textId="77777777" w:rsidR="00043206" w:rsidRDefault="00043206">
      <w:pPr>
        <w:rPr>
          <w:rFonts w:eastAsia="Lucida Sans Unicode" w:cs="Tahoma"/>
          <w:color w:val="000000"/>
          <w:szCs w:val="24"/>
          <w:lang w:eastAsia="lt-LT"/>
        </w:rPr>
      </w:pPr>
    </w:p>
    <w:p w14:paraId="6825D008" w14:textId="77777777" w:rsidR="004A46B5" w:rsidRPr="004A46B5" w:rsidRDefault="004A46B5">
      <w:pPr>
        <w:rPr>
          <w:rFonts w:eastAsia="Lucida Sans Unicode" w:cs="Tahoma"/>
          <w:color w:val="000000"/>
          <w:szCs w:val="24"/>
          <w:lang w:eastAsia="lt-LT"/>
        </w:rPr>
      </w:pPr>
    </w:p>
    <w:p w14:paraId="0DAAA60A" w14:textId="77777777" w:rsidR="00FB67EF" w:rsidRPr="004A46B5" w:rsidRDefault="00001E58">
      <w:pPr>
        <w:widowControl w:val="0"/>
        <w:suppressAutoHyphens/>
        <w:rPr>
          <w:rFonts w:cs="Tahoma"/>
          <w:szCs w:val="24"/>
          <w:lang w:eastAsia="lt-LT"/>
        </w:rPr>
      </w:pPr>
      <w:r w:rsidRPr="004A46B5">
        <w:rPr>
          <w:rFonts w:cs="Tahoma"/>
          <w:szCs w:val="24"/>
          <w:lang w:eastAsia="lt-LT"/>
        </w:rPr>
        <w:t>Audronė Naujalienė</w:t>
      </w:r>
      <w:r w:rsidRPr="004A46B5">
        <w:rPr>
          <w:rFonts w:cs="Tahoma"/>
          <w:szCs w:val="24"/>
          <w:lang w:eastAsia="lt-LT"/>
        </w:rPr>
        <w:tab/>
        <w:t>Arūnas Kacevičius</w:t>
      </w:r>
      <w:r w:rsidRPr="004A46B5">
        <w:rPr>
          <w:rFonts w:cs="Tahoma"/>
          <w:szCs w:val="24"/>
          <w:lang w:eastAsia="lt-LT"/>
        </w:rPr>
        <w:tab/>
      </w:r>
      <w:r w:rsidR="004A46B5">
        <w:rPr>
          <w:rFonts w:cs="Tahoma"/>
          <w:szCs w:val="24"/>
          <w:lang w:eastAsia="lt-LT"/>
        </w:rPr>
        <w:t>Dalius Ramonas</w:t>
      </w:r>
      <w:r w:rsidRPr="004A46B5">
        <w:rPr>
          <w:rFonts w:cs="Tahoma"/>
          <w:szCs w:val="24"/>
          <w:lang w:eastAsia="lt-LT"/>
        </w:rPr>
        <w:tab/>
        <w:t>Rūta Švedienė</w:t>
      </w:r>
    </w:p>
    <w:p w14:paraId="66B08D05" w14:textId="77777777" w:rsidR="004A46B5" w:rsidRDefault="00EC3A32">
      <w:pPr>
        <w:widowControl w:val="0"/>
        <w:suppressAutoHyphens/>
        <w:rPr>
          <w:szCs w:val="24"/>
          <w:lang w:eastAsia="lt-LT"/>
        </w:rPr>
      </w:pPr>
      <w:r>
        <w:rPr>
          <w:szCs w:val="24"/>
          <w:lang w:eastAsia="lt-LT"/>
        </w:rPr>
        <w:t>2022-11-</w:t>
      </w:r>
      <w:r>
        <w:rPr>
          <w:szCs w:val="24"/>
          <w:lang w:eastAsia="lt-LT"/>
        </w:rPr>
        <w:tab/>
      </w:r>
      <w:r>
        <w:rPr>
          <w:szCs w:val="24"/>
          <w:lang w:eastAsia="lt-LT"/>
        </w:rPr>
        <w:tab/>
        <w:t>2022-11-</w:t>
      </w:r>
      <w:r>
        <w:rPr>
          <w:szCs w:val="24"/>
          <w:lang w:eastAsia="lt-LT"/>
        </w:rPr>
        <w:tab/>
      </w:r>
      <w:r>
        <w:rPr>
          <w:szCs w:val="24"/>
          <w:lang w:eastAsia="lt-LT"/>
        </w:rPr>
        <w:tab/>
        <w:t>2022-11</w:t>
      </w:r>
      <w:r w:rsidR="00001E58" w:rsidRPr="004A46B5">
        <w:rPr>
          <w:szCs w:val="24"/>
          <w:lang w:eastAsia="lt-LT"/>
        </w:rPr>
        <w:t>-</w:t>
      </w:r>
      <w:r w:rsidR="00001E58" w:rsidRPr="004A46B5">
        <w:rPr>
          <w:rFonts w:cs="Tahoma"/>
          <w:szCs w:val="24"/>
          <w:lang w:eastAsia="lt-LT"/>
        </w:rPr>
        <w:tab/>
      </w:r>
      <w:r w:rsidR="00001E58" w:rsidRPr="004A46B5">
        <w:rPr>
          <w:rFonts w:cs="Tahoma"/>
          <w:szCs w:val="24"/>
          <w:lang w:eastAsia="lt-LT"/>
        </w:rPr>
        <w:tab/>
      </w:r>
      <w:r>
        <w:rPr>
          <w:szCs w:val="24"/>
          <w:lang w:eastAsia="lt-LT"/>
        </w:rPr>
        <w:t>2022-11</w:t>
      </w:r>
      <w:r w:rsidR="00001E58" w:rsidRPr="004A46B5">
        <w:rPr>
          <w:szCs w:val="24"/>
          <w:lang w:eastAsia="lt-LT"/>
        </w:rPr>
        <w:t>-</w:t>
      </w:r>
    </w:p>
    <w:p w14:paraId="1E1EEC49" w14:textId="77777777" w:rsidR="004A46B5" w:rsidRDefault="004A46B5">
      <w:pPr>
        <w:rPr>
          <w:szCs w:val="24"/>
          <w:lang w:eastAsia="lt-LT"/>
        </w:rPr>
      </w:pPr>
      <w:r>
        <w:rPr>
          <w:szCs w:val="24"/>
          <w:lang w:eastAsia="lt-LT"/>
        </w:rPr>
        <w:br w:type="page"/>
      </w:r>
    </w:p>
    <w:p w14:paraId="235B5C7A" w14:textId="77777777"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02F77164" w14:textId="4AE4618D" w:rsidR="00FB67EF" w:rsidRPr="004A46B5" w:rsidRDefault="00043206" w:rsidP="004A46B5">
      <w:pPr>
        <w:widowControl w:val="0"/>
        <w:suppressAutoHyphens/>
        <w:ind w:left="5387"/>
        <w:rPr>
          <w:szCs w:val="24"/>
          <w:lang w:eastAsia="lt-LT"/>
        </w:rPr>
      </w:pPr>
      <w:r>
        <w:rPr>
          <w:szCs w:val="24"/>
          <w:lang w:eastAsia="lt-LT"/>
        </w:rPr>
        <w:t>2022</w:t>
      </w:r>
      <w:r w:rsidR="004A46B5">
        <w:rPr>
          <w:szCs w:val="24"/>
          <w:lang w:eastAsia="lt-LT"/>
        </w:rPr>
        <w:t xml:space="preserve"> m. </w:t>
      </w:r>
      <w:r w:rsidR="000272BE">
        <w:rPr>
          <w:szCs w:val="24"/>
          <w:lang w:eastAsia="lt-LT"/>
        </w:rPr>
        <w:t>lapkričio</w:t>
      </w:r>
      <w:bookmarkStart w:id="0" w:name="_GoBack"/>
      <w:bookmarkEnd w:id="0"/>
      <w:r w:rsidR="004A46B5">
        <w:rPr>
          <w:szCs w:val="24"/>
          <w:lang w:eastAsia="lt-LT"/>
        </w:rPr>
        <w:t xml:space="preserve"> </w:t>
      </w:r>
      <w:r w:rsidR="00001E58" w:rsidRPr="004A46B5">
        <w:rPr>
          <w:szCs w:val="24"/>
          <w:lang w:eastAsia="lt-LT"/>
        </w:rPr>
        <w:t xml:space="preserve">    d.  sprendimo Nr. TS-</w:t>
      </w:r>
    </w:p>
    <w:p w14:paraId="69C5BE3A" w14:textId="77777777" w:rsidR="00FB67EF" w:rsidRPr="004A46B5" w:rsidRDefault="00001E58" w:rsidP="004A46B5">
      <w:pPr>
        <w:widowControl w:val="0"/>
        <w:suppressAutoHyphens/>
        <w:ind w:left="5387"/>
        <w:rPr>
          <w:szCs w:val="24"/>
          <w:lang w:eastAsia="lt-LT"/>
        </w:rPr>
      </w:pPr>
      <w:r w:rsidRPr="004A46B5">
        <w:rPr>
          <w:szCs w:val="24"/>
          <w:lang w:eastAsia="ar-SA"/>
        </w:rPr>
        <w:t>priedas</w:t>
      </w:r>
    </w:p>
    <w:p w14:paraId="621F9A0D" w14:textId="77777777" w:rsidR="00FB67EF" w:rsidRPr="004A46B5" w:rsidRDefault="00FB67EF">
      <w:pPr>
        <w:tabs>
          <w:tab w:val="left" w:pos="5940"/>
        </w:tabs>
        <w:rPr>
          <w:szCs w:val="24"/>
          <w:lang w:eastAsia="lt-LT"/>
        </w:rPr>
      </w:pPr>
    </w:p>
    <w:p w14:paraId="7165D38A" w14:textId="77777777" w:rsidR="00FB67EF" w:rsidRPr="004A46B5" w:rsidRDefault="00FB67EF">
      <w:pPr>
        <w:rPr>
          <w:szCs w:val="24"/>
          <w:lang w:eastAsia="lt-LT"/>
        </w:rPr>
      </w:pPr>
    </w:p>
    <w:p w14:paraId="6A7147C5" w14:textId="77777777" w:rsidR="00EC3A32" w:rsidRPr="008659FA" w:rsidRDefault="00EC3A32" w:rsidP="00EC3A32">
      <w:pPr>
        <w:jc w:val="center"/>
        <w:rPr>
          <w:b/>
        </w:rPr>
      </w:pPr>
      <w:r>
        <w:rPr>
          <w:b/>
        </w:rPr>
        <w:t>KĖDAINIŲ RAJONO SAVIVALDYBĖS ADMINISTRACIJOS</w:t>
      </w:r>
      <w:r w:rsidRPr="008659FA">
        <w:rPr>
          <w:b/>
        </w:rPr>
        <w:t xml:space="preserve"> </w:t>
      </w:r>
    </w:p>
    <w:p w14:paraId="16DB4D7A" w14:textId="77777777" w:rsidR="00EC3A32" w:rsidRPr="008659FA" w:rsidRDefault="00EC3A32" w:rsidP="00EC3A32">
      <w:pPr>
        <w:jc w:val="center"/>
        <w:rPr>
          <w:b/>
        </w:rPr>
      </w:pPr>
      <w:r w:rsidRPr="008659FA">
        <w:rPr>
          <w:b/>
        </w:rPr>
        <w:t xml:space="preserve">NURAŠOMO VALSTYBĖS TURTO </w:t>
      </w:r>
    </w:p>
    <w:p w14:paraId="7637ECED" w14:textId="77777777" w:rsidR="00EC3A32" w:rsidRPr="00AF2945" w:rsidRDefault="00EC3A32" w:rsidP="00EC3A32">
      <w:pPr>
        <w:jc w:val="center"/>
        <w:rPr>
          <w:b/>
        </w:rPr>
      </w:pPr>
      <w:r w:rsidRPr="008659FA">
        <w:rPr>
          <w:b/>
        </w:rPr>
        <w:t>SĄRAŠAS</w:t>
      </w:r>
    </w:p>
    <w:p w14:paraId="5A89355C" w14:textId="77777777" w:rsidR="00EC3A32" w:rsidRDefault="00EC3A32" w:rsidP="00EC3A32"/>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425"/>
        <w:gridCol w:w="568"/>
        <w:gridCol w:w="566"/>
        <w:gridCol w:w="710"/>
        <w:gridCol w:w="423"/>
        <w:gridCol w:w="297"/>
        <w:gridCol w:w="695"/>
        <w:gridCol w:w="569"/>
        <w:gridCol w:w="992"/>
      </w:tblGrid>
      <w:tr w:rsidR="00EC3A32" w:rsidRPr="00D30608" w14:paraId="565E5E2A" w14:textId="77777777" w:rsidTr="001C5B43">
        <w:trPr>
          <w:cantSplit/>
          <w:trHeight w:val="70"/>
        </w:trPr>
        <w:tc>
          <w:tcPr>
            <w:tcW w:w="9748" w:type="dxa"/>
            <w:gridSpan w:val="12"/>
            <w:shd w:val="clear" w:color="auto" w:fill="auto"/>
            <w:vAlign w:val="center"/>
          </w:tcPr>
          <w:p w14:paraId="5CD0EE99" w14:textId="77777777" w:rsidR="00EC3A32" w:rsidRPr="00A9247E" w:rsidRDefault="00EC3A32" w:rsidP="001C5B43">
            <w:pPr>
              <w:ind w:left="-108" w:right="-108"/>
              <w:jc w:val="center"/>
              <w:rPr>
                <w:b/>
              </w:rPr>
            </w:pPr>
            <w:r>
              <w:rPr>
                <w:b/>
              </w:rPr>
              <w:t>ILGALAIKIS TURTAS</w:t>
            </w:r>
          </w:p>
        </w:tc>
      </w:tr>
      <w:tr w:rsidR="00EC3A32" w:rsidRPr="00D30608" w14:paraId="00065384" w14:textId="77777777" w:rsidTr="001C5B43">
        <w:trPr>
          <w:cantSplit/>
          <w:trHeight w:val="70"/>
        </w:trPr>
        <w:tc>
          <w:tcPr>
            <w:tcW w:w="587" w:type="dxa"/>
            <w:shd w:val="clear" w:color="auto" w:fill="auto"/>
            <w:vAlign w:val="center"/>
          </w:tcPr>
          <w:p w14:paraId="7D4F5163" w14:textId="77777777" w:rsidR="00EC3A32" w:rsidRPr="00AA1838" w:rsidRDefault="00EC3A32" w:rsidP="001C5B43">
            <w:pPr>
              <w:jc w:val="center"/>
              <w:rPr>
                <w:b/>
              </w:rPr>
            </w:pPr>
            <w:r w:rsidRPr="00AA1838">
              <w:rPr>
                <w:b/>
                <w:spacing w:val="-2"/>
              </w:rPr>
              <w:t>Eil.</w:t>
            </w:r>
            <w:r w:rsidRPr="00AA1838">
              <w:rPr>
                <w:b/>
              </w:rPr>
              <w:t xml:space="preserve"> Nr.</w:t>
            </w:r>
          </w:p>
        </w:tc>
        <w:tc>
          <w:tcPr>
            <w:tcW w:w="2498" w:type="dxa"/>
            <w:shd w:val="clear" w:color="auto" w:fill="auto"/>
            <w:vAlign w:val="center"/>
          </w:tcPr>
          <w:p w14:paraId="66F244E3" w14:textId="77777777" w:rsidR="00EC3A32" w:rsidRPr="00AA1838" w:rsidRDefault="00EC3A32" w:rsidP="001C5B43">
            <w:pPr>
              <w:jc w:val="center"/>
              <w:rPr>
                <w:b/>
              </w:rPr>
            </w:pPr>
            <w:r w:rsidRPr="00AA1838">
              <w:rPr>
                <w:b/>
              </w:rPr>
              <w:t>Pavadinimas</w:t>
            </w:r>
          </w:p>
        </w:tc>
        <w:tc>
          <w:tcPr>
            <w:tcW w:w="1418" w:type="dxa"/>
            <w:shd w:val="clear" w:color="auto" w:fill="auto"/>
            <w:vAlign w:val="center"/>
          </w:tcPr>
          <w:p w14:paraId="7749B777" w14:textId="77777777" w:rsidR="00EC3A32" w:rsidRPr="007F79BC" w:rsidRDefault="00EC3A32" w:rsidP="001C5B43">
            <w:pPr>
              <w:jc w:val="center"/>
              <w:rPr>
                <w:b/>
              </w:rPr>
            </w:pPr>
            <w:r w:rsidRPr="00AA1838">
              <w:rPr>
                <w:b/>
                <w:spacing w:val="-10"/>
              </w:rPr>
              <w:t>Inventoriaus</w:t>
            </w:r>
            <w:r w:rsidRPr="007F79BC">
              <w:rPr>
                <w:b/>
              </w:rPr>
              <w:t xml:space="preserve"> Nr.</w:t>
            </w:r>
          </w:p>
        </w:tc>
        <w:tc>
          <w:tcPr>
            <w:tcW w:w="993" w:type="dxa"/>
            <w:gridSpan w:val="2"/>
            <w:shd w:val="clear" w:color="auto" w:fill="auto"/>
            <w:vAlign w:val="center"/>
          </w:tcPr>
          <w:p w14:paraId="62104BDC" w14:textId="77777777" w:rsidR="00EC3A32" w:rsidRPr="00AA1838" w:rsidRDefault="00EC3A32" w:rsidP="001C5B43">
            <w:pPr>
              <w:ind w:left="-108" w:right="-108"/>
              <w:jc w:val="center"/>
              <w:rPr>
                <w:b/>
              </w:rPr>
            </w:pPr>
            <w:r w:rsidRPr="00AA1838">
              <w:rPr>
                <w:b/>
              </w:rPr>
              <w:t>Įsigijimo</w:t>
            </w:r>
          </w:p>
          <w:p w14:paraId="263B2C09" w14:textId="77777777" w:rsidR="00EC3A32" w:rsidRPr="00AA1838" w:rsidRDefault="00EC3A32" w:rsidP="001C5B43">
            <w:pPr>
              <w:ind w:left="-108" w:right="-108"/>
              <w:jc w:val="center"/>
              <w:rPr>
                <w:b/>
              </w:rPr>
            </w:pPr>
            <w:r w:rsidRPr="00AA1838">
              <w:rPr>
                <w:b/>
              </w:rPr>
              <w:t>metai</w:t>
            </w:r>
          </w:p>
        </w:tc>
        <w:tc>
          <w:tcPr>
            <w:tcW w:w="1276" w:type="dxa"/>
            <w:gridSpan w:val="2"/>
            <w:shd w:val="clear" w:color="auto" w:fill="auto"/>
            <w:vAlign w:val="center"/>
          </w:tcPr>
          <w:p w14:paraId="47152B70" w14:textId="77777777" w:rsidR="00EC3A32" w:rsidRPr="00AA1838" w:rsidRDefault="00EC3A32" w:rsidP="001C5B43">
            <w:pPr>
              <w:jc w:val="center"/>
              <w:rPr>
                <w:b/>
              </w:rPr>
            </w:pPr>
            <w:r>
              <w:rPr>
                <w:b/>
              </w:rPr>
              <w:t>Vieneto įsigijimo savikaina, Eur</w:t>
            </w:r>
          </w:p>
        </w:tc>
        <w:tc>
          <w:tcPr>
            <w:tcW w:w="720" w:type="dxa"/>
            <w:gridSpan w:val="2"/>
            <w:shd w:val="clear" w:color="auto" w:fill="auto"/>
            <w:vAlign w:val="center"/>
          </w:tcPr>
          <w:p w14:paraId="12303D2F" w14:textId="77777777" w:rsidR="00EC3A32" w:rsidRPr="00AA1838" w:rsidRDefault="00EC3A32" w:rsidP="001C5B43">
            <w:pPr>
              <w:ind w:left="-108" w:right="-108"/>
              <w:jc w:val="center"/>
              <w:rPr>
                <w:b/>
              </w:rPr>
            </w:pPr>
            <w:r w:rsidRPr="00A9247E">
              <w:rPr>
                <w:b/>
              </w:rPr>
              <w:t>Kiekis,</w:t>
            </w:r>
            <w:r w:rsidRPr="00AA1838">
              <w:rPr>
                <w:b/>
              </w:rPr>
              <w:t xml:space="preserve"> vnt.</w:t>
            </w:r>
          </w:p>
        </w:tc>
        <w:tc>
          <w:tcPr>
            <w:tcW w:w="1264" w:type="dxa"/>
            <w:gridSpan w:val="2"/>
            <w:shd w:val="clear" w:color="auto" w:fill="auto"/>
            <w:vAlign w:val="center"/>
          </w:tcPr>
          <w:p w14:paraId="5FA7F137" w14:textId="77777777" w:rsidR="00EC3A32" w:rsidRPr="00AA1838" w:rsidRDefault="00EC3A32" w:rsidP="001C5B43">
            <w:pPr>
              <w:jc w:val="center"/>
              <w:rPr>
                <w:b/>
              </w:rPr>
            </w:pPr>
            <w:r>
              <w:rPr>
                <w:b/>
              </w:rPr>
              <w:t>Bendra įsigijimo savikaina, Eur</w:t>
            </w:r>
          </w:p>
        </w:tc>
        <w:tc>
          <w:tcPr>
            <w:tcW w:w="992" w:type="dxa"/>
            <w:shd w:val="clear" w:color="auto" w:fill="auto"/>
            <w:vAlign w:val="center"/>
          </w:tcPr>
          <w:p w14:paraId="48DDAD36" w14:textId="77777777" w:rsidR="00EC3A32" w:rsidRPr="00A9247E" w:rsidRDefault="00EC3A32" w:rsidP="001C5B43">
            <w:pPr>
              <w:ind w:left="-108" w:right="-108"/>
              <w:jc w:val="center"/>
              <w:rPr>
                <w:b/>
              </w:rPr>
            </w:pPr>
            <w:r w:rsidRPr="00A9247E">
              <w:rPr>
                <w:b/>
              </w:rPr>
              <w:t>Likutinė vertė,</w:t>
            </w:r>
          </w:p>
          <w:p w14:paraId="7B4ACF79" w14:textId="77777777" w:rsidR="00EC3A32" w:rsidRPr="00A9247E" w:rsidRDefault="00EC3A32" w:rsidP="001C5B43">
            <w:pPr>
              <w:jc w:val="center"/>
              <w:rPr>
                <w:b/>
              </w:rPr>
            </w:pPr>
            <w:r>
              <w:rPr>
                <w:b/>
              </w:rPr>
              <w:t>Eur</w:t>
            </w:r>
          </w:p>
        </w:tc>
      </w:tr>
      <w:tr w:rsidR="00EC3A32" w:rsidRPr="00D30608" w14:paraId="2DA408EB" w14:textId="77777777" w:rsidTr="001C5B43">
        <w:trPr>
          <w:cantSplit/>
          <w:trHeight w:val="70"/>
        </w:trPr>
        <w:tc>
          <w:tcPr>
            <w:tcW w:w="587" w:type="dxa"/>
            <w:shd w:val="clear" w:color="auto" w:fill="auto"/>
          </w:tcPr>
          <w:p w14:paraId="0DBE9A7D" w14:textId="77777777" w:rsidR="00EC3A32" w:rsidRDefault="00EC3A32" w:rsidP="001C5B43">
            <w:pPr>
              <w:jc w:val="center"/>
              <w:rPr>
                <w:sz w:val="23"/>
                <w:szCs w:val="23"/>
              </w:rPr>
            </w:pPr>
            <w:r>
              <w:rPr>
                <w:sz w:val="23"/>
                <w:szCs w:val="23"/>
              </w:rPr>
              <w:t>1</w:t>
            </w:r>
          </w:p>
        </w:tc>
        <w:tc>
          <w:tcPr>
            <w:tcW w:w="2498" w:type="dxa"/>
            <w:shd w:val="clear" w:color="auto" w:fill="auto"/>
          </w:tcPr>
          <w:p w14:paraId="64397557" w14:textId="77777777" w:rsidR="00EC3A32" w:rsidRDefault="00B339FA" w:rsidP="001C5B43">
            <w:r>
              <w:t>Asmeninis kompiuteris „</w:t>
            </w:r>
            <w:proofErr w:type="spellStart"/>
            <w:r>
              <w:t>Vector</w:t>
            </w:r>
            <w:proofErr w:type="spellEnd"/>
            <w:r>
              <w:t xml:space="preserve"> AK09 M8“</w:t>
            </w:r>
          </w:p>
        </w:tc>
        <w:tc>
          <w:tcPr>
            <w:tcW w:w="1418" w:type="dxa"/>
            <w:shd w:val="clear" w:color="auto" w:fill="auto"/>
          </w:tcPr>
          <w:p w14:paraId="0B57807D" w14:textId="77777777" w:rsidR="00EC3A32" w:rsidRDefault="00B339FA" w:rsidP="001C5B43">
            <w:pPr>
              <w:jc w:val="center"/>
            </w:pPr>
            <w:r>
              <w:t>148513</w:t>
            </w:r>
          </w:p>
          <w:p w14:paraId="36E902AB" w14:textId="77777777" w:rsidR="00B339FA" w:rsidRDefault="00B339FA" w:rsidP="001C5B43">
            <w:pPr>
              <w:jc w:val="center"/>
            </w:pPr>
            <w:r>
              <w:t>148514</w:t>
            </w:r>
          </w:p>
          <w:p w14:paraId="241829FF" w14:textId="77777777" w:rsidR="00B339FA" w:rsidRDefault="00B339FA" w:rsidP="001C5B43">
            <w:pPr>
              <w:jc w:val="center"/>
            </w:pPr>
            <w:r>
              <w:t>148515</w:t>
            </w:r>
          </w:p>
          <w:p w14:paraId="4E0FE73D" w14:textId="77777777" w:rsidR="00B339FA" w:rsidRDefault="00B339FA" w:rsidP="001C5B43">
            <w:pPr>
              <w:jc w:val="center"/>
            </w:pPr>
            <w:r>
              <w:t>148524</w:t>
            </w:r>
          </w:p>
          <w:p w14:paraId="5326F390" w14:textId="77777777" w:rsidR="00B339FA" w:rsidRDefault="00B339FA" w:rsidP="00AB0271">
            <w:pPr>
              <w:jc w:val="center"/>
            </w:pPr>
            <w:r>
              <w:t>148525</w:t>
            </w:r>
          </w:p>
        </w:tc>
        <w:tc>
          <w:tcPr>
            <w:tcW w:w="993" w:type="dxa"/>
            <w:gridSpan w:val="2"/>
            <w:shd w:val="clear" w:color="auto" w:fill="auto"/>
          </w:tcPr>
          <w:p w14:paraId="185AC471" w14:textId="77777777" w:rsidR="00EC3A32" w:rsidRDefault="00B339FA" w:rsidP="001C5B43">
            <w:pPr>
              <w:jc w:val="center"/>
            </w:pPr>
            <w:r>
              <w:t>2008</w:t>
            </w:r>
          </w:p>
        </w:tc>
        <w:tc>
          <w:tcPr>
            <w:tcW w:w="1276" w:type="dxa"/>
            <w:gridSpan w:val="2"/>
            <w:shd w:val="clear" w:color="auto" w:fill="auto"/>
          </w:tcPr>
          <w:p w14:paraId="6D2ED074" w14:textId="77777777" w:rsidR="00EC3A32" w:rsidRDefault="00B339FA" w:rsidP="001C5B43">
            <w:pPr>
              <w:jc w:val="center"/>
            </w:pPr>
            <w:r>
              <w:t>534,50</w:t>
            </w:r>
          </w:p>
        </w:tc>
        <w:tc>
          <w:tcPr>
            <w:tcW w:w="720" w:type="dxa"/>
            <w:gridSpan w:val="2"/>
            <w:shd w:val="clear" w:color="auto" w:fill="auto"/>
          </w:tcPr>
          <w:p w14:paraId="37FFF531" w14:textId="77777777" w:rsidR="00EC3A32" w:rsidRDefault="00B339FA" w:rsidP="001C5B43">
            <w:pPr>
              <w:jc w:val="center"/>
            </w:pPr>
            <w:r>
              <w:t>5</w:t>
            </w:r>
          </w:p>
        </w:tc>
        <w:tc>
          <w:tcPr>
            <w:tcW w:w="1264" w:type="dxa"/>
            <w:gridSpan w:val="2"/>
            <w:shd w:val="clear" w:color="auto" w:fill="auto"/>
          </w:tcPr>
          <w:p w14:paraId="716E26CC" w14:textId="77777777" w:rsidR="00EC3A32" w:rsidRDefault="00B339FA" w:rsidP="001C5B43">
            <w:pPr>
              <w:jc w:val="center"/>
            </w:pPr>
            <w:r>
              <w:t>2672,50</w:t>
            </w:r>
          </w:p>
        </w:tc>
        <w:tc>
          <w:tcPr>
            <w:tcW w:w="992" w:type="dxa"/>
            <w:shd w:val="clear" w:color="auto" w:fill="auto"/>
          </w:tcPr>
          <w:p w14:paraId="29D363AF" w14:textId="77777777" w:rsidR="00EC3A32" w:rsidRDefault="00EC3A32" w:rsidP="001C5B43">
            <w:pPr>
              <w:jc w:val="center"/>
            </w:pPr>
            <w:r>
              <w:t>0,00</w:t>
            </w:r>
          </w:p>
        </w:tc>
      </w:tr>
      <w:tr w:rsidR="00B339FA" w:rsidRPr="00D30608" w14:paraId="24135BF8" w14:textId="77777777" w:rsidTr="001C5B43">
        <w:trPr>
          <w:cantSplit/>
          <w:trHeight w:val="70"/>
        </w:trPr>
        <w:tc>
          <w:tcPr>
            <w:tcW w:w="587" w:type="dxa"/>
            <w:shd w:val="clear" w:color="auto" w:fill="auto"/>
          </w:tcPr>
          <w:p w14:paraId="08F6D8C5" w14:textId="77777777" w:rsidR="00B339FA" w:rsidRDefault="00B339FA" w:rsidP="001C5B43">
            <w:pPr>
              <w:jc w:val="center"/>
              <w:rPr>
                <w:sz w:val="23"/>
                <w:szCs w:val="23"/>
              </w:rPr>
            </w:pPr>
            <w:r>
              <w:rPr>
                <w:sz w:val="23"/>
                <w:szCs w:val="23"/>
              </w:rPr>
              <w:t>2</w:t>
            </w:r>
          </w:p>
        </w:tc>
        <w:tc>
          <w:tcPr>
            <w:tcW w:w="2498" w:type="dxa"/>
            <w:shd w:val="clear" w:color="auto" w:fill="auto"/>
          </w:tcPr>
          <w:p w14:paraId="00E6B64B" w14:textId="77777777" w:rsidR="00B339FA" w:rsidRDefault="00B339FA" w:rsidP="001C5B43">
            <w:r>
              <w:t xml:space="preserve">Nešiojamas kompiuteris HP Pro </w:t>
            </w:r>
            <w:proofErr w:type="spellStart"/>
            <w:r>
              <w:t>Book</w:t>
            </w:r>
            <w:proofErr w:type="spellEnd"/>
            <w:r>
              <w:t xml:space="preserve"> 6540b su priedais</w:t>
            </w:r>
          </w:p>
        </w:tc>
        <w:tc>
          <w:tcPr>
            <w:tcW w:w="1418" w:type="dxa"/>
            <w:shd w:val="clear" w:color="auto" w:fill="auto"/>
          </w:tcPr>
          <w:p w14:paraId="2DEBFB9E" w14:textId="77777777" w:rsidR="00B339FA" w:rsidRDefault="00B339FA" w:rsidP="00B339FA">
            <w:pPr>
              <w:ind w:left="-108" w:right="-108"/>
              <w:jc w:val="center"/>
            </w:pPr>
            <w:r>
              <w:t>IT0001125/1</w:t>
            </w:r>
          </w:p>
        </w:tc>
        <w:tc>
          <w:tcPr>
            <w:tcW w:w="993" w:type="dxa"/>
            <w:gridSpan w:val="2"/>
            <w:shd w:val="clear" w:color="auto" w:fill="auto"/>
          </w:tcPr>
          <w:p w14:paraId="5120A1DB" w14:textId="77777777" w:rsidR="00B339FA" w:rsidRDefault="00B339FA" w:rsidP="001C5B43">
            <w:pPr>
              <w:jc w:val="center"/>
            </w:pPr>
            <w:r>
              <w:t>2012</w:t>
            </w:r>
          </w:p>
        </w:tc>
        <w:tc>
          <w:tcPr>
            <w:tcW w:w="1276" w:type="dxa"/>
            <w:gridSpan w:val="2"/>
            <w:shd w:val="clear" w:color="auto" w:fill="auto"/>
          </w:tcPr>
          <w:p w14:paraId="6BEE4282" w14:textId="77777777" w:rsidR="00B339FA" w:rsidRDefault="00B339FA" w:rsidP="001C5B43">
            <w:pPr>
              <w:jc w:val="center"/>
            </w:pPr>
            <w:r>
              <w:t>1148,74</w:t>
            </w:r>
          </w:p>
        </w:tc>
        <w:tc>
          <w:tcPr>
            <w:tcW w:w="720" w:type="dxa"/>
            <w:gridSpan w:val="2"/>
            <w:shd w:val="clear" w:color="auto" w:fill="auto"/>
          </w:tcPr>
          <w:p w14:paraId="2E7A659F" w14:textId="77777777" w:rsidR="00B339FA" w:rsidRDefault="00B339FA" w:rsidP="001C5B43">
            <w:pPr>
              <w:jc w:val="center"/>
            </w:pPr>
            <w:r>
              <w:t>1</w:t>
            </w:r>
          </w:p>
        </w:tc>
        <w:tc>
          <w:tcPr>
            <w:tcW w:w="1264" w:type="dxa"/>
            <w:gridSpan w:val="2"/>
            <w:shd w:val="clear" w:color="auto" w:fill="auto"/>
          </w:tcPr>
          <w:p w14:paraId="289949EC" w14:textId="77777777" w:rsidR="00B339FA" w:rsidRDefault="00B339FA" w:rsidP="001C5B43">
            <w:pPr>
              <w:jc w:val="center"/>
            </w:pPr>
            <w:r>
              <w:t>1148,74</w:t>
            </w:r>
          </w:p>
        </w:tc>
        <w:tc>
          <w:tcPr>
            <w:tcW w:w="992" w:type="dxa"/>
            <w:shd w:val="clear" w:color="auto" w:fill="auto"/>
          </w:tcPr>
          <w:p w14:paraId="1BB5AF50" w14:textId="77777777" w:rsidR="00B339FA" w:rsidRDefault="00B339FA" w:rsidP="001C5B43">
            <w:pPr>
              <w:jc w:val="center"/>
            </w:pPr>
            <w:r>
              <w:t>0,00</w:t>
            </w:r>
          </w:p>
        </w:tc>
      </w:tr>
      <w:tr w:rsidR="00B339FA" w:rsidRPr="00D30608" w14:paraId="37E1C99D" w14:textId="77777777" w:rsidTr="001C5B43">
        <w:trPr>
          <w:cantSplit/>
          <w:trHeight w:val="70"/>
        </w:trPr>
        <w:tc>
          <w:tcPr>
            <w:tcW w:w="587" w:type="dxa"/>
            <w:shd w:val="clear" w:color="auto" w:fill="auto"/>
          </w:tcPr>
          <w:p w14:paraId="15BBECA6" w14:textId="77777777" w:rsidR="00B339FA" w:rsidRDefault="00B339FA" w:rsidP="001C5B43">
            <w:pPr>
              <w:jc w:val="center"/>
              <w:rPr>
                <w:sz w:val="23"/>
                <w:szCs w:val="23"/>
              </w:rPr>
            </w:pPr>
            <w:r>
              <w:rPr>
                <w:sz w:val="23"/>
                <w:szCs w:val="23"/>
              </w:rPr>
              <w:t>3</w:t>
            </w:r>
          </w:p>
        </w:tc>
        <w:tc>
          <w:tcPr>
            <w:tcW w:w="2498" w:type="dxa"/>
            <w:shd w:val="clear" w:color="auto" w:fill="auto"/>
          </w:tcPr>
          <w:p w14:paraId="65724E94" w14:textId="77777777" w:rsidR="00B339FA" w:rsidRDefault="00B339FA" w:rsidP="001C5B43">
            <w:r>
              <w:t xml:space="preserve">Kompiuteris AK08512XPP </w:t>
            </w:r>
            <w:proofErr w:type="spellStart"/>
            <w:r>
              <w:t>Etrust</w:t>
            </w:r>
            <w:proofErr w:type="spellEnd"/>
            <w:r>
              <w:t xml:space="preserve"> AV8 su programine įranga ir spausdintuvu</w:t>
            </w:r>
          </w:p>
        </w:tc>
        <w:tc>
          <w:tcPr>
            <w:tcW w:w="1418" w:type="dxa"/>
            <w:shd w:val="clear" w:color="auto" w:fill="auto"/>
          </w:tcPr>
          <w:p w14:paraId="6D3D7F65" w14:textId="77777777" w:rsidR="00B339FA" w:rsidRDefault="00B339FA" w:rsidP="001C5B43">
            <w:pPr>
              <w:jc w:val="center"/>
            </w:pPr>
            <w:r>
              <w:t>14-018 S</w:t>
            </w:r>
          </w:p>
        </w:tc>
        <w:tc>
          <w:tcPr>
            <w:tcW w:w="993" w:type="dxa"/>
            <w:gridSpan w:val="2"/>
            <w:shd w:val="clear" w:color="auto" w:fill="auto"/>
          </w:tcPr>
          <w:p w14:paraId="6B4D3AA7" w14:textId="77777777" w:rsidR="00B339FA" w:rsidRDefault="00B339FA" w:rsidP="001C5B43">
            <w:pPr>
              <w:jc w:val="center"/>
            </w:pPr>
            <w:r>
              <w:t>2009</w:t>
            </w:r>
          </w:p>
        </w:tc>
        <w:tc>
          <w:tcPr>
            <w:tcW w:w="1276" w:type="dxa"/>
            <w:gridSpan w:val="2"/>
            <w:shd w:val="clear" w:color="auto" w:fill="auto"/>
          </w:tcPr>
          <w:p w14:paraId="0CD00757" w14:textId="77777777" w:rsidR="00B339FA" w:rsidRDefault="00B339FA" w:rsidP="001C5B43">
            <w:pPr>
              <w:jc w:val="center"/>
            </w:pPr>
            <w:r>
              <w:t>1935,89</w:t>
            </w:r>
          </w:p>
        </w:tc>
        <w:tc>
          <w:tcPr>
            <w:tcW w:w="720" w:type="dxa"/>
            <w:gridSpan w:val="2"/>
            <w:shd w:val="clear" w:color="auto" w:fill="auto"/>
          </w:tcPr>
          <w:p w14:paraId="23B65306" w14:textId="77777777" w:rsidR="00B339FA" w:rsidRDefault="00B339FA" w:rsidP="001C5B43">
            <w:pPr>
              <w:jc w:val="center"/>
            </w:pPr>
            <w:r>
              <w:t>1</w:t>
            </w:r>
          </w:p>
        </w:tc>
        <w:tc>
          <w:tcPr>
            <w:tcW w:w="1264" w:type="dxa"/>
            <w:gridSpan w:val="2"/>
            <w:shd w:val="clear" w:color="auto" w:fill="auto"/>
          </w:tcPr>
          <w:p w14:paraId="249BCC6C" w14:textId="77777777" w:rsidR="00B339FA" w:rsidRDefault="00B339FA" w:rsidP="001C5B43">
            <w:pPr>
              <w:jc w:val="center"/>
            </w:pPr>
            <w:r>
              <w:t>1935,89</w:t>
            </w:r>
          </w:p>
        </w:tc>
        <w:tc>
          <w:tcPr>
            <w:tcW w:w="992" w:type="dxa"/>
            <w:shd w:val="clear" w:color="auto" w:fill="auto"/>
          </w:tcPr>
          <w:p w14:paraId="07FE0A67" w14:textId="77777777" w:rsidR="00B339FA" w:rsidRDefault="00B339FA" w:rsidP="001C5B43">
            <w:pPr>
              <w:jc w:val="center"/>
            </w:pPr>
            <w:r>
              <w:t>0,00</w:t>
            </w:r>
          </w:p>
        </w:tc>
      </w:tr>
      <w:tr w:rsidR="00EC3A32" w:rsidRPr="00D30608" w14:paraId="2FC7E01E" w14:textId="77777777" w:rsidTr="001C5B43">
        <w:trPr>
          <w:cantSplit/>
          <w:trHeight w:val="70"/>
        </w:trPr>
        <w:tc>
          <w:tcPr>
            <w:tcW w:w="6772" w:type="dxa"/>
            <w:gridSpan w:val="7"/>
            <w:shd w:val="clear" w:color="auto" w:fill="auto"/>
          </w:tcPr>
          <w:p w14:paraId="6C006EB7" w14:textId="77777777" w:rsidR="00EC3A32" w:rsidRPr="00D30608" w:rsidRDefault="00EC3A32" w:rsidP="001C5B43">
            <w:pPr>
              <w:rPr>
                <w:b/>
                <w:sz w:val="23"/>
                <w:szCs w:val="23"/>
              </w:rPr>
            </w:pPr>
            <w:r w:rsidRPr="00D30608">
              <w:rPr>
                <w:b/>
                <w:sz w:val="23"/>
                <w:szCs w:val="23"/>
              </w:rPr>
              <w:t xml:space="preserve">                                                                                               Iš viso:</w:t>
            </w:r>
          </w:p>
        </w:tc>
        <w:tc>
          <w:tcPr>
            <w:tcW w:w="720" w:type="dxa"/>
            <w:gridSpan w:val="2"/>
            <w:shd w:val="clear" w:color="auto" w:fill="auto"/>
          </w:tcPr>
          <w:p w14:paraId="67A444C9" w14:textId="77777777" w:rsidR="00EC3A32" w:rsidRPr="00D30608" w:rsidRDefault="00B339FA" w:rsidP="001C5B43">
            <w:pPr>
              <w:jc w:val="center"/>
              <w:rPr>
                <w:b/>
                <w:sz w:val="23"/>
                <w:szCs w:val="23"/>
              </w:rPr>
            </w:pPr>
            <w:r>
              <w:rPr>
                <w:b/>
                <w:sz w:val="23"/>
                <w:szCs w:val="23"/>
              </w:rPr>
              <w:t>7</w:t>
            </w:r>
          </w:p>
        </w:tc>
        <w:tc>
          <w:tcPr>
            <w:tcW w:w="1264" w:type="dxa"/>
            <w:gridSpan w:val="2"/>
            <w:shd w:val="clear" w:color="auto" w:fill="auto"/>
          </w:tcPr>
          <w:p w14:paraId="23EFB8D9" w14:textId="77777777" w:rsidR="00EC3A32" w:rsidRPr="00C138C1" w:rsidRDefault="00B339FA" w:rsidP="001C5B43">
            <w:pPr>
              <w:jc w:val="center"/>
              <w:rPr>
                <w:b/>
                <w:sz w:val="23"/>
                <w:szCs w:val="23"/>
              </w:rPr>
            </w:pPr>
            <w:r>
              <w:rPr>
                <w:b/>
                <w:sz w:val="23"/>
                <w:szCs w:val="23"/>
              </w:rPr>
              <w:t>5757,13</w:t>
            </w:r>
          </w:p>
        </w:tc>
        <w:tc>
          <w:tcPr>
            <w:tcW w:w="992" w:type="dxa"/>
            <w:shd w:val="clear" w:color="auto" w:fill="auto"/>
          </w:tcPr>
          <w:p w14:paraId="3E9330E7" w14:textId="77777777" w:rsidR="00EC3A32" w:rsidRPr="00D30608" w:rsidRDefault="00EC3A32" w:rsidP="001C5B43">
            <w:pPr>
              <w:jc w:val="center"/>
              <w:rPr>
                <w:b/>
                <w:sz w:val="23"/>
                <w:szCs w:val="23"/>
              </w:rPr>
            </w:pPr>
            <w:r>
              <w:rPr>
                <w:b/>
                <w:sz w:val="23"/>
                <w:szCs w:val="23"/>
              </w:rPr>
              <w:t>0,00</w:t>
            </w:r>
          </w:p>
        </w:tc>
      </w:tr>
      <w:tr w:rsidR="00EC3A32" w:rsidRPr="00D30608" w14:paraId="33938D59" w14:textId="77777777" w:rsidTr="001C5B43">
        <w:trPr>
          <w:cantSplit/>
          <w:trHeight w:val="70"/>
        </w:trPr>
        <w:tc>
          <w:tcPr>
            <w:tcW w:w="9748" w:type="dxa"/>
            <w:gridSpan w:val="12"/>
            <w:shd w:val="clear" w:color="auto" w:fill="auto"/>
            <w:vAlign w:val="center"/>
          </w:tcPr>
          <w:p w14:paraId="21ED9C58" w14:textId="77777777" w:rsidR="00EC3A32" w:rsidRPr="00A52ADE" w:rsidRDefault="00EC3A32" w:rsidP="001C5B43">
            <w:pPr>
              <w:jc w:val="center"/>
              <w:rPr>
                <w:b/>
                <w:sz w:val="23"/>
                <w:szCs w:val="23"/>
              </w:rPr>
            </w:pPr>
            <w:r>
              <w:rPr>
                <w:b/>
                <w:sz w:val="23"/>
                <w:szCs w:val="23"/>
              </w:rPr>
              <w:t>TRUMPALAIKIS TURTAS</w:t>
            </w:r>
          </w:p>
        </w:tc>
      </w:tr>
      <w:tr w:rsidR="00EC3A32" w:rsidRPr="00D30608" w14:paraId="639835E9" w14:textId="77777777" w:rsidTr="001C5B43">
        <w:trPr>
          <w:cantSplit/>
          <w:trHeight w:val="70"/>
        </w:trPr>
        <w:tc>
          <w:tcPr>
            <w:tcW w:w="587" w:type="dxa"/>
            <w:shd w:val="clear" w:color="auto" w:fill="auto"/>
            <w:vAlign w:val="center"/>
          </w:tcPr>
          <w:p w14:paraId="3EA25DB5" w14:textId="77777777" w:rsidR="00EC3A32" w:rsidRPr="00A52ADE" w:rsidRDefault="00EC3A32" w:rsidP="001C5B43">
            <w:pPr>
              <w:jc w:val="center"/>
              <w:rPr>
                <w:b/>
                <w:sz w:val="23"/>
                <w:szCs w:val="23"/>
              </w:rPr>
            </w:pPr>
            <w:r w:rsidRPr="00A52ADE">
              <w:rPr>
                <w:b/>
                <w:sz w:val="23"/>
                <w:szCs w:val="23"/>
              </w:rPr>
              <w:t>Eil. Nr.</w:t>
            </w:r>
          </w:p>
        </w:tc>
        <w:tc>
          <w:tcPr>
            <w:tcW w:w="4341" w:type="dxa"/>
            <w:gridSpan w:val="3"/>
            <w:shd w:val="clear" w:color="auto" w:fill="auto"/>
            <w:vAlign w:val="center"/>
          </w:tcPr>
          <w:p w14:paraId="75F1C271" w14:textId="77777777" w:rsidR="00EC3A32" w:rsidRPr="00A52ADE" w:rsidRDefault="00EC3A32" w:rsidP="001C5B43">
            <w:pPr>
              <w:jc w:val="center"/>
              <w:rPr>
                <w:b/>
                <w:sz w:val="23"/>
                <w:szCs w:val="23"/>
              </w:rPr>
            </w:pPr>
            <w:r w:rsidRPr="00A52ADE">
              <w:rPr>
                <w:b/>
                <w:sz w:val="23"/>
                <w:szCs w:val="23"/>
              </w:rPr>
              <w:t>Pavadinimas</w:t>
            </w:r>
          </w:p>
        </w:tc>
        <w:tc>
          <w:tcPr>
            <w:tcW w:w="1134" w:type="dxa"/>
            <w:gridSpan w:val="2"/>
            <w:shd w:val="clear" w:color="auto" w:fill="auto"/>
            <w:vAlign w:val="center"/>
          </w:tcPr>
          <w:p w14:paraId="56BD5326" w14:textId="77777777" w:rsidR="00EC3A32" w:rsidRPr="00A52ADE" w:rsidRDefault="00EC3A32" w:rsidP="001C5B43">
            <w:pPr>
              <w:ind w:left="-108" w:right="-108"/>
              <w:jc w:val="center"/>
              <w:rPr>
                <w:b/>
                <w:sz w:val="23"/>
                <w:szCs w:val="23"/>
              </w:rPr>
            </w:pPr>
            <w:r>
              <w:rPr>
                <w:b/>
                <w:sz w:val="23"/>
                <w:szCs w:val="23"/>
              </w:rPr>
              <w:t>Įsigijimo metai</w:t>
            </w:r>
          </w:p>
        </w:tc>
        <w:tc>
          <w:tcPr>
            <w:tcW w:w="1133" w:type="dxa"/>
            <w:gridSpan w:val="2"/>
            <w:shd w:val="clear" w:color="auto" w:fill="auto"/>
            <w:vAlign w:val="center"/>
          </w:tcPr>
          <w:p w14:paraId="382BBA70" w14:textId="77777777" w:rsidR="00EC3A32" w:rsidRPr="00A52ADE" w:rsidRDefault="00EC3A32" w:rsidP="001C5B43">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gridSpan w:val="2"/>
            <w:shd w:val="clear" w:color="auto" w:fill="auto"/>
            <w:vAlign w:val="center"/>
          </w:tcPr>
          <w:p w14:paraId="009C282B" w14:textId="77777777" w:rsidR="00EC3A32" w:rsidRPr="00A52ADE" w:rsidRDefault="00EC3A32" w:rsidP="001C5B43">
            <w:pPr>
              <w:jc w:val="center"/>
              <w:rPr>
                <w:b/>
                <w:sz w:val="23"/>
                <w:szCs w:val="23"/>
              </w:rPr>
            </w:pPr>
            <w:r>
              <w:rPr>
                <w:b/>
                <w:sz w:val="23"/>
                <w:szCs w:val="23"/>
              </w:rPr>
              <w:t>Kie</w:t>
            </w:r>
            <w:r w:rsidRPr="00A52ADE">
              <w:rPr>
                <w:b/>
                <w:sz w:val="23"/>
                <w:szCs w:val="23"/>
              </w:rPr>
              <w:t>kis, vnt.</w:t>
            </w:r>
          </w:p>
        </w:tc>
        <w:tc>
          <w:tcPr>
            <w:tcW w:w="1561" w:type="dxa"/>
            <w:gridSpan w:val="2"/>
            <w:shd w:val="clear" w:color="auto" w:fill="auto"/>
            <w:vAlign w:val="center"/>
          </w:tcPr>
          <w:p w14:paraId="01BDA60F" w14:textId="77777777" w:rsidR="00EC3A32" w:rsidRPr="00A52ADE" w:rsidRDefault="00EC3A32" w:rsidP="001C5B43">
            <w:pPr>
              <w:jc w:val="center"/>
              <w:rPr>
                <w:b/>
                <w:sz w:val="23"/>
                <w:szCs w:val="23"/>
              </w:rPr>
            </w:pPr>
            <w:r w:rsidRPr="00A52ADE">
              <w:rPr>
                <w:b/>
                <w:sz w:val="23"/>
                <w:szCs w:val="23"/>
              </w:rPr>
              <w:t xml:space="preserve">Bendra įsigijimo </w:t>
            </w:r>
            <w:r>
              <w:rPr>
                <w:b/>
                <w:sz w:val="23"/>
                <w:szCs w:val="23"/>
              </w:rPr>
              <w:t>savikaina, Eur</w:t>
            </w:r>
          </w:p>
        </w:tc>
      </w:tr>
      <w:tr w:rsidR="003B5AB7" w:rsidRPr="00D30608" w14:paraId="71787509" w14:textId="77777777" w:rsidTr="001C5B43">
        <w:trPr>
          <w:cantSplit/>
          <w:trHeight w:val="70"/>
        </w:trPr>
        <w:tc>
          <w:tcPr>
            <w:tcW w:w="587" w:type="dxa"/>
            <w:shd w:val="clear" w:color="auto" w:fill="auto"/>
          </w:tcPr>
          <w:p w14:paraId="61591447" w14:textId="77777777" w:rsidR="003B5AB7" w:rsidRDefault="003B5AB7" w:rsidP="001C5B43">
            <w:pPr>
              <w:jc w:val="center"/>
              <w:rPr>
                <w:sz w:val="23"/>
                <w:szCs w:val="23"/>
              </w:rPr>
            </w:pPr>
            <w:r>
              <w:rPr>
                <w:sz w:val="23"/>
                <w:szCs w:val="23"/>
              </w:rPr>
              <w:t>1</w:t>
            </w:r>
          </w:p>
        </w:tc>
        <w:tc>
          <w:tcPr>
            <w:tcW w:w="4341" w:type="dxa"/>
            <w:gridSpan w:val="3"/>
            <w:shd w:val="clear" w:color="auto" w:fill="auto"/>
          </w:tcPr>
          <w:p w14:paraId="316BD736" w14:textId="77777777" w:rsidR="003B5AB7" w:rsidRDefault="003B5AB7" w:rsidP="001C5B43">
            <w:r>
              <w:t xml:space="preserve">Lazerinis spausdintuvas „Minolta </w:t>
            </w:r>
            <w:proofErr w:type="spellStart"/>
            <w:r>
              <w:t>PagePro</w:t>
            </w:r>
            <w:proofErr w:type="spellEnd"/>
            <w:r>
              <w:t xml:space="preserve"> 1350E“</w:t>
            </w:r>
          </w:p>
        </w:tc>
        <w:tc>
          <w:tcPr>
            <w:tcW w:w="1134" w:type="dxa"/>
            <w:gridSpan w:val="2"/>
            <w:shd w:val="clear" w:color="auto" w:fill="auto"/>
          </w:tcPr>
          <w:p w14:paraId="112C1048" w14:textId="77777777" w:rsidR="003B5AB7" w:rsidRDefault="003B5AB7" w:rsidP="001C5B43">
            <w:pPr>
              <w:jc w:val="center"/>
            </w:pPr>
            <w:r>
              <w:t>2008</w:t>
            </w:r>
          </w:p>
        </w:tc>
        <w:tc>
          <w:tcPr>
            <w:tcW w:w="1133" w:type="dxa"/>
            <w:gridSpan w:val="2"/>
            <w:shd w:val="clear" w:color="auto" w:fill="auto"/>
          </w:tcPr>
          <w:p w14:paraId="62794F94" w14:textId="77777777" w:rsidR="003B5AB7" w:rsidRDefault="003B5AB7" w:rsidP="001C5B43">
            <w:pPr>
              <w:jc w:val="center"/>
            </w:pPr>
            <w:r>
              <w:t>118,59</w:t>
            </w:r>
          </w:p>
        </w:tc>
        <w:tc>
          <w:tcPr>
            <w:tcW w:w="992" w:type="dxa"/>
            <w:gridSpan w:val="2"/>
            <w:shd w:val="clear" w:color="auto" w:fill="auto"/>
          </w:tcPr>
          <w:p w14:paraId="62EECE29" w14:textId="77777777" w:rsidR="003B5AB7" w:rsidRDefault="003B5AB7" w:rsidP="001C5B43">
            <w:pPr>
              <w:pStyle w:val="Lentelsturinys"/>
              <w:snapToGrid w:val="0"/>
              <w:jc w:val="center"/>
            </w:pPr>
            <w:r>
              <w:t>1</w:t>
            </w:r>
          </w:p>
        </w:tc>
        <w:tc>
          <w:tcPr>
            <w:tcW w:w="1561" w:type="dxa"/>
            <w:gridSpan w:val="2"/>
            <w:shd w:val="clear" w:color="auto" w:fill="auto"/>
          </w:tcPr>
          <w:p w14:paraId="7E67DC39" w14:textId="77777777" w:rsidR="003B5AB7" w:rsidRDefault="003B5AB7" w:rsidP="001C5B43">
            <w:pPr>
              <w:jc w:val="center"/>
            </w:pPr>
            <w:r>
              <w:t>118,59</w:t>
            </w:r>
          </w:p>
        </w:tc>
      </w:tr>
      <w:tr w:rsidR="003B5AB7" w:rsidRPr="00D30608" w14:paraId="050BB5A9" w14:textId="77777777" w:rsidTr="001C5B43">
        <w:trPr>
          <w:cantSplit/>
          <w:trHeight w:val="70"/>
        </w:trPr>
        <w:tc>
          <w:tcPr>
            <w:tcW w:w="587" w:type="dxa"/>
            <w:shd w:val="clear" w:color="auto" w:fill="auto"/>
          </w:tcPr>
          <w:p w14:paraId="352EBDB3" w14:textId="77777777" w:rsidR="003B5AB7" w:rsidRDefault="003B5AB7" w:rsidP="001C5B43">
            <w:pPr>
              <w:jc w:val="center"/>
              <w:rPr>
                <w:sz w:val="23"/>
                <w:szCs w:val="23"/>
              </w:rPr>
            </w:pPr>
            <w:r>
              <w:rPr>
                <w:sz w:val="23"/>
                <w:szCs w:val="23"/>
              </w:rPr>
              <w:t>2</w:t>
            </w:r>
          </w:p>
        </w:tc>
        <w:tc>
          <w:tcPr>
            <w:tcW w:w="4341" w:type="dxa"/>
            <w:gridSpan w:val="3"/>
            <w:shd w:val="clear" w:color="auto" w:fill="auto"/>
          </w:tcPr>
          <w:p w14:paraId="5D30575D" w14:textId="77777777" w:rsidR="003B5AB7" w:rsidRDefault="003B5AB7" w:rsidP="001C5B43">
            <w:r>
              <w:t>Spalvinis skaitytuvas „Mustek Scanexpress 1248UB“</w:t>
            </w:r>
          </w:p>
        </w:tc>
        <w:tc>
          <w:tcPr>
            <w:tcW w:w="1134" w:type="dxa"/>
            <w:gridSpan w:val="2"/>
            <w:shd w:val="clear" w:color="auto" w:fill="auto"/>
          </w:tcPr>
          <w:p w14:paraId="229474BC" w14:textId="77777777" w:rsidR="003B5AB7" w:rsidRDefault="003B5AB7" w:rsidP="001C5B43">
            <w:pPr>
              <w:jc w:val="center"/>
            </w:pPr>
            <w:r>
              <w:t>2008</w:t>
            </w:r>
          </w:p>
        </w:tc>
        <w:tc>
          <w:tcPr>
            <w:tcW w:w="1133" w:type="dxa"/>
            <w:gridSpan w:val="2"/>
            <w:shd w:val="clear" w:color="auto" w:fill="auto"/>
          </w:tcPr>
          <w:p w14:paraId="344F23FE" w14:textId="77777777" w:rsidR="003B5AB7" w:rsidRDefault="003B5AB7" w:rsidP="001C5B43">
            <w:pPr>
              <w:jc w:val="center"/>
            </w:pPr>
            <w:r>
              <w:t>30,07</w:t>
            </w:r>
          </w:p>
        </w:tc>
        <w:tc>
          <w:tcPr>
            <w:tcW w:w="992" w:type="dxa"/>
            <w:gridSpan w:val="2"/>
            <w:shd w:val="clear" w:color="auto" w:fill="auto"/>
          </w:tcPr>
          <w:p w14:paraId="5B249CFD" w14:textId="77777777" w:rsidR="003B5AB7" w:rsidRDefault="003B5AB7" w:rsidP="001C5B43">
            <w:pPr>
              <w:pStyle w:val="Lentelsturinys"/>
              <w:snapToGrid w:val="0"/>
              <w:jc w:val="center"/>
            </w:pPr>
            <w:r>
              <w:t>2</w:t>
            </w:r>
          </w:p>
        </w:tc>
        <w:tc>
          <w:tcPr>
            <w:tcW w:w="1561" w:type="dxa"/>
            <w:gridSpan w:val="2"/>
            <w:shd w:val="clear" w:color="auto" w:fill="auto"/>
          </w:tcPr>
          <w:p w14:paraId="26A78E52" w14:textId="77777777" w:rsidR="003B5AB7" w:rsidRDefault="003B5AB7" w:rsidP="001C5B43">
            <w:pPr>
              <w:jc w:val="center"/>
            </w:pPr>
            <w:r>
              <w:t>60,14</w:t>
            </w:r>
          </w:p>
        </w:tc>
      </w:tr>
      <w:tr w:rsidR="003B5AB7" w:rsidRPr="00D30608" w14:paraId="4DFD1D78" w14:textId="77777777" w:rsidTr="001C5B43">
        <w:trPr>
          <w:cantSplit/>
          <w:trHeight w:val="70"/>
        </w:trPr>
        <w:tc>
          <w:tcPr>
            <w:tcW w:w="587" w:type="dxa"/>
            <w:shd w:val="clear" w:color="auto" w:fill="auto"/>
          </w:tcPr>
          <w:p w14:paraId="2D44CE04" w14:textId="77777777" w:rsidR="003B5AB7" w:rsidRDefault="003B5AB7" w:rsidP="001C5B43">
            <w:pPr>
              <w:jc w:val="center"/>
              <w:rPr>
                <w:sz w:val="23"/>
                <w:szCs w:val="23"/>
              </w:rPr>
            </w:pPr>
            <w:r>
              <w:rPr>
                <w:sz w:val="23"/>
                <w:szCs w:val="23"/>
              </w:rPr>
              <w:t>3</w:t>
            </w:r>
          </w:p>
        </w:tc>
        <w:tc>
          <w:tcPr>
            <w:tcW w:w="4341" w:type="dxa"/>
            <w:gridSpan w:val="3"/>
            <w:shd w:val="clear" w:color="auto" w:fill="auto"/>
          </w:tcPr>
          <w:p w14:paraId="43A03D14" w14:textId="77777777" w:rsidR="003B5AB7" w:rsidRDefault="003B5AB7" w:rsidP="001C5B43">
            <w:r>
              <w:t>Tinklo komutatorius „</w:t>
            </w:r>
            <w:proofErr w:type="spellStart"/>
            <w:r>
              <w:t>Canyon</w:t>
            </w:r>
            <w:proofErr w:type="spellEnd"/>
            <w:r>
              <w:t xml:space="preserve"> CN-D05P“</w:t>
            </w:r>
          </w:p>
        </w:tc>
        <w:tc>
          <w:tcPr>
            <w:tcW w:w="1134" w:type="dxa"/>
            <w:gridSpan w:val="2"/>
            <w:shd w:val="clear" w:color="auto" w:fill="auto"/>
          </w:tcPr>
          <w:p w14:paraId="755408FF" w14:textId="77777777" w:rsidR="003B5AB7" w:rsidRDefault="003B5AB7" w:rsidP="001C5B43">
            <w:pPr>
              <w:jc w:val="center"/>
            </w:pPr>
            <w:r>
              <w:t>2008</w:t>
            </w:r>
          </w:p>
        </w:tc>
        <w:tc>
          <w:tcPr>
            <w:tcW w:w="1133" w:type="dxa"/>
            <w:gridSpan w:val="2"/>
            <w:shd w:val="clear" w:color="auto" w:fill="auto"/>
          </w:tcPr>
          <w:p w14:paraId="33EA0B95" w14:textId="77777777" w:rsidR="003B5AB7" w:rsidRDefault="003B5AB7" w:rsidP="001C5B43">
            <w:pPr>
              <w:jc w:val="center"/>
            </w:pPr>
            <w:r>
              <w:t>8,89</w:t>
            </w:r>
          </w:p>
        </w:tc>
        <w:tc>
          <w:tcPr>
            <w:tcW w:w="992" w:type="dxa"/>
            <w:gridSpan w:val="2"/>
            <w:shd w:val="clear" w:color="auto" w:fill="auto"/>
          </w:tcPr>
          <w:p w14:paraId="34CB312A" w14:textId="77777777" w:rsidR="003B5AB7" w:rsidRDefault="003B5AB7" w:rsidP="001C5B43">
            <w:pPr>
              <w:pStyle w:val="Lentelsturinys"/>
              <w:snapToGrid w:val="0"/>
              <w:jc w:val="center"/>
            </w:pPr>
            <w:r>
              <w:t>1</w:t>
            </w:r>
          </w:p>
        </w:tc>
        <w:tc>
          <w:tcPr>
            <w:tcW w:w="1561" w:type="dxa"/>
            <w:gridSpan w:val="2"/>
            <w:shd w:val="clear" w:color="auto" w:fill="auto"/>
          </w:tcPr>
          <w:p w14:paraId="7229F085" w14:textId="77777777" w:rsidR="003B5AB7" w:rsidRDefault="003B5AB7" w:rsidP="001C5B43">
            <w:pPr>
              <w:jc w:val="center"/>
            </w:pPr>
            <w:r>
              <w:t>8,89</w:t>
            </w:r>
          </w:p>
        </w:tc>
      </w:tr>
      <w:tr w:rsidR="003B5AB7" w:rsidRPr="00D30608" w14:paraId="405C32CC" w14:textId="77777777" w:rsidTr="001C5B43">
        <w:trPr>
          <w:cantSplit/>
          <w:trHeight w:val="70"/>
        </w:trPr>
        <w:tc>
          <w:tcPr>
            <w:tcW w:w="587" w:type="dxa"/>
            <w:shd w:val="clear" w:color="auto" w:fill="auto"/>
          </w:tcPr>
          <w:p w14:paraId="026067E1" w14:textId="77777777" w:rsidR="003B5AB7" w:rsidRDefault="003B5AB7" w:rsidP="001C5B43">
            <w:pPr>
              <w:jc w:val="center"/>
              <w:rPr>
                <w:sz w:val="23"/>
                <w:szCs w:val="23"/>
              </w:rPr>
            </w:pPr>
            <w:r>
              <w:rPr>
                <w:sz w:val="23"/>
                <w:szCs w:val="23"/>
              </w:rPr>
              <w:t>4</w:t>
            </w:r>
          </w:p>
        </w:tc>
        <w:tc>
          <w:tcPr>
            <w:tcW w:w="4341" w:type="dxa"/>
            <w:gridSpan w:val="3"/>
            <w:shd w:val="clear" w:color="auto" w:fill="auto"/>
          </w:tcPr>
          <w:p w14:paraId="477DC9B3" w14:textId="77777777" w:rsidR="003B5AB7" w:rsidRDefault="003B5AB7" w:rsidP="001C5B43">
            <w:r>
              <w:t>Gaisrinės žarnos (63 mm)</w:t>
            </w:r>
          </w:p>
        </w:tc>
        <w:tc>
          <w:tcPr>
            <w:tcW w:w="1134" w:type="dxa"/>
            <w:gridSpan w:val="2"/>
            <w:shd w:val="clear" w:color="auto" w:fill="auto"/>
          </w:tcPr>
          <w:p w14:paraId="3FAFC341" w14:textId="77777777" w:rsidR="003B5AB7" w:rsidRDefault="003B5AB7" w:rsidP="001C5B43">
            <w:pPr>
              <w:jc w:val="center"/>
            </w:pPr>
            <w:r>
              <w:t>2009</w:t>
            </w:r>
          </w:p>
        </w:tc>
        <w:tc>
          <w:tcPr>
            <w:tcW w:w="1133" w:type="dxa"/>
            <w:gridSpan w:val="2"/>
            <w:shd w:val="clear" w:color="auto" w:fill="auto"/>
          </w:tcPr>
          <w:p w14:paraId="54E25C52" w14:textId="77777777" w:rsidR="003B5AB7" w:rsidRDefault="003B5AB7" w:rsidP="001C5B43">
            <w:pPr>
              <w:jc w:val="center"/>
            </w:pPr>
            <w:r>
              <w:t>53,75</w:t>
            </w:r>
          </w:p>
        </w:tc>
        <w:tc>
          <w:tcPr>
            <w:tcW w:w="992" w:type="dxa"/>
            <w:gridSpan w:val="2"/>
            <w:shd w:val="clear" w:color="auto" w:fill="auto"/>
          </w:tcPr>
          <w:p w14:paraId="0AFC891D" w14:textId="77777777" w:rsidR="003B5AB7" w:rsidRDefault="003B5AB7" w:rsidP="001C5B43">
            <w:pPr>
              <w:pStyle w:val="Lentelsturinys"/>
              <w:snapToGrid w:val="0"/>
              <w:jc w:val="center"/>
            </w:pPr>
            <w:r>
              <w:t>2</w:t>
            </w:r>
          </w:p>
        </w:tc>
        <w:tc>
          <w:tcPr>
            <w:tcW w:w="1561" w:type="dxa"/>
            <w:gridSpan w:val="2"/>
            <w:shd w:val="clear" w:color="auto" w:fill="auto"/>
          </w:tcPr>
          <w:p w14:paraId="1524D06A" w14:textId="77777777" w:rsidR="003B5AB7" w:rsidRDefault="003B5AB7" w:rsidP="001C5B43">
            <w:pPr>
              <w:jc w:val="center"/>
            </w:pPr>
            <w:r>
              <w:t>107,50</w:t>
            </w:r>
          </w:p>
        </w:tc>
      </w:tr>
      <w:tr w:rsidR="003B5AB7" w:rsidRPr="00D30608" w14:paraId="0EB090EF" w14:textId="77777777" w:rsidTr="001C5B43">
        <w:trPr>
          <w:cantSplit/>
          <w:trHeight w:val="70"/>
        </w:trPr>
        <w:tc>
          <w:tcPr>
            <w:tcW w:w="587" w:type="dxa"/>
            <w:shd w:val="clear" w:color="auto" w:fill="auto"/>
          </w:tcPr>
          <w:p w14:paraId="2C15901B" w14:textId="77777777" w:rsidR="003B5AB7" w:rsidRDefault="003B5AB7" w:rsidP="001C5B43">
            <w:pPr>
              <w:jc w:val="center"/>
              <w:rPr>
                <w:sz w:val="23"/>
                <w:szCs w:val="23"/>
              </w:rPr>
            </w:pPr>
            <w:r>
              <w:rPr>
                <w:sz w:val="23"/>
                <w:szCs w:val="23"/>
              </w:rPr>
              <w:t>5</w:t>
            </w:r>
          </w:p>
        </w:tc>
        <w:tc>
          <w:tcPr>
            <w:tcW w:w="4341" w:type="dxa"/>
            <w:gridSpan w:val="3"/>
            <w:shd w:val="clear" w:color="auto" w:fill="auto"/>
          </w:tcPr>
          <w:p w14:paraId="52462709" w14:textId="77777777" w:rsidR="003B5AB7" w:rsidRDefault="003B5AB7" w:rsidP="001C5B43">
            <w:r>
              <w:t>Gaisrinės žarnos (63 mm)</w:t>
            </w:r>
          </w:p>
        </w:tc>
        <w:tc>
          <w:tcPr>
            <w:tcW w:w="1134" w:type="dxa"/>
            <w:gridSpan w:val="2"/>
            <w:shd w:val="clear" w:color="auto" w:fill="auto"/>
          </w:tcPr>
          <w:p w14:paraId="68546C31" w14:textId="77777777" w:rsidR="003B5AB7" w:rsidRDefault="003B5AB7" w:rsidP="001C5B43">
            <w:pPr>
              <w:jc w:val="center"/>
            </w:pPr>
            <w:r>
              <w:t>2009</w:t>
            </w:r>
          </w:p>
        </w:tc>
        <w:tc>
          <w:tcPr>
            <w:tcW w:w="1133" w:type="dxa"/>
            <w:gridSpan w:val="2"/>
            <w:shd w:val="clear" w:color="auto" w:fill="auto"/>
          </w:tcPr>
          <w:p w14:paraId="09C79189" w14:textId="77777777" w:rsidR="003B5AB7" w:rsidRDefault="003B5AB7" w:rsidP="001C5B43">
            <w:pPr>
              <w:jc w:val="center"/>
            </w:pPr>
            <w:r>
              <w:t>14,399</w:t>
            </w:r>
          </w:p>
        </w:tc>
        <w:tc>
          <w:tcPr>
            <w:tcW w:w="992" w:type="dxa"/>
            <w:gridSpan w:val="2"/>
            <w:shd w:val="clear" w:color="auto" w:fill="auto"/>
          </w:tcPr>
          <w:p w14:paraId="4826E04D" w14:textId="77777777" w:rsidR="003B5AB7" w:rsidRDefault="003B5AB7" w:rsidP="001C5B43">
            <w:pPr>
              <w:pStyle w:val="Lentelsturinys"/>
              <w:snapToGrid w:val="0"/>
              <w:jc w:val="center"/>
            </w:pPr>
            <w:r>
              <w:t>7</w:t>
            </w:r>
          </w:p>
        </w:tc>
        <w:tc>
          <w:tcPr>
            <w:tcW w:w="1561" w:type="dxa"/>
            <w:gridSpan w:val="2"/>
            <w:shd w:val="clear" w:color="auto" w:fill="auto"/>
          </w:tcPr>
          <w:p w14:paraId="1677D845" w14:textId="77777777" w:rsidR="003B5AB7" w:rsidRDefault="003B5AB7" w:rsidP="001C5B43">
            <w:pPr>
              <w:jc w:val="center"/>
            </w:pPr>
            <w:r>
              <w:t>100,79</w:t>
            </w:r>
          </w:p>
        </w:tc>
      </w:tr>
      <w:tr w:rsidR="003B5AB7" w:rsidRPr="00D30608" w14:paraId="0FC4E40E" w14:textId="77777777" w:rsidTr="001C5B43">
        <w:trPr>
          <w:cantSplit/>
          <w:trHeight w:val="70"/>
        </w:trPr>
        <w:tc>
          <w:tcPr>
            <w:tcW w:w="587" w:type="dxa"/>
            <w:shd w:val="clear" w:color="auto" w:fill="auto"/>
          </w:tcPr>
          <w:p w14:paraId="26B4C757" w14:textId="77777777" w:rsidR="003B5AB7" w:rsidRDefault="003B5AB7" w:rsidP="001C5B43">
            <w:pPr>
              <w:jc w:val="center"/>
              <w:rPr>
                <w:sz w:val="23"/>
                <w:szCs w:val="23"/>
              </w:rPr>
            </w:pPr>
            <w:r>
              <w:rPr>
                <w:sz w:val="23"/>
                <w:szCs w:val="23"/>
              </w:rPr>
              <w:t>6</w:t>
            </w:r>
          </w:p>
        </w:tc>
        <w:tc>
          <w:tcPr>
            <w:tcW w:w="4341" w:type="dxa"/>
            <w:gridSpan w:val="3"/>
            <w:shd w:val="clear" w:color="auto" w:fill="auto"/>
          </w:tcPr>
          <w:p w14:paraId="00501606" w14:textId="77777777" w:rsidR="003B5AB7" w:rsidRDefault="003B5AB7" w:rsidP="001C5B43">
            <w:r>
              <w:t>Gaisrinės žarnos (76 mm)</w:t>
            </w:r>
          </w:p>
        </w:tc>
        <w:tc>
          <w:tcPr>
            <w:tcW w:w="1134" w:type="dxa"/>
            <w:gridSpan w:val="2"/>
            <w:shd w:val="clear" w:color="auto" w:fill="auto"/>
          </w:tcPr>
          <w:p w14:paraId="1B698740" w14:textId="77777777" w:rsidR="003B5AB7" w:rsidRDefault="003B5AB7" w:rsidP="001C5B43">
            <w:pPr>
              <w:jc w:val="center"/>
            </w:pPr>
            <w:r>
              <w:t>2009</w:t>
            </w:r>
          </w:p>
        </w:tc>
        <w:tc>
          <w:tcPr>
            <w:tcW w:w="1133" w:type="dxa"/>
            <w:gridSpan w:val="2"/>
            <w:shd w:val="clear" w:color="auto" w:fill="auto"/>
          </w:tcPr>
          <w:p w14:paraId="3A765607" w14:textId="77777777" w:rsidR="003B5AB7" w:rsidRDefault="003B5AB7" w:rsidP="001C5B43">
            <w:pPr>
              <w:jc w:val="center"/>
            </w:pPr>
            <w:r>
              <w:t>5,791</w:t>
            </w:r>
          </w:p>
        </w:tc>
        <w:tc>
          <w:tcPr>
            <w:tcW w:w="992" w:type="dxa"/>
            <w:gridSpan w:val="2"/>
            <w:shd w:val="clear" w:color="auto" w:fill="auto"/>
          </w:tcPr>
          <w:p w14:paraId="68CF201C" w14:textId="77777777" w:rsidR="003B5AB7" w:rsidRDefault="003B5AB7" w:rsidP="001C5B43">
            <w:pPr>
              <w:pStyle w:val="Lentelsturinys"/>
              <w:snapToGrid w:val="0"/>
              <w:jc w:val="center"/>
            </w:pPr>
            <w:r>
              <w:t>7</w:t>
            </w:r>
          </w:p>
        </w:tc>
        <w:tc>
          <w:tcPr>
            <w:tcW w:w="1561" w:type="dxa"/>
            <w:gridSpan w:val="2"/>
            <w:shd w:val="clear" w:color="auto" w:fill="auto"/>
          </w:tcPr>
          <w:p w14:paraId="6D0FBCA4" w14:textId="77777777" w:rsidR="003B5AB7" w:rsidRDefault="003B5AB7" w:rsidP="001C5B43">
            <w:pPr>
              <w:jc w:val="center"/>
            </w:pPr>
            <w:r>
              <w:t>40,54</w:t>
            </w:r>
          </w:p>
        </w:tc>
      </w:tr>
      <w:tr w:rsidR="003B5AB7" w:rsidRPr="00D30608" w14:paraId="0F6189EF" w14:textId="77777777" w:rsidTr="001C5B43">
        <w:trPr>
          <w:cantSplit/>
          <w:trHeight w:val="70"/>
        </w:trPr>
        <w:tc>
          <w:tcPr>
            <w:tcW w:w="587" w:type="dxa"/>
            <w:shd w:val="clear" w:color="auto" w:fill="auto"/>
          </w:tcPr>
          <w:p w14:paraId="0F6DA5F6" w14:textId="77777777" w:rsidR="003B5AB7" w:rsidRDefault="003B5AB7" w:rsidP="001C5B43">
            <w:pPr>
              <w:jc w:val="center"/>
              <w:rPr>
                <w:sz w:val="23"/>
                <w:szCs w:val="23"/>
              </w:rPr>
            </w:pPr>
            <w:r>
              <w:rPr>
                <w:sz w:val="23"/>
                <w:szCs w:val="23"/>
              </w:rPr>
              <w:t>7</w:t>
            </w:r>
          </w:p>
        </w:tc>
        <w:tc>
          <w:tcPr>
            <w:tcW w:w="4341" w:type="dxa"/>
            <w:gridSpan w:val="3"/>
            <w:shd w:val="clear" w:color="auto" w:fill="auto"/>
          </w:tcPr>
          <w:p w14:paraId="7C847CAB" w14:textId="77777777" w:rsidR="003B5AB7" w:rsidRDefault="003B5AB7" w:rsidP="001C5B43">
            <w:r>
              <w:t>Gaisrinis švirkštas</w:t>
            </w:r>
          </w:p>
        </w:tc>
        <w:tc>
          <w:tcPr>
            <w:tcW w:w="1134" w:type="dxa"/>
            <w:gridSpan w:val="2"/>
            <w:shd w:val="clear" w:color="auto" w:fill="auto"/>
          </w:tcPr>
          <w:p w14:paraId="01AFB611" w14:textId="77777777" w:rsidR="003B5AB7" w:rsidRDefault="003B5AB7" w:rsidP="001C5B43">
            <w:pPr>
              <w:jc w:val="center"/>
            </w:pPr>
            <w:r>
              <w:t>2009</w:t>
            </w:r>
          </w:p>
        </w:tc>
        <w:tc>
          <w:tcPr>
            <w:tcW w:w="1133" w:type="dxa"/>
            <w:gridSpan w:val="2"/>
            <w:shd w:val="clear" w:color="auto" w:fill="auto"/>
          </w:tcPr>
          <w:p w14:paraId="4CE86D16" w14:textId="77777777" w:rsidR="003B5AB7" w:rsidRDefault="003B5AB7" w:rsidP="001C5B43">
            <w:pPr>
              <w:jc w:val="center"/>
            </w:pPr>
            <w:r>
              <w:t>6,64</w:t>
            </w:r>
          </w:p>
        </w:tc>
        <w:tc>
          <w:tcPr>
            <w:tcW w:w="992" w:type="dxa"/>
            <w:gridSpan w:val="2"/>
            <w:shd w:val="clear" w:color="auto" w:fill="auto"/>
          </w:tcPr>
          <w:p w14:paraId="0BADC6B4" w14:textId="77777777" w:rsidR="003B5AB7" w:rsidRDefault="003B5AB7" w:rsidP="001C5B43">
            <w:pPr>
              <w:pStyle w:val="Lentelsturinys"/>
              <w:snapToGrid w:val="0"/>
              <w:jc w:val="center"/>
            </w:pPr>
            <w:r>
              <w:t>1</w:t>
            </w:r>
          </w:p>
        </w:tc>
        <w:tc>
          <w:tcPr>
            <w:tcW w:w="1561" w:type="dxa"/>
            <w:gridSpan w:val="2"/>
            <w:shd w:val="clear" w:color="auto" w:fill="auto"/>
          </w:tcPr>
          <w:p w14:paraId="24ACAC7A" w14:textId="77777777" w:rsidR="003B5AB7" w:rsidRDefault="003B5AB7" w:rsidP="001C5B43">
            <w:pPr>
              <w:jc w:val="center"/>
            </w:pPr>
            <w:r>
              <w:t>6,64</w:t>
            </w:r>
          </w:p>
        </w:tc>
      </w:tr>
      <w:tr w:rsidR="003B5AB7" w:rsidRPr="00D30608" w14:paraId="3E510CF0" w14:textId="77777777" w:rsidTr="001C5B43">
        <w:trPr>
          <w:cantSplit/>
          <w:trHeight w:val="70"/>
        </w:trPr>
        <w:tc>
          <w:tcPr>
            <w:tcW w:w="587" w:type="dxa"/>
            <w:shd w:val="clear" w:color="auto" w:fill="auto"/>
          </w:tcPr>
          <w:p w14:paraId="2BF53F7C" w14:textId="77777777" w:rsidR="003B5AB7" w:rsidRDefault="003B5AB7" w:rsidP="001C5B43">
            <w:pPr>
              <w:jc w:val="center"/>
              <w:rPr>
                <w:sz w:val="23"/>
                <w:szCs w:val="23"/>
              </w:rPr>
            </w:pPr>
            <w:r>
              <w:rPr>
                <w:sz w:val="23"/>
                <w:szCs w:val="23"/>
              </w:rPr>
              <w:t>8</w:t>
            </w:r>
          </w:p>
        </w:tc>
        <w:tc>
          <w:tcPr>
            <w:tcW w:w="4341" w:type="dxa"/>
            <w:gridSpan w:val="3"/>
            <w:shd w:val="clear" w:color="auto" w:fill="auto"/>
          </w:tcPr>
          <w:p w14:paraId="7A915195" w14:textId="77777777" w:rsidR="003B5AB7" w:rsidRDefault="003B5AB7" w:rsidP="001C5B43">
            <w:r>
              <w:t>Didelė balsadėžė</w:t>
            </w:r>
          </w:p>
        </w:tc>
        <w:tc>
          <w:tcPr>
            <w:tcW w:w="1134" w:type="dxa"/>
            <w:gridSpan w:val="2"/>
            <w:shd w:val="clear" w:color="auto" w:fill="auto"/>
          </w:tcPr>
          <w:p w14:paraId="33F3C3A8" w14:textId="77777777" w:rsidR="003B5AB7" w:rsidRDefault="003B5AB7" w:rsidP="001C5B43">
            <w:pPr>
              <w:jc w:val="center"/>
            </w:pPr>
            <w:r>
              <w:t>2016</w:t>
            </w:r>
          </w:p>
        </w:tc>
        <w:tc>
          <w:tcPr>
            <w:tcW w:w="1133" w:type="dxa"/>
            <w:gridSpan w:val="2"/>
            <w:shd w:val="clear" w:color="auto" w:fill="auto"/>
          </w:tcPr>
          <w:p w14:paraId="29A5C7B1" w14:textId="77777777" w:rsidR="003B5AB7" w:rsidRDefault="003B5AB7" w:rsidP="001C5B43">
            <w:pPr>
              <w:jc w:val="center"/>
            </w:pPr>
            <w:r>
              <w:t>78,85</w:t>
            </w:r>
          </w:p>
        </w:tc>
        <w:tc>
          <w:tcPr>
            <w:tcW w:w="992" w:type="dxa"/>
            <w:gridSpan w:val="2"/>
            <w:shd w:val="clear" w:color="auto" w:fill="auto"/>
          </w:tcPr>
          <w:p w14:paraId="57EAABF6" w14:textId="77777777" w:rsidR="003B5AB7" w:rsidRDefault="003B5AB7" w:rsidP="001C5B43">
            <w:pPr>
              <w:pStyle w:val="Lentelsturinys"/>
              <w:snapToGrid w:val="0"/>
              <w:jc w:val="center"/>
            </w:pPr>
            <w:r>
              <w:t>7</w:t>
            </w:r>
          </w:p>
        </w:tc>
        <w:tc>
          <w:tcPr>
            <w:tcW w:w="1561" w:type="dxa"/>
            <w:gridSpan w:val="2"/>
            <w:shd w:val="clear" w:color="auto" w:fill="auto"/>
          </w:tcPr>
          <w:p w14:paraId="60D3F453" w14:textId="77777777" w:rsidR="003B5AB7" w:rsidRDefault="003B5AB7" w:rsidP="001C5B43">
            <w:pPr>
              <w:jc w:val="center"/>
            </w:pPr>
            <w:r>
              <w:t>551,95</w:t>
            </w:r>
          </w:p>
        </w:tc>
      </w:tr>
      <w:tr w:rsidR="003B5AB7" w:rsidRPr="00D30608" w14:paraId="389B5EB0" w14:textId="77777777" w:rsidTr="001C5B43">
        <w:trPr>
          <w:cantSplit/>
          <w:trHeight w:val="70"/>
        </w:trPr>
        <w:tc>
          <w:tcPr>
            <w:tcW w:w="587" w:type="dxa"/>
            <w:shd w:val="clear" w:color="auto" w:fill="auto"/>
          </w:tcPr>
          <w:p w14:paraId="466A2589" w14:textId="77777777" w:rsidR="003B5AB7" w:rsidRDefault="003B5AB7" w:rsidP="001C5B43">
            <w:pPr>
              <w:jc w:val="center"/>
              <w:rPr>
                <w:sz w:val="23"/>
                <w:szCs w:val="23"/>
              </w:rPr>
            </w:pPr>
            <w:r>
              <w:rPr>
                <w:sz w:val="23"/>
                <w:szCs w:val="23"/>
              </w:rPr>
              <w:t>9</w:t>
            </w:r>
          </w:p>
        </w:tc>
        <w:tc>
          <w:tcPr>
            <w:tcW w:w="4341" w:type="dxa"/>
            <w:gridSpan w:val="3"/>
            <w:shd w:val="clear" w:color="auto" w:fill="auto"/>
          </w:tcPr>
          <w:p w14:paraId="712EC425" w14:textId="77777777" w:rsidR="003B5AB7" w:rsidRDefault="003B5AB7" w:rsidP="001C5B43">
            <w:r>
              <w:t>Maža balsadėžė</w:t>
            </w:r>
          </w:p>
        </w:tc>
        <w:tc>
          <w:tcPr>
            <w:tcW w:w="1134" w:type="dxa"/>
            <w:gridSpan w:val="2"/>
            <w:shd w:val="clear" w:color="auto" w:fill="auto"/>
          </w:tcPr>
          <w:p w14:paraId="2A27B54E" w14:textId="77777777" w:rsidR="003B5AB7" w:rsidRDefault="003B5AB7" w:rsidP="001C5B43">
            <w:pPr>
              <w:jc w:val="center"/>
            </w:pPr>
            <w:r>
              <w:t>2016</w:t>
            </w:r>
          </w:p>
        </w:tc>
        <w:tc>
          <w:tcPr>
            <w:tcW w:w="1133" w:type="dxa"/>
            <w:gridSpan w:val="2"/>
            <w:shd w:val="clear" w:color="auto" w:fill="auto"/>
          </w:tcPr>
          <w:p w14:paraId="50634089" w14:textId="77777777" w:rsidR="003B5AB7" w:rsidRDefault="003B5AB7" w:rsidP="001C5B43">
            <w:pPr>
              <w:jc w:val="center"/>
            </w:pPr>
            <w:r>
              <w:t>133,17</w:t>
            </w:r>
          </w:p>
        </w:tc>
        <w:tc>
          <w:tcPr>
            <w:tcW w:w="992" w:type="dxa"/>
            <w:gridSpan w:val="2"/>
            <w:shd w:val="clear" w:color="auto" w:fill="auto"/>
          </w:tcPr>
          <w:p w14:paraId="0AAFA163" w14:textId="77777777" w:rsidR="003B5AB7" w:rsidRDefault="003B5AB7" w:rsidP="001C5B43">
            <w:pPr>
              <w:pStyle w:val="Lentelsturinys"/>
              <w:snapToGrid w:val="0"/>
              <w:jc w:val="center"/>
            </w:pPr>
            <w:r>
              <w:t>5</w:t>
            </w:r>
          </w:p>
        </w:tc>
        <w:tc>
          <w:tcPr>
            <w:tcW w:w="1561" w:type="dxa"/>
            <w:gridSpan w:val="2"/>
            <w:shd w:val="clear" w:color="auto" w:fill="auto"/>
          </w:tcPr>
          <w:p w14:paraId="0ECF0FBC" w14:textId="77777777" w:rsidR="003B5AB7" w:rsidRDefault="003B5AB7" w:rsidP="001C5B43">
            <w:pPr>
              <w:jc w:val="center"/>
            </w:pPr>
            <w:r>
              <w:t>665,84</w:t>
            </w:r>
          </w:p>
        </w:tc>
      </w:tr>
      <w:tr w:rsidR="003B5AB7" w:rsidRPr="00D30608" w14:paraId="24F5786C" w14:textId="77777777" w:rsidTr="001C5B43">
        <w:trPr>
          <w:cantSplit/>
          <w:trHeight w:val="70"/>
        </w:trPr>
        <w:tc>
          <w:tcPr>
            <w:tcW w:w="587" w:type="dxa"/>
            <w:shd w:val="clear" w:color="auto" w:fill="auto"/>
          </w:tcPr>
          <w:p w14:paraId="3B8C530A" w14:textId="77777777" w:rsidR="003B5AB7" w:rsidRDefault="003B5AB7" w:rsidP="001C5B43">
            <w:pPr>
              <w:jc w:val="center"/>
              <w:rPr>
                <w:sz w:val="23"/>
                <w:szCs w:val="23"/>
              </w:rPr>
            </w:pPr>
            <w:r>
              <w:rPr>
                <w:sz w:val="23"/>
                <w:szCs w:val="23"/>
              </w:rPr>
              <w:t>10</w:t>
            </w:r>
          </w:p>
        </w:tc>
        <w:tc>
          <w:tcPr>
            <w:tcW w:w="4341" w:type="dxa"/>
            <w:gridSpan w:val="3"/>
            <w:shd w:val="clear" w:color="auto" w:fill="auto"/>
          </w:tcPr>
          <w:p w14:paraId="115A7CF4" w14:textId="77777777" w:rsidR="003B5AB7" w:rsidRDefault="003B5AB7" w:rsidP="001C5B43">
            <w:r>
              <w:t>Iškaba rinkimų</w:t>
            </w:r>
          </w:p>
        </w:tc>
        <w:tc>
          <w:tcPr>
            <w:tcW w:w="1134" w:type="dxa"/>
            <w:gridSpan w:val="2"/>
            <w:shd w:val="clear" w:color="auto" w:fill="auto"/>
          </w:tcPr>
          <w:p w14:paraId="577859B5" w14:textId="77777777" w:rsidR="003B5AB7" w:rsidRDefault="003B5AB7" w:rsidP="001C5B43">
            <w:pPr>
              <w:jc w:val="center"/>
            </w:pPr>
            <w:r>
              <w:t>2016</w:t>
            </w:r>
          </w:p>
        </w:tc>
        <w:tc>
          <w:tcPr>
            <w:tcW w:w="1133" w:type="dxa"/>
            <w:gridSpan w:val="2"/>
            <w:shd w:val="clear" w:color="auto" w:fill="auto"/>
          </w:tcPr>
          <w:p w14:paraId="3F165004" w14:textId="77777777" w:rsidR="003B5AB7" w:rsidRDefault="003B5AB7" w:rsidP="001C5B43">
            <w:pPr>
              <w:jc w:val="center"/>
            </w:pPr>
            <w:r>
              <w:t>9,15</w:t>
            </w:r>
          </w:p>
        </w:tc>
        <w:tc>
          <w:tcPr>
            <w:tcW w:w="992" w:type="dxa"/>
            <w:gridSpan w:val="2"/>
            <w:shd w:val="clear" w:color="auto" w:fill="auto"/>
          </w:tcPr>
          <w:p w14:paraId="56088C6F" w14:textId="77777777" w:rsidR="003B5AB7" w:rsidRDefault="003B5AB7" w:rsidP="001C5B43">
            <w:pPr>
              <w:pStyle w:val="Lentelsturinys"/>
              <w:snapToGrid w:val="0"/>
              <w:jc w:val="center"/>
            </w:pPr>
            <w:r>
              <w:t>10</w:t>
            </w:r>
          </w:p>
        </w:tc>
        <w:tc>
          <w:tcPr>
            <w:tcW w:w="1561" w:type="dxa"/>
            <w:gridSpan w:val="2"/>
            <w:shd w:val="clear" w:color="auto" w:fill="auto"/>
          </w:tcPr>
          <w:p w14:paraId="21005624" w14:textId="77777777" w:rsidR="003B5AB7" w:rsidRDefault="003B5AB7" w:rsidP="001C5B43">
            <w:pPr>
              <w:jc w:val="center"/>
            </w:pPr>
            <w:r>
              <w:t>91,52</w:t>
            </w:r>
          </w:p>
        </w:tc>
      </w:tr>
      <w:tr w:rsidR="003B5AB7" w:rsidRPr="00D30608" w14:paraId="1F323D49" w14:textId="77777777" w:rsidTr="001C5B43">
        <w:trPr>
          <w:cantSplit/>
          <w:trHeight w:val="70"/>
        </w:trPr>
        <w:tc>
          <w:tcPr>
            <w:tcW w:w="7195" w:type="dxa"/>
            <w:gridSpan w:val="8"/>
            <w:shd w:val="clear" w:color="auto" w:fill="auto"/>
          </w:tcPr>
          <w:p w14:paraId="78199CCD" w14:textId="77777777" w:rsidR="003B5AB7" w:rsidRPr="00D30608" w:rsidRDefault="003B5AB7" w:rsidP="001C5B43">
            <w:pPr>
              <w:rPr>
                <w:b/>
                <w:sz w:val="23"/>
                <w:szCs w:val="23"/>
              </w:rPr>
            </w:pPr>
            <w:r w:rsidRPr="00D30608">
              <w:rPr>
                <w:b/>
                <w:sz w:val="23"/>
                <w:szCs w:val="23"/>
              </w:rPr>
              <w:t xml:space="preserve">                                                                                                 Iš viso:</w:t>
            </w:r>
          </w:p>
        </w:tc>
        <w:tc>
          <w:tcPr>
            <w:tcW w:w="992" w:type="dxa"/>
            <w:gridSpan w:val="2"/>
            <w:shd w:val="clear" w:color="auto" w:fill="auto"/>
          </w:tcPr>
          <w:p w14:paraId="09A14EF3" w14:textId="77777777" w:rsidR="003B5AB7" w:rsidRPr="00D30608" w:rsidRDefault="003B5AB7" w:rsidP="001C5B43">
            <w:pPr>
              <w:jc w:val="center"/>
              <w:rPr>
                <w:b/>
                <w:sz w:val="23"/>
                <w:szCs w:val="23"/>
              </w:rPr>
            </w:pPr>
            <w:r>
              <w:rPr>
                <w:b/>
                <w:sz w:val="23"/>
                <w:szCs w:val="23"/>
              </w:rPr>
              <w:t>43</w:t>
            </w:r>
          </w:p>
        </w:tc>
        <w:tc>
          <w:tcPr>
            <w:tcW w:w="1561" w:type="dxa"/>
            <w:gridSpan w:val="2"/>
            <w:shd w:val="clear" w:color="auto" w:fill="auto"/>
          </w:tcPr>
          <w:p w14:paraId="0C5E781A" w14:textId="77777777" w:rsidR="003B5AB7" w:rsidRPr="00D30608" w:rsidRDefault="003B5AB7" w:rsidP="001C5B43">
            <w:pPr>
              <w:jc w:val="center"/>
              <w:rPr>
                <w:b/>
                <w:sz w:val="23"/>
                <w:szCs w:val="23"/>
              </w:rPr>
            </w:pPr>
            <w:r>
              <w:rPr>
                <w:b/>
                <w:sz w:val="23"/>
                <w:szCs w:val="23"/>
              </w:rPr>
              <w:t>1752,40</w:t>
            </w:r>
          </w:p>
        </w:tc>
      </w:tr>
    </w:tbl>
    <w:p w14:paraId="6565EA11" w14:textId="77777777" w:rsidR="00EC3A32" w:rsidRDefault="00EC3A32" w:rsidP="00EC3A32"/>
    <w:p w14:paraId="11D17222" w14:textId="77777777" w:rsidR="00EC3A32" w:rsidRDefault="00EC3A32">
      <w:pPr>
        <w:rPr>
          <w:szCs w:val="24"/>
          <w:lang w:eastAsia="lt-LT"/>
        </w:rPr>
      </w:pPr>
      <w:r>
        <w:rPr>
          <w:szCs w:val="24"/>
          <w:lang w:eastAsia="lt-LT"/>
        </w:rPr>
        <w:br w:type="page"/>
      </w:r>
    </w:p>
    <w:p w14:paraId="2B1441AB" w14:textId="77777777" w:rsidR="00FB67EF" w:rsidRPr="004A46B5" w:rsidRDefault="00001E58">
      <w:pPr>
        <w:rPr>
          <w:szCs w:val="24"/>
          <w:lang w:eastAsia="lt-LT"/>
        </w:rPr>
      </w:pPr>
      <w:r w:rsidRPr="004A46B5">
        <w:rPr>
          <w:szCs w:val="24"/>
          <w:lang w:eastAsia="lt-LT"/>
        </w:rPr>
        <w:t>Kėdainių rajono savivaldybės tarybai</w:t>
      </w:r>
    </w:p>
    <w:p w14:paraId="43280341" w14:textId="77777777" w:rsidR="00FB67EF" w:rsidRPr="004A46B5" w:rsidRDefault="00FB67EF">
      <w:pPr>
        <w:rPr>
          <w:szCs w:val="24"/>
          <w:lang w:eastAsia="lt-LT"/>
        </w:rPr>
      </w:pPr>
    </w:p>
    <w:p w14:paraId="7111AF0D" w14:textId="77777777" w:rsidR="00FB67EF" w:rsidRPr="004A46B5" w:rsidRDefault="00001E58">
      <w:pPr>
        <w:ind w:firstLine="680"/>
        <w:jc w:val="center"/>
        <w:rPr>
          <w:b/>
          <w:szCs w:val="24"/>
          <w:lang w:eastAsia="lt-LT"/>
        </w:rPr>
      </w:pPr>
      <w:r w:rsidRPr="004A46B5">
        <w:rPr>
          <w:b/>
          <w:szCs w:val="24"/>
          <w:lang w:eastAsia="lt-LT"/>
        </w:rPr>
        <w:t>AIŠKINAMASIS RAŠTAS</w:t>
      </w:r>
    </w:p>
    <w:p w14:paraId="4E7568C7"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0941793B" w14:textId="77777777" w:rsidR="00FB67EF" w:rsidRPr="004A46B5" w:rsidRDefault="00FB67EF">
      <w:pPr>
        <w:ind w:firstLine="709"/>
        <w:jc w:val="center"/>
        <w:rPr>
          <w:szCs w:val="24"/>
          <w:lang w:eastAsia="lt-LT"/>
        </w:rPr>
      </w:pPr>
    </w:p>
    <w:p w14:paraId="2FD4853B" w14:textId="1F786E69" w:rsidR="00FB67EF" w:rsidRPr="004A46B5" w:rsidRDefault="00043206">
      <w:pPr>
        <w:ind w:firstLine="709"/>
        <w:jc w:val="center"/>
        <w:rPr>
          <w:szCs w:val="24"/>
          <w:lang w:eastAsia="lt-LT"/>
        </w:rPr>
      </w:pPr>
      <w:r>
        <w:rPr>
          <w:szCs w:val="24"/>
          <w:lang w:eastAsia="lt-LT"/>
        </w:rPr>
        <w:t>2022</w:t>
      </w:r>
      <w:r w:rsidR="00210374">
        <w:rPr>
          <w:szCs w:val="24"/>
          <w:lang w:eastAsia="lt-LT"/>
        </w:rPr>
        <w:t xml:space="preserve"> m.</w:t>
      </w:r>
      <w:r w:rsidR="006955D2">
        <w:rPr>
          <w:szCs w:val="24"/>
          <w:lang w:eastAsia="lt-LT"/>
        </w:rPr>
        <w:t xml:space="preserve"> </w:t>
      </w:r>
      <w:r w:rsidR="00EC3A32">
        <w:rPr>
          <w:szCs w:val="24"/>
          <w:lang w:eastAsia="lt-LT"/>
        </w:rPr>
        <w:t>lapkričio</w:t>
      </w:r>
      <w:r w:rsidR="00872EDC">
        <w:rPr>
          <w:szCs w:val="24"/>
          <w:lang w:eastAsia="lt-LT"/>
        </w:rPr>
        <w:t xml:space="preserve"> 10</w:t>
      </w:r>
      <w:r w:rsidR="00001E58" w:rsidRPr="004A46B5">
        <w:rPr>
          <w:szCs w:val="24"/>
          <w:lang w:eastAsia="lt-LT"/>
        </w:rPr>
        <w:t xml:space="preserve"> d.</w:t>
      </w:r>
    </w:p>
    <w:p w14:paraId="0707F623" w14:textId="77777777" w:rsidR="00FB67EF" w:rsidRPr="004A46B5" w:rsidRDefault="00001E58">
      <w:pPr>
        <w:ind w:firstLine="709"/>
        <w:jc w:val="center"/>
        <w:rPr>
          <w:szCs w:val="24"/>
          <w:lang w:eastAsia="lt-LT"/>
        </w:rPr>
      </w:pPr>
      <w:r w:rsidRPr="004A46B5">
        <w:rPr>
          <w:szCs w:val="24"/>
          <w:lang w:eastAsia="lt-LT"/>
        </w:rPr>
        <w:t>Kėdainiai</w:t>
      </w:r>
    </w:p>
    <w:p w14:paraId="577A5E0D" w14:textId="77777777" w:rsidR="00FB67EF" w:rsidRPr="004A46B5" w:rsidRDefault="00FB67EF">
      <w:pPr>
        <w:ind w:firstLine="709"/>
        <w:rPr>
          <w:szCs w:val="24"/>
          <w:lang w:eastAsia="lt-LT"/>
        </w:rPr>
      </w:pPr>
    </w:p>
    <w:p w14:paraId="0C77018D"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4C83361E" w14:textId="77777777" w:rsidR="00FB67EF" w:rsidRPr="004A46B5" w:rsidRDefault="00001E58">
      <w:pPr>
        <w:ind w:firstLine="680"/>
        <w:jc w:val="both"/>
        <w:rPr>
          <w:b/>
          <w:szCs w:val="24"/>
          <w:lang w:eastAsia="lt-LT"/>
        </w:rPr>
      </w:pPr>
      <w:r w:rsidRPr="004A46B5">
        <w:rPr>
          <w:szCs w:val="24"/>
          <w:lang w:eastAsia="lt-LT"/>
        </w:rPr>
        <w:t>Nurašyti pripažintą netinkamu naudoti dėl fizinio ir funkcinio nusidėvėjimo bei sugedimo valstybei nuosavybės teise priklausantį turtą.</w:t>
      </w:r>
    </w:p>
    <w:p w14:paraId="60C00A11"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424F20F7" w14:textId="4905EC28" w:rsidR="00FB67EF" w:rsidRPr="004A46B5" w:rsidRDefault="00001E58">
      <w:pPr>
        <w:ind w:firstLine="680"/>
        <w:jc w:val="both"/>
        <w:rPr>
          <w:szCs w:val="24"/>
          <w:lang w:eastAsia="lt-LT"/>
        </w:rPr>
      </w:pPr>
      <w:r w:rsidRPr="004A46B5">
        <w:rPr>
          <w:szCs w:val="24"/>
          <w:lang w:eastAsia="lt-LT"/>
        </w:rPr>
        <w:t xml:space="preserve">Šiuo sprendimu nurašoma fiziškai ir funkciškai nusidėvėjęs, sugedęs </w:t>
      </w:r>
      <w:r w:rsidR="00EC3A32">
        <w:rPr>
          <w:szCs w:val="24"/>
          <w:lang w:eastAsia="lt-LT"/>
        </w:rPr>
        <w:t>ir</w:t>
      </w:r>
      <w:r w:rsidRPr="004A46B5">
        <w:rPr>
          <w:szCs w:val="24"/>
          <w:lang w:eastAsia="lt-LT"/>
        </w:rPr>
        <w:t xml:space="preserve"> funkcijoms vykdyti netinkama</w:t>
      </w:r>
      <w:r w:rsidR="00210374">
        <w:rPr>
          <w:szCs w:val="24"/>
          <w:lang w:eastAsia="lt-LT"/>
        </w:rPr>
        <w:t>s turtas, kuris buvo gautas 200</w:t>
      </w:r>
      <w:r w:rsidR="00924C70">
        <w:rPr>
          <w:szCs w:val="24"/>
          <w:lang w:eastAsia="lt-LT"/>
        </w:rPr>
        <w:t>8</w:t>
      </w:r>
      <w:r w:rsidR="00210374">
        <w:rPr>
          <w:szCs w:val="24"/>
          <w:lang w:eastAsia="lt-LT"/>
        </w:rPr>
        <w:t>–20</w:t>
      </w:r>
      <w:r w:rsidR="00924C70">
        <w:rPr>
          <w:szCs w:val="24"/>
          <w:lang w:eastAsia="lt-LT"/>
        </w:rPr>
        <w:t>1</w:t>
      </w:r>
      <w:r w:rsidR="00210374">
        <w:rPr>
          <w:szCs w:val="24"/>
          <w:lang w:eastAsia="lt-LT"/>
        </w:rPr>
        <w:t>6</w:t>
      </w:r>
      <w:r w:rsidRPr="004A46B5">
        <w:rPr>
          <w:szCs w:val="24"/>
          <w:lang w:eastAsia="lt-LT"/>
        </w:rPr>
        <w:t xml:space="preserve"> m. Turtą patikėjimo teise valdo ir funkcijoms vykdyti naudojo</w:t>
      </w:r>
      <w:r w:rsidRPr="004A46B5">
        <w:rPr>
          <w:szCs w:val="24"/>
          <w:shd w:val="clear" w:color="auto" w:fill="FFFFFF"/>
          <w:lang w:eastAsia="lt-LT"/>
        </w:rPr>
        <w:t xml:space="preserve"> </w:t>
      </w:r>
      <w:r w:rsidR="00043206" w:rsidRPr="004A46B5">
        <w:rPr>
          <w:szCs w:val="24"/>
          <w:lang w:eastAsia="lt-LT"/>
        </w:rPr>
        <w:t>Kėdainių</w:t>
      </w:r>
      <w:r w:rsidR="00043206">
        <w:rPr>
          <w:szCs w:val="24"/>
          <w:lang w:eastAsia="lt-LT"/>
        </w:rPr>
        <w:t xml:space="preserve"> r</w:t>
      </w:r>
      <w:r w:rsidR="00EC3A32">
        <w:rPr>
          <w:szCs w:val="24"/>
          <w:lang w:eastAsia="lt-LT"/>
        </w:rPr>
        <w:t>ajono savivaldybės administracija</w:t>
      </w:r>
      <w:r w:rsidR="008E16A2">
        <w:rPr>
          <w:szCs w:val="24"/>
          <w:lang w:eastAsia="lt-LT"/>
        </w:rPr>
        <w:t>.</w:t>
      </w:r>
    </w:p>
    <w:p w14:paraId="70B0880F"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3F60899B" w14:textId="77777777" w:rsidR="00FB67EF" w:rsidRPr="004A46B5" w:rsidRDefault="00001E58">
      <w:pPr>
        <w:ind w:firstLine="682"/>
        <w:jc w:val="both"/>
        <w:rPr>
          <w:szCs w:val="24"/>
          <w:lang w:eastAsia="lt-LT"/>
        </w:rPr>
      </w:pPr>
      <w:r w:rsidRPr="004A46B5">
        <w:rPr>
          <w:szCs w:val="24"/>
          <w:lang w:eastAsia="lt-LT"/>
        </w:rPr>
        <w:t>Nėra.</w:t>
      </w:r>
    </w:p>
    <w:p w14:paraId="758BD759" w14:textId="77777777" w:rsidR="00FB67EF" w:rsidRPr="004A46B5" w:rsidRDefault="00001E58">
      <w:pPr>
        <w:ind w:firstLine="680"/>
        <w:jc w:val="both"/>
        <w:rPr>
          <w:b/>
          <w:szCs w:val="24"/>
          <w:lang w:eastAsia="lt-LT"/>
        </w:rPr>
      </w:pPr>
      <w:r w:rsidRPr="004A46B5">
        <w:rPr>
          <w:b/>
          <w:szCs w:val="24"/>
          <w:lang w:eastAsia="lt-LT"/>
        </w:rPr>
        <w:t>Laukiami rezultatai:</w:t>
      </w:r>
    </w:p>
    <w:p w14:paraId="10D15B95" w14:textId="77777777" w:rsidR="00FB67EF" w:rsidRPr="004A46B5" w:rsidRDefault="00EC3A32">
      <w:pPr>
        <w:ind w:firstLine="680"/>
        <w:jc w:val="both"/>
        <w:rPr>
          <w:b/>
          <w:bCs/>
          <w:szCs w:val="24"/>
          <w:lang w:eastAsia="lt-LT"/>
        </w:rPr>
      </w:pPr>
      <w:r>
        <w:rPr>
          <w:szCs w:val="24"/>
          <w:lang w:eastAsia="lt-LT"/>
        </w:rPr>
        <w:t>N</w:t>
      </w:r>
      <w:r w:rsidR="00001E58" w:rsidRPr="004A46B5">
        <w:rPr>
          <w:szCs w:val="24"/>
          <w:lang w:eastAsia="lt-LT"/>
        </w:rPr>
        <w:t xml:space="preserve">etinkamo </w:t>
      </w:r>
      <w:r>
        <w:rPr>
          <w:szCs w:val="24"/>
          <w:lang w:eastAsia="lt-LT"/>
        </w:rPr>
        <w:t xml:space="preserve">naudoti </w:t>
      </w:r>
      <w:r w:rsidR="00001E58" w:rsidRPr="004A46B5">
        <w:rPr>
          <w:szCs w:val="24"/>
          <w:lang w:eastAsia="lt-LT"/>
        </w:rPr>
        <w:t>valstybės turto nurašymas teisės aktų nustatyta tvarka.</w:t>
      </w:r>
    </w:p>
    <w:p w14:paraId="4AB32C7C"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5E223FD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6BE6437"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11783A5"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6E97E0DE"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7C7FC"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C0072E"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E05A7C" w14:textId="77777777" w:rsidR="00FB67EF" w:rsidRPr="004A46B5" w:rsidRDefault="00001E58">
            <w:pPr>
              <w:rPr>
                <w:rFonts w:eastAsia="Calibri"/>
                <w:b/>
                <w:color w:val="000000"/>
                <w:szCs w:val="24"/>
                <w:lang w:bidi="lo-LA"/>
              </w:rPr>
            </w:pPr>
            <w:r w:rsidRPr="004A46B5">
              <w:rPr>
                <w:b/>
                <w:szCs w:val="24"/>
                <w:lang w:eastAsia="lt-LT"/>
              </w:rPr>
              <w:t>Neigiamas poveikis</w:t>
            </w:r>
          </w:p>
          <w:p w14:paraId="7CFC1AAA" w14:textId="77777777" w:rsidR="00FB67EF" w:rsidRPr="004A46B5" w:rsidRDefault="00FB67EF">
            <w:pPr>
              <w:rPr>
                <w:rFonts w:eastAsia="Lucida Sans Unicode"/>
                <w:b/>
                <w:i/>
                <w:color w:val="000000"/>
                <w:szCs w:val="24"/>
                <w:lang w:eastAsia="lt-LT"/>
              </w:rPr>
            </w:pPr>
          </w:p>
        </w:tc>
      </w:tr>
      <w:tr w:rsidR="00FB67EF" w:rsidRPr="004A46B5" w14:paraId="30A2242B" w14:textId="77777777">
        <w:tc>
          <w:tcPr>
            <w:tcW w:w="3118" w:type="dxa"/>
            <w:tcBorders>
              <w:top w:val="single" w:sz="4" w:space="0" w:color="000000"/>
              <w:left w:val="single" w:sz="4" w:space="0" w:color="000000"/>
              <w:bottom w:val="single" w:sz="4" w:space="0" w:color="000000"/>
              <w:right w:val="single" w:sz="4" w:space="0" w:color="000000"/>
            </w:tcBorders>
            <w:hideMark/>
          </w:tcPr>
          <w:p w14:paraId="539AA141"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E291726"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69F328" w14:textId="77777777" w:rsidR="00FB67EF" w:rsidRPr="004A46B5" w:rsidRDefault="00FB67EF">
            <w:pPr>
              <w:rPr>
                <w:rFonts w:eastAsia="Lucida Sans Unicode"/>
                <w:i/>
                <w:color w:val="000000"/>
                <w:szCs w:val="24"/>
                <w:lang w:bidi="lo-LA"/>
              </w:rPr>
            </w:pPr>
          </w:p>
        </w:tc>
      </w:tr>
      <w:tr w:rsidR="00FB67EF" w:rsidRPr="004A46B5" w14:paraId="3AE4FBDF" w14:textId="77777777">
        <w:tc>
          <w:tcPr>
            <w:tcW w:w="3118" w:type="dxa"/>
            <w:tcBorders>
              <w:top w:val="single" w:sz="4" w:space="0" w:color="000000"/>
              <w:left w:val="single" w:sz="4" w:space="0" w:color="000000"/>
              <w:bottom w:val="single" w:sz="4" w:space="0" w:color="000000"/>
              <w:right w:val="single" w:sz="4" w:space="0" w:color="000000"/>
            </w:tcBorders>
            <w:hideMark/>
          </w:tcPr>
          <w:p w14:paraId="575248E8"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AC3CA7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3B1D70" w14:textId="77777777" w:rsidR="00FB67EF" w:rsidRPr="004A46B5" w:rsidRDefault="00FB67EF">
            <w:pPr>
              <w:rPr>
                <w:rFonts w:eastAsia="Lucida Sans Unicode"/>
                <w:i/>
                <w:color w:val="000000"/>
                <w:szCs w:val="24"/>
                <w:lang w:bidi="lo-LA"/>
              </w:rPr>
            </w:pPr>
          </w:p>
        </w:tc>
      </w:tr>
      <w:tr w:rsidR="00FB67EF" w:rsidRPr="004A46B5" w14:paraId="4EBBFA1A" w14:textId="77777777">
        <w:tc>
          <w:tcPr>
            <w:tcW w:w="3118" w:type="dxa"/>
            <w:tcBorders>
              <w:top w:val="single" w:sz="4" w:space="0" w:color="000000"/>
              <w:left w:val="single" w:sz="4" w:space="0" w:color="000000"/>
              <w:bottom w:val="single" w:sz="4" w:space="0" w:color="000000"/>
              <w:right w:val="single" w:sz="4" w:space="0" w:color="000000"/>
            </w:tcBorders>
            <w:hideMark/>
          </w:tcPr>
          <w:p w14:paraId="7D9F7DF6"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B0526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564C5B" w14:textId="77777777" w:rsidR="00FB67EF" w:rsidRPr="004A46B5" w:rsidRDefault="00FB67EF">
            <w:pPr>
              <w:rPr>
                <w:rFonts w:eastAsia="Lucida Sans Unicode"/>
                <w:i/>
                <w:color w:val="000000"/>
                <w:szCs w:val="24"/>
                <w:lang w:bidi="lo-LA"/>
              </w:rPr>
            </w:pPr>
          </w:p>
        </w:tc>
      </w:tr>
      <w:tr w:rsidR="00FB67EF" w:rsidRPr="004A46B5" w14:paraId="116F67D1" w14:textId="77777777">
        <w:tc>
          <w:tcPr>
            <w:tcW w:w="3118" w:type="dxa"/>
            <w:tcBorders>
              <w:top w:val="single" w:sz="4" w:space="0" w:color="000000"/>
              <w:left w:val="single" w:sz="4" w:space="0" w:color="000000"/>
              <w:bottom w:val="single" w:sz="4" w:space="0" w:color="000000"/>
              <w:right w:val="single" w:sz="4" w:space="0" w:color="000000"/>
            </w:tcBorders>
            <w:hideMark/>
          </w:tcPr>
          <w:p w14:paraId="1C769662"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73E66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5AA4C1" w14:textId="77777777" w:rsidR="00FB67EF" w:rsidRPr="004A46B5" w:rsidRDefault="00FB67EF">
            <w:pPr>
              <w:rPr>
                <w:rFonts w:eastAsia="Lucida Sans Unicode"/>
                <w:i/>
                <w:color w:val="000000"/>
                <w:szCs w:val="24"/>
                <w:lang w:bidi="lo-LA"/>
              </w:rPr>
            </w:pPr>
          </w:p>
        </w:tc>
      </w:tr>
      <w:tr w:rsidR="00FB67EF" w:rsidRPr="004A46B5" w14:paraId="0C2F4DE9" w14:textId="77777777">
        <w:tc>
          <w:tcPr>
            <w:tcW w:w="3118" w:type="dxa"/>
            <w:tcBorders>
              <w:top w:val="single" w:sz="4" w:space="0" w:color="000000"/>
              <w:left w:val="single" w:sz="4" w:space="0" w:color="000000"/>
              <w:bottom w:val="single" w:sz="4" w:space="0" w:color="000000"/>
              <w:right w:val="single" w:sz="4" w:space="0" w:color="000000"/>
            </w:tcBorders>
            <w:hideMark/>
          </w:tcPr>
          <w:p w14:paraId="79EE7F62"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99D739"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E29308" w14:textId="77777777" w:rsidR="00FB67EF" w:rsidRPr="004A46B5" w:rsidRDefault="00FB67EF">
            <w:pPr>
              <w:rPr>
                <w:rFonts w:eastAsia="Lucida Sans Unicode"/>
                <w:i/>
                <w:color w:val="000000"/>
                <w:szCs w:val="24"/>
                <w:lang w:bidi="lo-LA"/>
              </w:rPr>
            </w:pPr>
          </w:p>
        </w:tc>
      </w:tr>
      <w:tr w:rsidR="00FB67EF" w:rsidRPr="004A46B5" w14:paraId="56BACD5D" w14:textId="77777777">
        <w:tc>
          <w:tcPr>
            <w:tcW w:w="3118" w:type="dxa"/>
            <w:tcBorders>
              <w:top w:val="single" w:sz="4" w:space="0" w:color="000000"/>
              <w:left w:val="single" w:sz="4" w:space="0" w:color="000000"/>
              <w:bottom w:val="single" w:sz="4" w:space="0" w:color="000000"/>
              <w:right w:val="single" w:sz="4" w:space="0" w:color="000000"/>
            </w:tcBorders>
            <w:hideMark/>
          </w:tcPr>
          <w:p w14:paraId="0DCC995F"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248E0D"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6A7FEE" w14:textId="77777777" w:rsidR="00FB67EF" w:rsidRPr="004A46B5" w:rsidRDefault="00FB67EF">
            <w:pPr>
              <w:rPr>
                <w:rFonts w:eastAsia="Lucida Sans Unicode"/>
                <w:i/>
                <w:color w:val="000000"/>
                <w:szCs w:val="24"/>
                <w:lang w:bidi="lo-LA"/>
              </w:rPr>
            </w:pPr>
          </w:p>
        </w:tc>
      </w:tr>
      <w:tr w:rsidR="00FB67EF" w:rsidRPr="004A46B5" w14:paraId="7A9E8F36" w14:textId="77777777">
        <w:tc>
          <w:tcPr>
            <w:tcW w:w="3118" w:type="dxa"/>
            <w:tcBorders>
              <w:top w:val="single" w:sz="4" w:space="0" w:color="000000"/>
              <w:left w:val="single" w:sz="4" w:space="0" w:color="000000"/>
              <w:bottom w:val="single" w:sz="4" w:space="0" w:color="000000"/>
              <w:right w:val="single" w:sz="4" w:space="0" w:color="000000"/>
            </w:tcBorders>
            <w:hideMark/>
          </w:tcPr>
          <w:p w14:paraId="57654505"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315C1A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B33900" w14:textId="77777777" w:rsidR="00FB67EF" w:rsidRPr="004A46B5" w:rsidRDefault="00FB67EF">
            <w:pPr>
              <w:rPr>
                <w:rFonts w:eastAsia="Lucida Sans Unicode"/>
                <w:i/>
                <w:color w:val="000000"/>
                <w:szCs w:val="24"/>
                <w:lang w:bidi="lo-LA"/>
              </w:rPr>
            </w:pPr>
          </w:p>
        </w:tc>
      </w:tr>
      <w:tr w:rsidR="00FB67EF" w:rsidRPr="004A46B5" w14:paraId="050A0BF7" w14:textId="77777777">
        <w:tc>
          <w:tcPr>
            <w:tcW w:w="3118" w:type="dxa"/>
            <w:tcBorders>
              <w:top w:val="single" w:sz="4" w:space="0" w:color="000000"/>
              <w:left w:val="single" w:sz="4" w:space="0" w:color="000000"/>
              <w:bottom w:val="single" w:sz="4" w:space="0" w:color="000000"/>
              <w:right w:val="single" w:sz="4" w:space="0" w:color="000000"/>
            </w:tcBorders>
            <w:hideMark/>
          </w:tcPr>
          <w:p w14:paraId="2FE8FF22"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890803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936EAE" w14:textId="77777777" w:rsidR="00FB67EF" w:rsidRPr="004A46B5" w:rsidRDefault="00FB67EF">
            <w:pPr>
              <w:rPr>
                <w:rFonts w:eastAsia="Lucida Sans Unicode"/>
                <w:i/>
                <w:color w:val="000000"/>
                <w:szCs w:val="24"/>
                <w:lang w:bidi="lo-LA"/>
              </w:rPr>
            </w:pPr>
          </w:p>
        </w:tc>
      </w:tr>
      <w:tr w:rsidR="00FB67EF" w:rsidRPr="004A46B5" w14:paraId="7E388F0F" w14:textId="77777777">
        <w:tc>
          <w:tcPr>
            <w:tcW w:w="3118" w:type="dxa"/>
            <w:tcBorders>
              <w:top w:val="single" w:sz="4" w:space="0" w:color="000000"/>
              <w:left w:val="single" w:sz="4" w:space="0" w:color="000000"/>
              <w:bottom w:val="single" w:sz="4" w:space="0" w:color="000000"/>
              <w:right w:val="single" w:sz="4" w:space="0" w:color="000000"/>
            </w:tcBorders>
            <w:hideMark/>
          </w:tcPr>
          <w:p w14:paraId="6D79B4DB"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11C234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814B74" w14:textId="77777777" w:rsidR="00FB67EF" w:rsidRPr="004A46B5" w:rsidRDefault="00FB67EF">
            <w:pPr>
              <w:rPr>
                <w:rFonts w:eastAsia="Lucida Sans Unicode"/>
                <w:i/>
                <w:color w:val="000000"/>
                <w:szCs w:val="24"/>
                <w:lang w:bidi="lo-LA"/>
              </w:rPr>
            </w:pPr>
          </w:p>
        </w:tc>
      </w:tr>
      <w:tr w:rsidR="00FB67EF" w:rsidRPr="004A46B5" w14:paraId="17B9FD4A" w14:textId="77777777">
        <w:tc>
          <w:tcPr>
            <w:tcW w:w="3118" w:type="dxa"/>
            <w:tcBorders>
              <w:top w:val="single" w:sz="4" w:space="0" w:color="000000"/>
              <w:left w:val="single" w:sz="4" w:space="0" w:color="000000"/>
              <w:bottom w:val="single" w:sz="4" w:space="0" w:color="000000"/>
              <w:right w:val="single" w:sz="4" w:space="0" w:color="000000"/>
            </w:tcBorders>
            <w:hideMark/>
          </w:tcPr>
          <w:p w14:paraId="5AD51E32"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CF445CC"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267097" w14:textId="77777777" w:rsidR="00FB67EF" w:rsidRPr="004A46B5" w:rsidRDefault="00FB67EF">
            <w:pPr>
              <w:rPr>
                <w:rFonts w:eastAsia="Lucida Sans Unicode"/>
                <w:i/>
                <w:color w:val="000000"/>
                <w:szCs w:val="24"/>
                <w:lang w:bidi="lo-LA"/>
              </w:rPr>
            </w:pPr>
          </w:p>
        </w:tc>
      </w:tr>
    </w:tbl>
    <w:p w14:paraId="5536CEB5" w14:textId="77777777" w:rsidR="00FB67EF" w:rsidRPr="004A46B5" w:rsidRDefault="00FB67EF">
      <w:pPr>
        <w:rPr>
          <w:szCs w:val="24"/>
        </w:rPr>
      </w:pPr>
    </w:p>
    <w:p w14:paraId="32A4E9E5" w14:textId="77777777" w:rsidR="00FB67EF" w:rsidRPr="004A46B5" w:rsidRDefault="00001E58">
      <w:pPr>
        <w:jc w:val="both"/>
        <w:rPr>
          <w:rFonts w:eastAsia="Lucida Sans Unicode"/>
          <w:color w:val="000000"/>
          <w:szCs w:val="24"/>
          <w:lang w:bidi="lo-LA"/>
        </w:rPr>
      </w:pPr>
      <w:r w:rsidRPr="004A46B5">
        <w:rPr>
          <w:b/>
          <w:szCs w:val="24"/>
          <w:lang w:bidi="lo-LA"/>
        </w:rPr>
        <w:t>*</w:t>
      </w:r>
      <w:r w:rsidRPr="004A46B5">
        <w:rPr>
          <w:bCs/>
          <w:szCs w:val="24"/>
          <w:lang w:eastAsia="lt-LT"/>
        </w:rPr>
        <w:t xml:space="preserve"> Numatomo teisinio reguliavimo poveikio vertinimas atliekamas r</w:t>
      </w:r>
      <w:r w:rsidRPr="004A46B5">
        <w:rPr>
          <w:szCs w:val="24"/>
          <w:lang w:eastAsia="lt-LT"/>
        </w:rPr>
        <w:t>engiant teisės akto, kuriuo numatoma reglamentuoti iki tol nereglamentuotus santykius, taip pat kuriuo iš esmės keičiamas teisinis reguliavimas, projektą.</w:t>
      </w:r>
      <w:r w:rsidRPr="004A46B5">
        <w:rPr>
          <w:szCs w:val="24"/>
          <w:lang w:bidi="lo-LA"/>
        </w:rPr>
        <w:t xml:space="preserve"> </w:t>
      </w:r>
      <w:r w:rsidRPr="004A46B5">
        <w:rPr>
          <w:szCs w:val="24"/>
          <w:lang w:eastAsia="lt-LT"/>
        </w:rPr>
        <w:t>Atliekant vertinimą, nustatomas galimas teigiamas ir neigiamas poveikis to teisinio reguliavimo sričiai, asmenims ar jų grupėms, kuriems bus taikomas numatomas teisinis reguliavimas.</w:t>
      </w:r>
    </w:p>
    <w:p w14:paraId="7BADBE7E" w14:textId="77777777" w:rsidR="00FB67EF" w:rsidRPr="004A46B5" w:rsidRDefault="00FB67EF">
      <w:pPr>
        <w:rPr>
          <w:szCs w:val="24"/>
          <w:lang w:eastAsia="lt-LT"/>
        </w:rPr>
      </w:pPr>
    </w:p>
    <w:p w14:paraId="5371F2D7" w14:textId="77777777" w:rsidR="00FB67EF" w:rsidRPr="004A46B5" w:rsidRDefault="00FB67EF">
      <w:pPr>
        <w:rPr>
          <w:szCs w:val="24"/>
          <w:lang w:eastAsia="lt-LT"/>
        </w:rPr>
      </w:pPr>
    </w:p>
    <w:p w14:paraId="557E00BD" w14:textId="77777777" w:rsidR="00FB67EF" w:rsidRPr="004A46B5" w:rsidRDefault="00FB67EF">
      <w:pPr>
        <w:rPr>
          <w:szCs w:val="24"/>
          <w:lang w:eastAsia="lt-LT"/>
        </w:rPr>
      </w:pPr>
    </w:p>
    <w:p w14:paraId="5DEF3C4F" w14:textId="77777777" w:rsidR="00FB67EF" w:rsidRPr="004A46B5" w:rsidRDefault="00FB67EF">
      <w:pPr>
        <w:rPr>
          <w:szCs w:val="24"/>
          <w:lang w:eastAsia="lt-LT"/>
        </w:rPr>
      </w:pPr>
    </w:p>
    <w:p w14:paraId="3DE980E2" w14:textId="77777777" w:rsidR="00FB67EF" w:rsidRPr="004A46B5" w:rsidRDefault="00001E58">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14:paraId="4202444E" w14:textId="77777777" w:rsidR="00FB67EF" w:rsidRPr="004A46B5" w:rsidRDefault="00FB67EF">
      <w:pPr>
        <w:rPr>
          <w:szCs w:val="24"/>
          <w:lang w:eastAsia="lt-LT"/>
        </w:rPr>
      </w:pPr>
    </w:p>
    <w:p w14:paraId="6C0334E2" w14:textId="77777777" w:rsidR="00FB67EF" w:rsidRPr="004A46B5" w:rsidRDefault="00FB67EF">
      <w:pPr>
        <w:ind w:firstLine="62"/>
        <w:jc w:val="both"/>
        <w:rPr>
          <w:szCs w:val="24"/>
          <w:lang w:eastAsia="lt-LT"/>
        </w:rPr>
      </w:pPr>
    </w:p>
    <w:p w14:paraId="5210A60E" w14:textId="77777777" w:rsidR="00FB67EF" w:rsidRPr="004A46B5" w:rsidRDefault="00FB67EF">
      <w:pPr>
        <w:rPr>
          <w:szCs w:val="24"/>
          <w:lang w:eastAsia="lt-LT"/>
        </w:rPr>
      </w:pPr>
    </w:p>
    <w:sectPr w:rsidR="00FB67EF" w:rsidRPr="004A46B5">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84776" w14:textId="77777777" w:rsidR="009E2410" w:rsidRDefault="009E2410">
      <w:pPr>
        <w:rPr>
          <w:szCs w:val="24"/>
          <w:lang w:eastAsia="lt-LT"/>
        </w:rPr>
      </w:pPr>
      <w:r>
        <w:rPr>
          <w:szCs w:val="24"/>
          <w:lang w:eastAsia="lt-LT"/>
        </w:rPr>
        <w:separator/>
      </w:r>
    </w:p>
  </w:endnote>
  <w:endnote w:type="continuationSeparator" w:id="0">
    <w:p w14:paraId="2E543354" w14:textId="77777777" w:rsidR="009E2410" w:rsidRDefault="009E241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4070"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75C6"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30D8"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5AA2D" w14:textId="77777777" w:rsidR="009E2410" w:rsidRDefault="009E2410">
      <w:pPr>
        <w:rPr>
          <w:szCs w:val="24"/>
          <w:lang w:eastAsia="lt-LT"/>
        </w:rPr>
      </w:pPr>
      <w:r>
        <w:rPr>
          <w:szCs w:val="24"/>
          <w:lang w:eastAsia="lt-LT"/>
        </w:rPr>
        <w:separator/>
      </w:r>
    </w:p>
  </w:footnote>
  <w:footnote w:type="continuationSeparator" w:id="0">
    <w:p w14:paraId="69652F6B" w14:textId="77777777" w:rsidR="009E2410" w:rsidRDefault="009E241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2CDF"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55C732C3"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A697" w14:textId="77777777" w:rsidR="00001E58" w:rsidRDefault="00001E58">
    <w:pPr>
      <w:framePr w:wrap="auto" w:vAnchor="text" w:hAnchor="margin" w:xAlign="center" w:y="1"/>
      <w:tabs>
        <w:tab w:val="center" w:pos="4819"/>
        <w:tab w:val="right" w:pos="9638"/>
      </w:tabs>
      <w:rPr>
        <w:szCs w:val="24"/>
        <w:lang w:eastAsia="lt-LT"/>
      </w:rPr>
    </w:pPr>
  </w:p>
  <w:p w14:paraId="6D5EE9BC" w14:textId="77777777" w:rsidR="00001E58" w:rsidRDefault="00001E58">
    <w:pPr>
      <w:framePr w:wrap="auto" w:vAnchor="text" w:hAnchor="margin" w:xAlign="center" w:y="1"/>
      <w:tabs>
        <w:tab w:val="center" w:pos="4819"/>
        <w:tab w:val="right" w:pos="9638"/>
      </w:tabs>
      <w:rPr>
        <w:szCs w:val="24"/>
        <w:lang w:eastAsia="lt-LT"/>
      </w:rPr>
    </w:pPr>
  </w:p>
  <w:p w14:paraId="6D39CD4D"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634D"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01E58"/>
    <w:rsid w:val="000272BE"/>
    <w:rsid w:val="00043206"/>
    <w:rsid w:val="00086AC5"/>
    <w:rsid w:val="000B3EAC"/>
    <w:rsid w:val="00210374"/>
    <w:rsid w:val="0030703D"/>
    <w:rsid w:val="003B5AB7"/>
    <w:rsid w:val="004159A8"/>
    <w:rsid w:val="004A46B5"/>
    <w:rsid w:val="004C1AAC"/>
    <w:rsid w:val="005125EF"/>
    <w:rsid w:val="00545EC2"/>
    <w:rsid w:val="00583999"/>
    <w:rsid w:val="006955D2"/>
    <w:rsid w:val="007E49EB"/>
    <w:rsid w:val="00872EDC"/>
    <w:rsid w:val="008E16A2"/>
    <w:rsid w:val="00924C70"/>
    <w:rsid w:val="0098025E"/>
    <w:rsid w:val="0099690D"/>
    <w:rsid w:val="009E2410"/>
    <w:rsid w:val="009E42C8"/>
    <w:rsid w:val="00AB0271"/>
    <w:rsid w:val="00AE3E61"/>
    <w:rsid w:val="00B339FA"/>
    <w:rsid w:val="00B63568"/>
    <w:rsid w:val="00B67C71"/>
    <w:rsid w:val="00BB748E"/>
    <w:rsid w:val="00BD5DC4"/>
    <w:rsid w:val="00D00C2C"/>
    <w:rsid w:val="00D0695D"/>
    <w:rsid w:val="00DD55B7"/>
    <w:rsid w:val="00E348B1"/>
    <w:rsid w:val="00EC3A32"/>
    <w:rsid w:val="00ED403F"/>
    <w:rsid w:val="00EE3A39"/>
    <w:rsid w:val="00FB67EF"/>
    <w:rsid w:val="00FC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03294"/>
  <w15:docId w15:val="{66E1F4BF-3FC2-4C84-BDFA-68D8C30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EC3A32"/>
    <w:pPr>
      <w:widowControl w:val="0"/>
      <w:suppressLineNumbers/>
      <w:suppressAutoHyphens/>
    </w:pPr>
  </w:style>
  <w:style w:type="paragraph" w:styleId="Debesliotekstas">
    <w:name w:val="Balloon Text"/>
    <w:basedOn w:val="prastasis"/>
    <w:link w:val="DebesliotekstasDiagrama"/>
    <w:rsid w:val="009E42C8"/>
    <w:rPr>
      <w:rFonts w:ascii="Tahoma" w:hAnsi="Tahoma" w:cs="Tahoma"/>
      <w:sz w:val="16"/>
      <w:szCs w:val="16"/>
    </w:rPr>
  </w:style>
  <w:style w:type="character" w:customStyle="1" w:styleId="DebesliotekstasDiagrama">
    <w:name w:val="Debesėlio tekstas Diagrama"/>
    <w:basedOn w:val="Numatytasispastraiposriftas"/>
    <w:link w:val="Debesliotekstas"/>
    <w:rsid w:val="009E4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4337-CB96-4B20-B505-198883B6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4983</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3</cp:revision>
  <cp:lastPrinted>2012-06-07T11:59:00Z</cp:lastPrinted>
  <dcterms:created xsi:type="dcterms:W3CDTF">2022-11-10T13:10:00Z</dcterms:created>
  <dcterms:modified xsi:type="dcterms:W3CDTF">2022-11-16T13:47:00Z</dcterms:modified>
</cp:coreProperties>
</file>