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b w:val="0"/>
        </w:rPr>
        <w:id w:val="-1522472408"/>
        <w:docPartObj>
          <w:docPartGallery w:val="Cover Pages"/>
          <w:docPartUnique/>
        </w:docPartObj>
      </w:sdtPr>
      <w:sdtEndPr>
        <w:rPr>
          <w:rFonts w:cs="Times New Roman"/>
          <w:b/>
          <w:bCs/>
          <w:sz w:val="36"/>
          <w:szCs w:val="36"/>
        </w:rPr>
      </w:sdtEndPr>
      <w:sdtContent>
        <w:p w14:paraId="33E1B006" w14:textId="742AB470" w:rsidR="00060E3E" w:rsidRDefault="00CB2796" w:rsidP="00060E3E">
          <w:pPr>
            <w:spacing w:afterLines="40" w:after="96" w:line="264" w:lineRule="auto"/>
            <w:ind w:left="5040" w:firstLine="489"/>
            <w:rPr>
              <w:b w:val="0"/>
            </w:rPr>
          </w:pPr>
          <w:r>
            <w:rPr>
              <w:rFonts w:cs="Times New Roman"/>
              <w:b w:val="0"/>
              <w:bCs/>
              <w:noProof/>
              <w:sz w:val="36"/>
              <w:szCs w:val="36"/>
              <w:lang w:val="en-US"/>
            </w:rPr>
            <w:drawing>
              <wp:anchor distT="0" distB="0" distL="114300" distR="114300" simplePos="0" relativeHeight="251659776" behindDoc="0" locked="0" layoutInCell="1" allowOverlap="1" wp14:anchorId="19C19C9F" wp14:editId="0570575F">
                <wp:simplePos x="0" y="0"/>
                <wp:positionH relativeFrom="column">
                  <wp:posOffset>-473311</wp:posOffset>
                </wp:positionH>
                <wp:positionV relativeFrom="paragraph">
                  <wp:posOffset>83820</wp:posOffset>
                </wp:positionV>
                <wp:extent cx="2231390" cy="2324100"/>
                <wp:effectExtent l="0" t="0" r="0" b="0"/>
                <wp:wrapThrough wrapText="bothSides">
                  <wp:wrapPolygon edited="0">
                    <wp:start x="1291" y="7259"/>
                    <wp:lineTo x="1291" y="11154"/>
                    <wp:lineTo x="2582" y="12748"/>
                    <wp:lineTo x="3135" y="13102"/>
                    <wp:lineTo x="4795" y="13102"/>
                    <wp:lineTo x="15859" y="12748"/>
                    <wp:lineTo x="20100" y="12039"/>
                    <wp:lineTo x="20285" y="8321"/>
                    <wp:lineTo x="17150" y="7790"/>
                    <wp:lineTo x="6454" y="7259"/>
                    <wp:lineTo x="1291" y="7259"/>
                  </wp:wrapPolygon>
                </wp:wrapThrough>
                <wp:docPr id="49" name="Paveikslėli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1390" cy="232410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mc:AlternateContent>
              <mc:Choice Requires="wpg">
                <w:drawing>
                  <wp:anchor distT="0" distB="0" distL="114300" distR="114300" simplePos="0" relativeHeight="251655680" behindDoc="1" locked="0" layoutInCell="1" allowOverlap="1" wp14:anchorId="623FDAF9" wp14:editId="5B2A63A3">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985" b="7620"/>
                    <wp:wrapNone/>
                    <wp:docPr id="3" name="2 grupė"/>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4" name="3 stačiakampis"/>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 name="4 penkiakampis"/>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4A7250" w14:textId="7D11BEF8" w:rsidR="00517080" w:rsidRDefault="00517080">
                                  <w:pPr>
                                    <w:pStyle w:val="Betarp"/>
                                    <w:jc w:val="right"/>
                                    <w:rPr>
                                      <w:color w:val="FFFFFF" w:themeColor="background1"/>
                                      <w:sz w:val="28"/>
                                      <w:szCs w:val="28"/>
                                    </w:rPr>
                                  </w:pPr>
                                </w:p>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6" name="5 grupė"/>
                            <wpg:cNvGrpSpPr/>
                            <wpg:grpSpPr>
                              <a:xfrm>
                                <a:off x="76200" y="4210050"/>
                                <a:ext cx="2057400" cy="4910328"/>
                                <a:chOff x="80645" y="4211812"/>
                                <a:chExt cx="1306273" cy="3121026"/>
                              </a:xfrm>
                            </wpg:grpSpPr>
                            <wpg:grpSp>
                              <wpg:cNvPr id="7" name="6 grupė"/>
                              <wpg:cNvGrpSpPr>
                                <a:grpSpLocks noChangeAspect="1"/>
                              </wpg:cNvGrpSpPr>
                              <wpg:grpSpPr>
                                <a:xfrm>
                                  <a:off x="141062" y="4211812"/>
                                  <a:ext cx="1047750" cy="3121026"/>
                                  <a:chOff x="141062" y="4211812"/>
                                  <a:chExt cx="1047750" cy="3121026"/>
                                </a:xfrm>
                              </wpg:grpSpPr>
                              <wps:wsp>
                                <wps:cNvPr id="8" name="20 laisva forma"/>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9" name="21 laisva forma"/>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0" name="22 laisva forma"/>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2" name="23 laisva forma"/>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3" name="24 laisva forma"/>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5" name="25 laisva forma"/>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7" name="26 laisva forma"/>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8" name="27 laisva forma"/>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9" name="28 laisva forma"/>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0" name="29 laisva forma"/>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30 laisva forma"/>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31 laisva forma"/>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23" name="7 grupė"/>
                              <wpg:cNvGrpSpPr>
                                <a:grpSpLocks noChangeAspect="1"/>
                              </wpg:cNvGrpSpPr>
                              <wpg:grpSpPr>
                                <a:xfrm>
                                  <a:off x="80645" y="4826972"/>
                                  <a:ext cx="1306273" cy="2505863"/>
                                  <a:chOff x="80645" y="4649964"/>
                                  <a:chExt cx="874712" cy="1677988"/>
                                </a:xfrm>
                              </wpg:grpSpPr>
                              <wps:wsp>
                                <wps:cNvPr id="24" name="8 laisva forma"/>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5" name="9 laisva forma"/>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0" name="10 laisva forma"/>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1" name="12 laisva forma"/>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7" name="13 laisva forma"/>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8" name="14 laisva forma"/>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2" name="15 laisva forma"/>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3" name="16 laisva forma"/>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4" name="17 laisva forma"/>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5" name="18 laisva forma"/>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6" name="19 laisva forma"/>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623FDAF9" id="2 grupė" o:spid="_x0000_s1026" style="position:absolute;left:0;text-align:left;margin-left:0;margin-top:0;width:172.8pt;height:718.55pt;z-index:-251660800;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">
                    <v:rect id="3 stačiakampis" o:spid="_x0000_s1027" style="position:absolute;width:1945;height:912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otsMIA&#10;AADaAAAADwAAAGRycy9kb3ducmV2LnhtbESPQWsCMRSE7wX/Q3iCt5q1SFlXoyxCQelJK4K3x+a5&#10;u7h5WZPopv++KRR6HGbmG2a1iaYTT3K+taxgNs1AEFdWt1wrOH19vOYgfEDW2FkmBd/kYbMevayw&#10;0HbgAz2PoRYJwr5ABU0IfSGlrxoy6Ke2J07e1TqDIUlXS+1wSHDTybcse5cGW04LDfa0bai6HR9G&#10;wXY/nMsu31/q3CzKzygPrrxHpSbjWC5BBIrhP/zX3mkFc/i9km6AX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ii2wwgAAANoAAAAPAAAAAAAAAAAAAAAAAJgCAABkcnMvZG93&#10;bnJldi54bWxQSwUGAAAAAAQABAD1AAAAhwMAAAAA&#10;" fillcolor="#082a75 [3215]" stroked="f" strokeweight="2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4 penkiakampis" o:spid="_x0000_s1028" type="#_x0000_t15" style="position:absolute;top:14668;width:21945;height:55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OxY8MA&#10;AADaAAAADwAAAGRycy9kb3ducmV2LnhtbESPT2sCMRTE74LfIbxCb5qtVClbo6j0j8WTayseH5vn&#10;ZnHzsiRR12/fFAoeh5n5DTOdd7YRF/KhdqzgaZiBIC6drrlS8L17H7yACBFZY+OYFNwowHzW700x&#10;1+7KW7oUsRIJwiFHBSbGNpcylIYshqFriZN3dN5iTNJXUnu8Jrht5CjLJtJizWnBYEsrQ+WpOFsF&#10;m3Nl9jua/LjD54dcRv/8NvpaK/X40C1eQUTq4j38315rBWP4u5JugJ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dOxY8MAAADaAAAADwAAAAAAAAAAAAAAAACYAgAAZHJzL2Rv&#10;d25yZXYueG1sUEsFBgAAAAAEAAQA9QAAAIgDAAAAAA==&#10;" adj="18883" fillcolor="#024f75 [3204]" stroked="f" strokeweight="2pt">
                      <v:textbox inset=",0,14.4pt,0">
                        <w:txbxContent>
                          <w:p w14:paraId="514A7250" w14:textId="7D11BEF8" w:rsidR="00517080" w:rsidRDefault="00517080">
                            <w:pPr>
                              <w:pStyle w:val="Betarp"/>
                              <w:jc w:val="right"/>
                              <w:rPr>
                                <w:color w:val="FFFFFF" w:themeColor="background1"/>
                                <w:sz w:val="28"/>
                                <w:szCs w:val="28"/>
                              </w:rPr>
                            </w:pPr>
                          </w:p>
                        </w:txbxContent>
                      </v:textbox>
                    </v:shape>
                    <v:group id="5 grupė" o:spid="_x0000_s1029" style="position:absolute;left:762;top:42100;width:20574;height:49103" coordorigin="806,42118" coordsize="13062,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group id="6 grupė" o:spid="_x0000_s1030" style="position:absolute;left:1410;top:42118;width:10478;height:31210" coordorigin="1410,42118" coordsize="10477,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o:lock v:ext="edit" aspectratio="t"/>
                        <v:shape id="20 laisva forma" o:spid="_x0000_s1031" style="position:absolute;left:3696;top:62168;width:1937;height:6985;visibility:visible;mso-wrap-style:square;v-text-anchor:top" coordsize="12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8nd7sA&#10;AADaAAAADwAAAGRycy9kb3ducmV2LnhtbERPuwrCMBTdBf8hXMFFNNVBpBpFRKmOvvZLc22rzU1p&#10;Yq1+vRkEx8N5L1atKUVDtSssKxiPIhDEqdUFZwou591wBsJ5ZI2lZVLwJgerZbezwFjbFx+pOflM&#10;hBB2MSrIva9iKV2ak0E3shVx4G62NugDrDOpa3yFcFPKSRRNpcGCQ0OOFW1ySh+np1GgP+fENibJ&#10;NoPrYXtbJ7N9cndK9Xvteg7CU+v/4p97rxWEreFKuAFy+Q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HgPJ3e7AAAA2gAAAA8AAAAAAAAAAAAAAAAAmAIAAGRycy9kb3ducmV2Lnht&#10;bFBLBQYAAAAABAAEAPUAAACAAwAAAAA=&#10;" path="m,l39,152,84,304r38,113l122,440,76,306,39,180,6,53,,xe" fillcolor="#082a75 [3215]" strokecolor="#082a75 [3215]" strokeweight="0">
                          <v:path arrowok="t" o:connecttype="custom" o:connectlocs="0,0;61913,241300;133350,482600;193675,661988;193675,698500;120650,485775;61913,285750;9525,84138;0,0" o:connectangles="0,0,0,0,0,0,0,0,0"/>
                        </v:shape>
                        <v:shape id="21 laisva forma" o:spid="_x0000_s1032" style="position:absolute;left:5728;top:69058;width:1842;height:4270;visibility:visible;mso-wrap-style:square;v-text-anchor:top" coordsize="116,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Ae5cMA&#10;AADaAAAADwAAAGRycy9kb3ducmV2LnhtbESPwW7CMBBE70j8g7VIvYFDJRBNcVBAasWlB2g/YBsv&#10;cZp4HdmGpH9fV0LiOJqZN5rtbrSduJEPjWMFy0UGgrhyuuFawdfn23wDIkRkjZ1jUvBLAXbFdLLF&#10;XLuBT3Q7x1okCIccFZgY+1zKUBmyGBauJ07exXmLMUlfS+1xSHDbyecsW0uLDacFgz0dDFXt+WoV&#10;XPX68L5aje3P9+BKf/nYl0dnlHqajeUriEhjfITv7aNW8AL/V9INk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qAe5cMAAADaAAAADwAAAAAAAAAAAAAAAACYAgAAZHJzL2Rv&#10;d25yZXYueG1sUEsFBgAAAAAEAAQA9QAAAIgDAAAAAA==&#10;" path="m,l8,19,37,93r30,74l116,269r-8,l60,169,30,98,1,25,,xe" fillcolor="#082a75 [3215]" strokecolor="#082a75 [3215]" strokeweight="0">
                          <v:path arrowok="t" o:connecttype="custom" o:connectlocs="0,0;12700,30163;58738,147638;106363,265113;184150,427038;171450,427038;95250,268288;47625,155575;1588,39688;0,0" o:connectangles="0,0,0,0,0,0,0,0,0,0"/>
                        </v:shape>
                        <v:shape id="22 laisva forma" o:spid="_x0000_s1033" style="position:absolute;left:1410;top:42118;width:2223;height:20193;visibility:visible;mso-wrap-style:square;v-text-anchor:top" coordsize="140,1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jYdcQA&#10;AADbAAAADwAAAGRycy9kb3ducmV2LnhtbESPQWsCQQyF7wX/wxDBW51VSymro0ihoCIUtQjewk7c&#10;Xd3JLDOjrv++ORR6S3gv732ZLTrXqDuFWHs2MBpmoIgLb2suDfwcvl4/QMWEbLHxTAaeFGEx773M&#10;MLf+wTu671OpJIRjjgaqlNpc61hU5DAOfUss2tkHh0nWUGob8CHhrtHjLHvXDmuWhgpb+qyouO5v&#10;zsD32/OC65vbjSeHbB1w2642x5Mxg363nIJK1KV/89/1ygq+0MsvMoC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o2HXEAAAA2wAAAA8AAAAAAAAAAAAAAAAAmAIAAGRycy9k&#10;b3ducmV2LnhtbFBLBQYAAAAABAAEAPUAAACJAwAAAAA=&#10;" path="m,l,,1,79r2,80l12,317,23,476,39,634,58,792,83,948r24,138l135,1223r5,49l138,1262,105,1106,77,949,53,792,35,634,20,476,9,317,2,159,,79,,xe" fillcolor="#082a75 [3215]" strokecolor="#082a75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23 laisva forma" o:spid="_x0000_s1034" style="position:absolute;left:3410;top:48611;width:715;height:13557;visibility:visible;mso-wrap-style:square;v-text-anchor:top" coordsize="45,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rCksMA&#10;AADbAAAADwAAAGRycy9kb3ducmV2LnhtbESPQWuDQBCF74H+h2UKucVVDyEY11AKpTnkEpOQ6+BO&#10;VerOWnebqL++WwjkNsN78943+W40nbjR4FrLCpIoBkFcWd1yreB8+lhtQDiPrLGzTAomcrArXhY5&#10;Ztre+Ui30tcihLDLUEHjfZ9J6aqGDLrI9sRB+7KDQR/WoZZ6wHsIN51M43gtDbYcGhrs6b2h6rv8&#10;NQqu9Rz36Y9Pks/LFMDmVu8Pk1LL1/FtC8LT6J/mx/VeB/wU/n8JA8j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rCksMAAADbAAAADwAAAAAAAAAAAAAAAACYAgAAZHJzL2Rv&#10;d25yZXYueG1sUEsFBgAAAAAEAAQA9QAAAIgDAAAAAA==&#10;" path="m45,r,l35,66r-9,67l14,267,6,401,3,534,6,669r8,134l18,854r,-3l9,814,8,803,1,669,,534,3,401,12,267,25,132,34,66,45,xe" fillcolor="#082a75 [3215]" strokecolor="#082a75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24 laisva forma" o:spid="_x0000_s1035" style="position:absolute;left:3633;top:62311;width:2444;height:9985;visibility:visible;mso-wrap-style:square;v-text-anchor:top" coordsize="154,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Cg8MAA&#10;AADbAAAADwAAAGRycy9kb3ducmV2LnhtbERPS2sCMRC+F/wPYYTealbF12oUERRpTz4QvI2b2Qdu&#10;JkuS6vrvm0Kht/n4nrNYtaYWD3K+sqyg30tAEGdWV1woOJ+2H1MQPiBrrC2Tghd5WC07bwtMtX3y&#10;gR7HUIgYwj5FBWUITSqlz0oy6Hu2IY5cbp3BEKErpHb4jOGmloMkGUuDFceGEhvalJTdj99GgZXk&#10;crpMqtng04y/wnWXj25Gqfduu56DCNSGf/Gfe6/j/CH8/hIPkMs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DCg8MAAAADbAAAADwAAAAAAAAAAAAAAAACYAgAAZHJzL2Rvd25y&#10;ZXYueG1sUEsFBgAAAAAEAAQA9QAAAIUDAAAAAA==&#10;" path="m,l10,44r11,82l34,207r19,86l75,380r25,86l120,521r21,55l152,618r2,11l140,595,115,532,93,468,67,383,47,295,28,207,12,104,,xe" fillcolor="#082a75 [3215]" strokecolor="#082a75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25 laisva forma" o:spid="_x0000_s1036" style="position:absolute;left:6204;top:72233;width:524;height:1095;visibility:visible;mso-wrap-style:square;v-text-anchor:top" coordsize="3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z+zb8A&#10;AADbAAAADwAAAGRycy9kb3ducmV2LnhtbERPTWsCMRC9F/wPYQRvNVvRIlujVEGwx1r1PG6mm7Cb&#10;yZJEXf99UxC8zeN9zmLVu1ZcKUTrWcHbuABBXHltuVZw+Nm+zkHEhKyx9UwK7hRhtRy8LLDU/sbf&#10;dN2nWuQQjiUqMCl1pZSxMuQwjn1HnLlfHxymDEMtdcBbDnetnBTFu3RoOTcY7GhjqGr2F6cgmLRu&#10;DrOwnjab09f2bO356K1So2H/+QEiUZ+e4od7p/P8Gfz/kg+Qyz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jvP7NvwAAANsAAAAPAAAAAAAAAAAAAAAAAJgCAABkcnMvZG93bnJl&#10;di54bWxQSwUGAAAAAAQABAD1AAAAhAMAAAAA&#10;" path="m,l33,69r-9,l12,35,,xe" fillcolor="#082a75 [3215]" strokecolor="#082a75 [3215]" strokeweight="0">
                          <v:path arrowok="t" o:connecttype="custom" o:connectlocs="0,0;52388,109538;38100,109538;19050,55563;0,0" o:connectangles="0,0,0,0,0"/>
                        </v:shape>
                        <v:shape id="26 laisva forma" o:spid="_x0000_s1037" style="position:absolute;left:3553;top:61533;width:238;height:1476;visibility:visible;mso-wrap-style:square;v-text-anchor:top" coordsize="1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A8q8AA&#10;AADbAAAADwAAAGRycy9kb3ducmV2LnhtbERPzWrCQBC+F3yHZQQvpW7qoS1pNlIFjTcx9gGG7JiE&#10;7s6G3W2Mb+8Khd7m4/udYj1ZI0byoXes4HWZgSBunO65VfB93r18gAgRWaNxTApuFGBdzp4KzLW7&#10;8onGOrYihXDIUUEX45BLGZqOLIalG4gTd3HeYkzQt1J7vKZwa+Qqy96kxZ5TQ4cDbTtqfupfq8DU&#10;z25/Hqg9jofKmdumupCvlFrMp69PEJGm+C/+cx90mv8Oj1/SAbK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HA8q8AAAADbAAAADwAAAAAAAAAAAAAAAACYAgAAZHJzL2Rvd25y&#10;ZXYueG1sUEsFBgAAAAAEAAQA9QAAAIUDAAAAAA==&#10;" path="m,l9,37r,3l15,93,5,49,,xe" fillcolor="#082a75 [3215]" strokecolor="#082a75 [3215]" strokeweight="0">
                          <v:path arrowok="t" o:connecttype="custom" o:connectlocs="0,0;14288,58738;14288,63500;23813,147638;7938,77788;0,0" o:connectangles="0,0,0,0,0,0"/>
                        </v:shape>
                        <v:shape id="27 laisva forma" o:spid="_x0000_s1038" style="position:absolute;left:5633;top:56897;width:6255;height:12161;visibility:visible;mso-wrap-style:square;v-text-anchor:top" coordsize="394,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5MvsMA&#10;AADbAAAADwAAAGRycy9kb3ducmV2LnhtbESPQUsDMRCF70L/QxjBm80qWGRtWrQieFJsC8Vb2EyT&#10;bTeTkMTN9t87B8HbDO/Ne98s15MfxIgp94EU3M0bEEhdMD1ZBfvd2+0jiFw0GT0EQgUXzLBeza6W&#10;ujWh0heO22IFh1ButQJXSmylzJ1Dr/M8RCTWjiF5XXhNVpqkK4f7Qd43zUJ63RM3OB1x47A7b3+8&#10;gsPC1vhQ3fcp1peL/Xw9fiQ3KnVzPT0/gSg4lX/z3/W7YXyG5V94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95MvsMAAADbAAAADwAAAAAAAAAAAAAAAACYAgAAZHJzL2Rv&#10;d25yZXYueG1sUEsFBgAAAAAEAAQA9QAAAIgDAAAAAA==&#10;" path="m394,r,l356,38,319,77r-35,40l249,160r-42,58l168,276r-37,63l98,402,69,467,45,535,26,604,14,673,7,746,6,766,,749r1,-5l7,673,21,603,40,533,65,466,94,400r33,-64l164,275r40,-60l248,158r34,-42l318,76,354,37,394,xe" fillcolor="#082a75 [3215]" strokecolor="#082a75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28 laisva forma" o:spid="_x0000_s1039" style="position:absolute;left:5633;top:69153;width:571;height:3080;visibility:visible;mso-wrap-style:square;v-text-anchor:top" coordsize="36,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S+XcUA&#10;AADbAAAADwAAAGRycy9kb3ducmV2LnhtbERPS2vCQBC+F/wPywheim6aQ6nRVaRFLS2F+EDwNmbH&#10;JDQ7G7KrJv313ULB23x8z5nOW1OJKzWutKzgaRSBIM6sLjlXsN8thy8gnEfWWFkmBR05mM96D1NM&#10;tL3xhq5bn4sQwi5BBYX3dSKlywoy6Ea2Jg7c2TYGfYBNLnWDtxBuKhlH0bM0WHJoKLCm14Ky7+3F&#10;KPj68Ed+TNNT/LNeva26Q/yZdrFSg367mIDw1Pq7+N/9rsP8Mfz9Eg6Q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FL5dxQAAANsAAAAPAAAAAAAAAAAAAAAAAJgCAABkcnMv&#10;ZG93bnJldi54bWxQSwUGAAAAAAQABAD1AAAAigMAAAAA&#10;" path="m,l6,16r1,3l11,80r9,52l33,185r3,9l21,161,15,145,5,81,1,41,,xe" fillcolor="#082a75 [3215]" strokecolor="#082a75 [3215]" strokeweight="0">
                          <v:path arrowok="t" o:connecttype="custom" o:connectlocs="0,0;9525,25400;11113,30163;17463,127000;31750,209550;52388,293688;57150,307975;33338,255588;23813,230188;7938,128588;1588,65088;0,0" o:connectangles="0,0,0,0,0,0,0,0,0,0,0,0"/>
                        </v:shape>
                        <v:shape id="29 laisva forma" o:spid="_x0000_s1040" style="position:absolute;left:6077;top:72296;width:493;height:1032;visibility:visible;mso-wrap-style:square;v-text-anchor:top" coordsize="3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0BIsEA&#10;AADbAAAADwAAAGRycy9kb3ducmV2LnhtbERPz2vCMBS+D/wfwhN2m6lFhlSjqDCdp2H1UG+P5tkU&#10;m5faZNr998tB8Pjx/Z4ve9uIO3W+dqxgPEpAEJdO11wpOB2/PqYgfEDW2DgmBX/kYbkYvM0x0+7B&#10;B7rnoRIxhH2GCkwIbSalLw1Z9CPXEkfu4jqLIcKukrrDRwy3jUyT5FNarDk2GGxpY6i85r9WwW21&#10;3evdeXL+yaeHYm1uxTbdF0q9D/vVDESgPrzET/e3VpDG9fFL/AF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ndASLBAAAA2wAAAA8AAAAAAAAAAAAAAAAAmAIAAGRycy9kb3du&#10;cmV2LnhtbFBLBQYAAAAABAAEAPUAAACGAwAAAAA=&#10;" path="m,l31,65r-8,l,xe" fillcolor="#082a75 [3215]" strokecolor="#082a75 [3215]" strokeweight="0">
                          <v:path arrowok="t" o:connecttype="custom" o:connectlocs="0,0;49213,103188;36513,103188;0,0" o:connectangles="0,0,0,0"/>
                        </v:shape>
                        <v:shape id="30 laisva forma" o:spid="_x0000_s1041" style="position:absolute;left:5633;top:68788;width:111;height:666;visibility:visible;mso-wrap-style:square;v-text-anchor:top" coordsize="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uoaMUA&#10;AADbAAAADwAAAGRycy9kb3ducmV2LnhtbESPT2sCMRTE70K/Q3gFb5rVg21X41ILgiehrha8PTbP&#10;/ePmZZukuvbTNwXB4zAzv2EWWW9acSHna8sKJuMEBHFhdc2lgn2+Hr2C8AFZY2uZFNzIQ7Z8Giww&#10;1fbKn3TZhVJECPsUFVQhdKmUvqjIoB/bjjh6J+sMhihdKbXDa4SbVk6TZCYN1hwXKuzoo6LivPsx&#10;CprNLx+3L6v1d/fG9aps8sOXy5UaPvfvcxCB+vAI39sbrWA6gf8v8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e6hoxQAAANsAAAAPAAAAAAAAAAAAAAAAAJgCAABkcnMv&#10;ZG93bnJldi54bWxQSwUGAAAAAAQABAD1AAAAigMAAAAA&#10;" path="m,l6,17,7,42,6,39,,23,,xe" fillcolor="#082a75 [3215]" strokecolor="#082a75 [3215]" strokeweight="0">
                          <v:path arrowok="t" o:connecttype="custom" o:connectlocs="0,0;9525,26988;11113,66675;9525,61913;0,36513;0,0" o:connectangles="0,0,0,0,0,0"/>
                        </v:shape>
                        <v:shape id="31 laisva forma" o:spid="_x0000_s1042" style="position:absolute;left:5871;top:71455;width:714;height:1873;visibility:visible;mso-wrap-style:square;v-text-anchor:top" coordsize="45,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B16cUA&#10;AADbAAAADwAAAGRycy9kb3ducmV2LnhtbESPQWvCQBSE70L/w/IKvemmORRJswlaKEqhULWX3h7Z&#10;Z5KafZvurib117uC4HGYmW+YvBxNJ07kfGtZwfMsAUFcWd1yreB79z6dg/ABWWNnmRT8k4eyeJjk&#10;mGk78IZO21CLCGGfoYImhD6T0lcNGfQz2xNHb2+dwRClq6V2OES46WSaJC/SYMtxocGe3hqqDtuj&#10;UWCH6rh0Px3+LX7N6rz/HNKP85dST4/j4hVEoDHcw7f2WitIU7h+iT9AFh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oHXpxQAAANsAAAAPAAAAAAAAAAAAAAAAAJgCAABkcnMv&#10;ZG93bnJldi54bWxQSwUGAAAAAAQABAD1AAAAigMAAAAA&#10;" path="m,l6,16,21,49,33,84r12,34l44,118,13,53,11,42,,xe" fillcolor="#082a75 [3215]" strokecolor="#082a75 [3215]" strokeweight="0">
                          <v:path arrowok="t" o:connecttype="custom" o:connectlocs="0,0;9525,25400;33338,77788;52388,133350;71438,187325;69850,187325;20638,84138;17463,66675;0,0" o:connectangles="0,0,0,0,0,0,0,0,0"/>
                        </v:shape>
                      </v:group>
                      <v:group id="7 grupė" o:spid="_x0000_s1043" style="position:absolute;left:806;top:48269;width:13063;height:25059" coordorigin="806,46499" coordsize="8747,167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o:lock v:ext="edit" aspectratio="t"/>
                        <v:shape id="8 laisva forma" o:spid="_x0000_s1044" style="position:absolute;left:1187;top:51897;width:1984;height:7143;visibility:visible;mso-wrap-style:square;v-text-anchor:top" coordsize="125,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NiisYA&#10;AADbAAAADwAAAGRycy9kb3ducmV2LnhtbESPT2sCMRTE74LfITyhN81WRGRrlFLQevBfbQs9Pjav&#10;u1s3L9tNVqOfvhGEHoeZ+Q0znQdTiRM1rrSs4HGQgCDOrC45V/DxvuhPQDiPrLGyTAou5GA+63am&#10;mGp75jc6HXwuIoRdigoK7+tUSpcVZNANbE0cvW/bGPRRNrnUDZ4j3FRymCRjabDkuFBgTS8FZcdD&#10;axRsN9ev3eu+Xfysg/ltP7dhudkFpR564fkJhKfg/8P39korGI7g9iX+AD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1NiisYAAADbAAAADwAAAAAAAAAAAAAAAACYAgAAZHJz&#10;L2Rvd25yZXYueG1sUEsFBgAAAAAEAAQA9QAAAIsDAAAAAA==&#10;" path="m,l41,155,86,309r39,116l125,450,79,311,41,183,7,54,,xe" fillcolor="#082a75 [3215]" strokecolor="#082a75 [3215]" strokeweight="0">
                          <v:fill opacity="13107f"/>
                          <v:stroke opacity="13107f"/>
                          <v:path arrowok="t" o:connecttype="custom" o:connectlocs="0,0;65088,246063;136525,490538;198438,674688;198438,714375;125413,493713;65088,290513;11113,85725;0,0" o:connectangles="0,0,0,0,0,0,0,0,0"/>
                        </v:shape>
                        <v:shape id="9 laisva forma" o:spid="_x0000_s1045" style="position:absolute;left:3282;top:58913;width:1874;height:4366;visibility:visible;mso-wrap-style:square;v-text-anchor:top" coordsize="118,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O57MQA&#10;AADbAAAADwAAAGRycy9kb3ducmV2LnhtbESPzWrDMBCE74W+g9hCLqWRHXAobuQQ8kN6qombB1is&#10;9Q+xVsaSHeftq0Khx2FmvmE229l0YqLBtZYVxMsIBHFpdcu1guv36e0dhPPIGjvLpOBBDrbZ89MG&#10;U23vfKGp8LUIEHYpKmi871MpXdmQQbe0PXHwKjsY9EEOtdQD3gPcdHIVRWtpsOWw0GBP+4bKWzEa&#10;BcUXj/0x4Wt+yF9nc17HptrHSi1e5t0HCE+z/w//tT+1glUCv1/CD5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DuezEAAAA2wAAAA8AAAAAAAAAAAAAAAAAmAIAAGRycy9k&#10;b3ducmV2LnhtbFBLBQYAAAAABAAEAPUAAACJAwAAAAA=&#10;" path="m,l8,20,37,96r32,74l118,275r-9,l61,174,30,100,,26,,xe" fillcolor="#082a75 [3215]" strokecolor="#082a75 [3215]" strokeweight="0">
                          <v:fill opacity="13107f"/>
                          <v:stroke opacity="13107f"/>
                          <v:path arrowok="t" o:connecttype="custom" o:connectlocs="0,0;12700,31750;58738,152400;109538,269875;187325,436563;173038,436563;96838,276225;47625,158750;0,41275;0,0" o:connectangles="0,0,0,0,0,0,0,0,0,0"/>
                        </v:shape>
                        <v:shape id="10 laisva forma" o:spid="_x0000_s1046" style="position:absolute;left:806;top:50103;width:317;height:1921;visibility:visible;mso-wrap-style:square;v-text-anchor:top" coordsize="20,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Nuv8EA&#10;AADbAAAADwAAAGRycy9kb3ducmV2LnhtbERPy4rCMBTdD/gP4QqzG1OnMEg1igiOsyrqzMLltbl9&#10;YHMTmmirX28WAy4P571YDaYVN+p8Y1nBdJKAIC6sbrhS8Pe7/ZiB8AFZY2uZFNzJw2o5eltgpm3P&#10;B7odQyViCPsMFdQhuExKX9Rk0E+sI45caTuDIcKukrrDPoabVn4myZc02HBsqNHRpqbicrwaBeX3&#10;/mJ2p/IxO1/7XbrOc5e6XKn38bCegwg0hJf43/2jFaRxffwSf4B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4jbr/BAAAA2wAAAA8AAAAAAAAAAAAAAAAAmAIAAGRycy9kb3du&#10;cmV2LnhtbFBLBQYAAAAABAAEAPUAAACGAwAAAAA=&#10;" path="m,l16,72r4,49l18,112,,31,,xe" fillcolor="#082a75 [3215]" strokecolor="#082a75 [3215]" strokeweight="0">
                          <v:fill opacity="13107f"/>
                          <v:stroke opacity="13107f"/>
                          <v:path arrowok="t" o:connecttype="custom" o:connectlocs="0,0;25400,114300;31750,192088;28575,177800;0,49213;0,0" o:connectangles="0,0,0,0,0,0"/>
                        </v:shape>
                        <v:shape id="12 laisva forma" o:spid="_x0000_s1047" style="position:absolute;left:1123;top:52024;width:2509;height:10207;visibility:visible;mso-wrap-style:square;v-text-anchor:top" coordsize="158,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Y88IA&#10;AADbAAAADwAAAGRycy9kb3ducmV2LnhtbESPT2sCMRTE7wW/Q3iCt5qsFpXVKFJQROih/rk/Ns/N&#10;4uZl2aTu+u1NodDjMDO/YVab3tXiQW2oPGvIxgoEceFNxaWGy3n3vgARIrLB2jNpeFKAzXrwtsLc&#10;+I6/6XGKpUgQDjlqsDE2uZShsOQwjH1DnLybbx3GJNtSmha7BHe1nCg1kw4rTgsWG/q0VNxPP04D&#10;HyfBcheUmX0tPp7z/VVlu6vWo2G/XYKI1Mf/8F/7YDRMM/j9kn6AX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H5jzwgAAANsAAAAPAAAAAAAAAAAAAAAAAJgCAABkcnMvZG93&#10;bnJldi54bWxQSwUGAAAAAAQABAD1AAAAhwMAAAAA&#10;" path="m,l11,46r11,83l36,211r19,90l76,389r27,87l123,533r21,55l155,632r3,11l142,608,118,544,95,478,69,391,47,302,29,212,13,107,,xe" fillcolor="#082a75 [3215]" strokecolor="#082a75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13 laisva forma" o:spid="_x0000_s1048" style="position:absolute;left:3759;top:62152;width:524;height:1127;visibility:visible;mso-wrap-style:square;v-text-anchor:top" coordsize="3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mUtcQA&#10;AADbAAAADwAAAGRycy9kb3ducmV2LnhtbESPQYvCMBSE74L/ITzBm6aroFKNsusiiBe1u4LeHs3b&#10;tmzzUppo6783guBxmJlvmMWqNaW4Ue0Kywo+hhEI4tTqgjMFvz+bwQyE88gaS8uk4E4OVstuZ4Gx&#10;tg0f6Zb4TAQIuxgV5N5XsZQuzcmgG9qKOHh/tjbog6wzqWtsAtyUchRFE2mw4LCQY0XrnNL/5GoU&#10;VIev72Z9cbviNJq1/n7a7i/ZWal+r/2cg/DU+nf41d5qBeMpPL+EH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JlLXEAAAA2wAAAA8AAAAAAAAAAAAAAAAAmAIAAGRycy9k&#10;b3ducmV2LnhtbFBLBQYAAAAABAAEAPUAAACJAwAAAAA=&#10;" path="m,l33,71r-9,l11,36,,xe" fillcolor="#082a75 [3215]" strokecolor="#082a75 [3215]" strokeweight="0">
                          <v:fill opacity="13107f"/>
                          <v:stroke opacity="13107f"/>
                          <v:path arrowok="t" o:connecttype="custom" o:connectlocs="0,0;52388,112713;38100,112713;17463,57150;0,0" o:connectangles="0,0,0,0,0"/>
                        </v:shape>
                        <v:shape id="14 laisva forma" o:spid="_x0000_s1049" style="position:absolute;left:1060;top:51246;width:238;height:1508;visibility:visible;mso-wrap-style:square;v-text-anchor:top" coordsize="1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FR70A&#10;AADbAAAADwAAAGRycy9kb3ducmV2LnhtbERPSwrCMBDdC94hjOBOUxVEqlFEEAQX4g90NzZjW2wm&#10;JYlab28WgsvH+88WjanEi5wvLSsY9BMQxJnVJecKTsd1bwLCB2SNlWVS8CEPi3m7NcNU2zfv6XUI&#10;uYgh7FNUUIRQp1L6rCCDvm9r4sjdrTMYInS51A7fMdxUcpgkY2mw5NhQYE2rgrLH4WkUnLc7V+vh&#10;dX0bj5bHi7RbTfubUt1Os5yCCNSEv/jn3mgFozg2fok/QM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7CFR70AAADbAAAADwAAAAAAAAAAAAAAAACYAgAAZHJzL2Rvd25yZXYu&#10;eG1sUEsFBgAAAAAEAAQA9QAAAIIDAAAAAA==&#10;" path="m,l8,37r,4l15,95,4,49,,xe" fillcolor="#082a75 [3215]" strokecolor="#082a75 [3215]" strokeweight="0">
                          <v:fill opacity="13107f"/>
                          <v:stroke opacity="13107f"/>
                          <v:path arrowok="t" o:connecttype="custom" o:connectlocs="0,0;12700,58738;12700,65088;23813,150813;6350,77788;0,0" o:connectangles="0,0,0,0,0,0"/>
                        </v:shape>
                        <v:shape id="15 laisva forma" o:spid="_x0000_s1050" style="position:absolute;left:3171;top:46499;width:6382;height:12414;visibility:visible;mso-wrap-style:square;v-text-anchor:top" coordsize="402,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dxsMQA&#10;AADbAAAADwAAAGRycy9kb3ducmV2LnhtbESPQWvCQBSE74L/YXlCb7oxSCnRTSjaFmlBaOqlt0f2&#10;NZuafRuyq0Z/vVsoeBxmvhlmVQy2FSfqfeNYwXyWgCCunG64VrD/ep0+gfABWWPrmBRcyEORj0cr&#10;zLQ78yedylCLWMI+QwUmhC6T0leGLPqZ64ij9+N6iyHKvpa6x3Mst61Mk+RRWmw4LhjsaG2oOpRH&#10;q2Cxfj9eX3ap3pQL1r9vH2a++zZKPUyG5yWIQEO4h//prY5cCn9f4g+Q+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XcbDEAAAA2wAAAA8AAAAAAAAAAAAAAAAAmAIAAGRycy9k&#10;b3ducmV2LnhtbFBLBQYAAAAABAAEAPUAAACJAwAAAAA=&#10;" path="m402,r,1l363,39,325,79r-35,42l255,164r-44,58l171,284r-38,62l100,411,71,478,45,546,27,617,13,689,7,761r,21l,765r1,-4l7,688,21,616,40,545,66,475,95,409r35,-66l167,281r42,-61l253,163r34,-43l324,78,362,38,402,xe" fillcolor="#082a75 [3215]" strokecolor="#082a75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16 laisva forma" o:spid="_x0000_s1051" style="position:absolute;left:3171;top:59040;width:588;height:3112;visibility:visible;mso-wrap-style:square;v-text-anchor:top" coordsize="37,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jnpsQA&#10;AADbAAAADwAAAGRycy9kb3ducmV2LnhtbESPzW7CMBCE75V4B2uReiMOP20hYBCircSFA6QPsI2X&#10;JCJeh9j56dvXlZB6HM3ONzub3WAq0VHjSssKplEMgjizuuRcwVf6OVmCcB5ZY2WZFPyQg9129LTB&#10;RNuez9RdfC4ChF2CCgrv60RKlxVk0EW2Jg7e1TYGfZBNLnWDfYCbSs7i+FUaLDk0FFjToaDsdmlN&#10;eAM//HLxlt9p3728t+n36ngqV0o9j4f9GoSnwf8fP9JHrWAxh78tAQBy+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Y56bEAAAA2wAAAA8AAAAAAAAAAAAAAAAAmAIAAGRycy9k&#10;b3ducmV2LnhtbFBLBQYAAAAABAAEAPUAAACJAwAAAAA=&#10;" path="m,l6,15r1,3l12,80r9,54l33,188r4,8l22,162,15,146,5,81,1,40,,xe" fillcolor="#082a75 [3215]" strokecolor="#082a75 [3215]" strokeweight="0">
                          <v:fill opacity="13107f"/>
                          <v:stroke opacity="13107f"/>
                          <v:path arrowok="t" o:connecttype="custom" o:connectlocs="0,0;9525,23813;11113,28575;19050,127000;33338,212725;52388,298450;58738,311150;34925,257175;23813,231775;7938,128588;1588,63500;0,0" o:connectangles="0,0,0,0,0,0,0,0,0,0,0,0"/>
                        </v:shape>
                        <v:shape id="17 laisva forma" o:spid="_x0000_s1052" style="position:absolute;left:3632;top:62231;width:492;height:1048;visibility:visible;mso-wrap-style:square;v-text-anchor:top" coordsize="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9dMsUA&#10;AADbAAAADwAAAGRycy9kb3ducmV2LnhtbESPQWsCMRSE74X+h/CEXkSzFml1NYqUlvZSpBpEb4/k&#10;ubt087Js4rr9901B6HGYmW+Y5bp3teioDZVnBZNxBoLYeFtxoUDv30YzECEiW6w9k4IfCrBe3d8t&#10;Mbf+yl/U7WIhEoRDjgrKGJtcymBKchjGviFO3tm3DmOSbSFti9cEd7V8zLIn6bDitFBiQy8lme/d&#10;xSmgYzf/3J4q88z6VesDXfS7GSr1MOg3CxCR+vgfvrU/rILpFP6+pB8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T10yxQAAANsAAAAPAAAAAAAAAAAAAAAAAJgCAABkcnMv&#10;ZG93bnJldi54bWxQSwUGAAAAAAQABAD1AAAAigMAAAAA&#10;" path="m,l31,66r-7,l,xe" fillcolor="#082a75 [3215]" strokecolor="#082a75 [3215]" strokeweight="0">
                          <v:fill opacity="13107f"/>
                          <v:stroke opacity="13107f"/>
                          <v:path arrowok="t" o:connecttype="custom" o:connectlocs="0,0;49213,104775;38100,104775;0,0" o:connectangles="0,0,0,0"/>
                        </v:shape>
                        <v:shape id="18 laisva forma" o:spid="_x0000_s1053" style="position:absolute;left:3171;top:58644;width:111;height:682;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UkMcIA&#10;AADbAAAADwAAAGRycy9kb3ducmV2LnhtbESPT2sCMRTE74LfITzBW81aapHVKCIt9CL4Fzw+kudm&#10;dfOybFJd/fSmUPA4zMxvmOm8dZW4UhNKzwqGgwwEsfam5ELBfvf9NgYRIrLByjMpuFOA+azbmWJu&#10;/I03dN3GQiQIhxwV2BjrXMqgLTkMA18TJ+/kG4cxyaaQpsFbgrtKvmfZp3RYclqwWNPSkr5sf52C&#10;0p5xdXjogAf5tff6vD5KKpTq99rFBESkNr7C/+0fo+BjBH9f0g+Qs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hSQxwgAAANsAAAAPAAAAAAAAAAAAAAAAAJgCAABkcnMvZG93&#10;bnJldi54bWxQSwUGAAAAAAQABAD1AAAAhwMAAAAA&#10;" path="m,l7,17r,26l6,40,,25,,xe" fillcolor="#082a75 [3215]" strokecolor="#082a75 [3215]" strokeweight="0">
                          <v:fill opacity="13107f"/>
                          <v:stroke opacity="13107f"/>
                          <v:path arrowok="t" o:connecttype="custom" o:connectlocs="0,0;11113,26988;11113,68263;9525,63500;0,39688;0,0" o:connectangles="0,0,0,0,0,0"/>
                        </v:shape>
                        <v:shape id="19 laisva forma" o:spid="_x0000_s1054" style="position:absolute;left:3409;top:61358;width:731;height:1921;visibility:visible;mso-wrap-style:square;v-text-anchor:top" coordsize="4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GybsMA&#10;AADbAAAADwAAAGRycy9kb3ducmV2LnhtbESPT2sCMRTE7wW/Q3iCt5q1yFJXo6ggSPfkH/D63Dw3&#10;i5uXsEl1/fZNodDjMDO/YRar3rbiQV1oHCuYjDMQxJXTDdcKzqfd+yeIEJE1to5JwYsCrJaDtwUW&#10;2j35QI9jrEWCcChQgYnRF1KGypDFMHaeOHk311mMSXa11B0+E9y28iPLcmmx4bRg0NPWUHU/flsF&#10;5cbMmvrwNSk3MvdXX1726/NFqdGwX89BROrjf/ivvdcKpjn8fkk/QC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KGybsMAAADbAAAADwAAAAAAAAAAAAAAAACYAgAAZHJzL2Rv&#10;d25yZXYueG1sUEsFBgAAAAAEAAQA9QAAAIgDAAAAAA==&#10;" path="m,l7,16,22,50,33,86r13,35l45,121,14,55,11,44,,xe" fillcolor="#082a75 [3215]" strokecolor="#082a75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14:paraId="14781272" w14:textId="77777777" w:rsidR="00060E3E" w:rsidRDefault="00060E3E" w:rsidP="00060E3E">
          <w:pPr>
            <w:spacing w:afterLines="40" w:after="96" w:line="264" w:lineRule="auto"/>
            <w:ind w:left="5040" w:firstLine="489"/>
            <w:rPr>
              <w:rFonts w:cs="Times New Roman"/>
              <w:b w:val="0"/>
              <w:bCs/>
              <w:color w:val="auto"/>
              <w:szCs w:val="24"/>
            </w:rPr>
          </w:pPr>
        </w:p>
        <w:p w14:paraId="06046938" w14:textId="77777777" w:rsidR="00060E3E" w:rsidRDefault="00060E3E" w:rsidP="00060E3E">
          <w:pPr>
            <w:spacing w:afterLines="40" w:after="96" w:line="264" w:lineRule="auto"/>
            <w:ind w:left="5040" w:firstLine="489"/>
            <w:rPr>
              <w:rFonts w:cs="Times New Roman"/>
              <w:b w:val="0"/>
              <w:bCs/>
              <w:color w:val="auto"/>
              <w:szCs w:val="24"/>
            </w:rPr>
          </w:pPr>
        </w:p>
        <w:p w14:paraId="48A08CD9" w14:textId="7245462F" w:rsidR="00060E3E" w:rsidRPr="00DE7D7B" w:rsidRDefault="00060E3E" w:rsidP="00060E3E">
          <w:pPr>
            <w:spacing w:afterLines="40" w:after="96" w:line="264" w:lineRule="auto"/>
            <w:ind w:left="5040" w:firstLine="489"/>
            <w:rPr>
              <w:rFonts w:cs="Times New Roman"/>
              <w:b w:val="0"/>
              <w:bCs/>
              <w:color w:val="auto"/>
              <w:szCs w:val="24"/>
            </w:rPr>
          </w:pPr>
          <w:r w:rsidRPr="00DE7D7B">
            <w:rPr>
              <w:rFonts w:cs="Times New Roman"/>
              <w:b w:val="0"/>
              <w:bCs/>
              <w:color w:val="auto"/>
              <w:szCs w:val="24"/>
            </w:rPr>
            <w:t>PRITARTA</w:t>
          </w:r>
        </w:p>
        <w:p w14:paraId="5248454F" w14:textId="77777777" w:rsidR="00060E3E" w:rsidRDefault="00060E3E" w:rsidP="00060E3E">
          <w:pPr>
            <w:spacing w:afterLines="40" w:after="96" w:line="264" w:lineRule="auto"/>
            <w:ind w:left="5040" w:firstLine="489"/>
            <w:rPr>
              <w:rFonts w:cs="Times New Roman"/>
              <w:b w:val="0"/>
              <w:bCs/>
              <w:color w:val="auto"/>
              <w:szCs w:val="24"/>
            </w:rPr>
          </w:pPr>
          <w:r w:rsidRPr="00DE7D7B">
            <w:rPr>
              <w:rFonts w:cs="Times New Roman"/>
              <w:b w:val="0"/>
              <w:bCs/>
              <w:color w:val="auto"/>
              <w:szCs w:val="24"/>
            </w:rPr>
            <w:t>Kėdainių rajono savivaldybės tarybos</w:t>
          </w:r>
        </w:p>
        <w:p w14:paraId="3997D7CB" w14:textId="5BB4FB34" w:rsidR="00060E3E" w:rsidRPr="00DE7D7B" w:rsidRDefault="009C50E1" w:rsidP="00060E3E">
          <w:pPr>
            <w:spacing w:afterLines="40" w:after="96" w:line="264" w:lineRule="auto"/>
            <w:ind w:left="5040" w:firstLine="489"/>
            <w:rPr>
              <w:rFonts w:cs="Times New Roman"/>
              <w:b w:val="0"/>
              <w:bCs/>
              <w:color w:val="auto"/>
              <w:szCs w:val="24"/>
            </w:rPr>
          </w:pPr>
          <w:r>
            <w:rPr>
              <w:rFonts w:cs="Times New Roman"/>
              <w:b w:val="0"/>
              <w:bCs/>
              <w:color w:val="auto"/>
              <w:szCs w:val="24"/>
            </w:rPr>
            <w:t xml:space="preserve">2023 m. kovo 31 </w:t>
          </w:r>
          <w:r w:rsidR="00060E3E">
            <w:rPr>
              <w:rFonts w:cs="Times New Roman"/>
              <w:b w:val="0"/>
              <w:bCs/>
              <w:color w:val="auto"/>
              <w:szCs w:val="24"/>
            </w:rPr>
            <w:t>d. sprendimu Nr. TS-</w:t>
          </w:r>
          <w:r>
            <w:rPr>
              <w:rFonts w:cs="Times New Roman"/>
              <w:b w:val="0"/>
              <w:bCs/>
              <w:color w:val="auto"/>
              <w:szCs w:val="24"/>
            </w:rPr>
            <w:t>77</w:t>
          </w:r>
        </w:p>
        <w:p w14:paraId="1009C7BA" w14:textId="113E5666" w:rsidR="00CB2796" w:rsidRDefault="00CB2796">
          <w:pPr>
            <w:pStyle w:val="Betarp"/>
          </w:pPr>
        </w:p>
        <w:p w14:paraId="242F9A98" w14:textId="1460F4B2" w:rsidR="00CB2796" w:rsidRDefault="00CB2796">
          <w:pPr>
            <w:spacing w:after="200"/>
            <w:rPr>
              <w:rFonts w:cs="Times New Roman"/>
              <w:b w:val="0"/>
              <w:bCs/>
              <w:color w:val="auto"/>
              <w:sz w:val="36"/>
              <w:szCs w:val="36"/>
            </w:rPr>
          </w:pPr>
          <w:r>
            <w:rPr>
              <w:noProof/>
              <w:lang w:val="en-US"/>
            </w:rPr>
            <mc:AlternateContent>
              <mc:Choice Requires="wps">
                <w:drawing>
                  <wp:anchor distT="0" distB="0" distL="114300" distR="114300" simplePos="0" relativeHeight="251658752" behindDoc="0" locked="0" layoutInCell="1" allowOverlap="1" wp14:anchorId="548799B8" wp14:editId="4EBF41C6">
                    <wp:simplePos x="0" y="0"/>
                    <wp:positionH relativeFrom="page">
                      <wp:posOffset>1178542</wp:posOffset>
                    </wp:positionH>
                    <wp:positionV relativeFrom="page">
                      <wp:posOffset>3307080</wp:posOffset>
                    </wp:positionV>
                    <wp:extent cx="6106178" cy="2164080"/>
                    <wp:effectExtent l="0" t="0" r="8890" b="7620"/>
                    <wp:wrapNone/>
                    <wp:docPr id="48" name="1 teksto laukas"/>
                    <wp:cNvGraphicFramePr/>
                    <a:graphic xmlns:a="http://schemas.openxmlformats.org/drawingml/2006/main">
                      <a:graphicData uri="http://schemas.microsoft.com/office/word/2010/wordprocessingShape">
                        <wps:wsp>
                          <wps:cNvSpPr txBox="1"/>
                          <wps:spPr>
                            <a:xfrm>
                              <a:off x="0" y="0"/>
                              <a:ext cx="6106178" cy="21640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9DEA48" w14:textId="10FABE0E" w:rsidR="00517080" w:rsidRPr="00CB2796" w:rsidRDefault="00895F18" w:rsidP="00BC768B">
                                <w:pPr>
                                  <w:pStyle w:val="Betarp"/>
                                  <w:jc w:val="center"/>
                                  <w:rPr>
                                    <w:rFonts w:asciiTheme="majorHAnsi" w:eastAsiaTheme="majorEastAsia" w:hAnsiTheme="majorHAnsi" w:cstheme="majorBidi"/>
                                    <w:color w:val="211D5C" w:themeColor="text1" w:themeTint="D9"/>
                                    <w:sz w:val="220"/>
                                    <w:szCs w:val="44"/>
                                  </w:rPr>
                                </w:pPr>
                                <w:sdt>
                                  <w:sdtPr>
                                    <w:rPr>
                                      <w:rFonts w:ascii="Times New Roman" w:eastAsiaTheme="minorEastAsia" w:hAnsi="Times New Roman" w:cs="Times New Roman"/>
                                      <w:b/>
                                      <w:color w:val="0F0D29" w:themeColor="text1"/>
                                      <w:sz w:val="52"/>
                                      <w:szCs w:val="52"/>
                                    </w:rPr>
                                    <w:alias w:val="Pavadinimas"/>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517080" w:rsidRPr="00CB2796">
                                      <w:rPr>
                                        <w:rFonts w:ascii="Times New Roman" w:eastAsiaTheme="minorEastAsia" w:hAnsi="Times New Roman" w:cs="Times New Roman"/>
                                        <w:b/>
                                        <w:color w:val="0F0D29" w:themeColor="text1"/>
                                        <w:sz w:val="52"/>
                                        <w:szCs w:val="52"/>
                                      </w:rPr>
                                      <w:t>KĖDAINIŲ RAJONO SAVIVALDYBĖS MERO 2022 METŲ VEIKLOS ATASKAITA</w:t>
                                    </w:r>
                                  </w:sdtContent>
                                </w:sdt>
                              </w:p>
                              <w:p w14:paraId="0031C2C6" w14:textId="18DD3596" w:rsidR="00517080" w:rsidRDefault="00517080">
                                <w:pPr>
                                  <w:spacing w:before="120"/>
                                  <w:rPr>
                                    <w:color w:val="2E287F" w:themeColor="text1" w:themeTint="BF"/>
                                    <w:sz w:val="36"/>
                                    <w:szCs w:val="3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48799B8" id="_x0000_t202" coordsize="21600,21600" o:spt="202" path="m,l,21600r21600,l21600,xe">
                    <v:stroke joinstyle="miter"/>
                    <v:path gradientshapeok="t" o:connecttype="rect"/>
                  </v:shapetype>
                  <v:shape id="1 teksto laukas" o:spid="_x0000_s1055" type="#_x0000_t202" style="position:absolute;margin-left:92.8pt;margin-top:260.4pt;width:480.8pt;height:170.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" filled="f" stroked="f" strokeweight=".5pt">
                    <v:textbox inset="0,0,0,0">
                      <w:txbxContent>
                        <w:p w14:paraId="779DEA48" w14:textId="10FABE0E" w:rsidR="00517080" w:rsidRPr="00CB2796" w:rsidRDefault="003C1889" w:rsidP="00BC768B">
                          <w:pPr>
                            <w:pStyle w:val="Betarp"/>
                            <w:jc w:val="center"/>
                            <w:rPr>
                              <w:rFonts w:asciiTheme="majorHAnsi" w:eastAsiaTheme="majorEastAsia" w:hAnsiTheme="majorHAnsi" w:cstheme="majorBidi"/>
                              <w:color w:val="211D5C" w:themeColor="text1" w:themeTint="D9"/>
                              <w:sz w:val="220"/>
                              <w:szCs w:val="44"/>
                            </w:rPr>
                          </w:pPr>
                          <w:sdt>
                            <w:sdtPr>
                              <w:rPr>
                                <w:rFonts w:ascii="Times New Roman" w:eastAsiaTheme="minorEastAsia" w:hAnsi="Times New Roman" w:cs="Times New Roman"/>
                                <w:b/>
                                <w:color w:val="0F0D29" w:themeColor="text1"/>
                                <w:sz w:val="52"/>
                                <w:szCs w:val="52"/>
                              </w:rPr>
                              <w:alias w:val="Pavadinimas"/>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517080" w:rsidRPr="00CB2796">
                                <w:rPr>
                                  <w:rFonts w:ascii="Times New Roman" w:eastAsiaTheme="minorEastAsia" w:hAnsi="Times New Roman" w:cs="Times New Roman"/>
                                  <w:b/>
                                  <w:color w:val="0F0D29" w:themeColor="text1"/>
                                  <w:sz w:val="52"/>
                                  <w:szCs w:val="52"/>
                                </w:rPr>
                                <w:t>KĖDAINIŲ RAJONO SAVIVALDYBĖS MERO 2022 METŲ VEIKLOS ATASKAITA</w:t>
                              </w:r>
                            </w:sdtContent>
                          </w:sdt>
                        </w:p>
                        <w:p w14:paraId="0031C2C6" w14:textId="18DD3596" w:rsidR="00517080" w:rsidRDefault="00517080">
                          <w:pPr>
                            <w:spacing w:before="120"/>
                            <w:rPr>
                              <w:color w:val="2E287F" w:themeColor="text1" w:themeTint="BF"/>
                              <w:sz w:val="36"/>
                              <w:szCs w:val="36"/>
                            </w:rPr>
                          </w:pPr>
                        </w:p>
                      </w:txbxContent>
                    </v:textbox>
                    <w10:wrap anchorx="page" anchory="page"/>
                  </v:shape>
                </w:pict>
              </mc:Fallback>
            </mc:AlternateContent>
          </w:r>
          <w:r>
            <w:rPr>
              <w:rFonts w:cs="Times New Roman"/>
              <w:b w:val="0"/>
              <w:bCs/>
              <w:color w:val="auto"/>
              <w:sz w:val="36"/>
              <w:szCs w:val="36"/>
            </w:rPr>
            <w:br w:type="page"/>
          </w:r>
        </w:p>
      </w:sdtContent>
    </w:sdt>
    <w:p w14:paraId="472D0E71" w14:textId="51737875" w:rsidR="00E533BD" w:rsidRPr="00F56F57" w:rsidRDefault="00322822" w:rsidP="00322822">
      <w:pPr>
        <w:spacing w:after="200"/>
        <w:jc w:val="center"/>
        <w:rPr>
          <w:rFonts w:cs="Times New Roman"/>
          <w:b w:val="0"/>
          <w:bCs/>
          <w:color w:val="auto"/>
          <w:sz w:val="36"/>
          <w:szCs w:val="36"/>
        </w:rPr>
      </w:pPr>
      <w:r w:rsidRPr="007E484D">
        <w:rPr>
          <w:rFonts w:cs="Times New Roman"/>
          <w:b w:val="0"/>
          <w:bCs/>
          <w:color w:val="auto"/>
          <w:sz w:val="36"/>
          <w:szCs w:val="36"/>
        </w:rPr>
        <w:lastRenderedPageBreak/>
        <w:t>Turinys</w:t>
      </w:r>
    </w:p>
    <w:sdt>
      <w:sdtPr>
        <w:rPr>
          <w:rFonts w:eastAsiaTheme="minorEastAsia" w:cstheme="minorBidi"/>
          <w:b/>
          <w:color w:val="0F0D29" w:themeColor="text1"/>
          <w:sz w:val="24"/>
          <w:szCs w:val="22"/>
          <w:lang w:eastAsia="en-US"/>
        </w:rPr>
        <w:id w:val="177239413"/>
        <w:docPartObj>
          <w:docPartGallery w:val="Table of Contents"/>
          <w:docPartUnique/>
        </w:docPartObj>
      </w:sdtPr>
      <w:sdtEndPr>
        <w:rPr>
          <w:bCs/>
        </w:rPr>
      </w:sdtEndPr>
      <w:sdtContent>
        <w:p w14:paraId="06D94D29" w14:textId="228DBA4C" w:rsidR="00BC768B" w:rsidRPr="006E0179" w:rsidRDefault="00BC768B" w:rsidP="00015A35">
          <w:pPr>
            <w:pStyle w:val="Turinioantrat"/>
            <w:rPr>
              <w:szCs w:val="24"/>
            </w:rPr>
          </w:pPr>
        </w:p>
        <w:p w14:paraId="35699019" w14:textId="4FF9C826" w:rsidR="002B61DD" w:rsidRDefault="00BC768B">
          <w:pPr>
            <w:pStyle w:val="Turinys1"/>
            <w:rPr>
              <w:rFonts w:asciiTheme="minorHAnsi" w:hAnsiTheme="minorHAnsi" w:cstheme="minorBidi"/>
              <w:b w:val="0"/>
              <w:sz w:val="22"/>
              <w:szCs w:val="22"/>
              <w:lang w:eastAsia="lt-LT"/>
            </w:rPr>
          </w:pPr>
          <w:r w:rsidRPr="0044515C">
            <w:rPr>
              <w:color w:val="0F0D29" w:themeColor="text1"/>
              <w:highlight w:val="yellow"/>
            </w:rPr>
            <w:fldChar w:fldCharType="begin"/>
          </w:r>
          <w:r w:rsidRPr="0044515C">
            <w:rPr>
              <w:color w:val="0F0D29" w:themeColor="text1"/>
              <w:highlight w:val="yellow"/>
            </w:rPr>
            <w:instrText xml:space="preserve"> TOC \o "1-3" \h \z \u </w:instrText>
          </w:r>
          <w:r w:rsidRPr="0044515C">
            <w:rPr>
              <w:color w:val="0F0D29" w:themeColor="text1"/>
              <w:highlight w:val="yellow"/>
            </w:rPr>
            <w:fldChar w:fldCharType="separate"/>
          </w:r>
          <w:hyperlink w:anchor="_Toc129933616" w:history="1">
            <w:r w:rsidR="002B61DD" w:rsidRPr="00A717CF">
              <w:rPr>
                <w:rStyle w:val="Hipersaitas"/>
              </w:rPr>
              <w:t>ĮŽANGA</w:t>
            </w:r>
            <w:r w:rsidR="002B61DD">
              <w:rPr>
                <w:webHidden/>
              </w:rPr>
              <w:tab/>
            </w:r>
            <w:r w:rsidR="002B61DD">
              <w:rPr>
                <w:webHidden/>
              </w:rPr>
              <w:fldChar w:fldCharType="begin"/>
            </w:r>
            <w:r w:rsidR="002B61DD">
              <w:rPr>
                <w:webHidden/>
              </w:rPr>
              <w:instrText xml:space="preserve"> PAGEREF _Toc129933616 \h </w:instrText>
            </w:r>
            <w:r w:rsidR="002B61DD">
              <w:rPr>
                <w:webHidden/>
              </w:rPr>
            </w:r>
            <w:r w:rsidR="002B61DD">
              <w:rPr>
                <w:webHidden/>
              </w:rPr>
              <w:fldChar w:fldCharType="separate"/>
            </w:r>
            <w:r w:rsidR="002B61DD">
              <w:rPr>
                <w:webHidden/>
              </w:rPr>
              <w:t>2</w:t>
            </w:r>
            <w:r w:rsidR="002B61DD">
              <w:rPr>
                <w:webHidden/>
              </w:rPr>
              <w:fldChar w:fldCharType="end"/>
            </w:r>
          </w:hyperlink>
        </w:p>
        <w:p w14:paraId="2DC9E626" w14:textId="6E1AC3CA" w:rsidR="002B61DD" w:rsidRDefault="00895F18">
          <w:pPr>
            <w:pStyle w:val="Turinys1"/>
            <w:rPr>
              <w:rFonts w:asciiTheme="minorHAnsi" w:hAnsiTheme="minorHAnsi" w:cstheme="minorBidi"/>
              <w:b w:val="0"/>
              <w:sz w:val="22"/>
              <w:szCs w:val="22"/>
              <w:lang w:eastAsia="lt-LT"/>
            </w:rPr>
          </w:pPr>
          <w:hyperlink w:anchor="_Toc129933617" w:history="1">
            <w:r w:rsidR="002B61DD" w:rsidRPr="00A717CF">
              <w:rPr>
                <w:rStyle w:val="Hipersaitas"/>
              </w:rPr>
              <w:t>MERO VEIKLA KĖDAINIŲ RAJONO SAVIVALDYBĖS TARYBOJE</w:t>
            </w:r>
            <w:r w:rsidR="002B61DD">
              <w:rPr>
                <w:webHidden/>
              </w:rPr>
              <w:tab/>
            </w:r>
            <w:r w:rsidR="002B61DD">
              <w:rPr>
                <w:webHidden/>
              </w:rPr>
              <w:fldChar w:fldCharType="begin"/>
            </w:r>
            <w:r w:rsidR="002B61DD">
              <w:rPr>
                <w:webHidden/>
              </w:rPr>
              <w:instrText xml:space="preserve"> PAGEREF _Toc129933617 \h </w:instrText>
            </w:r>
            <w:r w:rsidR="002B61DD">
              <w:rPr>
                <w:webHidden/>
              </w:rPr>
            </w:r>
            <w:r w:rsidR="002B61DD">
              <w:rPr>
                <w:webHidden/>
              </w:rPr>
              <w:fldChar w:fldCharType="separate"/>
            </w:r>
            <w:r w:rsidR="002B61DD">
              <w:rPr>
                <w:webHidden/>
              </w:rPr>
              <w:t>3</w:t>
            </w:r>
            <w:r w:rsidR="002B61DD">
              <w:rPr>
                <w:webHidden/>
              </w:rPr>
              <w:fldChar w:fldCharType="end"/>
            </w:r>
          </w:hyperlink>
        </w:p>
        <w:p w14:paraId="358F1C31" w14:textId="1B97274D" w:rsidR="002B61DD" w:rsidRDefault="00895F18">
          <w:pPr>
            <w:pStyle w:val="Turinys2"/>
            <w:rPr>
              <w:rFonts w:asciiTheme="minorHAnsi" w:hAnsiTheme="minorHAnsi" w:cstheme="minorBidi"/>
              <w:b w:val="0"/>
              <w:bCs w:val="0"/>
              <w:sz w:val="22"/>
              <w:lang w:eastAsia="lt-LT"/>
            </w:rPr>
          </w:pPr>
          <w:hyperlink w:anchor="_Toc129933618" w:history="1">
            <w:r w:rsidR="002B61DD" w:rsidRPr="00A717CF">
              <w:rPr>
                <w:rStyle w:val="Hipersaitas"/>
              </w:rPr>
              <w:t>Savivaldybės tarybos frakcijos</w:t>
            </w:r>
            <w:r w:rsidR="002B61DD">
              <w:rPr>
                <w:webHidden/>
              </w:rPr>
              <w:tab/>
            </w:r>
            <w:r w:rsidR="002B61DD">
              <w:rPr>
                <w:webHidden/>
              </w:rPr>
              <w:fldChar w:fldCharType="begin"/>
            </w:r>
            <w:r w:rsidR="002B61DD">
              <w:rPr>
                <w:webHidden/>
              </w:rPr>
              <w:instrText xml:space="preserve"> PAGEREF _Toc129933618 \h </w:instrText>
            </w:r>
            <w:r w:rsidR="002B61DD">
              <w:rPr>
                <w:webHidden/>
              </w:rPr>
            </w:r>
            <w:r w:rsidR="002B61DD">
              <w:rPr>
                <w:webHidden/>
              </w:rPr>
              <w:fldChar w:fldCharType="separate"/>
            </w:r>
            <w:r w:rsidR="002B61DD">
              <w:rPr>
                <w:webHidden/>
              </w:rPr>
              <w:t>3</w:t>
            </w:r>
            <w:r w:rsidR="002B61DD">
              <w:rPr>
                <w:webHidden/>
              </w:rPr>
              <w:fldChar w:fldCharType="end"/>
            </w:r>
          </w:hyperlink>
        </w:p>
        <w:p w14:paraId="4E395C37" w14:textId="458AE98A" w:rsidR="002B61DD" w:rsidRDefault="00895F18">
          <w:pPr>
            <w:pStyle w:val="Turinys2"/>
            <w:rPr>
              <w:rFonts w:asciiTheme="minorHAnsi" w:hAnsiTheme="minorHAnsi" w:cstheme="minorBidi"/>
              <w:b w:val="0"/>
              <w:bCs w:val="0"/>
              <w:sz w:val="22"/>
              <w:lang w:eastAsia="lt-LT"/>
            </w:rPr>
          </w:pPr>
          <w:hyperlink w:anchor="_Toc129933619" w:history="1">
            <w:r w:rsidR="002B61DD" w:rsidRPr="00A717CF">
              <w:rPr>
                <w:rStyle w:val="Hipersaitas"/>
              </w:rPr>
              <w:t>Savivaldybės tary</w:t>
            </w:r>
            <w:r w:rsidR="002B61DD" w:rsidRPr="00A717CF">
              <w:rPr>
                <w:rStyle w:val="Hipersaitas"/>
              </w:rPr>
              <w:t>b</w:t>
            </w:r>
            <w:r w:rsidR="002B61DD" w:rsidRPr="00A717CF">
              <w:rPr>
                <w:rStyle w:val="Hipersaitas"/>
              </w:rPr>
              <w:t>os komitetų veiklos koordinavimas</w:t>
            </w:r>
            <w:r w:rsidR="002B61DD">
              <w:rPr>
                <w:webHidden/>
              </w:rPr>
              <w:tab/>
            </w:r>
            <w:r w:rsidR="002B61DD">
              <w:rPr>
                <w:webHidden/>
              </w:rPr>
              <w:fldChar w:fldCharType="begin"/>
            </w:r>
            <w:r w:rsidR="002B61DD">
              <w:rPr>
                <w:webHidden/>
              </w:rPr>
              <w:instrText xml:space="preserve"> PAGEREF _Toc129933619 \h </w:instrText>
            </w:r>
            <w:r w:rsidR="002B61DD">
              <w:rPr>
                <w:webHidden/>
              </w:rPr>
            </w:r>
            <w:r w:rsidR="002B61DD">
              <w:rPr>
                <w:webHidden/>
              </w:rPr>
              <w:fldChar w:fldCharType="separate"/>
            </w:r>
            <w:r w:rsidR="002B61DD">
              <w:rPr>
                <w:webHidden/>
              </w:rPr>
              <w:t>5</w:t>
            </w:r>
            <w:r w:rsidR="002B61DD">
              <w:rPr>
                <w:webHidden/>
              </w:rPr>
              <w:fldChar w:fldCharType="end"/>
            </w:r>
          </w:hyperlink>
        </w:p>
        <w:p w14:paraId="099390B6" w14:textId="5EAE3275" w:rsidR="002B61DD" w:rsidRDefault="00895F18">
          <w:pPr>
            <w:pStyle w:val="Turinys2"/>
            <w:rPr>
              <w:rFonts w:asciiTheme="minorHAnsi" w:hAnsiTheme="minorHAnsi" w:cstheme="minorBidi"/>
              <w:b w:val="0"/>
              <w:bCs w:val="0"/>
              <w:sz w:val="22"/>
              <w:lang w:eastAsia="lt-LT"/>
            </w:rPr>
          </w:pPr>
          <w:hyperlink w:anchor="_Toc129933620" w:history="1">
            <w:r w:rsidR="002B61DD" w:rsidRPr="00A717CF">
              <w:rPr>
                <w:rStyle w:val="Hipersaitas"/>
              </w:rPr>
              <w:t>Savivaldybės tar</w:t>
            </w:r>
            <w:r w:rsidR="002B61DD" w:rsidRPr="00A717CF">
              <w:rPr>
                <w:rStyle w:val="Hipersaitas"/>
              </w:rPr>
              <w:t>y</w:t>
            </w:r>
            <w:r w:rsidR="002B61DD" w:rsidRPr="00A717CF">
              <w:rPr>
                <w:rStyle w:val="Hipersaitas"/>
              </w:rPr>
              <w:t>bos posėdžiai ir priimti sprendimai</w:t>
            </w:r>
            <w:r w:rsidR="002B61DD">
              <w:rPr>
                <w:webHidden/>
              </w:rPr>
              <w:tab/>
            </w:r>
            <w:r w:rsidR="002B61DD">
              <w:rPr>
                <w:webHidden/>
              </w:rPr>
              <w:fldChar w:fldCharType="begin"/>
            </w:r>
            <w:r w:rsidR="002B61DD">
              <w:rPr>
                <w:webHidden/>
              </w:rPr>
              <w:instrText xml:space="preserve"> PAGEREF _Toc129933620 \h </w:instrText>
            </w:r>
            <w:r w:rsidR="002B61DD">
              <w:rPr>
                <w:webHidden/>
              </w:rPr>
            </w:r>
            <w:r w:rsidR="002B61DD">
              <w:rPr>
                <w:webHidden/>
              </w:rPr>
              <w:fldChar w:fldCharType="separate"/>
            </w:r>
            <w:r w:rsidR="002B61DD">
              <w:rPr>
                <w:webHidden/>
              </w:rPr>
              <w:t>9</w:t>
            </w:r>
            <w:r w:rsidR="002B61DD">
              <w:rPr>
                <w:webHidden/>
              </w:rPr>
              <w:fldChar w:fldCharType="end"/>
            </w:r>
          </w:hyperlink>
        </w:p>
        <w:p w14:paraId="7D234AB7" w14:textId="03BA4310" w:rsidR="002B61DD" w:rsidRDefault="00895F18">
          <w:pPr>
            <w:pStyle w:val="Turinys2"/>
            <w:rPr>
              <w:rFonts w:asciiTheme="minorHAnsi" w:hAnsiTheme="minorHAnsi" w:cstheme="minorBidi"/>
              <w:b w:val="0"/>
              <w:bCs w:val="0"/>
              <w:sz w:val="22"/>
              <w:lang w:eastAsia="lt-LT"/>
            </w:rPr>
          </w:pPr>
          <w:hyperlink w:anchor="_Toc129933621" w:history="1">
            <w:r w:rsidR="002B61DD" w:rsidRPr="00A717CF">
              <w:rPr>
                <w:rStyle w:val="Hipersaitas"/>
              </w:rPr>
              <w:t>Komisijų ir tarybų veiklos koordinavimas</w:t>
            </w:r>
            <w:r w:rsidR="002B61DD">
              <w:rPr>
                <w:webHidden/>
              </w:rPr>
              <w:tab/>
            </w:r>
            <w:r w:rsidR="002B61DD">
              <w:rPr>
                <w:webHidden/>
              </w:rPr>
              <w:fldChar w:fldCharType="begin"/>
            </w:r>
            <w:r w:rsidR="002B61DD">
              <w:rPr>
                <w:webHidden/>
              </w:rPr>
              <w:instrText xml:space="preserve"> PAGEREF _Toc129933621 \h </w:instrText>
            </w:r>
            <w:r w:rsidR="002B61DD">
              <w:rPr>
                <w:webHidden/>
              </w:rPr>
            </w:r>
            <w:r w:rsidR="002B61DD">
              <w:rPr>
                <w:webHidden/>
              </w:rPr>
              <w:fldChar w:fldCharType="separate"/>
            </w:r>
            <w:r w:rsidR="002B61DD">
              <w:rPr>
                <w:webHidden/>
              </w:rPr>
              <w:t>11</w:t>
            </w:r>
            <w:r w:rsidR="002B61DD">
              <w:rPr>
                <w:webHidden/>
              </w:rPr>
              <w:fldChar w:fldCharType="end"/>
            </w:r>
          </w:hyperlink>
        </w:p>
        <w:p w14:paraId="4DF63BF3" w14:textId="61D8199C" w:rsidR="002B61DD" w:rsidRDefault="00895F18">
          <w:pPr>
            <w:pStyle w:val="Turinys1"/>
            <w:rPr>
              <w:rFonts w:asciiTheme="minorHAnsi" w:hAnsiTheme="minorHAnsi" w:cstheme="minorBidi"/>
              <w:b w:val="0"/>
              <w:sz w:val="22"/>
              <w:szCs w:val="22"/>
              <w:lang w:eastAsia="lt-LT"/>
            </w:rPr>
          </w:pPr>
          <w:hyperlink w:anchor="_Toc129933622" w:history="1">
            <w:r w:rsidR="002B61DD" w:rsidRPr="00A717CF">
              <w:rPr>
                <w:rStyle w:val="Hipersaitas"/>
              </w:rPr>
              <w:t>MERO</w:t>
            </w:r>
            <w:r w:rsidR="002B61DD" w:rsidRPr="00A717CF">
              <w:rPr>
                <w:rStyle w:val="Hipersaitas"/>
              </w:rPr>
              <w:t xml:space="preserve"> </w:t>
            </w:r>
            <w:r w:rsidR="002B61DD" w:rsidRPr="00A717CF">
              <w:rPr>
                <w:rStyle w:val="Hipersaitas"/>
              </w:rPr>
              <w:t>VEIKLA</w:t>
            </w:r>
            <w:r w:rsidR="002B61DD">
              <w:rPr>
                <w:webHidden/>
              </w:rPr>
              <w:tab/>
            </w:r>
            <w:r w:rsidR="002B61DD">
              <w:rPr>
                <w:webHidden/>
              </w:rPr>
              <w:fldChar w:fldCharType="begin"/>
            </w:r>
            <w:r w:rsidR="002B61DD">
              <w:rPr>
                <w:webHidden/>
              </w:rPr>
              <w:instrText xml:space="preserve"> PAGEREF _Toc129933622 \h </w:instrText>
            </w:r>
            <w:r w:rsidR="002B61DD">
              <w:rPr>
                <w:webHidden/>
              </w:rPr>
            </w:r>
            <w:r w:rsidR="002B61DD">
              <w:rPr>
                <w:webHidden/>
              </w:rPr>
              <w:fldChar w:fldCharType="separate"/>
            </w:r>
            <w:r w:rsidR="002B61DD">
              <w:rPr>
                <w:webHidden/>
              </w:rPr>
              <w:t>13</w:t>
            </w:r>
            <w:r w:rsidR="002B61DD">
              <w:rPr>
                <w:webHidden/>
              </w:rPr>
              <w:fldChar w:fldCharType="end"/>
            </w:r>
          </w:hyperlink>
        </w:p>
        <w:p w14:paraId="7A66C1A6" w14:textId="6C902FF0" w:rsidR="002B61DD" w:rsidRDefault="00895F18">
          <w:pPr>
            <w:pStyle w:val="Turinys2"/>
            <w:rPr>
              <w:rFonts w:asciiTheme="minorHAnsi" w:hAnsiTheme="minorHAnsi" w:cstheme="minorBidi"/>
              <w:b w:val="0"/>
              <w:bCs w:val="0"/>
              <w:sz w:val="22"/>
              <w:lang w:eastAsia="lt-LT"/>
            </w:rPr>
          </w:pPr>
          <w:hyperlink w:anchor="_Toc129933623" w:history="1">
            <w:r w:rsidR="002B61DD" w:rsidRPr="00A717CF">
              <w:rPr>
                <w:rStyle w:val="Hipersaitas"/>
              </w:rPr>
              <w:t>Mero potvarkiai</w:t>
            </w:r>
            <w:r w:rsidR="002B61DD">
              <w:rPr>
                <w:webHidden/>
              </w:rPr>
              <w:tab/>
            </w:r>
            <w:r w:rsidR="002B61DD">
              <w:rPr>
                <w:webHidden/>
              </w:rPr>
              <w:fldChar w:fldCharType="begin"/>
            </w:r>
            <w:r w:rsidR="002B61DD">
              <w:rPr>
                <w:webHidden/>
              </w:rPr>
              <w:instrText xml:space="preserve"> PAGEREF _Toc129933623 \h </w:instrText>
            </w:r>
            <w:r w:rsidR="002B61DD">
              <w:rPr>
                <w:webHidden/>
              </w:rPr>
            </w:r>
            <w:r w:rsidR="002B61DD">
              <w:rPr>
                <w:webHidden/>
              </w:rPr>
              <w:fldChar w:fldCharType="separate"/>
            </w:r>
            <w:r w:rsidR="002B61DD">
              <w:rPr>
                <w:webHidden/>
              </w:rPr>
              <w:t>13</w:t>
            </w:r>
            <w:r w:rsidR="002B61DD">
              <w:rPr>
                <w:webHidden/>
              </w:rPr>
              <w:fldChar w:fldCharType="end"/>
            </w:r>
          </w:hyperlink>
        </w:p>
        <w:p w14:paraId="531FFE7B" w14:textId="33FA9C63" w:rsidR="002B61DD" w:rsidRDefault="00895F18">
          <w:pPr>
            <w:pStyle w:val="Turinys2"/>
            <w:rPr>
              <w:rFonts w:asciiTheme="minorHAnsi" w:hAnsiTheme="minorHAnsi" w:cstheme="minorBidi"/>
              <w:b w:val="0"/>
              <w:bCs w:val="0"/>
              <w:sz w:val="22"/>
              <w:lang w:eastAsia="lt-LT"/>
            </w:rPr>
          </w:pPr>
          <w:hyperlink w:anchor="_Toc129933624" w:history="1">
            <w:r w:rsidR="002B61DD" w:rsidRPr="00A717CF">
              <w:rPr>
                <w:rStyle w:val="Hipersaitas"/>
              </w:rPr>
              <w:t>Mero fondo lėšų panaudojimas</w:t>
            </w:r>
            <w:r w:rsidR="002B61DD">
              <w:rPr>
                <w:webHidden/>
              </w:rPr>
              <w:tab/>
            </w:r>
            <w:r w:rsidR="002B61DD">
              <w:rPr>
                <w:webHidden/>
              </w:rPr>
              <w:fldChar w:fldCharType="begin"/>
            </w:r>
            <w:r w:rsidR="002B61DD">
              <w:rPr>
                <w:webHidden/>
              </w:rPr>
              <w:instrText xml:space="preserve"> PAGEREF _Toc129933624 \h </w:instrText>
            </w:r>
            <w:r w:rsidR="002B61DD">
              <w:rPr>
                <w:webHidden/>
              </w:rPr>
            </w:r>
            <w:r w:rsidR="002B61DD">
              <w:rPr>
                <w:webHidden/>
              </w:rPr>
              <w:fldChar w:fldCharType="separate"/>
            </w:r>
            <w:r w:rsidR="002B61DD">
              <w:rPr>
                <w:webHidden/>
              </w:rPr>
              <w:t>14</w:t>
            </w:r>
            <w:r w:rsidR="002B61DD">
              <w:rPr>
                <w:webHidden/>
              </w:rPr>
              <w:fldChar w:fldCharType="end"/>
            </w:r>
          </w:hyperlink>
        </w:p>
        <w:p w14:paraId="0D729438" w14:textId="1F5680DD" w:rsidR="002B61DD" w:rsidRDefault="00895F18">
          <w:pPr>
            <w:pStyle w:val="Turinys2"/>
            <w:rPr>
              <w:rFonts w:asciiTheme="minorHAnsi" w:hAnsiTheme="minorHAnsi" w:cstheme="minorBidi"/>
              <w:b w:val="0"/>
              <w:bCs w:val="0"/>
              <w:sz w:val="22"/>
              <w:lang w:eastAsia="lt-LT"/>
            </w:rPr>
          </w:pPr>
          <w:hyperlink w:anchor="_Toc129933625" w:history="1">
            <w:r w:rsidR="002B61DD" w:rsidRPr="00A717CF">
              <w:rPr>
                <w:rStyle w:val="Hipersaitas"/>
              </w:rPr>
              <w:t>Atstovavimas savivaldybei teismuose</w:t>
            </w:r>
            <w:r w:rsidR="002B61DD">
              <w:rPr>
                <w:webHidden/>
              </w:rPr>
              <w:tab/>
            </w:r>
            <w:r w:rsidR="002B61DD">
              <w:rPr>
                <w:webHidden/>
              </w:rPr>
              <w:fldChar w:fldCharType="begin"/>
            </w:r>
            <w:r w:rsidR="002B61DD">
              <w:rPr>
                <w:webHidden/>
              </w:rPr>
              <w:instrText xml:space="preserve"> PAGEREF _Toc129933625 \h </w:instrText>
            </w:r>
            <w:r w:rsidR="002B61DD">
              <w:rPr>
                <w:webHidden/>
              </w:rPr>
            </w:r>
            <w:r w:rsidR="002B61DD">
              <w:rPr>
                <w:webHidden/>
              </w:rPr>
              <w:fldChar w:fldCharType="separate"/>
            </w:r>
            <w:r w:rsidR="002B61DD">
              <w:rPr>
                <w:webHidden/>
              </w:rPr>
              <w:t>14</w:t>
            </w:r>
            <w:r w:rsidR="002B61DD">
              <w:rPr>
                <w:webHidden/>
              </w:rPr>
              <w:fldChar w:fldCharType="end"/>
            </w:r>
          </w:hyperlink>
        </w:p>
        <w:p w14:paraId="7FACF285" w14:textId="5E7E0643" w:rsidR="002B61DD" w:rsidRDefault="00895F18">
          <w:pPr>
            <w:pStyle w:val="Turinys1"/>
            <w:rPr>
              <w:rFonts w:asciiTheme="minorHAnsi" w:hAnsiTheme="minorHAnsi" w:cstheme="minorBidi"/>
              <w:b w:val="0"/>
              <w:sz w:val="22"/>
              <w:szCs w:val="22"/>
              <w:lang w:eastAsia="lt-LT"/>
            </w:rPr>
          </w:pPr>
          <w:hyperlink w:anchor="_Toc129933626" w:history="1">
            <w:r w:rsidR="002B61DD" w:rsidRPr="00A717CF">
              <w:rPr>
                <w:rStyle w:val="Hipersaitas"/>
              </w:rPr>
              <w:t>GYVENTO</w:t>
            </w:r>
            <w:r w:rsidR="002B61DD" w:rsidRPr="00A717CF">
              <w:rPr>
                <w:rStyle w:val="Hipersaitas"/>
              </w:rPr>
              <w:t>J</w:t>
            </w:r>
            <w:r w:rsidR="002B61DD" w:rsidRPr="00A717CF">
              <w:rPr>
                <w:rStyle w:val="Hipersaitas"/>
              </w:rPr>
              <w:t>Ų PRIĖMIMAS IR BENDRAVIMAS SU KRAŠTO BENDRUOMENE</w:t>
            </w:r>
            <w:r w:rsidR="002B61DD">
              <w:rPr>
                <w:webHidden/>
              </w:rPr>
              <w:tab/>
            </w:r>
            <w:r w:rsidR="002B61DD">
              <w:rPr>
                <w:webHidden/>
              </w:rPr>
              <w:fldChar w:fldCharType="begin"/>
            </w:r>
            <w:r w:rsidR="002B61DD">
              <w:rPr>
                <w:webHidden/>
              </w:rPr>
              <w:instrText xml:space="preserve"> PAGEREF _Toc129933626 \h </w:instrText>
            </w:r>
            <w:r w:rsidR="002B61DD">
              <w:rPr>
                <w:webHidden/>
              </w:rPr>
            </w:r>
            <w:r w:rsidR="002B61DD">
              <w:rPr>
                <w:webHidden/>
              </w:rPr>
              <w:fldChar w:fldCharType="separate"/>
            </w:r>
            <w:r w:rsidR="002B61DD">
              <w:rPr>
                <w:webHidden/>
              </w:rPr>
              <w:t>14</w:t>
            </w:r>
            <w:r w:rsidR="002B61DD">
              <w:rPr>
                <w:webHidden/>
              </w:rPr>
              <w:fldChar w:fldCharType="end"/>
            </w:r>
          </w:hyperlink>
        </w:p>
        <w:p w14:paraId="28E0D1C7" w14:textId="469FED4D" w:rsidR="002B61DD" w:rsidRDefault="00895F18">
          <w:pPr>
            <w:pStyle w:val="Turinys1"/>
            <w:rPr>
              <w:rFonts w:asciiTheme="minorHAnsi" w:hAnsiTheme="minorHAnsi" w:cstheme="minorBidi"/>
              <w:b w:val="0"/>
              <w:sz w:val="22"/>
              <w:szCs w:val="22"/>
              <w:lang w:eastAsia="lt-LT"/>
            </w:rPr>
          </w:pPr>
          <w:hyperlink w:anchor="_Toc129933627" w:history="1">
            <w:r w:rsidR="002B61DD" w:rsidRPr="00A717CF">
              <w:rPr>
                <w:rStyle w:val="Hipersaitas"/>
              </w:rPr>
              <w:t>MERO TIKSLINIAI SUSITIKIMAI SAVIVALDYBĖJE</w:t>
            </w:r>
            <w:r w:rsidR="002B61DD">
              <w:rPr>
                <w:webHidden/>
              </w:rPr>
              <w:tab/>
            </w:r>
            <w:r w:rsidR="002B61DD">
              <w:rPr>
                <w:webHidden/>
              </w:rPr>
              <w:fldChar w:fldCharType="begin"/>
            </w:r>
            <w:r w:rsidR="002B61DD">
              <w:rPr>
                <w:webHidden/>
              </w:rPr>
              <w:instrText xml:space="preserve"> PAGEREF _Toc129933627 \h </w:instrText>
            </w:r>
            <w:r w:rsidR="002B61DD">
              <w:rPr>
                <w:webHidden/>
              </w:rPr>
            </w:r>
            <w:r w:rsidR="002B61DD">
              <w:rPr>
                <w:webHidden/>
              </w:rPr>
              <w:fldChar w:fldCharType="separate"/>
            </w:r>
            <w:r w:rsidR="002B61DD">
              <w:rPr>
                <w:webHidden/>
              </w:rPr>
              <w:t>16</w:t>
            </w:r>
            <w:r w:rsidR="002B61DD">
              <w:rPr>
                <w:webHidden/>
              </w:rPr>
              <w:fldChar w:fldCharType="end"/>
            </w:r>
          </w:hyperlink>
        </w:p>
        <w:p w14:paraId="53DC83B4" w14:textId="098DDFE0" w:rsidR="002B61DD" w:rsidRDefault="00895F18">
          <w:pPr>
            <w:pStyle w:val="Turinys1"/>
            <w:rPr>
              <w:rFonts w:asciiTheme="minorHAnsi" w:hAnsiTheme="minorHAnsi" w:cstheme="minorBidi"/>
              <w:b w:val="0"/>
              <w:sz w:val="22"/>
              <w:szCs w:val="22"/>
              <w:lang w:eastAsia="lt-LT"/>
            </w:rPr>
          </w:pPr>
          <w:hyperlink w:anchor="_Toc129933628" w:history="1">
            <w:r w:rsidR="002B61DD" w:rsidRPr="00A717CF">
              <w:rPr>
                <w:rStyle w:val="Hipersaitas"/>
              </w:rPr>
              <w:t>MERO DARBAS KOMISIJOSE, ATSTOVAVIMAS</w:t>
            </w:r>
            <w:r w:rsidR="002B61DD">
              <w:rPr>
                <w:webHidden/>
              </w:rPr>
              <w:tab/>
            </w:r>
            <w:r w:rsidR="002B61DD">
              <w:rPr>
                <w:webHidden/>
              </w:rPr>
              <w:fldChar w:fldCharType="begin"/>
            </w:r>
            <w:r w:rsidR="002B61DD">
              <w:rPr>
                <w:webHidden/>
              </w:rPr>
              <w:instrText xml:space="preserve"> PAGEREF _Toc129933628 \h </w:instrText>
            </w:r>
            <w:r w:rsidR="002B61DD">
              <w:rPr>
                <w:webHidden/>
              </w:rPr>
            </w:r>
            <w:r w:rsidR="002B61DD">
              <w:rPr>
                <w:webHidden/>
              </w:rPr>
              <w:fldChar w:fldCharType="separate"/>
            </w:r>
            <w:r w:rsidR="002B61DD">
              <w:rPr>
                <w:webHidden/>
              </w:rPr>
              <w:t>17</w:t>
            </w:r>
            <w:r w:rsidR="002B61DD">
              <w:rPr>
                <w:webHidden/>
              </w:rPr>
              <w:fldChar w:fldCharType="end"/>
            </w:r>
          </w:hyperlink>
        </w:p>
        <w:p w14:paraId="4DB56403" w14:textId="2BE054AF" w:rsidR="002B61DD" w:rsidRDefault="00895F18">
          <w:pPr>
            <w:pStyle w:val="Turinys2"/>
            <w:rPr>
              <w:rFonts w:asciiTheme="minorHAnsi" w:hAnsiTheme="minorHAnsi" w:cstheme="minorBidi"/>
              <w:b w:val="0"/>
              <w:bCs w:val="0"/>
              <w:sz w:val="22"/>
              <w:lang w:eastAsia="lt-LT"/>
            </w:rPr>
          </w:pPr>
          <w:hyperlink w:anchor="_Toc129933629" w:history="1">
            <w:r w:rsidR="002B61DD" w:rsidRPr="00A717CF">
              <w:rPr>
                <w:rStyle w:val="Hipersaitas"/>
              </w:rPr>
              <w:t>Kėdainių rajono savivaldybės strateginio planavimo komisija</w:t>
            </w:r>
            <w:r w:rsidR="002B61DD">
              <w:rPr>
                <w:webHidden/>
              </w:rPr>
              <w:tab/>
            </w:r>
            <w:r w:rsidR="002B61DD">
              <w:rPr>
                <w:webHidden/>
              </w:rPr>
              <w:fldChar w:fldCharType="begin"/>
            </w:r>
            <w:r w:rsidR="002B61DD">
              <w:rPr>
                <w:webHidden/>
              </w:rPr>
              <w:instrText xml:space="preserve"> PAGEREF _Toc129933629 \h </w:instrText>
            </w:r>
            <w:r w:rsidR="002B61DD">
              <w:rPr>
                <w:webHidden/>
              </w:rPr>
            </w:r>
            <w:r w:rsidR="002B61DD">
              <w:rPr>
                <w:webHidden/>
              </w:rPr>
              <w:fldChar w:fldCharType="separate"/>
            </w:r>
            <w:r w:rsidR="002B61DD">
              <w:rPr>
                <w:webHidden/>
              </w:rPr>
              <w:t>18</w:t>
            </w:r>
            <w:r w:rsidR="002B61DD">
              <w:rPr>
                <w:webHidden/>
              </w:rPr>
              <w:fldChar w:fldCharType="end"/>
            </w:r>
          </w:hyperlink>
        </w:p>
        <w:p w14:paraId="42CA95D7" w14:textId="7AC4FEF5" w:rsidR="002B61DD" w:rsidRDefault="00895F18">
          <w:pPr>
            <w:pStyle w:val="Turinys2"/>
            <w:rPr>
              <w:rFonts w:asciiTheme="minorHAnsi" w:hAnsiTheme="minorHAnsi" w:cstheme="minorBidi"/>
              <w:b w:val="0"/>
              <w:bCs w:val="0"/>
              <w:sz w:val="22"/>
              <w:lang w:eastAsia="lt-LT"/>
            </w:rPr>
          </w:pPr>
          <w:hyperlink w:anchor="_Toc129933630" w:history="1">
            <w:r w:rsidR="002B61DD" w:rsidRPr="00A717CF">
              <w:rPr>
                <w:rStyle w:val="Hipersaitas"/>
              </w:rPr>
              <w:t>Kauno regiono plėtros taryba</w:t>
            </w:r>
            <w:r w:rsidR="002B61DD">
              <w:rPr>
                <w:webHidden/>
              </w:rPr>
              <w:tab/>
            </w:r>
            <w:r w:rsidR="002B61DD">
              <w:rPr>
                <w:webHidden/>
              </w:rPr>
              <w:fldChar w:fldCharType="begin"/>
            </w:r>
            <w:r w:rsidR="002B61DD">
              <w:rPr>
                <w:webHidden/>
              </w:rPr>
              <w:instrText xml:space="preserve"> PAGEREF _Toc129933630 \h </w:instrText>
            </w:r>
            <w:r w:rsidR="002B61DD">
              <w:rPr>
                <w:webHidden/>
              </w:rPr>
            </w:r>
            <w:r w:rsidR="002B61DD">
              <w:rPr>
                <w:webHidden/>
              </w:rPr>
              <w:fldChar w:fldCharType="separate"/>
            </w:r>
            <w:r w:rsidR="002B61DD">
              <w:rPr>
                <w:webHidden/>
              </w:rPr>
              <w:t>19</w:t>
            </w:r>
            <w:r w:rsidR="002B61DD">
              <w:rPr>
                <w:webHidden/>
              </w:rPr>
              <w:fldChar w:fldCharType="end"/>
            </w:r>
          </w:hyperlink>
        </w:p>
        <w:p w14:paraId="70E32F45" w14:textId="64EDCE06" w:rsidR="002B61DD" w:rsidRDefault="00895F18">
          <w:pPr>
            <w:pStyle w:val="Turinys2"/>
            <w:rPr>
              <w:rFonts w:asciiTheme="minorHAnsi" w:hAnsiTheme="minorHAnsi" w:cstheme="minorBidi"/>
              <w:b w:val="0"/>
              <w:bCs w:val="0"/>
              <w:sz w:val="22"/>
              <w:lang w:eastAsia="lt-LT"/>
            </w:rPr>
          </w:pPr>
          <w:hyperlink w:anchor="_Toc129933631" w:history="1">
            <w:r w:rsidR="002B61DD" w:rsidRPr="00A717CF">
              <w:rPr>
                <w:rStyle w:val="Hipersaitas"/>
              </w:rPr>
              <w:t>Lietuvos sav</w:t>
            </w:r>
            <w:r w:rsidR="002B61DD" w:rsidRPr="00A717CF">
              <w:rPr>
                <w:rStyle w:val="Hipersaitas"/>
              </w:rPr>
              <w:t>i</w:t>
            </w:r>
            <w:r w:rsidR="002B61DD" w:rsidRPr="00A717CF">
              <w:rPr>
                <w:rStyle w:val="Hipersaitas"/>
              </w:rPr>
              <w:t>valdybių asociacija</w:t>
            </w:r>
            <w:r w:rsidR="002B61DD">
              <w:rPr>
                <w:webHidden/>
              </w:rPr>
              <w:tab/>
            </w:r>
            <w:r w:rsidR="002B61DD">
              <w:rPr>
                <w:webHidden/>
              </w:rPr>
              <w:fldChar w:fldCharType="begin"/>
            </w:r>
            <w:r w:rsidR="002B61DD">
              <w:rPr>
                <w:webHidden/>
              </w:rPr>
              <w:instrText xml:space="preserve"> PAGEREF _Toc129933631 \h </w:instrText>
            </w:r>
            <w:r w:rsidR="002B61DD">
              <w:rPr>
                <w:webHidden/>
              </w:rPr>
            </w:r>
            <w:r w:rsidR="002B61DD">
              <w:rPr>
                <w:webHidden/>
              </w:rPr>
              <w:fldChar w:fldCharType="separate"/>
            </w:r>
            <w:r w:rsidR="002B61DD">
              <w:rPr>
                <w:webHidden/>
              </w:rPr>
              <w:t>20</w:t>
            </w:r>
            <w:r w:rsidR="002B61DD">
              <w:rPr>
                <w:webHidden/>
              </w:rPr>
              <w:fldChar w:fldCharType="end"/>
            </w:r>
          </w:hyperlink>
        </w:p>
        <w:p w14:paraId="569965EC" w14:textId="6C0CDE17" w:rsidR="002B61DD" w:rsidRDefault="00895F18">
          <w:pPr>
            <w:pStyle w:val="Turinys2"/>
            <w:rPr>
              <w:rFonts w:asciiTheme="minorHAnsi" w:hAnsiTheme="minorHAnsi" w:cstheme="minorBidi"/>
              <w:b w:val="0"/>
              <w:bCs w:val="0"/>
              <w:sz w:val="22"/>
              <w:lang w:eastAsia="lt-LT"/>
            </w:rPr>
          </w:pPr>
          <w:hyperlink w:anchor="_Toc129933632" w:history="1">
            <w:r w:rsidR="002B61DD" w:rsidRPr="00A717CF">
              <w:rPr>
                <w:rStyle w:val="Hipersaitas"/>
              </w:rPr>
              <w:t>Regionų forumas</w:t>
            </w:r>
            <w:r w:rsidR="002B61DD">
              <w:rPr>
                <w:webHidden/>
              </w:rPr>
              <w:tab/>
            </w:r>
            <w:r w:rsidR="002B61DD">
              <w:rPr>
                <w:webHidden/>
              </w:rPr>
              <w:fldChar w:fldCharType="begin"/>
            </w:r>
            <w:r w:rsidR="002B61DD">
              <w:rPr>
                <w:webHidden/>
              </w:rPr>
              <w:instrText xml:space="preserve"> PAGEREF _Toc129933632 \h </w:instrText>
            </w:r>
            <w:r w:rsidR="002B61DD">
              <w:rPr>
                <w:webHidden/>
              </w:rPr>
            </w:r>
            <w:r w:rsidR="002B61DD">
              <w:rPr>
                <w:webHidden/>
              </w:rPr>
              <w:fldChar w:fldCharType="separate"/>
            </w:r>
            <w:r w:rsidR="002B61DD">
              <w:rPr>
                <w:webHidden/>
              </w:rPr>
              <w:t>21</w:t>
            </w:r>
            <w:r w:rsidR="002B61DD">
              <w:rPr>
                <w:webHidden/>
              </w:rPr>
              <w:fldChar w:fldCharType="end"/>
            </w:r>
          </w:hyperlink>
        </w:p>
        <w:p w14:paraId="55E7F250" w14:textId="7F1C78B4" w:rsidR="002B61DD" w:rsidRDefault="00895F18">
          <w:pPr>
            <w:pStyle w:val="Turinys2"/>
            <w:rPr>
              <w:rFonts w:asciiTheme="minorHAnsi" w:hAnsiTheme="minorHAnsi" w:cstheme="minorBidi"/>
              <w:b w:val="0"/>
              <w:bCs w:val="0"/>
              <w:sz w:val="22"/>
              <w:lang w:eastAsia="lt-LT"/>
            </w:rPr>
          </w:pPr>
          <w:hyperlink w:anchor="_Toc129933633" w:history="1">
            <w:r w:rsidR="002B61DD" w:rsidRPr="00A717CF">
              <w:rPr>
                <w:rStyle w:val="Hipersaitas"/>
              </w:rPr>
              <w:t>Kėdainių laisvoji ekonominė zona</w:t>
            </w:r>
            <w:r w:rsidR="002B61DD">
              <w:rPr>
                <w:webHidden/>
              </w:rPr>
              <w:tab/>
            </w:r>
            <w:r w:rsidR="002B61DD">
              <w:rPr>
                <w:webHidden/>
              </w:rPr>
              <w:fldChar w:fldCharType="begin"/>
            </w:r>
            <w:r w:rsidR="002B61DD">
              <w:rPr>
                <w:webHidden/>
              </w:rPr>
              <w:instrText xml:space="preserve"> PAGEREF _Toc129933633 \h </w:instrText>
            </w:r>
            <w:r w:rsidR="002B61DD">
              <w:rPr>
                <w:webHidden/>
              </w:rPr>
            </w:r>
            <w:r w:rsidR="002B61DD">
              <w:rPr>
                <w:webHidden/>
              </w:rPr>
              <w:fldChar w:fldCharType="separate"/>
            </w:r>
            <w:r w:rsidR="002B61DD">
              <w:rPr>
                <w:webHidden/>
              </w:rPr>
              <w:t>22</w:t>
            </w:r>
            <w:r w:rsidR="002B61DD">
              <w:rPr>
                <w:webHidden/>
              </w:rPr>
              <w:fldChar w:fldCharType="end"/>
            </w:r>
          </w:hyperlink>
        </w:p>
        <w:p w14:paraId="3E47D043" w14:textId="63713D30" w:rsidR="002B61DD" w:rsidRDefault="00895F18">
          <w:pPr>
            <w:pStyle w:val="Turinys2"/>
            <w:rPr>
              <w:rFonts w:asciiTheme="minorHAnsi" w:hAnsiTheme="minorHAnsi" w:cstheme="minorBidi"/>
              <w:b w:val="0"/>
              <w:bCs w:val="0"/>
              <w:sz w:val="22"/>
              <w:lang w:eastAsia="lt-LT"/>
            </w:rPr>
          </w:pPr>
          <w:hyperlink w:anchor="_Toc129933634" w:history="1">
            <w:r w:rsidR="002B61DD" w:rsidRPr="00A717CF">
              <w:rPr>
                <w:rStyle w:val="Hipersaitas"/>
              </w:rPr>
              <w:t>Verslo taryb</w:t>
            </w:r>
            <w:r w:rsidR="002B61DD" w:rsidRPr="00A717CF">
              <w:rPr>
                <w:rStyle w:val="Hipersaitas"/>
              </w:rPr>
              <w:t>a</w:t>
            </w:r>
            <w:r w:rsidR="002B61DD">
              <w:rPr>
                <w:webHidden/>
              </w:rPr>
              <w:tab/>
            </w:r>
            <w:r w:rsidR="002B61DD">
              <w:rPr>
                <w:webHidden/>
              </w:rPr>
              <w:fldChar w:fldCharType="begin"/>
            </w:r>
            <w:r w:rsidR="002B61DD">
              <w:rPr>
                <w:webHidden/>
              </w:rPr>
              <w:instrText xml:space="preserve"> PAGEREF _Toc129933634 \h </w:instrText>
            </w:r>
            <w:r w:rsidR="002B61DD">
              <w:rPr>
                <w:webHidden/>
              </w:rPr>
            </w:r>
            <w:r w:rsidR="002B61DD">
              <w:rPr>
                <w:webHidden/>
              </w:rPr>
              <w:fldChar w:fldCharType="separate"/>
            </w:r>
            <w:r w:rsidR="002B61DD">
              <w:rPr>
                <w:webHidden/>
              </w:rPr>
              <w:t>23</w:t>
            </w:r>
            <w:r w:rsidR="002B61DD">
              <w:rPr>
                <w:webHidden/>
              </w:rPr>
              <w:fldChar w:fldCharType="end"/>
            </w:r>
          </w:hyperlink>
        </w:p>
        <w:p w14:paraId="640D7513" w14:textId="0D0DE0BB" w:rsidR="002B61DD" w:rsidRDefault="00895F18">
          <w:pPr>
            <w:pStyle w:val="Turinys1"/>
            <w:rPr>
              <w:rFonts w:asciiTheme="minorHAnsi" w:hAnsiTheme="minorHAnsi" w:cstheme="minorBidi"/>
              <w:b w:val="0"/>
              <w:sz w:val="22"/>
              <w:szCs w:val="22"/>
              <w:lang w:eastAsia="lt-LT"/>
            </w:rPr>
          </w:pPr>
          <w:hyperlink w:anchor="_Toc129933635" w:history="1">
            <w:r w:rsidR="002B61DD" w:rsidRPr="00A717CF">
              <w:rPr>
                <w:rStyle w:val="Hipersaitas"/>
              </w:rPr>
              <w:t xml:space="preserve">STRATEGINIS PLĖTROS </w:t>
            </w:r>
            <w:r w:rsidR="002B61DD" w:rsidRPr="00A717CF">
              <w:rPr>
                <w:rStyle w:val="Hipersaitas"/>
              </w:rPr>
              <w:t>P</w:t>
            </w:r>
            <w:r w:rsidR="002B61DD" w:rsidRPr="00A717CF">
              <w:rPr>
                <w:rStyle w:val="Hipersaitas"/>
              </w:rPr>
              <w:t>LANAS. VIZIJA, TIKSLAI IR PRIORITETINĖS SRITYS</w:t>
            </w:r>
            <w:r w:rsidR="002B61DD">
              <w:rPr>
                <w:webHidden/>
              </w:rPr>
              <w:tab/>
            </w:r>
            <w:r w:rsidR="002B61DD">
              <w:rPr>
                <w:webHidden/>
              </w:rPr>
              <w:fldChar w:fldCharType="begin"/>
            </w:r>
            <w:r w:rsidR="002B61DD">
              <w:rPr>
                <w:webHidden/>
              </w:rPr>
              <w:instrText xml:space="preserve"> PAGEREF _Toc129933635 \h </w:instrText>
            </w:r>
            <w:r w:rsidR="002B61DD">
              <w:rPr>
                <w:webHidden/>
              </w:rPr>
            </w:r>
            <w:r w:rsidR="002B61DD">
              <w:rPr>
                <w:webHidden/>
              </w:rPr>
              <w:fldChar w:fldCharType="separate"/>
            </w:r>
            <w:r w:rsidR="002B61DD">
              <w:rPr>
                <w:webHidden/>
              </w:rPr>
              <w:t>25</w:t>
            </w:r>
            <w:r w:rsidR="002B61DD">
              <w:rPr>
                <w:webHidden/>
              </w:rPr>
              <w:fldChar w:fldCharType="end"/>
            </w:r>
          </w:hyperlink>
        </w:p>
        <w:p w14:paraId="735158D4" w14:textId="5291EAF4" w:rsidR="002B61DD" w:rsidRDefault="00895F18">
          <w:pPr>
            <w:pStyle w:val="Turinys2"/>
            <w:rPr>
              <w:rFonts w:asciiTheme="minorHAnsi" w:hAnsiTheme="minorHAnsi" w:cstheme="minorBidi"/>
              <w:b w:val="0"/>
              <w:bCs w:val="0"/>
              <w:sz w:val="22"/>
              <w:lang w:eastAsia="lt-LT"/>
            </w:rPr>
          </w:pPr>
          <w:hyperlink w:anchor="_Toc129933636" w:history="1">
            <w:r w:rsidR="002B61DD" w:rsidRPr="00A717CF">
              <w:rPr>
                <w:rStyle w:val="Hipersaitas"/>
              </w:rPr>
              <w:t>Strateginis planavimas</w:t>
            </w:r>
            <w:r w:rsidR="002B61DD">
              <w:rPr>
                <w:webHidden/>
              </w:rPr>
              <w:tab/>
            </w:r>
            <w:r w:rsidR="002B61DD">
              <w:rPr>
                <w:webHidden/>
              </w:rPr>
              <w:fldChar w:fldCharType="begin"/>
            </w:r>
            <w:r w:rsidR="002B61DD">
              <w:rPr>
                <w:webHidden/>
              </w:rPr>
              <w:instrText xml:space="preserve"> PAGEREF _Toc129933636 \h </w:instrText>
            </w:r>
            <w:r w:rsidR="002B61DD">
              <w:rPr>
                <w:webHidden/>
              </w:rPr>
            </w:r>
            <w:r w:rsidR="002B61DD">
              <w:rPr>
                <w:webHidden/>
              </w:rPr>
              <w:fldChar w:fldCharType="separate"/>
            </w:r>
            <w:r w:rsidR="002B61DD">
              <w:rPr>
                <w:webHidden/>
              </w:rPr>
              <w:t>25</w:t>
            </w:r>
            <w:r w:rsidR="002B61DD">
              <w:rPr>
                <w:webHidden/>
              </w:rPr>
              <w:fldChar w:fldCharType="end"/>
            </w:r>
          </w:hyperlink>
        </w:p>
        <w:p w14:paraId="12C9B1AF" w14:textId="268EEFF3" w:rsidR="002B61DD" w:rsidRDefault="00895F18">
          <w:pPr>
            <w:pStyle w:val="Turinys2"/>
            <w:rPr>
              <w:rFonts w:asciiTheme="minorHAnsi" w:hAnsiTheme="minorHAnsi" w:cstheme="minorBidi"/>
              <w:b w:val="0"/>
              <w:bCs w:val="0"/>
              <w:sz w:val="22"/>
              <w:lang w:eastAsia="lt-LT"/>
            </w:rPr>
          </w:pPr>
          <w:hyperlink w:anchor="_Toc129933637" w:history="1">
            <w:r w:rsidR="002B61DD" w:rsidRPr="00A717CF">
              <w:rPr>
                <w:rStyle w:val="Hipersaitas"/>
              </w:rPr>
              <w:t>Tęstiniai darbai</w:t>
            </w:r>
            <w:r w:rsidR="002B61DD">
              <w:rPr>
                <w:webHidden/>
              </w:rPr>
              <w:tab/>
            </w:r>
            <w:r w:rsidR="002B61DD">
              <w:rPr>
                <w:webHidden/>
              </w:rPr>
              <w:fldChar w:fldCharType="begin"/>
            </w:r>
            <w:r w:rsidR="002B61DD">
              <w:rPr>
                <w:webHidden/>
              </w:rPr>
              <w:instrText xml:space="preserve"> PAGEREF _Toc129933637 \h </w:instrText>
            </w:r>
            <w:r w:rsidR="002B61DD">
              <w:rPr>
                <w:webHidden/>
              </w:rPr>
            </w:r>
            <w:r w:rsidR="002B61DD">
              <w:rPr>
                <w:webHidden/>
              </w:rPr>
              <w:fldChar w:fldCharType="separate"/>
            </w:r>
            <w:r w:rsidR="002B61DD">
              <w:rPr>
                <w:webHidden/>
              </w:rPr>
              <w:t>26</w:t>
            </w:r>
            <w:r w:rsidR="002B61DD">
              <w:rPr>
                <w:webHidden/>
              </w:rPr>
              <w:fldChar w:fldCharType="end"/>
            </w:r>
          </w:hyperlink>
        </w:p>
        <w:p w14:paraId="5EB23301" w14:textId="26E91A90" w:rsidR="002B61DD" w:rsidRDefault="00895F18">
          <w:pPr>
            <w:pStyle w:val="Turinys2"/>
            <w:rPr>
              <w:rFonts w:asciiTheme="minorHAnsi" w:hAnsiTheme="minorHAnsi" w:cstheme="minorBidi"/>
              <w:b w:val="0"/>
              <w:bCs w:val="0"/>
              <w:sz w:val="22"/>
              <w:lang w:eastAsia="lt-LT"/>
            </w:rPr>
          </w:pPr>
          <w:hyperlink w:anchor="_Toc129933638" w:history="1">
            <w:r w:rsidR="002B61DD" w:rsidRPr="00A717CF">
              <w:rPr>
                <w:rStyle w:val="Hipersaitas"/>
              </w:rPr>
              <w:t>Ekonominė situacija</w:t>
            </w:r>
            <w:r w:rsidR="002B61DD">
              <w:rPr>
                <w:webHidden/>
              </w:rPr>
              <w:tab/>
            </w:r>
            <w:r w:rsidR="002B61DD">
              <w:rPr>
                <w:webHidden/>
              </w:rPr>
              <w:fldChar w:fldCharType="begin"/>
            </w:r>
            <w:r w:rsidR="002B61DD">
              <w:rPr>
                <w:webHidden/>
              </w:rPr>
              <w:instrText xml:space="preserve"> PAGEREF _Toc129933638 \h </w:instrText>
            </w:r>
            <w:r w:rsidR="002B61DD">
              <w:rPr>
                <w:webHidden/>
              </w:rPr>
            </w:r>
            <w:r w:rsidR="002B61DD">
              <w:rPr>
                <w:webHidden/>
              </w:rPr>
              <w:fldChar w:fldCharType="separate"/>
            </w:r>
            <w:r w:rsidR="002B61DD">
              <w:rPr>
                <w:webHidden/>
              </w:rPr>
              <w:t>28</w:t>
            </w:r>
            <w:r w:rsidR="002B61DD">
              <w:rPr>
                <w:webHidden/>
              </w:rPr>
              <w:fldChar w:fldCharType="end"/>
            </w:r>
          </w:hyperlink>
        </w:p>
        <w:p w14:paraId="755BA28C" w14:textId="7B13C609" w:rsidR="002B61DD" w:rsidRDefault="00895F18">
          <w:pPr>
            <w:pStyle w:val="Turinys2"/>
            <w:rPr>
              <w:rFonts w:asciiTheme="minorHAnsi" w:hAnsiTheme="minorHAnsi" w:cstheme="minorBidi"/>
              <w:b w:val="0"/>
              <w:bCs w:val="0"/>
              <w:sz w:val="22"/>
              <w:lang w:eastAsia="lt-LT"/>
            </w:rPr>
          </w:pPr>
          <w:hyperlink w:anchor="_Toc129933639" w:history="1">
            <w:r w:rsidR="002B61DD" w:rsidRPr="00A717CF">
              <w:rPr>
                <w:rStyle w:val="Hipersaitas"/>
              </w:rPr>
              <w:t>Tiesioginės užsienio investicijos</w:t>
            </w:r>
            <w:r w:rsidR="002B61DD">
              <w:rPr>
                <w:webHidden/>
              </w:rPr>
              <w:tab/>
            </w:r>
            <w:r w:rsidR="002B61DD">
              <w:rPr>
                <w:webHidden/>
              </w:rPr>
              <w:fldChar w:fldCharType="begin"/>
            </w:r>
            <w:r w:rsidR="002B61DD">
              <w:rPr>
                <w:webHidden/>
              </w:rPr>
              <w:instrText xml:space="preserve"> PAGEREF _Toc129933639 \h </w:instrText>
            </w:r>
            <w:r w:rsidR="002B61DD">
              <w:rPr>
                <w:webHidden/>
              </w:rPr>
            </w:r>
            <w:r w:rsidR="002B61DD">
              <w:rPr>
                <w:webHidden/>
              </w:rPr>
              <w:fldChar w:fldCharType="separate"/>
            </w:r>
            <w:r w:rsidR="002B61DD">
              <w:rPr>
                <w:webHidden/>
              </w:rPr>
              <w:t>29</w:t>
            </w:r>
            <w:r w:rsidR="002B61DD">
              <w:rPr>
                <w:webHidden/>
              </w:rPr>
              <w:fldChar w:fldCharType="end"/>
            </w:r>
          </w:hyperlink>
        </w:p>
        <w:p w14:paraId="5777D85C" w14:textId="5F9E9300" w:rsidR="002B61DD" w:rsidRDefault="00895F18">
          <w:pPr>
            <w:pStyle w:val="Turinys2"/>
            <w:rPr>
              <w:rFonts w:asciiTheme="minorHAnsi" w:hAnsiTheme="minorHAnsi" w:cstheme="minorBidi"/>
              <w:b w:val="0"/>
              <w:bCs w:val="0"/>
              <w:sz w:val="22"/>
              <w:lang w:eastAsia="lt-LT"/>
            </w:rPr>
          </w:pPr>
          <w:hyperlink w:anchor="_Toc129933640" w:history="1">
            <w:r w:rsidR="002B61DD" w:rsidRPr="00A717CF">
              <w:rPr>
                <w:rStyle w:val="Hipersaitas"/>
              </w:rPr>
              <w:t>Kėdainių rajono savivaldybės (SSGG) analizė</w:t>
            </w:r>
            <w:r w:rsidR="002B61DD">
              <w:rPr>
                <w:webHidden/>
              </w:rPr>
              <w:tab/>
            </w:r>
            <w:r w:rsidR="002B61DD">
              <w:rPr>
                <w:webHidden/>
              </w:rPr>
              <w:fldChar w:fldCharType="begin"/>
            </w:r>
            <w:r w:rsidR="002B61DD">
              <w:rPr>
                <w:webHidden/>
              </w:rPr>
              <w:instrText xml:space="preserve"> PAGEREF _Toc129933640 \h </w:instrText>
            </w:r>
            <w:r w:rsidR="002B61DD">
              <w:rPr>
                <w:webHidden/>
              </w:rPr>
            </w:r>
            <w:r w:rsidR="002B61DD">
              <w:rPr>
                <w:webHidden/>
              </w:rPr>
              <w:fldChar w:fldCharType="separate"/>
            </w:r>
            <w:r w:rsidR="002B61DD">
              <w:rPr>
                <w:webHidden/>
              </w:rPr>
              <w:t>29</w:t>
            </w:r>
            <w:r w:rsidR="002B61DD">
              <w:rPr>
                <w:webHidden/>
              </w:rPr>
              <w:fldChar w:fldCharType="end"/>
            </w:r>
          </w:hyperlink>
        </w:p>
        <w:p w14:paraId="2BB412DF" w14:textId="0AE8E405" w:rsidR="002B61DD" w:rsidRDefault="00895F18">
          <w:pPr>
            <w:pStyle w:val="Turinys1"/>
            <w:rPr>
              <w:rFonts w:asciiTheme="minorHAnsi" w:hAnsiTheme="minorHAnsi" w:cstheme="minorBidi"/>
              <w:b w:val="0"/>
              <w:sz w:val="22"/>
              <w:szCs w:val="22"/>
              <w:lang w:eastAsia="lt-LT"/>
            </w:rPr>
          </w:pPr>
          <w:hyperlink w:anchor="_Toc129933641" w:history="1">
            <w:r w:rsidR="002B61DD" w:rsidRPr="00A717CF">
              <w:rPr>
                <w:rStyle w:val="Hipersaitas"/>
              </w:rPr>
              <w:t>KARA</w:t>
            </w:r>
            <w:r w:rsidR="002B61DD" w:rsidRPr="00A717CF">
              <w:rPr>
                <w:rStyle w:val="Hipersaitas"/>
              </w:rPr>
              <w:t>S</w:t>
            </w:r>
            <w:r w:rsidR="002B61DD" w:rsidRPr="00A717CF">
              <w:rPr>
                <w:rStyle w:val="Hipersaitas"/>
              </w:rPr>
              <w:t xml:space="preserve"> UKRAINOJE</w:t>
            </w:r>
            <w:r w:rsidR="002B61DD">
              <w:rPr>
                <w:webHidden/>
              </w:rPr>
              <w:tab/>
            </w:r>
            <w:r w:rsidR="002B61DD">
              <w:rPr>
                <w:webHidden/>
              </w:rPr>
              <w:fldChar w:fldCharType="begin"/>
            </w:r>
            <w:r w:rsidR="002B61DD">
              <w:rPr>
                <w:webHidden/>
              </w:rPr>
              <w:instrText xml:space="preserve"> PAGEREF _Toc129933641 \h </w:instrText>
            </w:r>
            <w:r w:rsidR="002B61DD">
              <w:rPr>
                <w:webHidden/>
              </w:rPr>
            </w:r>
            <w:r w:rsidR="002B61DD">
              <w:rPr>
                <w:webHidden/>
              </w:rPr>
              <w:fldChar w:fldCharType="separate"/>
            </w:r>
            <w:r w:rsidR="002B61DD">
              <w:rPr>
                <w:webHidden/>
              </w:rPr>
              <w:t>30</w:t>
            </w:r>
            <w:r w:rsidR="002B61DD">
              <w:rPr>
                <w:webHidden/>
              </w:rPr>
              <w:fldChar w:fldCharType="end"/>
            </w:r>
          </w:hyperlink>
        </w:p>
        <w:p w14:paraId="3644B97F" w14:textId="774FA330" w:rsidR="002B61DD" w:rsidRDefault="00895F18">
          <w:pPr>
            <w:pStyle w:val="Turinys1"/>
            <w:rPr>
              <w:rFonts w:asciiTheme="minorHAnsi" w:hAnsiTheme="minorHAnsi" w:cstheme="minorBidi"/>
              <w:b w:val="0"/>
              <w:sz w:val="22"/>
              <w:szCs w:val="22"/>
              <w:lang w:eastAsia="lt-LT"/>
            </w:rPr>
          </w:pPr>
          <w:hyperlink w:anchor="_Toc129933642" w:history="1">
            <w:r w:rsidR="002B61DD" w:rsidRPr="00A717CF">
              <w:rPr>
                <w:rStyle w:val="Hipersaitas"/>
              </w:rPr>
              <w:t>MERO APDOVANOJIMAI IR SVEIKINIMAI</w:t>
            </w:r>
            <w:r w:rsidR="002B61DD">
              <w:rPr>
                <w:webHidden/>
              </w:rPr>
              <w:tab/>
            </w:r>
            <w:r w:rsidR="002B61DD">
              <w:rPr>
                <w:webHidden/>
              </w:rPr>
              <w:fldChar w:fldCharType="begin"/>
            </w:r>
            <w:r w:rsidR="002B61DD">
              <w:rPr>
                <w:webHidden/>
              </w:rPr>
              <w:instrText xml:space="preserve"> PAGEREF _Toc129933642 \h </w:instrText>
            </w:r>
            <w:r w:rsidR="002B61DD">
              <w:rPr>
                <w:webHidden/>
              </w:rPr>
            </w:r>
            <w:r w:rsidR="002B61DD">
              <w:rPr>
                <w:webHidden/>
              </w:rPr>
              <w:fldChar w:fldCharType="separate"/>
            </w:r>
            <w:r w:rsidR="002B61DD">
              <w:rPr>
                <w:webHidden/>
              </w:rPr>
              <w:t>32</w:t>
            </w:r>
            <w:r w:rsidR="002B61DD">
              <w:rPr>
                <w:webHidden/>
              </w:rPr>
              <w:fldChar w:fldCharType="end"/>
            </w:r>
          </w:hyperlink>
        </w:p>
        <w:p w14:paraId="058D17BB" w14:textId="20939438" w:rsidR="002B61DD" w:rsidRDefault="00895F18">
          <w:pPr>
            <w:pStyle w:val="Turinys1"/>
            <w:rPr>
              <w:rFonts w:asciiTheme="minorHAnsi" w:hAnsiTheme="minorHAnsi" w:cstheme="minorBidi"/>
              <w:b w:val="0"/>
              <w:sz w:val="22"/>
              <w:szCs w:val="22"/>
              <w:lang w:eastAsia="lt-LT"/>
            </w:rPr>
          </w:pPr>
          <w:hyperlink w:anchor="_Toc129933643" w:history="1">
            <w:r w:rsidR="002B61DD" w:rsidRPr="00A717CF">
              <w:rPr>
                <w:rStyle w:val="Hipersaitas"/>
              </w:rPr>
              <w:t>BAIGIAMASIS ŽODIS</w:t>
            </w:r>
            <w:r w:rsidR="002B61DD">
              <w:rPr>
                <w:webHidden/>
              </w:rPr>
              <w:tab/>
            </w:r>
            <w:r w:rsidR="002B61DD">
              <w:rPr>
                <w:webHidden/>
              </w:rPr>
              <w:fldChar w:fldCharType="begin"/>
            </w:r>
            <w:r w:rsidR="002B61DD">
              <w:rPr>
                <w:webHidden/>
              </w:rPr>
              <w:instrText xml:space="preserve"> PAGEREF _Toc129933643 \h </w:instrText>
            </w:r>
            <w:r w:rsidR="002B61DD">
              <w:rPr>
                <w:webHidden/>
              </w:rPr>
            </w:r>
            <w:r w:rsidR="002B61DD">
              <w:rPr>
                <w:webHidden/>
              </w:rPr>
              <w:fldChar w:fldCharType="separate"/>
            </w:r>
            <w:r w:rsidR="002B61DD">
              <w:rPr>
                <w:webHidden/>
              </w:rPr>
              <w:t>34</w:t>
            </w:r>
            <w:r w:rsidR="002B61DD">
              <w:rPr>
                <w:webHidden/>
              </w:rPr>
              <w:fldChar w:fldCharType="end"/>
            </w:r>
          </w:hyperlink>
        </w:p>
        <w:p w14:paraId="5971DF4E" w14:textId="10D40534" w:rsidR="00BC768B" w:rsidRDefault="00BC768B">
          <w:r w:rsidRPr="0044515C">
            <w:rPr>
              <w:szCs w:val="24"/>
              <w:highlight w:val="yellow"/>
            </w:rPr>
            <w:fldChar w:fldCharType="end"/>
          </w:r>
        </w:p>
      </w:sdtContent>
    </w:sdt>
    <w:p w14:paraId="5A8AC00F" w14:textId="6EA3F1F1" w:rsidR="00B06A99" w:rsidRDefault="00B06A99" w:rsidP="00015A35">
      <w:pPr>
        <w:pStyle w:val="Antrat1"/>
      </w:pPr>
    </w:p>
    <w:p w14:paraId="43737C33" w14:textId="28D6BCAA" w:rsidR="0010293C" w:rsidRPr="00015A35" w:rsidRDefault="0010293C" w:rsidP="00015A35">
      <w:pPr>
        <w:pStyle w:val="Antrat1"/>
        <w:rPr>
          <w:rStyle w:val="Rykuspabraukimas"/>
          <w:i w:val="0"/>
          <w:iCs w:val="0"/>
        </w:rPr>
      </w:pPr>
      <w:r w:rsidRPr="00B06A99">
        <w:br w:type="page"/>
      </w:r>
      <w:bookmarkStart w:id="0" w:name="_Toc98409526"/>
      <w:bookmarkStart w:id="1" w:name="_Toc129933616"/>
      <w:r w:rsidRPr="00015A35">
        <w:rPr>
          <w:rStyle w:val="Rykuspabraukimas"/>
          <w:i w:val="0"/>
          <w:iCs w:val="0"/>
        </w:rPr>
        <w:t>ĮŽANGA</w:t>
      </w:r>
      <w:bookmarkEnd w:id="0"/>
      <w:bookmarkEnd w:id="1"/>
      <w:r w:rsidRPr="00015A35">
        <w:rPr>
          <w:rStyle w:val="Rykuspabraukimas"/>
          <w:i w:val="0"/>
          <w:iCs w:val="0"/>
        </w:rPr>
        <w:t xml:space="preserve"> </w:t>
      </w:r>
    </w:p>
    <w:p w14:paraId="0A6642E1" w14:textId="77777777" w:rsidR="0010293C" w:rsidRPr="00E44C2C" w:rsidRDefault="0010293C" w:rsidP="009E3446">
      <w:pPr>
        <w:spacing w:afterLines="40" w:after="96" w:line="264" w:lineRule="auto"/>
        <w:ind w:firstLine="720"/>
        <w:jc w:val="both"/>
        <w:rPr>
          <w:rFonts w:cs="Times New Roman"/>
          <w:b w:val="0"/>
          <w:bCs/>
          <w:color w:val="FFFFFF" w:themeColor="background1"/>
          <w:szCs w:val="24"/>
        </w:rPr>
      </w:pPr>
    </w:p>
    <w:p w14:paraId="6E53779A" w14:textId="77777777" w:rsidR="002365D1" w:rsidRPr="002365D1" w:rsidRDefault="002365D1" w:rsidP="002365D1">
      <w:pPr>
        <w:spacing w:after="160" w:line="256" w:lineRule="auto"/>
        <w:jc w:val="both"/>
        <w:rPr>
          <w:rFonts w:eastAsia="Calibri" w:cs="Times New Roman"/>
          <w:i/>
          <w:iCs/>
          <w:color w:val="auto"/>
          <w:sz w:val="28"/>
          <w:szCs w:val="28"/>
        </w:rPr>
      </w:pPr>
      <w:r w:rsidRPr="002365D1">
        <w:rPr>
          <w:rFonts w:eastAsia="Calibri" w:cs="Times New Roman"/>
          <w:i/>
          <w:iCs/>
          <w:color w:val="auto"/>
          <w:sz w:val="28"/>
          <w:szCs w:val="28"/>
        </w:rPr>
        <w:t xml:space="preserve">Gerbiamieji Kėdainių rajono gyventojai, </w:t>
      </w:r>
    </w:p>
    <w:p w14:paraId="1320317B" w14:textId="77777777" w:rsidR="002365D1" w:rsidRPr="002365D1" w:rsidRDefault="002365D1" w:rsidP="00713AC5">
      <w:pPr>
        <w:spacing w:before="120" w:after="120" w:line="240" w:lineRule="auto"/>
        <w:ind w:firstLine="720"/>
        <w:jc w:val="both"/>
        <w:rPr>
          <w:rFonts w:eastAsia="Calibri" w:cs="Times New Roman"/>
          <w:b w:val="0"/>
          <w:i/>
          <w:iCs/>
          <w:color w:val="auto"/>
          <w:szCs w:val="24"/>
        </w:rPr>
      </w:pPr>
      <w:r w:rsidRPr="002365D1">
        <w:rPr>
          <w:rFonts w:eastAsia="Calibri" w:cs="Times New Roman"/>
          <w:b w:val="0"/>
          <w:i/>
          <w:iCs/>
          <w:color w:val="auto"/>
          <w:szCs w:val="24"/>
        </w:rPr>
        <w:t xml:space="preserve">2022-ieji Kėdainių krašte, kaip ir visoje šalyje, buvo kupini iššūkių ne tik dėl užsitęsusios pandemijos pasekmių, bet ir svarbiausia – dėl karo Ukrainoje. Jis ne tik iki šiol griauna mums draugišką šalį nusinešdamas žmonių gyvybes, bet ir sutrikdė mūsų nusistovėjusį gyvenimą: išaugę energetiniai kaštai ne vienam bendruomenės nariui priminė, kad būtina susiveržti diržus, siekiant užsibrėžtų planų įgyvendinimo. </w:t>
      </w:r>
    </w:p>
    <w:p w14:paraId="5516E9C3" w14:textId="4CE5B4A1" w:rsidR="002365D1" w:rsidRPr="002365D1" w:rsidRDefault="00A6357F" w:rsidP="00713AC5">
      <w:pPr>
        <w:spacing w:before="120" w:after="120" w:line="240" w:lineRule="auto"/>
        <w:ind w:firstLine="720"/>
        <w:jc w:val="both"/>
        <w:rPr>
          <w:rFonts w:eastAsia="Calibri" w:cs="Times New Roman"/>
          <w:b w:val="0"/>
          <w:i/>
          <w:iCs/>
          <w:color w:val="auto"/>
          <w:szCs w:val="24"/>
        </w:rPr>
      </w:pPr>
      <w:r>
        <w:rPr>
          <w:rFonts w:eastAsia="Calibri" w:cs="Times New Roman"/>
          <w:b w:val="0"/>
          <w:i/>
          <w:iCs/>
          <w:color w:val="auto"/>
          <w:szCs w:val="24"/>
        </w:rPr>
        <w:t>Nepaisydami</w:t>
      </w:r>
      <w:r w:rsidR="002365D1" w:rsidRPr="002365D1">
        <w:rPr>
          <w:rFonts w:eastAsia="Calibri" w:cs="Times New Roman"/>
          <w:b w:val="0"/>
          <w:i/>
          <w:iCs/>
          <w:color w:val="auto"/>
          <w:szCs w:val="24"/>
        </w:rPr>
        <w:t xml:space="preserve"> iššūkių</w:t>
      </w:r>
      <w:r>
        <w:rPr>
          <w:rFonts w:eastAsia="Calibri" w:cs="Times New Roman"/>
          <w:b w:val="0"/>
          <w:i/>
          <w:iCs/>
          <w:color w:val="auto"/>
          <w:szCs w:val="24"/>
        </w:rPr>
        <w:t>,</w:t>
      </w:r>
      <w:r w:rsidR="002365D1" w:rsidRPr="002365D1">
        <w:rPr>
          <w:rFonts w:eastAsia="Calibri" w:cs="Times New Roman"/>
          <w:b w:val="0"/>
          <w:i/>
          <w:iCs/>
          <w:color w:val="auto"/>
          <w:szCs w:val="24"/>
        </w:rPr>
        <w:t xml:space="preserve"> dirbdami kėdainiečių labui</w:t>
      </w:r>
      <w:r>
        <w:rPr>
          <w:rFonts w:eastAsia="Calibri" w:cs="Times New Roman"/>
          <w:b w:val="0"/>
          <w:i/>
          <w:iCs/>
          <w:color w:val="auto"/>
          <w:szCs w:val="24"/>
        </w:rPr>
        <w:t>,</w:t>
      </w:r>
      <w:r w:rsidR="002365D1" w:rsidRPr="002365D1">
        <w:rPr>
          <w:rFonts w:eastAsia="Calibri" w:cs="Times New Roman"/>
          <w:b w:val="0"/>
          <w:i/>
          <w:iCs/>
          <w:color w:val="auto"/>
          <w:szCs w:val="24"/>
        </w:rPr>
        <w:t xml:space="preserve"> tęsėme pradėtus darbus ir drauge su rajono Taryba dirbome tam, kad gyvenimas nesustotų. Mūsų bendras siekis – Kėdainius matyti gyvybingu, patraukliu, patogiu ne tik dirbti, bet ir turiningai gyventi miestu. </w:t>
      </w:r>
    </w:p>
    <w:p w14:paraId="6B12D2E0" w14:textId="77777777" w:rsidR="002365D1" w:rsidRPr="002365D1" w:rsidRDefault="002365D1" w:rsidP="00713AC5">
      <w:pPr>
        <w:spacing w:before="120" w:after="120" w:line="240" w:lineRule="auto"/>
        <w:ind w:firstLine="720"/>
        <w:jc w:val="both"/>
        <w:rPr>
          <w:rFonts w:eastAsia="Calibri" w:cs="Times New Roman"/>
          <w:b w:val="0"/>
          <w:i/>
          <w:iCs/>
          <w:color w:val="auto"/>
          <w:szCs w:val="24"/>
        </w:rPr>
      </w:pPr>
      <w:r w:rsidRPr="002365D1">
        <w:rPr>
          <w:rFonts w:eastAsia="Calibri" w:cs="Times New Roman"/>
          <w:b w:val="0"/>
          <w:i/>
          <w:iCs/>
          <w:color w:val="auto"/>
          <w:szCs w:val="24"/>
        </w:rPr>
        <w:t xml:space="preserve">Pernai ir toliau investavome į kiemų ir gatvių tvarkymą, vandentiekio ir nuotekų tinklų plėtrą, švietimo įstaigų atnaujinimą, apšvietimo modernizavimą, jaukios aplinkos kūrimą. </w:t>
      </w:r>
      <w:r w:rsidRPr="002365D1">
        <w:rPr>
          <w:rFonts w:eastAsia="Calibri" w:cs="Times New Roman"/>
          <w:b w:val="0"/>
          <w:i/>
          <w:iCs/>
          <w:color w:val="auto"/>
          <w:szCs w:val="24"/>
        </w:rPr>
        <w:tab/>
      </w:r>
    </w:p>
    <w:p w14:paraId="4C30D0F0" w14:textId="2ED1B67B" w:rsidR="002365D1" w:rsidRPr="002365D1" w:rsidRDefault="002365D1" w:rsidP="00713AC5">
      <w:pPr>
        <w:spacing w:before="120" w:after="120" w:line="240" w:lineRule="auto"/>
        <w:ind w:firstLine="720"/>
        <w:jc w:val="both"/>
        <w:rPr>
          <w:rFonts w:eastAsia="Calibri" w:cs="Times New Roman"/>
          <w:b w:val="0"/>
          <w:i/>
          <w:iCs/>
          <w:color w:val="auto"/>
          <w:szCs w:val="24"/>
        </w:rPr>
      </w:pPr>
      <w:r w:rsidRPr="002365D1">
        <w:rPr>
          <w:rFonts w:eastAsia="Calibri" w:cs="Times New Roman"/>
          <w:b w:val="0"/>
          <w:i/>
          <w:iCs/>
          <w:color w:val="auto"/>
          <w:szCs w:val="24"/>
        </w:rPr>
        <w:t xml:space="preserve">Daug nerimo buvo ir tebėra dėl sklandžios krašto verslo veiklos. Karas palietė kiekvieną, o bene skaudžiausiai smogė AB „Lifosa“, kuri </w:t>
      </w:r>
      <w:r w:rsidR="00955821">
        <w:rPr>
          <w:rFonts w:eastAsia="Calibri" w:cs="Times New Roman"/>
          <w:b w:val="0"/>
          <w:i/>
          <w:iCs/>
          <w:color w:val="auto"/>
          <w:szCs w:val="24"/>
        </w:rPr>
        <w:t xml:space="preserve">ne kartą </w:t>
      </w:r>
      <w:r w:rsidRPr="002365D1">
        <w:rPr>
          <w:rFonts w:eastAsia="Calibri" w:cs="Times New Roman"/>
          <w:b w:val="0"/>
          <w:i/>
          <w:iCs/>
          <w:color w:val="auto"/>
          <w:szCs w:val="24"/>
        </w:rPr>
        <w:t xml:space="preserve">stabdė gamybą ir iki šiol gyvena nežinioje dėl ateities. </w:t>
      </w:r>
    </w:p>
    <w:p w14:paraId="07CC60E1" w14:textId="234F7003" w:rsidR="002365D1" w:rsidRPr="002365D1" w:rsidRDefault="002365D1" w:rsidP="00713AC5">
      <w:pPr>
        <w:spacing w:before="120" w:after="120" w:line="240" w:lineRule="auto"/>
        <w:ind w:firstLine="720"/>
        <w:jc w:val="both"/>
        <w:rPr>
          <w:rFonts w:eastAsia="Calibri" w:cs="Times New Roman"/>
          <w:b w:val="0"/>
          <w:i/>
          <w:iCs/>
          <w:color w:val="auto"/>
          <w:szCs w:val="24"/>
        </w:rPr>
      </w:pPr>
      <w:r w:rsidRPr="002365D1">
        <w:rPr>
          <w:rFonts w:eastAsia="Calibri" w:cs="Times New Roman"/>
          <w:b w:val="0"/>
          <w:i/>
          <w:iCs/>
          <w:color w:val="auto"/>
          <w:szCs w:val="24"/>
        </w:rPr>
        <w:t>Optimizmo suteikia geros naujienos apie Kėdainius pasiekusias naujas investicijas: jau pradėta statyti olandų kapitalo dviračių gamykla „</w:t>
      </w:r>
      <w:proofErr w:type="spellStart"/>
      <w:r w:rsidRPr="002365D1">
        <w:rPr>
          <w:rFonts w:eastAsia="Calibri" w:cs="Times New Roman"/>
          <w:b w:val="0"/>
          <w:i/>
          <w:iCs/>
          <w:color w:val="auto"/>
          <w:szCs w:val="24"/>
        </w:rPr>
        <w:t>Pon.Bike</w:t>
      </w:r>
      <w:proofErr w:type="spellEnd"/>
      <w:r w:rsidRPr="002365D1">
        <w:rPr>
          <w:rFonts w:eastAsia="Calibri" w:cs="Times New Roman"/>
          <w:b w:val="0"/>
          <w:i/>
          <w:iCs/>
          <w:color w:val="auto"/>
          <w:szCs w:val="24"/>
        </w:rPr>
        <w:t>“ su keliais šimtais darbo vietų, veidą keičia buvusi odų gamykla, plečiasi anksčiau Kėdainiuose veiklą pradėjusios įmonės. Praėjusių metų pabaigoje veiklą vykdė 1</w:t>
      </w:r>
      <w:r w:rsidR="00A6357F">
        <w:rPr>
          <w:rFonts w:eastAsia="Calibri" w:cs="Times New Roman"/>
          <w:b w:val="0"/>
          <w:i/>
          <w:iCs/>
          <w:color w:val="auto"/>
          <w:szCs w:val="24"/>
        </w:rPr>
        <w:t xml:space="preserve"> </w:t>
      </w:r>
      <w:r w:rsidRPr="002365D1">
        <w:rPr>
          <w:rFonts w:eastAsia="Calibri" w:cs="Times New Roman"/>
          <w:b w:val="0"/>
          <w:i/>
          <w:iCs/>
          <w:color w:val="auto"/>
          <w:szCs w:val="24"/>
        </w:rPr>
        <w:t xml:space="preserve">312 verslo įmonių. Šis skaičius reiškia tūkstančius darbo vietų ir patvirtina, kad esame ekonomiškai gyvybinga savivaldybė. </w:t>
      </w:r>
    </w:p>
    <w:p w14:paraId="46AD5B79" w14:textId="3988EFAB" w:rsidR="002365D1" w:rsidRPr="002365D1" w:rsidRDefault="002365D1" w:rsidP="00713AC5">
      <w:pPr>
        <w:spacing w:before="120" w:after="120" w:line="240" w:lineRule="auto"/>
        <w:ind w:firstLine="720"/>
        <w:jc w:val="both"/>
        <w:rPr>
          <w:rFonts w:eastAsia="Calibri" w:cs="Times New Roman"/>
          <w:b w:val="0"/>
          <w:i/>
          <w:iCs/>
          <w:color w:val="auto"/>
          <w:szCs w:val="24"/>
        </w:rPr>
      </w:pPr>
      <w:r w:rsidRPr="002365D1">
        <w:rPr>
          <w:rFonts w:eastAsia="Calibri" w:cs="Times New Roman"/>
          <w:b w:val="0"/>
          <w:i/>
          <w:iCs/>
          <w:color w:val="auto"/>
          <w:szCs w:val="24"/>
        </w:rPr>
        <w:t>Mūsų pareiga padėti verslui sėkmingai dirbti, tam savo indėlį prideda ir Smulkiojo verslo rėmimo fondas</w:t>
      </w:r>
      <w:r w:rsidR="00A6357F">
        <w:rPr>
          <w:rFonts w:eastAsia="Calibri" w:cs="Times New Roman"/>
          <w:b w:val="0"/>
          <w:i/>
          <w:iCs/>
          <w:color w:val="auto"/>
          <w:szCs w:val="24"/>
        </w:rPr>
        <w:t>,</w:t>
      </w:r>
      <w:r w:rsidRPr="002365D1">
        <w:rPr>
          <w:rFonts w:eastAsia="Calibri" w:cs="Times New Roman"/>
          <w:b w:val="0"/>
          <w:i/>
          <w:iCs/>
          <w:color w:val="auto"/>
          <w:szCs w:val="24"/>
        </w:rPr>
        <w:t xml:space="preserve"> pernai parėmęs 38 verslo subjektus. </w:t>
      </w:r>
    </w:p>
    <w:p w14:paraId="039B1298" w14:textId="77777777" w:rsidR="002365D1" w:rsidRPr="002365D1" w:rsidRDefault="002365D1" w:rsidP="00713AC5">
      <w:pPr>
        <w:spacing w:before="120" w:after="120" w:line="240" w:lineRule="auto"/>
        <w:ind w:firstLine="720"/>
        <w:jc w:val="both"/>
        <w:rPr>
          <w:rFonts w:eastAsia="Calibri" w:cs="Times New Roman"/>
          <w:b w:val="0"/>
          <w:i/>
          <w:iCs/>
          <w:color w:val="auto"/>
          <w:szCs w:val="24"/>
        </w:rPr>
      </w:pPr>
      <w:r w:rsidRPr="002365D1">
        <w:rPr>
          <w:rFonts w:eastAsia="Calibri" w:cs="Times New Roman"/>
          <w:b w:val="0"/>
          <w:i/>
          <w:iCs/>
          <w:color w:val="auto"/>
          <w:szCs w:val="24"/>
        </w:rPr>
        <w:t xml:space="preserve">Naują startą gavome ir savo žinion perėmę </w:t>
      </w:r>
      <w:proofErr w:type="spellStart"/>
      <w:r w:rsidRPr="002365D1">
        <w:rPr>
          <w:rFonts w:eastAsia="Calibri" w:cs="Times New Roman"/>
          <w:b w:val="0"/>
          <w:i/>
          <w:iCs/>
          <w:color w:val="auto"/>
          <w:szCs w:val="24"/>
        </w:rPr>
        <w:t>Babėnų</w:t>
      </w:r>
      <w:proofErr w:type="spellEnd"/>
      <w:r w:rsidRPr="002365D1">
        <w:rPr>
          <w:rFonts w:eastAsia="Calibri" w:cs="Times New Roman"/>
          <w:b w:val="0"/>
          <w:i/>
          <w:iCs/>
          <w:color w:val="auto"/>
          <w:szCs w:val="24"/>
        </w:rPr>
        <w:t xml:space="preserve"> šilą, dabar lieką jį teisingai </w:t>
      </w:r>
      <w:proofErr w:type="spellStart"/>
      <w:r w:rsidRPr="002365D1">
        <w:rPr>
          <w:rFonts w:eastAsia="Calibri" w:cs="Times New Roman"/>
          <w:b w:val="0"/>
          <w:i/>
          <w:iCs/>
          <w:color w:val="auto"/>
          <w:szCs w:val="24"/>
        </w:rPr>
        <w:t>įveiklinti</w:t>
      </w:r>
      <w:proofErr w:type="spellEnd"/>
      <w:r w:rsidRPr="002365D1">
        <w:rPr>
          <w:rFonts w:eastAsia="Calibri" w:cs="Times New Roman"/>
          <w:b w:val="0"/>
          <w:i/>
          <w:iCs/>
          <w:color w:val="auto"/>
          <w:szCs w:val="24"/>
        </w:rPr>
        <w:t xml:space="preserve">. </w:t>
      </w:r>
    </w:p>
    <w:p w14:paraId="6F24F854" w14:textId="77777777" w:rsidR="002365D1" w:rsidRPr="002365D1" w:rsidRDefault="002365D1" w:rsidP="00713AC5">
      <w:pPr>
        <w:spacing w:before="120" w:after="120" w:line="240" w:lineRule="auto"/>
        <w:ind w:firstLine="720"/>
        <w:jc w:val="both"/>
        <w:rPr>
          <w:rFonts w:eastAsia="Calibri" w:cs="Times New Roman"/>
          <w:b w:val="0"/>
          <w:i/>
          <w:iCs/>
          <w:color w:val="auto"/>
          <w:szCs w:val="24"/>
        </w:rPr>
      </w:pPr>
      <w:r w:rsidRPr="002365D1">
        <w:rPr>
          <w:rFonts w:eastAsia="Calibri" w:cs="Times New Roman"/>
          <w:b w:val="0"/>
          <w:i/>
          <w:iCs/>
          <w:color w:val="auto"/>
          <w:szCs w:val="24"/>
        </w:rPr>
        <w:t xml:space="preserve">Antrus metus iš eilės į Kėdainius atkeliavo „Auksinės krivūlės“ statulėlė. 2022-aisias LR Švietimo, mokslo ir sporto ministerija Kėdainių rajono savivaldybę įvertino „Už savarankiškumą, iniciatyvą bei pastangas kuriant šiuolaikišką ir atvirą mokyklą“. </w:t>
      </w:r>
    </w:p>
    <w:p w14:paraId="7857A7AC" w14:textId="77777777" w:rsidR="002365D1" w:rsidRPr="002365D1" w:rsidRDefault="002365D1" w:rsidP="00713AC5">
      <w:pPr>
        <w:spacing w:before="120" w:after="120" w:line="240" w:lineRule="auto"/>
        <w:ind w:firstLine="720"/>
        <w:jc w:val="both"/>
        <w:rPr>
          <w:rFonts w:eastAsia="Calibri" w:cs="Times New Roman"/>
          <w:b w:val="0"/>
          <w:i/>
          <w:iCs/>
          <w:color w:val="auto"/>
          <w:szCs w:val="24"/>
        </w:rPr>
      </w:pPr>
      <w:r w:rsidRPr="002365D1">
        <w:rPr>
          <w:rFonts w:eastAsia="Calibri" w:cs="Times New Roman"/>
          <w:b w:val="0"/>
          <w:i/>
          <w:iCs/>
          <w:color w:val="auto"/>
          <w:szCs w:val="24"/>
        </w:rPr>
        <w:t xml:space="preserve">Dar neišblėsę pernai minėto Kėdainių 650-ojo gimtadienio aidai. Keturių savaitgalių šventė į savo šurmulį įtraukė ir mažą, ir pagyvenusį kraštietį bei gausų būrį mūsų miesto bičiulių. </w:t>
      </w:r>
    </w:p>
    <w:p w14:paraId="55C866BF" w14:textId="14CFCBBE" w:rsidR="002365D1" w:rsidRPr="002365D1" w:rsidRDefault="002365D1" w:rsidP="00713AC5">
      <w:pPr>
        <w:spacing w:before="120" w:after="120" w:line="240" w:lineRule="auto"/>
        <w:ind w:firstLine="720"/>
        <w:jc w:val="both"/>
        <w:rPr>
          <w:rFonts w:eastAsia="Calibri" w:cs="Times New Roman"/>
          <w:b w:val="0"/>
          <w:i/>
          <w:iCs/>
          <w:color w:val="auto"/>
          <w:szCs w:val="24"/>
        </w:rPr>
      </w:pPr>
      <w:r w:rsidRPr="002365D1">
        <w:rPr>
          <w:rFonts w:eastAsia="Calibri" w:cs="Times New Roman"/>
          <w:b w:val="0"/>
          <w:i/>
          <w:iCs/>
          <w:color w:val="auto"/>
          <w:szCs w:val="24"/>
        </w:rPr>
        <w:t>Šiame iššūkių laike tenka pripažinti, jog neišvengiam</w:t>
      </w:r>
      <w:r w:rsidR="00D20609">
        <w:rPr>
          <w:rFonts w:eastAsia="Calibri" w:cs="Times New Roman"/>
          <w:b w:val="0"/>
          <w:i/>
          <w:iCs/>
          <w:color w:val="auto"/>
          <w:szCs w:val="24"/>
        </w:rPr>
        <w:t>e</w:t>
      </w:r>
      <w:r w:rsidRPr="002365D1">
        <w:rPr>
          <w:rFonts w:eastAsia="Calibri" w:cs="Times New Roman"/>
          <w:b w:val="0"/>
          <w:i/>
          <w:iCs/>
          <w:color w:val="auto"/>
          <w:szCs w:val="24"/>
        </w:rPr>
        <w:t xml:space="preserve"> problemų: nelengvų sprendimų reikalauja sveikatos, socialinės, </w:t>
      </w:r>
      <w:proofErr w:type="spellStart"/>
      <w:r w:rsidRPr="002365D1">
        <w:rPr>
          <w:rFonts w:eastAsia="Calibri" w:cs="Times New Roman"/>
          <w:b w:val="0"/>
          <w:i/>
          <w:iCs/>
          <w:color w:val="auto"/>
          <w:szCs w:val="24"/>
        </w:rPr>
        <w:t>pavežėjimo</w:t>
      </w:r>
      <w:proofErr w:type="spellEnd"/>
      <w:r w:rsidRPr="002365D1">
        <w:rPr>
          <w:rFonts w:eastAsia="Calibri" w:cs="Times New Roman"/>
          <w:b w:val="0"/>
          <w:i/>
          <w:iCs/>
          <w:color w:val="auto"/>
          <w:szCs w:val="24"/>
        </w:rPr>
        <w:t xml:space="preserve">, kitos įvairias paslaugas teikiančios sritys. </w:t>
      </w:r>
    </w:p>
    <w:p w14:paraId="1097A7A9" w14:textId="77777777" w:rsidR="001C4A19" w:rsidRDefault="002365D1" w:rsidP="00713AC5">
      <w:pPr>
        <w:spacing w:before="120" w:after="120" w:line="240" w:lineRule="auto"/>
        <w:ind w:firstLine="720"/>
        <w:jc w:val="both"/>
        <w:rPr>
          <w:rFonts w:eastAsia="Calibri" w:cs="Times New Roman"/>
          <w:b w:val="0"/>
          <w:i/>
          <w:iCs/>
          <w:color w:val="auto"/>
          <w:szCs w:val="24"/>
        </w:rPr>
      </w:pPr>
      <w:r w:rsidRPr="002365D1">
        <w:rPr>
          <w:rFonts w:eastAsia="Calibri" w:cs="Times New Roman"/>
          <w:b w:val="0"/>
          <w:i/>
          <w:iCs/>
          <w:color w:val="auto"/>
          <w:szCs w:val="24"/>
        </w:rPr>
        <w:t xml:space="preserve">2022-aisias Kėdainių vardas ir kraštiečių pasiekimai gražių ir reikšmingų darbų fone skambėjo ne kartą. </w:t>
      </w:r>
    </w:p>
    <w:p w14:paraId="1CB9A054" w14:textId="733D4547" w:rsidR="002365D1" w:rsidRDefault="002365D1" w:rsidP="00713AC5">
      <w:pPr>
        <w:spacing w:before="120" w:after="120" w:line="240" w:lineRule="auto"/>
        <w:ind w:firstLine="720"/>
        <w:jc w:val="both"/>
        <w:rPr>
          <w:rFonts w:eastAsia="Calibri" w:cs="Times New Roman"/>
          <w:b w:val="0"/>
          <w:i/>
          <w:iCs/>
          <w:color w:val="auto"/>
          <w:szCs w:val="24"/>
        </w:rPr>
      </w:pPr>
      <w:r w:rsidRPr="002365D1">
        <w:rPr>
          <w:rFonts w:eastAsia="Calibri" w:cs="Times New Roman"/>
          <w:b w:val="0"/>
          <w:i/>
          <w:iCs/>
          <w:color w:val="auto"/>
          <w:szCs w:val="24"/>
        </w:rPr>
        <w:t xml:space="preserve">Gerbiami Kėdainių rajono savivaldybės gyventojai, Tarybos nariai, administracijos darbuotojai, vadovaudamasis Lietuvos Respublikos vietos savivaldos įstatymu ir Kėdainių rajono savivaldybės tarybos veiklos reglamento nuostatomis, teikiu </w:t>
      </w:r>
      <w:r w:rsidR="009427CB">
        <w:rPr>
          <w:rFonts w:eastAsia="Calibri" w:cs="Times New Roman"/>
          <w:b w:val="0"/>
          <w:i/>
          <w:iCs/>
          <w:color w:val="auto"/>
          <w:szCs w:val="24"/>
        </w:rPr>
        <w:t>J</w:t>
      </w:r>
      <w:r w:rsidRPr="002365D1">
        <w:rPr>
          <w:rFonts w:eastAsia="Calibri" w:cs="Times New Roman"/>
          <w:b w:val="0"/>
          <w:i/>
          <w:iCs/>
          <w:color w:val="auto"/>
          <w:szCs w:val="24"/>
        </w:rPr>
        <w:t>ums kasmetinę mero veiklos ataskaitą, kurioje pateikta informacija apie Kėdainių rajono savivaldybės tarybos, sudarytų tarybos komitetų veiklą ir kitų pagrindinių funkcijų vykdymą, padėties savivaldybėje apžvalga ir analizė, faktiniai duomenys. Ataskaitos rengimui naudoti statistiniai duomenys bei savivaldybės administracijos, savivaldybės kontroliuojamų įmonių, biudžetinių įstaigų pateikti duomenys.</w:t>
      </w:r>
    </w:p>
    <w:p w14:paraId="6BB623B1" w14:textId="77777777" w:rsidR="00723434" w:rsidRPr="002365D1" w:rsidRDefault="00723434" w:rsidP="00713AC5">
      <w:pPr>
        <w:spacing w:before="120" w:after="120" w:line="240" w:lineRule="auto"/>
        <w:ind w:firstLine="720"/>
        <w:jc w:val="both"/>
        <w:rPr>
          <w:rFonts w:eastAsia="Calibri" w:cs="Times New Roman"/>
          <w:b w:val="0"/>
          <w:i/>
          <w:iCs/>
          <w:color w:val="auto"/>
          <w:szCs w:val="24"/>
        </w:rPr>
      </w:pPr>
    </w:p>
    <w:p w14:paraId="6D376A71" w14:textId="479D4A3A" w:rsidR="00066010" w:rsidRPr="00015A35" w:rsidRDefault="00066010" w:rsidP="006E0179">
      <w:pPr>
        <w:pStyle w:val="Iskirtacitata"/>
        <w:outlineLvl w:val="0"/>
        <w:rPr>
          <w:i w:val="0"/>
          <w:iCs w:val="0"/>
        </w:rPr>
      </w:pPr>
      <w:bookmarkStart w:id="2" w:name="_Toc129933617"/>
      <w:r w:rsidRPr="00015A35">
        <w:rPr>
          <w:i w:val="0"/>
          <w:iCs w:val="0"/>
        </w:rPr>
        <w:t>MERO VEIKLA KĖDAINIŲ RAJONO SAVIVALDYBĖS TARYBOJE</w:t>
      </w:r>
      <w:bookmarkEnd w:id="2"/>
      <w:r w:rsidRPr="00015A35">
        <w:rPr>
          <w:i w:val="0"/>
          <w:iCs w:val="0"/>
        </w:rPr>
        <w:t xml:space="preserve"> </w:t>
      </w:r>
    </w:p>
    <w:p w14:paraId="01FB64E5" w14:textId="641A783C" w:rsidR="00066010" w:rsidRPr="00066010" w:rsidRDefault="00066010" w:rsidP="00066010">
      <w:pPr>
        <w:spacing w:afterLines="40" w:after="96" w:line="264" w:lineRule="auto"/>
        <w:jc w:val="both"/>
        <w:rPr>
          <w:rFonts w:cs="Times New Roman"/>
          <w:b w:val="0"/>
          <w:bCs/>
          <w:i/>
          <w:iCs/>
          <w:color w:val="auto"/>
          <w:szCs w:val="24"/>
        </w:rPr>
      </w:pPr>
      <w:r w:rsidRPr="00066010">
        <w:rPr>
          <w:rFonts w:cs="Times New Roman"/>
          <w:b w:val="0"/>
          <w:bCs/>
          <w:i/>
          <w:iCs/>
          <w:color w:val="auto"/>
          <w:szCs w:val="24"/>
        </w:rPr>
        <w:t xml:space="preserve">Lietuvos Respublikos vietos savivaldos įstatymas numato, kad savivaldybės meras planuoja savivaldybės </w:t>
      </w:r>
      <w:r w:rsidR="00D84923">
        <w:rPr>
          <w:rFonts w:cs="Times New Roman"/>
          <w:b w:val="0"/>
          <w:bCs/>
          <w:i/>
          <w:iCs/>
          <w:color w:val="auto"/>
          <w:szCs w:val="24"/>
        </w:rPr>
        <w:t>T</w:t>
      </w:r>
      <w:r w:rsidRPr="00066010">
        <w:rPr>
          <w:rFonts w:cs="Times New Roman"/>
          <w:b w:val="0"/>
          <w:bCs/>
          <w:i/>
          <w:iCs/>
          <w:color w:val="auto"/>
          <w:szCs w:val="24"/>
        </w:rPr>
        <w:t xml:space="preserve">arybos veiklą, nustato ir sudaro savivaldybės tarybos posėdžių darbotvarkes ir teikia savivaldybės </w:t>
      </w:r>
      <w:r w:rsidR="00D84923">
        <w:rPr>
          <w:rFonts w:cs="Times New Roman"/>
          <w:b w:val="0"/>
          <w:bCs/>
          <w:i/>
          <w:iCs/>
          <w:color w:val="auto"/>
          <w:szCs w:val="24"/>
        </w:rPr>
        <w:t>T</w:t>
      </w:r>
      <w:r w:rsidRPr="00066010">
        <w:rPr>
          <w:rFonts w:cs="Times New Roman"/>
          <w:b w:val="0"/>
          <w:bCs/>
          <w:i/>
          <w:iCs/>
          <w:color w:val="auto"/>
          <w:szCs w:val="24"/>
        </w:rPr>
        <w:t xml:space="preserve">arybos sprendimų projektus, šaukia savivaldybės </w:t>
      </w:r>
      <w:r w:rsidR="00D84923">
        <w:rPr>
          <w:rFonts w:cs="Times New Roman"/>
          <w:b w:val="0"/>
          <w:bCs/>
          <w:i/>
          <w:iCs/>
          <w:color w:val="auto"/>
          <w:szCs w:val="24"/>
        </w:rPr>
        <w:t>T</w:t>
      </w:r>
      <w:r w:rsidRPr="00066010">
        <w:rPr>
          <w:rFonts w:cs="Times New Roman"/>
          <w:b w:val="0"/>
          <w:bCs/>
          <w:i/>
          <w:iCs/>
          <w:color w:val="auto"/>
          <w:szCs w:val="24"/>
        </w:rPr>
        <w:t xml:space="preserve">arybos posėdžius ir jiems pirmininkauja, koordinuoja savivaldybės </w:t>
      </w:r>
      <w:r w:rsidR="00D84923">
        <w:rPr>
          <w:rFonts w:cs="Times New Roman"/>
          <w:b w:val="0"/>
          <w:bCs/>
          <w:i/>
          <w:iCs/>
          <w:color w:val="auto"/>
          <w:szCs w:val="24"/>
        </w:rPr>
        <w:t>T</w:t>
      </w:r>
      <w:r w:rsidRPr="00066010">
        <w:rPr>
          <w:rFonts w:cs="Times New Roman"/>
          <w:b w:val="0"/>
          <w:bCs/>
          <w:i/>
          <w:iCs/>
          <w:color w:val="auto"/>
          <w:szCs w:val="24"/>
        </w:rPr>
        <w:t xml:space="preserve">arybos komitetų ir komisijų veiklą, pasirašo savivaldybės </w:t>
      </w:r>
      <w:r w:rsidR="00D84923">
        <w:rPr>
          <w:rFonts w:cs="Times New Roman"/>
          <w:b w:val="0"/>
          <w:bCs/>
          <w:i/>
          <w:iCs/>
          <w:color w:val="auto"/>
          <w:szCs w:val="24"/>
        </w:rPr>
        <w:t>T</w:t>
      </w:r>
      <w:r w:rsidRPr="00066010">
        <w:rPr>
          <w:rFonts w:cs="Times New Roman"/>
          <w:b w:val="0"/>
          <w:bCs/>
          <w:i/>
          <w:iCs/>
          <w:color w:val="auto"/>
          <w:szCs w:val="24"/>
        </w:rPr>
        <w:t xml:space="preserve">arybos sprendimus ir posėdžių, kuriems pirmininkavo, protokolus. </w:t>
      </w:r>
    </w:p>
    <w:p w14:paraId="2667E1D1" w14:textId="5C44878A" w:rsidR="00066010" w:rsidRPr="00066010" w:rsidRDefault="00066010" w:rsidP="00066010">
      <w:pPr>
        <w:spacing w:afterLines="40" w:after="96" w:line="264" w:lineRule="auto"/>
        <w:jc w:val="both"/>
        <w:rPr>
          <w:rFonts w:cs="Times New Roman"/>
          <w:b w:val="0"/>
          <w:bCs/>
          <w:color w:val="auto"/>
          <w:szCs w:val="24"/>
        </w:rPr>
      </w:pPr>
      <w:r w:rsidRPr="00066010">
        <w:rPr>
          <w:rFonts w:cs="Times New Roman"/>
          <w:i/>
          <w:iCs/>
          <w:color w:val="auto"/>
          <w:szCs w:val="24"/>
        </w:rPr>
        <w:t>Kėdainių rajono savivaldybės taryba</w:t>
      </w:r>
      <w:r w:rsidRPr="00066010">
        <w:rPr>
          <w:rFonts w:cs="Times New Roman"/>
          <w:b w:val="0"/>
          <w:bCs/>
          <w:color w:val="auto"/>
          <w:szCs w:val="24"/>
        </w:rPr>
        <w:t xml:space="preserve"> yra atstovaujamoji savivaldybės institucija, susidedanti iš 27 įstatymų nustatyta tvarka demokratiškai išrinktų savivaldybės bendruomenės atstovų – </w:t>
      </w:r>
      <w:r w:rsidR="00D84923">
        <w:rPr>
          <w:rFonts w:cs="Times New Roman"/>
          <w:b w:val="0"/>
          <w:bCs/>
          <w:color w:val="auto"/>
          <w:szCs w:val="24"/>
        </w:rPr>
        <w:t>T</w:t>
      </w:r>
      <w:r w:rsidRPr="00066010">
        <w:rPr>
          <w:rFonts w:cs="Times New Roman"/>
          <w:b w:val="0"/>
          <w:bCs/>
          <w:color w:val="auto"/>
          <w:szCs w:val="24"/>
        </w:rPr>
        <w:t>arybos narių, kurie atstovauja 2 visuomeniniams rinkimų komitetams ir 4 politinėms partijoms.</w:t>
      </w:r>
    </w:p>
    <w:p w14:paraId="7A4ECBC4" w14:textId="3D4DCB54" w:rsidR="00066010" w:rsidRPr="00066010" w:rsidRDefault="00066010" w:rsidP="00066010">
      <w:pPr>
        <w:spacing w:afterLines="40" w:after="96" w:line="264" w:lineRule="auto"/>
        <w:jc w:val="both"/>
        <w:rPr>
          <w:rFonts w:cs="Times New Roman"/>
          <w:i/>
          <w:iCs/>
          <w:color w:val="auto"/>
          <w:szCs w:val="24"/>
        </w:rPr>
      </w:pPr>
      <w:bookmarkStart w:id="3" w:name="_Hlk96499892"/>
      <w:r w:rsidRPr="00066010">
        <w:rPr>
          <w:rFonts w:cs="Times New Roman"/>
          <w:i/>
          <w:iCs/>
          <w:color w:val="auto"/>
          <w:szCs w:val="24"/>
        </w:rPr>
        <w:t>202</w:t>
      </w:r>
      <w:r>
        <w:rPr>
          <w:rFonts w:cs="Times New Roman"/>
          <w:i/>
          <w:iCs/>
          <w:color w:val="auto"/>
          <w:szCs w:val="24"/>
        </w:rPr>
        <w:t>2</w:t>
      </w:r>
      <w:r w:rsidRPr="00066010">
        <w:rPr>
          <w:rFonts w:cs="Times New Roman"/>
          <w:i/>
          <w:iCs/>
          <w:color w:val="auto"/>
          <w:szCs w:val="24"/>
        </w:rPr>
        <w:t xml:space="preserve"> m. Kėdainių rajono tarybos narių pokyčiai:</w:t>
      </w:r>
    </w:p>
    <w:p w14:paraId="15468DF2" w14:textId="452145BB" w:rsidR="00066010" w:rsidRDefault="00066010" w:rsidP="00C14BFD">
      <w:pPr>
        <w:numPr>
          <w:ilvl w:val="0"/>
          <w:numId w:val="6"/>
        </w:numPr>
        <w:spacing w:afterLines="40" w:after="96" w:line="264" w:lineRule="auto"/>
        <w:contextualSpacing/>
        <w:jc w:val="both"/>
        <w:rPr>
          <w:rFonts w:cs="Times New Roman"/>
          <w:b w:val="0"/>
          <w:bCs/>
          <w:color w:val="auto"/>
          <w:szCs w:val="24"/>
        </w:rPr>
      </w:pPr>
      <w:r w:rsidRPr="00066010">
        <w:rPr>
          <w:rFonts w:cs="Times New Roman"/>
          <w:b w:val="0"/>
          <w:bCs/>
          <w:color w:val="auto"/>
          <w:szCs w:val="24"/>
        </w:rPr>
        <w:t>202</w:t>
      </w:r>
      <w:r>
        <w:rPr>
          <w:rFonts w:cs="Times New Roman"/>
          <w:b w:val="0"/>
          <w:bCs/>
          <w:color w:val="auto"/>
          <w:szCs w:val="24"/>
        </w:rPr>
        <w:t>2</w:t>
      </w:r>
      <w:r w:rsidRPr="00066010">
        <w:rPr>
          <w:rFonts w:cs="Times New Roman"/>
          <w:b w:val="0"/>
          <w:bCs/>
          <w:color w:val="auto"/>
          <w:szCs w:val="24"/>
        </w:rPr>
        <w:t xml:space="preserve"> m. balandžio </w:t>
      </w:r>
      <w:r>
        <w:rPr>
          <w:rFonts w:cs="Times New Roman"/>
          <w:b w:val="0"/>
          <w:bCs/>
          <w:color w:val="auto"/>
          <w:szCs w:val="24"/>
        </w:rPr>
        <w:t>29</w:t>
      </w:r>
      <w:r w:rsidRPr="00066010">
        <w:rPr>
          <w:rFonts w:cs="Times New Roman"/>
          <w:b w:val="0"/>
          <w:bCs/>
          <w:color w:val="auto"/>
          <w:szCs w:val="24"/>
        </w:rPr>
        <w:t xml:space="preserve"> d. vykusiame Kėdainių rajono savivaldybės </w:t>
      </w:r>
      <w:r w:rsidR="00611153">
        <w:rPr>
          <w:rFonts w:cs="Times New Roman"/>
          <w:b w:val="0"/>
          <w:bCs/>
          <w:color w:val="auto"/>
          <w:szCs w:val="24"/>
        </w:rPr>
        <w:t>T</w:t>
      </w:r>
      <w:r w:rsidRPr="00066010">
        <w:rPr>
          <w:rFonts w:cs="Times New Roman"/>
          <w:b w:val="0"/>
          <w:bCs/>
          <w:color w:val="auto"/>
          <w:szCs w:val="24"/>
        </w:rPr>
        <w:t xml:space="preserve">arybos posėdyje nauja Kėdainių rajono savivaldybės </w:t>
      </w:r>
      <w:r w:rsidR="00611153">
        <w:rPr>
          <w:rFonts w:cs="Times New Roman"/>
          <w:b w:val="0"/>
          <w:bCs/>
          <w:color w:val="auto"/>
          <w:szCs w:val="24"/>
        </w:rPr>
        <w:t>T</w:t>
      </w:r>
      <w:r w:rsidRPr="00066010">
        <w:rPr>
          <w:rFonts w:cs="Times New Roman"/>
          <w:b w:val="0"/>
          <w:bCs/>
          <w:color w:val="auto"/>
          <w:szCs w:val="24"/>
        </w:rPr>
        <w:t xml:space="preserve">arybos narė </w:t>
      </w:r>
      <w:r>
        <w:rPr>
          <w:rFonts w:cs="Times New Roman"/>
          <w:b w:val="0"/>
          <w:bCs/>
          <w:color w:val="auto"/>
          <w:szCs w:val="24"/>
        </w:rPr>
        <w:t xml:space="preserve">Rima </w:t>
      </w:r>
      <w:proofErr w:type="spellStart"/>
      <w:r>
        <w:rPr>
          <w:rFonts w:cs="Times New Roman"/>
          <w:b w:val="0"/>
          <w:bCs/>
          <w:color w:val="auto"/>
          <w:szCs w:val="24"/>
        </w:rPr>
        <w:t>Kikilienė</w:t>
      </w:r>
      <w:proofErr w:type="spellEnd"/>
      <w:r w:rsidRPr="00066010">
        <w:rPr>
          <w:rFonts w:cs="Times New Roman"/>
          <w:b w:val="0"/>
          <w:bCs/>
          <w:color w:val="auto"/>
          <w:szCs w:val="24"/>
        </w:rPr>
        <w:t xml:space="preserve"> viešai prisiekė gerbti ir vykdyti Lietuvos Respublikos Konstituciją ir įstatymus, sąžiningai atlikti visas savivaldybės </w:t>
      </w:r>
      <w:r w:rsidR="00611153">
        <w:rPr>
          <w:rFonts w:cs="Times New Roman"/>
          <w:b w:val="0"/>
          <w:bCs/>
          <w:color w:val="auto"/>
          <w:szCs w:val="24"/>
        </w:rPr>
        <w:t>T</w:t>
      </w:r>
      <w:r w:rsidRPr="00066010">
        <w:rPr>
          <w:rFonts w:cs="Times New Roman"/>
          <w:b w:val="0"/>
          <w:bCs/>
          <w:color w:val="auto"/>
          <w:szCs w:val="24"/>
        </w:rPr>
        <w:t>arybos nario pareigas ir susilaikyti nuo veiksmų, pažeidžiančių gyventojų teises ir viešuosius interesus.</w:t>
      </w:r>
      <w:bookmarkEnd w:id="3"/>
    </w:p>
    <w:p w14:paraId="28384FF6" w14:textId="77777777" w:rsidR="00066010" w:rsidRPr="00066010" w:rsidRDefault="00066010" w:rsidP="00066010">
      <w:pPr>
        <w:spacing w:afterLines="40" w:after="96" w:line="264" w:lineRule="auto"/>
        <w:ind w:left="720"/>
        <w:contextualSpacing/>
        <w:jc w:val="both"/>
        <w:rPr>
          <w:rFonts w:cs="Times New Roman"/>
          <w:b w:val="0"/>
          <w:bCs/>
          <w:color w:val="auto"/>
          <w:szCs w:val="24"/>
        </w:rPr>
      </w:pPr>
    </w:p>
    <w:p w14:paraId="56CB694B" w14:textId="13C5CB02" w:rsidR="00776AF3" w:rsidRPr="00844D47" w:rsidRDefault="00066010" w:rsidP="00066010">
      <w:pPr>
        <w:spacing w:afterLines="40" w:after="96" w:line="264" w:lineRule="auto"/>
        <w:jc w:val="both"/>
        <w:rPr>
          <w:rFonts w:cs="Times New Roman"/>
          <w:b w:val="0"/>
          <w:bCs/>
          <w:szCs w:val="24"/>
        </w:rPr>
      </w:pPr>
      <w:r>
        <w:rPr>
          <w:rFonts w:cs="Times New Roman"/>
          <w:i/>
          <w:iCs/>
          <w:color w:val="auto"/>
          <w:szCs w:val="24"/>
        </w:rPr>
        <w:t>2022 m. k</w:t>
      </w:r>
      <w:r w:rsidRPr="00066010">
        <w:rPr>
          <w:rFonts w:cs="Times New Roman"/>
          <w:i/>
          <w:iCs/>
          <w:color w:val="auto"/>
          <w:szCs w:val="24"/>
        </w:rPr>
        <w:t>artu su savivaldybės meru Valentinu Tamuliu Kėdainių rajono taryboje dirbo</w:t>
      </w:r>
      <w:r w:rsidRPr="00066010">
        <w:rPr>
          <w:rFonts w:cs="Times New Roman"/>
          <w:b w:val="0"/>
          <w:bCs/>
          <w:color w:val="auto"/>
          <w:szCs w:val="24"/>
        </w:rPr>
        <w:t xml:space="preserve"> Alvydas Ardavičius, Paulius Aukštikalnis, Virginija </w:t>
      </w:r>
      <w:proofErr w:type="spellStart"/>
      <w:r w:rsidRPr="00066010">
        <w:rPr>
          <w:rFonts w:cs="Times New Roman"/>
          <w:b w:val="0"/>
          <w:bCs/>
          <w:color w:val="auto"/>
          <w:szCs w:val="24"/>
        </w:rPr>
        <w:t>Baltraitienė</w:t>
      </w:r>
      <w:proofErr w:type="spellEnd"/>
      <w:r w:rsidRPr="00066010">
        <w:rPr>
          <w:rFonts w:cs="Times New Roman"/>
          <w:b w:val="0"/>
          <w:bCs/>
          <w:color w:val="auto"/>
          <w:szCs w:val="24"/>
        </w:rPr>
        <w:t xml:space="preserve">, Sandra Barzdienė, Edita </w:t>
      </w:r>
      <w:proofErr w:type="spellStart"/>
      <w:r w:rsidRPr="00066010">
        <w:rPr>
          <w:rFonts w:cs="Times New Roman"/>
          <w:b w:val="0"/>
          <w:bCs/>
          <w:color w:val="auto"/>
          <w:szCs w:val="24"/>
        </w:rPr>
        <w:t>Bodendorfė</w:t>
      </w:r>
      <w:proofErr w:type="spellEnd"/>
      <w:r w:rsidRPr="00066010">
        <w:rPr>
          <w:rFonts w:cs="Times New Roman"/>
          <w:b w:val="0"/>
          <w:bCs/>
          <w:color w:val="auto"/>
          <w:szCs w:val="24"/>
        </w:rPr>
        <w:t xml:space="preserve">, Rimantas Diliūnas, Indrė Fiodorova, Romualdas Gailiūnas, Saulius Grinkevičius, Alfredas Hofmanas, Jūratė Judickienė, Dangiras Kačinskas, Aušrelė Kaminskienė, Gitana Kaupienė, Algimantas Kižauskas, Nijolė Naujokienė, Steponas Navajauskas, Virmantas Pikelis, Rima </w:t>
      </w:r>
      <w:proofErr w:type="spellStart"/>
      <w:r w:rsidRPr="00066010">
        <w:rPr>
          <w:rFonts w:cs="Times New Roman"/>
          <w:b w:val="0"/>
          <w:bCs/>
          <w:color w:val="auto"/>
          <w:szCs w:val="24"/>
        </w:rPr>
        <w:t>Radavičienė</w:t>
      </w:r>
      <w:proofErr w:type="spellEnd"/>
      <w:r w:rsidRPr="00066010">
        <w:rPr>
          <w:rFonts w:cs="Times New Roman"/>
          <w:b w:val="0"/>
          <w:bCs/>
          <w:color w:val="auto"/>
          <w:szCs w:val="24"/>
        </w:rPr>
        <w:t xml:space="preserve">, Saulius Sinickis, Vilma Šnurevičiūtė, Karolina </w:t>
      </w:r>
      <w:proofErr w:type="spellStart"/>
      <w:r w:rsidRPr="00066010">
        <w:rPr>
          <w:rFonts w:cs="Times New Roman"/>
          <w:b w:val="0"/>
          <w:bCs/>
          <w:color w:val="auto"/>
          <w:szCs w:val="24"/>
        </w:rPr>
        <w:t>Štelmokaitė</w:t>
      </w:r>
      <w:proofErr w:type="spellEnd"/>
      <w:r w:rsidRPr="00066010">
        <w:rPr>
          <w:rFonts w:cs="Times New Roman"/>
          <w:b w:val="0"/>
          <w:bCs/>
          <w:color w:val="auto"/>
          <w:szCs w:val="24"/>
        </w:rPr>
        <w:t>, Adelė Štelmokienė, Jona</w:t>
      </w:r>
      <w:r w:rsidR="00485612">
        <w:rPr>
          <w:rFonts w:cs="Times New Roman"/>
          <w:b w:val="0"/>
          <w:bCs/>
          <w:color w:val="auto"/>
          <w:szCs w:val="24"/>
        </w:rPr>
        <w:t xml:space="preserve">s </w:t>
      </w:r>
      <w:proofErr w:type="spellStart"/>
      <w:r w:rsidR="00485612">
        <w:rPr>
          <w:rFonts w:cs="Times New Roman"/>
          <w:b w:val="0"/>
          <w:bCs/>
          <w:color w:val="auto"/>
          <w:szCs w:val="24"/>
        </w:rPr>
        <w:t>Talmantas</w:t>
      </w:r>
      <w:proofErr w:type="spellEnd"/>
      <w:r w:rsidR="00485612">
        <w:rPr>
          <w:rFonts w:cs="Times New Roman"/>
          <w:b w:val="0"/>
          <w:bCs/>
          <w:color w:val="auto"/>
          <w:szCs w:val="24"/>
        </w:rPr>
        <w:t>,</w:t>
      </w:r>
      <w:r w:rsidRPr="00066010">
        <w:rPr>
          <w:rFonts w:cs="Times New Roman"/>
          <w:b w:val="0"/>
          <w:bCs/>
          <w:color w:val="auto"/>
          <w:szCs w:val="24"/>
        </w:rPr>
        <w:t xml:space="preserve"> Vygantas Vanagas, </w:t>
      </w:r>
      <w:r>
        <w:rPr>
          <w:rFonts w:cs="Times New Roman"/>
          <w:b w:val="0"/>
          <w:bCs/>
          <w:color w:val="auto"/>
          <w:szCs w:val="24"/>
        </w:rPr>
        <w:t xml:space="preserve">Rima </w:t>
      </w:r>
      <w:proofErr w:type="spellStart"/>
      <w:r>
        <w:rPr>
          <w:rFonts w:cs="Times New Roman"/>
          <w:b w:val="0"/>
          <w:bCs/>
          <w:color w:val="auto"/>
          <w:szCs w:val="24"/>
        </w:rPr>
        <w:t>Kikilienė</w:t>
      </w:r>
      <w:proofErr w:type="spellEnd"/>
      <w:r>
        <w:rPr>
          <w:rFonts w:cs="Times New Roman"/>
          <w:b w:val="0"/>
          <w:bCs/>
          <w:color w:val="auto"/>
          <w:szCs w:val="24"/>
        </w:rPr>
        <w:t xml:space="preserve">, </w:t>
      </w:r>
      <w:r w:rsidRPr="00844D47">
        <w:rPr>
          <w:rFonts w:cs="Times New Roman"/>
          <w:b w:val="0"/>
          <w:bCs/>
          <w:szCs w:val="24"/>
        </w:rPr>
        <w:t>Aušra Nesterovienė.</w:t>
      </w:r>
    </w:p>
    <w:p w14:paraId="03268036" w14:textId="77777777" w:rsidR="007A1876" w:rsidRPr="00066010" w:rsidRDefault="007A1876" w:rsidP="00723434">
      <w:pPr>
        <w:spacing w:line="240" w:lineRule="auto"/>
        <w:jc w:val="both"/>
        <w:rPr>
          <w:rFonts w:cs="Times New Roman"/>
          <w:b w:val="0"/>
          <w:bCs/>
          <w:color w:val="auto"/>
          <w:szCs w:val="24"/>
        </w:rPr>
      </w:pPr>
    </w:p>
    <w:p w14:paraId="23248768" w14:textId="1ABA83FF" w:rsidR="00066010" w:rsidRPr="00776AF3" w:rsidRDefault="00066010" w:rsidP="00015A35">
      <w:pPr>
        <w:pStyle w:val="Antrat2"/>
      </w:pPr>
      <w:bookmarkStart w:id="4" w:name="_Toc129933618"/>
      <w:r w:rsidRPr="00776AF3">
        <w:t>Savivaldybės tarybos frakcijos</w:t>
      </w:r>
      <w:bookmarkStart w:id="5" w:name="_Hlk98409774"/>
      <w:bookmarkEnd w:id="4"/>
    </w:p>
    <w:bookmarkEnd w:id="5"/>
    <w:p w14:paraId="4B6B72D4" w14:textId="77777777" w:rsidR="00066010" w:rsidRPr="00066010" w:rsidRDefault="00066010" w:rsidP="00066010">
      <w:pPr>
        <w:spacing w:after="120" w:line="264" w:lineRule="auto"/>
        <w:jc w:val="both"/>
        <w:rPr>
          <w:rFonts w:cs="Times New Roman"/>
          <w:i/>
          <w:iCs/>
          <w:color w:val="auto"/>
          <w:szCs w:val="24"/>
        </w:rPr>
      </w:pPr>
      <w:r w:rsidRPr="00066010">
        <w:rPr>
          <w:rFonts w:cs="Times New Roman"/>
          <w:i/>
          <w:iCs/>
          <w:color w:val="auto"/>
          <w:szCs w:val="24"/>
        </w:rPr>
        <w:t xml:space="preserve">Pagal partijų ar jų koalicijų rinkimų sąrašus (toliau – rinkimų sąrašai) išrinkti tarybos nariai gali jungtis į savivaldybės tarybos narių frakcijas (toliau – frakcija) partijos politikai vykdyti. </w:t>
      </w:r>
    </w:p>
    <w:p w14:paraId="742104E1" w14:textId="3391ACA0" w:rsidR="00066010" w:rsidRPr="00066010" w:rsidRDefault="00066010" w:rsidP="00066010">
      <w:pPr>
        <w:spacing w:after="120" w:line="264" w:lineRule="auto"/>
        <w:jc w:val="both"/>
        <w:rPr>
          <w:rFonts w:cs="Times New Roman"/>
          <w:b w:val="0"/>
          <w:bCs/>
          <w:color w:val="auto"/>
          <w:szCs w:val="24"/>
        </w:rPr>
      </w:pPr>
      <w:r w:rsidRPr="00066010">
        <w:rPr>
          <w:rFonts w:cs="Times New Roman"/>
          <w:b w:val="0"/>
          <w:bCs/>
          <w:color w:val="auto"/>
          <w:szCs w:val="24"/>
        </w:rPr>
        <w:t xml:space="preserve">Frakciją gali sudaryti pagal vieną rinkimų sąrašą išrinkti </w:t>
      </w:r>
      <w:r w:rsidR="00D84923">
        <w:rPr>
          <w:rFonts w:cs="Times New Roman"/>
          <w:b w:val="0"/>
          <w:bCs/>
          <w:color w:val="auto"/>
          <w:szCs w:val="24"/>
        </w:rPr>
        <w:t>T</w:t>
      </w:r>
      <w:r w:rsidRPr="00066010">
        <w:rPr>
          <w:rFonts w:cs="Times New Roman"/>
          <w:b w:val="0"/>
          <w:bCs/>
          <w:color w:val="auto"/>
          <w:szCs w:val="24"/>
        </w:rPr>
        <w:t xml:space="preserve">arybos nariai, pagal kelis rinkimų sąrašus išrinkti </w:t>
      </w:r>
      <w:r w:rsidR="00D84923">
        <w:rPr>
          <w:rFonts w:cs="Times New Roman"/>
          <w:b w:val="0"/>
          <w:bCs/>
          <w:color w:val="auto"/>
          <w:szCs w:val="24"/>
        </w:rPr>
        <w:t>T</w:t>
      </w:r>
      <w:r w:rsidRPr="00066010">
        <w:rPr>
          <w:rFonts w:cs="Times New Roman"/>
          <w:b w:val="0"/>
          <w:bCs/>
          <w:color w:val="auto"/>
          <w:szCs w:val="24"/>
        </w:rPr>
        <w:t xml:space="preserve">arybos nariai arba dalis pagal vieną rinkimų sąrašą išrinktų </w:t>
      </w:r>
      <w:r w:rsidR="00D84923">
        <w:rPr>
          <w:rFonts w:cs="Times New Roman"/>
          <w:b w:val="0"/>
          <w:bCs/>
          <w:color w:val="auto"/>
          <w:szCs w:val="24"/>
        </w:rPr>
        <w:t>T</w:t>
      </w:r>
      <w:r w:rsidRPr="00066010">
        <w:rPr>
          <w:rFonts w:cs="Times New Roman"/>
          <w:b w:val="0"/>
          <w:bCs/>
          <w:color w:val="auto"/>
          <w:szCs w:val="24"/>
        </w:rPr>
        <w:t>arybos narių.</w:t>
      </w:r>
    </w:p>
    <w:p w14:paraId="31C53216" w14:textId="28271B87" w:rsidR="00066010" w:rsidRPr="00066010" w:rsidRDefault="00066010" w:rsidP="00066010">
      <w:pPr>
        <w:spacing w:after="120" w:line="264" w:lineRule="auto"/>
        <w:jc w:val="both"/>
        <w:rPr>
          <w:rFonts w:cs="Times New Roman"/>
          <w:b w:val="0"/>
          <w:bCs/>
          <w:color w:val="auto"/>
          <w:szCs w:val="24"/>
        </w:rPr>
      </w:pPr>
      <w:r w:rsidRPr="00066010">
        <w:rPr>
          <w:rFonts w:cs="Times New Roman"/>
          <w:b w:val="0"/>
          <w:bCs/>
          <w:color w:val="auto"/>
          <w:szCs w:val="24"/>
        </w:rPr>
        <w:t xml:space="preserve">Frakcija gali būti įkurta, jeigu pareiškimą dėl jos įkūrimo pasirašo ne mažiau kaip 3 </w:t>
      </w:r>
      <w:r w:rsidR="00D84923">
        <w:rPr>
          <w:rFonts w:cs="Times New Roman"/>
          <w:b w:val="0"/>
          <w:bCs/>
          <w:color w:val="auto"/>
          <w:szCs w:val="24"/>
        </w:rPr>
        <w:t>T</w:t>
      </w:r>
      <w:r w:rsidRPr="00066010">
        <w:rPr>
          <w:rFonts w:cs="Times New Roman"/>
          <w:b w:val="0"/>
          <w:bCs/>
          <w:color w:val="auto"/>
          <w:szCs w:val="24"/>
        </w:rPr>
        <w:t xml:space="preserve">arybos nariai ir pirmajame ar kitame </w:t>
      </w:r>
      <w:r w:rsidR="00D84923">
        <w:rPr>
          <w:rFonts w:cs="Times New Roman"/>
          <w:b w:val="0"/>
          <w:bCs/>
          <w:color w:val="auto"/>
          <w:szCs w:val="24"/>
        </w:rPr>
        <w:t>T</w:t>
      </w:r>
      <w:r w:rsidRPr="00066010">
        <w:rPr>
          <w:rFonts w:cs="Times New Roman"/>
          <w:b w:val="0"/>
          <w:bCs/>
          <w:color w:val="auto"/>
          <w:szCs w:val="24"/>
        </w:rPr>
        <w:t xml:space="preserve">arybos posėdyje viešu pareiškimu, įteiktu </w:t>
      </w:r>
      <w:r w:rsidR="00D84923">
        <w:rPr>
          <w:rFonts w:cs="Times New Roman"/>
          <w:b w:val="0"/>
          <w:bCs/>
          <w:color w:val="auto"/>
          <w:szCs w:val="24"/>
        </w:rPr>
        <w:t>T</w:t>
      </w:r>
      <w:r w:rsidRPr="00066010">
        <w:rPr>
          <w:rFonts w:cs="Times New Roman"/>
          <w:b w:val="0"/>
          <w:bCs/>
          <w:color w:val="auto"/>
          <w:szCs w:val="24"/>
        </w:rPr>
        <w:t xml:space="preserve">arybos posėdžio pirmininkui, deklaruoja, kad veiklą </w:t>
      </w:r>
      <w:r w:rsidR="00D84923">
        <w:rPr>
          <w:rFonts w:cs="Times New Roman"/>
          <w:b w:val="0"/>
          <w:bCs/>
          <w:color w:val="auto"/>
          <w:szCs w:val="24"/>
        </w:rPr>
        <w:t>T</w:t>
      </w:r>
      <w:r w:rsidRPr="00066010">
        <w:rPr>
          <w:rFonts w:cs="Times New Roman"/>
          <w:b w:val="0"/>
          <w:bCs/>
          <w:color w:val="auto"/>
          <w:szCs w:val="24"/>
        </w:rPr>
        <w:t>aryboje tęsia susivieniję į frakciją.</w:t>
      </w:r>
    </w:p>
    <w:p w14:paraId="4DE63D89" w14:textId="0759B670" w:rsidR="0026353F" w:rsidRPr="00066010" w:rsidRDefault="00066010" w:rsidP="00776AF3">
      <w:pPr>
        <w:spacing w:after="120" w:line="264" w:lineRule="auto"/>
        <w:jc w:val="both"/>
        <w:rPr>
          <w:rFonts w:cs="Times New Roman"/>
          <w:b w:val="0"/>
          <w:bCs/>
          <w:color w:val="auto"/>
          <w:szCs w:val="24"/>
        </w:rPr>
      </w:pPr>
      <w:r w:rsidRPr="00066010">
        <w:rPr>
          <w:rFonts w:cs="Times New Roman"/>
          <w:b w:val="0"/>
          <w:bCs/>
          <w:color w:val="auto"/>
          <w:szCs w:val="24"/>
        </w:rPr>
        <w:t xml:space="preserve">Kiekvienas </w:t>
      </w:r>
      <w:r w:rsidR="00D84923">
        <w:rPr>
          <w:rFonts w:cs="Times New Roman"/>
          <w:b w:val="0"/>
          <w:bCs/>
          <w:color w:val="auto"/>
          <w:szCs w:val="24"/>
        </w:rPr>
        <w:t>T</w:t>
      </w:r>
      <w:r w:rsidRPr="00066010">
        <w:rPr>
          <w:rFonts w:cs="Times New Roman"/>
          <w:b w:val="0"/>
          <w:bCs/>
          <w:color w:val="auto"/>
          <w:szCs w:val="24"/>
        </w:rPr>
        <w:t xml:space="preserve">arybos narys gali priklausyti tik vienai frakcijai. Savivaldybės </w:t>
      </w:r>
      <w:r w:rsidR="00D84923">
        <w:rPr>
          <w:rFonts w:cs="Times New Roman"/>
          <w:b w:val="0"/>
          <w:bCs/>
          <w:color w:val="auto"/>
          <w:szCs w:val="24"/>
        </w:rPr>
        <w:t>T</w:t>
      </w:r>
      <w:r w:rsidRPr="00066010">
        <w:rPr>
          <w:rFonts w:cs="Times New Roman"/>
          <w:b w:val="0"/>
          <w:bCs/>
          <w:color w:val="auto"/>
          <w:szCs w:val="24"/>
        </w:rPr>
        <w:t xml:space="preserve">arybos nariai, nesusivieniję į savivaldybės </w:t>
      </w:r>
      <w:r w:rsidR="00D84923">
        <w:rPr>
          <w:rFonts w:cs="Times New Roman"/>
          <w:b w:val="0"/>
          <w:bCs/>
          <w:color w:val="auto"/>
          <w:szCs w:val="24"/>
        </w:rPr>
        <w:t>T</w:t>
      </w:r>
      <w:r w:rsidRPr="00066010">
        <w:rPr>
          <w:rFonts w:cs="Times New Roman"/>
          <w:b w:val="0"/>
          <w:bCs/>
          <w:color w:val="auto"/>
          <w:szCs w:val="24"/>
        </w:rPr>
        <w:t xml:space="preserve">arybos narių frakcijas, vadinami savivaldybės </w:t>
      </w:r>
      <w:r w:rsidR="00D84923">
        <w:rPr>
          <w:rFonts w:cs="Times New Roman"/>
          <w:b w:val="0"/>
          <w:bCs/>
          <w:color w:val="auto"/>
          <w:szCs w:val="24"/>
        </w:rPr>
        <w:t>T</w:t>
      </w:r>
      <w:r w:rsidRPr="00066010">
        <w:rPr>
          <w:rFonts w:cs="Times New Roman"/>
          <w:b w:val="0"/>
          <w:bCs/>
          <w:color w:val="auto"/>
          <w:szCs w:val="24"/>
        </w:rPr>
        <w:t>arybos narių grupe.</w:t>
      </w:r>
    </w:p>
    <w:p w14:paraId="5108F25A" w14:textId="6C17006B" w:rsidR="00066010" w:rsidRPr="0026353F" w:rsidRDefault="00066010" w:rsidP="00C14BFD">
      <w:pPr>
        <w:pStyle w:val="Sraopastraipa"/>
        <w:numPr>
          <w:ilvl w:val="0"/>
          <w:numId w:val="16"/>
        </w:numPr>
        <w:spacing w:afterLines="20" w:after="48" w:line="264" w:lineRule="auto"/>
        <w:jc w:val="both"/>
        <w:rPr>
          <w:rFonts w:cs="Times New Roman"/>
          <w:i/>
          <w:iCs/>
          <w:color w:val="024F75" w:themeColor="accent1"/>
          <w:szCs w:val="24"/>
        </w:rPr>
      </w:pPr>
      <w:bookmarkStart w:id="6" w:name="_Hlk96499879"/>
      <w:r w:rsidRPr="0026353F">
        <w:rPr>
          <w:rFonts w:cs="Times New Roman"/>
          <w:i/>
          <w:iCs/>
          <w:color w:val="024F75" w:themeColor="accent1"/>
          <w:szCs w:val="24"/>
        </w:rPr>
        <w:t>m.</w:t>
      </w:r>
      <w:r w:rsidR="00485612">
        <w:rPr>
          <w:rFonts w:cs="Times New Roman"/>
          <w:i/>
          <w:iCs/>
          <w:color w:val="024F75" w:themeColor="accent1"/>
          <w:szCs w:val="24"/>
        </w:rPr>
        <w:t xml:space="preserve"> pokyčiai vyko ir savivaldybės T</w:t>
      </w:r>
      <w:r w:rsidRPr="0026353F">
        <w:rPr>
          <w:rFonts w:cs="Times New Roman"/>
          <w:i/>
          <w:iCs/>
          <w:color w:val="024F75" w:themeColor="accent1"/>
          <w:szCs w:val="24"/>
        </w:rPr>
        <w:t>arybos frakcijose:</w:t>
      </w:r>
    </w:p>
    <w:p w14:paraId="7A3BE534" w14:textId="20AE670B" w:rsidR="00066010" w:rsidRDefault="0026353F" w:rsidP="00C14BFD">
      <w:pPr>
        <w:numPr>
          <w:ilvl w:val="0"/>
          <w:numId w:val="7"/>
        </w:numPr>
        <w:spacing w:afterLines="20" w:after="48" w:line="264" w:lineRule="auto"/>
        <w:contextualSpacing/>
        <w:jc w:val="both"/>
        <w:rPr>
          <w:rFonts w:eastAsia="Calibri" w:cs="Times New Roman"/>
          <w:b w:val="0"/>
          <w:color w:val="auto"/>
          <w:szCs w:val="24"/>
          <w:lang w:bidi="lo-LA"/>
        </w:rPr>
      </w:pPr>
      <w:r w:rsidRPr="0026353F">
        <w:rPr>
          <w:rFonts w:eastAsia="Calibri" w:cs="Times New Roman"/>
          <w:b w:val="0"/>
          <w:color w:val="auto"/>
          <w:szCs w:val="24"/>
          <w:lang w:bidi="lo-LA"/>
        </w:rPr>
        <w:t>2022 m. balandžio 12 d. Lietuvos Respublikos Vyriausiosios rinkimų komisijos sprendimu Nr.</w:t>
      </w:r>
      <w:r>
        <w:rPr>
          <w:rFonts w:eastAsia="Calibri" w:cs="Times New Roman"/>
          <w:b w:val="0"/>
          <w:color w:val="auto"/>
          <w:szCs w:val="24"/>
          <w:lang w:bidi="lo-LA"/>
        </w:rPr>
        <w:t xml:space="preserve"> </w:t>
      </w:r>
      <w:r w:rsidRPr="0026353F">
        <w:rPr>
          <w:rFonts w:eastAsia="Calibri" w:cs="Times New Roman"/>
          <w:b w:val="0"/>
          <w:color w:val="auto"/>
          <w:szCs w:val="24"/>
          <w:lang w:bidi="lo-LA"/>
        </w:rPr>
        <w:t xml:space="preserve">SP-25 buvo patenkintas Kėdainių rajono savivaldybės tarybos narės Aušros </w:t>
      </w:r>
      <w:proofErr w:type="spellStart"/>
      <w:r w:rsidRPr="0026353F">
        <w:rPr>
          <w:rFonts w:eastAsia="Calibri" w:cs="Times New Roman"/>
          <w:b w:val="0"/>
          <w:color w:val="auto"/>
          <w:szCs w:val="24"/>
          <w:lang w:bidi="lo-LA"/>
        </w:rPr>
        <w:t>Nesterovienės</w:t>
      </w:r>
      <w:proofErr w:type="spellEnd"/>
      <w:r w:rsidRPr="0026353F">
        <w:rPr>
          <w:rFonts w:eastAsia="Calibri" w:cs="Times New Roman"/>
          <w:b w:val="0"/>
          <w:color w:val="auto"/>
          <w:szCs w:val="24"/>
          <w:lang w:bidi="lo-LA"/>
        </w:rPr>
        <w:t xml:space="preserve"> rašytinis</w:t>
      </w:r>
      <w:r>
        <w:rPr>
          <w:rFonts w:eastAsia="Calibri" w:cs="Times New Roman"/>
          <w:b w:val="0"/>
          <w:color w:val="auto"/>
          <w:szCs w:val="24"/>
          <w:lang w:bidi="lo-LA"/>
        </w:rPr>
        <w:t xml:space="preserve"> </w:t>
      </w:r>
      <w:r w:rsidRPr="0026353F">
        <w:rPr>
          <w:rFonts w:eastAsia="Calibri" w:cs="Times New Roman"/>
          <w:b w:val="0"/>
          <w:color w:val="auto"/>
          <w:szCs w:val="24"/>
          <w:lang w:bidi="lo-LA"/>
        </w:rPr>
        <w:t xml:space="preserve">prašymas atsistatydinti ir pripažinti </w:t>
      </w:r>
      <w:r w:rsidR="00D84923">
        <w:rPr>
          <w:rFonts w:eastAsia="Calibri" w:cs="Times New Roman"/>
          <w:b w:val="0"/>
          <w:color w:val="auto"/>
          <w:szCs w:val="24"/>
          <w:lang w:bidi="lo-LA"/>
        </w:rPr>
        <w:t>T</w:t>
      </w:r>
      <w:r w:rsidRPr="0026353F">
        <w:rPr>
          <w:rFonts w:eastAsia="Calibri" w:cs="Times New Roman"/>
          <w:b w:val="0"/>
          <w:color w:val="auto"/>
          <w:szCs w:val="24"/>
          <w:lang w:bidi="lo-LA"/>
        </w:rPr>
        <w:t>arybos nario įgaliojimus nutrūkusiais prieš terminą.</w:t>
      </w:r>
    </w:p>
    <w:p w14:paraId="07E2BBCA" w14:textId="70868E7D" w:rsidR="0026353F" w:rsidRDefault="0026353F" w:rsidP="00C14BFD">
      <w:pPr>
        <w:numPr>
          <w:ilvl w:val="0"/>
          <w:numId w:val="7"/>
        </w:numPr>
        <w:spacing w:afterLines="20" w:after="48" w:line="264" w:lineRule="auto"/>
        <w:contextualSpacing/>
        <w:jc w:val="both"/>
        <w:rPr>
          <w:rFonts w:eastAsia="Calibri" w:cs="Times New Roman"/>
          <w:b w:val="0"/>
          <w:color w:val="auto"/>
          <w:szCs w:val="24"/>
          <w:lang w:bidi="lo-LA"/>
        </w:rPr>
      </w:pPr>
      <w:r w:rsidRPr="0026353F">
        <w:rPr>
          <w:rFonts w:eastAsia="Calibri" w:cs="Times New Roman"/>
          <w:b w:val="0"/>
          <w:color w:val="auto"/>
          <w:szCs w:val="24"/>
          <w:lang w:bidi="lo-LA"/>
        </w:rPr>
        <w:t xml:space="preserve">2022 m. balandžio 29 d. vykusiame Kėdainių rajono savivaldybės </w:t>
      </w:r>
      <w:r w:rsidR="00611153">
        <w:rPr>
          <w:rFonts w:eastAsia="Calibri" w:cs="Times New Roman"/>
          <w:b w:val="0"/>
          <w:color w:val="auto"/>
          <w:szCs w:val="24"/>
          <w:lang w:bidi="lo-LA"/>
        </w:rPr>
        <w:t>T</w:t>
      </w:r>
      <w:r w:rsidRPr="0026353F">
        <w:rPr>
          <w:rFonts w:eastAsia="Calibri" w:cs="Times New Roman"/>
          <w:b w:val="0"/>
          <w:color w:val="auto"/>
          <w:szCs w:val="24"/>
          <w:lang w:bidi="lo-LA"/>
        </w:rPr>
        <w:t>arybos posėdyje nauja</w:t>
      </w:r>
      <w:r>
        <w:rPr>
          <w:rFonts w:eastAsia="Calibri" w:cs="Times New Roman"/>
          <w:b w:val="0"/>
          <w:color w:val="auto"/>
          <w:szCs w:val="24"/>
          <w:lang w:bidi="lo-LA"/>
        </w:rPr>
        <w:t xml:space="preserve"> </w:t>
      </w:r>
      <w:r w:rsidRPr="0026353F">
        <w:rPr>
          <w:rFonts w:eastAsia="Calibri" w:cs="Times New Roman"/>
          <w:b w:val="0"/>
          <w:color w:val="auto"/>
          <w:szCs w:val="24"/>
          <w:lang w:bidi="lo-LA"/>
        </w:rPr>
        <w:t xml:space="preserve">Kėdainių rajono savivaldybės </w:t>
      </w:r>
      <w:r w:rsidR="00611153">
        <w:rPr>
          <w:rFonts w:eastAsia="Calibri" w:cs="Times New Roman"/>
          <w:b w:val="0"/>
          <w:color w:val="auto"/>
          <w:szCs w:val="24"/>
          <w:lang w:bidi="lo-LA"/>
        </w:rPr>
        <w:t>T</w:t>
      </w:r>
      <w:r w:rsidRPr="0026353F">
        <w:rPr>
          <w:rFonts w:eastAsia="Calibri" w:cs="Times New Roman"/>
          <w:b w:val="0"/>
          <w:color w:val="auto"/>
          <w:szCs w:val="24"/>
          <w:lang w:bidi="lo-LA"/>
        </w:rPr>
        <w:t xml:space="preserve">arybos narė Rima </w:t>
      </w:r>
      <w:proofErr w:type="spellStart"/>
      <w:r w:rsidRPr="0026353F">
        <w:rPr>
          <w:rFonts w:eastAsia="Calibri" w:cs="Times New Roman"/>
          <w:b w:val="0"/>
          <w:color w:val="auto"/>
          <w:szCs w:val="24"/>
          <w:lang w:bidi="lo-LA"/>
        </w:rPr>
        <w:t>Kikilienė</w:t>
      </w:r>
      <w:proofErr w:type="spellEnd"/>
      <w:r w:rsidRPr="0026353F">
        <w:rPr>
          <w:rFonts w:eastAsia="Calibri" w:cs="Times New Roman"/>
          <w:b w:val="0"/>
          <w:color w:val="auto"/>
          <w:szCs w:val="24"/>
          <w:lang w:bidi="lo-LA"/>
        </w:rPr>
        <w:t xml:space="preserve"> viešai prisiekė gerbti ir vykdyti Lietuvos Respublikos Konstituciją ir įstatymus, sąžiningai atlikti visas savivaldybės </w:t>
      </w:r>
      <w:r w:rsidR="00D84923">
        <w:rPr>
          <w:rFonts w:eastAsia="Calibri" w:cs="Times New Roman"/>
          <w:b w:val="0"/>
          <w:color w:val="auto"/>
          <w:szCs w:val="24"/>
          <w:lang w:bidi="lo-LA"/>
        </w:rPr>
        <w:t>T</w:t>
      </w:r>
      <w:r w:rsidRPr="0026353F">
        <w:rPr>
          <w:rFonts w:eastAsia="Calibri" w:cs="Times New Roman"/>
          <w:b w:val="0"/>
          <w:color w:val="auto"/>
          <w:szCs w:val="24"/>
          <w:lang w:bidi="lo-LA"/>
        </w:rPr>
        <w:t>arybos nario pareigas ir susilaikyti nuo veiksmų, pažeidžiančių gyventojų teises ir viešuosius interesus</w:t>
      </w:r>
    </w:p>
    <w:p w14:paraId="568E0CB1" w14:textId="66416243" w:rsidR="00F77973" w:rsidRPr="00F77973" w:rsidRDefault="00F77973" w:rsidP="00C14BFD">
      <w:pPr>
        <w:numPr>
          <w:ilvl w:val="0"/>
          <w:numId w:val="7"/>
        </w:numPr>
        <w:spacing w:afterLines="20" w:after="48" w:line="264" w:lineRule="auto"/>
        <w:contextualSpacing/>
        <w:jc w:val="both"/>
        <w:rPr>
          <w:rFonts w:eastAsia="Calibri" w:cs="Times New Roman"/>
          <w:b w:val="0"/>
          <w:color w:val="auto"/>
          <w:szCs w:val="24"/>
          <w:lang w:bidi="lo-LA"/>
        </w:rPr>
      </w:pPr>
      <w:r w:rsidRPr="00F77973">
        <w:rPr>
          <w:rFonts w:eastAsia="Calibri" w:cs="Times New Roman"/>
          <w:b w:val="0"/>
          <w:color w:val="auto"/>
          <w:szCs w:val="24"/>
          <w:lang w:bidi="lo-LA"/>
        </w:rPr>
        <w:t>2022</w:t>
      </w:r>
      <w:r>
        <w:rPr>
          <w:rFonts w:eastAsia="Calibri" w:cs="Times New Roman"/>
          <w:b w:val="0"/>
          <w:color w:val="auto"/>
          <w:szCs w:val="24"/>
          <w:lang w:bidi="lo-LA"/>
        </w:rPr>
        <w:t xml:space="preserve"> m. gegužės </w:t>
      </w:r>
      <w:r w:rsidRPr="00F77973">
        <w:rPr>
          <w:rFonts w:eastAsia="Calibri" w:cs="Times New Roman"/>
          <w:b w:val="0"/>
          <w:color w:val="auto"/>
          <w:szCs w:val="24"/>
          <w:lang w:bidi="lo-LA"/>
        </w:rPr>
        <w:t xml:space="preserve">27 </w:t>
      </w:r>
      <w:r>
        <w:rPr>
          <w:rFonts w:eastAsia="Calibri" w:cs="Times New Roman"/>
          <w:b w:val="0"/>
          <w:color w:val="auto"/>
          <w:szCs w:val="24"/>
          <w:lang w:bidi="lo-LA"/>
        </w:rPr>
        <w:t xml:space="preserve">d. </w:t>
      </w:r>
      <w:r w:rsidR="00611153">
        <w:rPr>
          <w:rFonts w:eastAsia="Calibri" w:cs="Times New Roman"/>
          <w:b w:val="0"/>
          <w:color w:val="auto"/>
          <w:szCs w:val="24"/>
          <w:lang w:bidi="lo-LA"/>
        </w:rPr>
        <w:t>T</w:t>
      </w:r>
      <w:r w:rsidRPr="00F77973">
        <w:rPr>
          <w:rFonts w:eastAsia="Calibri" w:cs="Times New Roman"/>
          <w:b w:val="0"/>
          <w:color w:val="auto"/>
          <w:szCs w:val="24"/>
          <w:lang w:bidi="lo-LA"/>
        </w:rPr>
        <w:t xml:space="preserve">arybos posėdžio metu N. Naujokienė informavo, kad frakcija „Mūsų krašto sėkmei“ nusprendė koreguoti savo pavadinimą, kadangi frakcijoje yra ir „Demokratų sąjungai „Vardan Lietuvos“ priklausančių </w:t>
      </w:r>
      <w:r w:rsidR="00D84923">
        <w:rPr>
          <w:rFonts w:eastAsia="Calibri" w:cs="Times New Roman"/>
          <w:b w:val="0"/>
          <w:color w:val="auto"/>
          <w:szCs w:val="24"/>
          <w:lang w:bidi="lo-LA"/>
        </w:rPr>
        <w:t>T</w:t>
      </w:r>
      <w:r w:rsidRPr="00F77973">
        <w:rPr>
          <w:rFonts w:eastAsia="Calibri" w:cs="Times New Roman"/>
          <w:b w:val="0"/>
          <w:color w:val="auto"/>
          <w:szCs w:val="24"/>
          <w:lang w:bidi="lo-LA"/>
        </w:rPr>
        <w:t>arybos narių, tad nuo šiol frakcij</w:t>
      </w:r>
      <w:r w:rsidR="00485612">
        <w:rPr>
          <w:rFonts w:eastAsia="Calibri" w:cs="Times New Roman"/>
          <w:b w:val="0"/>
          <w:color w:val="auto"/>
          <w:szCs w:val="24"/>
          <w:lang w:bidi="lo-LA"/>
        </w:rPr>
        <w:t>a vadinsis „Demokratų sąjunga-</w:t>
      </w:r>
      <w:r w:rsidRPr="00F77973">
        <w:rPr>
          <w:rFonts w:eastAsia="Calibri" w:cs="Times New Roman"/>
          <w:b w:val="0"/>
          <w:color w:val="auto"/>
          <w:szCs w:val="24"/>
          <w:lang w:bidi="lo-LA"/>
        </w:rPr>
        <w:t xml:space="preserve">Mūsų krašto sėkmei“. </w:t>
      </w:r>
    </w:p>
    <w:p w14:paraId="463B034D" w14:textId="2289C103" w:rsidR="00F77973" w:rsidRPr="0026353F" w:rsidRDefault="00F77973" w:rsidP="00C14BFD">
      <w:pPr>
        <w:numPr>
          <w:ilvl w:val="0"/>
          <w:numId w:val="7"/>
        </w:numPr>
        <w:spacing w:afterLines="20" w:after="48" w:line="264" w:lineRule="auto"/>
        <w:contextualSpacing/>
        <w:jc w:val="both"/>
        <w:rPr>
          <w:rFonts w:eastAsia="Calibri" w:cs="Times New Roman"/>
          <w:b w:val="0"/>
          <w:color w:val="auto"/>
          <w:szCs w:val="24"/>
          <w:lang w:bidi="lo-LA"/>
        </w:rPr>
      </w:pPr>
      <w:r w:rsidRPr="00F77973">
        <w:rPr>
          <w:rFonts w:eastAsia="Calibri" w:cs="Times New Roman"/>
          <w:b w:val="0"/>
          <w:color w:val="auto"/>
          <w:szCs w:val="24"/>
          <w:lang w:bidi="lo-LA"/>
        </w:rPr>
        <w:t>Kitų pasikeitimų frakcijose nebuvo.</w:t>
      </w:r>
    </w:p>
    <w:p w14:paraId="5C17B6F9" w14:textId="77777777" w:rsidR="0026353F" w:rsidRPr="0026353F" w:rsidRDefault="0026353F" w:rsidP="0026353F">
      <w:pPr>
        <w:spacing w:afterLines="20" w:after="48" w:line="264" w:lineRule="auto"/>
        <w:contextualSpacing/>
        <w:jc w:val="both"/>
        <w:rPr>
          <w:rFonts w:eastAsia="Calibri" w:cs="Times New Roman"/>
          <w:b w:val="0"/>
          <w:color w:val="auto"/>
          <w:szCs w:val="24"/>
          <w:lang w:bidi="lo-LA"/>
        </w:rPr>
      </w:pPr>
    </w:p>
    <w:p w14:paraId="50741491" w14:textId="1C3D5F01" w:rsidR="00FB1B2E" w:rsidRPr="00611153" w:rsidRDefault="00FB1B2E" w:rsidP="00611153">
      <w:pPr>
        <w:jc w:val="right"/>
        <w:rPr>
          <w:rStyle w:val="Rykuspabraukimas"/>
          <w:b w:val="0"/>
          <w:bCs/>
          <w:color w:val="0F0D29" w:themeColor="text1"/>
          <w:sz w:val="22"/>
          <w:szCs w:val="20"/>
        </w:rPr>
      </w:pPr>
      <w:r w:rsidRPr="00611153">
        <w:rPr>
          <w:rStyle w:val="Rykuspabraukimas"/>
          <w:b w:val="0"/>
          <w:bCs/>
          <w:color w:val="0F0D29" w:themeColor="text1"/>
          <w:sz w:val="22"/>
          <w:szCs w:val="20"/>
        </w:rPr>
        <w:t>1 lentelė. Kėdainių r</w:t>
      </w:r>
      <w:r w:rsidR="00485612">
        <w:rPr>
          <w:rStyle w:val="Rykuspabraukimas"/>
          <w:b w:val="0"/>
          <w:bCs/>
          <w:color w:val="0F0D29" w:themeColor="text1"/>
          <w:sz w:val="22"/>
          <w:szCs w:val="20"/>
        </w:rPr>
        <w:t>ajono savivaldybės T</w:t>
      </w:r>
      <w:r w:rsidRPr="00611153">
        <w:rPr>
          <w:rStyle w:val="Rykuspabraukimas"/>
          <w:b w:val="0"/>
          <w:bCs/>
          <w:color w:val="0F0D29" w:themeColor="text1"/>
          <w:sz w:val="22"/>
          <w:szCs w:val="20"/>
        </w:rPr>
        <w:t>aryboje dir</w:t>
      </w:r>
      <w:r w:rsidR="00485612">
        <w:rPr>
          <w:rStyle w:val="Rykuspabraukimas"/>
          <w:b w:val="0"/>
          <w:bCs/>
          <w:color w:val="0F0D29" w:themeColor="text1"/>
          <w:sz w:val="22"/>
          <w:szCs w:val="20"/>
        </w:rPr>
        <w:t>ba keturios frakcijos ir viena T</w:t>
      </w:r>
      <w:r w:rsidRPr="00611153">
        <w:rPr>
          <w:rStyle w:val="Rykuspabraukimas"/>
          <w:b w:val="0"/>
          <w:bCs/>
          <w:color w:val="0F0D29" w:themeColor="text1"/>
          <w:sz w:val="22"/>
          <w:szCs w:val="20"/>
        </w:rPr>
        <w:t>arybos narių grupė:</w:t>
      </w:r>
    </w:p>
    <w:p w14:paraId="1DE65DFA" w14:textId="77777777" w:rsidR="00572BEB" w:rsidRPr="00572BEB" w:rsidRDefault="00572BEB" w:rsidP="00572BEB">
      <w:pPr>
        <w:autoSpaceDE w:val="0"/>
        <w:autoSpaceDN w:val="0"/>
        <w:adjustRightInd w:val="0"/>
        <w:spacing w:afterLines="20" w:after="48" w:line="264" w:lineRule="auto"/>
        <w:ind w:left="426"/>
        <w:contextualSpacing/>
        <w:jc w:val="center"/>
        <w:rPr>
          <w:rFonts w:cs="Times New Roman"/>
          <w:b w:val="0"/>
          <w:bCs/>
          <w:i/>
          <w:iCs/>
          <w:color w:val="082A75" w:themeColor="text2"/>
          <w:sz w:val="22"/>
        </w:rPr>
      </w:pPr>
    </w:p>
    <w:tbl>
      <w:tblPr>
        <w:tblStyle w:val="2paprastojilentel11"/>
        <w:tblW w:w="9923" w:type="dxa"/>
        <w:tblLook w:val="04A0" w:firstRow="1" w:lastRow="0" w:firstColumn="1" w:lastColumn="0" w:noHBand="0" w:noVBand="1"/>
      </w:tblPr>
      <w:tblGrid>
        <w:gridCol w:w="9923"/>
      </w:tblGrid>
      <w:tr w:rsidR="00FB1B2E" w:rsidRPr="00FB1B2E" w14:paraId="62C98F09" w14:textId="77777777" w:rsidTr="003959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3" w:type="dxa"/>
          </w:tcPr>
          <w:p w14:paraId="1045DA04" w14:textId="53A31272" w:rsidR="00FB1B2E" w:rsidRPr="00FB1B2E" w:rsidRDefault="00FB1B2E" w:rsidP="00FB1B2E">
            <w:pPr>
              <w:spacing w:afterLines="40" w:after="96" w:line="264" w:lineRule="auto"/>
              <w:rPr>
                <w:rFonts w:eastAsia="Times New Roman" w:cs="Times New Roman"/>
                <w:bCs w:val="0"/>
                <w:color w:val="22252A"/>
                <w:szCs w:val="24"/>
                <w:lang w:eastAsia="lt-LT"/>
              </w:rPr>
            </w:pPr>
            <w:r w:rsidRPr="00FB1B2E">
              <w:rPr>
                <w:rFonts w:eastAsia="Times New Roman" w:cs="Times New Roman"/>
                <w:bCs w:val="0"/>
                <w:color w:val="22252A"/>
                <w:szCs w:val="24"/>
                <w:lang w:eastAsia="lt-LT"/>
              </w:rPr>
              <w:t>Frakcija „Demokratų sąjunga-Mūsų krašto sėkmei“</w:t>
            </w:r>
          </w:p>
        </w:tc>
      </w:tr>
      <w:tr w:rsidR="00FB1B2E" w:rsidRPr="00FB1B2E" w14:paraId="1F73DA3C" w14:textId="77777777" w:rsidTr="003959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3" w:type="dxa"/>
          </w:tcPr>
          <w:p w14:paraId="69814653" w14:textId="0B08971B" w:rsidR="00FB1B2E" w:rsidRPr="00FB1B2E" w:rsidRDefault="00FB1B2E" w:rsidP="00FB1B2E">
            <w:pPr>
              <w:shd w:val="clear" w:color="auto" w:fill="FFFFFF"/>
              <w:spacing w:afterLines="40" w:after="96" w:line="264" w:lineRule="auto"/>
              <w:rPr>
                <w:rFonts w:eastAsia="Times New Roman" w:cs="Times New Roman"/>
                <w:b/>
                <w:color w:val="22252A"/>
                <w:sz w:val="22"/>
                <w:lang w:eastAsia="lt-LT"/>
              </w:rPr>
            </w:pPr>
            <w:r w:rsidRPr="00FB1B2E">
              <w:rPr>
                <w:rFonts w:eastAsia="Times New Roman" w:cs="Times New Roman"/>
                <w:b/>
                <w:color w:val="22252A"/>
                <w:sz w:val="22"/>
                <w:lang w:eastAsia="lt-LT"/>
              </w:rPr>
              <w:t xml:space="preserve">1. Nijolė Naujokienė </w:t>
            </w:r>
            <w:r w:rsidRPr="00FB1B2E">
              <w:rPr>
                <w:rFonts w:cs="Times New Roman"/>
                <w:b/>
                <w:bCs w:val="0"/>
                <w:color w:val="auto"/>
                <w:sz w:val="22"/>
              </w:rPr>
              <w:t>–</w:t>
            </w:r>
            <w:r w:rsidRPr="00FB1B2E">
              <w:rPr>
                <w:rFonts w:eastAsia="Times New Roman" w:cs="Times New Roman"/>
                <w:b/>
                <w:color w:val="22252A"/>
                <w:sz w:val="22"/>
                <w:lang w:eastAsia="lt-LT"/>
              </w:rPr>
              <w:t xml:space="preserve"> seniūnė </w:t>
            </w:r>
            <w:r w:rsidRPr="00FB1B2E">
              <w:rPr>
                <w:rFonts w:eastAsia="Times New Roman" w:cs="Times New Roman"/>
                <w:b/>
                <w:color w:val="22252A"/>
                <w:sz w:val="22"/>
                <w:lang w:eastAsia="lt-LT"/>
              </w:rPr>
              <w:br/>
              <w:t>2. Alvydas Ardavičius</w:t>
            </w:r>
            <w:r w:rsidRPr="00FB1B2E">
              <w:rPr>
                <w:rFonts w:eastAsia="Times New Roman" w:cs="Times New Roman"/>
                <w:b/>
                <w:color w:val="22252A"/>
                <w:sz w:val="22"/>
                <w:lang w:eastAsia="lt-LT"/>
              </w:rPr>
              <w:br/>
              <w:t>3. Paulius Aukštikalnis</w:t>
            </w:r>
            <w:r w:rsidRPr="00FB1B2E">
              <w:rPr>
                <w:rFonts w:eastAsia="Times New Roman" w:cs="Times New Roman"/>
                <w:b/>
                <w:color w:val="22252A"/>
                <w:sz w:val="22"/>
                <w:lang w:eastAsia="lt-LT"/>
              </w:rPr>
              <w:br/>
              <w:t>4. Alfredas Hofmanas</w:t>
            </w:r>
            <w:r w:rsidRPr="00FB1B2E">
              <w:rPr>
                <w:rFonts w:eastAsia="Times New Roman" w:cs="Times New Roman"/>
                <w:b/>
                <w:color w:val="22252A"/>
                <w:sz w:val="22"/>
                <w:lang w:eastAsia="lt-LT"/>
              </w:rPr>
              <w:br/>
              <w:t>5. Romualdas Gailiūnas</w:t>
            </w:r>
            <w:r w:rsidRPr="00FB1B2E">
              <w:rPr>
                <w:rFonts w:eastAsia="Times New Roman" w:cs="Times New Roman"/>
                <w:b/>
                <w:color w:val="22252A"/>
                <w:sz w:val="22"/>
                <w:lang w:eastAsia="lt-LT"/>
              </w:rPr>
              <w:br/>
              <w:t>6. Gitana Kaupienė</w:t>
            </w:r>
            <w:r w:rsidRPr="00FB1B2E">
              <w:rPr>
                <w:rFonts w:eastAsia="Times New Roman" w:cs="Times New Roman"/>
                <w:b/>
                <w:color w:val="22252A"/>
                <w:sz w:val="22"/>
                <w:lang w:eastAsia="lt-LT"/>
              </w:rPr>
              <w:br/>
              <w:t xml:space="preserve">7. </w:t>
            </w:r>
            <w:r>
              <w:rPr>
                <w:rFonts w:eastAsia="Times New Roman" w:cs="Times New Roman"/>
                <w:b/>
                <w:color w:val="22252A"/>
                <w:sz w:val="22"/>
                <w:lang w:eastAsia="lt-LT"/>
              </w:rPr>
              <w:t xml:space="preserve">Rima </w:t>
            </w:r>
            <w:proofErr w:type="spellStart"/>
            <w:r>
              <w:rPr>
                <w:rFonts w:eastAsia="Times New Roman" w:cs="Times New Roman"/>
                <w:b/>
                <w:color w:val="22252A"/>
                <w:sz w:val="22"/>
                <w:lang w:eastAsia="lt-LT"/>
              </w:rPr>
              <w:t>Kikilienė</w:t>
            </w:r>
            <w:proofErr w:type="spellEnd"/>
            <w:r w:rsidRPr="00FB1B2E">
              <w:rPr>
                <w:rFonts w:eastAsia="Times New Roman" w:cs="Times New Roman"/>
                <w:b/>
                <w:color w:val="22252A"/>
                <w:sz w:val="22"/>
                <w:lang w:eastAsia="lt-LT"/>
              </w:rPr>
              <w:br/>
              <w:t xml:space="preserve">8. Rima </w:t>
            </w:r>
            <w:proofErr w:type="spellStart"/>
            <w:r w:rsidRPr="00FB1B2E">
              <w:rPr>
                <w:rFonts w:eastAsia="Times New Roman" w:cs="Times New Roman"/>
                <w:b/>
                <w:color w:val="22252A"/>
                <w:sz w:val="22"/>
                <w:lang w:eastAsia="lt-LT"/>
              </w:rPr>
              <w:t>Radavičienė</w:t>
            </w:r>
            <w:proofErr w:type="spellEnd"/>
          </w:p>
        </w:tc>
      </w:tr>
      <w:tr w:rsidR="00FB1B2E" w:rsidRPr="00FB1B2E" w14:paraId="0EBB9157" w14:textId="77777777" w:rsidTr="003959AE">
        <w:tc>
          <w:tcPr>
            <w:cnfStyle w:val="001000000000" w:firstRow="0" w:lastRow="0" w:firstColumn="1" w:lastColumn="0" w:oddVBand="0" w:evenVBand="0" w:oddHBand="0" w:evenHBand="0" w:firstRowFirstColumn="0" w:firstRowLastColumn="0" w:lastRowFirstColumn="0" w:lastRowLastColumn="0"/>
            <w:tcW w:w="9923" w:type="dxa"/>
          </w:tcPr>
          <w:p w14:paraId="3A8801D8" w14:textId="77777777" w:rsidR="00FB1B2E" w:rsidRPr="00FB1B2E" w:rsidRDefault="00FB1B2E" w:rsidP="00FB1B2E">
            <w:pPr>
              <w:spacing w:afterLines="40" w:after="96" w:line="264" w:lineRule="auto"/>
              <w:rPr>
                <w:rFonts w:eastAsia="Times New Roman" w:cs="Times New Roman"/>
                <w:bCs w:val="0"/>
                <w:color w:val="22252A"/>
                <w:szCs w:val="24"/>
                <w:lang w:eastAsia="lt-LT"/>
              </w:rPr>
            </w:pPr>
            <w:r w:rsidRPr="00FB1B2E">
              <w:rPr>
                <w:rFonts w:eastAsia="Times New Roman" w:cs="Times New Roman"/>
                <w:bCs w:val="0"/>
                <w:color w:val="22252A"/>
                <w:szCs w:val="24"/>
                <w:lang w:eastAsia="lt-LT"/>
              </w:rPr>
              <w:t>Frakcija „Liberalai Kėdainių krašto žmogui“</w:t>
            </w:r>
          </w:p>
        </w:tc>
      </w:tr>
      <w:tr w:rsidR="00FB1B2E" w:rsidRPr="00FB1B2E" w14:paraId="00B52EB3" w14:textId="77777777" w:rsidTr="003959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3" w:type="dxa"/>
          </w:tcPr>
          <w:p w14:paraId="4CC3703A" w14:textId="77777777" w:rsidR="00FB1B2E" w:rsidRPr="00FB1B2E" w:rsidRDefault="00FB1B2E" w:rsidP="00FB1B2E">
            <w:pPr>
              <w:shd w:val="clear" w:color="auto" w:fill="FFFFFF"/>
              <w:spacing w:afterLines="40" w:after="96" w:line="264" w:lineRule="auto"/>
              <w:rPr>
                <w:rFonts w:eastAsia="Times New Roman" w:cs="Times New Roman"/>
                <w:b/>
                <w:color w:val="22252A"/>
                <w:sz w:val="22"/>
                <w:lang w:eastAsia="lt-LT"/>
              </w:rPr>
            </w:pPr>
            <w:r w:rsidRPr="00FB1B2E">
              <w:rPr>
                <w:rFonts w:eastAsia="Times New Roman" w:cs="Times New Roman"/>
                <w:b/>
                <w:color w:val="22252A"/>
                <w:sz w:val="22"/>
                <w:lang w:eastAsia="lt-LT"/>
              </w:rPr>
              <w:t xml:space="preserve">1. Saulius Grinkevičius </w:t>
            </w:r>
            <w:r w:rsidRPr="00FB1B2E">
              <w:rPr>
                <w:rFonts w:cs="Times New Roman"/>
                <w:b/>
                <w:bCs w:val="0"/>
                <w:color w:val="auto"/>
                <w:sz w:val="22"/>
              </w:rPr>
              <w:t>–</w:t>
            </w:r>
            <w:r w:rsidRPr="00FB1B2E">
              <w:rPr>
                <w:rFonts w:eastAsia="Times New Roman" w:cs="Times New Roman"/>
                <w:b/>
                <w:color w:val="22252A"/>
                <w:sz w:val="22"/>
                <w:lang w:eastAsia="lt-LT"/>
              </w:rPr>
              <w:t xml:space="preserve"> seniūnas</w:t>
            </w:r>
            <w:r w:rsidRPr="00FB1B2E">
              <w:rPr>
                <w:rFonts w:eastAsia="Times New Roman" w:cs="Times New Roman"/>
                <w:b/>
                <w:color w:val="22252A"/>
                <w:sz w:val="22"/>
                <w:lang w:eastAsia="lt-LT"/>
              </w:rPr>
              <w:br/>
              <w:t xml:space="preserve">2. Virginija </w:t>
            </w:r>
            <w:proofErr w:type="spellStart"/>
            <w:r w:rsidRPr="00FB1B2E">
              <w:rPr>
                <w:rFonts w:eastAsia="Times New Roman" w:cs="Times New Roman"/>
                <w:b/>
                <w:color w:val="22252A"/>
                <w:sz w:val="22"/>
                <w:lang w:eastAsia="lt-LT"/>
              </w:rPr>
              <w:t>Baltraitienė</w:t>
            </w:r>
            <w:proofErr w:type="spellEnd"/>
            <w:r w:rsidRPr="00FB1B2E">
              <w:rPr>
                <w:rFonts w:eastAsia="Times New Roman" w:cs="Times New Roman"/>
                <w:b/>
                <w:color w:val="22252A"/>
                <w:sz w:val="22"/>
                <w:lang w:eastAsia="lt-LT"/>
              </w:rPr>
              <w:br/>
              <w:t>3. Sandra Barzdienė</w:t>
            </w:r>
            <w:r w:rsidRPr="00FB1B2E">
              <w:rPr>
                <w:rFonts w:eastAsia="Times New Roman" w:cs="Times New Roman"/>
                <w:b/>
                <w:color w:val="22252A"/>
                <w:sz w:val="22"/>
                <w:lang w:eastAsia="lt-LT"/>
              </w:rPr>
              <w:br/>
              <w:t>4. Jūratė Judickienė</w:t>
            </w:r>
            <w:r w:rsidRPr="00FB1B2E">
              <w:rPr>
                <w:rFonts w:eastAsia="Times New Roman" w:cs="Times New Roman"/>
                <w:b/>
                <w:color w:val="22252A"/>
                <w:sz w:val="22"/>
                <w:lang w:eastAsia="lt-LT"/>
              </w:rPr>
              <w:br/>
              <w:t>5. Steponas Navajauskas</w:t>
            </w:r>
            <w:r w:rsidRPr="00FB1B2E">
              <w:rPr>
                <w:rFonts w:eastAsia="Times New Roman" w:cs="Times New Roman"/>
                <w:b/>
                <w:color w:val="22252A"/>
                <w:sz w:val="22"/>
                <w:lang w:eastAsia="lt-LT"/>
              </w:rPr>
              <w:br/>
              <w:t>6. Virmantas Pikelis</w:t>
            </w:r>
            <w:r w:rsidRPr="00FB1B2E">
              <w:rPr>
                <w:rFonts w:eastAsia="Times New Roman" w:cs="Times New Roman"/>
                <w:b/>
                <w:color w:val="22252A"/>
                <w:sz w:val="22"/>
                <w:lang w:eastAsia="lt-LT"/>
              </w:rPr>
              <w:br/>
              <w:t>7. Saulius Sinickis</w:t>
            </w:r>
            <w:r w:rsidRPr="00FB1B2E">
              <w:rPr>
                <w:rFonts w:eastAsia="Times New Roman" w:cs="Times New Roman"/>
                <w:b/>
                <w:color w:val="22252A"/>
                <w:sz w:val="22"/>
                <w:lang w:eastAsia="lt-LT"/>
              </w:rPr>
              <w:br/>
              <w:t>8. Vilma Šnurevičiūtė</w:t>
            </w:r>
          </w:p>
        </w:tc>
      </w:tr>
      <w:tr w:rsidR="00FB1B2E" w:rsidRPr="00FB1B2E" w14:paraId="7A9F66A3" w14:textId="77777777" w:rsidTr="003959AE">
        <w:tc>
          <w:tcPr>
            <w:cnfStyle w:val="001000000000" w:firstRow="0" w:lastRow="0" w:firstColumn="1" w:lastColumn="0" w:oddVBand="0" w:evenVBand="0" w:oddHBand="0" w:evenHBand="0" w:firstRowFirstColumn="0" w:firstRowLastColumn="0" w:lastRowFirstColumn="0" w:lastRowLastColumn="0"/>
            <w:tcW w:w="9923" w:type="dxa"/>
          </w:tcPr>
          <w:p w14:paraId="41CD4366" w14:textId="77777777" w:rsidR="00FB1B2E" w:rsidRPr="00FB1B2E" w:rsidRDefault="00FB1B2E" w:rsidP="00FB1B2E">
            <w:pPr>
              <w:spacing w:afterLines="40" w:after="96" w:line="264" w:lineRule="auto"/>
              <w:rPr>
                <w:rFonts w:eastAsia="Times New Roman" w:cs="Times New Roman"/>
                <w:bCs w:val="0"/>
                <w:color w:val="22252A"/>
                <w:szCs w:val="24"/>
                <w:lang w:eastAsia="lt-LT"/>
              </w:rPr>
            </w:pPr>
            <w:r w:rsidRPr="00FB1B2E">
              <w:rPr>
                <w:rFonts w:eastAsia="Times New Roman" w:cs="Times New Roman"/>
                <w:bCs w:val="0"/>
                <w:color w:val="22252A"/>
                <w:szCs w:val="24"/>
                <w:lang w:eastAsia="lt-LT"/>
              </w:rPr>
              <w:t>Frakcija Kėdainių rajono valstiečių ir žaliųjų sąjunga</w:t>
            </w:r>
          </w:p>
        </w:tc>
      </w:tr>
      <w:tr w:rsidR="00FB1B2E" w:rsidRPr="00FB1B2E" w14:paraId="11EBD124" w14:textId="77777777" w:rsidTr="003959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3" w:type="dxa"/>
          </w:tcPr>
          <w:p w14:paraId="50316490" w14:textId="77777777" w:rsidR="00FB1B2E" w:rsidRPr="00FB1B2E" w:rsidRDefault="00FB1B2E" w:rsidP="00FB1B2E">
            <w:pPr>
              <w:shd w:val="clear" w:color="auto" w:fill="FFFFFF"/>
              <w:spacing w:afterLines="40" w:after="96" w:line="264" w:lineRule="auto"/>
              <w:rPr>
                <w:rFonts w:eastAsia="Times New Roman" w:cs="Times New Roman"/>
                <w:b/>
                <w:color w:val="22252A"/>
                <w:sz w:val="22"/>
                <w:lang w:eastAsia="lt-LT"/>
              </w:rPr>
            </w:pPr>
            <w:r w:rsidRPr="00FB1B2E">
              <w:rPr>
                <w:rFonts w:eastAsia="Times New Roman" w:cs="Times New Roman"/>
                <w:b/>
                <w:color w:val="22252A"/>
                <w:sz w:val="22"/>
                <w:lang w:eastAsia="lt-LT"/>
              </w:rPr>
              <w:t xml:space="preserve">1. Adelė Štelmokienė </w:t>
            </w:r>
            <w:r w:rsidRPr="00FB1B2E">
              <w:rPr>
                <w:rFonts w:cs="Times New Roman"/>
                <w:b/>
                <w:bCs w:val="0"/>
                <w:color w:val="auto"/>
                <w:sz w:val="22"/>
              </w:rPr>
              <w:t>–</w:t>
            </w:r>
            <w:r w:rsidRPr="00FB1B2E">
              <w:rPr>
                <w:rFonts w:eastAsia="Times New Roman" w:cs="Times New Roman"/>
                <w:b/>
                <w:color w:val="22252A"/>
                <w:sz w:val="22"/>
                <w:lang w:eastAsia="lt-LT"/>
              </w:rPr>
              <w:t xml:space="preserve"> seniūnė</w:t>
            </w:r>
            <w:r w:rsidRPr="00FB1B2E">
              <w:rPr>
                <w:rFonts w:eastAsia="Times New Roman" w:cs="Times New Roman"/>
                <w:b/>
                <w:color w:val="22252A"/>
                <w:sz w:val="22"/>
                <w:lang w:eastAsia="lt-LT"/>
              </w:rPr>
              <w:br/>
              <w:t>2. Algimantas Kižauskas</w:t>
            </w:r>
            <w:r w:rsidRPr="00FB1B2E">
              <w:rPr>
                <w:rFonts w:eastAsia="Times New Roman" w:cs="Times New Roman"/>
                <w:b/>
                <w:color w:val="22252A"/>
                <w:sz w:val="22"/>
                <w:lang w:eastAsia="lt-LT"/>
              </w:rPr>
              <w:br/>
              <w:t xml:space="preserve">3. Karolina </w:t>
            </w:r>
            <w:proofErr w:type="spellStart"/>
            <w:r w:rsidRPr="00FB1B2E">
              <w:rPr>
                <w:rFonts w:eastAsia="Times New Roman" w:cs="Times New Roman"/>
                <w:b/>
                <w:color w:val="22252A"/>
                <w:sz w:val="22"/>
                <w:lang w:eastAsia="lt-LT"/>
              </w:rPr>
              <w:t>Štelmokaitė</w:t>
            </w:r>
            <w:proofErr w:type="spellEnd"/>
          </w:p>
        </w:tc>
      </w:tr>
      <w:tr w:rsidR="00FB1B2E" w:rsidRPr="00FB1B2E" w14:paraId="3B6282A1" w14:textId="77777777" w:rsidTr="003959AE">
        <w:tc>
          <w:tcPr>
            <w:cnfStyle w:val="001000000000" w:firstRow="0" w:lastRow="0" w:firstColumn="1" w:lastColumn="0" w:oddVBand="0" w:evenVBand="0" w:oddHBand="0" w:evenHBand="0" w:firstRowFirstColumn="0" w:firstRowLastColumn="0" w:lastRowFirstColumn="0" w:lastRowLastColumn="0"/>
            <w:tcW w:w="9923" w:type="dxa"/>
          </w:tcPr>
          <w:p w14:paraId="1EC309FA" w14:textId="77777777" w:rsidR="00FB1B2E" w:rsidRPr="00FB1B2E" w:rsidRDefault="00FB1B2E" w:rsidP="00FB1B2E">
            <w:pPr>
              <w:spacing w:afterLines="40" w:after="96" w:line="264" w:lineRule="auto"/>
              <w:rPr>
                <w:rFonts w:eastAsia="Times New Roman" w:cs="Times New Roman"/>
                <w:color w:val="auto"/>
                <w:szCs w:val="24"/>
                <w:lang w:bidi="lo-LA"/>
              </w:rPr>
            </w:pPr>
            <w:r w:rsidRPr="00FB1B2E">
              <w:rPr>
                <w:rFonts w:eastAsia="Times New Roman" w:cs="Times New Roman"/>
                <w:color w:val="auto"/>
                <w:szCs w:val="24"/>
                <w:lang w:bidi="lo-LA"/>
              </w:rPr>
              <w:t xml:space="preserve">Frakcija Darbo partija </w:t>
            </w:r>
          </w:p>
        </w:tc>
      </w:tr>
      <w:tr w:rsidR="00FB1B2E" w:rsidRPr="00FB1B2E" w14:paraId="4AF3C356" w14:textId="77777777" w:rsidTr="003959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3" w:type="dxa"/>
          </w:tcPr>
          <w:p w14:paraId="4D3A26EA" w14:textId="77777777" w:rsidR="00FB1B2E" w:rsidRPr="00FB1B2E" w:rsidRDefault="00FB1B2E" w:rsidP="00FB1B2E">
            <w:pPr>
              <w:shd w:val="clear" w:color="auto" w:fill="FFFFFF"/>
              <w:spacing w:afterLines="40" w:after="96" w:line="264" w:lineRule="auto"/>
              <w:rPr>
                <w:rFonts w:eastAsia="Times New Roman" w:cs="Times New Roman"/>
                <w:b/>
                <w:color w:val="22252A"/>
                <w:sz w:val="22"/>
                <w:lang w:eastAsia="lt-LT"/>
              </w:rPr>
            </w:pPr>
            <w:r w:rsidRPr="00FB1B2E">
              <w:rPr>
                <w:rFonts w:eastAsia="Times New Roman" w:cs="Times New Roman"/>
                <w:b/>
                <w:color w:val="22252A"/>
                <w:sz w:val="22"/>
                <w:lang w:eastAsia="lt-LT"/>
              </w:rPr>
              <w:t>1. Vygantas Vanagas </w:t>
            </w:r>
            <w:r w:rsidRPr="00FB1B2E">
              <w:rPr>
                <w:rFonts w:cs="Times New Roman"/>
                <w:b/>
                <w:bCs w:val="0"/>
                <w:color w:val="auto"/>
                <w:sz w:val="22"/>
              </w:rPr>
              <w:t>–</w:t>
            </w:r>
            <w:r w:rsidRPr="00FB1B2E">
              <w:rPr>
                <w:rFonts w:eastAsia="Times New Roman" w:cs="Times New Roman"/>
                <w:b/>
                <w:color w:val="22252A"/>
                <w:sz w:val="22"/>
                <w:lang w:eastAsia="lt-LT"/>
              </w:rPr>
              <w:t xml:space="preserve"> seniūnas</w:t>
            </w:r>
            <w:r w:rsidRPr="00FB1B2E">
              <w:rPr>
                <w:rFonts w:eastAsia="Times New Roman" w:cs="Times New Roman"/>
                <w:b/>
                <w:color w:val="22252A"/>
                <w:sz w:val="22"/>
                <w:lang w:eastAsia="lt-LT"/>
              </w:rPr>
              <w:br/>
              <w:t>2. Indrė Fiodorova</w:t>
            </w:r>
            <w:r w:rsidRPr="00FB1B2E">
              <w:rPr>
                <w:rFonts w:eastAsia="Times New Roman" w:cs="Times New Roman"/>
                <w:b/>
                <w:color w:val="22252A"/>
                <w:sz w:val="22"/>
                <w:lang w:eastAsia="lt-LT"/>
              </w:rPr>
              <w:br/>
              <w:t>3. Dangiras Kačinskas</w:t>
            </w:r>
          </w:p>
        </w:tc>
      </w:tr>
      <w:tr w:rsidR="00FB1B2E" w:rsidRPr="00FB1B2E" w14:paraId="1411CCF3" w14:textId="77777777" w:rsidTr="003959AE">
        <w:tc>
          <w:tcPr>
            <w:cnfStyle w:val="001000000000" w:firstRow="0" w:lastRow="0" w:firstColumn="1" w:lastColumn="0" w:oddVBand="0" w:evenVBand="0" w:oddHBand="0" w:evenHBand="0" w:firstRowFirstColumn="0" w:firstRowLastColumn="0" w:lastRowFirstColumn="0" w:lastRowLastColumn="0"/>
            <w:tcW w:w="9923" w:type="dxa"/>
          </w:tcPr>
          <w:p w14:paraId="04999C67" w14:textId="77777777" w:rsidR="00FB1B2E" w:rsidRPr="00FB1B2E" w:rsidRDefault="00FB1B2E" w:rsidP="00FB1B2E">
            <w:pPr>
              <w:spacing w:afterLines="40" w:after="96" w:line="264" w:lineRule="auto"/>
              <w:rPr>
                <w:rFonts w:eastAsia="Times New Roman" w:cs="Times New Roman"/>
                <w:color w:val="auto"/>
                <w:szCs w:val="24"/>
                <w:lang w:bidi="lo-LA"/>
              </w:rPr>
            </w:pPr>
            <w:r w:rsidRPr="00FB1B2E">
              <w:rPr>
                <w:rFonts w:eastAsia="Times New Roman" w:cs="Times New Roman"/>
                <w:color w:val="auto"/>
                <w:szCs w:val="24"/>
                <w:lang w:bidi="lo-LA"/>
              </w:rPr>
              <w:t xml:space="preserve">Tarybos narių grupė: </w:t>
            </w:r>
          </w:p>
        </w:tc>
      </w:tr>
      <w:tr w:rsidR="00FB1B2E" w:rsidRPr="00FB1B2E" w14:paraId="700BDF70" w14:textId="77777777" w:rsidTr="003959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3" w:type="dxa"/>
          </w:tcPr>
          <w:p w14:paraId="09F03C3B" w14:textId="77777777" w:rsidR="00FB1B2E" w:rsidRPr="00FB1B2E" w:rsidRDefault="00FB1B2E" w:rsidP="00C14BFD">
            <w:pPr>
              <w:numPr>
                <w:ilvl w:val="0"/>
                <w:numId w:val="8"/>
              </w:numPr>
              <w:shd w:val="clear" w:color="auto" w:fill="FFFFFF"/>
              <w:tabs>
                <w:tab w:val="left" w:pos="180"/>
              </w:tabs>
              <w:spacing w:afterLines="40" w:after="96" w:line="264" w:lineRule="auto"/>
              <w:ind w:left="314" w:hanging="284"/>
              <w:contextualSpacing/>
              <w:rPr>
                <w:rFonts w:eastAsia="Times New Roman" w:cs="Times New Roman"/>
                <w:b/>
                <w:color w:val="auto"/>
                <w:sz w:val="22"/>
                <w:lang w:eastAsia="lt-LT"/>
              </w:rPr>
            </w:pPr>
            <w:r w:rsidRPr="00FB1B2E">
              <w:rPr>
                <w:rFonts w:eastAsia="Times New Roman" w:cs="Times New Roman"/>
                <w:b/>
                <w:color w:val="auto"/>
                <w:sz w:val="22"/>
                <w:lang w:eastAsia="lt-LT"/>
              </w:rPr>
              <w:t xml:space="preserve"> Aušrelė Kaminskienė </w:t>
            </w:r>
            <w:r w:rsidRPr="00FB1B2E">
              <w:rPr>
                <w:rFonts w:eastAsia="Times New Roman" w:cs="Times New Roman"/>
                <w:b/>
                <w:color w:val="auto"/>
                <w:sz w:val="22"/>
                <w:lang w:bidi="lo-LA"/>
              </w:rPr>
              <w:t xml:space="preserve">(išrinkta pagal </w:t>
            </w:r>
            <w:r w:rsidRPr="00FB1B2E">
              <w:rPr>
                <w:rFonts w:cs="Times New Roman"/>
                <w:b/>
                <w:bCs w:val="0"/>
                <w:color w:val="auto"/>
                <w:sz w:val="22"/>
              </w:rPr>
              <w:t>Visuomeninio rinkimų komiteto „Valentino Tamulio komanda – mūsų krašto sėkmei“ sąrašą)</w:t>
            </w:r>
          </w:p>
          <w:p w14:paraId="60434E84" w14:textId="77777777" w:rsidR="00FB1B2E" w:rsidRPr="00FB1B2E" w:rsidRDefault="00FB1B2E" w:rsidP="00C14BFD">
            <w:pPr>
              <w:numPr>
                <w:ilvl w:val="0"/>
                <w:numId w:val="8"/>
              </w:numPr>
              <w:tabs>
                <w:tab w:val="left" w:pos="180"/>
              </w:tabs>
              <w:spacing w:afterLines="40" w:after="96" w:line="264" w:lineRule="auto"/>
              <w:ind w:left="314" w:hanging="284"/>
              <w:contextualSpacing/>
              <w:rPr>
                <w:rFonts w:eastAsia="Times New Roman" w:cs="Times New Roman"/>
                <w:b/>
                <w:color w:val="auto"/>
                <w:sz w:val="22"/>
                <w:lang w:bidi="lo-LA"/>
              </w:rPr>
            </w:pPr>
            <w:r w:rsidRPr="00FB1B2E">
              <w:rPr>
                <w:rFonts w:eastAsia="Times New Roman" w:cs="Times New Roman"/>
                <w:b/>
                <w:color w:val="auto"/>
                <w:sz w:val="22"/>
                <w:lang w:bidi="lo-LA"/>
              </w:rPr>
              <w:t xml:space="preserve"> Edita </w:t>
            </w:r>
            <w:proofErr w:type="spellStart"/>
            <w:r w:rsidRPr="00FB1B2E">
              <w:rPr>
                <w:rFonts w:eastAsia="Times New Roman" w:cs="Times New Roman"/>
                <w:b/>
                <w:color w:val="auto"/>
                <w:sz w:val="22"/>
                <w:lang w:bidi="lo-LA"/>
              </w:rPr>
              <w:t>Bodendorfė</w:t>
            </w:r>
            <w:proofErr w:type="spellEnd"/>
            <w:r w:rsidRPr="00FB1B2E">
              <w:rPr>
                <w:rFonts w:eastAsia="Times New Roman" w:cs="Times New Roman"/>
                <w:b/>
                <w:color w:val="auto"/>
                <w:sz w:val="22"/>
                <w:lang w:bidi="lo-LA"/>
              </w:rPr>
              <w:t xml:space="preserve"> (išrinkta pagal </w:t>
            </w:r>
            <w:r w:rsidRPr="00FB1B2E">
              <w:rPr>
                <w:rFonts w:cs="Times New Roman"/>
                <w:b/>
                <w:bCs w:val="0"/>
                <w:color w:val="auto"/>
                <w:sz w:val="22"/>
              </w:rPr>
              <w:t>Visuomeninio rinkimų komiteto „Valentino Tamulio komanda – mūsų krašto sėkmei“ sąrašą)</w:t>
            </w:r>
          </w:p>
          <w:p w14:paraId="112808CE" w14:textId="77777777" w:rsidR="00FB1B2E" w:rsidRPr="00FB1B2E" w:rsidRDefault="00FB1B2E" w:rsidP="00C14BFD">
            <w:pPr>
              <w:numPr>
                <w:ilvl w:val="0"/>
                <w:numId w:val="8"/>
              </w:numPr>
              <w:tabs>
                <w:tab w:val="left" w:pos="180"/>
              </w:tabs>
              <w:spacing w:afterLines="40" w:after="96" w:line="264" w:lineRule="auto"/>
              <w:ind w:left="314" w:hanging="284"/>
              <w:contextualSpacing/>
              <w:rPr>
                <w:rFonts w:eastAsia="Times New Roman" w:cs="Times New Roman"/>
                <w:b/>
                <w:color w:val="auto"/>
                <w:sz w:val="22"/>
                <w:lang w:bidi="lo-LA"/>
              </w:rPr>
            </w:pPr>
            <w:r w:rsidRPr="00FB1B2E">
              <w:rPr>
                <w:rFonts w:eastAsia="Times New Roman" w:cs="Times New Roman"/>
                <w:b/>
                <w:color w:val="auto"/>
                <w:sz w:val="22"/>
                <w:lang w:bidi="lo-LA"/>
              </w:rPr>
              <w:t xml:space="preserve"> Rimantas Diliūnas (išrinktas pagal Darbo partijos sąrašą)</w:t>
            </w:r>
          </w:p>
          <w:p w14:paraId="47E67B10" w14:textId="77777777" w:rsidR="00FB1B2E" w:rsidRPr="00FB1B2E" w:rsidRDefault="00FB1B2E" w:rsidP="00C14BFD">
            <w:pPr>
              <w:numPr>
                <w:ilvl w:val="0"/>
                <w:numId w:val="8"/>
              </w:numPr>
              <w:tabs>
                <w:tab w:val="left" w:pos="180"/>
              </w:tabs>
              <w:spacing w:afterLines="40" w:after="96" w:line="264" w:lineRule="auto"/>
              <w:ind w:left="314" w:hanging="284"/>
              <w:contextualSpacing/>
              <w:rPr>
                <w:rFonts w:eastAsia="Times New Roman" w:cs="Times New Roman"/>
                <w:b/>
                <w:color w:val="22252A"/>
                <w:sz w:val="22"/>
                <w:lang w:eastAsia="lt-LT"/>
              </w:rPr>
            </w:pPr>
            <w:r w:rsidRPr="00FB1B2E">
              <w:rPr>
                <w:rFonts w:eastAsia="Times New Roman" w:cs="Times New Roman"/>
                <w:b/>
                <w:color w:val="auto"/>
                <w:sz w:val="22"/>
                <w:lang w:eastAsia="lt-LT"/>
              </w:rPr>
              <w:t xml:space="preserve"> Jonas </w:t>
            </w:r>
            <w:proofErr w:type="spellStart"/>
            <w:r w:rsidRPr="00FB1B2E">
              <w:rPr>
                <w:rFonts w:eastAsia="Times New Roman" w:cs="Times New Roman"/>
                <w:b/>
                <w:color w:val="auto"/>
                <w:sz w:val="22"/>
                <w:lang w:eastAsia="lt-LT"/>
              </w:rPr>
              <w:t>Talmantas</w:t>
            </w:r>
            <w:proofErr w:type="spellEnd"/>
            <w:r w:rsidRPr="00FB1B2E">
              <w:rPr>
                <w:rFonts w:eastAsia="Times New Roman" w:cs="Times New Roman"/>
                <w:b/>
                <w:color w:val="auto"/>
                <w:sz w:val="22"/>
                <w:lang w:eastAsia="lt-LT"/>
              </w:rPr>
              <w:t xml:space="preserve">  (</w:t>
            </w:r>
            <w:r w:rsidRPr="00FB1B2E">
              <w:rPr>
                <w:rFonts w:cs="Times New Roman"/>
                <w:b/>
                <w:bCs w:val="0"/>
                <w:color w:val="auto"/>
                <w:sz w:val="22"/>
              </w:rPr>
              <w:t>Lietuvos socialdemokratijos partija)</w:t>
            </w:r>
          </w:p>
        </w:tc>
      </w:tr>
    </w:tbl>
    <w:p w14:paraId="050063BA" w14:textId="77777777" w:rsidR="00FB1B2E" w:rsidRPr="00015A35" w:rsidRDefault="00FB1B2E" w:rsidP="006E0179">
      <w:pPr>
        <w:pStyle w:val="Iskirtacitata"/>
        <w:outlineLvl w:val="1"/>
        <w:rPr>
          <w:i w:val="0"/>
          <w:iCs w:val="0"/>
        </w:rPr>
      </w:pPr>
      <w:bookmarkStart w:id="7" w:name="_Toc98409527"/>
      <w:bookmarkStart w:id="8" w:name="_Toc129933619"/>
      <w:r w:rsidRPr="00015A35">
        <w:rPr>
          <w:i w:val="0"/>
          <w:iCs w:val="0"/>
        </w:rPr>
        <w:t>Savivaldybės tarybos komitetų veiklos koordinavimas</w:t>
      </w:r>
      <w:bookmarkEnd w:id="7"/>
      <w:bookmarkEnd w:id="8"/>
    </w:p>
    <w:p w14:paraId="7AFE7B49" w14:textId="24F739C7" w:rsidR="00FB1B2E" w:rsidRDefault="00FB1B2E" w:rsidP="00CA5C0C">
      <w:pPr>
        <w:spacing w:after="120"/>
        <w:ind w:firstLine="720"/>
        <w:contextualSpacing/>
        <w:jc w:val="both"/>
        <w:rPr>
          <w:rFonts w:cs="Times New Roman"/>
          <w:b w:val="0"/>
          <w:bCs/>
          <w:color w:val="auto"/>
          <w:szCs w:val="24"/>
        </w:rPr>
      </w:pPr>
      <w:r w:rsidRPr="00FB1B2E">
        <w:rPr>
          <w:rFonts w:cs="Times New Roman"/>
          <w:b w:val="0"/>
          <w:bCs/>
          <w:color w:val="auto"/>
          <w:szCs w:val="24"/>
        </w:rPr>
        <w:t xml:space="preserve">Savivaldybės </w:t>
      </w:r>
      <w:r w:rsidR="00D84923">
        <w:rPr>
          <w:rFonts w:cs="Times New Roman"/>
          <w:b w:val="0"/>
          <w:bCs/>
          <w:color w:val="auto"/>
          <w:szCs w:val="24"/>
        </w:rPr>
        <w:t>T</w:t>
      </w:r>
      <w:r w:rsidRPr="00FB1B2E">
        <w:rPr>
          <w:rFonts w:cs="Times New Roman"/>
          <w:b w:val="0"/>
          <w:bCs/>
          <w:color w:val="auto"/>
          <w:szCs w:val="24"/>
        </w:rPr>
        <w:t xml:space="preserve">arybos komitetai sudaromi savivaldybės </w:t>
      </w:r>
      <w:r w:rsidR="00D84923">
        <w:rPr>
          <w:rFonts w:cs="Times New Roman"/>
          <w:b w:val="0"/>
          <w:bCs/>
          <w:color w:val="auto"/>
          <w:szCs w:val="24"/>
        </w:rPr>
        <w:t>T</w:t>
      </w:r>
      <w:r w:rsidRPr="00FB1B2E">
        <w:rPr>
          <w:rFonts w:cs="Times New Roman"/>
          <w:b w:val="0"/>
          <w:bCs/>
          <w:color w:val="auto"/>
          <w:szCs w:val="24"/>
        </w:rPr>
        <w:t xml:space="preserve">arybai teikiamiems klausimams preliminariai nagrinėti ir išvadoms bei pasiūlymams teikti, kontroliuoti, kaip laikomasi įstatymų ir vykdomi savivaldybės </w:t>
      </w:r>
      <w:r w:rsidR="00D84923">
        <w:rPr>
          <w:rFonts w:cs="Times New Roman"/>
          <w:b w:val="0"/>
          <w:bCs/>
          <w:color w:val="auto"/>
          <w:szCs w:val="24"/>
        </w:rPr>
        <w:t>T</w:t>
      </w:r>
      <w:r w:rsidRPr="00FB1B2E">
        <w:rPr>
          <w:rFonts w:cs="Times New Roman"/>
          <w:b w:val="0"/>
          <w:bCs/>
          <w:color w:val="auto"/>
          <w:szCs w:val="24"/>
        </w:rPr>
        <w:t>arybos, mero sprendimai.</w:t>
      </w:r>
    </w:p>
    <w:p w14:paraId="46ADA599" w14:textId="77777777" w:rsidR="00D911DF" w:rsidRPr="00FB1B2E" w:rsidRDefault="00D911DF" w:rsidP="00D911DF">
      <w:pPr>
        <w:spacing w:after="120"/>
        <w:contextualSpacing/>
        <w:jc w:val="both"/>
        <w:rPr>
          <w:rFonts w:cs="Times New Roman"/>
          <w:b w:val="0"/>
          <w:bCs/>
          <w:color w:val="auto"/>
          <w:szCs w:val="24"/>
        </w:rPr>
      </w:pPr>
    </w:p>
    <w:p w14:paraId="5B1FB744" w14:textId="0F17826A" w:rsidR="00FB1B2E" w:rsidRPr="00666601" w:rsidRDefault="00D911DF" w:rsidP="00666601">
      <w:pPr>
        <w:spacing w:after="120"/>
        <w:ind w:left="927"/>
        <w:jc w:val="right"/>
        <w:rPr>
          <w:rFonts w:cs="Times New Roman"/>
          <w:b w:val="0"/>
          <w:bCs/>
          <w:color w:val="auto"/>
          <w:sz w:val="22"/>
        </w:rPr>
      </w:pPr>
      <w:r w:rsidRPr="00D911DF">
        <w:rPr>
          <w:rFonts w:cs="Times New Roman"/>
          <w:b w:val="0"/>
          <w:bCs/>
          <w:i/>
          <w:iCs/>
          <w:color w:val="auto"/>
          <w:sz w:val="22"/>
        </w:rPr>
        <w:t xml:space="preserve">2 lentelė. </w:t>
      </w:r>
      <w:r w:rsidR="00FB1B2E" w:rsidRPr="00D911DF">
        <w:rPr>
          <w:rFonts w:cs="Times New Roman"/>
          <w:b w:val="0"/>
          <w:bCs/>
          <w:i/>
          <w:iCs/>
          <w:color w:val="auto"/>
          <w:sz w:val="22"/>
        </w:rPr>
        <w:t>2022 m. Kėdainių rajono savivaldybės tarybos komitetai</w:t>
      </w:r>
    </w:p>
    <w:tbl>
      <w:tblPr>
        <w:tblW w:w="7260" w:type="dxa"/>
        <w:jc w:val="center"/>
        <w:tblLook w:val="04A0" w:firstRow="1" w:lastRow="0" w:firstColumn="1" w:lastColumn="0" w:noHBand="0" w:noVBand="1"/>
      </w:tblPr>
      <w:tblGrid>
        <w:gridCol w:w="3080"/>
        <w:gridCol w:w="4180"/>
      </w:tblGrid>
      <w:tr w:rsidR="00FB1B2E" w:rsidRPr="00FB1B2E" w14:paraId="4EBA40AD" w14:textId="77777777" w:rsidTr="00FB1B2E">
        <w:trPr>
          <w:trHeight w:val="624"/>
          <w:jc w:val="center"/>
        </w:trPr>
        <w:tc>
          <w:tcPr>
            <w:tcW w:w="3080" w:type="dxa"/>
            <w:tcBorders>
              <w:top w:val="nil"/>
              <w:left w:val="nil"/>
              <w:bottom w:val="nil"/>
              <w:right w:val="nil"/>
            </w:tcBorders>
            <w:shd w:val="clear" w:color="auto" w:fill="auto"/>
            <w:vAlign w:val="center"/>
            <w:hideMark/>
          </w:tcPr>
          <w:bookmarkEnd w:id="6"/>
          <w:p w14:paraId="16FA18C4" w14:textId="77777777" w:rsidR="00FB1B2E" w:rsidRPr="00FB1B2E" w:rsidRDefault="00FB1B2E" w:rsidP="00FB1B2E">
            <w:pPr>
              <w:spacing w:line="240" w:lineRule="auto"/>
              <w:jc w:val="center"/>
              <w:rPr>
                <w:rFonts w:eastAsia="Times New Roman" w:cs="Times New Roman"/>
                <w:bCs/>
                <w:color w:val="22252A"/>
                <w:szCs w:val="24"/>
                <w:lang w:eastAsia="lt-LT"/>
              </w:rPr>
            </w:pPr>
            <w:r w:rsidRPr="00FB1B2E">
              <w:rPr>
                <w:rFonts w:eastAsia="Times New Roman" w:cs="Times New Roman"/>
                <w:bCs/>
                <w:color w:val="22252A"/>
                <w:szCs w:val="24"/>
                <w:lang w:eastAsia="lt-LT"/>
              </w:rPr>
              <w:t>Ekonomikos ir biudžeto komitetas</w:t>
            </w:r>
          </w:p>
        </w:tc>
        <w:tc>
          <w:tcPr>
            <w:tcW w:w="4180" w:type="dxa"/>
            <w:tcBorders>
              <w:top w:val="nil"/>
              <w:left w:val="nil"/>
              <w:bottom w:val="nil"/>
              <w:right w:val="nil"/>
            </w:tcBorders>
            <w:shd w:val="clear" w:color="auto" w:fill="auto"/>
            <w:vAlign w:val="center"/>
            <w:hideMark/>
          </w:tcPr>
          <w:p w14:paraId="1394CE47" w14:textId="77777777" w:rsidR="00FB1B2E" w:rsidRPr="00FB1B2E" w:rsidRDefault="00FB1B2E" w:rsidP="00FB1B2E">
            <w:pPr>
              <w:spacing w:line="240" w:lineRule="auto"/>
              <w:jc w:val="center"/>
              <w:rPr>
                <w:rFonts w:eastAsia="Times New Roman" w:cs="Times New Roman"/>
                <w:bCs/>
                <w:color w:val="22252A"/>
                <w:szCs w:val="24"/>
                <w:lang w:eastAsia="lt-LT"/>
              </w:rPr>
            </w:pPr>
            <w:r w:rsidRPr="00FB1B2E">
              <w:rPr>
                <w:rFonts w:eastAsia="Times New Roman" w:cs="Times New Roman"/>
                <w:bCs/>
                <w:color w:val="22252A"/>
                <w:szCs w:val="24"/>
                <w:lang w:eastAsia="lt-LT"/>
              </w:rPr>
              <w:t>Verslo ir ūkio  komitetas</w:t>
            </w:r>
          </w:p>
        </w:tc>
      </w:tr>
      <w:tr w:rsidR="00FB1B2E" w:rsidRPr="00FB1B2E" w14:paraId="35422A77" w14:textId="77777777" w:rsidTr="00FB1B2E">
        <w:trPr>
          <w:trHeight w:val="312"/>
          <w:jc w:val="center"/>
        </w:trPr>
        <w:tc>
          <w:tcPr>
            <w:tcW w:w="3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50003E" w14:textId="77777777" w:rsidR="00FB1B2E" w:rsidRPr="00FB1B2E" w:rsidRDefault="00FB1B2E" w:rsidP="00FB1B2E">
            <w:pPr>
              <w:spacing w:line="240" w:lineRule="auto"/>
              <w:jc w:val="center"/>
              <w:rPr>
                <w:rFonts w:eastAsia="Times New Roman" w:cs="Times New Roman"/>
                <w:b w:val="0"/>
                <w:color w:val="22252A"/>
                <w:szCs w:val="24"/>
                <w:lang w:eastAsia="lt-LT"/>
              </w:rPr>
            </w:pPr>
            <w:r w:rsidRPr="00FB1B2E">
              <w:rPr>
                <w:rFonts w:eastAsia="Times New Roman" w:cs="Times New Roman"/>
                <w:b w:val="0"/>
                <w:color w:val="22252A"/>
                <w:szCs w:val="24"/>
                <w:lang w:eastAsia="lt-LT"/>
              </w:rPr>
              <w:t>Romualdas Gailiūnas</w:t>
            </w:r>
          </w:p>
        </w:tc>
        <w:tc>
          <w:tcPr>
            <w:tcW w:w="4180" w:type="dxa"/>
            <w:tcBorders>
              <w:top w:val="single" w:sz="4" w:space="0" w:color="auto"/>
              <w:left w:val="nil"/>
              <w:bottom w:val="single" w:sz="4" w:space="0" w:color="auto"/>
              <w:right w:val="single" w:sz="4" w:space="0" w:color="auto"/>
            </w:tcBorders>
            <w:shd w:val="clear" w:color="000000" w:fill="FFFFFF"/>
            <w:vAlign w:val="center"/>
            <w:hideMark/>
          </w:tcPr>
          <w:p w14:paraId="4A262ABB" w14:textId="77777777" w:rsidR="00FB1B2E" w:rsidRPr="00FB1B2E" w:rsidRDefault="00FB1B2E" w:rsidP="00FB1B2E">
            <w:pPr>
              <w:spacing w:line="240" w:lineRule="auto"/>
              <w:jc w:val="center"/>
              <w:rPr>
                <w:rFonts w:eastAsia="Times New Roman" w:cs="Times New Roman"/>
                <w:b w:val="0"/>
                <w:color w:val="22252A"/>
                <w:szCs w:val="24"/>
                <w:lang w:eastAsia="lt-LT"/>
              </w:rPr>
            </w:pPr>
            <w:r w:rsidRPr="00FB1B2E">
              <w:rPr>
                <w:rFonts w:eastAsia="Times New Roman" w:cs="Times New Roman"/>
                <w:b w:val="0"/>
                <w:color w:val="22252A"/>
                <w:szCs w:val="24"/>
                <w:lang w:eastAsia="lt-LT"/>
              </w:rPr>
              <w:t>Alvydas Ardavičius</w:t>
            </w:r>
          </w:p>
        </w:tc>
      </w:tr>
      <w:tr w:rsidR="00FB1B2E" w:rsidRPr="00FB1B2E" w14:paraId="27A0EBFD" w14:textId="77777777" w:rsidTr="00FB1B2E">
        <w:trPr>
          <w:trHeight w:val="360"/>
          <w:jc w:val="center"/>
        </w:trPr>
        <w:tc>
          <w:tcPr>
            <w:tcW w:w="3080" w:type="dxa"/>
            <w:tcBorders>
              <w:top w:val="nil"/>
              <w:left w:val="single" w:sz="4" w:space="0" w:color="auto"/>
              <w:bottom w:val="single" w:sz="4" w:space="0" w:color="auto"/>
              <w:right w:val="single" w:sz="4" w:space="0" w:color="auto"/>
            </w:tcBorders>
            <w:shd w:val="clear" w:color="000000" w:fill="FFFFFF"/>
            <w:vAlign w:val="center"/>
            <w:hideMark/>
          </w:tcPr>
          <w:p w14:paraId="4663EB9A" w14:textId="77777777" w:rsidR="00FB1B2E" w:rsidRPr="00FB1B2E" w:rsidRDefault="00FB1B2E" w:rsidP="00FB1B2E">
            <w:pPr>
              <w:spacing w:line="240" w:lineRule="auto"/>
              <w:jc w:val="center"/>
              <w:rPr>
                <w:rFonts w:eastAsia="Times New Roman" w:cs="Times New Roman"/>
                <w:b w:val="0"/>
                <w:color w:val="22252A"/>
                <w:szCs w:val="24"/>
                <w:lang w:eastAsia="lt-LT"/>
              </w:rPr>
            </w:pPr>
            <w:r w:rsidRPr="00FB1B2E">
              <w:rPr>
                <w:rFonts w:eastAsia="Times New Roman" w:cs="Times New Roman"/>
                <w:b w:val="0"/>
                <w:color w:val="22252A"/>
                <w:szCs w:val="24"/>
                <w:lang w:eastAsia="lt-LT"/>
              </w:rPr>
              <w:t>Dangiras Kačinskas</w:t>
            </w:r>
          </w:p>
        </w:tc>
        <w:tc>
          <w:tcPr>
            <w:tcW w:w="4180" w:type="dxa"/>
            <w:tcBorders>
              <w:top w:val="nil"/>
              <w:left w:val="nil"/>
              <w:bottom w:val="single" w:sz="4" w:space="0" w:color="auto"/>
              <w:right w:val="single" w:sz="4" w:space="0" w:color="auto"/>
            </w:tcBorders>
            <w:shd w:val="clear" w:color="000000" w:fill="FFFFFF"/>
            <w:vAlign w:val="center"/>
            <w:hideMark/>
          </w:tcPr>
          <w:p w14:paraId="02523AA8" w14:textId="77777777" w:rsidR="00FB1B2E" w:rsidRPr="00FB1B2E" w:rsidRDefault="00FB1B2E" w:rsidP="00FB1B2E">
            <w:pPr>
              <w:spacing w:line="240" w:lineRule="auto"/>
              <w:jc w:val="center"/>
              <w:rPr>
                <w:rFonts w:eastAsia="Times New Roman" w:cs="Times New Roman"/>
                <w:b w:val="0"/>
                <w:color w:val="22252A"/>
                <w:szCs w:val="24"/>
                <w:lang w:eastAsia="lt-LT"/>
              </w:rPr>
            </w:pPr>
            <w:r w:rsidRPr="00FB1B2E">
              <w:rPr>
                <w:rFonts w:eastAsia="Times New Roman" w:cs="Times New Roman"/>
                <w:b w:val="0"/>
                <w:color w:val="22252A"/>
                <w:szCs w:val="24"/>
                <w:lang w:eastAsia="lt-LT"/>
              </w:rPr>
              <w:t xml:space="preserve">Rimantas Diliūnas </w:t>
            </w:r>
          </w:p>
        </w:tc>
      </w:tr>
      <w:tr w:rsidR="00FB1B2E" w:rsidRPr="00FB1B2E" w14:paraId="3770BECC" w14:textId="77777777" w:rsidTr="00FB1B2E">
        <w:trPr>
          <w:trHeight w:val="312"/>
          <w:jc w:val="center"/>
        </w:trPr>
        <w:tc>
          <w:tcPr>
            <w:tcW w:w="3080" w:type="dxa"/>
            <w:tcBorders>
              <w:top w:val="nil"/>
              <w:left w:val="single" w:sz="4" w:space="0" w:color="auto"/>
              <w:bottom w:val="single" w:sz="4" w:space="0" w:color="auto"/>
              <w:right w:val="single" w:sz="4" w:space="0" w:color="auto"/>
            </w:tcBorders>
            <w:shd w:val="clear" w:color="000000" w:fill="FFFFFF"/>
            <w:vAlign w:val="center"/>
            <w:hideMark/>
          </w:tcPr>
          <w:p w14:paraId="638A2226" w14:textId="77777777" w:rsidR="00FB1B2E" w:rsidRPr="00FB1B2E" w:rsidRDefault="00FB1B2E" w:rsidP="00FB1B2E">
            <w:pPr>
              <w:spacing w:line="240" w:lineRule="auto"/>
              <w:jc w:val="center"/>
              <w:rPr>
                <w:rFonts w:eastAsia="Times New Roman" w:cs="Times New Roman"/>
                <w:b w:val="0"/>
                <w:color w:val="22252A"/>
                <w:szCs w:val="24"/>
                <w:lang w:eastAsia="lt-LT"/>
              </w:rPr>
            </w:pPr>
            <w:r w:rsidRPr="00FB1B2E">
              <w:rPr>
                <w:rFonts w:eastAsia="Times New Roman" w:cs="Times New Roman"/>
                <w:b w:val="0"/>
                <w:color w:val="22252A"/>
                <w:szCs w:val="24"/>
                <w:lang w:eastAsia="lt-LT"/>
              </w:rPr>
              <w:t>Paulius Aukštikalnis</w:t>
            </w:r>
          </w:p>
        </w:tc>
        <w:tc>
          <w:tcPr>
            <w:tcW w:w="4180" w:type="dxa"/>
            <w:tcBorders>
              <w:top w:val="nil"/>
              <w:left w:val="nil"/>
              <w:bottom w:val="single" w:sz="4" w:space="0" w:color="auto"/>
              <w:right w:val="single" w:sz="4" w:space="0" w:color="auto"/>
            </w:tcBorders>
            <w:shd w:val="clear" w:color="000000" w:fill="FFFFFF"/>
            <w:vAlign w:val="center"/>
            <w:hideMark/>
          </w:tcPr>
          <w:p w14:paraId="454D0976" w14:textId="77777777" w:rsidR="00FB1B2E" w:rsidRPr="00FB1B2E" w:rsidRDefault="00FB1B2E" w:rsidP="00FB1B2E">
            <w:pPr>
              <w:spacing w:line="240" w:lineRule="auto"/>
              <w:jc w:val="center"/>
              <w:rPr>
                <w:rFonts w:eastAsia="Times New Roman" w:cs="Times New Roman"/>
                <w:b w:val="0"/>
                <w:color w:val="22252A"/>
                <w:szCs w:val="24"/>
                <w:lang w:eastAsia="lt-LT"/>
              </w:rPr>
            </w:pPr>
            <w:r w:rsidRPr="00FB1B2E">
              <w:rPr>
                <w:rFonts w:eastAsia="Times New Roman" w:cs="Times New Roman"/>
                <w:b w:val="0"/>
                <w:color w:val="22252A"/>
                <w:szCs w:val="24"/>
                <w:lang w:eastAsia="lt-LT"/>
              </w:rPr>
              <w:t>Virmantas Pikelis</w:t>
            </w:r>
          </w:p>
        </w:tc>
      </w:tr>
      <w:tr w:rsidR="00FB1B2E" w:rsidRPr="00FB1B2E" w14:paraId="03F34FF0" w14:textId="77777777" w:rsidTr="00FB1B2E">
        <w:trPr>
          <w:trHeight w:val="312"/>
          <w:jc w:val="center"/>
        </w:trPr>
        <w:tc>
          <w:tcPr>
            <w:tcW w:w="3080" w:type="dxa"/>
            <w:tcBorders>
              <w:top w:val="nil"/>
              <w:left w:val="single" w:sz="4" w:space="0" w:color="auto"/>
              <w:bottom w:val="single" w:sz="4" w:space="0" w:color="auto"/>
              <w:right w:val="single" w:sz="4" w:space="0" w:color="auto"/>
            </w:tcBorders>
            <w:shd w:val="clear" w:color="000000" w:fill="FFFFFF"/>
            <w:vAlign w:val="center"/>
            <w:hideMark/>
          </w:tcPr>
          <w:p w14:paraId="7B546429" w14:textId="77777777" w:rsidR="00FB1B2E" w:rsidRPr="00FB1B2E" w:rsidRDefault="00FB1B2E" w:rsidP="00FB1B2E">
            <w:pPr>
              <w:spacing w:line="240" w:lineRule="auto"/>
              <w:jc w:val="center"/>
              <w:rPr>
                <w:rFonts w:eastAsia="Times New Roman" w:cs="Times New Roman"/>
                <w:b w:val="0"/>
                <w:color w:val="22252A"/>
                <w:szCs w:val="24"/>
                <w:lang w:eastAsia="lt-LT"/>
              </w:rPr>
            </w:pPr>
            <w:r w:rsidRPr="00FB1B2E">
              <w:rPr>
                <w:rFonts w:eastAsia="Times New Roman" w:cs="Times New Roman"/>
                <w:b w:val="0"/>
                <w:color w:val="22252A"/>
                <w:szCs w:val="24"/>
                <w:lang w:eastAsia="lt-LT"/>
              </w:rPr>
              <w:t xml:space="preserve">Virginija </w:t>
            </w:r>
            <w:proofErr w:type="spellStart"/>
            <w:r w:rsidRPr="00FB1B2E">
              <w:rPr>
                <w:rFonts w:eastAsia="Times New Roman" w:cs="Times New Roman"/>
                <w:b w:val="0"/>
                <w:color w:val="22252A"/>
                <w:szCs w:val="24"/>
                <w:lang w:eastAsia="lt-LT"/>
              </w:rPr>
              <w:t>Baltraitienė</w:t>
            </w:r>
            <w:proofErr w:type="spellEnd"/>
          </w:p>
        </w:tc>
        <w:tc>
          <w:tcPr>
            <w:tcW w:w="4180" w:type="dxa"/>
            <w:tcBorders>
              <w:top w:val="nil"/>
              <w:left w:val="nil"/>
              <w:bottom w:val="single" w:sz="4" w:space="0" w:color="auto"/>
              <w:right w:val="single" w:sz="4" w:space="0" w:color="auto"/>
            </w:tcBorders>
            <w:shd w:val="clear" w:color="000000" w:fill="FFFFFF"/>
            <w:vAlign w:val="center"/>
            <w:hideMark/>
          </w:tcPr>
          <w:p w14:paraId="6F9360BE" w14:textId="77777777" w:rsidR="00FB1B2E" w:rsidRPr="00FB1B2E" w:rsidRDefault="00FB1B2E" w:rsidP="00FB1B2E">
            <w:pPr>
              <w:spacing w:line="240" w:lineRule="auto"/>
              <w:jc w:val="center"/>
              <w:rPr>
                <w:rFonts w:eastAsia="Times New Roman" w:cs="Times New Roman"/>
                <w:b w:val="0"/>
                <w:color w:val="22252A"/>
                <w:szCs w:val="24"/>
                <w:lang w:eastAsia="lt-LT"/>
              </w:rPr>
            </w:pPr>
            <w:r w:rsidRPr="00FB1B2E">
              <w:rPr>
                <w:rFonts w:eastAsia="Times New Roman" w:cs="Times New Roman"/>
                <w:b w:val="0"/>
                <w:color w:val="22252A"/>
                <w:szCs w:val="24"/>
                <w:lang w:eastAsia="lt-LT"/>
              </w:rPr>
              <w:t xml:space="preserve">Edita </w:t>
            </w:r>
            <w:proofErr w:type="spellStart"/>
            <w:r w:rsidRPr="00FB1B2E">
              <w:rPr>
                <w:rFonts w:eastAsia="Times New Roman" w:cs="Times New Roman"/>
                <w:b w:val="0"/>
                <w:color w:val="22252A"/>
                <w:szCs w:val="24"/>
                <w:lang w:eastAsia="lt-LT"/>
              </w:rPr>
              <w:t>Bodendorfė</w:t>
            </w:r>
            <w:proofErr w:type="spellEnd"/>
          </w:p>
        </w:tc>
      </w:tr>
      <w:tr w:rsidR="00FB1B2E" w:rsidRPr="00FB1B2E" w14:paraId="1FC0DA7C" w14:textId="77777777" w:rsidTr="00FB1B2E">
        <w:trPr>
          <w:trHeight w:val="312"/>
          <w:jc w:val="center"/>
        </w:trPr>
        <w:tc>
          <w:tcPr>
            <w:tcW w:w="3080" w:type="dxa"/>
            <w:tcBorders>
              <w:top w:val="nil"/>
              <w:left w:val="single" w:sz="4" w:space="0" w:color="auto"/>
              <w:bottom w:val="single" w:sz="4" w:space="0" w:color="auto"/>
              <w:right w:val="single" w:sz="4" w:space="0" w:color="auto"/>
            </w:tcBorders>
            <w:shd w:val="clear" w:color="000000" w:fill="FFFFFF"/>
            <w:vAlign w:val="center"/>
            <w:hideMark/>
          </w:tcPr>
          <w:p w14:paraId="284E67DB" w14:textId="77777777" w:rsidR="00FB1B2E" w:rsidRPr="00FB1B2E" w:rsidRDefault="00FB1B2E" w:rsidP="00FB1B2E">
            <w:pPr>
              <w:spacing w:line="240" w:lineRule="auto"/>
              <w:jc w:val="center"/>
              <w:rPr>
                <w:rFonts w:eastAsia="Times New Roman" w:cs="Times New Roman"/>
                <w:b w:val="0"/>
                <w:color w:val="22252A"/>
                <w:szCs w:val="24"/>
                <w:lang w:eastAsia="lt-LT"/>
              </w:rPr>
            </w:pPr>
            <w:r w:rsidRPr="00FB1B2E">
              <w:rPr>
                <w:rFonts w:eastAsia="Times New Roman" w:cs="Times New Roman"/>
                <w:b w:val="0"/>
                <w:color w:val="22252A"/>
                <w:szCs w:val="24"/>
                <w:lang w:eastAsia="lt-LT"/>
              </w:rPr>
              <w:t>Saulius Grinkevičius</w:t>
            </w:r>
          </w:p>
        </w:tc>
        <w:tc>
          <w:tcPr>
            <w:tcW w:w="4180" w:type="dxa"/>
            <w:tcBorders>
              <w:top w:val="nil"/>
              <w:left w:val="nil"/>
              <w:bottom w:val="single" w:sz="4" w:space="0" w:color="auto"/>
              <w:right w:val="single" w:sz="4" w:space="0" w:color="auto"/>
            </w:tcBorders>
            <w:shd w:val="clear" w:color="000000" w:fill="FFFFFF"/>
            <w:vAlign w:val="center"/>
            <w:hideMark/>
          </w:tcPr>
          <w:p w14:paraId="62F302D7" w14:textId="77777777" w:rsidR="00FB1B2E" w:rsidRPr="00FB1B2E" w:rsidRDefault="00FB1B2E" w:rsidP="00FB1B2E">
            <w:pPr>
              <w:spacing w:line="240" w:lineRule="auto"/>
              <w:jc w:val="center"/>
              <w:rPr>
                <w:rFonts w:eastAsia="Times New Roman" w:cs="Times New Roman"/>
                <w:b w:val="0"/>
                <w:color w:val="22252A"/>
                <w:szCs w:val="24"/>
                <w:lang w:eastAsia="lt-LT"/>
              </w:rPr>
            </w:pPr>
            <w:r w:rsidRPr="00FB1B2E">
              <w:rPr>
                <w:rFonts w:eastAsia="Times New Roman" w:cs="Times New Roman"/>
                <w:b w:val="0"/>
                <w:color w:val="22252A"/>
                <w:szCs w:val="24"/>
                <w:lang w:eastAsia="lt-LT"/>
              </w:rPr>
              <w:t>Adelė Štelmokienė</w:t>
            </w:r>
          </w:p>
        </w:tc>
      </w:tr>
      <w:tr w:rsidR="00FB1B2E" w:rsidRPr="00FB1B2E" w14:paraId="04910EAB" w14:textId="77777777" w:rsidTr="00FB1B2E">
        <w:trPr>
          <w:trHeight w:val="312"/>
          <w:jc w:val="center"/>
        </w:trPr>
        <w:tc>
          <w:tcPr>
            <w:tcW w:w="3080" w:type="dxa"/>
            <w:tcBorders>
              <w:top w:val="nil"/>
              <w:left w:val="single" w:sz="4" w:space="0" w:color="000000"/>
              <w:bottom w:val="single" w:sz="4" w:space="0" w:color="000000"/>
              <w:right w:val="single" w:sz="8" w:space="0" w:color="67728B"/>
            </w:tcBorders>
            <w:shd w:val="clear" w:color="000000" w:fill="FFFFFF"/>
            <w:vAlign w:val="center"/>
            <w:hideMark/>
          </w:tcPr>
          <w:p w14:paraId="448A7B7F" w14:textId="77777777" w:rsidR="00FB1B2E" w:rsidRPr="00FB1B2E" w:rsidRDefault="00FB1B2E" w:rsidP="00FB1B2E">
            <w:pPr>
              <w:spacing w:line="240" w:lineRule="auto"/>
              <w:jc w:val="center"/>
              <w:rPr>
                <w:rFonts w:eastAsia="Times New Roman" w:cs="Times New Roman"/>
                <w:b w:val="0"/>
                <w:color w:val="22252A"/>
                <w:szCs w:val="24"/>
                <w:lang w:eastAsia="lt-LT"/>
              </w:rPr>
            </w:pPr>
            <w:r w:rsidRPr="00FB1B2E">
              <w:rPr>
                <w:rFonts w:eastAsia="Times New Roman" w:cs="Times New Roman"/>
                <w:b w:val="0"/>
                <w:color w:val="22252A"/>
                <w:szCs w:val="24"/>
                <w:lang w:eastAsia="lt-LT"/>
              </w:rPr>
              <w:t xml:space="preserve">Karolina </w:t>
            </w:r>
            <w:proofErr w:type="spellStart"/>
            <w:r w:rsidRPr="00FB1B2E">
              <w:rPr>
                <w:rFonts w:eastAsia="Times New Roman" w:cs="Times New Roman"/>
                <w:b w:val="0"/>
                <w:color w:val="22252A"/>
                <w:szCs w:val="24"/>
                <w:lang w:eastAsia="lt-LT"/>
              </w:rPr>
              <w:t>Štelmokaitė</w:t>
            </w:r>
            <w:proofErr w:type="spellEnd"/>
          </w:p>
        </w:tc>
        <w:tc>
          <w:tcPr>
            <w:tcW w:w="4180" w:type="dxa"/>
            <w:tcBorders>
              <w:top w:val="nil"/>
              <w:left w:val="nil"/>
              <w:bottom w:val="nil"/>
              <w:right w:val="nil"/>
            </w:tcBorders>
            <w:shd w:val="clear" w:color="auto" w:fill="auto"/>
            <w:noWrap/>
            <w:vAlign w:val="bottom"/>
            <w:hideMark/>
          </w:tcPr>
          <w:p w14:paraId="0FB096AC" w14:textId="77777777" w:rsidR="00FB1B2E" w:rsidRPr="00FB1B2E" w:rsidRDefault="00FB1B2E" w:rsidP="00FB1B2E">
            <w:pPr>
              <w:spacing w:line="240" w:lineRule="auto"/>
              <w:jc w:val="center"/>
              <w:rPr>
                <w:rFonts w:eastAsia="Times New Roman" w:cs="Times New Roman"/>
                <w:b w:val="0"/>
                <w:color w:val="22252A"/>
                <w:szCs w:val="24"/>
                <w:lang w:eastAsia="lt-LT"/>
              </w:rPr>
            </w:pPr>
          </w:p>
        </w:tc>
      </w:tr>
      <w:tr w:rsidR="00FB1B2E" w:rsidRPr="00FB1B2E" w14:paraId="7DCF30D7" w14:textId="77777777" w:rsidTr="00FB1B2E">
        <w:trPr>
          <w:trHeight w:val="312"/>
          <w:jc w:val="center"/>
        </w:trPr>
        <w:tc>
          <w:tcPr>
            <w:tcW w:w="3080" w:type="dxa"/>
            <w:tcBorders>
              <w:top w:val="nil"/>
              <w:left w:val="nil"/>
              <w:bottom w:val="nil"/>
              <w:right w:val="nil"/>
            </w:tcBorders>
            <w:shd w:val="clear" w:color="000000" w:fill="FFFFFF"/>
            <w:vAlign w:val="center"/>
            <w:hideMark/>
          </w:tcPr>
          <w:p w14:paraId="4BEC62DA" w14:textId="77777777" w:rsidR="00FB1B2E" w:rsidRPr="00FB1B2E" w:rsidRDefault="00FB1B2E" w:rsidP="00FB1B2E">
            <w:pPr>
              <w:spacing w:line="240" w:lineRule="auto"/>
              <w:jc w:val="center"/>
              <w:rPr>
                <w:rFonts w:eastAsia="Times New Roman" w:cs="Times New Roman"/>
                <w:b w:val="0"/>
                <w:color w:val="22252A"/>
                <w:szCs w:val="24"/>
                <w:lang w:eastAsia="lt-LT"/>
              </w:rPr>
            </w:pPr>
            <w:r w:rsidRPr="00FB1B2E">
              <w:rPr>
                <w:rFonts w:eastAsia="Times New Roman" w:cs="Times New Roman"/>
                <w:b w:val="0"/>
                <w:color w:val="22252A"/>
                <w:szCs w:val="24"/>
                <w:lang w:eastAsia="lt-LT"/>
              </w:rPr>
              <w:t> </w:t>
            </w:r>
          </w:p>
        </w:tc>
        <w:tc>
          <w:tcPr>
            <w:tcW w:w="4180" w:type="dxa"/>
            <w:tcBorders>
              <w:top w:val="nil"/>
              <w:left w:val="nil"/>
              <w:bottom w:val="nil"/>
              <w:right w:val="nil"/>
            </w:tcBorders>
            <w:shd w:val="clear" w:color="auto" w:fill="auto"/>
            <w:noWrap/>
            <w:vAlign w:val="bottom"/>
            <w:hideMark/>
          </w:tcPr>
          <w:p w14:paraId="46992FE5" w14:textId="77777777" w:rsidR="00FB1B2E" w:rsidRPr="00FB1B2E" w:rsidRDefault="00FB1B2E" w:rsidP="00FB1B2E">
            <w:pPr>
              <w:spacing w:line="240" w:lineRule="auto"/>
              <w:jc w:val="center"/>
              <w:rPr>
                <w:rFonts w:eastAsia="Times New Roman" w:cs="Times New Roman"/>
                <w:b w:val="0"/>
                <w:color w:val="22252A"/>
                <w:szCs w:val="24"/>
                <w:lang w:eastAsia="lt-LT"/>
              </w:rPr>
            </w:pPr>
          </w:p>
        </w:tc>
      </w:tr>
      <w:tr w:rsidR="00FB1B2E" w:rsidRPr="00FB1B2E" w14:paraId="6FD64DCF" w14:textId="77777777" w:rsidTr="00FB1B2E">
        <w:trPr>
          <w:trHeight w:val="624"/>
          <w:jc w:val="center"/>
        </w:trPr>
        <w:tc>
          <w:tcPr>
            <w:tcW w:w="3080" w:type="dxa"/>
            <w:tcBorders>
              <w:top w:val="nil"/>
              <w:left w:val="nil"/>
              <w:bottom w:val="nil"/>
              <w:right w:val="nil"/>
            </w:tcBorders>
            <w:shd w:val="clear" w:color="auto" w:fill="auto"/>
            <w:vAlign w:val="center"/>
            <w:hideMark/>
          </w:tcPr>
          <w:p w14:paraId="1091A158" w14:textId="77777777" w:rsidR="00FB1B2E" w:rsidRPr="00FB1B2E" w:rsidRDefault="00FB1B2E" w:rsidP="00FB1B2E">
            <w:pPr>
              <w:spacing w:line="240" w:lineRule="auto"/>
              <w:jc w:val="center"/>
              <w:rPr>
                <w:rFonts w:eastAsia="Times New Roman" w:cs="Times New Roman"/>
                <w:bCs/>
                <w:color w:val="22252A"/>
                <w:szCs w:val="24"/>
                <w:lang w:eastAsia="lt-LT"/>
              </w:rPr>
            </w:pPr>
            <w:r w:rsidRPr="00FB1B2E">
              <w:rPr>
                <w:rFonts w:eastAsia="Times New Roman" w:cs="Times New Roman"/>
                <w:bCs/>
                <w:color w:val="22252A"/>
                <w:szCs w:val="24"/>
                <w:lang w:eastAsia="lt-LT"/>
              </w:rPr>
              <w:t>Kaimo reikalų ir aplinkosaugos komitetas</w:t>
            </w:r>
          </w:p>
        </w:tc>
        <w:tc>
          <w:tcPr>
            <w:tcW w:w="4180" w:type="dxa"/>
            <w:tcBorders>
              <w:top w:val="nil"/>
              <w:left w:val="nil"/>
              <w:bottom w:val="nil"/>
              <w:right w:val="nil"/>
            </w:tcBorders>
            <w:shd w:val="clear" w:color="auto" w:fill="auto"/>
            <w:vAlign w:val="center"/>
            <w:hideMark/>
          </w:tcPr>
          <w:p w14:paraId="3DE75C8C" w14:textId="77777777" w:rsidR="00FB1B2E" w:rsidRPr="00FB1B2E" w:rsidRDefault="00FB1B2E" w:rsidP="00FB1B2E">
            <w:pPr>
              <w:spacing w:line="240" w:lineRule="auto"/>
              <w:jc w:val="center"/>
              <w:rPr>
                <w:rFonts w:eastAsia="Times New Roman" w:cs="Times New Roman"/>
                <w:bCs/>
                <w:color w:val="22252A"/>
                <w:szCs w:val="24"/>
                <w:lang w:eastAsia="lt-LT"/>
              </w:rPr>
            </w:pPr>
            <w:r w:rsidRPr="00FB1B2E">
              <w:rPr>
                <w:rFonts w:eastAsia="Times New Roman" w:cs="Times New Roman"/>
                <w:bCs/>
                <w:color w:val="22252A"/>
                <w:szCs w:val="24"/>
                <w:lang w:eastAsia="lt-LT"/>
              </w:rPr>
              <w:t>Švietimo ir kultūros  komitetas</w:t>
            </w:r>
          </w:p>
        </w:tc>
      </w:tr>
      <w:tr w:rsidR="00FB1B2E" w:rsidRPr="00FB1B2E" w14:paraId="609F0A73" w14:textId="77777777" w:rsidTr="00FB1B2E">
        <w:trPr>
          <w:trHeight w:val="312"/>
          <w:jc w:val="center"/>
        </w:trPr>
        <w:tc>
          <w:tcPr>
            <w:tcW w:w="3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73EE12" w14:textId="77777777" w:rsidR="00FB1B2E" w:rsidRPr="00FB1B2E" w:rsidRDefault="00FB1B2E" w:rsidP="00FB1B2E">
            <w:pPr>
              <w:spacing w:line="240" w:lineRule="auto"/>
              <w:jc w:val="center"/>
              <w:rPr>
                <w:rFonts w:eastAsia="Times New Roman" w:cs="Times New Roman"/>
                <w:b w:val="0"/>
                <w:color w:val="22252A"/>
                <w:szCs w:val="24"/>
                <w:lang w:eastAsia="lt-LT"/>
              </w:rPr>
            </w:pPr>
            <w:r w:rsidRPr="00FB1B2E">
              <w:rPr>
                <w:rFonts w:eastAsia="Times New Roman" w:cs="Times New Roman"/>
                <w:b w:val="0"/>
                <w:color w:val="22252A"/>
                <w:szCs w:val="24"/>
                <w:lang w:eastAsia="lt-LT"/>
              </w:rPr>
              <w:t>Algimantas Kižauskas</w:t>
            </w:r>
          </w:p>
        </w:tc>
        <w:tc>
          <w:tcPr>
            <w:tcW w:w="4180" w:type="dxa"/>
            <w:tcBorders>
              <w:top w:val="single" w:sz="4" w:space="0" w:color="auto"/>
              <w:left w:val="nil"/>
              <w:bottom w:val="single" w:sz="4" w:space="0" w:color="auto"/>
              <w:right w:val="single" w:sz="4" w:space="0" w:color="auto"/>
            </w:tcBorders>
            <w:shd w:val="clear" w:color="000000" w:fill="FFFFFF"/>
            <w:vAlign w:val="center"/>
            <w:hideMark/>
          </w:tcPr>
          <w:p w14:paraId="7980E35B" w14:textId="77777777" w:rsidR="00FB1B2E" w:rsidRPr="00FB1B2E" w:rsidRDefault="00FB1B2E" w:rsidP="00FB1B2E">
            <w:pPr>
              <w:spacing w:line="240" w:lineRule="auto"/>
              <w:jc w:val="center"/>
              <w:rPr>
                <w:rFonts w:eastAsia="Times New Roman" w:cs="Times New Roman"/>
                <w:b w:val="0"/>
                <w:color w:val="22252A"/>
                <w:szCs w:val="24"/>
                <w:lang w:eastAsia="lt-LT"/>
              </w:rPr>
            </w:pPr>
            <w:r w:rsidRPr="00FB1B2E">
              <w:rPr>
                <w:rFonts w:eastAsia="Times New Roman" w:cs="Times New Roman"/>
                <w:b w:val="0"/>
                <w:color w:val="22252A"/>
                <w:szCs w:val="24"/>
                <w:lang w:eastAsia="lt-LT"/>
              </w:rPr>
              <w:t>Nijolė Naujokienė</w:t>
            </w:r>
          </w:p>
        </w:tc>
      </w:tr>
      <w:tr w:rsidR="00FB1B2E" w:rsidRPr="00FB1B2E" w14:paraId="171FFC21" w14:textId="77777777" w:rsidTr="00FB1B2E">
        <w:trPr>
          <w:trHeight w:val="312"/>
          <w:jc w:val="center"/>
        </w:trPr>
        <w:tc>
          <w:tcPr>
            <w:tcW w:w="3080" w:type="dxa"/>
            <w:tcBorders>
              <w:top w:val="nil"/>
              <w:left w:val="single" w:sz="4" w:space="0" w:color="auto"/>
              <w:bottom w:val="single" w:sz="4" w:space="0" w:color="auto"/>
              <w:right w:val="single" w:sz="4" w:space="0" w:color="auto"/>
            </w:tcBorders>
            <w:shd w:val="clear" w:color="000000" w:fill="FFFFFF"/>
            <w:vAlign w:val="center"/>
            <w:hideMark/>
          </w:tcPr>
          <w:p w14:paraId="5060C94C" w14:textId="77777777" w:rsidR="00FB1B2E" w:rsidRPr="00FB1B2E" w:rsidRDefault="00FB1B2E" w:rsidP="00FB1B2E">
            <w:pPr>
              <w:spacing w:line="240" w:lineRule="auto"/>
              <w:jc w:val="center"/>
              <w:rPr>
                <w:rFonts w:eastAsia="Times New Roman" w:cs="Times New Roman"/>
                <w:b w:val="0"/>
                <w:color w:val="22252A"/>
                <w:szCs w:val="24"/>
                <w:lang w:eastAsia="lt-LT"/>
              </w:rPr>
            </w:pPr>
            <w:r w:rsidRPr="00FB1B2E">
              <w:rPr>
                <w:rFonts w:eastAsia="Times New Roman" w:cs="Times New Roman"/>
                <w:b w:val="0"/>
                <w:color w:val="22252A"/>
                <w:szCs w:val="24"/>
                <w:lang w:eastAsia="lt-LT"/>
              </w:rPr>
              <w:t>Saulius Sinickis</w:t>
            </w:r>
          </w:p>
        </w:tc>
        <w:tc>
          <w:tcPr>
            <w:tcW w:w="4180" w:type="dxa"/>
            <w:tcBorders>
              <w:top w:val="nil"/>
              <w:left w:val="nil"/>
              <w:bottom w:val="single" w:sz="4" w:space="0" w:color="auto"/>
              <w:right w:val="single" w:sz="4" w:space="0" w:color="auto"/>
            </w:tcBorders>
            <w:shd w:val="clear" w:color="000000" w:fill="FFFFFF"/>
            <w:vAlign w:val="center"/>
            <w:hideMark/>
          </w:tcPr>
          <w:p w14:paraId="2C175B8D" w14:textId="77777777" w:rsidR="00FB1B2E" w:rsidRPr="00FB1B2E" w:rsidRDefault="00FB1B2E" w:rsidP="00FB1B2E">
            <w:pPr>
              <w:spacing w:line="240" w:lineRule="auto"/>
              <w:jc w:val="center"/>
              <w:rPr>
                <w:rFonts w:eastAsia="Times New Roman" w:cs="Times New Roman"/>
                <w:b w:val="0"/>
                <w:color w:val="22252A"/>
                <w:szCs w:val="24"/>
                <w:lang w:eastAsia="lt-LT"/>
              </w:rPr>
            </w:pPr>
            <w:r w:rsidRPr="00FB1B2E">
              <w:rPr>
                <w:rFonts w:eastAsia="Times New Roman" w:cs="Times New Roman"/>
                <w:b w:val="0"/>
                <w:color w:val="22252A"/>
                <w:szCs w:val="24"/>
                <w:lang w:eastAsia="lt-LT"/>
              </w:rPr>
              <w:t xml:space="preserve">Indrė Fiodorova </w:t>
            </w:r>
          </w:p>
        </w:tc>
      </w:tr>
      <w:tr w:rsidR="00FB1B2E" w:rsidRPr="00FB1B2E" w14:paraId="7767A832" w14:textId="77777777" w:rsidTr="00FB1B2E">
        <w:trPr>
          <w:trHeight w:val="312"/>
          <w:jc w:val="center"/>
        </w:trPr>
        <w:tc>
          <w:tcPr>
            <w:tcW w:w="3080" w:type="dxa"/>
            <w:tcBorders>
              <w:top w:val="nil"/>
              <w:left w:val="single" w:sz="4" w:space="0" w:color="auto"/>
              <w:bottom w:val="single" w:sz="4" w:space="0" w:color="auto"/>
              <w:right w:val="single" w:sz="4" w:space="0" w:color="auto"/>
            </w:tcBorders>
            <w:shd w:val="clear" w:color="000000" w:fill="FFFFFF"/>
            <w:vAlign w:val="center"/>
            <w:hideMark/>
          </w:tcPr>
          <w:p w14:paraId="4118318A" w14:textId="77777777" w:rsidR="00FB1B2E" w:rsidRPr="00FB1B2E" w:rsidRDefault="00FB1B2E" w:rsidP="00FB1B2E">
            <w:pPr>
              <w:spacing w:line="240" w:lineRule="auto"/>
              <w:jc w:val="center"/>
              <w:rPr>
                <w:rFonts w:eastAsia="Times New Roman" w:cs="Times New Roman"/>
                <w:b w:val="0"/>
                <w:color w:val="22252A"/>
                <w:szCs w:val="24"/>
                <w:lang w:eastAsia="lt-LT"/>
              </w:rPr>
            </w:pPr>
            <w:r w:rsidRPr="00FB1B2E">
              <w:rPr>
                <w:rFonts w:eastAsia="Times New Roman" w:cs="Times New Roman"/>
                <w:b w:val="0"/>
                <w:color w:val="22252A"/>
                <w:szCs w:val="24"/>
                <w:lang w:eastAsia="lt-LT"/>
              </w:rPr>
              <w:t>Vygantas Vanagas</w:t>
            </w:r>
          </w:p>
        </w:tc>
        <w:tc>
          <w:tcPr>
            <w:tcW w:w="4180" w:type="dxa"/>
            <w:tcBorders>
              <w:top w:val="nil"/>
              <w:left w:val="nil"/>
              <w:bottom w:val="single" w:sz="4" w:space="0" w:color="auto"/>
              <w:right w:val="single" w:sz="4" w:space="0" w:color="auto"/>
            </w:tcBorders>
            <w:shd w:val="clear" w:color="000000" w:fill="FFFFFF"/>
            <w:vAlign w:val="center"/>
            <w:hideMark/>
          </w:tcPr>
          <w:p w14:paraId="583153C6" w14:textId="77777777" w:rsidR="00FB1B2E" w:rsidRPr="00FB1B2E" w:rsidRDefault="00FB1B2E" w:rsidP="00FB1B2E">
            <w:pPr>
              <w:spacing w:line="240" w:lineRule="auto"/>
              <w:jc w:val="center"/>
              <w:rPr>
                <w:rFonts w:eastAsia="Times New Roman" w:cs="Times New Roman"/>
                <w:b w:val="0"/>
                <w:color w:val="22252A"/>
                <w:szCs w:val="24"/>
                <w:lang w:eastAsia="lt-LT"/>
              </w:rPr>
            </w:pPr>
            <w:r w:rsidRPr="00FB1B2E">
              <w:rPr>
                <w:rFonts w:eastAsia="Times New Roman" w:cs="Times New Roman"/>
                <w:b w:val="0"/>
                <w:color w:val="22252A"/>
                <w:szCs w:val="24"/>
                <w:lang w:eastAsia="lt-LT"/>
              </w:rPr>
              <w:t>Gitana Kaupienė</w:t>
            </w:r>
          </w:p>
        </w:tc>
      </w:tr>
      <w:tr w:rsidR="00FB1B2E" w:rsidRPr="00FB1B2E" w14:paraId="036046F4" w14:textId="77777777" w:rsidTr="00FB1B2E">
        <w:trPr>
          <w:trHeight w:val="312"/>
          <w:jc w:val="center"/>
        </w:trPr>
        <w:tc>
          <w:tcPr>
            <w:tcW w:w="3080" w:type="dxa"/>
            <w:tcBorders>
              <w:top w:val="nil"/>
              <w:left w:val="single" w:sz="4" w:space="0" w:color="auto"/>
              <w:bottom w:val="single" w:sz="4" w:space="0" w:color="auto"/>
              <w:right w:val="single" w:sz="4" w:space="0" w:color="auto"/>
            </w:tcBorders>
            <w:shd w:val="clear" w:color="000000" w:fill="FFFFFF"/>
            <w:vAlign w:val="center"/>
            <w:hideMark/>
          </w:tcPr>
          <w:p w14:paraId="5EAC7B20" w14:textId="77777777" w:rsidR="00FB1B2E" w:rsidRPr="00FB1B2E" w:rsidRDefault="00FB1B2E" w:rsidP="00FB1B2E">
            <w:pPr>
              <w:spacing w:line="240" w:lineRule="auto"/>
              <w:jc w:val="center"/>
              <w:rPr>
                <w:rFonts w:eastAsia="Times New Roman" w:cs="Times New Roman"/>
                <w:b w:val="0"/>
                <w:color w:val="22252A"/>
                <w:szCs w:val="24"/>
                <w:lang w:eastAsia="lt-LT"/>
              </w:rPr>
            </w:pPr>
            <w:r w:rsidRPr="00FB1B2E">
              <w:rPr>
                <w:rFonts w:eastAsia="Times New Roman" w:cs="Times New Roman"/>
                <w:b w:val="0"/>
                <w:color w:val="22252A"/>
                <w:szCs w:val="24"/>
                <w:lang w:eastAsia="lt-LT"/>
              </w:rPr>
              <w:t>Sandra Barzdienė</w:t>
            </w:r>
          </w:p>
        </w:tc>
        <w:tc>
          <w:tcPr>
            <w:tcW w:w="4180" w:type="dxa"/>
            <w:tcBorders>
              <w:top w:val="nil"/>
              <w:left w:val="nil"/>
              <w:bottom w:val="single" w:sz="4" w:space="0" w:color="auto"/>
              <w:right w:val="single" w:sz="4" w:space="0" w:color="auto"/>
            </w:tcBorders>
            <w:shd w:val="clear" w:color="000000" w:fill="FFFFFF"/>
            <w:vAlign w:val="center"/>
            <w:hideMark/>
          </w:tcPr>
          <w:p w14:paraId="19FC694C" w14:textId="77777777" w:rsidR="00FB1B2E" w:rsidRPr="00FB1B2E" w:rsidRDefault="00FB1B2E" w:rsidP="00FB1B2E">
            <w:pPr>
              <w:spacing w:line="240" w:lineRule="auto"/>
              <w:jc w:val="center"/>
              <w:rPr>
                <w:rFonts w:eastAsia="Times New Roman" w:cs="Times New Roman"/>
                <w:b w:val="0"/>
                <w:color w:val="22252A"/>
                <w:szCs w:val="24"/>
                <w:lang w:eastAsia="lt-LT"/>
              </w:rPr>
            </w:pPr>
            <w:r w:rsidRPr="00FB1B2E">
              <w:rPr>
                <w:rFonts w:eastAsia="Times New Roman" w:cs="Times New Roman"/>
                <w:b w:val="0"/>
                <w:color w:val="22252A"/>
                <w:szCs w:val="24"/>
                <w:lang w:eastAsia="lt-LT"/>
              </w:rPr>
              <w:t xml:space="preserve">Rima </w:t>
            </w:r>
            <w:proofErr w:type="spellStart"/>
            <w:r w:rsidRPr="00FB1B2E">
              <w:rPr>
                <w:rFonts w:eastAsia="Times New Roman" w:cs="Times New Roman"/>
                <w:b w:val="0"/>
                <w:color w:val="22252A"/>
                <w:szCs w:val="24"/>
                <w:lang w:eastAsia="lt-LT"/>
              </w:rPr>
              <w:t>Radavičienė</w:t>
            </w:r>
            <w:proofErr w:type="spellEnd"/>
          </w:p>
        </w:tc>
      </w:tr>
      <w:tr w:rsidR="00FB1B2E" w:rsidRPr="00FB1B2E" w14:paraId="025B056F" w14:textId="77777777" w:rsidTr="00FB1B2E">
        <w:trPr>
          <w:trHeight w:val="312"/>
          <w:jc w:val="center"/>
        </w:trPr>
        <w:tc>
          <w:tcPr>
            <w:tcW w:w="3080" w:type="dxa"/>
            <w:tcBorders>
              <w:top w:val="nil"/>
              <w:left w:val="single" w:sz="4" w:space="0" w:color="auto"/>
              <w:bottom w:val="single" w:sz="4" w:space="0" w:color="auto"/>
              <w:right w:val="single" w:sz="4" w:space="0" w:color="auto"/>
            </w:tcBorders>
            <w:shd w:val="clear" w:color="000000" w:fill="FFFFFF"/>
            <w:vAlign w:val="center"/>
            <w:hideMark/>
          </w:tcPr>
          <w:p w14:paraId="1F8EB6EA" w14:textId="77777777" w:rsidR="00FB1B2E" w:rsidRPr="00FB1B2E" w:rsidRDefault="00FB1B2E" w:rsidP="00FB1B2E">
            <w:pPr>
              <w:spacing w:line="240" w:lineRule="auto"/>
              <w:jc w:val="center"/>
              <w:rPr>
                <w:rFonts w:eastAsia="Times New Roman" w:cs="Times New Roman"/>
                <w:b w:val="0"/>
                <w:color w:val="22252A"/>
                <w:szCs w:val="24"/>
                <w:lang w:eastAsia="lt-LT"/>
              </w:rPr>
            </w:pPr>
            <w:r w:rsidRPr="00FB1B2E">
              <w:rPr>
                <w:rFonts w:eastAsia="Times New Roman" w:cs="Times New Roman"/>
                <w:b w:val="0"/>
                <w:color w:val="22252A"/>
                <w:szCs w:val="24"/>
                <w:lang w:eastAsia="lt-LT"/>
              </w:rPr>
              <w:t xml:space="preserve">Rima </w:t>
            </w:r>
            <w:proofErr w:type="spellStart"/>
            <w:r w:rsidRPr="00FB1B2E">
              <w:rPr>
                <w:rFonts w:eastAsia="Times New Roman" w:cs="Times New Roman"/>
                <w:b w:val="0"/>
                <w:color w:val="22252A"/>
                <w:szCs w:val="24"/>
                <w:lang w:eastAsia="lt-LT"/>
              </w:rPr>
              <w:t>Kikilienė</w:t>
            </w:r>
            <w:proofErr w:type="spellEnd"/>
          </w:p>
        </w:tc>
        <w:tc>
          <w:tcPr>
            <w:tcW w:w="4180" w:type="dxa"/>
            <w:tcBorders>
              <w:top w:val="nil"/>
              <w:left w:val="nil"/>
              <w:bottom w:val="single" w:sz="4" w:space="0" w:color="auto"/>
              <w:right w:val="single" w:sz="4" w:space="0" w:color="auto"/>
            </w:tcBorders>
            <w:shd w:val="clear" w:color="auto" w:fill="auto"/>
            <w:noWrap/>
            <w:vAlign w:val="bottom"/>
            <w:hideMark/>
          </w:tcPr>
          <w:p w14:paraId="410BF24B" w14:textId="77777777" w:rsidR="00FB1B2E" w:rsidRPr="00FB1B2E" w:rsidRDefault="00FB1B2E" w:rsidP="00FB1B2E">
            <w:pPr>
              <w:spacing w:line="240" w:lineRule="auto"/>
              <w:rPr>
                <w:rFonts w:ascii="Calibri" w:eastAsia="Times New Roman" w:hAnsi="Calibri" w:cs="Calibri"/>
                <w:b w:val="0"/>
                <w:color w:val="000000"/>
                <w:sz w:val="22"/>
                <w:lang w:eastAsia="lt-LT"/>
              </w:rPr>
            </w:pPr>
            <w:r w:rsidRPr="00FB1B2E">
              <w:rPr>
                <w:rFonts w:ascii="Calibri" w:eastAsia="Times New Roman" w:hAnsi="Calibri" w:cs="Calibri"/>
                <w:b w:val="0"/>
                <w:color w:val="000000"/>
                <w:sz w:val="22"/>
                <w:lang w:eastAsia="lt-LT"/>
              </w:rPr>
              <w:t> </w:t>
            </w:r>
          </w:p>
        </w:tc>
      </w:tr>
      <w:tr w:rsidR="00FB1B2E" w:rsidRPr="00FB1B2E" w14:paraId="2739B3CC" w14:textId="77777777" w:rsidTr="00FB1B2E">
        <w:trPr>
          <w:trHeight w:val="312"/>
          <w:jc w:val="center"/>
        </w:trPr>
        <w:tc>
          <w:tcPr>
            <w:tcW w:w="3080" w:type="dxa"/>
            <w:tcBorders>
              <w:top w:val="nil"/>
              <w:left w:val="nil"/>
              <w:bottom w:val="nil"/>
              <w:right w:val="nil"/>
            </w:tcBorders>
            <w:shd w:val="clear" w:color="000000" w:fill="FFFFFF"/>
            <w:vAlign w:val="center"/>
            <w:hideMark/>
          </w:tcPr>
          <w:p w14:paraId="78EC3329" w14:textId="77777777" w:rsidR="00FB1B2E" w:rsidRPr="00FB1B2E" w:rsidRDefault="00FB1B2E" w:rsidP="00FB1B2E">
            <w:pPr>
              <w:spacing w:line="240" w:lineRule="auto"/>
              <w:jc w:val="center"/>
              <w:rPr>
                <w:rFonts w:eastAsia="Times New Roman" w:cs="Times New Roman"/>
                <w:b w:val="0"/>
                <w:color w:val="22252A"/>
                <w:szCs w:val="24"/>
                <w:lang w:eastAsia="lt-LT"/>
              </w:rPr>
            </w:pPr>
            <w:r w:rsidRPr="00FB1B2E">
              <w:rPr>
                <w:rFonts w:eastAsia="Times New Roman" w:cs="Times New Roman"/>
                <w:b w:val="0"/>
                <w:color w:val="22252A"/>
                <w:szCs w:val="24"/>
                <w:lang w:eastAsia="lt-LT"/>
              </w:rPr>
              <w:t> </w:t>
            </w:r>
          </w:p>
        </w:tc>
        <w:tc>
          <w:tcPr>
            <w:tcW w:w="4180" w:type="dxa"/>
            <w:tcBorders>
              <w:top w:val="nil"/>
              <w:left w:val="nil"/>
              <w:bottom w:val="nil"/>
              <w:right w:val="nil"/>
            </w:tcBorders>
            <w:shd w:val="clear" w:color="auto" w:fill="auto"/>
            <w:noWrap/>
            <w:vAlign w:val="bottom"/>
            <w:hideMark/>
          </w:tcPr>
          <w:p w14:paraId="1873A2D0" w14:textId="77777777" w:rsidR="00FB1B2E" w:rsidRPr="00FB1B2E" w:rsidRDefault="00FB1B2E" w:rsidP="00FB1B2E">
            <w:pPr>
              <w:spacing w:line="240" w:lineRule="auto"/>
              <w:jc w:val="center"/>
              <w:rPr>
                <w:rFonts w:eastAsia="Times New Roman" w:cs="Times New Roman"/>
                <w:b w:val="0"/>
                <w:color w:val="22252A"/>
                <w:szCs w:val="24"/>
                <w:lang w:eastAsia="lt-LT"/>
              </w:rPr>
            </w:pPr>
          </w:p>
        </w:tc>
      </w:tr>
      <w:tr w:rsidR="00FB1B2E" w:rsidRPr="00FB1B2E" w14:paraId="473DBAAD" w14:textId="77777777" w:rsidTr="00FB1B2E">
        <w:trPr>
          <w:trHeight w:val="624"/>
          <w:jc w:val="center"/>
        </w:trPr>
        <w:tc>
          <w:tcPr>
            <w:tcW w:w="3080" w:type="dxa"/>
            <w:tcBorders>
              <w:top w:val="nil"/>
              <w:left w:val="nil"/>
              <w:bottom w:val="nil"/>
              <w:right w:val="nil"/>
            </w:tcBorders>
            <w:shd w:val="clear" w:color="auto" w:fill="auto"/>
            <w:vAlign w:val="center"/>
            <w:hideMark/>
          </w:tcPr>
          <w:p w14:paraId="6BB34F5B" w14:textId="77777777" w:rsidR="00FB1B2E" w:rsidRPr="00FB1B2E" w:rsidRDefault="00FB1B2E" w:rsidP="00FB1B2E">
            <w:pPr>
              <w:spacing w:line="240" w:lineRule="auto"/>
              <w:jc w:val="center"/>
              <w:rPr>
                <w:rFonts w:eastAsia="Times New Roman" w:cs="Times New Roman"/>
                <w:bCs/>
                <w:color w:val="22252A"/>
                <w:szCs w:val="24"/>
                <w:lang w:eastAsia="lt-LT"/>
              </w:rPr>
            </w:pPr>
            <w:r w:rsidRPr="00FB1B2E">
              <w:rPr>
                <w:rFonts w:eastAsia="Times New Roman" w:cs="Times New Roman"/>
                <w:bCs/>
                <w:color w:val="22252A"/>
                <w:szCs w:val="24"/>
                <w:lang w:eastAsia="lt-LT"/>
              </w:rPr>
              <w:t>Sveikatos ir socialinės apsaugos  komitetas</w:t>
            </w:r>
          </w:p>
        </w:tc>
        <w:tc>
          <w:tcPr>
            <w:tcW w:w="4180" w:type="dxa"/>
            <w:tcBorders>
              <w:top w:val="nil"/>
              <w:left w:val="nil"/>
              <w:bottom w:val="nil"/>
              <w:right w:val="nil"/>
            </w:tcBorders>
            <w:shd w:val="clear" w:color="auto" w:fill="auto"/>
            <w:vAlign w:val="center"/>
            <w:hideMark/>
          </w:tcPr>
          <w:p w14:paraId="58F84361" w14:textId="77777777" w:rsidR="00FB1B2E" w:rsidRPr="00FB1B2E" w:rsidRDefault="00FB1B2E" w:rsidP="00FB1B2E">
            <w:pPr>
              <w:spacing w:line="240" w:lineRule="auto"/>
              <w:jc w:val="center"/>
              <w:rPr>
                <w:rFonts w:eastAsia="Times New Roman" w:cs="Times New Roman"/>
                <w:bCs/>
                <w:color w:val="22252A"/>
                <w:szCs w:val="24"/>
                <w:lang w:eastAsia="lt-LT"/>
              </w:rPr>
            </w:pPr>
            <w:r w:rsidRPr="00FB1B2E">
              <w:rPr>
                <w:rFonts w:eastAsia="Times New Roman" w:cs="Times New Roman"/>
                <w:bCs/>
                <w:color w:val="22252A"/>
                <w:szCs w:val="24"/>
                <w:lang w:eastAsia="lt-LT"/>
              </w:rPr>
              <w:t>Kontrolės  komitetas</w:t>
            </w:r>
          </w:p>
        </w:tc>
      </w:tr>
      <w:tr w:rsidR="00FB1B2E" w:rsidRPr="00FB1B2E" w14:paraId="5C9FFF9D" w14:textId="77777777" w:rsidTr="00FB1B2E">
        <w:trPr>
          <w:trHeight w:val="312"/>
          <w:jc w:val="center"/>
        </w:trPr>
        <w:tc>
          <w:tcPr>
            <w:tcW w:w="3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2F61E8" w14:textId="77777777" w:rsidR="00FB1B2E" w:rsidRPr="00FB1B2E" w:rsidRDefault="00FB1B2E" w:rsidP="00FB1B2E">
            <w:pPr>
              <w:spacing w:line="240" w:lineRule="auto"/>
              <w:jc w:val="center"/>
              <w:rPr>
                <w:rFonts w:eastAsia="Times New Roman" w:cs="Times New Roman"/>
                <w:b w:val="0"/>
                <w:color w:val="22252A"/>
                <w:szCs w:val="24"/>
                <w:lang w:eastAsia="lt-LT"/>
              </w:rPr>
            </w:pPr>
            <w:r w:rsidRPr="00FB1B2E">
              <w:rPr>
                <w:rFonts w:eastAsia="Times New Roman" w:cs="Times New Roman"/>
                <w:b w:val="0"/>
                <w:color w:val="22252A"/>
                <w:szCs w:val="24"/>
                <w:lang w:eastAsia="lt-LT"/>
              </w:rPr>
              <w:t>Alfredas Hofmanas</w:t>
            </w:r>
          </w:p>
        </w:tc>
        <w:tc>
          <w:tcPr>
            <w:tcW w:w="4180" w:type="dxa"/>
            <w:tcBorders>
              <w:top w:val="single" w:sz="4" w:space="0" w:color="auto"/>
              <w:left w:val="nil"/>
              <w:bottom w:val="single" w:sz="4" w:space="0" w:color="auto"/>
              <w:right w:val="single" w:sz="4" w:space="0" w:color="auto"/>
            </w:tcBorders>
            <w:shd w:val="clear" w:color="000000" w:fill="FFFFFF"/>
            <w:vAlign w:val="center"/>
            <w:hideMark/>
          </w:tcPr>
          <w:p w14:paraId="02CBB9B5" w14:textId="77777777" w:rsidR="00FB1B2E" w:rsidRPr="00FB1B2E" w:rsidRDefault="00FB1B2E" w:rsidP="00FB1B2E">
            <w:pPr>
              <w:spacing w:line="240" w:lineRule="auto"/>
              <w:jc w:val="center"/>
              <w:rPr>
                <w:rFonts w:eastAsia="Times New Roman" w:cs="Times New Roman"/>
                <w:b w:val="0"/>
                <w:color w:val="22252A"/>
                <w:szCs w:val="24"/>
                <w:lang w:eastAsia="lt-LT"/>
              </w:rPr>
            </w:pPr>
            <w:r w:rsidRPr="00FB1B2E">
              <w:rPr>
                <w:rFonts w:eastAsia="Times New Roman" w:cs="Times New Roman"/>
                <w:b w:val="0"/>
                <w:color w:val="22252A"/>
                <w:szCs w:val="24"/>
                <w:lang w:eastAsia="lt-LT"/>
              </w:rPr>
              <w:t>Saulius Grinkevičius</w:t>
            </w:r>
          </w:p>
        </w:tc>
      </w:tr>
      <w:tr w:rsidR="00FB1B2E" w:rsidRPr="00FB1B2E" w14:paraId="4086EDBC" w14:textId="77777777" w:rsidTr="00FB1B2E">
        <w:trPr>
          <w:trHeight w:val="312"/>
          <w:jc w:val="center"/>
        </w:trPr>
        <w:tc>
          <w:tcPr>
            <w:tcW w:w="3080" w:type="dxa"/>
            <w:tcBorders>
              <w:top w:val="nil"/>
              <w:left w:val="single" w:sz="4" w:space="0" w:color="auto"/>
              <w:bottom w:val="single" w:sz="4" w:space="0" w:color="auto"/>
              <w:right w:val="single" w:sz="4" w:space="0" w:color="auto"/>
            </w:tcBorders>
            <w:shd w:val="clear" w:color="000000" w:fill="FFFFFF"/>
            <w:vAlign w:val="center"/>
            <w:hideMark/>
          </w:tcPr>
          <w:p w14:paraId="011DFFFC" w14:textId="77777777" w:rsidR="00FB1B2E" w:rsidRPr="00FB1B2E" w:rsidRDefault="00FB1B2E" w:rsidP="00FB1B2E">
            <w:pPr>
              <w:spacing w:line="240" w:lineRule="auto"/>
              <w:jc w:val="center"/>
              <w:rPr>
                <w:rFonts w:eastAsia="Times New Roman" w:cs="Times New Roman"/>
                <w:b w:val="0"/>
                <w:color w:val="22252A"/>
                <w:szCs w:val="24"/>
                <w:lang w:eastAsia="lt-LT"/>
              </w:rPr>
            </w:pPr>
            <w:r w:rsidRPr="00FB1B2E">
              <w:rPr>
                <w:rFonts w:eastAsia="Times New Roman" w:cs="Times New Roman"/>
                <w:b w:val="0"/>
                <w:color w:val="22252A"/>
                <w:szCs w:val="24"/>
                <w:lang w:eastAsia="lt-LT"/>
              </w:rPr>
              <w:t>Aušrelė Kaminskienė</w:t>
            </w:r>
          </w:p>
        </w:tc>
        <w:tc>
          <w:tcPr>
            <w:tcW w:w="4180" w:type="dxa"/>
            <w:tcBorders>
              <w:top w:val="nil"/>
              <w:left w:val="nil"/>
              <w:bottom w:val="single" w:sz="4" w:space="0" w:color="auto"/>
              <w:right w:val="single" w:sz="4" w:space="0" w:color="auto"/>
            </w:tcBorders>
            <w:shd w:val="clear" w:color="000000" w:fill="FFFFFF"/>
            <w:vAlign w:val="center"/>
            <w:hideMark/>
          </w:tcPr>
          <w:p w14:paraId="76F217C6" w14:textId="77777777" w:rsidR="00FB1B2E" w:rsidRPr="00FB1B2E" w:rsidRDefault="00FB1B2E" w:rsidP="00FB1B2E">
            <w:pPr>
              <w:spacing w:line="240" w:lineRule="auto"/>
              <w:jc w:val="center"/>
              <w:rPr>
                <w:rFonts w:eastAsia="Times New Roman" w:cs="Times New Roman"/>
                <w:b w:val="0"/>
                <w:color w:val="22252A"/>
                <w:szCs w:val="24"/>
                <w:lang w:eastAsia="lt-LT"/>
              </w:rPr>
            </w:pPr>
            <w:r w:rsidRPr="00FB1B2E">
              <w:rPr>
                <w:rFonts w:eastAsia="Times New Roman" w:cs="Times New Roman"/>
                <w:b w:val="0"/>
                <w:color w:val="22252A"/>
                <w:szCs w:val="24"/>
                <w:lang w:eastAsia="lt-LT"/>
              </w:rPr>
              <w:t>Nijolė Naujokienė</w:t>
            </w:r>
          </w:p>
        </w:tc>
      </w:tr>
      <w:tr w:rsidR="00FB1B2E" w:rsidRPr="00FB1B2E" w14:paraId="07B66DB1" w14:textId="77777777" w:rsidTr="00FB1B2E">
        <w:trPr>
          <w:trHeight w:val="312"/>
          <w:jc w:val="center"/>
        </w:trPr>
        <w:tc>
          <w:tcPr>
            <w:tcW w:w="3080" w:type="dxa"/>
            <w:tcBorders>
              <w:top w:val="nil"/>
              <w:left w:val="single" w:sz="4" w:space="0" w:color="auto"/>
              <w:bottom w:val="single" w:sz="4" w:space="0" w:color="auto"/>
              <w:right w:val="single" w:sz="4" w:space="0" w:color="auto"/>
            </w:tcBorders>
            <w:shd w:val="clear" w:color="000000" w:fill="FFFFFF"/>
            <w:vAlign w:val="center"/>
            <w:hideMark/>
          </w:tcPr>
          <w:p w14:paraId="135B0C68" w14:textId="77777777" w:rsidR="00FB1B2E" w:rsidRPr="00FB1B2E" w:rsidRDefault="00FB1B2E" w:rsidP="00FB1B2E">
            <w:pPr>
              <w:spacing w:line="240" w:lineRule="auto"/>
              <w:jc w:val="center"/>
              <w:rPr>
                <w:rFonts w:eastAsia="Times New Roman" w:cs="Times New Roman"/>
                <w:b w:val="0"/>
                <w:color w:val="22252A"/>
                <w:szCs w:val="24"/>
                <w:lang w:eastAsia="lt-LT"/>
              </w:rPr>
            </w:pPr>
            <w:r w:rsidRPr="00FB1B2E">
              <w:rPr>
                <w:rFonts w:eastAsia="Times New Roman" w:cs="Times New Roman"/>
                <w:b w:val="0"/>
                <w:color w:val="22252A"/>
                <w:szCs w:val="24"/>
                <w:lang w:eastAsia="lt-LT"/>
              </w:rPr>
              <w:t>Jūratė Judickienė</w:t>
            </w:r>
          </w:p>
        </w:tc>
        <w:tc>
          <w:tcPr>
            <w:tcW w:w="4180" w:type="dxa"/>
            <w:tcBorders>
              <w:top w:val="nil"/>
              <w:left w:val="nil"/>
              <w:bottom w:val="single" w:sz="4" w:space="0" w:color="auto"/>
              <w:right w:val="single" w:sz="4" w:space="0" w:color="auto"/>
            </w:tcBorders>
            <w:shd w:val="clear" w:color="000000" w:fill="FFFFFF"/>
            <w:vAlign w:val="center"/>
            <w:hideMark/>
          </w:tcPr>
          <w:p w14:paraId="26F7B3B8" w14:textId="77777777" w:rsidR="00FB1B2E" w:rsidRPr="00FB1B2E" w:rsidRDefault="00FB1B2E" w:rsidP="00FB1B2E">
            <w:pPr>
              <w:spacing w:line="240" w:lineRule="auto"/>
              <w:jc w:val="center"/>
              <w:rPr>
                <w:rFonts w:eastAsia="Times New Roman" w:cs="Times New Roman"/>
                <w:b w:val="0"/>
                <w:color w:val="22252A"/>
                <w:szCs w:val="24"/>
                <w:lang w:eastAsia="lt-LT"/>
              </w:rPr>
            </w:pPr>
            <w:r w:rsidRPr="00FB1B2E">
              <w:rPr>
                <w:rFonts w:eastAsia="Times New Roman" w:cs="Times New Roman"/>
                <w:b w:val="0"/>
                <w:color w:val="22252A"/>
                <w:szCs w:val="24"/>
                <w:lang w:eastAsia="lt-LT"/>
              </w:rPr>
              <w:t>Adelė Štelmokienė</w:t>
            </w:r>
          </w:p>
        </w:tc>
      </w:tr>
      <w:tr w:rsidR="00FB1B2E" w:rsidRPr="00FB1B2E" w14:paraId="0C8225E0" w14:textId="77777777" w:rsidTr="00FB1B2E">
        <w:trPr>
          <w:trHeight w:val="312"/>
          <w:jc w:val="center"/>
        </w:trPr>
        <w:tc>
          <w:tcPr>
            <w:tcW w:w="3080" w:type="dxa"/>
            <w:tcBorders>
              <w:top w:val="nil"/>
              <w:left w:val="single" w:sz="4" w:space="0" w:color="auto"/>
              <w:bottom w:val="single" w:sz="4" w:space="0" w:color="auto"/>
              <w:right w:val="single" w:sz="4" w:space="0" w:color="auto"/>
            </w:tcBorders>
            <w:shd w:val="clear" w:color="000000" w:fill="FFFFFF"/>
            <w:vAlign w:val="center"/>
            <w:hideMark/>
          </w:tcPr>
          <w:p w14:paraId="7C9ADC97" w14:textId="77777777" w:rsidR="00FB1B2E" w:rsidRPr="00FB1B2E" w:rsidRDefault="00FB1B2E" w:rsidP="00FB1B2E">
            <w:pPr>
              <w:spacing w:line="240" w:lineRule="auto"/>
              <w:jc w:val="center"/>
              <w:rPr>
                <w:rFonts w:eastAsia="Times New Roman" w:cs="Times New Roman"/>
                <w:b w:val="0"/>
                <w:color w:val="22252A"/>
                <w:szCs w:val="24"/>
                <w:lang w:eastAsia="lt-LT"/>
              </w:rPr>
            </w:pPr>
            <w:r w:rsidRPr="00FB1B2E">
              <w:rPr>
                <w:rFonts w:eastAsia="Times New Roman" w:cs="Times New Roman"/>
                <w:b w:val="0"/>
                <w:color w:val="22252A"/>
                <w:szCs w:val="24"/>
                <w:lang w:eastAsia="lt-LT"/>
              </w:rPr>
              <w:t>Steponas Navajauskas</w:t>
            </w:r>
          </w:p>
        </w:tc>
        <w:tc>
          <w:tcPr>
            <w:tcW w:w="4180" w:type="dxa"/>
            <w:tcBorders>
              <w:top w:val="nil"/>
              <w:left w:val="nil"/>
              <w:bottom w:val="single" w:sz="4" w:space="0" w:color="auto"/>
              <w:right w:val="single" w:sz="4" w:space="0" w:color="auto"/>
            </w:tcBorders>
            <w:shd w:val="clear" w:color="000000" w:fill="FFFFFF"/>
            <w:vAlign w:val="center"/>
            <w:hideMark/>
          </w:tcPr>
          <w:p w14:paraId="5C0D7D06" w14:textId="77777777" w:rsidR="00FB1B2E" w:rsidRPr="00FB1B2E" w:rsidRDefault="00FB1B2E" w:rsidP="00FB1B2E">
            <w:pPr>
              <w:spacing w:line="240" w:lineRule="auto"/>
              <w:jc w:val="center"/>
              <w:rPr>
                <w:rFonts w:eastAsia="Times New Roman" w:cs="Times New Roman"/>
                <w:b w:val="0"/>
                <w:color w:val="22252A"/>
                <w:szCs w:val="24"/>
                <w:lang w:eastAsia="lt-LT"/>
              </w:rPr>
            </w:pPr>
            <w:r w:rsidRPr="00FB1B2E">
              <w:rPr>
                <w:rFonts w:eastAsia="Times New Roman" w:cs="Times New Roman"/>
                <w:b w:val="0"/>
                <w:color w:val="22252A"/>
                <w:szCs w:val="24"/>
                <w:lang w:eastAsia="lt-LT"/>
              </w:rPr>
              <w:t> Indrė Fiodorova</w:t>
            </w:r>
          </w:p>
        </w:tc>
      </w:tr>
      <w:tr w:rsidR="00FB1B2E" w:rsidRPr="00FB1B2E" w14:paraId="455DC842" w14:textId="77777777" w:rsidTr="00FB1B2E">
        <w:trPr>
          <w:trHeight w:val="312"/>
          <w:jc w:val="center"/>
        </w:trPr>
        <w:tc>
          <w:tcPr>
            <w:tcW w:w="3080" w:type="dxa"/>
            <w:tcBorders>
              <w:top w:val="nil"/>
              <w:left w:val="single" w:sz="4" w:space="0" w:color="auto"/>
              <w:bottom w:val="single" w:sz="4" w:space="0" w:color="auto"/>
              <w:right w:val="single" w:sz="4" w:space="0" w:color="auto"/>
            </w:tcBorders>
            <w:shd w:val="clear" w:color="000000" w:fill="FFFFFF"/>
            <w:vAlign w:val="center"/>
            <w:hideMark/>
          </w:tcPr>
          <w:p w14:paraId="77F3BBEB" w14:textId="77777777" w:rsidR="00FB1B2E" w:rsidRPr="00FB1B2E" w:rsidRDefault="00FB1B2E" w:rsidP="00FB1B2E">
            <w:pPr>
              <w:spacing w:line="240" w:lineRule="auto"/>
              <w:jc w:val="center"/>
              <w:rPr>
                <w:rFonts w:eastAsia="Times New Roman" w:cs="Times New Roman"/>
                <w:b w:val="0"/>
                <w:color w:val="22252A"/>
                <w:szCs w:val="24"/>
                <w:lang w:eastAsia="lt-LT"/>
              </w:rPr>
            </w:pPr>
            <w:r w:rsidRPr="00FB1B2E">
              <w:rPr>
                <w:rFonts w:eastAsia="Times New Roman" w:cs="Times New Roman"/>
                <w:b w:val="0"/>
                <w:color w:val="22252A"/>
                <w:szCs w:val="24"/>
                <w:lang w:eastAsia="lt-LT"/>
              </w:rPr>
              <w:t>Vilma Šnurevičiūtė</w:t>
            </w:r>
          </w:p>
        </w:tc>
        <w:tc>
          <w:tcPr>
            <w:tcW w:w="4180" w:type="dxa"/>
            <w:tcBorders>
              <w:top w:val="nil"/>
              <w:left w:val="nil"/>
              <w:bottom w:val="nil"/>
              <w:right w:val="nil"/>
            </w:tcBorders>
            <w:shd w:val="clear" w:color="auto" w:fill="auto"/>
            <w:noWrap/>
            <w:vAlign w:val="bottom"/>
            <w:hideMark/>
          </w:tcPr>
          <w:p w14:paraId="5C7D1364" w14:textId="77777777" w:rsidR="00FB1B2E" w:rsidRPr="00FB1B2E" w:rsidRDefault="00FB1B2E" w:rsidP="00FB1B2E">
            <w:pPr>
              <w:spacing w:line="240" w:lineRule="auto"/>
              <w:jc w:val="center"/>
              <w:rPr>
                <w:rFonts w:eastAsia="Times New Roman" w:cs="Times New Roman"/>
                <w:b w:val="0"/>
                <w:color w:val="22252A"/>
                <w:szCs w:val="24"/>
                <w:lang w:eastAsia="lt-LT"/>
              </w:rPr>
            </w:pPr>
          </w:p>
        </w:tc>
      </w:tr>
      <w:tr w:rsidR="00FB1B2E" w:rsidRPr="00FB1B2E" w14:paraId="435AE373" w14:textId="77777777" w:rsidTr="00FB1B2E">
        <w:trPr>
          <w:trHeight w:val="288"/>
          <w:jc w:val="center"/>
        </w:trPr>
        <w:tc>
          <w:tcPr>
            <w:tcW w:w="30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D85927" w14:textId="77777777" w:rsidR="00FB1B2E" w:rsidRPr="00FB1B2E" w:rsidRDefault="00FB1B2E" w:rsidP="00FB1B2E">
            <w:pPr>
              <w:spacing w:line="240" w:lineRule="auto"/>
              <w:jc w:val="center"/>
              <w:rPr>
                <w:rFonts w:eastAsia="Times New Roman" w:cs="Times New Roman"/>
                <w:b w:val="0"/>
                <w:color w:val="22252A"/>
                <w:szCs w:val="24"/>
                <w:lang w:eastAsia="lt-LT"/>
              </w:rPr>
            </w:pPr>
            <w:r w:rsidRPr="00FB1B2E">
              <w:rPr>
                <w:rFonts w:eastAsia="Times New Roman" w:cs="Times New Roman"/>
                <w:b w:val="0"/>
                <w:color w:val="22252A"/>
                <w:szCs w:val="24"/>
                <w:lang w:eastAsia="lt-LT"/>
              </w:rPr>
              <w:t xml:space="preserve">Jonas </w:t>
            </w:r>
            <w:proofErr w:type="spellStart"/>
            <w:r w:rsidRPr="00FB1B2E">
              <w:rPr>
                <w:rFonts w:eastAsia="Times New Roman" w:cs="Times New Roman"/>
                <w:b w:val="0"/>
                <w:color w:val="22252A"/>
                <w:szCs w:val="24"/>
                <w:lang w:eastAsia="lt-LT"/>
              </w:rPr>
              <w:t>Talmantas</w:t>
            </w:r>
            <w:proofErr w:type="spellEnd"/>
          </w:p>
        </w:tc>
        <w:tc>
          <w:tcPr>
            <w:tcW w:w="4180" w:type="dxa"/>
            <w:tcBorders>
              <w:top w:val="nil"/>
              <w:left w:val="nil"/>
              <w:bottom w:val="nil"/>
              <w:right w:val="nil"/>
            </w:tcBorders>
            <w:shd w:val="clear" w:color="auto" w:fill="auto"/>
            <w:noWrap/>
            <w:vAlign w:val="bottom"/>
            <w:hideMark/>
          </w:tcPr>
          <w:p w14:paraId="3BE10A74" w14:textId="77777777" w:rsidR="00FB1B2E" w:rsidRPr="00FB1B2E" w:rsidRDefault="00FB1B2E" w:rsidP="00FB1B2E">
            <w:pPr>
              <w:spacing w:line="240" w:lineRule="auto"/>
              <w:jc w:val="center"/>
              <w:rPr>
                <w:rFonts w:eastAsia="Times New Roman" w:cs="Times New Roman"/>
                <w:b w:val="0"/>
                <w:color w:val="22252A"/>
                <w:szCs w:val="24"/>
                <w:lang w:eastAsia="lt-LT"/>
              </w:rPr>
            </w:pPr>
          </w:p>
        </w:tc>
      </w:tr>
      <w:tr w:rsidR="00FB1B2E" w:rsidRPr="00FB1B2E" w14:paraId="4F03884E" w14:textId="77777777" w:rsidTr="00FB1B2E">
        <w:trPr>
          <w:trHeight w:val="288"/>
          <w:jc w:val="center"/>
        </w:trPr>
        <w:tc>
          <w:tcPr>
            <w:tcW w:w="3080" w:type="dxa"/>
            <w:vMerge/>
            <w:tcBorders>
              <w:top w:val="nil"/>
              <w:left w:val="single" w:sz="4" w:space="0" w:color="auto"/>
              <w:bottom w:val="single" w:sz="4" w:space="0" w:color="auto"/>
              <w:right w:val="single" w:sz="4" w:space="0" w:color="auto"/>
            </w:tcBorders>
            <w:vAlign w:val="center"/>
            <w:hideMark/>
          </w:tcPr>
          <w:p w14:paraId="10D48E6B" w14:textId="77777777" w:rsidR="00FB1B2E" w:rsidRPr="00FB1B2E" w:rsidRDefault="00FB1B2E" w:rsidP="00FB1B2E">
            <w:pPr>
              <w:spacing w:line="240" w:lineRule="auto"/>
              <w:rPr>
                <w:rFonts w:eastAsia="Times New Roman" w:cs="Times New Roman"/>
                <w:b w:val="0"/>
                <w:color w:val="22252A"/>
                <w:szCs w:val="24"/>
                <w:lang w:eastAsia="lt-LT"/>
              </w:rPr>
            </w:pPr>
          </w:p>
        </w:tc>
        <w:tc>
          <w:tcPr>
            <w:tcW w:w="4180" w:type="dxa"/>
            <w:tcBorders>
              <w:top w:val="nil"/>
              <w:left w:val="nil"/>
              <w:bottom w:val="nil"/>
              <w:right w:val="nil"/>
            </w:tcBorders>
            <w:shd w:val="clear" w:color="auto" w:fill="auto"/>
            <w:noWrap/>
            <w:vAlign w:val="bottom"/>
            <w:hideMark/>
          </w:tcPr>
          <w:p w14:paraId="456857F7" w14:textId="77777777" w:rsidR="00FB1B2E" w:rsidRPr="00FB1B2E" w:rsidRDefault="00FB1B2E" w:rsidP="00FB1B2E">
            <w:pPr>
              <w:spacing w:line="240" w:lineRule="auto"/>
              <w:rPr>
                <w:rFonts w:eastAsia="Times New Roman" w:cs="Times New Roman"/>
                <w:b w:val="0"/>
                <w:color w:val="auto"/>
                <w:sz w:val="20"/>
                <w:szCs w:val="20"/>
                <w:lang w:eastAsia="lt-LT"/>
              </w:rPr>
            </w:pPr>
          </w:p>
        </w:tc>
      </w:tr>
      <w:tr w:rsidR="00FB1B2E" w:rsidRPr="00FB1B2E" w14:paraId="04607109" w14:textId="77777777" w:rsidTr="00FB1B2E">
        <w:trPr>
          <w:trHeight w:val="288"/>
          <w:jc w:val="center"/>
        </w:trPr>
        <w:tc>
          <w:tcPr>
            <w:tcW w:w="3080" w:type="dxa"/>
            <w:tcBorders>
              <w:top w:val="nil"/>
              <w:left w:val="nil"/>
              <w:bottom w:val="nil"/>
              <w:right w:val="nil"/>
            </w:tcBorders>
            <w:shd w:val="clear" w:color="auto" w:fill="auto"/>
            <w:noWrap/>
            <w:vAlign w:val="bottom"/>
            <w:hideMark/>
          </w:tcPr>
          <w:p w14:paraId="5590EF8D" w14:textId="77777777" w:rsidR="00FB1B2E" w:rsidRPr="00FB1B2E" w:rsidRDefault="00FB1B2E" w:rsidP="00FB1B2E">
            <w:pPr>
              <w:spacing w:line="240" w:lineRule="auto"/>
              <w:rPr>
                <w:rFonts w:eastAsia="Times New Roman" w:cs="Times New Roman"/>
                <w:b w:val="0"/>
                <w:color w:val="auto"/>
                <w:sz w:val="20"/>
                <w:szCs w:val="20"/>
                <w:lang w:eastAsia="lt-LT"/>
              </w:rPr>
            </w:pPr>
          </w:p>
        </w:tc>
        <w:tc>
          <w:tcPr>
            <w:tcW w:w="4180" w:type="dxa"/>
            <w:tcBorders>
              <w:top w:val="nil"/>
              <w:left w:val="nil"/>
              <w:bottom w:val="nil"/>
              <w:right w:val="nil"/>
            </w:tcBorders>
            <w:shd w:val="clear" w:color="auto" w:fill="auto"/>
            <w:noWrap/>
            <w:vAlign w:val="bottom"/>
            <w:hideMark/>
          </w:tcPr>
          <w:p w14:paraId="3442DE8C" w14:textId="594C050B" w:rsidR="00D911DF" w:rsidRPr="00FB1B2E" w:rsidRDefault="00D911DF" w:rsidP="00FB1B2E">
            <w:pPr>
              <w:spacing w:line="240" w:lineRule="auto"/>
              <w:rPr>
                <w:rFonts w:eastAsia="Times New Roman" w:cs="Times New Roman"/>
                <w:b w:val="0"/>
                <w:color w:val="auto"/>
                <w:sz w:val="20"/>
                <w:szCs w:val="20"/>
                <w:lang w:eastAsia="lt-LT"/>
              </w:rPr>
            </w:pPr>
          </w:p>
        </w:tc>
      </w:tr>
    </w:tbl>
    <w:p w14:paraId="4BC831B2" w14:textId="5CE73997" w:rsidR="00D911DF" w:rsidRPr="00F139FA" w:rsidRDefault="00D911DF" w:rsidP="00C14BFD">
      <w:pPr>
        <w:pStyle w:val="Sraopastraipa"/>
        <w:numPr>
          <w:ilvl w:val="0"/>
          <w:numId w:val="14"/>
        </w:numPr>
        <w:spacing w:afterLines="40" w:after="96" w:line="264" w:lineRule="auto"/>
        <w:jc w:val="both"/>
        <w:rPr>
          <w:rFonts w:cs="Times New Roman"/>
          <w:i/>
          <w:iCs/>
          <w:color w:val="auto"/>
          <w:szCs w:val="24"/>
        </w:rPr>
      </w:pPr>
      <w:bookmarkStart w:id="9" w:name="_Hlk125115132"/>
      <w:r w:rsidRPr="00F139FA">
        <w:rPr>
          <w:rFonts w:cs="Times New Roman"/>
          <w:i/>
          <w:iCs/>
          <w:color w:val="auto"/>
          <w:szCs w:val="24"/>
        </w:rPr>
        <w:t xml:space="preserve">2022 m. įvyko </w:t>
      </w:r>
      <w:r w:rsidR="00E2791D">
        <w:rPr>
          <w:rFonts w:cs="Times New Roman"/>
          <w:i/>
          <w:iCs/>
          <w:color w:val="auto"/>
          <w:szCs w:val="24"/>
        </w:rPr>
        <w:t>12</w:t>
      </w:r>
      <w:r w:rsidRPr="00F139FA">
        <w:rPr>
          <w:rFonts w:cs="Times New Roman"/>
          <w:i/>
          <w:iCs/>
          <w:color w:val="auto"/>
          <w:szCs w:val="24"/>
        </w:rPr>
        <w:t xml:space="preserve"> </w:t>
      </w:r>
      <w:r w:rsidR="00D84923">
        <w:rPr>
          <w:rFonts w:cs="Times New Roman"/>
          <w:i/>
          <w:iCs/>
          <w:color w:val="auto"/>
          <w:szCs w:val="24"/>
        </w:rPr>
        <w:t>T</w:t>
      </w:r>
      <w:r w:rsidRPr="00F139FA">
        <w:rPr>
          <w:rFonts w:cs="Times New Roman"/>
          <w:i/>
          <w:iCs/>
          <w:color w:val="auto"/>
          <w:szCs w:val="24"/>
        </w:rPr>
        <w:t xml:space="preserve">arybos ir 49 komitetų posėdžiai. </w:t>
      </w:r>
    </w:p>
    <w:bookmarkEnd w:id="9"/>
    <w:p w14:paraId="52EBC7D7" w14:textId="3A0277ED" w:rsidR="00F139FA" w:rsidRPr="00F139FA" w:rsidRDefault="00F139FA" w:rsidP="00F139FA">
      <w:pPr>
        <w:spacing w:afterLines="40" w:after="96" w:line="264" w:lineRule="auto"/>
        <w:ind w:firstLine="720"/>
        <w:jc w:val="both"/>
        <w:rPr>
          <w:rFonts w:cs="Times New Roman"/>
          <w:b w:val="0"/>
          <w:bCs/>
          <w:color w:val="auto"/>
          <w:szCs w:val="24"/>
        </w:rPr>
      </w:pPr>
      <w:r w:rsidRPr="00F139FA">
        <w:rPr>
          <w:rFonts w:cs="Times New Roman"/>
          <w:b w:val="0"/>
          <w:bCs/>
          <w:color w:val="auto"/>
          <w:szCs w:val="24"/>
        </w:rPr>
        <w:t xml:space="preserve">Komitetų posėdžiai vykdavo prieš kiekvieną eilinį </w:t>
      </w:r>
      <w:r w:rsidR="00F10987">
        <w:rPr>
          <w:rFonts w:cs="Times New Roman"/>
          <w:b w:val="0"/>
          <w:bCs/>
          <w:color w:val="auto"/>
          <w:szCs w:val="24"/>
        </w:rPr>
        <w:t>T</w:t>
      </w:r>
      <w:r w:rsidRPr="00F139FA">
        <w:rPr>
          <w:rFonts w:cs="Times New Roman"/>
          <w:b w:val="0"/>
          <w:bCs/>
          <w:color w:val="auto"/>
          <w:szCs w:val="24"/>
        </w:rPr>
        <w:t xml:space="preserve">arybos posėdį. Posėdžiuose buvo svarstomi planuojamo </w:t>
      </w:r>
      <w:r w:rsidR="00F10987">
        <w:rPr>
          <w:rFonts w:cs="Times New Roman"/>
          <w:b w:val="0"/>
          <w:bCs/>
          <w:color w:val="auto"/>
          <w:szCs w:val="24"/>
        </w:rPr>
        <w:t>T</w:t>
      </w:r>
      <w:r w:rsidRPr="00F139FA">
        <w:rPr>
          <w:rFonts w:cs="Times New Roman"/>
          <w:b w:val="0"/>
          <w:bCs/>
          <w:color w:val="auto"/>
          <w:szCs w:val="24"/>
        </w:rPr>
        <w:t xml:space="preserve">arybos posėdžio darbotvarkės klausimai, diskutuojama, klausiama, priimamos pastabos,  pasiūlymai bei rekomendacijos dėl parengtų tarybos sprendimų projektų. </w:t>
      </w:r>
    </w:p>
    <w:p w14:paraId="2F841544" w14:textId="3A5E57DA" w:rsidR="00066010" w:rsidRDefault="00F139FA" w:rsidP="00F139FA">
      <w:pPr>
        <w:spacing w:afterLines="40" w:after="96" w:line="264" w:lineRule="auto"/>
        <w:ind w:firstLine="720"/>
        <w:jc w:val="both"/>
        <w:rPr>
          <w:rFonts w:cs="Times New Roman"/>
          <w:b w:val="0"/>
          <w:bCs/>
          <w:color w:val="auto"/>
          <w:szCs w:val="24"/>
        </w:rPr>
      </w:pPr>
      <w:r w:rsidRPr="00F139FA">
        <w:rPr>
          <w:rFonts w:cs="Times New Roman"/>
          <w:b w:val="0"/>
          <w:bCs/>
          <w:color w:val="auto"/>
          <w:szCs w:val="24"/>
        </w:rPr>
        <w:t>Savo veikloje savivaldybės tarybos komitetai vadovavosi Lietuvos Respublikos Konstitucija, Lietuvos Respublikos vietos savivaldos įstatymu bei kitais įstatymais, Lietuvos Respublikos Vyriausybės nutarimais,  Kėdainių rajono savivaldybės tarybos veiklos reglamentu, kitais teisės aktais ir atitinkamo komiteto veiklos nuostatais.</w:t>
      </w:r>
    </w:p>
    <w:p w14:paraId="60A18A4F" w14:textId="77777777" w:rsidR="00F139FA" w:rsidRPr="007A1876" w:rsidRDefault="00F139FA" w:rsidP="00F139FA">
      <w:pPr>
        <w:jc w:val="both"/>
        <w:rPr>
          <w:rFonts w:cs="Times New Roman"/>
          <w:color w:val="auto"/>
          <w:szCs w:val="24"/>
        </w:rPr>
      </w:pPr>
      <w:r w:rsidRPr="007A1876">
        <w:rPr>
          <w:rFonts w:cs="Times New Roman"/>
          <w:color w:val="auto"/>
          <w:szCs w:val="24"/>
        </w:rPr>
        <w:t>Ekonomikos ir biudžeto komitetas</w:t>
      </w:r>
    </w:p>
    <w:p w14:paraId="3043D995" w14:textId="77777777" w:rsidR="00F139FA" w:rsidRPr="00F139FA" w:rsidRDefault="00F139FA" w:rsidP="00F139FA">
      <w:pPr>
        <w:jc w:val="both"/>
        <w:rPr>
          <w:rFonts w:cs="Times New Roman"/>
          <w:b w:val="0"/>
          <w:bCs/>
          <w:color w:val="auto"/>
          <w:sz w:val="12"/>
          <w:szCs w:val="12"/>
        </w:rPr>
      </w:pPr>
    </w:p>
    <w:p w14:paraId="35FEFDA6" w14:textId="77777777" w:rsidR="00F139FA" w:rsidRPr="00572BEB" w:rsidRDefault="00F139FA" w:rsidP="00C14BFD">
      <w:pPr>
        <w:numPr>
          <w:ilvl w:val="0"/>
          <w:numId w:val="10"/>
        </w:numPr>
        <w:tabs>
          <w:tab w:val="left" w:pos="567"/>
        </w:tabs>
        <w:spacing w:after="60" w:line="252" w:lineRule="auto"/>
        <w:ind w:left="567" w:hanging="567"/>
        <w:contextualSpacing/>
        <w:jc w:val="both"/>
        <w:rPr>
          <w:rFonts w:cs="Times New Roman"/>
          <w:b w:val="0"/>
          <w:bCs/>
          <w:szCs w:val="24"/>
        </w:rPr>
      </w:pPr>
      <w:r w:rsidRPr="00572BEB">
        <w:rPr>
          <w:rFonts w:cs="Times New Roman"/>
          <w:b w:val="0"/>
          <w:bCs/>
          <w:szCs w:val="24"/>
        </w:rPr>
        <w:t xml:space="preserve">Komiteto veiklos sritys – biudžetas, ekonomika ir nekilnojamasis turtas, svarbiausios veiklos kryptys – analizuoti ir svarstyti rajono savivaldybės biudžeto projektą, teikti išvadas ir pasiūlymus; analizuoti ir teikti išvadas dėl rajono biudžeto vykdymo, dėl lėšų į savivaldybės biudžetą surinkimo. </w:t>
      </w:r>
    </w:p>
    <w:p w14:paraId="12559EF3" w14:textId="77777777" w:rsidR="00F139FA" w:rsidRPr="00572BEB" w:rsidRDefault="00F139FA" w:rsidP="00C14BFD">
      <w:pPr>
        <w:numPr>
          <w:ilvl w:val="0"/>
          <w:numId w:val="10"/>
        </w:numPr>
        <w:tabs>
          <w:tab w:val="left" w:pos="567"/>
        </w:tabs>
        <w:spacing w:after="60" w:line="252" w:lineRule="auto"/>
        <w:ind w:left="567" w:hanging="567"/>
        <w:contextualSpacing/>
        <w:jc w:val="both"/>
        <w:rPr>
          <w:rFonts w:cs="Times New Roman"/>
          <w:b w:val="0"/>
          <w:bCs/>
          <w:szCs w:val="24"/>
        </w:rPr>
      </w:pPr>
      <w:r w:rsidRPr="00572BEB">
        <w:rPr>
          <w:rFonts w:cs="Times New Roman"/>
          <w:b w:val="0"/>
          <w:bCs/>
          <w:szCs w:val="24"/>
        </w:rPr>
        <w:t>Komitetas sudarytas 2019 m. gegužės 3 d. tarybos sprendimu Nr. TS-71.</w:t>
      </w:r>
    </w:p>
    <w:p w14:paraId="79BF9B5A" w14:textId="77777777" w:rsidR="00F139FA" w:rsidRPr="00572BEB" w:rsidRDefault="00F139FA" w:rsidP="00C14BFD">
      <w:pPr>
        <w:numPr>
          <w:ilvl w:val="0"/>
          <w:numId w:val="10"/>
        </w:numPr>
        <w:tabs>
          <w:tab w:val="left" w:pos="567"/>
        </w:tabs>
        <w:spacing w:after="60" w:line="252" w:lineRule="auto"/>
        <w:ind w:left="567" w:hanging="567"/>
        <w:contextualSpacing/>
        <w:jc w:val="both"/>
        <w:rPr>
          <w:rFonts w:cs="Times New Roman"/>
          <w:b w:val="0"/>
          <w:bCs/>
          <w:szCs w:val="24"/>
        </w:rPr>
      </w:pPr>
      <w:r w:rsidRPr="00572BEB">
        <w:rPr>
          <w:rFonts w:cs="Times New Roman"/>
          <w:b w:val="0"/>
          <w:bCs/>
          <w:szCs w:val="24"/>
        </w:rPr>
        <w:t>Komitetui pirmininkavo Romualdas Gailiūnas, pavaduotojo pareigas ėjo Dangiras Kačinskas.</w:t>
      </w:r>
    </w:p>
    <w:p w14:paraId="46B7CC0C" w14:textId="0FB967D8" w:rsidR="00F139FA" w:rsidRPr="00572BEB" w:rsidRDefault="00F139FA" w:rsidP="00C14BFD">
      <w:pPr>
        <w:numPr>
          <w:ilvl w:val="0"/>
          <w:numId w:val="10"/>
        </w:numPr>
        <w:tabs>
          <w:tab w:val="left" w:pos="567"/>
        </w:tabs>
        <w:spacing w:after="60" w:line="252" w:lineRule="auto"/>
        <w:ind w:left="567" w:hanging="567"/>
        <w:contextualSpacing/>
        <w:jc w:val="both"/>
        <w:rPr>
          <w:rFonts w:cs="Times New Roman"/>
          <w:b w:val="0"/>
          <w:bCs/>
          <w:szCs w:val="24"/>
        </w:rPr>
      </w:pPr>
      <w:r w:rsidRPr="00572BEB">
        <w:rPr>
          <w:rFonts w:cs="Times New Roman"/>
          <w:b w:val="0"/>
          <w:bCs/>
          <w:szCs w:val="24"/>
        </w:rPr>
        <w:t xml:space="preserve">Komiteto sudėtis </w:t>
      </w:r>
      <w:r w:rsidR="00FA0285" w:rsidRPr="00572BEB">
        <w:rPr>
          <w:rFonts w:cs="Times New Roman"/>
          <w:b w:val="0"/>
          <w:bCs/>
          <w:szCs w:val="24"/>
        </w:rPr>
        <w:t>2022 m. nepakito.</w:t>
      </w:r>
    </w:p>
    <w:p w14:paraId="141BC80C" w14:textId="77777777" w:rsidR="00F139FA" w:rsidRPr="00666601" w:rsidRDefault="00F139FA" w:rsidP="00F139FA">
      <w:pPr>
        <w:tabs>
          <w:tab w:val="left" w:pos="567"/>
        </w:tabs>
        <w:spacing w:after="60" w:line="252" w:lineRule="auto"/>
        <w:ind w:left="567"/>
        <w:contextualSpacing/>
        <w:jc w:val="both"/>
        <w:rPr>
          <w:rFonts w:cs="Times New Roman"/>
          <w:b w:val="0"/>
          <w:bCs/>
          <w:color w:val="auto"/>
          <w:sz w:val="22"/>
        </w:rPr>
      </w:pPr>
    </w:p>
    <w:p w14:paraId="08D6261E" w14:textId="151F76E0" w:rsidR="00F139FA" w:rsidRPr="00666601" w:rsidRDefault="00FA0285" w:rsidP="00666601">
      <w:pPr>
        <w:ind w:left="720"/>
        <w:contextualSpacing/>
        <w:jc w:val="right"/>
        <w:rPr>
          <w:rFonts w:cs="Times New Roman"/>
          <w:b w:val="0"/>
          <w:bCs/>
          <w:i/>
          <w:iCs/>
          <w:color w:val="auto"/>
          <w:sz w:val="22"/>
        </w:rPr>
      </w:pPr>
      <w:r w:rsidRPr="00666601">
        <w:rPr>
          <w:rFonts w:cs="Times New Roman"/>
          <w:b w:val="0"/>
          <w:bCs/>
          <w:i/>
          <w:iCs/>
          <w:color w:val="auto"/>
          <w:sz w:val="22"/>
        </w:rPr>
        <w:t>3 lentelė. Ekonomikos ir biudžeto komiteto lankomumas</w:t>
      </w:r>
    </w:p>
    <w:tbl>
      <w:tblPr>
        <w:tblW w:w="9073" w:type="dxa"/>
        <w:jc w:val="center"/>
        <w:tblLook w:val="04A0" w:firstRow="1" w:lastRow="0" w:firstColumn="1" w:lastColumn="0" w:noHBand="0" w:noVBand="1"/>
      </w:tblPr>
      <w:tblGrid>
        <w:gridCol w:w="2716"/>
        <w:gridCol w:w="531"/>
        <w:gridCol w:w="532"/>
        <w:gridCol w:w="514"/>
        <w:gridCol w:w="522"/>
        <w:gridCol w:w="430"/>
        <w:gridCol w:w="565"/>
        <w:gridCol w:w="566"/>
        <w:gridCol w:w="566"/>
        <w:gridCol w:w="566"/>
        <w:gridCol w:w="566"/>
        <w:gridCol w:w="999"/>
      </w:tblGrid>
      <w:tr w:rsidR="00FA0285" w:rsidRPr="00FA0285" w14:paraId="4F59ED09" w14:textId="77777777" w:rsidTr="00F520C9">
        <w:trPr>
          <w:trHeight w:val="672"/>
          <w:jc w:val="center"/>
        </w:trPr>
        <w:tc>
          <w:tcPr>
            <w:tcW w:w="8074" w:type="dxa"/>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14:paraId="02213817" w14:textId="1A070E1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22"/>
                <w:lang w:eastAsia="lt-LT"/>
              </w:rPr>
              <w:t>2022</w:t>
            </w:r>
            <w:r w:rsidR="00F520C9" w:rsidRPr="00F520C9">
              <w:rPr>
                <w:rFonts w:eastAsia="Times New Roman" w:cs="Times New Roman"/>
                <w:b w:val="0"/>
                <w:color w:val="000000"/>
                <w:sz w:val="22"/>
                <w:lang w:eastAsia="lt-LT"/>
              </w:rPr>
              <w:t xml:space="preserve"> m. Ekonomikos ir biudžeto komiteto lankomumas</w:t>
            </w:r>
          </w:p>
        </w:tc>
        <w:tc>
          <w:tcPr>
            <w:tcW w:w="999"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4F7179C9" w14:textId="18339986"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xml:space="preserve">Iš viso nedalyvavo </w:t>
            </w:r>
            <w:r w:rsidR="00844D47" w:rsidRPr="00844D47">
              <w:rPr>
                <w:rFonts w:eastAsia="Times New Roman" w:cs="Times New Roman"/>
                <w:b w:val="0"/>
                <w:sz w:val="16"/>
                <w:szCs w:val="16"/>
                <w:lang w:eastAsia="lt-LT"/>
              </w:rPr>
              <w:t xml:space="preserve">komiteto </w:t>
            </w:r>
            <w:r w:rsidRPr="00F520C9">
              <w:rPr>
                <w:rFonts w:eastAsia="Times New Roman" w:cs="Times New Roman"/>
                <w:b w:val="0"/>
                <w:color w:val="000000"/>
                <w:sz w:val="16"/>
                <w:szCs w:val="16"/>
                <w:lang w:eastAsia="lt-LT"/>
              </w:rPr>
              <w:t>posė</w:t>
            </w:r>
            <w:r w:rsidR="00844D47">
              <w:rPr>
                <w:rFonts w:eastAsia="Times New Roman" w:cs="Times New Roman"/>
                <w:b w:val="0"/>
                <w:color w:val="000000"/>
                <w:sz w:val="16"/>
                <w:szCs w:val="16"/>
                <w:lang w:eastAsia="lt-LT"/>
              </w:rPr>
              <w:t>dyje</w:t>
            </w:r>
          </w:p>
        </w:tc>
      </w:tr>
      <w:tr w:rsidR="00844D47" w:rsidRPr="00FA0285" w14:paraId="3D56DED8" w14:textId="77777777" w:rsidTr="00F520C9">
        <w:trPr>
          <w:trHeight w:val="984"/>
          <w:jc w:val="center"/>
        </w:trPr>
        <w:tc>
          <w:tcPr>
            <w:tcW w:w="2716" w:type="dxa"/>
            <w:tcBorders>
              <w:top w:val="nil"/>
              <w:left w:val="single" w:sz="4" w:space="0" w:color="auto"/>
              <w:bottom w:val="single" w:sz="4" w:space="0" w:color="auto"/>
              <w:right w:val="single" w:sz="4" w:space="0" w:color="auto"/>
            </w:tcBorders>
            <w:shd w:val="clear" w:color="000000" w:fill="FFFFFF"/>
            <w:vAlign w:val="bottom"/>
            <w:hideMark/>
          </w:tcPr>
          <w:p w14:paraId="47E75B05" w14:textId="77777777" w:rsidR="00FA0285" w:rsidRPr="00FA0285" w:rsidRDefault="00FA0285" w:rsidP="00FA0285">
            <w:pPr>
              <w:spacing w:line="240" w:lineRule="auto"/>
              <w:rPr>
                <w:rFonts w:eastAsia="Times New Roman" w:cs="Times New Roman"/>
                <w:b w:val="0"/>
                <w:color w:val="000000"/>
                <w:szCs w:val="24"/>
                <w:lang w:eastAsia="lt-LT"/>
              </w:rPr>
            </w:pPr>
            <w:r w:rsidRPr="00FA0285">
              <w:rPr>
                <w:rFonts w:eastAsia="Times New Roman" w:cs="Times New Roman"/>
                <w:b w:val="0"/>
                <w:color w:val="000000"/>
                <w:szCs w:val="24"/>
                <w:lang w:eastAsia="lt-LT"/>
              </w:rPr>
              <w:t>Ekonomikos ir biudžeto komitetas</w:t>
            </w:r>
          </w:p>
        </w:tc>
        <w:tc>
          <w:tcPr>
            <w:tcW w:w="531" w:type="dxa"/>
            <w:tcBorders>
              <w:top w:val="nil"/>
              <w:left w:val="nil"/>
              <w:bottom w:val="single" w:sz="4" w:space="0" w:color="auto"/>
              <w:right w:val="single" w:sz="4" w:space="0" w:color="auto"/>
            </w:tcBorders>
            <w:shd w:val="clear" w:color="000000" w:fill="FFFFFF"/>
            <w:vAlign w:val="bottom"/>
            <w:hideMark/>
          </w:tcPr>
          <w:p w14:paraId="119BA61C" w14:textId="781A3B8A" w:rsidR="008A0754" w:rsidRPr="00F520C9" w:rsidRDefault="00B5171D"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02-15</w:t>
            </w:r>
          </w:p>
        </w:tc>
        <w:tc>
          <w:tcPr>
            <w:tcW w:w="532" w:type="dxa"/>
            <w:tcBorders>
              <w:top w:val="nil"/>
              <w:left w:val="nil"/>
              <w:bottom w:val="single" w:sz="4" w:space="0" w:color="auto"/>
              <w:right w:val="single" w:sz="4" w:space="0" w:color="auto"/>
            </w:tcBorders>
            <w:shd w:val="clear" w:color="000000" w:fill="FFFFFF"/>
            <w:vAlign w:val="bottom"/>
            <w:hideMark/>
          </w:tcPr>
          <w:p w14:paraId="1B404B1A" w14:textId="2AD7364E" w:rsidR="00FA0285" w:rsidRPr="00F520C9" w:rsidRDefault="008A0754"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03-23</w:t>
            </w:r>
          </w:p>
        </w:tc>
        <w:tc>
          <w:tcPr>
            <w:tcW w:w="514" w:type="dxa"/>
            <w:tcBorders>
              <w:top w:val="nil"/>
              <w:left w:val="nil"/>
              <w:bottom w:val="single" w:sz="4" w:space="0" w:color="auto"/>
              <w:right w:val="single" w:sz="4" w:space="0" w:color="auto"/>
            </w:tcBorders>
            <w:shd w:val="clear" w:color="000000" w:fill="FFFFFF"/>
            <w:vAlign w:val="bottom"/>
            <w:hideMark/>
          </w:tcPr>
          <w:p w14:paraId="0C8DF080" w14:textId="79D2427D" w:rsidR="00FA0285" w:rsidRPr="00F520C9" w:rsidRDefault="008A0754"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04-13</w:t>
            </w:r>
          </w:p>
        </w:tc>
        <w:tc>
          <w:tcPr>
            <w:tcW w:w="522" w:type="dxa"/>
            <w:tcBorders>
              <w:top w:val="nil"/>
              <w:left w:val="nil"/>
              <w:bottom w:val="single" w:sz="4" w:space="0" w:color="auto"/>
              <w:right w:val="single" w:sz="4" w:space="0" w:color="auto"/>
            </w:tcBorders>
            <w:shd w:val="clear" w:color="000000" w:fill="FFFFFF"/>
            <w:vAlign w:val="bottom"/>
            <w:hideMark/>
          </w:tcPr>
          <w:p w14:paraId="3C501FFD" w14:textId="0870E14B" w:rsidR="00FA0285" w:rsidRPr="00F520C9" w:rsidRDefault="008A0754"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04-27</w:t>
            </w:r>
          </w:p>
        </w:tc>
        <w:tc>
          <w:tcPr>
            <w:tcW w:w="430" w:type="dxa"/>
            <w:tcBorders>
              <w:top w:val="nil"/>
              <w:left w:val="nil"/>
              <w:bottom w:val="single" w:sz="4" w:space="0" w:color="auto"/>
              <w:right w:val="single" w:sz="4" w:space="0" w:color="auto"/>
            </w:tcBorders>
            <w:shd w:val="clear" w:color="000000" w:fill="FFFFFF"/>
            <w:vAlign w:val="bottom"/>
            <w:hideMark/>
          </w:tcPr>
          <w:p w14:paraId="68E7FD4E" w14:textId="1AA155D9" w:rsidR="00FA0285" w:rsidRPr="00F520C9" w:rsidRDefault="008A0754"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05-25</w:t>
            </w:r>
          </w:p>
        </w:tc>
        <w:tc>
          <w:tcPr>
            <w:tcW w:w="565" w:type="dxa"/>
            <w:tcBorders>
              <w:top w:val="nil"/>
              <w:left w:val="nil"/>
              <w:bottom w:val="single" w:sz="4" w:space="0" w:color="auto"/>
              <w:right w:val="single" w:sz="4" w:space="0" w:color="auto"/>
            </w:tcBorders>
            <w:shd w:val="clear" w:color="000000" w:fill="FFFFFF"/>
            <w:vAlign w:val="bottom"/>
            <w:hideMark/>
          </w:tcPr>
          <w:p w14:paraId="26ED95B8" w14:textId="7E57318F" w:rsidR="00FA0285" w:rsidRPr="00F520C9" w:rsidRDefault="008A0754"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06-29</w:t>
            </w:r>
          </w:p>
        </w:tc>
        <w:tc>
          <w:tcPr>
            <w:tcW w:w="566" w:type="dxa"/>
            <w:tcBorders>
              <w:top w:val="nil"/>
              <w:left w:val="nil"/>
              <w:bottom w:val="single" w:sz="4" w:space="0" w:color="auto"/>
              <w:right w:val="single" w:sz="4" w:space="0" w:color="auto"/>
            </w:tcBorders>
            <w:shd w:val="clear" w:color="000000" w:fill="FFFFFF"/>
            <w:vAlign w:val="bottom"/>
            <w:hideMark/>
          </w:tcPr>
          <w:p w14:paraId="03957B67" w14:textId="1C6D5052" w:rsidR="00FA0285" w:rsidRPr="00F520C9" w:rsidRDefault="008A0754"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09-28</w:t>
            </w:r>
          </w:p>
        </w:tc>
        <w:tc>
          <w:tcPr>
            <w:tcW w:w="566" w:type="dxa"/>
            <w:tcBorders>
              <w:top w:val="nil"/>
              <w:left w:val="nil"/>
              <w:bottom w:val="single" w:sz="4" w:space="0" w:color="auto"/>
              <w:right w:val="single" w:sz="4" w:space="0" w:color="auto"/>
            </w:tcBorders>
            <w:shd w:val="clear" w:color="000000" w:fill="FFFFFF"/>
            <w:vAlign w:val="bottom"/>
            <w:hideMark/>
          </w:tcPr>
          <w:p w14:paraId="18ABE3CE" w14:textId="0C9233B9" w:rsidR="00FA0285" w:rsidRPr="00F520C9" w:rsidRDefault="00F520C9"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10-26</w:t>
            </w:r>
          </w:p>
        </w:tc>
        <w:tc>
          <w:tcPr>
            <w:tcW w:w="566" w:type="dxa"/>
            <w:tcBorders>
              <w:top w:val="nil"/>
              <w:left w:val="nil"/>
              <w:bottom w:val="single" w:sz="4" w:space="0" w:color="auto"/>
              <w:right w:val="single" w:sz="4" w:space="0" w:color="auto"/>
            </w:tcBorders>
            <w:shd w:val="clear" w:color="000000" w:fill="FFFFFF"/>
            <w:vAlign w:val="bottom"/>
            <w:hideMark/>
          </w:tcPr>
          <w:p w14:paraId="154F10F5" w14:textId="4D3568FF" w:rsidR="00FA0285" w:rsidRPr="00F520C9" w:rsidRDefault="00F520C9"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11-23</w:t>
            </w:r>
          </w:p>
        </w:tc>
        <w:tc>
          <w:tcPr>
            <w:tcW w:w="566" w:type="dxa"/>
            <w:tcBorders>
              <w:top w:val="nil"/>
              <w:left w:val="nil"/>
              <w:bottom w:val="single" w:sz="4" w:space="0" w:color="auto"/>
              <w:right w:val="single" w:sz="4" w:space="0" w:color="auto"/>
            </w:tcBorders>
            <w:shd w:val="clear" w:color="000000" w:fill="FFFFFF"/>
            <w:vAlign w:val="bottom"/>
            <w:hideMark/>
          </w:tcPr>
          <w:p w14:paraId="154A468C" w14:textId="42C6CF00" w:rsidR="00FA0285" w:rsidRPr="00F520C9" w:rsidRDefault="00F520C9"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12-14</w:t>
            </w:r>
          </w:p>
        </w:tc>
        <w:tc>
          <w:tcPr>
            <w:tcW w:w="999" w:type="dxa"/>
            <w:vMerge/>
            <w:tcBorders>
              <w:top w:val="single" w:sz="4" w:space="0" w:color="auto"/>
              <w:left w:val="single" w:sz="4" w:space="0" w:color="auto"/>
              <w:bottom w:val="single" w:sz="4" w:space="0" w:color="auto"/>
              <w:right w:val="single" w:sz="4" w:space="0" w:color="auto"/>
            </w:tcBorders>
            <w:vAlign w:val="center"/>
            <w:hideMark/>
          </w:tcPr>
          <w:p w14:paraId="5D811D88" w14:textId="77777777" w:rsidR="00FA0285" w:rsidRPr="00F520C9" w:rsidRDefault="00FA0285" w:rsidP="00FA0285">
            <w:pPr>
              <w:spacing w:line="240" w:lineRule="auto"/>
              <w:rPr>
                <w:rFonts w:eastAsia="Times New Roman" w:cs="Times New Roman"/>
                <w:b w:val="0"/>
                <w:color w:val="000000"/>
                <w:sz w:val="16"/>
                <w:szCs w:val="16"/>
                <w:lang w:eastAsia="lt-LT"/>
              </w:rPr>
            </w:pPr>
          </w:p>
        </w:tc>
      </w:tr>
      <w:tr w:rsidR="00844D47" w:rsidRPr="00FA0285" w14:paraId="596A192D" w14:textId="77777777" w:rsidTr="00F520C9">
        <w:trPr>
          <w:trHeight w:val="312"/>
          <w:jc w:val="center"/>
        </w:trPr>
        <w:tc>
          <w:tcPr>
            <w:tcW w:w="2716" w:type="dxa"/>
            <w:tcBorders>
              <w:top w:val="nil"/>
              <w:left w:val="single" w:sz="4" w:space="0" w:color="auto"/>
              <w:bottom w:val="single" w:sz="4" w:space="0" w:color="auto"/>
              <w:right w:val="single" w:sz="4" w:space="0" w:color="auto"/>
            </w:tcBorders>
            <w:shd w:val="clear" w:color="auto" w:fill="auto"/>
            <w:vAlign w:val="bottom"/>
            <w:hideMark/>
          </w:tcPr>
          <w:p w14:paraId="48AFE8A6" w14:textId="77777777" w:rsidR="00FA0285" w:rsidRPr="00FA0285" w:rsidRDefault="00FA0285" w:rsidP="00FA0285">
            <w:pPr>
              <w:spacing w:line="240" w:lineRule="auto"/>
              <w:rPr>
                <w:rFonts w:eastAsia="Times New Roman" w:cs="Times New Roman"/>
                <w:b w:val="0"/>
                <w:color w:val="000000"/>
                <w:szCs w:val="24"/>
                <w:lang w:eastAsia="lt-LT"/>
              </w:rPr>
            </w:pPr>
            <w:r w:rsidRPr="00FA0285">
              <w:rPr>
                <w:rFonts w:eastAsia="Times New Roman" w:cs="Times New Roman"/>
                <w:b w:val="0"/>
                <w:color w:val="000000"/>
                <w:szCs w:val="24"/>
                <w:lang w:eastAsia="lt-LT"/>
              </w:rPr>
              <w:t>Dangiras Kačinskas</w:t>
            </w:r>
          </w:p>
        </w:tc>
        <w:tc>
          <w:tcPr>
            <w:tcW w:w="531" w:type="dxa"/>
            <w:tcBorders>
              <w:top w:val="nil"/>
              <w:left w:val="nil"/>
              <w:bottom w:val="single" w:sz="4" w:space="0" w:color="auto"/>
              <w:right w:val="single" w:sz="4" w:space="0" w:color="auto"/>
            </w:tcBorders>
            <w:shd w:val="clear" w:color="000000" w:fill="FFFFFF"/>
            <w:vAlign w:val="bottom"/>
            <w:hideMark/>
          </w:tcPr>
          <w:p w14:paraId="1F7CFC87" w14:textId="77777777" w:rsidR="00FA0285" w:rsidRPr="00F520C9" w:rsidRDefault="00FA0285"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532" w:type="dxa"/>
            <w:tcBorders>
              <w:top w:val="nil"/>
              <w:left w:val="nil"/>
              <w:bottom w:val="single" w:sz="4" w:space="0" w:color="auto"/>
              <w:right w:val="single" w:sz="4" w:space="0" w:color="auto"/>
            </w:tcBorders>
            <w:shd w:val="clear" w:color="000000" w:fill="FFFFFF"/>
            <w:vAlign w:val="bottom"/>
            <w:hideMark/>
          </w:tcPr>
          <w:p w14:paraId="18F080D1" w14:textId="77777777" w:rsidR="00FA0285" w:rsidRPr="00F520C9" w:rsidRDefault="00FA0285"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514" w:type="dxa"/>
            <w:tcBorders>
              <w:top w:val="nil"/>
              <w:left w:val="nil"/>
              <w:bottom w:val="single" w:sz="4" w:space="0" w:color="auto"/>
              <w:right w:val="single" w:sz="4" w:space="0" w:color="auto"/>
            </w:tcBorders>
            <w:shd w:val="clear" w:color="000000" w:fill="FFFFFF"/>
            <w:vAlign w:val="bottom"/>
            <w:hideMark/>
          </w:tcPr>
          <w:p w14:paraId="5D8A8720" w14:textId="77777777" w:rsidR="00FA0285" w:rsidRPr="00F520C9" w:rsidRDefault="00FA0285"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522" w:type="dxa"/>
            <w:tcBorders>
              <w:top w:val="nil"/>
              <w:left w:val="nil"/>
              <w:bottom w:val="single" w:sz="4" w:space="0" w:color="auto"/>
              <w:right w:val="single" w:sz="4" w:space="0" w:color="auto"/>
            </w:tcBorders>
            <w:shd w:val="clear" w:color="000000" w:fill="FFFFFF"/>
            <w:vAlign w:val="bottom"/>
            <w:hideMark/>
          </w:tcPr>
          <w:p w14:paraId="266EAF1E" w14:textId="77777777" w:rsidR="00FA0285" w:rsidRPr="00F520C9" w:rsidRDefault="00FA0285"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430" w:type="dxa"/>
            <w:tcBorders>
              <w:top w:val="nil"/>
              <w:left w:val="nil"/>
              <w:bottom w:val="single" w:sz="4" w:space="0" w:color="auto"/>
              <w:right w:val="single" w:sz="4" w:space="0" w:color="auto"/>
            </w:tcBorders>
            <w:shd w:val="clear" w:color="000000" w:fill="FFFFFF"/>
            <w:vAlign w:val="bottom"/>
            <w:hideMark/>
          </w:tcPr>
          <w:p w14:paraId="7F40D93A" w14:textId="77777777" w:rsidR="00FA0285" w:rsidRPr="00F520C9" w:rsidRDefault="00FA0285"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565" w:type="dxa"/>
            <w:tcBorders>
              <w:top w:val="nil"/>
              <w:left w:val="nil"/>
              <w:bottom w:val="single" w:sz="4" w:space="0" w:color="auto"/>
              <w:right w:val="single" w:sz="4" w:space="0" w:color="auto"/>
            </w:tcBorders>
            <w:shd w:val="clear" w:color="000000" w:fill="FFFFFF"/>
            <w:vAlign w:val="bottom"/>
            <w:hideMark/>
          </w:tcPr>
          <w:p w14:paraId="75DA8346" w14:textId="77777777" w:rsidR="00FA0285" w:rsidRPr="00F520C9" w:rsidRDefault="00FA0285"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566" w:type="dxa"/>
            <w:tcBorders>
              <w:top w:val="nil"/>
              <w:left w:val="nil"/>
              <w:bottom w:val="single" w:sz="4" w:space="0" w:color="auto"/>
              <w:right w:val="single" w:sz="4" w:space="0" w:color="auto"/>
            </w:tcBorders>
            <w:shd w:val="clear" w:color="000000" w:fill="FFFFFF"/>
            <w:vAlign w:val="bottom"/>
            <w:hideMark/>
          </w:tcPr>
          <w:p w14:paraId="5AEB0259" w14:textId="77777777" w:rsidR="00FA0285" w:rsidRPr="00F520C9" w:rsidRDefault="00FA0285"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N</w:t>
            </w:r>
          </w:p>
        </w:tc>
        <w:tc>
          <w:tcPr>
            <w:tcW w:w="566" w:type="dxa"/>
            <w:tcBorders>
              <w:top w:val="nil"/>
              <w:left w:val="nil"/>
              <w:bottom w:val="single" w:sz="4" w:space="0" w:color="auto"/>
              <w:right w:val="single" w:sz="4" w:space="0" w:color="auto"/>
            </w:tcBorders>
            <w:shd w:val="clear" w:color="000000" w:fill="FFFFFF"/>
            <w:vAlign w:val="bottom"/>
            <w:hideMark/>
          </w:tcPr>
          <w:p w14:paraId="04C5FC28" w14:textId="77777777" w:rsidR="00FA0285" w:rsidRPr="00F520C9" w:rsidRDefault="00FA0285"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566" w:type="dxa"/>
            <w:tcBorders>
              <w:top w:val="nil"/>
              <w:left w:val="nil"/>
              <w:bottom w:val="single" w:sz="4" w:space="0" w:color="auto"/>
              <w:right w:val="single" w:sz="4" w:space="0" w:color="auto"/>
            </w:tcBorders>
            <w:shd w:val="clear" w:color="000000" w:fill="FFFFFF"/>
            <w:vAlign w:val="bottom"/>
            <w:hideMark/>
          </w:tcPr>
          <w:p w14:paraId="3A674C9E" w14:textId="77777777" w:rsidR="00FA0285" w:rsidRPr="00F520C9" w:rsidRDefault="00FA0285"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566" w:type="dxa"/>
            <w:tcBorders>
              <w:top w:val="nil"/>
              <w:left w:val="nil"/>
              <w:bottom w:val="single" w:sz="4" w:space="0" w:color="auto"/>
              <w:right w:val="single" w:sz="4" w:space="0" w:color="auto"/>
            </w:tcBorders>
            <w:shd w:val="clear" w:color="000000" w:fill="FFFFFF"/>
            <w:vAlign w:val="bottom"/>
            <w:hideMark/>
          </w:tcPr>
          <w:p w14:paraId="27F32B2F" w14:textId="77777777" w:rsidR="00FA0285" w:rsidRPr="00F520C9" w:rsidRDefault="00FA0285"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N</w:t>
            </w:r>
          </w:p>
        </w:tc>
        <w:tc>
          <w:tcPr>
            <w:tcW w:w="999" w:type="dxa"/>
            <w:tcBorders>
              <w:top w:val="nil"/>
              <w:left w:val="nil"/>
              <w:bottom w:val="single" w:sz="4" w:space="0" w:color="auto"/>
              <w:right w:val="single" w:sz="4" w:space="0" w:color="auto"/>
            </w:tcBorders>
            <w:shd w:val="clear" w:color="000000" w:fill="FFF2CC"/>
            <w:vAlign w:val="bottom"/>
            <w:hideMark/>
          </w:tcPr>
          <w:p w14:paraId="36CC5F20" w14:textId="77777777" w:rsidR="00FA0285" w:rsidRPr="00F520C9" w:rsidRDefault="00FA0285" w:rsidP="00FA0285">
            <w:pPr>
              <w:spacing w:line="240" w:lineRule="auto"/>
              <w:jc w:val="right"/>
              <w:rPr>
                <w:rFonts w:eastAsia="Times New Roman" w:cs="Times New Roman"/>
                <w:b w:val="0"/>
                <w:color w:val="000000"/>
                <w:sz w:val="20"/>
                <w:szCs w:val="20"/>
                <w:lang w:eastAsia="lt-LT"/>
              </w:rPr>
            </w:pPr>
            <w:r w:rsidRPr="00F520C9">
              <w:rPr>
                <w:rFonts w:eastAsia="Times New Roman" w:cs="Times New Roman"/>
                <w:b w:val="0"/>
                <w:color w:val="000000"/>
                <w:sz w:val="20"/>
                <w:szCs w:val="20"/>
                <w:lang w:eastAsia="lt-LT"/>
              </w:rPr>
              <w:t>2</w:t>
            </w:r>
          </w:p>
        </w:tc>
      </w:tr>
      <w:tr w:rsidR="00844D47" w:rsidRPr="00FA0285" w14:paraId="5818EA6D" w14:textId="77777777" w:rsidTr="00F520C9">
        <w:trPr>
          <w:trHeight w:val="312"/>
          <w:jc w:val="center"/>
        </w:trPr>
        <w:tc>
          <w:tcPr>
            <w:tcW w:w="2716" w:type="dxa"/>
            <w:tcBorders>
              <w:top w:val="nil"/>
              <w:left w:val="single" w:sz="4" w:space="0" w:color="auto"/>
              <w:bottom w:val="single" w:sz="4" w:space="0" w:color="auto"/>
              <w:right w:val="single" w:sz="4" w:space="0" w:color="auto"/>
            </w:tcBorders>
            <w:shd w:val="clear" w:color="auto" w:fill="auto"/>
            <w:vAlign w:val="bottom"/>
            <w:hideMark/>
          </w:tcPr>
          <w:p w14:paraId="5654C949" w14:textId="77777777" w:rsidR="00FA0285" w:rsidRPr="00FA0285" w:rsidRDefault="00FA0285" w:rsidP="00FA0285">
            <w:pPr>
              <w:spacing w:line="240" w:lineRule="auto"/>
              <w:rPr>
                <w:rFonts w:eastAsia="Times New Roman" w:cs="Times New Roman"/>
                <w:b w:val="0"/>
                <w:color w:val="000000"/>
                <w:szCs w:val="24"/>
                <w:lang w:eastAsia="lt-LT"/>
              </w:rPr>
            </w:pPr>
            <w:r w:rsidRPr="00FA0285">
              <w:rPr>
                <w:rFonts w:eastAsia="Times New Roman" w:cs="Times New Roman"/>
                <w:b w:val="0"/>
                <w:color w:val="000000"/>
                <w:szCs w:val="24"/>
                <w:lang w:eastAsia="lt-LT"/>
              </w:rPr>
              <w:t xml:space="preserve">Karolina </w:t>
            </w:r>
            <w:proofErr w:type="spellStart"/>
            <w:r w:rsidRPr="00FA0285">
              <w:rPr>
                <w:rFonts w:eastAsia="Times New Roman" w:cs="Times New Roman"/>
                <w:b w:val="0"/>
                <w:color w:val="000000"/>
                <w:szCs w:val="24"/>
                <w:lang w:eastAsia="lt-LT"/>
              </w:rPr>
              <w:t>Štelmokaitė</w:t>
            </w:r>
            <w:proofErr w:type="spellEnd"/>
          </w:p>
        </w:tc>
        <w:tc>
          <w:tcPr>
            <w:tcW w:w="531" w:type="dxa"/>
            <w:tcBorders>
              <w:top w:val="nil"/>
              <w:left w:val="nil"/>
              <w:bottom w:val="single" w:sz="4" w:space="0" w:color="auto"/>
              <w:right w:val="single" w:sz="4" w:space="0" w:color="auto"/>
            </w:tcBorders>
            <w:shd w:val="clear" w:color="000000" w:fill="FFFFFF"/>
            <w:vAlign w:val="bottom"/>
            <w:hideMark/>
          </w:tcPr>
          <w:p w14:paraId="0DBACB9E" w14:textId="77777777" w:rsidR="00FA0285" w:rsidRPr="00F520C9" w:rsidRDefault="00FA0285"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532" w:type="dxa"/>
            <w:tcBorders>
              <w:top w:val="nil"/>
              <w:left w:val="nil"/>
              <w:bottom w:val="single" w:sz="4" w:space="0" w:color="auto"/>
              <w:right w:val="single" w:sz="4" w:space="0" w:color="auto"/>
            </w:tcBorders>
            <w:shd w:val="clear" w:color="000000" w:fill="FFFFFF"/>
            <w:vAlign w:val="bottom"/>
            <w:hideMark/>
          </w:tcPr>
          <w:p w14:paraId="5222148F" w14:textId="77777777" w:rsidR="00FA0285" w:rsidRPr="00F520C9" w:rsidRDefault="00FA0285"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N</w:t>
            </w:r>
          </w:p>
        </w:tc>
        <w:tc>
          <w:tcPr>
            <w:tcW w:w="514" w:type="dxa"/>
            <w:tcBorders>
              <w:top w:val="nil"/>
              <w:left w:val="nil"/>
              <w:bottom w:val="single" w:sz="4" w:space="0" w:color="auto"/>
              <w:right w:val="single" w:sz="4" w:space="0" w:color="auto"/>
            </w:tcBorders>
            <w:shd w:val="clear" w:color="000000" w:fill="FFFFFF"/>
            <w:vAlign w:val="bottom"/>
            <w:hideMark/>
          </w:tcPr>
          <w:p w14:paraId="007B9994" w14:textId="77777777" w:rsidR="00FA0285" w:rsidRPr="00F520C9" w:rsidRDefault="00FA0285"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522" w:type="dxa"/>
            <w:tcBorders>
              <w:top w:val="nil"/>
              <w:left w:val="nil"/>
              <w:bottom w:val="single" w:sz="4" w:space="0" w:color="auto"/>
              <w:right w:val="single" w:sz="4" w:space="0" w:color="auto"/>
            </w:tcBorders>
            <w:shd w:val="clear" w:color="000000" w:fill="FFFFFF"/>
            <w:vAlign w:val="bottom"/>
            <w:hideMark/>
          </w:tcPr>
          <w:p w14:paraId="20BF7E43" w14:textId="77777777" w:rsidR="00FA0285" w:rsidRPr="00F520C9" w:rsidRDefault="00FA0285"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430" w:type="dxa"/>
            <w:tcBorders>
              <w:top w:val="nil"/>
              <w:left w:val="nil"/>
              <w:bottom w:val="single" w:sz="4" w:space="0" w:color="auto"/>
              <w:right w:val="single" w:sz="4" w:space="0" w:color="auto"/>
            </w:tcBorders>
            <w:shd w:val="clear" w:color="000000" w:fill="FFFFFF"/>
            <w:vAlign w:val="bottom"/>
            <w:hideMark/>
          </w:tcPr>
          <w:p w14:paraId="6D5B8C5B" w14:textId="77777777" w:rsidR="00FA0285" w:rsidRPr="00F520C9" w:rsidRDefault="00FA0285"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565" w:type="dxa"/>
            <w:tcBorders>
              <w:top w:val="nil"/>
              <w:left w:val="nil"/>
              <w:bottom w:val="single" w:sz="4" w:space="0" w:color="auto"/>
              <w:right w:val="single" w:sz="4" w:space="0" w:color="auto"/>
            </w:tcBorders>
            <w:shd w:val="clear" w:color="000000" w:fill="FFFFFF"/>
            <w:vAlign w:val="bottom"/>
            <w:hideMark/>
          </w:tcPr>
          <w:p w14:paraId="6C24775B" w14:textId="77777777" w:rsidR="00FA0285" w:rsidRPr="00F520C9" w:rsidRDefault="00FA0285"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N</w:t>
            </w:r>
          </w:p>
        </w:tc>
        <w:tc>
          <w:tcPr>
            <w:tcW w:w="566" w:type="dxa"/>
            <w:tcBorders>
              <w:top w:val="nil"/>
              <w:left w:val="nil"/>
              <w:bottom w:val="single" w:sz="4" w:space="0" w:color="auto"/>
              <w:right w:val="single" w:sz="4" w:space="0" w:color="auto"/>
            </w:tcBorders>
            <w:shd w:val="clear" w:color="000000" w:fill="FFFFFF"/>
            <w:vAlign w:val="bottom"/>
            <w:hideMark/>
          </w:tcPr>
          <w:p w14:paraId="4E03BCB1" w14:textId="77777777" w:rsidR="00FA0285" w:rsidRPr="00F520C9" w:rsidRDefault="00FA0285"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N</w:t>
            </w:r>
          </w:p>
        </w:tc>
        <w:tc>
          <w:tcPr>
            <w:tcW w:w="566" w:type="dxa"/>
            <w:tcBorders>
              <w:top w:val="nil"/>
              <w:left w:val="nil"/>
              <w:bottom w:val="single" w:sz="4" w:space="0" w:color="auto"/>
              <w:right w:val="single" w:sz="4" w:space="0" w:color="auto"/>
            </w:tcBorders>
            <w:shd w:val="clear" w:color="000000" w:fill="FFFFFF"/>
            <w:vAlign w:val="bottom"/>
            <w:hideMark/>
          </w:tcPr>
          <w:p w14:paraId="006ABC07" w14:textId="77777777" w:rsidR="00FA0285" w:rsidRPr="00F520C9" w:rsidRDefault="00FA0285"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566" w:type="dxa"/>
            <w:tcBorders>
              <w:top w:val="nil"/>
              <w:left w:val="nil"/>
              <w:bottom w:val="single" w:sz="4" w:space="0" w:color="auto"/>
              <w:right w:val="single" w:sz="4" w:space="0" w:color="auto"/>
            </w:tcBorders>
            <w:shd w:val="clear" w:color="000000" w:fill="FFFFFF"/>
            <w:vAlign w:val="bottom"/>
            <w:hideMark/>
          </w:tcPr>
          <w:p w14:paraId="19BC1756" w14:textId="77777777" w:rsidR="00FA0285" w:rsidRPr="00F520C9" w:rsidRDefault="00FA0285"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566" w:type="dxa"/>
            <w:tcBorders>
              <w:top w:val="nil"/>
              <w:left w:val="nil"/>
              <w:bottom w:val="single" w:sz="4" w:space="0" w:color="auto"/>
              <w:right w:val="single" w:sz="4" w:space="0" w:color="auto"/>
            </w:tcBorders>
            <w:shd w:val="clear" w:color="000000" w:fill="FFFFFF"/>
            <w:vAlign w:val="bottom"/>
            <w:hideMark/>
          </w:tcPr>
          <w:p w14:paraId="5FD7F9F6" w14:textId="77777777" w:rsidR="00FA0285" w:rsidRPr="00F520C9" w:rsidRDefault="00FA0285"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N</w:t>
            </w:r>
          </w:p>
        </w:tc>
        <w:tc>
          <w:tcPr>
            <w:tcW w:w="999" w:type="dxa"/>
            <w:tcBorders>
              <w:top w:val="nil"/>
              <w:left w:val="nil"/>
              <w:bottom w:val="single" w:sz="4" w:space="0" w:color="auto"/>
              <w:right w:val="single" w:sz="4" w:space="0" w:color="auto"/>
            </w:tcBorders>
            <w:shd w:val="clear" w:color="000000" w:fill="FFF2CC"/>
            <w:vAlign w:val="bottom"/>
            <w:hideMark/>
          </w:tcPr>
          <w:p w14:paraId="7B9D2ECA" w14:textId="77777777" w:rsidR="00FA0285" w:rsidRPr="00F520C9" w:rsidRDefault="00FA0285" w:rsidP="00FA0285">
            <w:pPr>
              <w:spacing w:line="240" w:lineRule="auto"/>
              <w:jc w:val="right"/>
              <w:rPr>
                <w:rFonts w:eastAsia="Times New Roman" w:cs="Times New Roman"/>
                <w:b w:val="0"/>
                <w:color w:val="000000"/>
                <w:sz w:val="20"/>
                <w:szCs w:val="20"/>
                <w:lang w:eastAsia="lt-LT"/>
              </w:rPr>
            </w:pPr>
            <w:r w:rsidRPr="00F520C9">
              <w:rPr>
                <w:rFonts w:eastAsia="Times New Roman" w:cs="Times New Roman"/>
                <w:b w:val="0"/>
                <w:color w:val="000000"/>
                <w:sz w:val="20"/>
                <w:szCs w:val="20"/>
                <w:lang w:eastAsia="lt-LT"/>
              </w:rPr>
              <w:t>4</w:t>
            </w:r>
          </w:p>
        </w:tc>
      </w:tr>
      <w:tr w:rsidR="00844D47" w:rsidRPr="00FA0285" w14:paraId="634B7B91" w14:textId="77777777" w:rsidTr="00F520C9">
        <w:trPr>
          <w:trHeight w:val="312"/>
          <w:jc w:val="center"/>
        </w:trPr>
        <w:tc>
          <w:tcPr>
            <w:tcW w:w="2716" w:type="dxa"/>
            <w:tcBorders>
              <w:top w:val="nil"/>
              <w:left w:val="single" w:sz="4" w:space="0" w:color="auto"/>
              <w:bottom w:val="single" w:sz="4" w:space="0" w:color="auto"/>
              <w:right w:val="single" w:sz="4" w:space="0" w:color="auto"/>
            </w:tcBorders>
            <w:shd w:val="clear" w:color="auto" w:fill="auto"/>
            <w:vAlign w:val="bottom"/>
            <w:hideMark/>
          </w:tcPr>
          <w:p w14:paraId="4EE638EE" w14:textId="77777777" w:rsidR="00FA0285" w:rsidRPr="00FA0285" w:rsidRDefault="00FA0285" w:rsidP="00FA0285">
            <w:pPr>
              <w:spacing w:line="240" w:lineRule="auto"/>
              <w:rPr>
                <w:rFonts w:eastAsia="Times New Roman" w:cs="Times New Roman"/>
                <w:b w:val="0"/>
                <w:color w:val="000000"/>
                <w:szCs w:val="24"/>
                <w:lang w:eastAsia="lt-LT"/>
              </w:rPr>
            </w:pPr>
            <w:r w:rsidRPr="00FA0285">
              <w:rPr>
                <w:rFonts w:eastAsia="Times New Roman" w:cs="Times New Roman"/>
                <w:b w:val="0"/>
                <w:color w:val="000000"/>
                <w:szCs w:val="24"/>
                <w:lang w:eastAsia="lt-LT"/>
              </w:rPr>
              <w:t>Paulius Aukštikalnis</w:t>
            </w:r>
          </w:p>
        </w:tc>
        <w:tc>
          <w:tcPr>
            <w:tcW w:w="531" w:type="dxa"/>
            <w:tcBorders>
              <w:top w:val="nil"/>
              <w:left w:val="nil"/>
              <w:bottom w:val="single" w:sz="4" w:space="0" w:color="auto"/>
              <w:right w:val="single" w:sz="4" w:space="0" w:color="auto"/>
            </w:tcBorders>
            <w:shd w:val="clear" w:color="000000" w:fill="FFFFFF"/>
            <w:vAlign w:val="bottom"/>
            <w:hideMark/>
          </w:tcPr>
          <w:p w14:paraId="7122DA6D" w14:textId="77777777" w:rsidR="00FA0285" w:rsidRPr="00F520C9" w:rsidRDefault="00FA0285"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532" w:type="dxa"/>
            <w:tcBorders>
              <w:top w:val="nil"/>
              <w:left w:val="nil"/>
              <w:bottom w:val="single" w:sz="4" w:space="0" w:color="auto"/>
              <w:right w:val="single" w:sz="4" w:space="0" w:color="auto"/>
            </w:tcBorders>
            <w:shd w:val="clear" w:color="000000" w:fill="FFFFFF"/>
            <w:vAlign w:val="bottom"/>
            <w:hideMark/>
          </w:tcPr>
          <w:p w14:paraId="61226AE0" w14:textId="77777777" w:rsidR="00FA0285" w:rsidRPr="00F520C9" w:rsidRDefault="00FA0285"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514" w:type="dxa"/>
            <w:tcBorders>
              <w:top w:val="nil"/>
              <w:left w:val="nil"/>
              <w:bottom w:val="single" w:sz="4" w:space="0" w:color="auto"/>
              <w:right w:val="single" w:sz="4" w:space="0" w:color="auto"/>
            </w:tcBorders>
            <w:shd w:val="clear" w:color="000000" w:fill="FFFFFF"/>
            <w:vAlign w:val="bottom"/>
            <w:hideMark/>
          </w:tcPr>
          <w:p w14:paraId="006B0725" w14:textId="77777777" w:rsidR="00FA0285" w:rsidRPr="00F520C9" w:rsidRDefault="00FA0285"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522" w:type="dxa"/>
            <w:tcBorders>
              <w:top w:val="nil"/>
              <w:left w:val="nil"/>
              <w:bottom w:val="single" w:sz="4" w:space="0" w:color="auto"/>
              <w:right w:val="single" w:sz="4" w:space="0" w:color="auto"/>
            </w:tcBorders>
            <w:shd w:val="clear" w:color="000000" w:fill="FFFFFF"/>
            <w:vAlign w:val="bottom"/>
            <w:hideMark/>
          </w:tcPr>
          <w:p w14:paraId="24FDBBE8" w14:textId="77777777" w:rsidR="00FA0285" w:rsidRPr="00F520C9" w:rsidRDefault="00FA0285"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430" w:type="dxa"/>
            <w:tcBorders>
              <w:top w:val="nil"/>
              <w:left w:val="nil"/>
              <w:bottom w:val="single" w:sz="4" w:space="0" w:color="auto"/>
              <w:right w:val="single" w:sz="4" w:space="0" w:color="auto"/>
            </w:tcBorders>
            <w:shd w:val="clear" w:color="000000" w:fill="FFFFFF"/>
            <w:vAlign w:val="bottom"/>
            <w:hideMark/>
          </w:tcPr>
          <w:p w14:paraId="351E863B" w14:textId="77777777" w:rsidR="00FA0285" w:rsidRPr="00F520C9" w:rsidRDefault="00FA0285"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565" w:type="dxa"/>
            <w:tcBorders>
              <w:top w:val="nil"/>
              <w:left w:val="nil"/>
              <w:bottom w:val="single" w:sz="4" w:space="0" w:color="auto"/>
              <w:right w:val="single" w:sz="4" w:space="0" w:color="auto"/>
            </w:tcBorders>
            <w:shd w:val="clear" w:color="000000" w:fill="FFFFFF"/>
            <w:vAlign w:val="bottom"/>
            <w:hideMark/>
          </w:tcPr>
          <w:p w14:paraId="6F104755" w14:textId="77777777" w:rsidR="00FA0285" w:rsidRPr="00F520C9" w:rsidRDefault="00FA0285"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566" w:type="dxa"/>
            <w:tcBorders>
              <w:top w:val="nil"/>
              <w:left w:val="nil"/>
              <w:bottom w:val="single" w:sz="4" w:space="0" w:color="auto"/>
              <w:right w:val="single" w:sz="4" w:space="0" w:color="auto"/>
            </w:tcBorders>
            <w:shd w:val="clear" w:color="000000" w:fill="FFFFFF"/>
            <w:vAlign w:val="bottom"/>
            <w:hideMark/>
          </w:tcPr>
          <w:p w14:paraId="5E8D6B6B" w14:textId="77777777" w:rsidR="00FA0285" w:rsidRPr="00F520C9" w:rsidRDefault="00FA0285"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566" w:type="dxa"/>
            <w:tcBorders>
              <w:top w:val="nil"/>
              <w:left w:val="nil"/>
              <w:bottom w:val="single" w:sz="4" w:space="0" w:color="auto"/>
              <w:right w:val="single" w:sz="4" w:space="0" w:color="auto"/>
            </w:tcBorders>
            <w:shd w:val="clear" w:color="000000" w:fill="FFFFFF"/>
            <w:vAlign w:val="bottom"/>
            <w:hideMark/>
          </w:tcPr>
          <w:p w14:paraId="725EE0E1" w14:textId="77777777" w:rsidR="00FA0285" w:rsidRPr="00F520C9" w:rsidRDefault="00FA0285"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566" w:type="dxa"/>
            <w:tcBorders>
              <w:top w:val="nil"/>
              <w:left w:val="nil"/>
              <w:bottom w:val="single" w:sz="4" w:space="0" w:color="auto"/>
              <w:right w:val="single" w:sz="4" w:space="0" w:color="auto"/>
            </w:tcBorders>
            <w:shd w:val="clear" w:color="000000" w:fill="FFFFFF"/>
            <w:vAlign w:val="bottom"/>
            <w:hideMark/>
          </w:tcPr>
          <w:p w14:paraId="3CE5FEFD" w14:textId="77777777" w:rsidR="00FA0285" w:rsidRPr="00F520C9" w:rsidRDefault="00FA0285"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566" w:type="dxa"/>
            <w:tcBorders>
              <w:top w:val="nil"/>
              <w:left w:val="nil"/>
              <w:bottom w:val="single" w:sz="4" w:space="0" w:color="auto"/>
              <w:right w:val="single" w:sz="4" w:space="0" w:color="auto"/>
            </w:tcBorders>
            <w:shd w:val="clear" w:color="000000" w:fill="FFFFFF"/>
            <w:vAlign w:val="bottom"/>
            <w:hideMark/>
          </w:tcPr>
          <w:p w14:paraId="5E741570" w14:textId="77777777" w:rsidR="00FA0285" w:rsidRPr="00F520C9" w:rsidRDefault="00FA0285"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999" w:type="dxa"/>
            <w:tcBorders>
              <w:top w:val="nil"/>
              <w:left w:val="nil"/>
              <w:bottom w:val="single" w:sz="4" w:space="0" w:color="auto"/>
              <w:right w:val="single" w:sz="4" w:space="0" w:color="auto"/>
            </w:tcBorders>
            <w:shd w:val="clear" w:color="000000" w:fill="FFF2CC"/>
            <w:vAlign w:val="bottom"/>
            <w:hideMark/>
          </w:tcPr>
          <w:p w14:paraId="26674840" w14:textId="77777777" w:rsidR="00FA0285" w:rsidRPr="00F520C9" w:rsidRDefault="00FA0285" w:rsidP="00FA0285">
            <w:pPr>
              <w:spacing w:line="240" w:lineRule="auto"/>
              <w:jc w:val="right"/>
              <w:rPr>
                <w:rFonts w:eastAsia="Times New Roman" w:cs="Times New Roman"/>
                <w:b w:val="0"/>
                <w:color w:val="000000"/>
                <w:sz w:val="20"/>
                <w:szCs w:val="20"/>
                <w:lang w:eastAsia="lt-LT"/>
              </w:rPr>
            </w:pPr>
            <w:r w:rsidRPr="00F520C9">
              <w:rPr>
                <w:rFonts w:eastAsia="Times New Roman" w:cs="Times New Roman"/>
                <w:b w:val="0"/>
                <w:color w:val="000000"/>
                <w:sz w:val="20"/>
                <w:szCs w:val="20"/>
                <w:lang w:eastAsia="lt-LT"/>
              </w:rPr>
              <w:t>0</w:t>
            </w:r>
          </w:p>
        </w:tc>
      </w:tr>
      <w:tr w:rsidR="00844D47" w:rsidRPr="00FA0285" w14:paraId="2839070F" w14:textId="77777777" w:rsidTr="00F520C9">
        <w:trPr>
          <w:trHeight w:val="312"/>
          <w:jc w:val="center"/>
        </w:trPr>
        <w:tc>
          <w:tcPr>
            <w:tcW w:w="2716" w:type="dxa"/>
            <w:tcBorders>
              <w:top w:val="nil"/>
              <w:left w:val="single" w:sz="4" w:space="0" w:color="auto"/>
              <w:bottom w:val="single" w:sz="4" w:space="0" w:color="auto"/>
              <w:right w:val="single" w:sz="4" w:space="0" w:color="auto"/>
            </w:tcBorders>
            <w:shd w:val="clear" w:color="auto" w:fill="auto"/>
            <w:vAlign w:val="bottom"/>
            <w:hideMark/>
          </w:tcPr>
          <w:p w14:paraId="61D04BFB" w14:textId="77777777" w:rsidR="00FA0285" w:rsidRPr="00FA0285" w:rsidRDefault="00FA0285" w:rsidP="00FA0285">
            <w:pPr>
              <w:spacing w:line="240" w:lineRule="auto"/>
              <w:rPr>
                <w:rFonts w:eastAsia="Times New Roman" w:cs="Times New Roman"/>
                <w:b w:val="0"/>
                <w:color w:val="000000"/>
                <w:szCs w:val="24"/>
                <w:lang w:eastAsia="lt-LT"/>
              </w:rPr>
            </w:pPr>
            <w:r w:rsidRPr="00FA0285">
              <w:rPr>
                <w:rFonts w:eastAsia="Times New Roman" w:cs="Times New Roman"/>
                <w:b w:val="0"/>
                <w:color w:val="000000"/>
                <w:szCs w:val="24"/>
                <w:lang w:eastAsia="lt-LT"/>
              </w:rPr>
              <w:t>Romualdas Gailiūnas</w:t>
            </w:r>
          </w:p>
        </w:tc>
        <w:tc>
          <w:tcPr>
            <w:tcW w:w="531" w:type="dxa"/>
            <w:tcBorders>
              <w:top w:val="nil"/>
              <w:left w:val="nil"/>
              <w:bottom w:val="single" w:sz="4" w:space="0" w:color="auto"/>
              <w:right w:val="single" w:sz="4" w:space="0" w:color="auto"/>
            </w:tcBorders>
            <w:shd w:val="clear" w:color="000000" w:fill="FFFFFF"/>
            <w:vAlign w:val="bottom"/>
            <w:hideMark/>
          </w:tcPr>
          <w:p w14:paraId="0EFFC204" w14:textId="77777777" w:rsidR="00FA0285" w:rsidRPr="00F520C9" w:rsidRDefault="00FA0285"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532" w:type="dxa"/>
            <w:tcBorders>
              <w:top w:val="nil"/>
              <w:left w:val="nil"/>
              <w:bottom w:val="single" w:sz="4" w:space="0" w:color="auto"/>
              <w:right w:val="single" w:sz="4" w:space="0" w:color="auto"/>
            </w:tcBorders>
            <w:shd w:val="clear" w:color="000000" w:fill="FFFFFF"/>
            <w:vAlign w:val="bottom"/>
            <w:hideMark/>
          </w:tcPr>
          <w:p w14:paraId="04C2C12A" w14:textId="77777777" w:rsidR="00FA0285" w:rsidRPr="00F520C9" w:rsidRDefault="00FA0285"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514" w:type="dxa"/>
            <w:tcBorders>
              <w:top w:val="nil"/>
              <w:left w:val="nil"/>
              <w:bottom w:val="single" w:sz="4" w:space="0" w:color="auto"/>
              <w:right w:val="single" w:sz="4" w:space="0" w:color="auto"/>
            </w:tcBorders>
            <w:shd w:val="clear" w:color="000000" w:fill="FFFFFF"/>
            <w:vAlign w:val="bottom"/>
            <w:hideMark/>
          </w:tcPr>
          <w:p w14:paraId="3E791417" w14:textId="77777777" w:rsidR="00FA0285" w:rsidRPr="00F520C9" w:rsidRDefault="00FA0285"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522" w:type="dxa"/>
            <w:tcBorders>
              <w:top w:val="nil"/>
              <w:left w:val="nil"/>
              <w:bottom w:val="single" w:sz="4" w:space="0" w:color="auto"/>
              <w:right w:val="single" w:sz="4" w:space="0" w:color="auto"/>
            </w:tcBorders>
            <w:shd w:val="clear" w:color="000000" w:fill="FFFFFF"/>
            <w:vAlign w:val="bottom"/>
            <w:hideMark/>
          </w:tcPr>
          <w:p w14:paraId="46049A29" w14:textId="77777777" w:rsidR="00FA0285" w:rsidRPr="00F520C9" w:rsidRDefault="00FA0285"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430" w:type="dxa"/>
            <w:tcBorders>
              <w:top w:val="nil"/>
              <w:left w:val="nil"/>
              <w:bottom w:val="single" w:sz="4" w:space="0" w:color="auto"/>
              <w:right w:val="single" w:sz="4" w:space="0" w:color="auto"/>
            </w:tcBorders>
            <w:shd w:val="clear" w:color="000000" w:fill="FFFFFF"/>
            <w:vAlign w:val="bottom"/>
            <w:hideMark/>
          </w:tcPr>
          <w:p w14:paraId="399AEEA3" w14:textId="77777777" w:rsidR="00FA0285" w:rsidRPr="00F520C9" w:rsidRDefault="00FA0285"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565" w:type="dxa"/>
            <w:tcBorders>
              <w:top w:val="nil"/>
              <w:left w:val="nil"/>
              <w:bottom w:val="single" w:sz="4" w:space="0" w:color="auto"/>
              <w:right w:val="single" w:sz="4" w:space="0" w:color="auto"/>
            </w:tcBorders>
            <w:shd w:val="clear" w:color="000000" w:fill="FFFFFF"/>
            <w:vAlign w:val="bottom"/>
            <w:hideMark/>
          </w:tcPr>
          <w:p w14:paraId="07C1B198" w14:textId="77777777" w:rsidR="00FA0285" w:rsidRPr="00F520C9" w:rsidRDefault="00FA0285"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566" w:type="dxa"/>
            <w:tcBorders>
              <w:top w:val="nil"/>
              <w:left w:val="nil"/>
              <w:bottom w:val="single" w:sz="4" w:space="0" w:color="auto"/>
              <w:right w:val="single" w:sz="4" w:space="0" w:color="auto"/>
            </w:tcBorders>
            <w:shd w:val="clear" w:color="000000" w:fill="FFFFFF"/>
            <w:vAlign w:val="bottom"/>
            <w:hideMark/>
          </w:tcPr>
          <w:p w14:paraId="2CC6C78C" w14:textId="77777777" w:rsidR="00FA0285" w:rsidRPr="00F520C9" w:rsidRDefault="00FA0285"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566" w:type="dxa"/>
            <w:tcBorders>
              <w:top w:val="nil"/>
              <w:left w:val="nil"/>
              <w:bottom w:val="single" w:sz="4" w:space="0" w:color="auto"/>
              <w:right w:val="single" w:sz="4" w:space="0" w:color="auto"/>
            </w:tcBorders>
            <w:shd w:val="clear" w:color="000000" w:fill="FFFFFF"/>
            <w:vAlign w:val="bottom"/>
            <w:hideMark/>
          </w:tcPr>
          <w:p w14:paraId="60E20998" w14:textId="77777777" w:rsidR="00FA0285" w:rsidRPr="00F520C9" w:rsidRDefault="00FA0285"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566" w:type="dxa"/>
            <w:tcBorders>
              <w:top w:val="nil"/>
              <w:left w:val="nil"/>
              <w:bottom w:val="single" w:sz="4" w:space="0" w:color="auto"/>
              <w:right w:val="single" w:sz="4" w:space="0" w:color="auto"/>
            </w:tcBorders>
            <w:shd w:val="clear" w:color="000000" w:fill="FFFFFF"/>
            <w:vAlign w:val="bottom"/>
            <w:hideMark/>
          </w:tcPr>
          <w:p w14:paraId="5A96EDD9" w14:textId="77777777" w:rsidR="00FA0285" w:rsidRPr="00F520C9" w:rsidRDefault="00FA0285"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566" w:type="dxa"/>
            <w:tcBorders>
              <w:top w:val="nil"/>
              <w:left w:val="nil"/>
              <w:bottom w:val="single" w:sz="4" w:space="0" w:color="auto"/>
              <w:right w:val="single" w:sz="4" w:space="0" w:color="auto"/>
            </w:tcBorders>
            <w:shd w:val="clear" w:color="000000" w:fill="FFFFFF"/>
            <w:vAlign w:val="bottom"/>
            <w:hideMark/>
          </w:tcPr>
          <w:p w14:paraId="6B2F91AB" w14:textId="77777777" w:rsidR="00FA0285" w:rsidRPr="00F520C9" w:rsidRDefault="00FA0285"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999" w:type="dxa"/>
            <w:tcBorders>
              <w:top w:val="nil"/>
              <w:left w:val="nil"/>
              <w:bottom w:val="single" w:sz="4" w:space="0" w:color="auto"/>
              <w:right w:val="single" w:sz="4" w:space="0" w:color="auto"/>
            </w:tcBorders>
            <w:shd w:val="clear" w:color="000000" w:fill="FFF2CC"/>
            <w:vAlign w:val="bottom"/>
            <w:hideMark/>
          </w:tcPr>
          <w:p w14:paraId="1AF44648" w14:textId="77777777" w:rsidR="00FA0285" w:rsidRPr="00F520C9" w:rsidRDefault="00FA0285" w:rsidP="00FA0285">
            <w:pPr>
              <w:spacing w:line="240" w:lineRule="auto"/>
              <w:jc w:val="right"/>
              <w:rPr>
                <w:rFonts w:eastAsia="Times New Roman" w:cs="Times New Roman"/>
                <w:b w:val="0"/>
                <w:color w:val="000000"/>
                <w:sz w:val="20"/>
                <w:szCs w:val="20"/>
                <w:lang w:eastAsia="lt-LT"/>
              </w:rPr>
            </w:pPr>
            <w:r w:rsidRPr="00F520C9">
              <w:rPr>
                <w:rFonts w:eastAsia="Times New Roman" w:cs="Times New Roman"/>
                <w:b w:val="0"/>
                <w:color w:val="000000"/>
                <w:sz w:val="20"/>
                <w:szCs w:val="20"/>
                <w:lang w:eastAsia="lt-LT"/>
              </w:rPr>
              <w:t>0</w:t>
            </w:r>
          </w:p>
        </w:tc>
      </w:tr>
      <w:tr w:rsidR="00844D47" w:rsidRPr="00FA0285" w14:paraId="40B796C1" w14:textId="77777777" w:rsidTr="00F520C9">
        <w:trPr>
          <w:trHeight w:val="312"/>
          <w:jc w:val="center"/>
        </w:trPr>
        <w:tc>
          <w:tcPr>
            <w:tcW w:w="2716" w:type="dxa"/>
            <w:tcBorders>
              <w:top w:val="nil"/>
              <w:left w:val="single" w:sz="4" w:space="0" w:color="auto"/>
              <w:bottom w:val="single" w:sz="4" w:space="0" w:color="auto"/>
              <w:right w:val="single" w:sz="4" w:space="0" w:color="auto"/>
            </w:tcBorders>
            <w:shd w:val="clear" w:color="auto" w:fill="auto"/>
            <w:vAlign w:val="bottom"/>
            <w:hideMark/>
          </w:tcPr>
          <w:p w14:paraId="2ED08831" w14:textId="77777777" w:rsidR="00FA0285" w:rsidRPr="00FA0285" w:rsidRDefault="00FA0285" w:rsidP="00FA0285">
            <w:pPr>
              <w:spacing w:line="240" w:lineRule="auto"/>
              <w:rPr>
                <w:rFonts w:eastAsia="Times New Roman" w:cs="Times New Roman"/>
                <w:b w:val="0"/>
                <w:color w:val="000000"/>
                <w:szCs w:val="24"/>
                <w:lang w:eastAsia="lt-LT"/>
              </w:rPr>
            </w:pPr>
            <w:r w:rsidRPr="00FA0285">
              <w:rPr>
                <w:rFonts w:eastAsia="Times New Roman" w:cs="Times New Roman"/>
                <w:b w:val="0"/>
                <w:color w:val="000000"/>
                <w:szCs w:val="24"/>
                <w:lang w:eastAsia="lt-LT"/>
              </w:rPr>
              <w:t>Saulius Grinkevičius</w:t>
            </w:r>
          </w:p>
        </w:tc>
        <w:tc>
          <w:tcPr>
            <w:tcW w:w="531" w:type="dxa"/>
            <w:tcBorders>
              <w:top w:val="nil"/>
              <w:left w:val="nil"/>
              <w:bottom w:val="single" w:sz="4" w:space="0" w:color="auto"/>
              <w:right w:val="single" w:sz="4" w:space="0" w:color="auto"/>
            </w:tcBorders>
            <w:shd w:val="clear" w:color="000000" w:fill="FFFFFF"/>
            <w:vAlign w:val="bottom"/>
            <w:hideMark/>
          </w:tcPr>
          <w:p w14:paraId="11058D0E" w14:textId="77777777" w:rsidR="00FA0285" w:rsidRPr="00F520C9" w:rsidRDefault="00FA0285"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532" w:type="dxa"/>
            <w:tcBorders>
              <w:top w:val="nil"/>
              <w:left w:val="nil"/>
              <w:bottom w:val="single" w:sz="4" w:space="0" w:color="auto"/>
              <w:right w:val="single" w:sz="4" w:space="0" w:color="auto"/>
            </w:tcBorders>
            <w:shd w:val="clear" w:color="000000" w:fill="FFFFFF"/>
            <w:vAlign w:val="bottom"/>
            <w:hideMark/>
          </w:tcPr>
          <w:p w14:paraId="1D010FFB" w14:textId="77777777" w:rsidR="00FA0285" w:rsidRPr="00F520C9" w:rsidRDefault="00FA0285"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514" w:type="dxa"/>
            <w:tcBorders>
              <w:top w:val="nil"/>
              <w:left w:val="nil"/>
              <w:bottom w:val="single" w:sz="4" w:space="0" w:color="auto"/>
              <w:right w:val="single" w:sz="4" w:space="0" w:color="auto"/>
            </w:tcBorders>
            <w:shd w:val="clear" w:color="000000" w:fill="FFFFFF"/>
            <w:vAlign w:val="bottom"/>
            <w:hideMark/>
          </w:tcPr>
          <w:p w14:paraId="4CCEC502" w14:textId="77777777" w:rsidR="00FA0285" w:rsidRPr="00F520C9" w:rsidRDefault="00FA0285"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522" w:type="dxa"/>
            <w:tcBorders>
              <w:top w:val="nil"/>
              <w:left w:val="nil"/>
              <w:bottom w:val="single" w:sz="4" w:space="0" w:color="auto"/>
              <w:right w:val="single" w:sz="4" w:space="0" w:color="auto"/>
            </w:tcBorders>
            <w:shd w:val="clear" w:color="000000" w:fill="FFFFFF"/>
            <w:vAlign w:val="bottom"/>
            <w:hideMark/>
          </w:tcPr>
          <w:p w14:paraId="3368B9BD" w14:textId="77777777" w:rsidR="00FA0285" w:rsidRPr="00F520C9" w:rsidRDefault="00FA0285"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430" w:type="dxa"/>
            <w:tcBorders>
              <w:top w:val="nil"/>
              <w:left w:val="nil"/>
              <w:bottom w:val="single" w:sz="4" w:space="0" w:color="auto"/>
              <w:right w:val="single" w:sz="4" w:space="0" w:color="auto"/>
            </w:tcBorders>
            <w:shd w:val="clear" w:color="000000" w:fill="FFFFFF"/>
            <w:vAlign w:val="bottom"/>
            <w:hideMark/>
          </w:tcPr>
          <w:p w14:paraId="53AA6399" w14:textId="77777777" w:rsidR="00FA0285" w:rsidRPr="00F520C9" w:rsidRDefault="00FA0285"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N</w:t>
            </w:r>
          </w:p>
        </w:tc>
        <w:tc>
          <w:tcPr>
            <w:tcW w:w="565" w:type="dxa"/>
            <w:tcBorders>
              <w:top w:val="nil"/>
              <w:left w:val="nil"/>
              <w:bottom w:val="single" w:sz="4" w:space="0" w:color="auto"/>
              <w:right w:val="single" w:sz="4" w:space="0" w:color="auto"/>
            </w:tcBorders>
            <w:shd w:val="clear" w:color="000000" w:fill="FFFFFF"/>
            <w:vAlign w:val="bottom"/>
            <w:hideMark/>
          </w:tcPr>
          <w:p w14:paraId="4ABBB98D" w14:textId="77777777" w:rsidR="00FA0285" w:rsidRPr="00F520C9" w:rsidRDefault="00FA0285"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566" w:type="dxa"/>
            <w:tcBorders>
              <w:top w:val="nil"/>
              <w:left w:val="nil"/>
              <w:bottom w:val="single" w:sz="4" w:space="0" w:color="auto"/>
              <w:right w:val="single" w:sz="4" w:space="0" w:color="auto"/>
            </w:tcBorders>
            <w:shd w:val="clear" w:color="000000" w:fill="FFFFFF"/>
            <w:vAlign w:val="bottom"/>
            <w:hideMark/>
          </w:tcPr>
          <w:p w14:paraId="1ECA2F51" w14:textId="77777777" w:rsidR="00FA0285" w:rsidRPr="00F520C9" w:rsidRDefault="00FA0285"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566" w:type="dxa"/>
            <w:tcBorders>
              <w:top w:val="nil"/>
              <w:left w:val="nil"/>
              <w:bottom w:val="single" w:sz="4" w:space="0" w:color="auto"/>
              <w:right w:val="single" w:sz="4" w:space="0" w:color="auto"/>
            </w:tcBorders>
            <w:shd w:val="clear" w:color="000000" w:fill="FFFFFF"/>
            <w:vAlign w:val="bottom"/>
            <w:hideMark/>
          </w:tcPr>
          <w:p w14:paraId="4D85E8C7" w14:textId="77777777" w:rsidR="00FA0285" w:rsidRPr="00F520C9" w:rsidRDefault="00FA0285"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566" w:type="dxa"/>
            <w:tcBorders>
              <w:top w:val="nil"/>
              <w:left w:val="nil"/>
              <w:bottom w:val="single" w:sz="4" w:space="0" w:color="auto"/>
              <w:right w:val="single" w:sz="4" w:space="0" w:color="auto"/>
            </w:tcBorders>
            <w:shd w:val="clear" w:color="000000" w:fill="FFFFFF"/>
            <w:vAlign w:val="bottom"/>
            <w:hideMark/>
          </w:tcPr>
          <w:p w14:paraId="253FF688" w14:textId="77777777" w:rsidR="00FA0285" w:rsidRPr="00F520C9" w:rsidRDefault="00FA0285"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566" w:type="dxa"/>
            <w:tcBorders>
              <w:top w:val="nil"/>
              <w:left w:val="nil"/>
              <w:bottom w:val="single" w:sz="4" w:space="0" w:color="auto"/>
              <w:right w:val="single" w:sz="4" w:space="0" w:color="auto"/>
            </w:tcBorders>
            <w:shd w:val="clear" w:color="000000" w:fill="FFFFFF"/>
            <w:vAlign w:val="bottom"/>
            <w:hideMark/>
          </w:tcPr>
          <w:p w14:paraId="21E189E3" w14:textId="77777777" w:rsidR="00FA0285" w:rsidRPr="00F520C9" w:rsidRDefault="00FA0285"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999" w:type="dxa"/>
            <w:tcBorders>
              <w:top w:val="nil"/>
              <w:left w:val="nil"/>
              <w:bottom w:val="single" w:sz="4" w:space="0" w:color="auto"/>
              <w:right w:val="single" w:sz="4" w:space="0" w:color="auto"/>
            </w:tcBorders>
            <w:shd w:val="clear" w:color="000000" w:fill="FFF2CC"/>
            <w:vAlign w:val="bottom"/>
            <w:hideMark/>
          </w:tcPr>
          <w:p w14:paraId="64739212" w14:textId="77777777" w:rsidR="00FA0285" w:rsidRPr="00F520C9" w:rsidRDefault="00FA0285" w:rsidP="00FA0285">
            <w:pPr>
              <w:spacing w:line="240" w:lineRule="auto"/>
              <w:jc w:val="right"/>
              <w:rPr>
                <w:rFonts w:eastAsia="Times New Roman" w:cs="Times New Roman"/>
                <w:b w:val="0"/>
                <w:color w:val="000000"/>
                <w:sz w:val="20"/>
                <w:szCs w:val="20"/>
                <w:lang w:eastAsia="lt-LT"/>
              </w:rPr>
            </w:pPr>
            <w:r w:rsidRPr="00F520C9">
              <w:rPr>
                <w:rFonts w:eastAsia="Times New Roman" w:cs="Times New Roman"/>
                <w:b w:val="0"/>
                <w:color w:val="000000"/>
                <w:sz w:val="20"/>
                <w:szCs w:val="20"/>
                <w:lang w:eastAsia="lt-LT"/>
              </w:rPr>
              <w:t>1</w:t>
            </w:r>
          </w:p>
        </w:tc>
      </w:tr>
      <w:tr w:rsidR="00844D47" w:rsidRPr="00FA0285" w14:paraId="5773FCC3" w14:textId="77777777" w:rsidTr="00F520C9">
        <w:trPr>
          <w:trHeight w:val="312"/>
          <w:jc w:val="center"/>
        </w:trPr>
        <w:tc>
          <w:tcPr>
            <w:tcW w:w="2716" w:type="dxa"/>
            <w:tcBorders>
              <w:top w:val="nil"/>
              <w:left w:val="single" w:sz="4" w:space="0" w:color="auto"/>
              <w:bottom w:val="single" w:sz="4" w:space="0" w:color="auto"/>
              <w:right w:val="single" w:sz="4" w:space="0" w:color="auto"/>
            </w:tcBorders>
            <w:shd w:val="clear" w:color="auto" w:fill="auto"/>
            <w:vAlign w:val="bottom"/>
            <w:hideMark/>
          </w:tcPr>
          <w:p w14:paraId="5E1F3843" w14:textId="77777777" w:rsidR="00FA0285" w:rsidRPr="00FA0285" w:rsidRDefault="00FA0285" w:rsidP="00FA0285">
            <w:pPr>
              <w:spacing w:line="240" w:lineRule="auto"/>
              <w:rPr>
                <w:rFonts w:eastAsia="Times New Roman" w:cs="Times New Roman"/>
                <w:b w:val="0"/>
                <w:color w:val="000000"/>
                <w:szCs w:val="24"/>
                <w:lang w:eastAsia="lt-LT"/>
              </w:rPr>
            </w:pPr>
            <w:r w:rsidRPr="00FA0285">
              <w:rPr>
                <w:rFonts w:eastAsia="Times New Roman" w:cs="Times New Roman"/>
                <w:b w:val="0"/>
                <w:color w:val="000000"/>
                <w:szCs w:val="24"/>
                <w:lang w:eastAsia="lt-LT"/>
              </w:rPr>
              <w:t xml:space="preserve">Virginija </w:t>
            </w:r>
            <w:proofErr w:type="spellStart"/>
            <w:r w:rsidRPr="00FA0285">
              <w:rPr>
                <w:rFonts w:eastAsia="Times New Roman" w:cs="Times New Roman"/>
                <w:b w:val="0"/>
                <w:color w:val="000000"/>
                <w:szCs w:val="24"/>
                <w:lang w:eastAsia="lt-LT"/>
              </w:rPr>
              <w:t>Baltraitienė</w:t>
            </w:r>
            <w:proofErr w:type="spellEnd"/>
          </w:p>
        </w:tc>
        <w:tc>
          <w:tcPr>
            <w:tcW w:w="531" w:type="dxa"/>
            <w:tcBorders>
              <w:top w:val="nil"/>
              <w:left w:val="nil"/>
              <w:bottom w:val="single" w:sz="4" w:space="0" w:color="auto"/>
              <w:right w:val="single" w:sz="4" w:space="0" w:color="auto"/>
            </w:tcBorders>
            <w:shd w:val="clear" w:color="000000" w:fill="FFFFFF"/>
            <w:vAlign w:val="bottom"/>
            <w:hideMark/>
          </w:tcPr>
          <w:p w14:paraId="6EBE4D7C" w14:textId="77777777" w:rsidR="00FA0285" w:rsidRPr="00F520C9" w:rsidRDefault="00FA0285"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532" w:type="dxa"/>
            <w:tcBorders>
              <w:top w:val="nil"/>
              <w:left w:val="nil"/>
              <w:bottom w:val="single" w:sz="4" w:space="0" w:color="auto"/>
              <w:right w:val="single" w:sz="4" w:space="0" w:color="auto"/>
            </w:tcBorders>
            <w:shd w:val="clear" w:color="000000" w:fill="FFFFFF"/>
            <w:vAlign w:val="bottom"/>
            <w:hideMark/>
          </w:tcPr>
          <w:p w14:paraId="15AF8483" w14:textId="77777777" w:rsidR="00FA0285" w:rsidRPr="00F520C9" w:rsidRDefault="00FA0285"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N</w:t>
            </w:r>
          </w:p>
        </w:tc>
        <w:tc>
          <w:tcPr>
            <w:tcW w:w="514" w:type="dxa"/>
            <w:tcBorders>
              <w:top w:val="nil"/>
              <w:left w:val="nil"/>
              <w:bottom w:val="single" w:sz="4" w:space="0" w:color="auto"/>
              <w:right w:val="single" w:sz="4" w:space="0" w:color="auto"/>
            </w:tcBorders>
            <w:shd w:val="clear" w:color="000000" w:fill="FFFFFF"/>
            <w:vAlign w:val="bottom"/>
            <w:hideMark/>
          </w:tcPr>
          <w:p w14:paraId="097B4FD0" w14:textId="77777777" w:rsidR="00FA0285" w:rsidRPr="00F520C9" w:rsidRDefault="00FA0285"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522" w:type="dxa"/>
            <w:tcBorders>
              <w:top w:val="nil"/>
              <w:left w:val="nil"/>
              <w:bottom w:val="single" w:sz="4" w:space="0" w:color="auto"/>
              <w:right w:val="single" w:sz="4" w:space="0" w:color="auto"/>
            </w:tcBorders>
            <w:shd w:val="clear" w:color="000000" w:fill="FFFFFF"/>
            <w:vAlign w:val="bottom"/>
            <w:hideMark/>
          </w:tcPr>
          <w:p w14:paraId="5AB19735" w14:textId="77777777" w:rsidR="00FA0285" w:rsidRPr="00F520C9" w:rsidRDefault="00FA0285"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430" w:type="dxa"/>
            <w:tcBorders>
              <w:top w:val="nil"/>
              <w:left w:val="nil"/>
              <w:bottom w:val="single" w:sz="4" w:space="0" w:color="auto"/>
              <w:right w:val="single" w:sz="4" w:space="0" w:color="auto"/>
            </w:tcBorders>
            <w:shd w:val="clear" w:color="000000" w:fill="FFFFFF"/>
            <w:vAlign w:val="bottom"/>
            <w:hideMark/>
          </w:tcPr>
          <w:p w14:paraId="6A02B261" w14:textId="77777777" w:rsidR="00FA0285" w:rsidRPr="00F520C9" w:rsidRDefault="00FA0285"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565" w:type="dxa"/>
            <w:tcBorders>
              <w:top w:val="nil"/>
              <w:left w:val="nil"/>
              <w:bottom w:val="single" w:sz="4" w:space="0" w:color="auto"/>
              <w:right w:val="single" w:sz="4" w:space="0" w:color="auto"/>
            </w:tcBorders>
            <w:shd w:val="clear" w:color="000000" w:fill="FFFFFF"/>
            <w:vAlign w:val="bottom"/>
            <w:hideMark/>
          </w:tcPr>
          <w:p w14:paraId="0482232F" w14:textId="77777777" w:rsidR="00FA0285" w:rsidRPr="00F520C9" w:rsidRDefault="00FA0285"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566" w:type="dxa"/>
            <w:tcBorders>
              <w:top w:val="nil"/>
              <w:left w:val="nil"/>
              <w:bottom w:val="single" w:sz="4" w:space="0" w:color="auto"/>
              <w:right w:val="single" w:sz="4" w:space="0" w:color="auto"/>
            </w:tcBorders>
            <w:shd w:val="clear" w:color="000000" w:fill="FFFFFF"/>
            <w:vAlign w:val="bottom"/>
            <w:hideMark/>
          </w:tcPr>
          <w:p w14:paraId="0F8C83CA" w14:textId="77777777" w:rsidR="00FA0285" w:rsidRPr="00F520C9" w:rsidRDefault="00FA0285"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566" w:type="dxa"/>
            <w:tcBorders>
              <w:top w:val="nil"/>
              <w:left w:val="nil"/>
              <w:bottom w:val="single" w:sz="4" w:space="0" w:color="auto"/>
              <w:right w:val="single" w:sz="4" w:space="0" w:color="auto"/>
            </w:tcBorders>
            <w:shd w:val="clear" w:color="000000" w:fill="FFFFFF"/>
            <w:vAlign w:val="bottom"/>
            <w:hideMark/>
          </w:tcPr>
          <w:p w14:paraId="1CA89B53" w14:textId="77777777" w:rsidR="00FA0285" w:rsidRPr="00F520C9" w:rsidRDefault="00FA0285"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566" w:type="dxa"/>
            <w:tcBorders>
              <w:top w:val="nil"/>
              <w:left w:val="nil"/>
              <w:bottom w:val="single" w:sz="4" w:space="0" w:color="auto"/>
              <w:right w:val="single" w:sz="4" w:space="0" w:color="auto"/>
            </w:tcBorders>
            <w:shd w:val="clear" w:color="000000" w:fill="FFFFFF"/>
            <w:vAlign w:val="bottom"/>
            <w:hideMark/>
          </w:tcPr>
          <w:p w14:paraId="0B5B88CF" w14:textId="77777777" w:rsidR="00FA0285" w:rsidRPr="00F520C9" w:rsidRDefault="00FA0285"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566" w:type="dxa"/>
            <w:tcBorders>
              <w:top w:val="nil"/>
              <w:left w:val="nil"/>
              <w:bottom w:val="single" w:sz="4" w:space="0" w:color="auto"/>
              <w:right w:val="single" w:sz="4" w:space="0" w:color="auto"/>
            </w:tcBorders>
            <w:shd w:val="clear" w:color="000000" w:fill="FFFFFF"/>
            <w:vAlign w:val="bottom"/>
            <w:hideMark/>
          </w:tcPr>
          <w:p w14:paraId="519C35E1" w14:textId="77777777" w:rsidR="00FA0285" w:rsidRPr="00F520C9" w:rsidRDefault="00FA0285" w:rsidP="00FA0285">
            <w:pPr>
              <w:spacing w:line="240" w:lineRule="auto"/>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999" w:type="dxa"/>
            <w:tcBorders>
              <w:top w:val="nil"/>
              <w:left w:val="nil"/>
              <w:bottom w:val="single" w:sz="4" w:space="0" w:color="auto"/>
              <w:right w:val="single" w:sz="4" w:space="0" w:color="auto"/>
            </w:tcBorders>
            <w:shd w:val="clear" w:color="000000" w:fill="FFF2CC"/>
            <w:vAlign w:val="bottom"/>
            <w:hideMark/>
          </w:tcPr>
          <w:p w14:paraId="70CBD9EB" w14:textId="77777777" w:rsidR="00FA0285" w:rsidRPr="00F520C9" w:rsidRDefault="00FA0285" w:rsidP="00FA0285">
            <w:pPr>
              <w:spacing w:line="240" w:lineRule="auto"/>
              <w:jc w:val="right"/>
              <w:rPr>
                <w:rFonts w:eastAsia="Times New Roman" w:cs="Times New Roman"/>
                <w:b w:val="0"/>
                <w:color w:val="000000"/>
                <w:sz w:val="20"/>
                <w:szCs w:val="20"/>
                <w:lang w:eastAsia="lt-LT"/>
              </w:rPr>
            </w:pPr>
            <w:r w:rsidRPr="00F520C9">
              <w:rPr>
                <w:rFonts w:eastAsia="Times New Roman" w:cs="Times New Roman"/>
                <w:b w:val="0"/>
                <w:color w:val="000000"/>
                <w:sz w:val="20"/>
                <w:szCs w:val="20"/>
                <w:lang w:eastAsia="lt-LT"/>
              </w:rPr>
              <w:t>1</w:t>
            </w:r>
          </w:p>
        </w:tc>
      </w:tr>
    </w:tbl>
    <w:p w14:paraId="556B4440" w14:textId="77777777" w:rsidR="00F77973" w:rsidRDefault="00F77973" w:rsidP="00F139FA">
      <w:pPr>
        <w:spacing w:after="200"/>
        <w:jc w:val="both"/>
        <w:rPr>
          <w:rFonts w:cs="Times New Roman"/>
          <w:color w:val="auto"/>
          <w:szCs w:val="24"/>
        </w:rPr>
      </w:pPr>
    </w:p>
    <w:p w14:paraId="6301FE1D" w14:textId="6C856B1E" w:rsidR="00F139FA" w:rsidRPr="00F139FA" w:rsidRDefault="00F139FA" w:rsidP="00F139FA">
      <w:pPr>
        <w:spacing w:after="200"/>
        <w:jc w:val="both"/>
        <w:rPr>
          <w:rFonts w:cs="Times New Roman"/>
          <w:color w:val="auto"/>
          <w:szCs w:val="24"/>
        </w:rPr>
      </w:pPr>
      <w:r w:rsidRPr="00F139FA">
        <w:rPr>
          <w:rFonts w:cs="Times New Roman"/>
          <w:color w:val="auto"/>
          <w:szCs w:val="24"/>
        </w:rPr>
        <w:t>Sveikatos ir socialinės apsaugos komitetas</w:t>
      </w:r>
    </w:p>
    <w:p w14:paraId="5E7E94EC" w14:textId="77777777" w:rsidR="00F139FA" w:rsidRPr="00572BEB" w:rsidRDefault="00F139FA" w:rsidP="00F139FA">
      <w:pPr>
        <w:tabs>
          <w:tab w:val="left" w:pos="567"/>
        </w:tabs>
        <w:spacing w:afterLines="60" w:after="144" w:line="252" w:lineRule="auto"/>
        <w:ind w:left="-11"/>
        <w:jc w:val="both"/>
        <w:rPr>
          <w:rFonts w:cs="Times New Roman"/>
          <w:b w:val="0"/>
          <w:bCs/>
          <w:szCs w:val="24"/>
        </w:rPr>
      </w:pPr>
      <w:r w:rsidRPr="00572BEB">
        <w:rPr>
          <w:rFonts w:cs="Times New Roman"/>
          <w:b w:val="0"/>
          <w:bCs/>
          <w:szCs w:val="24"/>
        </w:rPr>
        <w:t>Komiteto veiklos sritys – sveikatos priežiūra ir socialiniai reikalai. Svarbiausi klausimai susiję su asmens sveikatos priežiūra, aplinkos apsauga, visuomenės sveikatos stiprinimu.</w:t>
      </w:r>
    </w:p>
    <w:p w14:paraId="3923FB46" w14:textId="77777777" w:rsidR="00F139FA" w:rsidRPr="00572BEB" w:rsidRDefault="00F139FA" w:rsidP="00C14BFD">
      <w:pPr>
        <w:numPr>
          <w:ilvl w:val="0"/>
          <w:numId w:val="11"/>
        </w:numPr>
        <w:tabs>
          <w:tab w:val="left" w:pos="567"/>
        </w:tabs>
        <w:spacing w:afterLines="60" w:after="144" w:line="252" w:lineRule="auto"/>
        <w:ind w:left="567" w:hanging="578"/>
        <w:contextualSpacing/>
        <w:jc w:val="both"/>
        <w:rPr>
          <w:rFonts w:cs="Times New Roman"/>
          <w:b w:val="0"/>
          <w:bCs/>
          <w:szCs w:val="24"/>
        </w:rPr>
      </w:pPr>
      <w:r w:rsidRPr="00572BEB">
        <w:rPr>
          <w:rFonts w:cs="Times New Roman"/>
          <w:b w:val="0"/>
          <w:bCs/>
          <w:szCs w:val="24"/>
        </w:rPr>
        <w:t>Komitetas sudarytas 2019 m. gegužės 3 d. tarybos sprendimu Nr. TS-71.</w:t>
      </w:r>
    </w:p>
    <w:p w14:paraId="346B8898" w14:textId="77777777" w:rsidR="00F139FA" w:rsidRPr="00572BEB" w:rsidRDefault="00F139FA" w:rsidP="00C14BFD">
      <w:pPr>
        <w:numPr>
          <w:ilvl w:val="0"/>
          <w:numId w:val="11"/>
        </w:numPr>
        <w:tabs>
          <w:tab w:val="left" w:pos="567"/>
        </w:tabs>
        <w:spacing w:afterLines="60" w:after="144" w:line="252" w:lineRule="auto"/>
        <w:ind w:left="567" w:hanging="578"/>
        <w:contextualSpacing/>
        <w:jc w:val="both"/>
        <w:rPr>
          <w:rFonts w:cs="Times New Roman"/>
          <w:b w:val="0"/>
          <w:bCs/>
          <w:szCs w:val="24"/>
        </w:rPr>
      </w:pPr>
      <w:r w:rsidRPr="00572BEB">
        <w:rPr>
          <w:rFonts w:cs="Times New Roman"/>
          <w:b w:val="0"/>
          <w:bCs/>
          <w:szCs w:val="24"/>
        </w:rPr>
        <w:t>Komitetui pirmininkavo Alfredas Hofmanas, pavaduotojos pareigas ėjo Aušrelė Kaminskienė.</w:t>
      </w:r>
    </w:p>
    <w:p w14:paraId="5FBCC478" w14:textId="09015139" w:rsidR="00F139FA" w:rsidRPr="00572BEB" w:rsidRDefault="00F139FA" w:rsidP="00C14BFD">
      <w:pPr>
        <w:numPr>
          <w:ilvl w:val="0"/>
          <w:numId w:val="11"/>
        </w:numPr>
        <w:tabs>
          <w:tab w:val="left" w:pos="567"/>
        </w:tabs>
        <w:spacing w:afterLines="60" w:after="144" w:line="252" w:lineRule="auto"/>
        <w:ind w:left="567" w:hanging="578"/>
        <w:contextualSpacing/>
        <w:jc w:val="both"/>
        <w:rPr>
          <w:rFonts w:cs="Times New Roman"/>
          <w:b w:val="0"/>
          <w:bCs/>
          <w:i/>
          <w:iCs/>
          <w:szCs w:val="24"/>
        </w:rPr>
      </w:pPr>
      <w:r w:rsidRPr="00572BEB">
        <w:rPr>
          <w:rFonts w:cs="Times New Roman"/>
          <w:b w:val="0"/>
          <w:bCs/>
          <w:szCs w:val="24"/>
        </w:rPr>
        <w:t>Komiteto sudėtis 202</w:t>
      </w:r>
      <w:r w:rsidR="00FA0285" w:rsidRPr="00572BEB">
        <w:rPr>
          <w:rFonts w:cs="Times New Roman"/>
          <w:b w:val="0"/>
          <w:bCs/>
          <w:szCs w:val="24"/>
        </w:rPr>
        <w:t>2 m. nepakito</w:t>
      </w:r>
      <w:r w:rsidR="00D01F72" w:rsidRPr="00572BEB">
        <w:rPr>
          <w:rFonts w:cs="Times New Roman"/>
          <w:b w:val="0"/>
          <w:bCs/>
          <w:szCs w:val="24"/>
        </w:rPr>
        <w:t>.</w:t>
      </w:r>
    </w:p>
    <w:p w14:paraId="2E67F95D" w14:textId="77777777" w:rsidR="00F520C9" w:rsidRPr="00666601" w:rsidRDefault="00F520C9" w:rsidP="00666601">
      <w:pPr>
        <w:tabs>
          <w:tab w:val="left" w:pos="567"/>
        </w:tabs>
        <w:spacing w:afterLines="60" w:after="144" w:line="252" w:lineRule="auto"/>
        <w:contextualSpacing/>
        <w:jc w:val="right"/>
        <w:rPr>
          <w:rFonts w:cs="Times New Roman"/>
          <w:b w:val="0"/>
          <w:bCs/>
          <w:i/>
          <w:iCs/>
          <w:color w:val="auto"/>
          <w:sz w:val="22"/>
        </w:rPr>
      </w:pPr>
    </w:p>
    <w:p w14:paraId="1EE33D82" w14:textId="2D619A53" w:rsidR="00FA0285" w:rsidRPr="00666601" w:rsidRDefault="00D01F72" w:rsidP="00666601">
      <w:pPr>
        <w:ind w:left="720"/>
        <w:contextualSpacing/>
        <w:jc w:val="right"/>
        <w:rPr>
          <w:rFonts w:cs="Times New Roman"/>
          <w:b w:val="0"/>
          <w:bCs/>
          <w:i/>
          <w:iCs/>
          <w:color w:val="auto"/>
          <w:sz w:val="22"/>
        </w:rPr>
      </w:pPr>
      <w:r w:rsidRPr="00666601">
        <w:rPr>
          <w:rFonts w:cs="Times New Roman"/>
          <w:b w:val="0"/>
          <w:bCs/>
          <w:i/>
          <w:iCs/>
          <w:color w:val="auto"/>
          <w:sz w:val="22"/>
        </w:rPr>
        <w:t>4</w:t>
      </w:r>
      <w:r w:rsidR="00FA0285" w:rsidRPr="00666601">
        <w:rPr>
          <w:rFonts w:cs="Times New Roman"/>
          <w:b w:val="0"/>
          <w:bCs/>
          <w:i/>
          <w:iCs/>
          <w:color w:val="auto"/>
          <w:sz w:val="22"/>
        </w:rPr>
        <w:t xml:space="preserve"> lentelė. </w:t>
      </w:r>
      <w:r w:rsidRPr="00666601">
        <w:rPr>
          <w:rFonts w:cs="Times New Roman"/>
          <w:b w:val="0"/>
          <w:bCs/>
          <w:i/>
          <w:iCs/>
          <w:color w:val="auto"/>
          <w:sz w:val="22"/>
        </w:rPr>
        <w:t>Sveikatos ir socialinės apsaugos</w:t>
      </w:r>
      <w:r w:rsidR="00FA0285" w:rsidRPr="00666601">
        <w:rPr>
          <w:rFonts w:cs="Times New Roman"/>
          <w:b w:val="0"/>
          <w:bCs/>
          <w:i/>
          <w:iCs/>
          <w:color w:val="auto"/>
          <w:sz w:val="22"/>
        </w:rPr>
        <w:t xml:space="preserve"> komiteto lankomumas</w:t>
      </w:r>
    </w:p>
    <w:tbl>
      <w:tblPr>
        <w:tblW w:w="9215" w:type="dxa"/>
        <w:jc w:val="center"/>
        <w:tblLook w:val="04A0" w:firstRow="1" w:lastRow="0" w:firstColumn="1" w:lastColumn="0" w:noHBand="0" w:noVBand="1"/>
      </w:tblPr>
      <w:tblGrid>
        <w:gridCol w:w="3048"/>
        <w:gridCol w:w="485"/>
        <w:gridCol w:w="484"/>
        <w:gridCol w:w="484"/>
        <w:gridCol w:w="515"/>
        <w:gridCol w:w="484"/>
        <w:gridCol w:w="488"/>
        <w:gridCol w:w="493"/>
        <w:gridCol w:w="488"/>
        <w:gridCol w:w="454"/>
        <w:gridCol w:w="509"/>
        <w:gridCol w:w="1283"/>
      </w:tblGrid>
      <w:tr w:rsidR="00FA0285" w:rsidRPr="00F520C9" w14:paraId="1F8DDA40" w14:textId="77777777" w:rsidTr="00F520C9">
        <w:trPr>
          <w:trHeight w:val="504"/>
          <w:jc w:val="center"/>
        </w:trPr>
        <w:tc>
          <w:tcPr>
            <w:tcW w:w="7932" w:type="dxa"/>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14:paraId="0C9CD9BB" w14:textId="40E43C54" w:rsidR="00FA0285" w:rsidRPr="00F520C9" w:rsidRDefault="00FA0285" w:rsidP="00FA0285">
            <w:pPr>
              <w:spacing w:line="240" w:lineRule="auto"/>
              <w:jc w:val="center"/>
              <w:rPr>
                <w:rFonts w:eastAsia="Times New Roman" w:cs="Times New Roman"/>
                <w:b w:val="0"/>
                <w:color w:val="000000"/>
                <w:sz w:val="20"/>
                <w:szCs w:val="20"/>
                <w:lang w:eastAsia="lt-LT"/>
              </w:rPr>
            </w:pPr>
            <w:r w:rsidRPr="00F520C9">
              <w:rPr>
                <w:rFonts w:eastAsia="Times New Roman" w:cs="Times New Roman"/>
                <w:b w:val="0"/>
                <w:color w:val="000000"/>
                <w:sz w:val="22"/>
                <w:lang w:eastAsia="lt-LT"/>
              </w:rPr>
              <w:t>2022</w:t>
            </w:r>
            <w:r w:rsidR="00F520C9" w:rsidRPr="00F520C9">
              <w:rPr>
                <w:rFonts w:eastAsia="Times New Roman" w:cs="Times New Roman"/>
                <w:b w:val="0"/>
                <w:color w:val="000000"/>
                <w:sz w:val="22"/>
                <w:lang w:eastAsia="lt-LT"/>
              </w:rPr>
              <w:t xml:space="preserve"> m. Sveikatos ir socialinės apsaugos komiteto lankomumas</w:t>
            </w:r>
          </w:p>
        </w:tc>
        <w:tc>
          <w:tcPr>
            <w:tcW w:w="1283"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785993F3" w14:textId="100561CB" w:rsidR="00FA0285" w:rsidRPr="00F520C9" w:rsidRDefault="00844D47" w:rsidP="00FA0285">
            <w:pPr>
              <w:spacing w:line="240" w:lineRule="auto"/>
              <w:jc w:val="center"/>
              <w:rPr>
                <w:rFonts w:eastAsia="Times New Roman" w:cs="Times New Roman"/>
                <w:b w:val="0"/>
                <w:color w:val="000000"/>
                <w:sz w:val="20"/>
                <w:szCs w:val="20"/>
                <w:lang w:eastAsia="lt-LT"/>
              </w:rPr>
            </w:pPr>
            <w:r w:rsidRPr="00844D47">
              <w:rPr>
                <w:rFonts w:eastAsia="Times New Roman" w:cs="Times New Roman"/>
                <w:b w:val="0"/>
                <w:color w:val="000000"/>
                <w:sz w:val="20"/>
                <w:szCs w:val="20"/>
                <w:lang w:eastAsia="lt-LT"/>
              </w:rPr>
              <w:t>Iš viso nedalyvavo komiteto posėdyje</w:t>
            </w:r>
          </w:p>
        </w:tc>
      </w:tr>
      <w:tr w:rsidR="00F520C9" w:rsidRPr="00F520C9" w14:paraId="09E0C49E" w14:textId="77777777" w:rsidTr="00F520C9">
        <w:trPr>
          <w:trHeight w:val="1164"/>
          <w:jc w:val="center"/>
        </w:trPr>
        <w:tc>
          <w:tcPr>
            <w:tcW w:w="3048" w:type="dxa"/>
            <w:tcBorders>
              <w:top w:val="nil"/>
              <w:left w:val="single" w:sz="4" w:space="0" w:color="auto"/>
              <w:bottom w:val="single" w:sz="4" w:space="0" w:color="auto"/>
              <w:right w:val="single" w:sz="4" w:space="0" w:color="auto"/>
            </w:tcBorders>
            <w:shd w:val="clear" w:color="000000" w:fill="FFFFFF"/>
            <w:vAlign w:val="center"/>
            <w:hideMark/>
          </w:tcPr>
          <w:p w14:paraId="1FFA7E3A" w14:textId="77777777" w:rsidR="00FA0285" w:rsidRPr="00F520C9" w:rsidRDefault="00FA0285" w:rsidP="00FA0285">
            <w:pPr>
              <w:spacing w:line="240" w:lineRule="auto"/>
              <w:rPr>
                <w:rFonts w:eastAsia="Times New Roman" w:cs="Times New Roman"/>
                <w:b w:val="0"/>
                <w:color w:val="000000"/>
                <w:szCs w:val="24"/>
                <w:lang w:eastAsia="lt-LT"/>
              </w:rPr>
            </w:pPr>
            <w:r w:rsidRPr="00F520C9">
              <w:rPr>
                <w:rFonts w:eastAsia="Times New Roman" w:cs="Times New Roman"/>
                <w:b w:val="0"/>
                <w:color w:val="000000"/>
                <w:szCs w:val="24"/>
                <w:lang w:eastAsia="lt-LT"/>
              </w:rPr>
              <w:t>Sveikatos ir socialinės apsaugos  komitetas</w:t>
            </w:r>
          </w:p>
        </w:tc>
        <w:tc>
          <w:tcPr>
            <w:tcW w:w="485" w:type="dxa"/>
            <w:tcBorders>
              <w:top w:val="nil"/>
              <w:left w:val="nil"/>
              <w:bottom w:val="single" w:sz="4" w:space="0" w:color="auto"/>
              <w:right w:val="single" w:sz="4" w:space="0" w:color="auto"/>
            </w:tcBorders>
            <w:shd w:val="clear" w:color="000000" w:fill="FFFFFF"/>
            <w:vAlign w:val="center"/>
            <w:hideMark/>
          </w:tcPr>
          <w:p w14:paraId="67C93AA7" w14:textId="727D4F95" w:rsidR="00FA0285" w:rsidRPr="00F520C9" w:rsidRDefault="008A0754"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02-14</w:t>
            </w:r>
          </w:p>
        </w:tc>
        <w:tc>
          <w:tcPr>
            <w:tcW w:w="484" w:type="dxa"/>
            <w:tcBorders>
              <w:top w:val="nil"/>
              <w:left w:val="nil"/>
              <w:bottom w:val="single" w:sz="4" w:space="0" w:color="auto"/>
              <w:right w:val="single" w:sz="4" w:space="0" w:color="auto"/>
            </w:tcBorders>
            <w:shd w:val="clear" w:color="000000" w:fill="FFFFFF"/>
            <w:vAlign w:val="center"/>
            <w:hideMark/>
          </w:tcPr>
          <w:p w14:paraId="2DDC12BA" w14:textId="17307C42" w:rsidR="008A0754" w:rsidRPr="00F520C9" w:rsidRDefault="008A0754" w:rsidP="008A0754">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03-23</w:t>
            </w:r>
          </w:p>
        </w:tc>
        <w:tc>
          <w:tcPr>
            <w:tcW w:w="484" w:type="dxa"/>
            <w:tcBorders>
              <w:top w:val="nil"/>
              <w:left w:val="nil"/>
              <w:bottom w:val="single" w:sz="4" w:space="0" w:color="auto"/>
              <w:right w:val="single" w:sz="4" w:space="0" w:color="auto"/>
            </w:tcBorders>
            <w:shd w:val="clear" w:color="000000" w:fill="FFFFFF"/>
            <w:vAlign w:val="center"/>
            <w:hideMark/>
          </w:tcPr>
          <w:p w14:paraId="6EC73F49" w14:textId="1A8A4030" w:rsidR="00FA0285" w:rsidRPr="00F520C9" w:rsidRDefault="008A0754"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04-13</w:t>
            </w:r>
          </w:p>
        </w:tc>
        <w:tc>
          <w:tcPr>
            <w:tcW w:w="515" w:type="dxa"/>
            <w:tcBorders>
              <w:top w:val="nil"/>
              <w:left w:val="nil"/>
              <w:bottom w:val="single" w:sz="4" w:space="0" w:color="auto"/>
              <w:right w:val="single" w:sz="4" w:space="0" w:color="auto"/>
            </w:tcBorders>
            <w:shd w:val="clear" w:color="000000" w:fill="FFFFFF"/>
            <w:vAlign w:val="center"/>
            <w:hideMark/>
          </w:tcPr>
          <w:p w14:paraId="6CD3CBED" w14:textId="698D9426" w:rsidR="00FA0285" w:rsidRPr="00F520C9" w:rsidRDefault="008A0754"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04-27</w:t>
            </w:r>
          </w:p>
        </w:tc>
        <w:tc>
          <w:tcPr>
            <w:tcW w:w="484" w:type="dxa"/>
            <w:tcBorders>
              <w:top w:val="nil"/>
              <w:left w:val="nil"/>
              <w:bottom w:val="single" w:sz="4" w:space="0" w:color="auto"/>
              <w:right w:val="single" w:sz="4" w:space="0" w:color="auto"/>
            </w:tcBorders>
            <w:shd w:val="clear" w:color="000000" w:fill="FFFFFF"/>
            <w:vAlign w:val="center"/>
            <w:hideMark/>
          </w:tcPr>
          <w:p w14:paraId="14433F68" w14:textId="73F6839F" w:rsidR="00FA0285" w:rsidRPr="00F520C9" w:rsidRDefault="008A0754"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05-25</w:t>
            </w:r>
          </w:p>
        </w:tc>
        <w:tc>
          <w:tcPr>
            <w:tcW w:w="488" w:type="dxa"/>
            <w:tcBorders>
              <w:top w:val="nil"/>
              <w:left w:val="nil"/>
              <w:bottom w:val="single" w:sz="4" w:space="0" w:color="auto"/>
              <w:right w:val="single" w:sz="4" w:space="0" w:color="auto"/>
            </w:tcBorders>
            <w:shd w:val="clear" w:color="000000" w:fill="FFFFFF"/>
            <w:vAlign w:val="center"/>
            <w:hideMark/>
          </w:tcPr>
          <w:p w14:paraId="72E43971" w14:textId="2C409B79" w:rsidR="00FA0285" w:rsidRPr="00F520C9" w:rsidRDefault="008A0754"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06-29</w:t>
            </w:r>
          </w:p>
        </w:tc>
        <w:tc>
          <w:tcPr>
            <w:tcW w:w="493" w:type="dxa"/>
            <w:tcBorders>
              <w:top w:val="nil"/>
              <w:left w:val="nil"/>
              <w:bottom w:val="single" w:sz="4" w:space="0" w:color="auto"/>
              <w:right w:val="single" w:sz="4" w:space="0" w:color="auto"/>
            </w:tcBorders>
            <w:shd w:val="clear" w:color="000000" w:fill="FFFFFF"/>
            <w:vAlign w:val="center"/>
            <w:hideMark/>
          </w:tcPr>
          <w:p w14:paraId="387C9AE3" w14:textId="0CC64824" w:rsidR="00FA0285" w:rsidRPr="00F520C9" w:rsidRDefault="008A0754"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09-28</w:t>
            </w:r>
          </w:p>
        </w:tc>
        <w:tc>
          <w:tcPr>
            <w:tcW w:w="488" w:type="dxa"/>
            <w:tcBorders>
              <w:top w:val="nil"/>
              <w:left w:val="nil"/>
              <w:bottom w:val="single" w:sz="4" w:space="0" w:color="auto"/>
              <w:right w:val="single" w:sz="4" w:space="0" w:color="auto"/>
            </w:tcBorders>
            <w:shd w:val="clear" w:color="000000" w:fill="FFFFFF"/>
            <w:vAlign w:val="center"/>
            <w:hideMark/>
          </w:tcPr>
          <w:p w14:paraId="1F4ED39A" w14:textId="3BD36497" w:rsidR="00FA0285" w:rsidRPr="00F520C9" w:rsidRDefault="00F520C9"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10-26</w:t>
            </w:r>
          </w:p>
        </w:tc>
        <w:tc>
          <w:tcPr>
            <w:tcW w:w="454" w:type="dxa"/>
            <w:tcBorders>
              <w:top w:val="nil"/>
              <w:left w:val="nil"/>
              <w:bottom w:val="single" w:sz="4" w:space="0" w:color="auto"/>
              <w:right w:val="single" w:sz="4" w:space="0" w:color="auto"/>
            </w:tcBorders>
            <w:shd w:val="clear" w:color="000000" w:fill="FFFFFF"/>
            <w:vAlign w:val="center"/>
            <w:hideMark/>
          </w:tcPr>
          <w:p w14:paraId="2E188C52" w14:textId="07A97E26" w:rsidR="00FA0285" w:rsidRPr="00F520C9" w:rsidRDefault="00F520C9"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11-23</w:t>
            </w:r>
          </w:p>
        </w:tc>
        <w:tc>
          <w:tcPr>
            <w:tcW w:w="509" w:type="dxa"/>
            <w:tcBorders>
              <w:top w:val="nil"/>
              <w:left w:val="nil"/>
              <w:bottom w:val="single" w:sz="4" w:space="0" w:color="auto"/>
              <w:right w:val="single" w:sz="4" w:space="0" w:color="auto"/>
            </w:tcBorders>
            <w:shd w:val="clear" w:color="000000" w:fill="FFFFFF"/>
            <w:vAlign w:val="center"/>
            <w:hideMark/>
          </w:tcPr>
          <w:p w14:paraId="7ECBE34D" w14:textId="6D9BBA5E" w:rsidR="00FA0285" w:rsidRPr="00F520C9" w:rsidRDefault="00F520C9"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12-14</w:t>
            </w:r>
          </w:p>
        </w:tc>
        <w:tc>
          <w:tcPr>
            <w:tcW w:w="1283" w:type="dxa"/>
            <w:vMerge/>
            <w:tcBorders>
              <w:top w:val="single" w:sz="4" w:space="0" w:color="auto"/>
              <w:left w:val="single" w:sz="4" w:space="0" w:color="auto"/>
              <w:bottom w:val="single" w:sz="4" w:space="0" w:color="auto"/>
              <w:right w:val="single" w:sz="4" w:space="0" w:color="auto"/>
            </w:tcBorders>
            <w:vAlign w:val="center"/>
            <w:hideMark/>
          </w:tcPr>
          <w:p w14:paraId="6EDC060B" w14:textId="77777777" w:rsidR="00FA0285" w:rsidRPr="00F520C9" w:rsidRDefault="00FA0285" w:rsidP="00FA0285">
            <w:pPr>
              <w:spacing w:line="240" w:lineRule="auto"/>
              <w:rPr>
                <w:rFonts w:eastAsia="Times New Roman" w:cs="Times New Roman"/>
                <w:b w:val="0"/>
                <w:color w:val="000000"/>
                <w:sz w:val="16"/>
                <w:szCs w:val="16"/>
                <w:lang w:eastAsia="lt-LT"/>
              </w:rPr>
            </w:pPr>
          </w:p>
        </w:tc>
      </w:tr>
      <w:tr w:rsidR="00F520C9" w:rsidRPr="00F520C9" w14:paraId="4F8AFC65" w14:textId="77777777" w:rsidTr="00F520C9">
        <w:trPr>
          <w:trHeight w:val="312"/>
          <w:jc w:val="center"/>
        </w:trPr>
        <w:tc>
          <w:tcPr>
            <w:tcW w:w="3048" w:type="dxa"/>
            <w:tcBorders>
              <w:top w:val="nil"/>
              <w:left w:val="single" w:sz="4" w:space="0" w:color="auto"/>
              <w:bottom w:val="single" w:sz="4" w:space="0" w:color="auto"/>
              <w:right w:val="single" w:sz="4" w:space="0" w:color="auto"/>
            </w:tcBorders>
            <w:shd w:val="clear" w:color="000000" w:fill="FFFFFF"/>
            <w:vAlign w:val="center"/>
            <w:hideMark/>
          </w:tcPr>
          <w:p w14:paraId="0EE3952D" w14:textId="77777777" w:rsidR="00FA0285" w:rsidRPr="00F520C9" w:rsidRDefault="00FA0285" w:rsidP="00FA0285">
            <w:pPr>
              <w:spacing w:line="240" w:lineRule="auto"/>
              <w:rPr>
                <w:rFonts w:eastAsia="Times New Roman" w:cs="Times New Roman"/>
                <w:b w:val="0"/>
                <w:color w:val="000000"/>
                <w:szCs w:val="24"/>
                <w:lang w:eastAsia="lt-LT"/>
              </w:rPr>
            </w:pPr>
            <w:r w:rsidRPr="00F520C9">
              <w:rPr>
                <w:rFonts w:eastAsia="Times New Roman" w:cs="Times New Roman"/>
                <w:b w:val="0"/>
                <w:color w:val="000000"/>
                <w:szCs w:val="24"/>
                <w:lang w:eastAsia="lt-LT"/>
              </w:rPr>
              <w:t>Alfredas Hofmanas</w:t>
            </w:r>
          </w:p>
        </w:tc>
        <w:tc>
          <w:tcPr>
            <w:tcW w:w="485" w:type="dxa"/>
            <w:tcBorders>
              <w:top w:val="nil"/>
              <w:left w:val="nil"/>
              <w:bottom w:val="single" w:sz="4" w:space="0" w:color="auto"/>
              <w:right w:val="single" w:sz="4" w:space="0" w:color="auto"/>
            </w:tcBorders>
            <w:shd w:val="clear" w:color="000000" w:fill="FFFFFF"/>
            <w:vAlign w:val="center"/>
            <w:hideMark/>
          </w:tcPr>
          <w:p w14:paraId="4BDEA687" w14:textId="7777777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N</w:t>
            </w:r>
          </w:p>
        </w:tc>
        <w:tc>
          <w:tcPr>
            <w:tcW w:w="484" w:type="dxa"/>
            <w:tcBorders>
              <w:top w:val="nil"/>
              <w:left w:val="nil"/>
              <w:bottom w:val="single" w:sz="4" w:space="0" w:color="auto"/>
              <w:right w:val="single" w:sz="4" w:space="0" w:color="auto"/>
            </w:tcBorders>
            <w:shd w:val="clear" w:color="000000" w:fill="FFFFFF"/>
            <w:vAlign w:val="center"/>
            <w:hideMark/>
          </w:tcPr>
          <w:p w14:paraId="37A77850" w14:textId="7777777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484" w:type="dxa"/>
            <w:tcBorders>
              <w:top w:val="nil"/>
              <w:left w:val="nil"/>
              <w:bottom w:val="single" w:sz="4" w:space="0" w:color="auto"/>
              <w:right w:val="single" w:sz="4" w:space="0" w:color="auto"/>
            </w:tcBorders>
            <w:shd w:val="clear" w:color="000000" w:fill="FFFFFF"/>
            <w:vAlign w:val="center"/>
            <w:hideMark/>
          </w:tcPr>
          <w:p w14:paraId="2EBF64CA" w14:textId="7777777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515" w:type="dxa"/>
            <w:tcBorders>
              <w:top w:val="nil"/>
              <w:left w:val="nil"/>
              <w:bottom w:val="single" w:sz="4" w:space="0" w:color="auto"/>
              <w:right w:val="single" w:sz="4" w:space="0" w:color="auto"/>
            </w:tcBorders>
            <w:shd w:val="clear" w:color="000000" w:fill="FFFFFF"/>
            <w:vAlign w:val="center"/>
            <w:hideMark/>
          </w:tcPr>
          <w:p w14:paraId="7F8A570C" w14:textId="7777777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484" w:type="dxa"/>
            <w:tcBorders>
              <w:top w:val="nil"/>
              <w:left w:val="nil"/>
              <w:bottom w:val="single" w:sz="4" w:space="0" w:color="auto"/>
              <w:right w:val="single" w:sz="4" w:space="0" w:color="auto"/>
            </w:tcBorders>
            <w:shd w:val="clear" w:color="000000" w:fill="FFFFFF"/>
            <w:vAlign w:val="center"/>
            <w:hideMark/>
          </w:tcPr>
          <w:p w14:paraId="793A5401" w14:textId="7777777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N</w:t>
            </w:r>
          </w:p>
        </w:tc>
        <w:tc>
          <w:tcPr>
            <w:tcW w:w="488" w:type="dxa"/>
            <w:tcBorders>
              <w:top w:val="nil"/>
              <w:left w:val="nil"/>
              <w:bottom w:val="single" w:sz="4" w:space="0" w:color="auto"/>
              <w:right w:val="single" w:sz="4" w:space="0" w:color="auto"/>
            </w:tcBorders>
            <w:shd w:val="clear" w:color="000000" w:fill="FFFFFF"/>
            <w:vAlign w:val="center"/>
            <w:hideMark/>
          </w:tcPr>
          <w:p w14:paraId="4DB592E3" w14:textId="7777777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493" w:type="dxa"/>
            <w:tcBorders>
              <w:top w:val="nil"/>
              <w:left w:val="nil"/>
              <w:bottom w:val="single" w:sz="4" w:space="0" w:color="auto"/>
              <w:right w:val="single" w:sz="4" w:space="0" w:color="auto"/>
            </w:tcBorders>
            <w:shd w:val="clear" w:color="000000" w:fill="FFFFFF"/>
            <w:vAlign w:val="center"/>
            <w:hideMark/>
          </w:tcPr>
          <w:p w14:paraId="49D0F74A" w14:textId="7777777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488" w:type="dxa"/>
            <w:tcBorders>
              <w:top w:val="nil"/>
              <w:left w:val="nil"/>
              <w:bottom w:val="single" w:sz="4" w:space="0" w:color="auto"/>
              <w:right w:val="single" w:sz="4" w:space="0" w:color="auto"/>
            </w:tcBorders>
            <w:shd w:val="clear" w:color="000000" w:fill="FFFFFF"/>
            <w:vAlign w:val="center"/>
            <w:hideMark/>
          </w:tcPr>
          <w:p w14:paraId="70ABB024" w14:textId="7777777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454" w:type="dxa"/>
            <w:tcBorders>
              <w:top w:val="nil"/>
              <w:left w:val="nil"/>
              <w:bottom w:val="single" w:sz="4" w:space="0" w:color="auto"/>
              <w:right w:val="single" w:sz="4" w:space="0" w:color="auto"/>
            </w:tcBorders>
            <w:shd w:val="clear" w:color="000000" w:fill="FFFFFF"/>
            <w:vAlign w:val="center"/>
            <w:hideMark/>
          </w:tcPr>
          <w:p w14:paraId="05914241" w14:textId="7777777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509" w:type="dxa"/>
            <w:tcBorders>
              <w:top w:val="nil"/>
              <w:left w:val="nil"/>
              <w:bottom w:val="single" w:sz="4" w:space="0" w:color="auto"/>
              <w:right w:val="single" w:sz="4" w:space="0" w:color="auto"/>
            </w:tcBorders>
            <w:shd w:val="clear" w:color="000000" w:fill="FFFFFF"/>
            <w:vAlign w:val="center"/>
            <w:hideMark/>
          </w:tcPr>
          <w:p w14:paraId="30A75DC1" w14:textId="7777777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1283" w:type="dxa"/>
            <w:tcBorders>
              <w:top w:val="nil"/>
              <w:left w:val="nil"/>
              <w:bottom w:val="single" w:sz="4" w:space="0" w:color="auto"/>
              <w:right w:val="single" w:sz="4" w:space="0" w:color="auto"/>
            </w:tcBorders>
            <w:shd w:val="clear" w:color="000000" w:fill="FFF2CC"/>
            <w:vAlign w:val="bottom"/>
            <w:hideMark/>
          </w:tcPr>
          <w:p w14:paraId="1FC47A0D" w14:textId="77777777" w:rsidR="00FA0285" w:rsidRPr="00F520C9" w:rsidRDefault="00FA0285" w:rsidP="00FA0285">
            <w:pPr>
              <w:spacing w:line="240" w:lineRule="auto"/>
              <w:jc w:val="right"/>
              <w:rPr>
                <w:rFonts w:eastAsia="Times New Roman" w:cs="Times New Roman"/>
                <w:b w:val="0"/>
                <w:color w:val="000000"/>
                <w:sz w:val="20"/>
                <w:szCs w:val="20"/>
                <w:lang w:eastAsia="lt-LT"/>
              </w:rPr>
            </w:pPr>
            <w:r w:rsidRPr="00F520C9">
              <w:rPr>
                <w:rFonts w:eastAsia="Times New Roman" w:cs="Times New Roman"/>
                <w:b w:val="0"/>
                <w:color w:val="000000"/>
                <w:sz w:val="20"/>
                <w:szCs w:val="20"/>
                <w:lang w:eastAsia="lt-LT"/>
              </w:rPr>
              <w:t>2</w:t>
            </w:r>
          </w:p>
        </w:tc>
      </w:tr>
      <w:tr w:rsidR="00F520C9" w:rsidRPr="00F520C9" w14:paraId="1FBC43A7" w14:textId="77777777" w:rsidTr="00F520C9">
        <w:trPr>
          <w:trHeight w:val="312"/>
          <w:jc w:val="center"/>
        </w:trPr>
        <w:tc>
          <w:tcPr>
            <w:tcW w:w="3048" w:type="dxa"/>
            <w:tcBorders>
              <w:top w:val="nil"/>
              <w:left w:val="single" w:sz="4" w:space="0" w:color="auto"/>
              <w:bottom w:val="single" w:sz="4" w:space="0" w:color="auto"/>
              <w:right w:val="single" w:sz="4" w:space="0" w:color="auto"/>
            </w:tcBorders>
            <w:shd w:val="clear" w:color="000000" w:fill="FFFFFF"/>
            <w:vAlign w:val="center"/>
            <w:hideMark/>
          </w:tcPr>
          <w:p w14:paraId="220186F6" w14:textId="77777777" w:rsidR="00FA0285" w:rsidRPr="00F520C9" w:rsidRDefault="00FA0285" w:rsidP="00FA0285">
            <w:pPr>
              <w:spacing w:line="240" w:lineRule="auto"/>
              <w:rPr>
                <w:rFonts w:eastAsia="Times New Roman" w:cs="Times New Roman"/>
                <w:b w:val="0"/>
                <w:color w:val="000000"/>
                <w:szCs w:val="24"/>
                <w:lang w:eastAsia="lt-LT"/>
              </w:rPr>
            </w:pPr>
            <w:r w:rsidRPr="00F520C9">
              <w:rPr>
                <w:rFonts w:eastAsia="Times New Roman" w:cs="Times New Roman"/>
                <w:b w:val="0"/>
                <w:color w:val="000000"/>
                <w:szCs w:val="24"/>
                <w:lang w:eastAsia="lt-LT"/>
              </w:rPr>
              <w:t>Aušrelė Kaminskienė</w:t>
            </w:r>
          </w:p>
        </w:tc>
        <w:tc>
          <w:tcPr>
            <w:tcW w:w="485" w:type="dxa"/>
            <w:tcBorders>
              <w:top w:val="nil"/>
              <w:left w:val="nil"/>
              <w:bottom w:val="single" w:sz="4" w:space="0" w:color="auto"/>
              <w:right w:val="single" w:sz="4" w:space="0" w:color="auto"/>
            </w:tcBorders>
            <w:shd w:val="clear" w:color="000000" w:fill="FFFFFF"/>
            <w:vAlign w:val="center"/>
            <w:hideMark/>
          </w:tcPr>
          <w:p w14:paraId="2FA33DCC" w14:textId="7777777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N</w:t>
            </w:r>
          </w:p>
        </w:tc>
        <w:tc>
          <w:tcPr>
            <w:tcW w:w="484" w:type="dxa"/>
            <w:tcBorders>
              <w:top w:val="nil"/>
              <w:left w:val="nil"/>
              <w:bottom w:val="single" w:sz="4" w:space="0" w:color="auto"/>
              <w:right w:val="single" w:sz="4" w:space="0" w:color="auto"/>
            </w:tcBorders>
            <w:shd w:val="clear" w:color="000000" w:fill="FFFFFF"/>
            <w:vAlign w:val="center"/>
            <w:hideMark/>
          </w:tcPr>
          <w:p w14:paraId="248677F4" w14:textId="7777777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484" w:type="dxa"/>
            <w:tcBorders>
              <w:top w:val="nil"/>
              <w:left w:val="nil"/>
              <w:bottom w:val="single" w:sz="4" w:space="0" w:color="auto"/>
              <w:right w:val="single" w:sz="4" w:space="0" w:color="auto"/>
            </w:tcBorders>
            <w:shd w:val="clear" w:color="000000" w:fill="FFFFFF"/>
            <w:vAlign w:val="center"/>
            <w:hideMark/>
          </w:tcPr>
          <w:p w14:paraId="55B491FF" w14:textId="7777777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515" w:type="dxa"/>
            <w:tcBorders>
              <w:top w:val="nil"/>
              <w:left w:val="nil"/>
              <w:bottom w:val="single" w:sz="4" w:space="0" w:color="auto"/>
              <w:right w:val="single" w:sz="4" w:space="0" w:color="auto"/>
            </w:tcBorders>
            <w:shd w:val="clear" w:color="000000" w:fill="FFFFFF"/>
            <w:vAlign w:val="center"/>
            <w:hideMark/>
          </w:tcPr>
          <w:p w14:paraId="0B51D2FC" w14:textId="7777777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N</w:t>
            </w:r>
          </w:p>
        </w:tc>
        <w:tc>
          <w:tcPr>
            <w:tcW w:w="484" w:type="dxa"/>
            <w:tcBorders>
              <w:top w:val="nil"/>
              <w:left w:val="nil"/>
              <w:bottom w:val="single" w:sz="4" w:space="0" w:color="auto"/>
              <w:right w:val="single" w:sz="4" w:space="0" w:color="auto"/>
            </w:tcBorders>
            <w:shd w:val="clear" w:color="000000" w:fill="FFFFFF"/>
            <w:vAlign w:val="center"/>
            <w:hideMark/>
          </w:tcPr>
          <w:p w14:paraId="5D17BDE0" w14:textId="7777777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N</w:t>
            </w:r>
          </w:p>
        </w:tc>
        <w:tc>
          <w:tcPr>
            <w:tcW w:w="488" w:type="dxa"/>
            <w:tcBorders>
              <w:top w:val="nil"/>
              <w:left w:val="nil"/>
              <w:bottom w:val="single" w:sz="4" w:space="0" w:color="auto"/>
              <w:right w:val="single" w:sz="4" w:space="0" w:color="auto"/>
            </w:tcBorders>
            <w:shd w:val="clear" w:color="000000" w:fill="FFFFFF"/>
            <w:vAlign w:val="center"/>
            <w:hideMark/>
          </w:tcPr>
          <w:p w14:paraId="72DC1A48" w14:textId="7777777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N</w:t>
            </w:r>
          </w:p>
        </w:tc>
        <w:tc>
          <w:tcPr>
            <w:tcW w:w="493" w:type="dxa"/>
            <w:tcBorders>
              <w:top w:val="nil"/>
              <w:left w:val="nil"/>
              <w:bottom w:val="single" w:sz="4" w:space="0" w:color="auto"/>
              <w:right w:val="single" w:sz="4" w:space="0" w:color="auto"/>
            </w:tcBorders>
            <w:shd w:val="clear" w:color="000000" w:fill="FFFFFF"/>
            <w:vAlign w:val="center"/>
            <w:hideMark/>
          </w:tcPr>
          <w:p w14:paraId="00E9292E" w14:textId="7777777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488" w:type="dxa"/>
            <w:tcBorders>
              <w:top w:val="nil"/>
              <w:left w:val="nil"/>
              <w:bottom w:val="single" w:sz="4" w:space="0" w:color="auto"/>
              <w:right w:val="single" w:sz="4" w:space="0" w:color="auto"/>
            </w:tcBorders>
            <w:shd w:val="clear" w:color="000000" w:fill="FFFFFF"/>
            <w:vAlign w:val="center"/>
            <w:hideMark/>
          </w:tcPr>
          <w:p w14:paraId="0BDD8848" w14:textId="7777777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454" w:type="dxa"/>
            <w:tcBorders>
              <w:top w:val="nil"/>
              <w:left w:val="nil"/>
              <w:bottom w:val="single" w:sz="4" w:space="0" w:color="auto"/>
              <w:right w:val="single" w:sz="4" w:space="0" w:color="auto"/>
            </w:tcBorders>
            <w:shd w:val="clear" w:color="000000" w:fill="FFFFFF"/>
            <w:vAlign w:val="center"/>
            <w:hideMark/>
          </w:tcPr>
          <w:p w14:paraId="4CC1D8F8" w14:textId="7777777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509" w:type="dxa"/>
            <w:tcBorders>
              <w:top w:val="nil"/>
              <w:left w:val="nil"/>
              <w:bottom w:val="single" w:sz="4" w:space="0" w:color="auto"/>
              <w:right w:val="single" w:sz="4" w:space="0" w:color="auto"/>
            </w:tcBorders>
            <w:shd w:val="clear" w:color="000000" w:fill="FFFFFF"/>
            <w:vAlign w:val="center"/>
            <w:hideMark/>
          </w:tcPr>
          <w:p w14:paraId="43AD8AE2" w14:textId="7777777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1283" w:type="dxa"/>
            <w:tcBorders>
              <w:top w:val="nil"/>
              <w:left w:val="nil"/>
              <w:bottom w:val="single" w:sz="4" w:space="0" w:color="auto"/>
              <w:right w:val="single" w:sz="4" w:space="0" w:color="auto"/>
            </w:tcBorders>
            <w:shd w:val="clear" w:color="000000" w:fill="FFF2CC"/>
            <w:vAlign w:val="bottom"/>
            <w:hideMark/>
          </w:tcPr>
          <w:p w14:paraId="73B5C7BB" w14:textId="77777777" w:rsidR="00FA0285" w:rsidRPr="00F520C9" w:rsidRDefault="00FA0285" w:rsidP="00FA0285">
            <w:pPr>
              <w:spacing w:line="240" w:lineRule="auto"/>
              <w:jc w:val="right"/>
              <w:rPr>
                <w:rFonts w:eastAsia="Times New Roman" w:cs="Times New Roman"/>
                <w:b w:val="0"/>
                <w:color w:val="000000"/>
                <w:sz w:val="20"/>
                <w:szCs w:val="20"/>
                <w:lang w:eastAsia="lt-LT"/>
              </w:rPr>
            </w:pPr>
            <w:r w:rsidRPr="00F520C9">
              <w:rPr>
                <w:rFonts w:eastAsia="Times New Roman" w:cs="Times New Roman"/>
                <w:b w:val="0"/>
                <w:color w:val="000000"/>
                <w:sz w:val="20"/>
                <w:szCs w:val="20"/>
                <w:lang w:eastAsia="lt-LT"/>
              </w:rPr>
              <w:t>4</w:t>
            </w:r>
          </w:p>
        </w:tc>
      </w:tr>
      <w:tr w:rsidR="00F520C9" w:rsidRPr="00F520C9" w14:paraId="3FD3C4AE" w14:textId="77777777" w:rsidTr="00F520C9">
        <w:trPr>
          <w:trHeight w:val="312"/>
          <w:jc w:val="center"/>
        </w:trPr>
        <w:tc>
          <w:tcPr>
            <w:tcW w:w="3048" w:type="dxa"/>
            <w:tcBorders>
              <w:top w:val="nil"/>
              <w:left w:val="single" w:sz="4" w:space="0" w:color="auto"/>
              <w:bottom w:val="single" w:sz="4" w:space="0" w:color="auto"/>
              <w:right w:val="single" w:sz="4" w:space="0" w:color="auto"/>
            </w:tcBorders>
            <w:shd w:val="clear" w:color="000000" w:fill="FFFFFF"/>
            <w:vAlign w:val="center"/>
            <w:hideMark/>
          </w:tcPr>
          <w:p w14:paraId="147C14BE" w14:textId="77777777" w:rsidR="00FA0285" w:rsidRPr="00F520C9" w:rsidRDefault="00FA0285" w:rsidP="00FA0285">
            <w:pPr>
              <w:spacing w:line="240" w:lineRule="auto"/>
              <w:rPr>
                <w:rFonts w:eastAsia="Times New Roman" w:cs="Times New Roman"/>
                <w:b w:val="0"/>
                <w:color w:val="000000"/>
                <w:szCs w:val="24"/>
                <w:lang w:eastAsia="lt-LT"/>
              </w:rPr>
            </w:pPr>
            <w:r w:rsidRPr="00F520C9">
              <w:rPr>
                <w:rFonts w:eastAsia="Times New Roman" w:cs="Times New Roman"/>
                <w:b w:val="0"/>
                <w:color w:val="000000"/>
                <w:szCs w:val="24"/>
                <w:lang w:eastAsia="lt-LT"/>
              </w:rPr>
              <w:t xml:space="preserve">Jonas </w:t>
            </w:r>
            <w:proofErr w:type="spellStart"/>
            <w:r w:rsidRPr="00F520C9">
              <w:rPr>
                <w:rFonts w:eastAsia="Times New Roman" w:cs="Times New Roman"/>
                <w:b w:val="0"/>
                <w:color w:val="000000"/>
                <w:szCs w:val="24"/>
                <w:lang w:eastAsia="lt-LT"/>
              </w:rPr>
              <w:t>Talmantas</w:t>
            </w:r>
            <w:proofErr w:type="spellEnd"/>
          </w:p>
        </w:tc>
        <w:tc>
          <w:tcPr>
            <w:tcW w:w="485" w:type="dxa"/>
            <w:tcBorders>
              <w:top w:val="nil"/>
              <w:left w:val="nil"/>
              <w:bottom w:val="single" w:sz="4" w:space="0" w:color="auto"/>
              <w:right w:val="single" w:sz="4" w:space="0" w:color="auto"/>
            </w:tcBorders>
            <w:shd w:val="clear" w:color="000000" w:fill="FFFFFF"/>
            <w:vAlign w:val="center"/>
            <w:hideMark/>
          </w:tcPr>
          <w:p w14:paraId="773483E7" w14:textId="7777777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484" w:type="dxa"/>
            <w:tcBorders>
              <w:top w:val="nil"/>
              <w:left w:val="nil"/>
              <w:bottom w:val="single" w:sz="4" w:space="0" w:color="auto"/>
              <w:right w:val="single" w:sz="4" w:space="0" w:color="auto"/>
            </w:tcBorders>
            <w:shd w:val="clear" w:color="000000" w:fill="FFFFFF"/>
            <w:vAlign w:val="center"/>
            <w:hideMark/>
          </w:tcPr>
          <w:p w14:paraId="34B52EAD" w14:textId="7777777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484" w:type="dxa"/>
            <w:tcBorders>
              <w:top w:val="nil"/>
              <w:left w:val="nil"/>
              <w:bottom w:val="single" w:sz="4" w:space="0" w:color="auto"/>
              <w:right w:val="single" w:sz="4" w:space="0" w:color="auto"/>
            </w:tcBorders>
            <w:shd w:val="clear" w:color="000000" w:fill="FFFFFF"/>
            <w:vAlign w:val="center"/>
            <w:hideMark/>
          </w:tcPr>
          <w:p w14:paraId="25CC8322" w14:textId="7777777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515" w:type="dxa"/>
            <w:tcBorders>
              <w:top w:val="nil"/>
              <w:left w:val="nil"/>
              <w:bottom w:val="single" w:sz="4" w:space="0" w:color="auto"/>
              <w:right w:val="single" w:sz="4" w:space="0" w:color="auto"/>
            </w:tcBorders>
            <w:shd w:val="clear" w:color="000000" w:fill="FFFFFF"/>
            <w:vAlign w:val="center"/>
            <w:hideMark/>
          </w:tcPr>
          <w:p w14:paraId="31CF727D" w14:textId="7777777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484" w:type="dxa"/>
            <w:tcBorders>
              <w:top w:val="nil"/>
              <w:left w:val="nil"/>
              <w:bottom w:val="single" w:sz="4" w:space="0" w:color="auto"/>
              <w:right w:val="single" w:sz="4" w:space="0" w:color="auto"/>
            </w:tcBorders>
            <w:shd w:val="clear" w:color="000000" w:fill="FFFFFF"/>
            <w:vAlign w:val="center"/>
            <w:hideMark/>
          </w:tcPr>
          <w:p w14:paraId="7E67F5A8" w14:textId="7777777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488" w:type="dxa"/>
            <w:tcBorders>
              <w:top w:val="nil"/>
              <w:left w:val="nil"/>
              <w:bottom w:val="single" w:sz="4" w:space="0" w:color="auto"/>
              <w:right w:val="single" w:sz="4" w:space="0" w:color="auto"/>
            </w:tcBorders>
            <w:shd w:val="clear" w:color="000000" w:fill="FFFFFF"/>
            <w:vAlign w:val="center"/>
            <w:hideMark/>
          </w:tcPr>
          <w:p w14:paraId="75481C79" w14:textId="7777777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493" w:type="dxa"/>
            <w:tcBorders>
              <w:top w:val="nil"/>
              <w:left w:val="nil"/>
              <w:bottom w:val="single" w:sz="4" w:space="0" w:color="auto"/>
              <w:right w:val="single" w:sz="4" w:space="0" w:color="auto"/>
            </w:tcBorders>
            <w:shd w:val="clear" w:color="000000" w:fill="FFFFFF"/>
            <w:vAlign w:val="center"/>
            <w:hideMark/>
          </w:tcPr>
          <w:p w14:paraId="6A794444" w14:textId="7777777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488" w:type="dxa"/>
            <w:tcBorders>
              <w:top w:val="nil"/>
              <w:left w:val="nil"/>
              <w:bottom w:val="single" w:sz="4" w:space="0" w:color="auto"/>
              <w:right w:val="single" w:sz="4" w:space="0" w:color="auto"/>
            </w:tcBorders>
            <w:shd w:val="clear" w:color="000000" w:fill="FFFFFF"/>
            <w:vAlign w:val="center"/>
            <w:hideMark/>
          </w:tcPr>
          <w:p w14:paraId="493CDDB6" w14:textId="7777777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454" w:type="dxa"/>
            <w:tcBorders>
              <w:top w:val="nil"/>
              <w:left w:val="nil"/>
              <w:bottom w:val="single" w:sz="4" w:space="0" w:color="auto"/>
              <w:right w:val="single" w:sz="4" w:space="0" w:color="auto"/>
            </w:tcBorders>
            <w:shd w:val="clear" w:color="000000" w:fill="FFFFFF"/>
            <w:vAlign w:val="center"/>
            <w:hideMark/>
          </w:tcPr>
          <w:p w14:paraId="3F12765E" w14:textId="7777777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509" w:type="dxa"/>
            <w:tcBorders>
              <w:top w:val="nil"/>
              <w:left w:val="nil"/>
              <w:bottom w:val="single" w:sz="4" w:space="0" w:color="auto"/>
              <w:right w:val="single" w:sz="4" w:space="0" w:color="auto"/>
            </w:tcBorders>
            <w:shd w:val="clear" w:color="000000" w:fill="FFFFFF"/>
            <w:vAlign w:val="center"/>
            <w:hideMark/>
          </w:tcPr>
          <w:p w14:paraId="4253D987" w14:textId="7777777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1283" w:type="dxa"/>
            <w:tcBorders>
              <w:top w:val="nil"/>
              <w:left w:val="nil"/>
              <w:bottom w:val="single" w:sz="4" w:space="0" w:color="auto"/>
              <w:right w:val="single" w:sz="4" w:space="0" w:color="auto"/>
            </w:tcBorders>
            <w:shd w:val="clear" w:color="000000" w:fill="FFF2CC"/>
            <w:vAlign w:val="bottom"/>
            <w:hideMark/>
          </w:tcPr>
          <w:p w14:paraId="25CCE0AB" w14:textId="77777777" w:rsidR="00FA0285" w:rsidRPr="00F520C9" w:rsidRDefault="00FA0285" w:rsidP="00FA0285">
            <w:pPr>
              <w:spacing w:line="240" w:lineRule="auto"/>
              <w:jc w:val="right"/>
              <w:rPr>
                <w:rFonts w:eastAsia="Times New Roman" w:cs="Times New Roman"/>
                <w:b w:val="0"/>
                <w:color w:val="000000"/>
                <w:sz w:val="20"/>
                <w:szCs w:val="20"/>
                <w:lang w:eastAsia="lt-LT"/>
              </w:rPr>
            </w:pPr>
            <w:r w:rsidRPr="00F520C9">
              <w:rPr>
                <w:rFonts w:eastAsia="Times New Roman" w:cs="Times New Roman"/>
                <w:b w:val="0"/>
                <w:color w:val="000000"/>
                <w:sz w:val="20"/>
                <w:szCs w:val="20"/>
                <w:lang w:eastAsia="lt-LT"/>
              </w:rPr>
              <w:t>0</w:t>
            </w:r>
          </w:p>
        </w:tc>
      </w:tr>
      <w:tr w:rsidR="00F520C9" w:rsidRPr="00F520C9" w14:paraId="1A41736C" w14:textId="77777777" w:rsidTr="00F520C9">
        <w:trPr>
          <w:trHeight w:val="312"/>
          <w:jc w:val="center"/>
        </w:trPr>
        <w:tc>
          <w:tcPr>
            <w:tcW w:w="3048" w:type="dxa"/>
            <w:tcBorders>
              <w:top w:val="nil"/>
              <w:left w:val="single" w:sz="4" w:space="0" w:color="auto"/>
              <w:bottom w:val="single" w:sz="4" w:space="0" w:color="auto"/>
              <w:right w:val="single" w:sz="4" w:space="0" w:color="auto"/>
            </w:tcBorders>
            <w:shd w:val="clear" w:color="000000" w:fill="FFFFFF"/>
            <w:vAlign w:val="center"/>
            <w:hideMark/>
          </w:tcPr>
          <w:p w14:paraId="3A2D28C5" w14:textId="77777777" w:rsidR="00FA0285" w:rsidRPr="00F520C9" w:rsidRDefault="00FA0285" w:rsidP="00FA0285">
            <w:pPr>
              <w:spacing w:line="240" w:lineRule="auto"/>
              <w:rPr>
                <w:rFonts w:eastAsia="Times New Roman" w:cs="Times New Roman"/>
                <w:b w:val="0"/>
                <w:color w:val="000000"/>
                <w:szCs w:val="24"/>
                <w:lang w:eastAsia="lt-LT"/>
              </w:rPr>
            </w:pPr>
            <w:r w:rsidRPr="00F520C9">
              <w:rPr>
                <w:rFonts w:eastAsia="Times New Roman" w:cs="Times New Roman"/>
                <w:b w:val="0"/>
                <w:color w:val="000000"/>
                <w:szCs w:val="24"/>
                <w:lang w:eastAsia="lt-LT"/>
              </w:rPr>
              <w:t>Jūratė Judickienė</w:t>
            </w:r>
          </w:p>
        </w:tc>
        <w:tc>
          <w:tcPr>
            <w:tcW w:w="485" w:type="dxa"/>
            <w:tcBorders>
              <w:top w:val="nil"/>
              <w:left w:val="nil"/>
              <w:bottom w:val="single" w:sz="4" w:space="0" w:color="auto"/>
              <w:right w:val="single" w:sz="4" w:space="0" w:color="auto"/>
            </w:tcBorders>
            <w:shd w:val="clear" w:color="000000" w:fill="FFFFFF"/>
            <w:vAlign w:val="center"/>
            <w:hideMark/>
          </w:tcPr>
          <w:p w14:paraId="7181D412" w14:textId="7777777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484" w:type="dxa"/>
            <w:tcBorders>
              <w:top w:val="nil"/>
              <w:left w:val="nil"/>
              <w:bottom w:val="single" w:sz="4" w:space="0" w:color="auto"/>
              <w:right w:val="single" w:sz="4" w:space="0" w:color="auto"/>
            </w:tcBorders>
            <w:shd w:val="clear" w:color="000000" w:fill="FFFFFF"/>
            <w:vAlign w:val="center"/>
            <w:hideMark/>
          </w:tcPr>
          <w:p w14:paraId="1CB1B3D2" w14:textId="7777777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N</w:t>
            </w:r>
          </w:p>
        </w:tc>
        <w:tc>
          <w:tcPr>
            <w:tcW w:w="484" w:type="dxa"/>
            <w:tcBorders>
              <w:top w:val="nil"/>
              <w:left w:val="nil"/>
              <w:bottom w:val="single" w:sz="4" w:space="0" w:color="auto"/>
              <w:right w:val="single" w:sz="4" w:space="0" w:color="auto"/>
            </w:tcBorders>
            <w:shd w:val="clear" w:color="000000" w:fill="FFFFFF"/>
            <w:vAlign w:val="center"/>
            <w:hideMark/>
          </w:tcPr>
          <w:p w14:paraId="684C4DBD" w14:textId="7777777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N</w:t>
            </w:r>
          </w:p>
        </w:tc>
        <w:tc>
          <w:tcPr>
            <w:tcW w:w="515" w:type="dxa"/>
            <w:tcBorders>
              <w:top w:val="nil"/>
              <w:left w:val="nil"/>
              <w:bottom w:val="single" w:sz="4" w:space="0" w:color="auto"/>
              <w:right w:val="single" w:sz="4" w:space="0" w:color="auto"/>
            </w:tcBorders>
            <w:shd w:val="clear" w:color="000000" w:fill="FFFFFF"/>
            <w:vAlign w:val="center"/>
            <w:hideMark/>
          </w:tcPr>
          <w:p w14:paraId="524F2C51" w14:textId="7777777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484" w:type="dxa"/>
            <w:tcBorders>
              <w:top w:val="nil"/>
              <w:left w:val="nil"/>
              <w:bottom w:val="single" w:sz="4" w:space="0" w:color="auto"/>
              <w:right w:val="single" w:sz="4" w:space="0" w:color="auto"/>
            </w:tcBorders>
            <w:shd w:val="clear" w:color="000000" w:fill="FFFFFF"/>
            <w:vAlign w:val="center"/>
            <w:hideMark/>
          </w:tcPr>
          <w:p w14:paraId="42640567" w14:textId="7777777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488" w:type="dxa"/>
            <w:tcBorders>
              <w:top w:val="nil"/>
              <w:left w:val="nil"/>
              <w:bottom w:val="single" w:sz="4" w:space="0" w:color="auto"/>
              <w:right w:val="single" w:sz="4" w:space="0" w:color="auto"/>
            </w:tcBorders>
            <w:shd w:val="clear" w:color="000000" w:fill="FFFFFF"/>
            <w:vAlign w:val="center"/>
            <w:hideMark/>
          </w:tcPr>
          <w:p w14:paraId="1230226D" w14:textId="7777777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N</w:t>
            </w:r>
          </w:p>
        </w:tc>
        <w:tc>
          <w:tcPr>
            <w:tcW w:w="493" w:type="dxa"/>
            <w:tcBorders>
              <w:top w:val="nil"/>
              <w:left w:val="nil"/>
              <w:bottom w:val="single" w:sz="4" w:space="0" w:color="auto"/>
              <w:right w:val="single" w:sz="4" w:space="0" w:color="auto"/>
            </w:tcBorders>
            <w:shd w:val="clear" w:color="000000" w:fill="FFFFFF"/>
            <w:vAlign w:val="center"/>
            <w:hideMark/>
          </w:tcPr>
          <w:p w14:paraId="5BA5798D" w14:textId="7777777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488" w:type="dxa"/>
            <w:tcBorders>
              <w:top w:val="nil"/>
              <w:left w:val="nil"/>
              <w:bottom w:val="single" w:sz="4" w:space="0" w:color="auto"/>
              <w:right w:val="single" w:sz="4" w:space="0" w:color="auto"/>
            </w:tcBorders>
            <w:shd w:val="clear" w:color="000000" w:fill="FFFFFF"/>
            <w:vAlign w:val="center"/>
            <w:hideMark/>
          </w:tcPr>
          <w:p w14:paraId="7634FAC6" w14:textId="7777777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454" w:type="dxa"/>
            <w:tcBorders>
              <w:top w:val="nil"/>
              <w:left w:val="nil"/>
              <w:bottom w:val="single" w:sz="4" w:space="0" w:color="auto"/>
              <w:right w:val="single" w:sz="4" w:space="0" w:color="auto"/>
            </w:tcBorders>
            <w:shd w:val="clear" w:color="000000" w:fill="FFFFFF"/>
            <w:vAlign w:val="center"/>
            <w:hideMark/>
          </w:tcPr>
          <w:p w14:paraId="698574FD" w14:textId="7777777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509" w:type="dxa"/>
            <w:tcBorders>
              <w:top w:val="nil"/>
              <w:left w:val="nil"/>
              <w:bottom w:val="single" w:sz="4" w:space="0" w:color="auto"/>
              <w:right w:val="single" w:sz="4" w:space="0" w:color="auto"/>
            </w:tcBorders>
            <w:shd w:val="clear" w:color="000000" w:fill="FFFFFF"/>
            <w:vAlign w:val="center"/>
            <w:hideMark/>
          </w:tcPr>
          <w:p w14:paraId="3FE5FFE0" w14:textId="7777777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N</w:t>
            </w:r>
          </w:p>
        </w:tc>
        <w:tc>
          <w:tcPr>
            <w:tcW w:w="1283" w:type="dxa"/>
            <w:tcBorders>
              <w:top w:val="nil"/>
              <w:left w:val="nil"/>
              <w:bottom w:val="single" w:sz="4" w:space="0" w:color="auto"/>
              <w:right w:val="single" w:sz="4" w:space="0" w:color="auto"/>
            </w:tcBorders>
            <w:shd w:val="clear" w:color="000000" w:fill="FFF2CC"/>
            <w:vAlign w:val="bottom"/>
            <w:hideMark/>
          </w:tcPr>
          <w:p w14:paraId="759618C7" w14:textId="77777777" w:rsidR="00FA0285" w:rsidRPr="00F520C9" w:rsidRDefault="00FA0285" w:rsidP="00FA0285">
            <w:pPr>
              <w:spacing w:line="240" w:lineRule="auto"/>
              <w:jc w:val="right"/>
              <w:rPr>
                <w:rFonts w:eastAsia="Times New Roman" w:cs="Times New Roman"/>
                <w:b w:val="0"/>
                <w:color w:val="000000"/>
                <w:sz w:val="20"/>
                <w:szCs w:val="20"/>
                <w:lang w:eastAsia="lt-LT"/>
              </w:rPr>
            </w:pPr>
            <w:r w:rsidRPr="00F520C9">
              <w:rPr>
                <w:rFonts w:eastAsia="Times New Roman" w:cs="Times New Roman"/>
                <w:b w:val="0"/>
                <w:color w:val="000000"/>
                <w:sz w:val="20"/>
                <w:szCs w:val="20"/>
                <w:lang w:eastAsia="lt-LT"/>
              </w:rPr>
              <w:t>4</w:t>
            </w:r>
          </w:p>
        </w:tc>
      </w:tr>
      <w:tr w:rsidR="00F520C9" w:rsidRPr="00F520C9" w14:paraId="468FFE43" w14:textId="77777777" w:rsidTr="00F520C9">
        <w:trPr>
          <w:trHeight w:val="312"/>
          <w:jc w:val="center"/>
        </w:trPr>
        <w:tc>
          <w:tcPr>
            <w:tcW w:w="3048" w:type="dxa"/>
            <w:tcBorders>
              <w:top w:val="nil"/>
              <w:left w:val="single" w:sz="4" w:space="0" w:color="auto"/>
              <w:bottom w:val="single" w:sz="4" w:space="0" w:color="auto"/>
              <w:right w:val="single" w:sz="4" w:space="0" w:color="auto"/>
            </w:tcBorders>
            <w:shd w:val="clear" w:color="000000" w:fill="FFFFFF"/>
            <w:vAlign w:val="center"/>
            <w:hideMark/>
          </w:tcPr>
          <w:p w14:paraId="5BF5A3B7" w14:textId="77777777" w:rsidR="00FA0285" w:rsidRPr="00F520C9" w:rsidRDefault="00FA0285" w:rsidP="00FA0285">
            <w:pPr>
              <w:spacing w:line="240" w:lineRule="auto"/>
              <w:rPr>
                <w:rFonts w:eastAsia="Times New Roman" w:cs="Times New Roman"/>
                <w:b w:val="0"/>
                <w:color w:val="000000"/>
                <w:szCs w:val="24"/>
                <w:lang w:eastAsia="lt-LT"/>
              </w:rPr>
            </w:pPr>
            <w:r w:rsidRPr="00F520C9">
              <w:rPr>
                <w:rFonts w:eastAsia="Times New Roman" w:cs="Times New Roman"/>
                <w:b w:val="0"/>
                <w:color w:val="000000"/>
                <w:szCs w:val="24"/>
                <w:lang w:eastAsia="lt-LT"/>
              </w:rPr>
              <w:t>Steponas Navajauskas</w:t>
            </w:r>
          </w:p>
        </w:tc>
        <w:tc>
          <w:tcPr>
            <w:tcW w:w="485" w:type="dxa"/>
            <w:tcBorders>
              <w:top w:val="nil"/>
              <w:left w:val="nil"/>
              <w:bottom w:val="single" w:sz="4" w:space="0" w:color="auto"/>
              <w:right w:val="single" w:sz="4" w:space="0" w:color="auto"/>
            </w:tcBorders>
            <w:shd w:val="clear" w:color="000000" w:fill="FFFFFF"/>
            <w:vAlign w:val="center"/>
            <w:hideMark/>
          </w:tcPr>
          <w:p w14:paraId="79968722" w14:textId="7777777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484" w:type="dxa"/>
            <w:tcBorders>
              <w:top w:val="nil"/>
              <w:left w:val="nil"/>
              <w:bottom w:val="single" w:sz="4" w:space="0" w:color="auto"/>
              <w:right w:val="single" w:sz="4" w:space="0" w:color="auto"/>
            </w:tcBorders>
            <w:shd w:val="clear" w:color="000000" w:fill="FFFFFF"/>
            <w:vAlign w:val="center"/>
            <w:hideMark/>
          </w:tcPr>
          <w:p w14:paraId="1ECB1386" w14:textId="7777777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484" w:type="dxa"/>
            <w:tcBorders>
              <w:top w:val="nil"/>
              <w:left w:val="nil"/>
              <w:bottom w:val="single" w:sz="4" w:space="0" w:color="auto"/>
              <w:right w:val="single" w:sz="4" w:space="0" w:color="auto"/>
            </w:tcBorders>
            <w:shd w:val="clear" w:color="000000" w:fill="FFFFFF"/>
            <w:vAlign w:val="center"/>
            <w:hideMark/>
          </w:tcPr>
          <w:p w14:paraId="6FB8AC01" w14:textId="7777777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515" w:type="dxa"/>
            <w:tcBorders>
              <w:top w:val="nil"/>
              <w:left w:val="nil"/>
              <w:bottom w:val="single" w:sz="4" w:space="0" w:color="auto"/>
              <w:right w:val="single" w:sz="4" w:space="0" w:color="auto"/>
            </w:tcBorders>
            <w:shd w:val="clear" w:color="000000" w:fill="FFFFFF"/>
            <w:vAlign w:val="center"/>
            <w:hideMark/>
          </w:tcPr>
          <w:p w14:paraId="1AABA8A3" w14:textId="7777777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484" w:type="dxa"/>
            <w:tcBorders>
              <w:top w:val="nil"/>
              <w:left w:val="nil"/>
              <w:bottom w:val="single" w:sz="4" w:space="0" w:color="auto"/>
              <w:right w:val="single" w:sz="4" w:space="0" w:color="auto"/>
            </w:tcBorders>
            <w:shd w:val="clear" w:color="000000" w:fill="FFFFFF"/>
            <w:vAlign w:val="center"/>
            <w:hideMark/>
          </w:tcPr>
          <w:p w14:paraId="46713BDF" w14:textId="7777777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488" w:type="dxa"/>
            <w:tcBorders>
              <w:top w:val="nil"/>
              <w:left w:val="nil"/>
              <w:bottom w:val="single" w:sz="4" w:space="0" w:color="auto"/>
              <w:right w:val="single" w:sz="4" w:space="0" w:color="auto"/>
            </w:tcBorders>
            <w:shd w:val="clear" w:color="000000" w:fill="FFFFFF"/>
            <w:vAlign w:val="center"/>
            <w:hideMark/>
          </w:tcPr>
          <w:p w14:paraId="0112BEDF" w14:textId="7777777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493" w:type="dxa"/>
            <w:tcBorders>
              <w:top w:val="nil"/>
              <w:left w:val="nil"/>
              <w:bottom w:val="single" w:sz="4" w:space="0" w:color="auto"/>
              <w:right w:val="single" w:sz="4" w:space="0" w:color="auto"/>
            </w:tcBorders>
            <w:shd w:val="clear" w:color="000000" w:fill="FFFFFF"/>
            <w:vAlign w:val="center"/>
            <w:hideMark/>
          </w:tcPr>
          <w:p w14:paraId="473110DB" w14:textId="7777777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488" w:type="dxa"/>
            <w:tcBorders>
              <w:top w:val="nil"/>
              <w:left w:val="nil"/>
              <w:bottom w:val="single" w:sz="4" w:space="0" w:color="auto"/>
              <w:right w:val="single" w:sz="4" w:space="0" w:color="auto"/>
            </w:tcBorders>
            <w:shd w:val="clear" w:color="000000" w:fill="FFFFFF"/>
            <w:vAlign w:val="center"/>
            <w:hideMark/>
          </w:tcPr>
          <w:p w14:paraId="406082F8" w14:textId="7777777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454" w:type="dxa"/>
            <w:tcBorders>
              <w:top w:val="nil"/>
              <w:left w:val="nil"/>
              <w:bottom w:val="single" w:sz="4" w:space="0" w:color="auto"/>
              <w:right w:val="single" w:sz="4" w:space="0" w:color="auto"/>
            </w:tcBorders>
            <w:shd w:val="clear" w:color="000000" w:fill="FFFFFF"/>
            <w:vAlign w:val="center"/>
            <w:hideMark/>
          </w:tcPr>
          <w:p w14:paraId="518D2821" w14:textId="7777777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509" w:type="dxa"/>
            <w:tcBorders>
              <w:top w:val="nil"/>
              <w:left w:val="nil"/>
              <w:bottom w:val="single" w:sz="4" w:space="0" w:color="auto"/>
              <w:right w:val="single" w:sz="4" w:space="0" w:color="auto"/>
            </w:tcBorders>
            <w:shd w:val="clear" w:color="000000" w:fill="FFFFFF"/>
            <w:vAlign w:val="center"/>
            <w:hideMark/>
          </w:tcPr>
          <w:p w14:paraId="2F495122" w14:textId="7777777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1283" w:type="dxa"/>
            <w:tcBorders>
              <w:top w:val="nil"/>
              <w:left w:val="nil"/>
              <w:bottom w:val="single" w:sz="4" w:space="0" w:color="auto"/>
              <w:right w:val="single" w:sz="4" w:space="0" w:color="auto"/>
            </w:tcBorders>
            <w:shd w:val="clear" w:color="000000" w:fill="FFF2CC"/>
            <w:vAlign w:val="bottom"/>
            <w:hideMark/>
          </w:tcPr>
          <w:p w14:paraId="2ABA4258" w14:textId="77777777" w:rsidR="00FA0285" w:rsidRPr="00F520C9" w:rsidRDefault="00FA0285" w:rsidP="00FA0285">
            <w:pPr>
              <w:spacing w:line="240" w:lineRule="auto"/>
              <w:jc w:val="right"/>
              <w:rPr>
                <w:rFonts w:eastAsia="Times New Roman" w:cs="Times New Roman"/>
                <w:b w:val="0"/>
                <w:color w:val="000000"/>
                <w:sz w:val="20"/>
                <w:szCs w:val="20"/>
                <w:lang w:eastAsia="lt-LT"/>
              </w:rPr>
            </w:pPr>
            <w:r w:rsidRPr="00F520C9">
              <w:rPr>
                <w:rFonts w:eastAsia="Times New Roman" w:cs="Times New Roman"/>
                <w:b w:val="0"/>
                <w:color w:val="000000"/>
                <w:sz w:val="20"/>
                <w:szCs w:val="20"/>
                <w:lang w:eastAsia="lt-LT"/>
              </w:rPr>
              <w:t>0</w:t>
            </w:r>
          </w:p>
        </w:tc>
      </w:tr>
      <w:tr w:rsidR="00F520C9" w:rsidRPr="00F520C9" w14:paraId="03C70256" w14:textId="77777777" w:rsidTr="00F520C9">
        <w:trPr>
          <w:trHeight w:val="312"/>
          <w:jc w:val="center"/>
        </w:trPr>
        <w:tc>
          <w:tcPr>
            <w:tcW w:w="3048" w:type="dxa"/>
            <w:tcBorders>
              <w:top w:val="nil"/>
              <w:left w:val="single" w:sz="4" w:space="0" w:color="auto"/>
              <w:bottom w:val="single" w:sz="4" w:space="0" w:color="auto"/>
              <w:right w:val="single" w:sz="4" w:space="0" w:color="auto"/>
            </w:tcBorders>
            <w:shd w:val="clear" w:color="000000" w:fill="FFFFFF"/>
            <w:vAlign w:val="center"/>
            <w:hideMark/>
          </w:tcPr>
          <w:p w14:paraId="1D1A3772" w14:textId="77777777" w:rsidR="00FA0285" w:rsidRPr="00F520C9" w:rsidRDefault="00FA0285" w:rsidP="00FA0285">
            <w:pPr>
              <w:spacing w:line="240" w:lineRule="auto"/>
              <w:rPr>
                <w:rFonts w:eastAsia="Times New Roman" w:cs="Times New Roman"/>
                <w:b w:val="0"/>
                <w:color w:val="000000"/>
                <w:szCs w:val="24"/>
                <w:lang w:eastAsia="lt-LT"/>
              </w:rPr>
            </w:pPr>
            <w:r w:rsidRPr="00F520C9">
              <w:rPr>
                <w:rFonts w:eastAsia="Times New Roman" w:cs="Times New Roman"/>
                <w:b w:val="0"/>
                <w:color w:val="000000"/>
                <w:szCs w:val="24"/>
                <w:lang w:eastAsia="lt-LT"/>
              </w:rPr>
              <w:t>Vilma Šnurevičiūtė</w:t>
            </w:r>
          </w:p>
        </w:tc>
        <w:tc>
          <w:tcPr>
            <w:tcW w:w="485" w:type="dxa"/>
            <w:tcBorders>
              <w:top w:val="nil"/>
              <w:left w:val="nil"/>
              <w:bottom w:val="single" w:sz="4" w:space="0" w:color="auto"/>
              <w:right w:val="single" w:sz="4" w:space="0" w:color="auto"/>
            </w:tcBorders>
            <w:shd w:val="clear" w:color="000000" w:fill="FFFFFF"/>
            <w:vAlign w:val="center"/>
            <w:hideMark/>
          </w:tcPr>
          <w:p w14:paraId="11CDC17F" w14:textId="7777777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N</w:t>
            </w:r>
          </w:p>
        </w:tc>
        <w:tc>
          <w:tcPr>
            <w:tcW w:w="484" w:type="dxa"/>
            <w:tcBorders>
              <w:top w:val="nil"/>
              <w:left w:val="nil"/>
              <w:bottom w:val="single" w:sz="4" w:space="0" w:color="auto"/>
              <w:right w:val="single" w:sz="4" w:space="0" w:color="auto"/>
            </w:tcBorders>
            <w:shd w:val="clear" w:color="000000" w:fill="FFFFFF"/>
            <w:vAlign w:val="center"/>
            <w:hideMark/>
          </w:tcPr>
          <w:p w14:paraId="1D84D7A4" w14:textId="7777777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N</w:t>
            </w:r>
          </w:p>
        </w:tc>
        <w:tc>
          <w:tcPr>
            <w:tcW w:w="484" w:type="dxa"/>
            <w:tcBorders>
              <w:top w:val="nil"/>
              <w:left w:val="nil"/>
              <w:bottom w:val="single" w:sz="4" w:space="0" w:color="auto"/>
              <w:right w:val="single" w:sz="4" w:space="0" w:color="auto"/>
            </w:tcBorders>
            <w:shd w:val="clear" w:color="000000" w:fill="FFFFFF"/>
            <w:vAlign w:val="center"/>
            <w:hideMark/>
          </w:tcPr>
          <w:p w14:paraId="0C517264" w14:textId="7777777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515" w:type="dxa"/>
            <w:tcBorders>
              <w:top w:val="nil"/>
              <w:left w:val="nil"/>
              <w:bottom w:val="single" w:sz="4" w:space="0" w:color="auto"/>
              <w:right w:val="single" w:sz="4" w:space="0" w:color="auto"/>
            </w:tcBorders>
            <w:shd w:val="clear" w:color="000000" w:fill="FFFFFF"/>
            <w:vAlign w:val="center"/>
            <w:hideMark/>
          </w:tcPr>
          <w:p w14:paraId="2B9E2891" w14:textId="7777777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484" w:type="dxa"/>
            <w:tcBorders>
              <w:top w:val="nil"/>
              <w:left w:val="nil"/>
              <w:bottom w:val="single" w:sz="4" w:space="0" w:color="auto"/>
              <w:right w:val="single" w:sz="4" w:space="0" w:color="auto"/>
            </w:tcBorders>
            <w:shd w:val="clear" w:color="000000" w:fill="FFFFFF"/>
            <w:vAlign w:val="center"/>
            <w:hideMark/>
          </w:tcPr>
          <w:p w14:paraId="6D870C07" w14:textId="7777777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488" w:type="dxa"/>
            <w:tcBorders>
              <w:top w:val="nil"/>
              <w:left w:val="nil"/>
              <w:bottom w:val="single" w:sz="4" w:space="0" w:color="auto"/>
              <w:right w:val="single" w:sz="4" w:space="0" w:color="auto"/>
            </w:tcBorders>
            <w:shd w:val="clear" w:color="000000" w:fill="FFFFFF"/>
            <w:vAlign w:val="center"/>
            <w:hideMark/>
          </w:tcPr>
          <w:p w14:paraId="70E56213" w14:textId="7777777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493" w:type="dxa"/>
            <w:tcBorders>
              <w:top w:val="nil"/>
              <w:left w:val="nil"/>
              <w:bottom w:val="single" w:sz="4" w:space="0" w:color="auto"/>
              <w:right w:val="single" w:sz="4" w:space="0" w:color="auto"/>
            </w:tcBorders>
            <w:shd w:val="clear" w:color="000000" w:fill="FFFFFF"/>
            <w:vAlign w:val="center"/>
            <w:hideMark/>
          </w:tcPr>
          <w:p w14:paraId="2AF064B8" w14:textId="7777777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488" w:type="dxa"/>
            <w:tcBorders>
              <w:top w:val="nil"/>
              <w:left w:val="nil"/>
              <w:bottom w:val="single" w:sz="4" w:space="0" w:color="auto"/>
              <w:right w:val="single" w:sz="4" w:space="0" w:color="auto"/>
            </w:tcBorders>
            <w:shd w:val="clear" w:color="000000" w:fill="FFFFFF"/>
            <w:vAlign w:val="center"/>
            <w:hideMark/>
          </w:tcPr>
          <w:p w14:paraId="6354BD62" w14:textId="7777777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454" w:type="dxa"/>
            <w:tcBorders>
              <w:top w:val="nil"/>
              <w:left w:val="nil"/>
              <w:bottom w:val="single" w:sz="4" w:space="0" w:color="auto"/>
              <w:right w:val="single" w:sz="4" w:space="0" w:color="auto"/>
            </w:tcBorders>
            <w:shd w:val="clear" w:color="000000" w:fill="FFFFFF"/>
            <w:vAlign w:val="center"/>
            <w:hideMark/>
          </w:tcPr>
          <w:p w14:paraId="44F250F0" w14:textId="7777777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509" w:type="dxa"/>
            <w:tcBorders>
              <w:top w:val="nil"/>
              <w:left w:val="nil"/>
              <w:bottom w:val="single" w:sz="4" w:space="0" w:color="auto"/>
              <w:right w:val="single" w:sz="4" w:space="0" w:color="auto"/>
            </w:tcBorders>
            <w:shd w:val="clear" w:color="000000" w:fill="FFFFFF"/>
            <w:vAlign w:val="center"/>
            <w:hideMark/>
          </w:tcPr>
          <w:p w14:paraId="1F17D617" w14:textId="77777777" w:rsidR="00FA0285" w:rsidRPr="00F520C9" w:rsidRDefault="00FA0285" w:rsidP="00FA0285">
            <w:pPr>
              <w:spacing w:line="240" w:lineRule="auto"/>
              <w:jc w:val="center"/>
              <w:rPr>
                <w:rFonts w:eastAsia="Times New Roman" w:cs="Times New Roman"/>
                <w:b w:val="0"/>
                <w:color w:val="000000"/>
                <w:sz w:val="16"/>
                <w:szCs w:val="16"/>
                <w:lang w:eastAsia="lt-LT"/>
              </w:rPr>
            </w:pPr>
            <w:r w:rsidRPr="00F520C9">
              <w:rPr>
                <w:rFonts w:eastAsia="Times New Roman" w:cs="Times New Roman"/>
                <w:b w:val="0"/>
                <w:color w:val="000000"/>
                <w:sz w:val="16"/>
                <w:szCs w:val="16"/>
                <w:lang w:eastAsia="lt-LT"/>
              </w:rPr>
              <w:t> </w:t>
            </w:r>
          </w:p>
        </w:tc>
        <w:tc>
          <w:tcPr>
            <w:tcW w:w="1283" w:type="dxa"/>
            <w:tcBorders>
              <w:top w:val="nil"/>
              <w:left w:val="nil"/>
              <w:bottom w:val="single" w:sz="4" w:space="0" w:color="auto"/>
              <w:right w:val="single" w:sz="4" w:space="0" w:color="auto"/>
            </w:tcBorders>
            <w:shd w:val="clear" w:color="000000" w:fill="FFF2CC"/>
            <w:vAlign w:val="bottom"/>
            <w:hideMark/>
          </w:tcPr>
          <w:p w14:paraId="707CEE18" w14:textId="77777777" w:rsidR="00FA0285" w:rsidRPr="00F520C9" w:rsidRDefault="00FA0285" w:rsidP="00FA0285">
            <w:pPr>
              <w:spacing w:line="240" w:lineRule="auto"/>
              <w:jc w:val="right"/>
              <w:rPr>
                <w:rFonts w:eastAsia="Times New Roman" w:cs="Times New Roman"/>
                <w:b w:val="0"/>
                <w:color w:val="000000"/>
                <w:sz w:val="20"/>
                <w:szCs w:val="20"/>
                <w:lang w:eastAsia="lt-LT"/>
              </w:rPr>
            </w:pPr>
            <w:r w:rsidRPr="00F520C9">
              <w:rPr>
                <w:rFonts w:eastAsia="Times New Roman" w:cs="Times New Roman"/>
                <w:b w:val="0"/>
                <w:color w:val="000000"/>
                <w:sz w:val="20"/>
                <w:szCs w:val="20"/>
                <w:lang w:eastAsia="lt-LT"/>
              </w:rPr>
              <w:t>2</w:t>
            </w:r>
          </w:p>
        </w:tc>
      </w:tr>
    </w:tbl>
    <w:p w14:paraId="44D85DC9" w14:textId="77777777" w:rsidR="00FA0285" w:rsidRPr="00F139FA" w:rsidRDefault="00FA0285" w:rsidP="00FA0285">
      <w:pPr>
        <w:tabs>
          <w:tab w:val="left" w:pos="567"/>
        </w:tabs>
        <w:spacing w:afterLines="60" w:after="144" w:line="252" w:lineRule="auto"/>
        <w:contextualSpacing/>
        <w:jc w:val="both"/>
        <w:rPr>
          <w:rFonts w:cs="Times New Roman"/>
          <w:b w:val="0"/>
          <w:bCs/>
          <w:i/>
          <w:iCs/>
          <w:color w:val="auto"/>
          <w:szCs w:val="24"/>
        </w:rPr>
      </w:pPr>
    </w:p>
    <w:p w14:paraId="67CA08FB" w14:textId="77777777" w:rsidR="00F139FA" w:rsidRPr="00F139FA" w:rsidRDefault="00F139FA" w:rsidP="00F139FA">
      <w:pPr>
        <w:spacing w:afterLines="60" w:after="144" w:line="252" w:lineRule="auto"/>
        <w:jc w:val="both"/>
        <w:rPr>
          <w:rFonts w:cs="Times New Roman"/>
          <w:szCs w:val="24"/>
        </w:rPr>
      </w:pPr>
      <w:r w:rsidRPr="00F139FA">
        <w:rPr>
          <w:rFonts w:cs="Times New Roman"/>
          <w:szCs w:val="24"/>
        </w:rPr>
        <w:t>Švietimo ir kultūros komitetas</w:t>
      </w:r>
    </w:p>
    <w:p w14:paraId="4CC779C6" w14:textId="77777777" w:rsidR="00F139FA" w:rsidRPr="00572BEB" w:rsidRDefault="00F139FA" w:rsidP="00C14BFD">
      <w:pPr>
        <w:numPr>
          <w:ilvl w:val="0"/>
          <w:numId w:val="12"/>
        </w:numPr>
        <w:tabs>
          <w:tab w:val="left" w:pos="567"/>
        </w:tabs>
        <w:spacing w:afterLines="60" w:after="144" w:line="252" w:lineRule="auto"/>
        <w:ind w:left="567" w:hanging="567"/>
        <w:contextualSpacing/>
        <w:jc w:val="both"/>
        <w:rPr>
          <w:rFonts w:cs="Times New Roman"/>
          <w:b w:val="0"/>
          <w:bCs/>
          <w:szCs w:val="24"/>
        </w:rPr>
      </w:pPr>
      <w:r w:rsidRPr="00572BEB">
        <w:rPr>
          <w:rFonts w:cs="Times New Roman"/>
          <w:b w:val="0"/>
          <w:bCs/>
          <w:i/>
          <w:iCs/>
          <w:szCs w:val="24"/>
        </w:rPr>
        <w:t>Komiteto veiklos sritys</w:t>
      </w:r>
      <w:r w:rsidRPr="00572BEB">
        <w:rPr>
          <w:rFonts w:cs="Times New Roman"/>
          <w:b w:val="0"/>
          <w:bCs/>
          <w:szCs w:val="24"/>
        </w:rPr>
        <w:t xml:space="preserve"> – švietimas, kultūra, sportas ir jaunimo reikalai. Komitetas atsakingai priimdavo sprendimus, susijusius su švietimo įstaigų tvarkos aprašų, nuostatų ir taisyklių pakeitimais, komisijų, susijusių su švietimu ir kultūra, sudarymu. </w:t>
      </w:r>
    </w:p>
    <w:p w14:paraId="1B976CAF" w14:textId="77777777" w:rsidR="00F139FA" w:rsidRPr="00572BEB" w:rsidRDefault="00F139FA" w:rsidP="00C14BFD">
      <w:pPr>
        <w:numPr>
          <w:ilvl w:val="0"/>
          <w:numId w:val="12"/>
        </w:numPr>
        <w:tabs>
          <w:tab w:val="left" w:pos="567"/>
        </w:tabs>
        <w:spacing w:afterLines="60" w:after="144" w:line="252" w:lineRule="auto"/>
        <w:ind w:left="567" w:hanging="567"/>
        <w:contextualSpacing/>
        <w:jc w:val="both"/>
        <w:rPr>
          <w:rFonts w:cs="Times New Roman"/>
          <w:b w:val="0"/>
          <w:bCs/>
          <w:szCs w:val="24"/>
        </w:rPr>
      </w:pPr>
      <w:r w:rsidRPr="00572BEB">
        <w:rPr>
          <w:rFonts w:cs="Times New Roman"/>
          <w:b w:val="0"/>
          <w:bCs/>
          <w:szCs w:val="24"/>
        </w:rPr>
        <w:t>Komitetas sudarytas 2019 m. gegužės 3 d. tarybos sprendimu Nr. TS-71.</w:t>
      </w:r>
    </w:p>
    <w:p w14:paraId="1B31418E" w14:textId="77777777" w:rsidR="00F139FA" w:rsidRPr="00572BEB" w:rsidRDefault="00F139FA" w:rsidP="00C14BFD">
      <w:pPr>
        <w:numPr>
          <w:ilvl w:val="0"/>
          <w:numId w:val="12"/>
        </w:numPr>
        <w:tabs>
          <w:tab w:val="left" w:pos="567"/>
        </w:tabs>
        <w:spacing w:afterLines="60" w:after="144" w:line="252" w:lineRule="auto"/>
        <w:ind w:left="567" w:hanging="567"/>
        <w:contextualSpacing/>
        <w:jc w:val="both"/>
        <w:rPr>
          <w:rFonts w:cs="Times New Roman"/>
          <w:b w:val="0"/>
          <w:bCs/>
          <w:szCs w:val="24"/>
        </w:rPr>
      </w:pPr>
      <w:r w:rsidRPr="00572BEB">
        <w:rPr>
          <w:rFonts w:cs="Times New Roman"/>
          <w:b w:val="0"/>
          <w:bCs/>
          <w:szCs w:val="24"/>
        </w:rPr>
        <w:t>Komitetui pirmininkavo Nijolė Naujokienė, pavaduotojos pareigas ėjo Indrė Fiodorova.</w:t>
      </w:r>
    </w:p>
    <w:p w14:paraId="5279F898" w14:textId="4614D621" w:rsidR="00F139FA" w:rsidRPr="00844D47" w:rsidRDefault="00F139FA" w:rsidP="00C14BFD">
      <w:pPr>
        <w:numPr>
          <w:ilvl w:val="0"/>
          <w:numId w:val="12"/>
        </w:numPr>
        <w:tabs>
          <w:tab w:val="left" w:pos="567"/>
        </w:tabs>
        <w:spacing w:afterLines="60" w:after="144" w:line="252" w:lineRule="auto"/>
        <w:ind w:left="567" w:hanging="567"/>
        <w:contextualSpacing/>
        <w:jc w:val="both"/>
        <w:rPr>
          <w:rFonts w:cs="Times New Roman"/>
          <w:b w:val="0"/>
          <w:bCs/>
          <w:szCs w:val="24"/>
        </w:rPr>
      </w:pPr>
      <w:r w:rsidRPr="00572BEB">
        <w:rPr>
          <w:rFonts w:cs="Times New Roman"/>
          <w:b w:val="0"/>
          <w:bCs/>
          <w:i/>
          <w:iCs/>
          <w:szCs w:val="24"/>
        </w:rPr>
        <w:t>202</w:t>
      </w:r>
      <w:r w:rsidR="00D01F72" w:rsidRPr="00572BEB">
        <w:rPr>
          <w:rFonts w:cs="Times New Roman"/>
          <w:b w:val="0"/>
          <w:bCs/>
          <w:i/>
          <w:iCs/>
          <w:szCs w:val="24"/>
        </w:rPr>
        <w:t>2</w:t>
      </w:r>
      <w:r w:rsidRPr="00572BEB">
        <w:rPr>
          <w:rFonts w:cs="Times New Roman"/>
          <w:b w:val="0"/>
          <w:bCs/>
          <w:i/>
          <w:iCs/>
          <w:szCs w:val="24"/>
        </w:rPr>
        <w:t xml:space="preserve"> m. </w:t>
      </w:r>
      <w:r w:rsidR="00D01F72" w:rsidRPr="00572BEB">
        <w:rPr>
          <w:rFonts w:cs="Times New Roman"/>
          <w:b w:val="0"/>
          <w:bCs/>
          <w:i/>
          <w:iCs/>
          <w:szCs w:val="24"/>
        </w:rPr>
        <w:t>birželio</w:t>
      </w:r>
      <w:r w:rsidRPr="00572BEB">
        <w:rPr>
          <w:rFonts w:cs="Times New Roman"/>
          <w:b w:val="0"/>
          <w:bCs/>
          <w:i/>
          <w:iCs/>
          <w:szCs w:val="24"/>
        </w:rPr>
        <w:t xml:space="preserve"> 2</w:t>
      </w:r>
      <w:r w:rsidR="00D01F72" w:rsidRPr="00572BEB">
        <w:rPr>
          <w:rFonts w:cs="Times New Roman"/>
          <w:b w:val="0"/>
          <w:bCs/>
          <w:i/>
          <w:iCs/>
          <w:szCs w:val="24"/>
        </w:rPr>
        <w:t>8</w:t>
      </w:r>
      <w:r w:rsidRPr="00572BEB">
        <w:rPr>
          <w:rFonts w:cs="Times New Roman"/>
          <w:b w:val="0"/>
          <w:bCs/>
          <w:i/>
          <w:iCs/>
          <w:szCs w:val="24"/>
        </w:rPr>
        <w:t xml:space="preserve"> d.</w:t>
      </w:r>
      <w:r w:rsidRPr="00572BEB">
        <w:rPr>
          <w:rFonts w:cs="Times New Roman"/>
          <w:b w:val="0"/>
          <w:bCs/>
          <w:szCs w:val="24"/>
        </w:rPr>
        <w:t xml:space="preserve"> komiteto posėdyje nesurinktas kvorumas ir atsižvelgus į tai, </w:t>
      </w:r>
      <w:r w:rsidR="00D01F72" w:rsidRPr="00844D47">
        <w:rPr>
          <w:rFonts w:cs="Times New Roman"/>
          <w:b w:val="0"/>
          <w:bCs/>
          <w:szCs w:val="24"/>
        </w:rPr>
        <w:t>neįvyko</w:t>
      </w:r>
      <w:r w:rsidR="00F56415">
        <w:rPr>
          <w:rFonts w:cs="Times New Roman"/>
          <w:b w:val="0"/>
          <w:bCs/>
          <w:szCs w:val="24"/>
        </w:rPr>
        <w:t xml:space="preserve"> komiteto posėdis</w:t>
      </w:r>
      <w:r w:rsidRPr="00844D47">
        <w:rPr>
          <w:rFonts w:cs="Times New Roman"/>
          <w:b w:val="0"/>
          <w:bCs/>
          <w:szCs w:val="24"/>
        </w:rPr>
        <w:t xml:space="preserve">. </w:t>
      </w:r>
    </w:p>
    <w:p w14:paraId="148E67DA" w14:textId="28678C3A" w:rsidR="00D01F72" w:rsidRPr="00572BEB" w:rsidRDefault="00D01F72" w:rsidP="00C14BFD">
      <w:pPr>
        <w:numPr>
          <w:ilvl w:val="0"/>
          <w:numId w:val="11"/>
        </w:numPr>
        <w:tabs>
          <w:tab w:val="left" w:pos="567"/>
        </w:tabs>
        <w:spacing w:afterLines="60" w:after="144" w:line="252" w:lineRule="auto"/>
        <w:ind w:left="567" w:hanging="578"/>
        <w:contextualSpacing/>
        <w:jc w:val="both"/>
        <w:rPr>
          <w:rFonts w:cs="Times New Roman"/>
          <w:b w:val="0"/>
          <w:bCs/>
          <w:i/>
          <w:iCs/>
          <w:szCs w:val="24"/>
        </w:rPr>
      </w:pPr>
      <w:r w:rsidRPr="00572BEB">
        <w:rPr>
          <w:rFonts w:cs="Times New Roman"/>
          <w:b w:val="0"/>
          <w:bCs/>
          <w:szCs w:val="24"/>
        </w:rPr>
        <w:t>Komiteto sudėtis 2022 m. nepakito</w:t>
      </w:r>
      <w:r w:rsidR="00F56415">
        <w:rPr>
          <w:rFonts w:cs="Times New Roman"/>
          <w:b w:val="0"/>
          <w:bCs/>
          <w:szCs w:val="24"/>
        </w:rPr>
        <w:t>.</w:t>
      </w:r>
    </w:p>
    <w:p w14:paraId="46B4002A" w14:textId="77777777" w:rsidR="00D01F72" w:rsidRPr="00FA0285" w:rsidRDefault="00D01F72" w:rsidP="00666601">
      <w:pPr>
        <w:tabs>
          <w:tab w:val="left" w:pos="567"/>
        </w:tabs>
        <w:spacing w:afterLines="60" w:after="144" w:line="252" w:lineRule="auto"/>
        <w:ind w:left="567"/>
        <w:contextualSpacing/>
        <w:jc w:val="right"/>
        <w:rPr>
          <w:rFonts w:cs="Times New Roman"/>
          <w:b w:val="0"/>
          <w:bCs/>
          <w:i/>
          <w:iCs/>
          <w:color w:val="auto"/>
          <w:szCs w:val="24"/>
        </w:rPr>
      </w:pPr>
    </w:p>
    <w:p w14:paraId="4FD3463C" w14:textId="010CE4D3" w:rsidR="00F00A6D" w:rsidRPr="00666601" w:rsidRDefault="00F00A6D" w:rsidP="00666601">
      <w:pPr>
        <w:pStyle w:val="Sraopastraipa"/>
        <w:jc w:val="right"/>
        <w:rPr>
          <w:rFonts w:cs="Times New Roman"/>
          <w:b w:val="0"/>
          <w:bCs/>
          <w:i/>
          <w:iCs/>
          <w:color w:val="auto"/>
          <w:sz w:val="22"/>
        </w:rPr>
      </w:pPr>
      <w:r w:rsidRPr="00666601">
        <w:rPr>
          <w:rFonts w:cs="Times New Roman"/>
          <w:b w:val="0"/>
          <w:bCs/>
          <w:i/>
          <w:iCs/>
          <w:color w:val="auto"/>
          <w:sz w:val="22"/>
        </w:rPr>
        <w:t>5</w:t>
      </w:r>
      <w:r w:rsidR="00D01F72" w:rsidRPr="00666601">
        <w:rPr>
          <w:rFonts w:cs="Times New Roman"/>
          <w:b w:val="0"/>
          <w:bCs/>
          <w:i/>
          <w:iCs/>
          <w:color w:val="auto"/>
          <w:sz w:val="22"/>
        </w:rPr>
        <w:t xml:space="preserve"> lentelė. </w:t>
      </w:r>
      <w:r w:rsidRPr="00666601">
        <w:rPr>
          <w:rFonts w:cs="Times New Roman"/>
          <w:b w:val="0"/>
          <w:bCs/>
          <w:i/>
          <w:iCs/>
          <w:color w:val="auto"/>
          <w:sz w:val="22"/>
        </w:rPr>
        <w:t>Švietimo ir kultūros</w:t>
      </w:r>
      <w:r w:rsidR="00D01F72" w:rsidRPr="00666601">
        <w:rPr>
          <w:rFonts w:cs="Times New Roman"/>
          <w:b w:val="0"/>
          <w:bCs/>
          <w:i/>
          <w:iCs/>
          <w:color w:val="auto"/>
          <w:sz w:val="22"/>
        </w:rPr>
        <w:t xml:space="preserve"> komiteto lankomumas</w:t>
      </w:r>
    </w:p>
    <w:tbl>
      <w:tblPr>
        <w:tblW w:w="9134" w:type="dxa"/>
        <w:jc w:val="center"/>
        <w:tblLook w:val="04A0" w:firstRow="1" w:lastRow="0" w:firstColumn="1" w:lastColumn="0" w:noHBand="0" w:noVBand="1"/>
      </w:tblPr>
      <w:tblGrid>
        <w:gridCol w:w="2401"/>
        <w:gridCol w:w="536"/>
        <w:gridCol w:w="536"/>
        <w:gridCol w:w="536"/>
        <w:gridCol w:w="565"/>
        <w:gridCol w:w="536"/>
        <w:gridCol w:w="540"/>
        <w:gridCol w:w="544"/>
        <w:gridCol w:w="540"/>
        <w:gridCol w:w="603"/>
        <w:gridCol w:w="603"/>
        <w:gridCol w:w="1194"/>
      </w:tblGrid>
      <w:tr w:rsidR="00F00A6D" w:rsidRPr="00F00A6D" w14:paraId="039599CD" w14:textId="77777777" w:rsidTr="00F520C9">
        <w:trPr>
          <w:trHeight w:val="660"/>
          <w:jc w:val="center"/>
        </w:trPr>
        <w:tc>
          <w:tcPr>
            <w:tcW w:w="7940"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0E6736C4" w14:textId="6740DFEA" w:rsidR="00F00A6D" w:rsidRPr="00F00A6D" w:rsidRDefault="00F00A6D" w:rsidP="00F00A6D">
            <w:pPr>
              <w:spacing w:line="240" w:lineRule="auto"/>
              <w:jc w:val="center"/>
              <w:rPr>
                <w:rFonts w:eastAsia="Times New Roman" w:cs="Times New Roman"/>
                <w:b w:val="0"/>
                <w:color w:val="000000"/>
                <w:sz w:val="22"/>
                <w:lang w:eastAsia="lt-LT"/>
              </w:rPr>
            </w:pPr>
            <w:r w:rsidRPr="00F00A6D">
              <w:rPr>
                <w:rFonts w:eastAsia="Times New Roman" w:cs="Times New Roman"/>
                <w:b w:val="0"/>
                <w:color w:val="000000"/>
                <w:sz w:val="22"/>
                <w:lang w:eastAsia="lt-LT"/>
              </w:rPr>
              <w:t>2022</w:t>
            </w:r>
            <w:r w:rsidR="00F520C9">
              <w:rPr>
                <w:rFonts w:eastAsia="Times New Roman" w:cs="Times New Roman"/>
                <w:b w:val="0"/>
                <w:color w:val="000000"/>
                <w:sz w:val="22"/>
                <w:lang w:eastAsia="lt-LT"/>
              </w:rPr>
              <w:t xml:space="preserve"> m. </w:t>
            </w:r>
            <w:r w:rsidR="00F520C9" w:rsidRPr="00F520C9">
              <w:rPr>
                <w:rFonts w:eastAsia="Times New Roman" w:cs="Times New Roman"/>
                <w:b w:val="0"/>
                <w:color w:val="000000"/>
                <w:sz w:val="22"/>
                <w:lang w:eastAsia="lt-LT"/>
              </w:rPr>
              <w:t>Švietimo ir kultūros komiteto lankomumas</w:t>
            </w:r>
          </w:p>
        </w:tc>
        <w:tc>
          <w:tcPr>
            <w:tcW w:w="1194"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28ACADD5" w14:textId="70880AFA" w:rsidR="00F00A6D" w:rsidRPr="00F00A6D" w:rsidRDefault="00844D47" w:rsidP="00F00A6D">
            <w:pPr>
              <w:spacing w:line="240" w:lineRule="auto"/>
              <w:jc w:val="center"/>
              <w:rPr>
                <w:rFonts w:eastAsia="Times New Roman" w:cs="Times New Roman"/>
                <w:b w:val="0"/>
                <w:color w:val="000000"/>
                <w:sz w:val="20"/>
                <w:szCs w:val="20"/>
                <w:lang w:eastAsia="lt-LT"/>
              </w:rPr>
            </w:pPr>
            <w:r w:rsidRPr="00844D47">
              <w:rPr>
                <w:rFonts w:eastAsia="Times New Roman" w:cs="Times New Roman"/>
                <w:b w:val="0"/>
                <w:color w:val="000000"/>
                <w:sz w:val="20"/>
                <w:szCs w:val="20"/>
                <w:lang w:eastAsia="lt-LT"/>
              </w:rPr>
              <w:t>Iš viso nedalyvavo komiteto posėdyje</w:t>
            </w:r>
          </w:p>
        </w:tc>
      </w:tr>
      <w:tr w:rsidR="00F520C9" w:rsidRPr="00F00A6D" w14:paraId="414C7A06" w14:textId="77777777" w:rsidTr="00F520C9">
        <w:trPr>
          <w:trHeight w:val="936"/>
          <w:jc w:val="center"/>
        </w:trPr>
        <w:tc>
          <w:tcPr>
            <w:tcW w:w="2401" w:type="dxa"/>
            <w:tcBorders>
              <w:top w:val="nil"/>
              <w:left w:val="single" w:sz="4" w:space="0" w:color="auto"/>
              <w:bottom w:val="single" w:sz="4" w:space="0" w:color="auto"/>
              <w:right w:val="single" w:sz="4" w:space="0" w:color="auto"/>
            </w:tcBorders>
            <w:shd w:val="clear" w:color="000000" w:fill="FFFFFF"/>
            <w:vAlign w:val="center"/>
            <w:hideMark/>
          </w:tcPr>
          <w:p w14:paraId="1D3A03A6" w14:textId="77777777" w:rsidR="00F00A6D" w:rsidRPr="00F00A6D" w:rsidRDefault="00F00A6D" w:rsidP="00F00A6D">
            <w:pPr>
              <w:spacing w:line="240" w:lineRule="auto"/>
              <w:rPr>
                <w:rFonts w:eastAsia="Times New Roman" w:cs="Times New Roman"/>
                <w:b w:val="0"/>
                <w:color w:val="000000"/>
                <w:szCs w:val="24"/>
                <w:lang w:eastAsia="lt-LT"/>
              </w:rPr>
            </w:pPr>
            <w:r w:rsidRPr="00F00A6D">
              <w:rPr>
                <w:rFonts w:eastAsia="Times New Roman" w:cs="Times New Roman"/>
                <w:b w:val="0"/>
                <w:color w:val="000000"/>
                <w:szCs w:val="24"/>
                <w:lang w:eastAsia="lt-LT"/>
              </w:rPr>
              <w:t>Švietimo ir kultūros komitetas</w:t>
            </w:r>
          </w:p>
        </w:tc>
        <w:tc>
          <w:tcPr>
            <w:tcW w:w="536" w:type="dxa"/>
            <w:tcBorders>
              <w:top w:val="nil"/>
              <w:left w:val="nil"/>
              <w:bottom w:val="single" w:sz="4" w:space="0" w:color="auto"/>
              <w:right w:val="single" w:sz="4" w:space="0" w:color="auto"/>
            </w:tcBorders>
            <w:shd w:val="clear" w:color="000000" w:fill="FFFFFF"/>
            <w:vAlign w:val="center"/>
            <w:hideMark/>
          </w:tcPr>
          <w:p w14:paraId="55AAB74B" w14:textId="4007FBB1" w:rsidR="00F00A6D" w:rsidRPr="00F00A6D" w:rsidRDefault="008A0754" w:rsidP="008A0754">
            <w:pPr>
              <w:spacing w:line="240" w:lineRule="auto"/>
              <w:jc w:val="center"/>
              <w:rPr>
                <w:rFonts w:eastAsia="Times New Roman" w:cs="Times New Roman"/>
                <w:b w:val="0"/>
                <w:color w:val="000000"/>
                <w:szCs w:val="24"/>
                <w:lang w:eastAsia="lt-LT"/>
              </w:rPr>
            </w:pPr>
            <w:r>
              <w:rPr>
                <w:rFonts w:eastAsia="Times New Roman" w:cs="Times New Roman"/>
                <w:b w:val="0"/>
                <w:color w:val="000000"/>
                <w:szCs w:val="24"/>
                <w:lang w:eastAsia="lt-LT"/>
              </w:rPr>
              <w:t>02-15</w:t>
            </w:r>
          </w:p>
        </w:tc>
        <w:tc>
          <w:tcPr>
            <w:tcW w:w="536" w:type="dxa"/>
            <w:tcBorders>
              <w:top w:val="nil"/>
              <w:left w:val="nil"/>
              <w:bottom w:val="single" w:sz="4" w:space="0" w:color="auto"/>
              <w:right w:val="single" w:sz="4" w:space="0" w:color="auto"/>
            </w:tcBorders>
            <w:shd w:val="clear" w:color="000000" w:fill="FFFFFF"/>
            <w:vAlign w:val="center"/>
            <w:hideMark/>
          </w:tcPr>
          <w:p w14:paraId="114696BC" w14:textId="689B45D5" w:rsidR="00F00A6D" w:rsidRPr="00F00A6D" w:rsidRDefault="008A0754" w:rsidP="00F00A6D">
            <w:pPr>
              <w:spacing w:line="240" w:lineRule="auto"/>
              <w:jc w:val="center"/>
              <w:rPr>
                <w:rFonts w:eastAsia="Times New Roman" w:cs="Times New Roman"/>
                <w:b w:val="0"/>
                <w:color w:val="000000"/>
                <w:szCs w:val="24"/>
                <w:lang w:eastAsia="lt-LT"/>
              </w:rPr>
            </w:pPr>
            <w:r>
              <w:rPr>
                <w:rFonts w:eastAsia="Times New Roman" w:cs="Times New Roman"/>
                <w:b w:val="0"/>
                <w:color w:val="000000"/>
                <w:szCs w:val="24"/>
                <w:lang w:eastAsia="lt-LT"/>
              </w:rPr>
              <w:t>03-22</w:t>
            </w:r>
          </w:p>
        </w:tc>
        <w:tc>
          <w:tcPr>
            <w:tcW w:w="536" w:type="dxa"/>
            <w:tcBorders>
              <w:top w:val="nil"/>
              <w:left w:val="nil"/>
              <w:bottom w:val="single" w:sz="4" w:space="0" w:color="auto"/>
              <w:right w:val="single" w:sz="4" w:space="0" w:color="auto"/>
            </w:tcBorders>
            <w:shd w:val="clear" w:color="000000" w:fill="FFFFFF"/>
            <w:vAlign w:val="center"/>
            <w:hideMark/>
          </w:tcPr>
          <w:p w14:paraId="5C115FA5" w14:textId="262E5390" w:rsidR="00F00A6D" w:rsidRPr="00F00A6D" w:rsidRDefault="008A0754" w:rsidP="00F00A6D">
            <w:pPr>
              <w:spacing w:line="240" w:lineRule="auto"/>
              <w:jc w:val="center"/>
              <w:rPr>
                <w:rFonts w:eastAsia="Times New Roman" w:cs="Times New Roman"/>
                <w:b w:val="0"/>
                <w:color w:val="000000"/>
                <w:szCs w:val="24"/>
                <w:lang w:eastAsia="lt-LT"/>
              </w:rPr>
            </w:pPr>
            <w:r>
              <w:rPr>
                <w:rFonts w:eastAsia="Times New Roman" w:cs="Times New Roman"/>
                <w:b w:val="0"/>
                <w:color w:val="000000"/>
                <w:szCs w:val="24"/>
                <w:lang w:eastAsia="lt-LT"/>
              </w:rPr>
              <w:t>04-12</w:t>
            </w:r>
          </w:p>
        </w:tc>
        <w:tc>
          <w:tcPr>
            <w:tcW w:w="565" w:type="dxa"/>
            <w:tcBorders>
              <w:top w:val="nil"/>
              <w:left w:val="nil"/>
              <w:bottom w:val="single" w:sz="4" w:space="0" w:color="auto"/>
              <w:right w:val="single" w:sz="4" w:space="0" w:color="auto"/>
            </w:tcBorders>
            <w:shd w:val="clear" w:color="000000" w:fill="FFFFFF"/>
            <w:vAlign w:val="center"/>
            <w:hideMark/>
          </w:tcPr>
          <w:p w14:paraId="218F235F" w14:textId="64C8DB0C" w:rsidR="00F00A6D" w:rsidRPr="00F00A6D" w:rsidRDefault="008A0754" w:rsidP="00F00A6D">
            <w:pPr>
              <w:spacing w:line="240" w:lineRule="auto"/>
              <w:jc w:val="center"/>
              <w:rPr>
                <w:rFonts w:eastAsia="Times New Roman" w:cs="Times New Roman"/>
                <w:b w:val="0"/>
                <w:color w:val="000000"/>
                <w:szCs w:val="24"/>
                <w:lang w:eastAsia="lt-LT"/>
              </w:rPr>
            </w:pPr>
            <w:r>
              <w:rPr>
                <w:rFonts w:eastAsia="Times New Roman" w:cs="Times New Roman"/>
                <w:b w:val="0"/>
                <w:color w:val="000000"/>
                <w:szCs w:val="24"/>
                <w:lang w:eastAsia="lt-LT"/>
              </w:rPr>
              <w:t>04-26</w:t>
            </w:r>
          </w:p>
        </w:tc>
        <w:tc>
          <w:tcPr>
            <w:tcW w:w="536" w:type="dxa"/>
            <w:tcBorders>
              <w:top w:val="nil"/>
              <w:left w:val="nil"/>
              <w:bottom w:val="single" w:sz="4" w:space="0" w:color="auto"/>
              <w:right w:val="single" w:sz="4" w:space="0" w:color="auto"/>
            </w:tcBorders>
            <w:shd w:val="clear" w:color="000000" w:fill="FFFFFF"/>
            <w:vAlign w:val="center"/>
            <w:hideMark/>
          </w:tcPr>
          <w:p w14:paraId="0B4CB29B" w14:textId="2E4CCF1C" w:rsidR="00F00A6D" w:rsidRPr="00F00A6D" w:rsidRDefault="008A0754" w:rsidP="00F00A6D">
            <w:pPr>
              <w:spacing w:line="240" w:lineRule="auto"/>
              <w:jc w:val="center"/>
              <w:rPr>
                <w:rFonts w:eastAsia="Times New Roman" w:cs="Times New Roman"/>
                <w:b w:val="0"/>
                <w:color w:val="000000"/>
                <w:szCs w:val="24"/>
                <w:lang w:eastAsia="lt-LT"/>
              </w:rPr>
            </w:pPr>
            <w:r>
              <w:rPr>
                <w:rFonts w:eastAsia="Times New Roman" w:cs="Times New Roman"/>
                <w:b w:val="0"/>
                <w:color w:val="000000"/>
                <w:szCs w:val="24"/>
                <w:lang w:eastAsia="lt-LT"/>
              </w:rPr>
              <w:t>05-24</w:t>
            </w:r>
          </w:p>
        </w:tc>
        <w:tc>
          <w:tcPr>
            <w:tcW w:w="540" w:type="dxa"/>
            <w:tcBorders>
              <w:top w:val="nil"/>
              <w:left w:val="nil"/>
              <w:bottom w:val="single" w:sz="4" w:space="0" w:color="auto"/>
              <w:right w:val="single" w:sz="4" w:space="0" w:color="auto"/>
            </w:tcBorders>
            <w:shd w:val="clear" w:color="000000" w:fill="FFFFFF"/>
            <w:vAlign w:val="center"/>
            <w:hideMark/>
          </w:tcPr>
          <w:p w14:paraId="186C958A" w14:textId="34A7E3BC" w:rsidR="00F00A6D" w:rsidRPr="00F00A6D" w:rsidRDefault="008A0754" w:rsidP="00F00A6D">
            <w:pPr>
              <w:spacing w:line="240" w:lineRule="auto"/>
              <w:jc w:val="center"/>
              <w:rPr>
                <w:rFonts w:eastAsia="Times New Roman" w:cs="Times New Roman"/>
                <w:b w:val="0"/>
                <w:color w:val="000000"/>
                <w:szCs w:val="24"/>
                <w:lang w:eastAsia="lt-LT"/>
              </w:rPr>
            </w:pPr>
            <w:r>
              <w:rPr>
                <w:rFonts w:eastAsia="Times New Roman" w:cs="Times New Roman"/>
                <w:b w:val="0"/>
                <w:color w:val="000000"/>
                <w:szCs w:val="24"/>
                <w:lang w:eastAsia="lt-LT"/>
              </w:rPr>
              <w:t>06-28</w:t>
            </w:r>
          </w:p>
        </w:tc>
        <w:tc>
          <w:tcPr>
            <w:tcW w:w="544" w:type="dxa"/>
            <w:tcBorders>
              <w:top w:val="nil"/>
              <w:left w:val="nil"/>
              <w:bottom w:val="single" w:sz="4" w:space="0" w:color="auto"/>
              <w:right w:val="single" w:sz="4" w:space="0" w:color="auto"/>
            </w:tcBorders>
            <w:shd w:val="clear" w:color="000000" w:fill="FFFFFF"/>
            <w:vAlign w:val="center"/>
            <w:hideMark/>
          </w:tcPr>
          <w:p w14:paraId="18B18F93" w14:textId="3C01297B" w:rsidR="00F00A6D" w:rsidRPr="00F00A6D" w:rsidRDefault="008A0754" w:rsidP="00F00A6D">
            <w:pPr>
              <w:spacing w:line="240" w:lineRule="auto"/>
              <w:jc w:val="center"/>
              <w:rPr>
                <w:rFonts w:eastAsia="Times New Roman" w:cs="Times New Roman"/>
                <w:b w:val="0"/>
                <w:color w:val="000000"/>
                <w:szCs w:val="24"/>
                <w:lang w:eastAsia="lt-LT"/>
              </w:rPr>
            </w:pPr>
            <w:r>
              <w:rPr>
                <w:rFonts w:eastAsia="Times New Roman" w:cs="Times New Roman"/>
                <w:b w:val="0"/>
                <w:color w:val="000000"/>
                <w:szCs w:val="24"/>
                <w:lang w:eastAsia="lt-LT"/>
              </w:rPr>
              <w:t>09-27</w:t>
            </w:r>
          </w:p>
        </w:tc>
        <w:tc>
          <w:tcPr>
            <w:tcW w:w="540" w:type="dxa"/>
            <w:tcBorders>
              <w:top w:val="nil"/>
              <w:left w:val="nil"/>
              <w:bottom w:val="single" w:sz="4" w:space="0" w:color="auto"/>
              <w:right w:val="single" w:sz="4" w:space="0" w:color="auto"/>
            </w:tcBorders>
            <w:shd w:val="clear" w:color="000000" w:fill="FFFFFF"/>
            <w:vAlign w:val="center"/>
            <w:hideMark/>
          </w:tcPr>
          <w:p w14:paraId="6EDDB5F8" w14:textId="77BB04EA" w:rsidR="00F00A6D" w:rsidRPr="00F00A6D" w:rsidRDefault="008A0754" w:rsidP="00F00A6D">
            <w:pPr>
              <w:spacing w:line="240" w:lineRule="auto"/>
              <w:jc w:val="center"/>
              <w:rPr>
                <w:rFonts w:eastAsia="Times New Roman" w:cs="Times New Roman"/>
                <w:b w:val="0"/>
                <w:color w:val="000000"/>
                <w:szCs w:val="24"/>
                <w:lang w:eastAsia="lt-LT"/>
              </w:rPr>
            </w:pPr>
            <w:r>
              <w:rPr>
                <w:rFonts w:eastAsia="Times New Roman" w:cs="Times New Roman"/>
                <w:b w:val="0"/>
                <w:color w:val="000000"/>
                <w:szCs w:val="24"/>
                <w:lang w:eastAsia="lt-LT"/>
              </w:rPr>
              <w:t>10</w:t>
            </w:r>
            <w:r w:rsidR="00F520C9">
              <w:rPr>
                <w:rFonts w:eastAsia="Times New Roman" w:cs="Times New Roman"/>
                <w:b w:val="0"/>
                <w:color w:val="000000"/>
                <w:szCs w:val="24"/>
                <w:lang w:eastAsia="lt-LT"/>
              </w:rPr>
              <w:t>-25</w:t>
            </w:r>
          </w:p>
        </w:tc>
        <w:tc>
          <w:tcPr>
            <w:tcW w:w="603" w:type="dxa"/>
            <w:tcBorders>
              <w:top w:val="nil"/>
              <w:left w:val="nil"/>
              <w:bottom w:val="single" w:sz="4" w:space="0" w:color="auto"/>
              <w:right w:val="single" w:sz="4" w:space="0" w:color="auto"/>
            </w:tcBorders>
            <w:shd w:val="clear" w:color="000000" w:fill="FFFFFF"/>
            <w:vAlign w:val="center"/>
            <w:hideMark/>
          </w:tcPr>
          <w:p w14:paraId="4A9AD471" w14:textId="323BA3C1" w:rsidR="00F00A6D" w:rsidRPr="00F00A6D" w:rsidRDefault="00F520C9" w:rsidP="00F00A6D">
            <w:pPr>
              <w:spacing w:line="240" w:lineRule="auto"/>
              <w:jc w:val="center"/>
              <w:rPr>
                <w:rFonts w:eastAsia="Times New Roman" w:cs="Times New Roman"/>
                <w:b w:val="0"/>
                <w:color w:val="000000"/>
                <w:szCs w:val="24"/>
                <w:lang w:eastAsia="lt-LT"/>
              </w:rPr>
            </w:pPr>
            <w:r>
              <w:rPr>
                <w:rFonts w:eastAsia="Times New Roman" w:cs="Times New Roman"/>
                <w:b w:val="0"/>
                <w:color w:val="000000"/>
                <w:szCs w:val="24"/>
                <w:lang w:eastAsia="lt-LT"/>
              </w:rPr>
              <w:t>11-22</w:t>
            </w:r>
          </w:p>
        </w:tc>
        <w:tc>
          <w:tcPr>
            <w:tcW w:w="603" w:type="dxa"/>
            <w:tcBorders>
              <w:top w:val="nil"/>
              <w:left w:val="nil"/>
              <w:bottom w:val="single" w:sz="4" w:space="0" w:color="auto"/>
              <w:right w:val="single" w:sz="4" w:space="0" w:color="auto"/>
            </w:tcBorders>
            <w:shd w:val="clear" w:color="000000" w:fill="FFFFFF"/>
            <w:vAlign w:val="center"/>
            <w:hideMark/>
          </w:tcPr>
          <w:p w14:paraId="30D4DBE0" w14:textId="1BFECA4F" w:rsidR="00F00A6D" w:rsidRPr="00F00A6D" w:rsidRDefault="00F520C9" w:rsidP="00F00A6D">
            <w:pPr>
              <w:spacing w:line="240" w:lineRule="auto"/>
              <w:jc w:val="center"/>
              <w:rPr>
                <w:rFonts w:eastAsia="Times New Roman" w:cs="Times New Roman"/>
                <w:b w:val="0"/>
                <w:color w:val="000000"/>
                <w:szCs w:val="24"/>
                <w:lang w:eastAsia="lt-LT"/>
              </w:rPr>
            </w:pPr>
            <w:r>
              <w:rPr>
                <w:rFonts w:eastAsia="Times New Roman" w:cs="Times New Roman"/>
                <w:b w:val="0"/>
                <w:color w:val="000000"/>
                <w:szCs w:val="24"/>
                <w:lang w:eastAsia="lt-LT"/>
              </w:rPr>
              <w:t>12-13</w:t>
            </w:r>
          </w:p>
        </w:tc>
        <w:tc>
          <w:tcPr>
            <w:tcW w:w="1194" w:type="dxa"/>
            <w:vMerge/>
            <w:tcBorders>
              <w:top w:val="single" w:sz="4" w:space="0" w:color="auto"/>
              <w:left w:val="single" w:sz="4" w:space="0" w:color="auto"/>
              <w:bottom w:val="single" w:sz="4" w:space="0" w:color="auto"/>
              <w:right w:val="single" w:sz="4" w:space="0" w:color="auto"/>
            </w:tcBorders>
            <w:vAlign w:val="center"/>
            <w:hideMark/>
          </w:tcPr>
          <w:p w14:paraId="7103FEA2" w14:textId="77777777" w:rsidR="00F00A6D" w:rsidRPr="00F00A6D" w:rsidRDefault="00F00A6D" w:rsidP="00F00A6D">
            <w:pPr>
              <w:spacing w:line="240" w:lineRule="auto"/>
              <w:rPr>
                <w:rFonts w:eastAsia="Times New Roman" w:cs="Times New Roman"/>
                <w:b w:val="0"/>
                <w:color w:val="000000"/>
                <w:sz w:val="20"/>
                <w:szCs w:val="20"/>
                <w:lang w:eastAsia="lt-LT"/>
              </w:rPr>
            </w:pPr>
          </w:p>
        </w:tc>
      </w:tr>
      <w:tr w:rsidR="00F520C9" w:rsidRPr="00F00A6D" w14:paraId="11F76008" w14:textId="77777777" w:rsidTr="00F520C9">
        <w:trPr>
          <w:trHeight w:val="312"/>
          <w:jc w:val="center"/>
        </w:trPr>
        <w:tc>
          <w:tcPr>
            <w:tcW w:w="2401" w:type="dxa"/>
            <w:tcBorders>
              <w:top w:val="nil"/>
              <w:left w:val="single" w:sz="4" w:space="0" w:color="auto"/>
              <w:bottom w:val="single" w:sz="4" w:space="0" w:color="auto"/>
              <w:right w:val="single" w:sz="4" w:space="0" w:color="auto"/>
            </w:tcBorders>
            <w:shd w:val="clear" w:color="000000" w:fill="FFFFFF"/>
            <w:vAlign w:val="center"/>
            <w:hideMark/>
          </w:tcPr>
          <w:p w14:paraId="2DF204AF" w14:textId="77777777" w:rsidR="00F00A6D" w:rsidRPr="00F00A6D" w:rsidRDefault="00F00A6D" w:rsidP="00F00A6D">
            <w:pPr>
              <w:spacing w:line="240" w:lineRule="auto"/>
              <w:rPr>
                <w:rFonts w:eastAsia="Times New Roman" w:cs="Times New Roman"/>
                <w:b w:val="0"/>
                <w:color w:val="000000"/>
                <w:szCs w:val="24"/>
                <w:lang w:eastAsia="lt-LT"/>
              </w:rPr>
            </w:pPr>
            <w:r w:rsidRPr="00F00A6D">
              <w:rPr>
                <w:rFonts w:eastAsia="Times New Roman" w:cs="Times New Roman"/>
                <w:b w:val="0"/>
                <w:color w:val="000000"/>
                <w:szCs w:val="24"/>
                <w:lang w:eastAsia="lt-LT"/>
              </w:rPr>
              <w:t>Gitana Kaupienė</w:t>
            </w:r>
          </w:p>
        </w:tc>
        <w:tc>
          <w:tcPr>
            <w:tcW w:w="536" w:type="dxa"/>
            <w:tcBorders>
              <w:top w:val="nil"/>
              <w:left w:val="nil"/>
              <w:bottom w:val="single" w:sz="4" w:space="0" w:color="auto"/>
              <w:right w:val="single" w:sz="4" w:space="0" w:color="auto"/>
            </w:tcBorders>
            <w:shd w:val="clear" w:color="000000" w:fill="FFFFFF"/>
            <w:vAlign w:val="center"/>
            <w:hideMark/>
          </w:tcPr>
          <w:p w14:paraId="38AA7282"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536" w:type="dxa"/>
            <w:tcBorders>
              <w:top w:val="nil"/>
              <w:left w:val="nil"/>
              <w:bottom w:val="single" w:sz="4" w:space="0" w:color="auto"/>
              <w:right w:val="single" w:sz="4" w:space="0" w:color="auto"/>
            </w:tcBorders>
            <w:shd w:val="clear" w:color="000000" w:fill="FFFFFF"/>
            <w:vAlign w:val="center"/>
            <w:hideMark/>
          </w:tcPr>
          <w:p w14:paraId="7DF7C342"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536" w:type="dxa"/>
            <w:tcBorders>
              <w:top w:val="nil"/>
              <w:left w:val="nil"/>
              <w:bottom w:val="single" w:sz="4" w:space="0" w:color="auto"/>
              <w:right w:val="single" w:sz="4" w:space="0" w:color="auto"/>
            </w:tcBorders>
            <w:shd w:val="clear" w:color="000000" w:fill="FFFFFF"/>
            <w:vAlign w:val="center"/>
            <w:hideMark/>
          </w:tcPr>
          <w:p w14:paraId="250AB99B"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565" w:type="dxa"/>
            <w:tcBorders>
              <w:top w:val="nil"/>
              <w:left w:val="nil"/>
              <w:bottom w:val="single" w:sz="4" w:space="0" w:color="auto"/>
              <w:right w:val="single" w:sz="4" w:space="0" w:color="auto"/>
            </w:tcBorders>
            <w:shd w:val="clear" w:color="000000" w:fill="FFFFFF"/>
            <w:vAlign w:val="center"/>
            <w:hideMark/>
          </w:tcPr>
          <w:p w14:paraId="277F4840"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536" w:type="dxa"/>
            <w:tcBorders>
              <w:top w:val="nil"/>
              <w:left w:val="nil"/>
              <w:bottom w:val="single" w:sz="4" w:space="0" w:color="auto"/>
              <w:right w:val="single" w:sz="4" w:space="0" w:color="auto"/>
            </w:tcBorders>
            <w:shd w:val="clear" w:color="000000" w:fill="FFFFFF"/>
            <w:vAlign w:val="center"/>
            <w:hideMark/>
          </w:tcPr>
          <w:p w14:paraId="59038A07"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540" w:type="dxa"/>
            <w:tcBorders>
              <w:top w:val="nil"/>
              <w:left w:val="nil"/>
              <w:bottom w:val="single" w:sz="4" w:space="0" w:color="auto"/>
              <w:right w:val="single" w:sz="4" w:space="0" w:color="auto"/>
            </w:tcBorders>
            <w:shd w:val="clear" w:color="000000" w:fill="FFFFFF"/>
            <w:vAlign w:val="center"/>
            <w:hideMark/>
          </w:tcPr>
          <w:p w14:paraId="77D31305"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N</w:t>
            </w:r>
          </w:p>
        </w:tc>
        <w:tc>
          <w:tcPr>
            <w:tcW w:w="544" w:type="dxa"/>
            <w:tcBorders>
              <w:top w:val="nil"/>
              <w:left w:val="nil"/>
              <w:bottom w:val="single" w:sz="4" w:space="0" w:color="auto"/>
              <w:right w:val="single" w:sz="4" w:space="0" w:color="auto"/>
            </w:tcBorders>
            <w:shd w:val="clear" w:color="000000" w:fill="FFFFFF"/>
            <w:vAlign w:val="center"/>
            <w:hideMark/>
          </w:tcPr>
          <w:p w14:paraId="778D96E8"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540" w:type="dxa"/>
            <w:tcBorders>
              <w:top w:val="nil"/>
              <w:left w:val="nil"/>
              <w:bottom w:val="single" w:sz="4" w:space="0" w:color="auto"/>
              <w:right w:val="single" w:sz="4" w:space="0" w:color="auto"/>
            </w:tcBorders>
            <w:shd w:val="clear" w:color="000000" w:fill="FFFFFF"/>
            <w:vAlign w:val="center"/>
            <w:hideMark/>
          </w:tcPr>
          <w:p w14:paraId="0DE3384C"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603" w:type="dxa"/>
            <w:tcBorders>
              <w:top w:val="nil"/>
              <w:left w:val="nil"/>
              <w:bottom w:val="single" w:sz="4" w:space="0" w:color="auto"/>
              <w:right w:val="single" w:sz="4" w:space="0" w:color="auto"/>
            </w:tcBorders>
            <w:shd w:val="clear" w:color="000000" w:fill="FFFFFF"/>
            <w:vAlign w:val="center"/>
            <w:hideMark/>
          </w:tcPr>
          <w:p w14:paraId="60F37261"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603" w:type="dxa"/>
            <w:tcBorders>
              <w:top w:val="nil"/>
              <w:left w:val="nil"/>
              <w:bottom w:val="single" w:sz="4" w:space="0" w:color="auto"/>
              <w:right w:val="single" w:sz="4" w:space="0" w:color="auto"/>
            </w:tcBorders>
            <w:shd w:val="clear" w:color="000000" w:fill="FFFFFF"/>
            <w:vAlign w:val="center"/>
            <w:hideMark/>
          </w:tcPr>
          <w:p w14:paraId="7677EAF8"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1194" w:type="dxa"/>
            <w:tcBorders>
              <w:top w:val="nil"/>
              <w:left w:val="nil"/>
              <w:bottom w:val="single" w:sz="4" w:space="0" w:color="auto"/>
              <w:right w:val="single" w:sz="4" w:space="0" w:color="auto"/>
            </w:tcBorders>
            <w:shd w:val="clear" w:color="000000" w:fill="FFF2CC"/>
            <w:vAlign w:val="bottom"/>
            <w:hideMark/>
          </w:tcPr>
          <w:p w14:paraId="717E3655" w14:textId="77777777" w:rsidR="00F00A6D" w:rsidRPr="00F00A6D" w:rsidRDefault="00F00A6D" w:rsidP="00F00A6D">
            <w:pPr>
              <w:spacing w:line="240" w:lineRule="auto"/>
              <w:jc w:val="right"/>
              <w:rPr>
                <w:rFonts w:eastAsia="Times New Roman" w:cs="Times New Roman"/>
                <w:b w:val="0"/>
                <w:color w:val="000000"/>
                <w:sz w:val="20"/>
                <w:szCs w:val="20"/>
                <w:lang w:eastAsia="lt-LT"/>
              </w:rPr>
            </w:pPr>
            <w:r w:rsidRPr="00F00A6D">
              <w:rPr>
                <w:rFonts w:eastAsia="Times New Roman" w:cs="Times New Roman"/>
                <w:b w:val="0"/>
                <w:color w:val="000000"/>
                <w:sz w:val="20"/>
                <w:szCs w:val="20"/>
                <w:lang w:eastAsia="lt-LT"/>
              </w:rPr>
              <w:t>1</w:t>
            </w:r>
          </w:p>
        </w:tc>
      </w:tr>
      <w:tr w:rsidR="00F520C9" w:rsidRPr="00F00A6D" w14:paraId="19ECA143" w14:textId="77777777" w:rsidTr="00F520C9">
        <w:trPr>
          <w:trHeight w:val="312"/>
          <w:jc w:val="center"/>
        </w:trPr>
        <w:tc>
          <w:tcPr>
            <w:tcW w:w="2401" w:type="dxa"/>
            <w:tcBorders>
              <w:top w:val="nil"/>
              <w:left w:val="single" w:sz="4" w:space="0" w:color="auto"/>
              <w:bottom w:val="single" w:sz="4" w:space="0" w:color="auto"/>
              <w:right w:val="single" w:sz="4" w:space="0" w:color="auto"/>
            </w:tcBorders>
            <w:shd w:val="clear" w:color="000000" w:fill="FFFFFF"/>
            <w:vAlign w:val="center"/>
            <w:hideMark/>
          </w:tcPr>
          <w:p w14:paraId="5A2BBDD7" w14:textId="77777777" w:rsidR="00F00A6D" w:rsidRPr="00F00A6D" w:rsidRDefault="00F00A6D" w:rsidP="00F00A6D">
            <w:pPr>
              <w:spacing w:line="240" w:lineRule="auto"/>
              <w:rPr>
                <w:rFonts w:eastAsia="Times New Roman" w:cs="Times New Roman"/>
                <w:b w:val="0"/>
                <w:color w:val="000000"/>
                <w:szCs w:val="24"/>
                <w:lang w:eastAsia="lt-LT"/>
              </w:rPr>
            </w:pPr>
            <w:r w:rsidRPr="00F00A6D">
              <w:rPr>
                <w:rFonts w:eastAsia="Times New Roman" w:cs="Times New Roman"/>
                <w:b w:val="0"/>
                <w:color w:val="000000"/>
                <w:szCs w:val="24"/>
                <w:lang w:eastAsia="lt-LT"/>
              </w:rPr>
              <w:t>Indrė Fiodorova</w:t>
            </w:r>
          </w:p>
        </w:tc>
        <w:tc>
          <w:tcPr>
            <w:tcW w:w="536" w:type="dxa"/>
            <w:tcBorders>
              <w:top w:val="nil"/>
              <w:left w:val="nil"/>
              <w:bottom w:val="single" w:sz="4" w:space="0" w:color="auto"/>
              <w:right w:val="single" w:sz="4" w:space="0" w:color="auto"/>
            </w:tcBorders>
            <w:shd w:val="clear" w:color="000000" w:fill="FFFFFF"/>
            <w:vAlign w:val="center"/>
            <w:hideMark/>
          </w:tcPr>
          <w:p w14:paraId="5B1EBE04"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536" w:type="dxa"/>
            <w:tcBorders>
              <w:top w:val="nil"/>
              <w:left w:val="nil"/>
              <w:bottom w:val="single" w:sz="4" w:space="0" w:color="auto"/>
              <w:right w:val="single" w:sz="4" w:space="0" w:color="auto"/>
            </w:tcBorders>
            <w:shd w:val="clear" w:color="000000" w:fill="FFFFFF"/>
            <w:vAlign w:val="center"/>
            <w:hideMark/>
          </w:tcPr>
          <w:p w14:paraId="456C8249"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536" w:type="dxa"/>
            <w:tcBorders>
              <w:top w:val="nil"/>
              <w:left w:val="nil"/>
              <w:bottom w:val="single" w:sz="4" w:space="0" w:color="auto"/>
              <w:right w:val="single" w:sz="4" w:space="0" w:color="auto"/>
            </w:tcBorders>
            <w:shd w:val="clear" w:color="000000" w:fill="FFFFFF"/>
            <w:vAlign w:val="center"/>
            <w:hideMark/>
          </w:tcPr>
          <w:p w14:paraId="6ECEF465"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565" w:type="dxa"/>
            <w:tcBorders>
              <w:top w:val="nil"/>
              <w:left w:val="nil"/>
              <w:bottom w:val="single" w:sz="4" w:space="0" w:color="auto"/>
              <w:right w:val="single" w:sz="4" w:space="0" w:color="auto"/>
            </w:tcBorders>
            <w:shd w:val="clear" w:color="000000" w:fill="FFFFFF"/>
            <w:vAlign w:val="center"/>
            <w:hideMark/>
          </w:tcPr>
          <w:p w14:paraId="1482CAA5"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536" w:type="dxa"/>
            <w:tcBorders>
              <w:top w:val="nil"/>
              <w:left w:val="nil"/>
              <w:bottom w:val="single" w:sz="4" w:space="0" w:color="auto"/>
              <w:right w:val="single" w:sz="4" w:space="0" w:color="auto"/>
            </w:tcBorders>
            <w:shd w:val="clear" w:color="000000" w:fill="FFFFFF"/>
            <w:vAlign w:val="center"/>
            <w:hideMark/>
          </w:tcPr>
          <w:p w14:paraId="78A4CA78"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540" w:type="dxa"/>
            <w:tcBorders>
              <w:top w:val="nil"/>
              <w:left w:val="nil"/>
              <w:bottom w:val="single" w:sz="4" w:space="0" w:color="auto"/>
              <w:right w:val="single" w:sz="4" w:space="0" w:color="auto"/>
            </w:tcBorders>
            <w:shd w:val="clear" w:color="000000" w:fill="FFFFFF"/>
            <w:vAlign w:val="center"/>
            <w:hideMark/>
          </w:tcPr>
          <w:p w14:paraId="64F85614"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544" w:type="dxa"/>
            <w:tcBorders>
              <w:top w:val="nil"/>
              <w:left w:val="nil"/>
              <w:bottom w:val="single" w:sz="4" w:space="0" w:color="auto"/>
              <w:right w:val="single" w:sz="4" w:space="0" w:color="auto"/>
            </w:tcBorders>
            <w:shd w:val="clear" w:color="000000" w:fill="FFFFFF"/>
            <w:vAlign w:val="center"/>
            <w:hideMark/>
          </w:tcPr>
          <w:p w14:paraId="260B1A1B"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540" w:type="dxa"/>
            <w:tcBorders>
              <w:top w:val="nil"/>
              <w:left w:val="nil"/>
              <w:bottom w:val="single" w:sz="4" w:space="0" w:color="auto"/>
              <w:right w:val="single" w:sz="4" w:space="0" w:color="auto"/>
            </w:tcBorders>
            <w:shd w:val="clear" w:color="000000" w:fill="FFFFFF"/>
            <w:vAlign w:val="center"/>
            <w:hideMark/>
          </w:tcPr>
          <w:p w14:paraId="12F5334F"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603" w:type="dxa"/>
            <w:tcBorders>
              <w:top w:val="nil"/>
              <w:left w:val="nil"/>
              <w:bottom w:val="single" w:sz="4" w:space="0" w:color="auto"/>
              <w:right w:val="single" w:sz="4" w:space="0" w:color="auto"/>
            </w:tcBorders>
            <w:shd w:val="clear" w:color="000000" w:fill="FFFFFF"/>
            <w:vAlign w:val="center"/>
            <w:hideMark/>
          </w:tcPr>
          <w:p w14:paraId="63BE2BB3"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603" w:type="dxa"/>
            <w:tcBorders>
              <w:top w:val="nil"/>
              <w:left w:val="nil"/>
              <w:bottom w:val="single" w:sz="4" w:space="0" w:color="auto"/>
              <w:right w:val="single" w:sz="4" w:space="0" w:color="auto"/>
            </w:tcBorders>
            <w:shd w:val="clear" w:color="000000" w:fill="FFFFFF"/>
            <w:vAlign w:val="center"/>
            <w:hideMark/>
          </w:tcPr>
          <w:p w14:paraId="119F4F3E"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1194" w:type="dxa"/>
            <w:tcBorders>
              <w:top w:val="nil"/>
              <w:left w:val="nil"/>
              <w:bottom w:val="single" w:sz="4" w:space="0" w:color="auto"/>
              <w:right w:val="single" w:sz="4" w:space="0" w:color="auto"/>
            </w:tcBorders>
            <w:shd w:val="clear" w:color="000000" w:fill="FFF2CC"/>
            <w:vAlign w:val="bottom"/>
            <w:hideMark/>
          </w:tcPr>
          <w:p w14:paraId="27AFAF81" w14:textId="77777777" w:rsidR="00F00A6D" w:rsidRPr="00F00A6D" w:rsidRDefault="00F00A6D" w:rsidP="00F00A6D">
            <w:pPr>
              <w:spacing w:line="240" w:lineRule="auto"/>
              <w:jc w:val="right"/>
              <w:rPr>
                <w:rFonts w:eastAsia="Times New Roman" w:cs="Times New Roman"/>
                <w:b w:val="0"/>
                <w:color w:val="000000"/>
                <w:sz w:val="22"/>
                <w:lang w:eastAsia="lt-LT"/>
              </w:rPr>
            </w:pPr>
            <w:r w:rsidRPr="00F00A6D">
              <w:rPr>
                <w:rFonts w:eastAsia="Times New Roman" w:cs="Times New Roman"/>
                <w:b w:val="0"/>
                <w:color w:val="000000"/>
                <w:sz w:val="22"/>
                <w:lang w:eastAsia="lt-LT"/>
              </w:rPr>
              <w:t>0</w:t>
            </w:r>
          </w:p>
        </w:tc>
      </w:tr>
      <w:tr w:rsidR="00F520C9" w:rsidRPr="00F00A6D" w14:paraId="3B2BE877" w14:textId="77777777" w:rsidTr="00F520C9">
        <w:trPr>
          <w:trHeight w:val="312"/>
          <w:jc w:val="center"/>
        </w:trPr>
        <w:tc>
          <w:tcPr>
            <w:tcW w:w="2401" w:type="dxa"/>
            <w:tcBorders>
              <w:top w:val="nil"/>
              <w:left w:val="single" w:sz="4" w:space="0" w:color="auto"/>
              <w:bottom w:val="single" w:sz="4" w:space="0" w:color="auto"/>
              <w:right w:val="single" w:sz="4" w:space="0" w:color="auto"/>
            </w:tcBorders>
            <w:shd w:val="clear" w:color="000000" w:fill="FFFFFF"/>
            <w:vAlign w:val="center"/>
            <w:hideMark/>
          </w:tcPr>
          <w:p w14:paraId="25F34010" w14:textId="77777777" w:rsidR="00F00A6D" w:rsidRPr="00F00A6D" w:rsidRDefault="00F00A6D" w:rsidP="00F00A6D">
            <w:pPr>
              <w:spacing w:line="240" w:lineRule="auto"/>
              <w:rPr>
                <w:rFonts w:eastAsia="Times New Roman" w:cs="Times New Roman"/>
                <w:b w:val="0"/>
                <w:color w:val="000000"/>
                <w:szCs w:val="24"/>
                <w:lang w:eastAsia="lt-LT"/>
              </w:rPr>
            </w:pPr>
            <w:r w:rsidRPr="00F00A6D">
              <w:rPr>
                <w:rFonts w:eastAsia="Times New Roman" w:cs="Times New Roman"/>
                <w:b w:val="0"/>
                <w:color w:val="000000"/>
                <w:szCs w:val="24"/>
                <w:lang w:eastAsia="lt-LT"/>
              </w:rPr>
              <w:t>Nijolė Naujokienė</w:t>
            </w:r>
          </w:p>
        </w:tc>
        <w:tc>
          <w:tcPr>
            <w:tcW w:w="536" w:type="dxa"/>
            <w:tcBorders>
              <w:top w:val="nil"/>
              <w:left w:val="nil"/>
              <w:bottom w:val="single" w:sz="4" w:space="0" w:color="auto"/>
              <w:right w:val="single" w:sz="4" w:space="0" w:color="auto"/>
            </w:tcBorders>
            <w:shd w:val="clear" w:color="000000" w:fill="FFFFFF"/>
            <w:vAlign w:val="center"/>
            <w:hideMark/>
          </w:tcPr>
          <w:p w14:paraId="7FED6C8B"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536" w:type="dxa"/>
            <w:tcBorders>
              <w:top w:val="nil"/>
              <w:left w:val="nil"/>
              <w:bottom w:val="single" w:sz="4" w:space="0" w:color="auto"/>
              <w:right w:val="single" w:sz="4" w:space="0" w:color="auto"/>
            </w:tcBorders>
            <w:shd w:val="clear" w:color="000000" w:fill="FFFFFF"/>
            <w:vAlign w:val="center"/>
            <w:hideMark/>
          </w:tcPr>
          <w:p w14:paraId="5269FC51"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536" w:type="dxa"/>
            <w:tcBorders>
              <w:top w:val="nil"/>
              <w:left w:val="nil"/>
              <w:bottom w:val="single" w:sz="4" w:space="0" w:color="auto"/>
              <w:right w:val="single" w:sz="4" w:space="0" w:color="auto"/>
            </w:tcBorders>
            <w:shd w:val="clear" w:color="000000" w:fill="FFFFFF"/>
            <w:vAlign w:val="center"/>
            <w:hideMark/>
          </w:tcPr>
          <w:p w14:paraId="470197F3"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565" w:type="dxa"/>
            <w:tcBorders>
              <w:top w:val="nil"/>
              <w:left w:val="nil"/>
              <w:bottom w:val="single" w:sz="4" w:space="0" w:color="auto"/>
              <w:right w:val="single" w:sz="4" w:space="0" w:color="auto"/>
            </w:tcBorders>
            <w:shd w:val="clear" w:color="000000" w:fill="FFFFFF"/>
            <w:vAlign w:val="center"/>
            <w:hideMark/>
          </w:tcPr>
          <w:p w14:paraId="232F2E07"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536" w:type="dxa"/>
            <w:tcBorders>
              <w:top w:val="nil"/>
              <w:left w:val="nil"/>
              <w:bottom w:val="single" w:sz="4" w:space="0" w:color="auto"/>
              <w:right w:val="single" w:sz="4" w:space="0" w:color="auto"/>
            </w:tcBorders>
            <w:shd w:val="clear" w:color="000000" w:fill="FFFFFF"/>
            <w:vAlign w:val="center"/>
            <w:hideMark/>
          </w:tcPr>
          <w:p w14:paraId="640599D5"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540" w:type="dxa"/>
            <w:tcBorders>
              <w:top w:val="nil"/>
              <w:left w:val="nil"/>
              <w:bottom w:val="single" w:sz="4" w:space="0" w:color="auto"/>
              <w:right w:val="single" w:sz="4" w:space="0" w:color="auto"/>
            </w:tcBorders>
            <w:shd w:val="clear" w:color="000000" w:fill="FFFFFF"/>
            <w:vAlign w:val="center"/>
            <w:hideMark/>
          </w:tcPr>
          <w:p w14:paraId="45EB71AC"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544" w:type="dxa"/>
            <w:tcBorders>
              <w:top w:val="nil"/>
              <w:left w:val="nil"/>
              <w:bottom w:val="single" w:sz="4" w:space="0" w:color="auto"/>
              <w:right w:val="single" w:sz="4" w:space="0" w:color="auto"/>
            </w:tcBorders>
            <w:shd w:val="clear" w:color="000000" w:fill="FFFFFF"/>
            <w:vAlign w:val="center"/>
            <w:hideMark/>
          </w:tcPr>
          <w:p w14:paraId="74749F89"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540" w:type="dxa"/>
            <w:tcBorders>
              <w:top w:val="nil"/>
              <w:left w:val="nil"/>
              <w:bottom w:val="single" w:sz="4" w:space="0" w:color="auto"/>
              <w:right w:val="single" w:sz="4" w:space="0" w:color="auto"/>
            </w:tcBorders>
            <w:shd w:val="clear" w:color="000000" w:fill="FFFFFF"/>
            <w:vAlign w:val="center"/>
            <w:hideMark/>
          </w:tcPr>
          <w:p w14:paraId="3919329F"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603" w:type="dxa"/>
            <w:tcBorders>
              <w:top w:val="nil"/>
              <w:left w:val="nil"/>
              <w:bottom w:val="single" w:sz="4" w:space="0" w:color="auto"/>
              <w:right w:val="single" w:sz="4" w:space="0" w:color="auto"/>
            </w:tcBorders>
            <w:shd w:val="clear" w:color="000000" w:fill="FFFFFF"/>
            <w:vAlign w:val="center"/>
            <w:hideMark/>
          </w:tcPr>
          <w:p w14:paraId="16B7CE50"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603" w:type="dxa"/>
            <w:tcBorders>
              <w:top w:val="nil"/>
              <w:left w:val="nil"/>
              <w:bottom w:val="single" w:sz="4" w:space="0" w:color="auto"/>
              <w:right w:val="single" w:sz="4" w:space="0" w:color="auto"/>
            </w:tcBorders>
            <w:shd w:val="clear" w:color="000000" w:fill="FFFFFF"/>
            <w:vAlign w:val="center"/>
            <w:hideMark/>
          </w:tcPr>
          <w:p w14:paraId="247290A8"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1194" w:type="dxa"/>
            <w:tcBorders>
              <w:top w:val="nil"/>
              <w:left w:val="nil"/>
              <w:bottom w:val="single" w:sz="4" w:space="0" w:color="auto"/>
              <w:right w:val="single" w:sz="4" w:space="0" w:color="auto"/>
            </w:tcBorders>
            <w:shd w:val="clear" w:color="000000" w:fill="FFF2CC"/>
            <w:vAlign w:val="bottom"/>
            <w:hideMark/>
          </w:tcPr>
          <w:p w14:paraId="5A243C58" w14:textId="77777777" w:rsidR="00F00A6D" w:rsidRPr="00F00A6D" w:rsidRDefault="00F00A6D" w:rsidP="00F00A6D">
            <w:pPr>
              <w:spacing w:line="240" w:lineRule="auto"/>
              <w:jc w:val="right"/>
              <w:rPr>
                <w:rFonts w:eastAsia="Times New Roman" w:cs="Times New Roman"/>
                <w:b w:val="0"/>
                <w:color w:val="000000"/>
                <w:sz w:val="22"/>
                <w:lang w:eastAsia="lt-LT"/>
              </w:rPr>
            </w:pPr>
            <w:r w:rsidRPr="00F00A6D">
              <w:rPr>
                <w:rFonts w:eastAsia="Times New Roman" w:cs="Times New Roman"/>
                <w:b w:val="0"/>
                <w:color w:val="000000"/>
                <w:sz w:val="22"/>
                <w:lang w:eastAsia="lt-LT"/>
              </w:rPr>
              <w:t>0</w:t>
            </w:r>
          </w:p>
        </w:tc>
      </w:tr>
      <w:tr w:rsidR="00F520C9" w:rsidRPr="00F00A6D" w14:paraId="7680FB67" w14:textId="77777777" w:rsidTr="00F520C9">
        <w:trPr>
          <w:trHeight w:val="312"/>
          <w:jc w:val="center"/>
        </w:trPr>
        <w:tc>
          <w:tcPr>
            <w:tcW w:w="2401" w:type="dxa"/>
            <w:tcBorders>
              <w:top w:val="nil"/>
              <w:left w:val="single" w:sz="4" w:space="0" w:color="auto"/>
              <w:bottom w:val="single" w:sz="4" w:space="0" w:color="auto"/>
              <w:right w:val="single" w:sz="4" w:space="0" w:color="auto"/>
            </w:tcBorders>
            <w:shd w:val="clear" w:color="000000" w:fill="FFFFFF"/>
            <w:vAlign w:val="center"/>
            <w:hideMark/>
          </w:tcPr>
          <w:p w14:paraId="1E81F7AC" w14:textId="77777777" w:rsidR="00F00A6D" w:rsidRPr="00F00A6D" w:rsidRDefault="00F00A6D" w:rsidP="00F00A6D">
            <w:pPr>
              <w:spacing w:line="240" w:lineRule="auto"/>
              <w:rPr>
                <w:rFonts w:eastAsia="Times New Roman" w:cs="Times New Roman"/>
                <w:b w:val="0"/>
                <w:color w:val="000000"/>
                <w:szCs w:val="24"/>
                <w:lang w:eastAsia="lt-LT"/>
              </w:rPr>
            </w:pPr>
            <w:r w:rsidRPr="00F00A6D">
              <w:rPr>
                <w:rFonts w:eastAsia="Times New Roman" w:cs="Times New Roman"/>
                <w:b w:val="0"/>
                <w:color w:val="000000"/>
                <w:szCs w:val="24"/>
                <w:lang w:eastAsia="lt-LT"/>
              </w:rPr>
              <w:t xml:space="preserve">Rima </w:t>
            </w:r>
            <w:proofErr w:type="spellStart"/>
            <w:r w:rsidRPr="00F00A6D">
              <w:rPr>
                <w:rFonts w:eastAsia="Times New Roman" w:cs="Times New Roman"/>
                <w:b w:val="0"/>
                <w:color w:val="000000"/>
                <w:szCs w:val="24"/>
                <w:lang w:eastAsia="lt-LT"/>
              </w:rPr>
              <w:t>Radavičienė</w:t>
            </w:r>
            <w:proofErr w:type="spellEnd"/>
          </w:p>
        </w:tc>
        <w:tc>
          <w:tcPr>
            <w:tcW w:w="536" w:type="dxa"/>
            <w:tcBorders>
              <w:top w:val="nil"/>
              <w:left w:val="nil"/>
              <w:bottom w:val="single" w:sz="4" w:space="0" w:color="auto"/>
              <w:right w:val="single" w:sz="4" w:space="0" w:color="auto"/>
            </w:tcBorders>
            <w:shd w:val="clear" w:color="000000" w:fill="FFFFFF"/>
            <w:vAlign w:val="center"/>
            <w:hideMark/>
          </w:tcPr>
          <w:p w14:paraId="7B073E2C"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536" w:type="dxa"/>
            <w:tcBorders>
              <w:top w:val="nil"/>
              <w:left w:val="nil"/>
              <w:bottom w:val="single" w:sz="4" w:space="0" w:color="auto"/>
              <w:right w:val="single" w:sz="4" w:space="0" w:color="auto"/>
            </w:tcBorders>
            <w:shd w:val="clear" w:color="000000" w:fill="FFFFFF"/>
            <w:vAlign w:val="center"/>
            <w:hideMark/>
          </w:tcPr>
          <w:p w14:paraId="5FE92321"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536" w:type="dxa"/>
            <w:tcBorders>
              <w:top w:val="nil"/>
              <w:left w:val="nil"/>
              <w:bottom w:val="single" w:sz="4" w:space="0" w:color="auto"/>
              <w:right w:val="single" w:sz="4" w:space="0" w:color="auto"/>
            </w:tcBorders>
            <w:shd w:val="clear" w:color="000000" w:fill="FFFFFF"/>
            <w:vAlign w:val="center"/>
            <w:hideMark/>
          </w:tcPr>
          <w:p w14:paraId="0DF5A0A7"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N</w:t>
            </w:r>
          </w:p>
        </w:tc>
        <w:tc>
          <w:tcPr>
            <w:tcW w:w="565" w:type="dxa"/>
            <w:tcBorders>
              <w:top w:val="nil"/>
              <w:left w:val="nil"/>
              <w:bottom w:val="single" w:sz="4" w:space="0" w:color="auto"/>
              <w:right w:val="single" w:sz="4" w:space="0" w:color="auto"/>
            </w:tcBorders>
            <w:shd w:val="clear" w:color="000000" w:fill="FFFFFF"/>
            <w:vAlign w:val="center"/>
            <w:hideMark/>
          </w:tcPr>
          <w:p w14:paraId="2320DD38"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536" w:type="dxa"/>
            <w:tcBorders>
              <w:top w:val="nil"/>
              <w:left w:val="nil"/>
              <w:bottom w:val="single" w:sz="4" w:space="0" w:color="auto"/>
              <w:right w:val="single" w:sz="4" w:space="0" w:color="auto"/>
            </w:tcBorders>
            <w:shd w:val="clear" w:color="000000" w:fill="FFFFFF"/>
            <w:vAlign w:val="center"/>
            <w:hideMark/>
          </w:tcPr>
          <w:p w14:paraId="3ED369D0"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540" w:type="dxa"/>
            <w:tcBorders>
              <w:top w:val="nil"/>
              <w:left w:val="nil"/>
              <w:bottom w:val="single" w:sz="4" w:space="0" w:color="auto"/>
              <w:right w:val="single" w:sz="4" w:space="0" w:color="auto"/>
            </w:tcBorders>
            <w:shd w:val="clear" w:color="000000" w:fill="FFFFFF"/>
            <w:vAlign w:val="center"/>
            <w:hideMark/>
          </w:tcPr>
          <w:p w14:paraId="4F8F1A71"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N</w:t>
            </w:r>
          </w:p>
        </w:tc>
        <w:tc>
          <w:tcPr>
            <w:tcW w:w="544" w:type="dxa"/>
            <w:tcBorders>
              <w:top w:val="nil"/>
              <w:left w:val="nil"/>
              <w:bottom w:val="single" w:sz="4" w:space="0" w:color="auto"/>
              <w:right w:val="single" w:sz="4" w:space="0" w:color="auto"/>
            </w:tcBorders>
            <w:shd w:val="clear" w:color="000000" w:fill="FFFFFF"/>
            <w:vAlign w:val="center"/>
            <w:hideMark/>
          </w:tcPr>
          <w:p w14:paraId="3FF63EA3"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540" w:type="dxa"/>
            <w:tcBorders>
              <w:top w:val="nil"/>
              <w:left w:val="nil"/>
              <w:bottom w:val="single" w:sz="4" w:space="0" w:color="auto"/>
              <w:right w:val="single" w:sz="4" w:space="0" w:color="auto"/>
            </w:tcBorders>
            <w:shd w:val="clear" w:color="000000" w:fill="FFFFFF"/>
            <w:vAlign w:val="center"/>
            <w:hideMark/>
          </w:tcPr>
          <w:p w14:paraId="64CDC808"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603" w:type="dxa"/>
            <w:tcBorders>
              <w:top w:val="nil"/>
              <w:left w:val="nil"/>
              <w:bottom w:val="single" w:sz="4" w:space="0" w:color="auto"/>
              <w:right w:val="single" w:sz="4" w:space="0" w:color="auto"/>
            </w:tcBorders>
            <w:shd w:val="clear" w:color="000000" w:fill="FFFFFF"/>
            <w:vAlign w:val="center"/>
            <w:hideMark/>
          </w:tcPr>
          <w:p w14:paraId="457FCC6C"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603" w:type="dxa"/>
            <w:tcBorders>
              <w:top w:val="nil"/>
              <w:left w:val="nil"/>
              <w:bottom w:val="single" w:sz="4" w:space="0" w:color="auto"/>
              <w:right w:val="single" w:sz="4" w:space="0" w:color="auto"/>
            </w:tcBorders>
            <w:shd w:val="clear" w:color="000000" w:fill="FFFFFF"/>
            <w:vAlign w:val="center"/>
            <w:hideMark/>
          </w:tcPr>
          <w:p w14:paraId="52D22C31"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1194" w:type="dxa"/>
            <w:tcBorders>
              <w:top w:val="nil"/>
              <w:left w:val="nil"/>
              <w:bottom w:val="single" w:sz="4" w:space="0" w:color="auto"/>
              <w:right w:val="single" w:sz="4" w:space="0" w:color="auto"/>
            </w:tcBorders>
            <w:shd w:val="clear" w:color="000000" w:fill="FFF2CC"/>
            <w:vAlign w:val="bottom"/>
            <w:hideMark/>
          </w:tcPr>
          <w:p w14:paraId="63F62F49" w14:textId="77777777" w:rsidR="00F00A6D" w:rsidRPr="00F00A6D" w:rsidRDefault="00F00A6D" w:rsidP="00F00A6D">
            <w:pPr>
              <w:spacing w:line="240" w:lineRule="auto"/>
              <w:jc w:val="right"/>
              <w:rPr>
                <w:rFonts w:eastAsia="Times New Roman" w:cs="Times New Roman"/>
                <w:b w:val="0"/>
                <w:color w:val="000000"/>
                <w:sz w:val="22"/>
                <w:lang w:eastAsia="lt-LT"/>
              </w:rPr>
            </w:pPr>
            <w:r w:rsidRPr="00F00A6D">
              <w:rPr>
                <w:rFonts w:eastAsia="Times New Roman" w:cs="Times New Roman"/>
                <w:b w:val="0"/>
                <w:color w:val="000000"/>
                <w:sz w:val="22"/>
                <w:lang w:eastAsia="lt-LT"/>
              </w:rPr>
              <w:t>2</w:t>
            </w:r>
          </w:p>
        </w:tc>
      </w:tr>
    </w:tbl>
    <w:p w14:paraId="6AEA2EC6" w14:textId="7FB6C995" w:rsidR="00D01F72" w:rsidRDefault="00D01F72" w:rsidP="00D01F72">
      <w:pPr>
        <w:tabs>
          <w:tab w:val="left" w:pos="567"/>
        </w:tabs>
        <w:spacing w:after="60" w:line="252" w:lineRule="auto"/>
        <w:contextualSpacing/>
        <w:jc w:val="both"/>
        <w:rPr>
          <w:rFonts w:cs="Times New Roman"/>
          <w:b w:val="0"/>
          <w:bCs/>
          <w:i/>
          <w:iCs/>
          <w:color w:val="auto"/>
          <w:szCs w:val="24"/>
        </w:rPr>
      </w:pPr>
    </w:p>
    <w:p w14:paraId="6EA61FC9" w14:textId="77777777" w:rsidR="00F139FA" w:rsidRPr="00F139FA" w:rsidRDefault="00F139FA" w:rsidP="00F139FA">
      <w:pPr>
        <w:tabs>
          <w:tab w:val="left" w:pos="567"/>
        </w:tabs>
        <w:spacing w:afterLines="60" w:after="144" w:line="252" w:lineRule="auto"/>
        <w:ind w:left="720" w:hanging="720"/>
        <w:jc w:val="both"/>
        <w:rPr>
          <w:rFonts w:cs="Times New Roman"/>
          <w:color w:val="auto"/>
          <w:szCs w:val="24"/>
        </w:rPr>
      </w:pPr>
      <w:r w:rsidRPr="00F139FA">
        <w:rPr>
          <w:rFonts w:cs="Times New Roman"/>
          <w:color w:val="auto"/>
          <w:szCs w:val="24"/>
        </w:rPr>
        <w:t>Verslo ir ūkio komitetas</w:t>
      </w:r>
    </w:p>
    <w:p w14:paraId="761E466C" w14:textId="77777777" w:rsidR="00F139FA" w:rsidRPr="00F139FA" w:rsidRDefault="00F139FA" w:rsidP="00C14BFD">
      <w:pPr>
        <w:numPr>
          <w:ilvl w:val="0"/>
          <w:numId w:val="12"/>
        </w:numPr>
        <w:tabs>
          <w:tab w:val="left" w:pos="567"/>
        </w:tabs>
        <w:spacing w:afterLines="60" w:after="144" w:line="252" w:lineRule="auto"/>
        <w:ind w:left="567" w:hanging="567"/>
        <w:contextualSpacing/>
        <w:jc w:val="both"/>
        <w:rPr>
          <w:rFonts w:cs="Times New Roman"/>
          <w:b w:val="0"/>
          <w:bCs/>
          <w:color w:val="auto"/>
          <w:szCs w:val="24"/>
        </w:rPr>
      </w:pPr>
      <w:r w:rsidRPr="00F139FA">
        <w:rPr>
          <w:rFonts w:cs="Times New Roman"/>
          <w:b w:val="0"/>
          <w:bCs/>
          <w:i/>
          <w:iCs/>
          <w:color w:val="auto"/>
          <w:szCs w:val="24"/>
        </w:rPr>
        <w:t>Komiteto veiklos sritys</w:t>
      </w:r>
      <w:r w:rsidRPr="00F139FA">
        <w:rPr>
          <w:rFonts w:cs="Times New Roman"/>
          <w:b w:val="0"/>
          <w:bCs/>
          <w:color w:val="auto"/>
          <w:szCs w:val="24"/>
        </w:rPr>
        <w:t xml:space="preserve"> – verslas, statybos, komunalinis ūkis ir visuomeninis transportas, prekyba ir paslaugų tiekimas ir socialinės bei gamybinės infrastruktūros objektai. Komitetas išnagrinėjo visus sprendimų projektus, kurie buvo teikiami savivaldybės tarybai.</w:t>
      </w:r>
    </w:p>
    <w:p w14:paraId="0280865D" w14:textId="77777777" w:rsidR="00F139FA" w:rsidRPr="00F139FA" w:rsidRDefault="00F139FA" w:rsidP="00C14BFD">
      <w:pPr>
        <w:numPr>
          <w:ilvl w:val="0"/>
          <w:numId w:val="12"/>
        </w:numPr>
        <w:tabs>
          <w:tab w:val="left" w:pos="567"/>
        </w:tabs>
        <w:spacing w:afterLines="60" w:after="144" w:line="252" w:lineRule="auto"/>
        <w:ind w:left="567" w:hanging="567"/>
        <w:contextualSpacing/>
        <w:jc w:val="both"/>
        <w:rPr>
          <w:rFonts w:cs="Times New Roman"/>
          <w:b w:val="0"/>
          <w:bCs/>
          <w:color w:val="auto"/>
          <w:szCs w:val="24"/>
        </w:rPr>
      </w:pPr>
      <w:r w:rsidRPr="00F139FA">
        <w:rPr>
          <w:rFonts w:cs="Times New Roman"/>
          <w:b w:val="0"/>
          <w:bCs/>
          <w:color w:val="auto"/>
          <w:szCs w:val="24"/>
        </w:rPr>
        <w:t>Komitetas sudarytas 2019 m. gegužės 3 d. tarybos sprendimu Nr. TS-71.</w:t>
      </w:r>
    </w:p>
    <w:p w14:paraId="17AF4B45" w14:textId="77777777" w:rsidR="00F139FA" w:rsidRPr="00F139FA" w:rsidRDefault="00F139FA" w:rsidP="00C14BFD">
      <w:pPr>
        <w:numPr>
          <w:ilvl w:val="0"/>
          <w:numId w:val="12"/>
        </w:numPr>
        <w:tabs>
          <w:tab w:val="left" w:pos="567"/>
        </w:tabs>
        <w:spacing w:afterLines="60" w:after="144" w:line="252" w:lineRule="auto"/>
        <w:ind w:left="567" w:hanging="567"/>
        <w:contextualSpacing/>
        <w:jc w:val="both"/>
        <w:rPr>
          <w:rFonts w:cs="Times New Roman"/>
          <w:b w:val="0"/>
          <w:bCs/>
          <w:color w:val="auto"/>
          <w:szCs w:val="24"/>
        </w:rPr>
      </w:pPr>
      <w:r w:rsidRPr="00F139FA">
        <w:rPr>
          <w:rFonts w:cs="Times New Roman"/>
          <w:b w:val="0"/>
          <w:bCs/>
          <w:color w:val="auto"/>
          <w:szCs w:val="24"/>
        </w:rPr>
        <w:t>Komitetui pirmininkavo Alvydas Ardavičius, pavaduotojo pareigas ėjo Rimantas Diliūnas.</w:t>
      </w:r>
    </w:p>
    <w:p w14:paraId="16FF077C" w14:textId="135CC658" w:rsidR="00F00A6D" w:rsidRDefault="00F139FA" w:rsidP="00C14BFD">
      <w:pPr>
        <w:numPr>
          <w:ilvl w:val="0"/>
          <w:numId w:val="12"/>
        </w:numPr>
        <w:tabs>
          <w:tab w:val="left" w:pos="567"/>
        </w:tabs>
        <w:ind w:left="567" w:hanging="567"/>
        <w:contextualSpacing/>
        <w:jc w:val="both"/>
        <w:rPr>
          <w:rFonts w:cs="Times New Roman"/>
          <w:b w:val="0"/>
          <w:bCs/>
          <w:color w:val="auto"/>
          <w:szCs w:val="24"/>
        </w:rPr>
      </w:pPr>
      <w:r w:rsidRPr="00F139FA">
        <w:rPr>
          <w:rFonts w:cs="Times New Roman"/>
          <w:b w:val="0"/>
          <w:bCs/>
          <w:color w:val="auto"/>
          <w:szCs w:val="24"/>
        </w:rPr>
        <w:t>Komiteto sudėtis 20</w:t>
      </w:r>
      <w:r w:rsidR="00F00A6D">
        <w:rPr>
          <w:rFonts w:cs="Times New Roman"/>
          <w:b w:val="0"/>
          <w:bCs/>
          <w:color w:val="auto"/>
          <w:szCs w:val="24"/>
        </w:rPr>
        <w:t>22 m. nepakito.</w:t>
      </w:r>
    </w:p>
    <w:p w14:paraId="2CFC862B" w14:textId="6EB3E3F4" w:rsidR="00F00A6D" w:rsidRDefault="00F00A6D" w:rsidP="00F00A6D">
      <w:pPr>
        <w:tabs>
          <w:tab w:val="left" w:pos="567"/>
        </w:tabs>
        <w:contextualSpacing/>
        <w:jc w:val="both"/>
        <w:rPr>
          <w:rFonts w:cs="Times New Roman"/>
          <w:b w:val="0"/>
          <w:bCs/>
          <w:color w:val="auto"/>
          <w:szCs w:val="24"/>
        </w:rPr>
      </w:pPr>
    </w:p>
    <w:p w14:paraId="2A05A11F" w14:textId="4698CF13" w:rsidR="00F00A6D" w:rsidRPr="00666601" w:rsidRDefault="00F00A6D" w:rsidP="00666601">
      <w:pPr>
        <w:pStyle w:val="Sraopastraipa"/>
        <w:jc w:val="right"/>
        <w:rPr>
          <w:rFonts w:cs="Times New Roman"/>
          <w:b w:val="0"/>
          <w:bCs/>
          <w:i/>
          <w:iCs/>
          <w:color w:val="auto"/>
          <w:sz w:val="22"/>
        </w:rPr>
      </w:pPr>
      <w:r w:rsidRPr="00666601">
        <w:rPr>
          <w:rFonts w:cs="Times New Roman"/>
          <w:b w:val="0"/>
          <w:bCs/>
          <w:i/>
          <w:iCs/>
          <w:color w:val="auto"/>
          <w:sz w:val="22"/>
        </w:rPr>
        <w:t>6 lentelė. Verslo ir ūkio komiteto lankomumas</w:t>
      </w:r>
    </w:p>
    <w:tbl>
      <w:tblPr>
        <w:tblW w:w="9558" w:type="dxa"/>
        <w:jc w:val="center"/>
        <w:tblLook w:val="04A0" w:firstRow="1" w:lastRow="0" w:firstColumn="1" w:lastColumn="0" w:noHBand="0" w:noVBand="1"/>
      </w:tblPr>
      <w:tblGrid>
        <w:gridCol w:w="2594"/>
        <w:gridCol w:w="536"/>
        <w:gridCol w:w="536"/>
        <w:gridCol w:w="536"/>
        <w:gridCol w:w="602"/>
        <w:gridCol w:w="536"/>
        <w:gridCol w:w="545"/>
        <w:gridCol w:w="554"/>
        <w:gridCol w:w="545"/>
        <w:gridCol w:w="690"/>
        <w:gridCol w:w="690"/>
        <w:gridCol w:w="1194"/>
      </w:tblGrid>
      <w:tr w:rsidR="00FA0285" w:rsidRPr="00FA0285" w14:paraId="482B4711" w14:textId="77777777" w:rsidTr="00F520C9">
        <w:trPr>
          <w:trHeight w:val="600"/>
          <w:jc w:val="center"/>
        </w:trPr>
        <w:tc>
          <w:tcPr>
            <w:tcW w:w="8364" w:type="dxa"/>
            <w:gridSpan w:val="11"/>
            <w:tcBorders>
              <w:top w:val="single" w:sz="4" w:space="0" w:color="auto"/>
              <w:left w:val="single" w:sz="4" w:space="0" w:color="auto"/>
              <w:bottom w:val="single" w:sz="4" w:space="0" w:color="auto"/>
              <w:right w:val="single" w:sz="4" w:space="0" w:color="auto"/>
            </w:tcBorders>
            <w:shd w:val="clear" w:color="000000" w:fill="FFFFFF"/>
            <w:vAlign w:val="center"/>
            <w:hideMark/>
          </w:tcPr>
          <w:p w14:paraId="7280B3C6" w14:textId="7515F965" w:rsidR="00FA0285" w:rsidRPr="00F520C9" w:rsidRDefault="00FA0285" w:rsidP="00FA0285">
            <w:pPr>
              <w:spacing w:line="240" w:lineRule="auto"/>
              <w:jc w:val="center"/>
              <w:rPr>
                <w:rFonts w:eastAsia="Times New Roman" w:cs="Times New Roman"/>
                <w:b w:val="0"/>
                <w:color w:val="000000"/>
                <w:sz w:val="22"/>
                <w:lang w:eastAsia="lt-LT"/>
              </w:rPr>
            </w:pPr>
            <w:r w:rsidRPr="00F520C9">
              <w:rPr>
                <w:rFonts w:eastAsia="Times New Roman" w:cs="Times New Roman"/>
                <w:b w:val="0"/>
                <w:color w:val="000000"/>
                <w:sz w:val="22"/>
                <w:lang w:eastAsia="lt-LT"/>
              </w:rPr>
              <w:t>2022</w:t>
            </w:r>
            <w:r w:rsidR="00F520C9" w:rsidRPr="00F520C9">
              <w:rPr>
                <w:rFonts w:eastAsia="Times New Roman" w:cs="Times New Roman"/>
                <w:b w:val="0"/>
                <w:color w:val="000000"/>
                <w:sz w:val="22"/>
                <w:lang w:eastAsia="lt-LT"/>
              </w:rPr>
              <w:t xml:space="preserve"> m. Verslo ir ūkio komiteto lankomumas</w:t>
            </w:r>
          </w:p>
        </w:tc>
        <w:tc>
          <w:tcPr>
            <w:tcW w:w="1194"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4E7DB8E7" w14:textId="3402F08A" w:rsidR="00FA0285" w:rsidRPr="00FA0285" w:rsidRDefault="00844D47" w:rsidP="00FA0285">
            <w:pPr>
              <w:spacing w:line="240" w:lineRule="auto"/>
              <w:jc w:val="center"/>
              <w:rPr>
                <w:rFonts w:eastAsia="Times New Roman" w:cs="Times New Roman"/>
                <w:b w:val="0"/>
                <w:color w:val="000000"/>
                <w:sz w:val="20"/>
                <w:szCs w:val="20"/>
                <w:lang w:eastAsia="lt-LT"/>
              </w:rPr>
            </w:pPr>
            <w:r w:rsidRPr="00844D47">
              <w:rPr>
                <w:rFonts w:eastAsia="Times New Roman" w:cs="Times New Roman"/>
                <w:b w:val="0"/>
                <w:color w:val="000000"/>
                <w:sz w:val="20"/>
                <w:szCs w:val="20"/>
                <w:lang w:eastAsia="lt-LT"/>
              </w:rPr>
              <w:t>Iš viso nedalyvavo komiteto posėdyje</w:t>
            </w:r>
          </w:p>
        </w:tc>
      </w:tr>
      <w:tr w:rsidR="00F520C9" w:rsidRPr="00FA0285" w14:paraId="6FBBE4B1" w14:textId="77777777" w:rsidTr="00F520C9">
        <w:trPr>
          <w:trHeight w:val="936"/>
          <w:jc w:val="center"/>
        </w:trPr>
        <w:tc>
          <w:tcPr>
            <w:tcW w:w="2594" w:type="dxa"/>
            <w:tcBorders>
              <w:top w:val="nil"/>
              <w:left w:val="single" w:sz="4" w:space="0" w:color="auto"/>
              <w:bottom w:val="single" w:sz="4" w:space="0" w:color="auto"/>
              <w:right w:val="single" w:sz="4" w:space="0" w:color="auto"/>
            </w:tcBorders>
            <w:shd w:val="clear" w:color="000000" w:fill="FFFFFF"/>
            <w:vAlign w:val="center"/>
            <w:hideMark/>
          </w:tcPr>
          <w:p w14:paraId="3F522627" w14:textId="77777777" w:rsidR="00FA0285" w:rsidRPr="00FA0285" w:rsidRDefault="00FA0285" w:rsidP="00FA0285">
            <w:pPr>
              <w:spacing w:line="240" w:lineRule="auto"/>
              <w:rPr>
                <w:rFonts w:eastAsia="Times New Roman" w:cs="Times New Roman"/>
                <w:b w:val="0"/>
                <w:color w:val="000000"/>
                <w:szCs w:val="24"/>
                <w:lang w:eastAsia="lt-LT"/>
              </w:rPr>
            </w:pPr>
            <w:r w:rsidRPr="00FA0285">
              <w:rPr>
                <w:rFonts w:eastAsia="Times New Roman" w:cs="Times New Roman"/>
                <w:b w:val="0"/>
                <w:color w:val="000000"/>
                <w:szCs w:val="24"/>
                <w:lang w:eastAsia="lt-LT"/>
              </w:rPr>
              <w:t>Verslo ir ūkio komitetas</w:t>
            </w:r>
          </w:p>
        </w:tc>
        <w:tc>
          <w:tcPr>
            <w:tcW w:w="536" w:type="dxa"/>
            <w:tcBorders>
              <w:top w:val="nil"/>
              <w:left w:val="nil"/>
              <w:bottom w:val="single" w:sz="4" w:space="0" w:color="auto"/>
              <w:right w:val="single" w:sz="4" w:space="0" w:color="auto"/>
            </w:tcBorders>
            <w:shd w:val="clear" w:color="000000" w:fill="FFFFFF"/>
            <w:vAlign w:val="center"/>
            <w:hideMark/>
          </w:tcPr>
          <w:p w14:paraId="4D8E6AE0" w14:textId="4C33499A" w:rsidR="00FA0285" w:rsidRPr="00FA0285" w:rsidRDefault="008A0754" w:rsidP="00FA0285">
            <w:pPr>
              <w:spacing w:line="240" w:lineRule="auto"/>
              <w:jc w:val="center"/>
              <w:rPr>
                <w:rFonts w:eastAsia="Times New Roman" w:cs="Times New Roman"/>
                <w:b w:val="0"/>
                <w:color w:val="000000"/>
                <w:szCs w:val="24"/>
                <w:lang w:eastAsia="lt-LT"/>
              </w:rPr>
            </w:pPr>
            <w:r>
              <w:rPr>
                <w:rFonts w:eastAsia="Times New Roman" w:cs="Times New Roman"/>
                <w:b w:val="0"/>
                <w:color w:val="000000"/>
                <w:szCs w:val="24"/>
                <w:lang w:eastAsia="lt-LT"/>
              </w:rPr>
              <w:t>02-15</w:t>
            </w:r>
          </w:p>
        </w:tc>
        <w:tc>
          <w:tcPr>
            <w:tcW w:w="536" w:type="dxa"/>
            <w:tcBorders>
              <w:top w:val="nil"/>
              <w:left w:val="nil"/>
              <w:bottom w:val="single" w:sz="4" w:space="0" w:color="auto"/>
              <w:right w:val="single" w:sz="4" w:space="0" w:color="auto"/>
            </w:tcBorders>
            <w:shd w:val="clear" w:color="000000" w:fill="FFFFFF"/>
            <w:vAlign w:val="center"/>
            <w:hideMark/>
          </w:tcPr>
          <w:p w14:paraId="6BA702DE" w14:textId="1967CBCD" w:rsidR="00FA0285" w:rsidRPr="00FA0285" w:rsidRDefault="008A0754" w:rsidP="00FA0285">
            <w:pPr>
              <w:spacing w:line="240" w:lineRule="auto"/>
              <w:jc w:val="center"/>
              <w:rPr>
                <w:rFonts w:eastAsia="Times New Roman" w:cs="Times New Roman"/>
                <w:b w:val="0"/>
                <w:color w:val="000000"/>
                <w:szCs w:val="24"/>
                <w:lang w:eastAsia="lt-LT"/>
              </w:rPr>
            </w:pPr>
            <w:r>
              <w:rPr>
                <w:rFonts w:eastAsia="Times New Roman" w:cs="Times New Roman"/>
                <w:b w:val="0"/>
                <w:color w:val="000000"/>
                <w:szCs w:val="24"/>
                <w:lang w:eastAsia="lt-LT"/>
              </w:rPr>
              <w:t>03-22</w:t>
            </w:r>
          </w:p>
        </w:tc>
        <w:tc>
          <w:tcPr>
            <w:tcW w:w="536" w:type="dxa"/>
            <w:tcBorders>
              <w:top w:val="nil"/>
              <w:left w:val="nil"/>
              <w:bottom w:val="single" w:sz="4" w:space="0" w:color="auto"/>
              <w:right w:val="single" w:sz="4" w:space="0" w:color="auto"/>
            </w:tcBorders>
            <w:shd w:val="clear" w:color="000000" w:fill="FFFFFF"/>
            <w:vAlign w:val="center"/>
            <w:hideMark/>
          </w:tcPr>
          <w:p w14:paraId="0125E348" w14:textId="510982B8" w:rsidR="00FA0285" w:rsidRPr="00FA0285" w:rsidRDefault="008A0754" w:rsidP="00FA0285">
            <w:pPr>
              <w:spacing w:line="240" w:lineRule="auto"/>
              <w:jc w:val="center"/>
              <w:rPr>
                <w:rFonts w:eastAsia="Times New Roman" w:cs="Times New Roman"/>
                <w:b w:val="0"/>
                <w:color w:val="000000"/>
                <w:szCs w:val="24"/>
                <w:lang w:eastAsia="lt-LT"/>
              </w:rPr>
            </w:pPr>
            <w:r>
              <w:rPr>
                <w:rFonts w:eastAsia="Times New Roman" w:cs="Times New Roman"/>
                <w:b w:val="0"/>
                <w:color w:val="000000"/>
                <w:szCs w:val="24"/>
                <w:lang w:eastAsia="lt-LT"/>
              </w:rPr>
              <w:t>04-12</w:t>
            </w:r>
          </w:p>
        </w:tc>
        <w:tc>
          <w:tcPr>
            <w:tcW w:w="602" w:type="dxa"/>
            <w:tcBorders>
              <w:top w:val="nil"/>
              <w:left w:val="nil"/>
              <w:bottom w:val="single" w:sz="4" w:space="0" w:color="auto"/>
              <w:right w:val="single" w:sz="4" w:space="0" w:color="auto"/>
            </w:tcBorders>
            <w:shd w:val="clear" w:color="000000" w:fill="FFFFFF"/>
            <w:vAlign w:val="center"/>
            <w:hideMark/>
          </w:tcPr>
          <w:p w14:paraId="258CF289" w14:textId="3D663972" w:rsidR="00FA0285" w:rsidRPr="00FA0285" w:rsidRDefault="008A0754" w:rsidP="00FA0285">
            <w:pPr>
              <w:spacing w:line="240" w:lineRule="auto"/>
              <w:jc w:val="center"/>
              <w:rPr>
                <w:rFonts w:eastAsia="Times New Roman" w:cs="Times New Roman"/>
                <w:b w:val="0"/>
                <w:color w:val="000000"/>
                <w:szCs w:val="24"/>
                <w:lang w:eastAsia="lt-LT"/>
              </w:rPr>
            </w:pPr>
            <w:r>
              <w:rPr>
                <w:rFonts w:eastAsia="Times New Roman" w:cs="Times New Roman"/>
                <w:b w:val="0"/>
                <w:color w:val="000000"/>
                <w:szCs w:val="24"/>
                <w:lang w:eastAsia="lt-LT"/>
              </w:rPr>
              <w:t>04-26</w:t>
            </w:r>
          </w:p>
        </w:tc>
        <w:tc>
          <w:tcPr>
            <w:tcW w:w="536" w:type="dxa"/>
            <w:tcBorders>
              <w:top w:val="nil"/>
              <w:left w:val="nil"/>
              <w:bottom w:val="single" w:sz="4" w:space="0" w:color="auto"/>
              <w:right w:val="single" w:sz="4" w:space="0" w:color="auto"/>
            </w:tcBorders>
            <w:shd w:val="clear" w:color="000000" w:fill="FFFFFF"/>
            <w:vAlign w:val="center"/>
            <w:hideMark/>
          </w:tcPr>
          <w:p w14:paraId="2B414026" w14:textId="0E4A3BE1" w:rsidR="00FA0285" w:rsidRPr="00FA0285" w:rsidRDefault="008A0754" w:rsidP="00FA0285">
            <w:pPr>
              <w:spacing w:line="240" w:lineRule="auto"/>
              <w:jc w:val="center"/>
              <w:rPr>
                <w:rFonts w:eastAsia="Times New Roman" w:cs="Times New Roman"/>
                <w:b w:val="0"/>
                <w:color w:val="000000"/>
                <w:szCs w:val="24"/>
                <w:lang w:eastAsia="lt-LT"/>
              </w:rPr>
            </w:pPr>
            <w:r>
              <w:rPr>
                <w:rFonts w:eastAsia="Times New Roman" w:cs="Times New Roman"/>
                <w:b w:val="0"/>
                <w:color w:val="000000"/>
                <w:szCs w:val="24"/>
                <w:lang w:eastAsia="lt-LT"/>
              </w:rPr>
              <w:t>05-24</w:t>
            </w:r>
          </w:p>
        </w:tc>
        <w:tc>
          <w:tcPr>
            <w:tcW w:w="545" w:type="dxa"/>
            <w:tcBorders>
              <w:top w:val="nil"/>
              <w:left w:val="nil"/>
              <w:bottom w:val="single" w:sz="4" w:space="0" w:color="auto"/>
              <w:right w:val="single" w:sz="4" w:space="0" w:color="auto"/>
            </w:tcBorders>
            <w:shd w:val="clear" w:color="000000" w:fill="FFFFFF"/>
            <w:vAlign w:val="center"/>
            <w:hideMark/>
          </w:tcPr>
          <w:p w14:paraId="0146B0A3" w14:textId="27D11A5F" w:rsidR="00FA0285" w:rsidRPr="00FA0285" w:rsidRDefault="008A0754" w:rsidP="00FA0285">
            <w:pPr>
              <w:spacing w:line="240" w:lineRule="auto"/>
              <w:jc w:val="center"/>
              <w:rPr>
                <w:rFonts w:eastAsia="Times New Roman" w:cs="Times New Roman"/>
                <w:b w:val="0"/>
                <w:color w:val="000000"/>
                <w:szCs w:val="24"/>
                <w:lang w:eastAsia="lt-LT"/>
              </w:rPr>
            </w:pPr>
            <w:r>
              <w:rPr>
                <w:rFonts w:eastAsia="Times New Roman" w:cs="Times New Roman"/>
                <w:b w:val="0"/>
                <w:color w:val="000000"/>
                <w:szCs w:val="24"/>
                <w:lang w:eastAsia="lt-LT"/>
              </w:rPr>
              <w:t>06-28</w:t>
            </w:r>
          </w:p>
        </w:tc>
        <w:tc>
          <w:tcPr>
            <w:tcW w:w="554" w:type="dxa"/>
            <w:tcBorders>
              <w:top w:val="nil"/>
              <w:left w:val="nil"/>
              <w:bottom w:val="single" w:sz="4" w:space="0" w:color="auto"/>
              <w:right w:val="single" w:sz="4" w:space="0" w:color="auto"/>
            </w:tcBorders>
            <w:shd w:val="clear" w:color="000000" w:fill="FFFFFF"/>
            <w:vAlign w:val="center"/>
            <w:hideMark/>
          </w:tcPr>
          <w:p w14:paraId="0FF3093D" w14:textId="6DB20506" w:rsidR="00FA0285" w:rsidRPr="00FA0285" w:rsidRDefault="008A0754" w:rsidP="00FA0285">
            <w:pPr>
              <w:spacing w:line="240" w:lineRule="auto"/>
              <w:jc w:val="center"/>
              <w:rPr>
                <w:rFonts w:eastAsia="Times New Roman" w:cs="Times New Roman"/>
                <w:b w:val="0"/>
                <w:color w:val="000000"/>
                <w:szCs w:val="24"/>
                <w:lang w:eastAsia="lt-LT"/>
              </w:rPr>
            </w:pPr>
            <w:r>
              <w:rPr>
                <w:rFonts w:eastAsia="Times New Roman" w:cs="Times New Roman"/>
                <w:b w:val="0"/>
                <w:color w:val="000000"/>
                <w:szCs w:val="24"/>
                <w:lang w:eastAsia="lt-LT"/>
              </w:rPr>
              <w:t>09-27</w:t>
            </w:r>
          </w:p>
        </w:tc>
        <w:tc>
          <w:tcPr>
            <w:tcW w:w="545" w:type="dxa"/>
            <w:tcBorders>
              <w:top w:val="nil"/>
              <w:left w:val="nil"/>
              <w:bottom w:val="single" w:sz="4" w:space="0" w:color="auto"/>
              <w:right w:val="single" w:sz="4" w:space="0" w:color="auto"/>
            </w:tcBorders>
            <w:shd w:val="clear" w:color="000000" w:fill="FFFFFF"/>
            <w:vAlign w:val="center"/>
            <w:hideMark/>
          </w:tcPr>
          <w:p w14:paraId="79B624D7" w14:textId="15BC1982" w:rsidR="00FA0285" w:rsidRPr="00FA0285" w:rsidRDefault="008A0754" w:rsidP="00FA0285">
            <w:pPr>
              <w:spacing w:line="240" w:lineRule="auto"/>
              <w:jc w:val="center"/>
              <w:rPr>
                <w:rFonts w:eastAsia="Times New Roman" w:cs="Times New Roman"/>
                <w:b w:val="0"/>
                <w:color w:val="000000"/>
                <w:szCs w:val="24"/>
                <w:lang w:eastAsia="lt-LT"/>
              </w:rPr>
            </w:pPr>
            <w:r>
              <w:rPr>
                <w:rFonts w:eastAsia="Times New Roman" w:cs="Times New Roman"/>
                <w:b w:val="0"/>
                <w:color w:val="000000"/>
                <w:szCs w:val="24"/>
                <w:lang w:eastAsia="lt-LT"/>
              </w:rPr>
              <w:t>10-25</w:t>
            </w:r>
          </w:p>
        </w:tc>
        <w:tc>
          <w:tcPr>
            <w:tcW w:w="690" w:type="dxa"/>
            <w:tcBorders>
              <w:top w:val="nil"/>
              <w:left w:val="nil"/>
              <w:bottom w:val="single" w:sz="4" w:space="0" w:color="auto"/>
              <w:right w:val="single" w:sz="4" w:space="0" w:color="auto"/>
            </w:tcBorders>
            <w:shd w:val="clear" w:color="000000" w:fill="FFFFFF"/>
            <w:vAlign w:val="center"/>
            <w:hideMark/>
          </w:tcPr>
          <w:p w14:paraId="5BB0383A" w14:textId="55B6D51D" w:rsidR="00FA0285" w:rsidRPr="00FA0285" w:rsidRDefault="00F520C9" w:rsidP="00FA0285">
            <w:pPr>
              <w:spacing w:line="240" w:lineRule="auto"/>
              <w:jc w:val="center"/>
              <w:rPr>
                <w:rFonts w:eastAsia="Times New Roman" w:cs="Times New Roman"/>
                <w:b w:val="0"/>
                <w:color w:val="000000"/>
                <w:szCs w:val="24"/>
                <w:lang w:eastAsia="lt-LT"/>
              </w:rPr>
            </w:pPr>
            <w:r>
              <w:rPr>
                <w:rFonts w:eastAsia="Times New Roman" w:cs="Times New Roman"/>
                <w:b w:val="0"/>
                <w:color w:val="000000"/>
                <w:szCs w:val="24"/>
                <w:lang w:eastAsia="lt-LT"/>
              </w:rPr>
              <w:t>11-22</w:t>
            </w:r>
          </w:p>
        </w:tc>
        <w:tc>
          <w:tcPr>
            <w:tcW w:w="690" w:type="dxa"/>
            <w:tcBorders>
              <w:top w:val="nil"/>
              <w:left w:val="nil"/>
              <w:bottom w:val="single" w:sz="4" w:space="0" w:color="auto"/>
              <w:right w:val="single" w:sz="4" w:space="0" w:color="auto"/>
            </w:tcBorders>
            <w:shd w:val="clear" w:color="000000" w:fill="FFFFFF"/>
            <w:vAlign w:val="center"/>
            <w:hideMark/>
          </w:tcPr>
          <w:p w14:paraId="1269E71C" w14:textId="762180B8" w:rsidR="00FA0285" w:rsidRPr="00FA0285" w:rsidRDefault="00F520C9" w:rsidP="00FA0285">
            <w:pPr>
              <w:spacing w:line="240" w:lineRule="auto"/>
              <w:jc w:val="center"/>
              <w:rPr>
                <w:rFonts w:eastAsia="Times New Roman" w:cs="Times New Roman"/>
                <w:b w:val="0"/>
                <w:color w:val="000000"/>
                <w:szCs w:val="24"/>
                <w:lang w:eastAsia="lt-LT"/>
              </w:rPr>
            </w:pPr>
            <w:r>
              <w:rPr>
                <w:rFonts w:eastAsia="Times New Roman" w:cs="Times New Roman"/>
                <w:b w:val="0"/>
                <w:color w:val="000000"/>
                <w:szCs w:val="24"/>
                <w:lang w:eastAsia="lt-LT"/>
              </w:rPr>
              <w:t>12-13</w:t>
            </w:r>
          </w:p>
        </w:tc>
        <w:tc>
          <w:tcPr>
            <w:tcW w:w="1194" w:type="dxa"/>
            <w:vMerge/>
            <w:tcBorders>
              <w:top w:val="single" w:sz="4" w:space="0" w:color="auto"/>
              <w:left w:val="single" w:sz="4" w:space="0" w:color="auto"/>
              <w:bottom w:val="single" w:sz="4" w:space="0" w:color="auto"/>
              <w:right w:val="single" w:sz="4" w:space="0" w:color="auto"/>
            </w:tcBorders>
            <w:vAlign w:val="center"/>
            <w:hideMark/>
          </w:tcPr>
          <w:p w14:paraId="03D3CF14" w14:textId="77777777" w:rsidR="00FA0285" w:rsidRPr="00FA0285" w:rsidRDefault="00FA0285" w:rsidP="00FA0285">
            <w:pPr>
              <w:spacing w:line="240" w:lineRule="auto"/>
              <w:rPr>
                <w:rFonts w:eastAsia="Times New Roman" w:cs="Times New Roman"/>
                <w:b w:val="0"/>
                <w:color w:val="000000"/>
                <w:sz w:val="20"/>
                <w:szCs w:val="20"/>
                <w:lang w:eastAsia="lt-LT"/>
              </w:rPr>
            </w:pPr>
          </w:p>
        </w:tc>
      </w:tr>
      <w:tr w:rsidR="00F520C9" w:rsidRPr="00FA0285" w14:paraId="1C56A852" w14:textId="77777777" w:rsidTr="00F520C9">
        <w:trPr>
          <w:trHeight w:val="312"/>
          <w:jc w:val="center"/>
        </w:trPr>
        <w:tc>
          <w:tcPr>
            <w:tcW w:w="2594" w:type="dxa"/>
            <w:tcBorders>
              <w:top w:val="nil"/>
              <w:left w:val="single" w:sz="4" w:space="0" w:color="auto"/>
              <w:bottom w:val="single" w:sz="4" w:space="0" w:color="auto"/>
              <w:right w:val="single" w:sz="4" w:space="0" w:color="auto"/>
            </w:tcBorders>
            <w:shd w:val="clear" w:color="000000" w:fill="FFFFFF"/>
            <w:vAlign w:val="center"/>
            <w:hideMark/>
          </w:tcPr>
          <w:p w14:paraId="16413D82" w14:textId="77777777" w:rsidR="00FA0285" w:rsidRPr="00FA0285" w:rsidRDefault="00FA0285" w:rsidP="00FA0285">
            <w:pPr>
              <w:spacing w:line="240" w:lineRule="auto"/>
              <w:rPr>
                <w:rFonts w:eastAsia="Times New Roman" w:cs="Times New Roman"/>
                <w:b w:val="0"/>
                <w:color w:val="000000"/>
                <w:szCs w:val="24"/>
                <w:lang w:eastAsia="lt-LT"/>
              </w:rPr>
            </w:pPr>
            <w:r w:rsidRPr="00FA0285">
              <w:rPr>
                <w:rFonts w:eastAsia="Times New Roman" w:cs="Times New Roman"/>
                <w:b w:val="0"/>
                <w:color w:val="000000"/>
                <w:szCs w:val="24"/>
                <w:lang w:eastAsia="lt-LT"/>
              </w:rPr>
              <w:t>Adelė Štelmokienė</w:t>
            </w:r>
          </w:p>
        </w:tc>
        <w:tc>
          <w:tcPr>
            <w:tcW w:w="536" w:type="dxa"/>
            <w:tcBorders>
              <w:top w:val="nil"/>
              <w:left w:val="nil"/>
              <w:bottom w:val="single" w:sz="4" w:space="0" w:color="auto"/>
              <w:right w:val="single" w:sz="4" w:space="0" w:color="auto"/>
            </w:tcBorders>
            <w:shd w:val="clear" w:color="000000" w:fill="FFFFFF"/>
            <w:vAlign w:val="center"/>
            <w:hideMark/>
          </w:tcPr>
          <w:p w14:paraId="5FE16A95" w14:textId="77777777" w:rsidR="00FA0285" w:rsidRPr="00FA0285" w:rsidRDefault="00FA0285" w:rsidP="00FA0285">
            <w:pPr>
              <w:spacing w:line="240" w:lineRule="auto"/>
              <w:jc w:val="center"/>
              <w:rPr>
                <w:rFonts w:eastAsia="Times New Roman" w:cs="Times New Roman"/>
                <w:b w:val="0"/>
                <w:color w:val="000000"/>
                <w:szCs w:val="24"/>
                <w:lang w:eastAsia="lt-LT"/>
              </w:rPr>
            </w:pPr>
            <w:r w:rsidRPr="00FA0285">
              <w:rPr>
                <w:rFonts w:eastAsia="Times New Roman" w:cs="Times New Roman"/>
                <w:b w:val="0"/>
                <w:color w:val="000000"/>
                <w:szCs w:val="24"/>
                <w:lang w:eastAsia="lt-LT"/>
              </w:rPr>
              <w:t> </w:t>
            </w:r>
          </w:p>
        </w:tc>
        <w:tc>
          <w:tcPr>
            <w:tcW w:w="536" w:type="dxa"/>
            <w:tcBorders>
              <w:top w:val="nil"/>
              <w:left w:val="nil"/>
              <w:bottom w:val="single" w:sz="4" w:space="0" w:color="auto"/>
              <w:right w:val="single" w:sz="4" w:space="0" w:color="auto"/>
            </w:tcBorders>
            <w:shd w:val="clear" w:color="000000" w:fill="FFFFFF"/>
            <w:vAlign w:val="center"/>
            <w:hideMark/>
          </w:tcPr>
          <w:p w14:paraId="65C2C578" w14:textId="77777777" w:rsidR="00FA0285" w:rsidRPr="00FA0285" w:rsidRDefault="00FA0285" w:rsidP="00FA0285">
            <w:pPr>
              <w:spacing w:line="240" w:lineRule="auto"/>
              <w:jc w:val="center"/>
              <w:rPr>
                <w:rFonts w:eastAsia="Times New Roman" w:cs="Times New Roman"/>
                <w:b w:val="0"/>
                <w:color w:val="000000"/>
                <w:szCs w:val="24"/>
                <w:lang w:eastAsia="lt-LT"/>
              </w:rPr>
            </w:pPr>
            <w:r w:rsidRPr="00FA0285">
              <w:rPr>
                <w:rFonts w:eastAsia="Times New Roman" w:cs="Times New Roman"/>
                <w:b w:val="0"/>
                <w:color w:val="000000"/>
                <w:szCs w:val="24"/>
                <w:lang w:eastAsia="lt-LT"/>
              </w:rPr>
              <w:t> </w:t>
            </w:r>
          </w:p>
        </w:tc>
        <w:tc>
          <w:tcPr>
            <w:tcW w:w="536" w:type="dxa"/>
            <w:tcBorders>
              <w:top w:val="nil"/>
              <w:left w:val="nil"/>
              <w:bottom w:val="single" w:sz="4" w:space="0" w:color="auto"/>
              <w:right w:val="single" w:sz="4" w:space="0" w:color="auto"/>
            </w:tcBorders>
            <w:shd w:val="clear" w:color="000000" w:fill="FFFFFF"/>
            <w:vAlign w:val="center"/>
            <w:hideMark/>
          </w:tcPr>
          <w:p w14:paraId="7C1E89A5" w14:textId="77777777" w:rsidR="00FA0285" w:rsidRPr="00FA0285" w:rsidRDefault="00FA0285" w:rsidP="00FA0285">
            <w:pPr>
              <w:spacing w:line="240" w:lineRule="auto"/>
              <w:jc w:val="center"/>
              <w:rPr>
                <w:rFonts w:eastAsia="Times New Roman" w:cs="Times New Roman"/>
                <w:b w:val="0"/>
                <w:color w:val="000000"/>
                <w:szCs w:val="24"/>
                <w:lang w:eastAsia="lt-LT"/>
              </w:rPr>
            </w:pPr>
            <w:r w:rsidRPr="00FA0285">
              <w:rPr>
                <w:rFonts w:eastAsia="Times New Roman" w:cs="Times New Roman"/>
                <w:b w:val="0"/>
                <w:color w:val="000000"/>
                <w:szCs w:val="24"/>
                <w:lang w:eastAsia="lt-LT"/>
              </w:rPr>
              <w:t> </w:t>
            </w:r>
          </w:p>
        </w:tc>
        <w:tc>
          <w:tcPr>
            <w:tcW w:w="602" w:type="dxa"/>
            <w:tcBorders>
              <w:top w:val="nil"/>
              <w:left w:val="nil"/>
              <w:bottom w:val="single" w:sz="4" w:space="0" w:color="auto"/>
              <w:right w:val="single" w:sz="4" w:space="0" w:color="auto"/>
            </w:tcBorders>
            <w:shd w:val="clear" w:color="000000" w:fill="FFFFFF"/>
            <w:vAlign w:val="center"/>
            <w:hideMark/>
          </w:tcPr>
          <w:p w14:paraId="3A938537" w14:textId="77777777" w:rsidR="00FA0285" w:rsidRPr="00FA0285" w:rsidRDefault="00FA0285" w:rsidP="00FA0285">
            <w:pPr>
              <w:spacing w:line="240" w:lineRule="auto"/>
              <w:jc w:val="center"/>
              <w:rPr>
                <w:rFonts w:eastAsia="Times New Roman" w:cs="Times New Roman"/>
                <w:b w:val="0"/>
                <w:color w:val="000000"/>
                <w:szCs w:val="24"/>
                <w:lang w:eastAsia="lt-LT"/>
              </w:rPr>
            </w:pPr>
            <w:r w:rsidRPr="00FA0285">
              <w:rPr>
                <w:rFonts w:eastAsia="Times New Roman" w:cs="Times New Roman"/>
                <w:b w:val="0"/>
                <w:color w:val="000000"/>
                <w:szCs w:val="24"/>
                <w:lang w:eastAsia="lt-LT"/>
              </w:rPr>
              <w:t> </w:t>
            </w:r>
          </w:p>
        </w:tc>
        <w:tc>
          <w:tcPr>
            <w:tcW w:w="536" w:type="dxa"/>
            <w:tcBorders>
              <w:top w:val="nil"/>
              <w:left w:val="nil"/>
              <w:bottom w:val="single" w:sz="4" w:space="0" w:color="auto"/>
              <w:right w:val="single" w:sz="4" w:space="0" w:color="auto"/>
            </w:tcBorders>
            <w:shd w:val="clear" w:color="000000" w:fill="FFFFFF"/>
            <w:vAlign w:val="center"/>
            <w:hideMark/>
          </w:tcPr>
          <w:p w14:paraId="486A55A3" w14:textId="77777777" w:rsidR="00FA0285" w:rsidRPr="00FA0285" w:rsidRDefault="00FA0285" w:rsidP="00FA0285">
            <w:pPr>
              <w:spacing w:line="240" w:lineRule="auto"/>
              <w:jc w:val="center"/>
              <w:rPr>
                <w:rFonts w:eastAsia="Times New Roman" w:cs="Times New Roman"/>
                <w:b w:val="0"/>
                <w:color w:val="000000"/>
                <w:szCs w:val="24"/>
                <w:lang w:eastAsia="lt-LT"/>
              </w:rPr>
            </w:pPr>
            <w:r w:rsidRPr="00FA0285">
              <w:rPr>
                <w:rFonts w:eastAsia="Times New Roman" w:cs="Times New Roman"/>
                <w:b w:val="0"/>
                <w:color w:val="000000"/>
                <w:szCs w:val="24"/>
                <w:lang w:eastAsia="lt-LT"/>
              </w:rPr>
              <w:t> </w:t>
            </w:r>
          </w:p>
        </w:tc>
        <w:tc>
          <w:tcPr>
            <w:tcW w:w="545" w:type="dxa"/>
            <w:tcBorders>
              <w:top w:val="nil"/>
              <w:left w:val="nil"/>
              <w:bottom w:val="single" w:sz="4" w:space="0" w:color="auto"/>
              <w:right w:val="single" w:sz="4" w:space="0" w:color="auto"/>
            </w:tcBorders>
            <w:shd w:val="clear" w:color="000000" w:fill="FFFFFF"/>
            <w:vAlign w:val="center"/>
            <w:hideMark/>
          </w:tcPr>
          <w:p w14:paraId="32643312" w14:textId="77777777" w:rsidR="00FA0285" w:rsidRPr="00FA0285" w:rsidRDefault="00FA0285" w:rsidP="00FA0285">
            <w:pPr>
              <w:spacing w:line="240" w:lineRule="auto"/>
              <w:jc w:val="center"/>
              <w:rPr>
                <w:rFonts w:eastAsia="Times New Roman" w:cs="Times New Roman"/>
                <w:b w:val="0"/>
                <w:color w:val="000000"/>
                <w:szCs w:val="24"/>
                <w:lang w:eastAsia="lt-LT"/>
              </w:rPr>
            </w:pPr>
            <w:r w:rsidRPr="00FA0285">
              <w:rPr>
                <w:rFonts w:eastAsia="Times New Roman" w:cs="Times New Roman"/>
                <w:b w:val="0"/>
                <w:color w:val="000000"/>
                <w:szCs w:val="24"/>
                <w:lang w:eastAsia="lt-LT"/>
              </w:rPr>
              <w:t> </w:t>
            </w:r>
          </w:p>
        </w:tc>
        <w:tc>
          <w:tcPr>
            <w:tcW w:w="554" w:type="dxa"/>
            <w:tcBorders>
              <w:top w:val="nil"/>
              <w:left w:val="nil"/>
              <w:bottom w:val="single" w:sz="4" w:space="0" w:color="auto"/>
              <w:right w:val="single" w:sz="4" w:space="0" w:color="auto"/>
            </w:tcBorders>
            <w:shd w:val="clear" w:color="000000" w:fill="FFFFFF"/>
            <w:vAlign w:val="center"/>
            <w:hideMark/>
          </w:tcPr>
          <w:p w14:paraId="4907FFBF" w14:textId="77777777" w:rsidR="00FA0285" w:rsidRPr="00FA0285" w:rsidRDefault="00FA0285" w:rsidP="00FA0285">
            <w:pPr>
              <w:spacing w:line="240" w:lineRule="auto"/>
              <w:jc w:val="center"/>
              <w:rPr>
                <w:rFonts w:eastAsia="Times New Roman" w:cs="Times New Roman"/>
                <w:b w:val="0"/>
                <w:color w:val="000000"/>
                <w:szCs w:val="24"/>
                <w:lang w:eastAsia="lt-LT"/>
              </w:rPr>
            </w:pPr>
            <w:r w:rsidRPr="00FA0285">
              <w:rPr>
                <w:rFonts w:eastAsia="Times New Roman" w:cs="Times New Roman"/>
                <w:b w:val="0"/>
                <w:color w:val="000000"/>
                <w:szCs w:val="24"/>
                <w:lang w:eastAsia="lt-LT"/>
              </w:rPr>
              <w:t> </w:t>
            </w:r>
          </w:p>
        </w:tc>
        <w:tc>
          <w:tcPr>
            <w:tcW w:w="545" w:type="dxa"/>
            <w:tcBorders>
              <w:top w:val="nil"/>
              <w:left w:val="nil"/>
              <w:bottom w:val="single" w:sz="4" w:space="0" w:color="auto"/>
              <w:right w:val="single" w:sz="4" w:space="0" w:color="auto"/>
            </w:tcBorders>
            <w:shd w:val="clear" w:color="000000" w:fill="FFFFFF"/>
            <w:vAlign w:val="center"/>
            <w:hideMark/>
          </w:tcPr>
          <w:p w14:paraId="52EB23CB" w14:textId="77777777" w:rsidR="00FA0285" w:rsidRPr="00FA0285" w:rsidRDefault="00FA0285" w:rsidP="00FA0285">
            <w:pPr>
              <w:spacing w:line="240" w:lineRule="auto"/>
              <w:jc w:val="center"/>
              <w:rPr>
                <w:rFonts w:eastAsia="Times New Roman" w:cs="Times New Roman"/>
                <w:b w:val="0"/>
                <w:color w:val="000000"/>
                <w:szCs w:val="24"/>
                <w:lang w:eastAsia="lt-LT"/>
              </w:rPr>
            </w:pPr>
            <w:r w:rsidRPr="00FA0285">
              <w:rPr>
                <w:rFonts w:eastAsia="Times New Roman" w:cs="Times New Roman"/>
                <w:b w:val="0"/>
                <w:color w:val="000000"/>
                <w:szCs w:val="24"/>
                <w:lang w:eastAsia="lt-LT"/>
              </w:rPr>
              <w:t> </w:t>
            </w:r>
          </w:p>
        </w:tc>
        <w:tc>
          <w:tcPr>
            <w:tcW w:w="690" w:type="dxa"/>
            <w:tcBorders>
              <w:top w:val="nil"/>
              <w:left w:val="nil"/>
              <w:bottom w:val="single" w:sz="4" w:space="0" w:color="auto"/>
              <w:right w:val="single" w:sz="4" w:space="0" w:color="auto"/>
            </w:tcBorders>
            <w:shd w:val="clear" w:color="000000" w:fill="FFFFFF"/>
            <w:vAlign w:val="center"/>
            <w:hideMark/>
          </w:tcPr>
          <w:p w14:paraId="21C901AF" w14:textId="77777777" w:rsidR="00FA0285" w:rsidRPr="00FA0285" w:rsidRDefault="00FA0285" w:rsidP="00FA0285">
            <w:pPr>
              <w:spacing w:line="240" w:lineRule="auto"/>
              <w:jc w:val="center"/>
              <w:rPr>
                <w:rFonts w:eastAsia="Times New Roman" w:cs="Times New Roman"/>
                <w:b w:val="0"/>
                <w:color w:val="000000"/>
                <w:szCs w:val="24"/>
                <w:lang w:eastAsia="lt-LT"/>
              </w:rPr>
            </w:pPr>
            <w:r w:rsidRPr="00FA0285">
              <w:rPr>
                <w:rFonts w:eastAsia="Times New Roman" w:cs="Times New Roman"/>
                <w:b w:val="0"/>
                <w:color w:val="000000"/>
                <w:szCs w:val="24"/>
                <w:lang w:eastAsia="lt-LT"/>
              </w:rPr>
              <w:t> </w:t>
            </w:r>
          </w:p>
        </w:tc>
        <w:tc>
          <w:tcPr>
            <w:tcW w:w="690" w:type="dxa"/>
            <w:tcBorders>
              <w:top w:val="nil"/>
              <w:left w:val="nil"/>
              <w:bottom w:val="single" w:sz="4" w:space="0" w:color="auto"/>
              <w:right w:val="single" w:sz="4" w:space="0" w:color="auto"/>
            </w:tcBorders>
            <w:shd w:val="clear" w:color="000000" w:fill="FFFFFF"/>
            <w:vAlign w:val="center"/>
            <w:hideMark/>
          </w:tcPr>
          <w:p w14:paraId="37524F5F" w14:textId="77777777" w:rsidR="00FA0285" w:rsidRPr="00FA0285" w:rsidRDefault="00FA0285" w:rsidP="00FA0285">
            <w:pPr>
              <w:spacing w:line="240" w:lineRule="auto"/>
              <w:jc w:val="center"/>
              <w:rPr>
                <w:rFonts w:eastAsia="Times New Roman" w:cs="Times New Roman"/>
                <w:b w:val="0"/>
                <w:color w:val="000000"/>
                <w:szCs w:val="24"/>
                <w:lang w:eastAsia="lt-LT"/>
              </w:rPr>
            </w:pPr>
            <w:r w:rsidRPr="00FA0285">
              <w:rPr>
                <w:rFonts w:eastAsia="Times New Roman" w:cs="Times New Roman"/>
                <w:b w:val="0"/>
                <w:color w:val="000000"/>
                <w:szCs w:val="24"/>
                <w:lang w:eastAsia="lt-LT"/>
              </w:rPr>
              <w:t> </w:t>
            </w:r>
          </w:p>
        </w:tc>
        <w:tc>
          <w:tcPr>
            <w:tcW w:w="1194" w:type="dxa"/>
            <w:tcBorders>
              <w:top w:val="nil"/>
              <w:left w:val="nil"/>
              <w:bottom w:val="single" w:sz="4" w:space="0" w:color="auto"/>
              <w:right w:val="single" w:sz="4" w:space="0" w:color="auto"/>
            </w:tcBorders>
            <w:shd w:val="clear" w:color="000000" w:fill="FFF2CC"/>
            <w:vAlign w:val="bottom"/>
            <w:hideMark/>
          </w:tcPr>
          <w:p w14:paraId="6BBBBD36" w14:textId="77777777" w:rsidR="00FA0285" w:rsidRPr="00FA0285" w:rsidRDefault="00FA0285" w:rsidP="00FA0285">
            <w:pPr>
              <w:spacing w:line="240" w:lineRule="auto"/>
              <w:jc w:val="right"/>
              <w:rPr>
                <w:rFonts w:eastAsia="Times New Roman" w:cs="Times New Roman"/>
                <w:b w:val="0"/>
                <w:color w:val="000000"/>
                <w:sz w:val="22"/>
                <w:lang w:eastAsia="lt-LT"/>
              </w:rPr>
            </w:pPr>
            <w:r w:rsidRPr="00FA0285">
              <w:rPr>
                <w:rFonts w:eastAsia="Times New Roman" w:cs="Times New Roman"/>
                <w:b w:val="0"/>
                <w:color w:val="000000"/>
                <w:sz w:val="22"/>
                <w:lang w:eastAsia="lt-LT"/>
              </w:rPr>
              <w:t>0</w:t>
            </w:r>
          </w:p>
        </w:tc>
      </w:tr>
      <w:tr w:rsidR="00F520C9" w:rsidRPr="00FA0285" w14:paraId="6A0FC264" w14:textId="77777777" w:rsidTr="00F520C9">
        <w:trPr>
          <w:trHeight w:val="312"/>
          <w:jc w:val="center"/>
        </w:trPr>
        <w:tc>
          <w:tcPr>
            <w:tcW w:w="2594" w:type="dxa"/>
            <w:tcBorders>
              <w:top w:val="nil"/>
              <w:left w:val="single" w:sz="4" w:space="0" w:color="auto"/>
              <w:bottom w:val="single" w:sz="4" w:space="0" w:color="auto"/>
              <w:right w:val="single" w:sz="4" w:space="0" w:color="auto"/>
            </w:tcBorders>
            <w:shd w:val="clear" w:color="000000" w:fill="FFFFFF"/>
            <w:vAlign w:val="center"/>
            <w:hideMark/>
          </w:tcPr>
          <w:p w14:paraId="43841440" w14:textId="77777777" w:rsidR="00FA0285" w:rsidRPr="00FA0285" w:rsidRDefault="00FA0285" w:rsidP="00FA0285">
            <w:pPr>
              <w:spacing w:line="240" w:lineRule="auto"/>
              <w:rPr>
                <w:rFonts w:eastAsia="Times New Roman" w:cs="Times New Roman"/>
                <w:b w:val="0"/>
                <w:color w:val="000000"/>
                <w:szCs w:val="24"/>
                <w:lang w:eastAsia="lt-LT"/>
              </w:rPr>
            </w:pPr>
            <w:r w:rsidRPr="00FA0285">
              <w:rPr>
                <w:rFonts w:eastAsia="Times New Roman" w:cs="Times New Roman"/>
                <w:b w:val="0"/>
                <w:color w:val="000000"/>
                <w:szCs w:val="24"/>
                <w:lang w:eastAsia="lt-LT"/>
              </w:rPr>
              <w:t>Alvydas Ardavičius</w:t>
            </w:r>
          </w:p>
        </w:tc>
        <w:tc>
          <w:tcPr>
            <w:tcW w:w="536" w:type="dxa"/>
            <w:tcBorders>
              <w:top w:val="nil"/>
              <w:left w:val="nil"/>
              <w:bottom w:val="single" w:sz="4" w:space="0" w:color="auto"/>
              <w:right w:val="single" w:sz="4" w:space="0" w:color="auto"/>
            </w:tcBorders>
            <w:shd w:val="clear" w:color="000000" w:fill="FFFFFF"/>
            <w:vAlign w:val="center"/>
            <w:hideMark/>
          </w:tcPr>
          <w:p w14:paraId="3D09B983" w14:textId="77777777" w:rsidR="00FA0285" w:rsidRPr="00FA0285" w:rsidRDefault="00FA0285" w:rsidP="00FA0285">
            <w:pPr>
              <w:spacing w:line="240" w:lineRule="auto"/>
              <w:jc w:val="center"/>
              <w:rPr>
                <w:rFonts w:eastAsia="Times New Roman" w:cs="Times New Roman"/>
                <w:b w:val="0"/>
                <w:color w:val="000000"/>
                <w:szCs w:val="24"/>
                <w:lang w:eastAsia="lt-LT"/>
              </w:rPr>
            </w:pPr>
            <w:r w:rsidRPr="00FA0285">
              <w:rPr>
                <w:rFonts w:eastAsia="Times New Roman" w:cs="Times New Roman"/>
                <w:b w:val="0"/>
                <w:color w:val="000000"/>
                <w:szCs w:val="24"/>
                <w:lang w:eastAsia="lt-LT"/>
              </w:rPr>
              <w:t> </w:t>
            </w:r>
          </w:p>
        </w:tc>
        <w:tc>
          <w:tcPr>
            <w:tcW w:w="536" w:type="dxa"/>
            <w:tcBorders>
              <w:top w:val="nil"/>
              <w:left w:val="nil"/>
              <w:bottom w:val="single" w:sz="4" w:space="0" w:color="auto"/>
              <w:right w:val="single" w:sz="4" w:space="0" w:color="auto"/>
            </w:tcBorders>
            <w:shd w:val="clear" w:color="000000" w:fill="FFFFFF"/>
            <w:vAlign w:val="center"/>
            <w:hideMark/>
          </w:tcPr>
          <w:p w14:paraId="391E9D66" w14:textId="77777777" w:rsidR="00FA0285" w:rsidRPr="00FA0285" w:rsidRDefault="00FA0285" w:rsidP="00FA0285">
            <w:pPr>
              <w:spacing w:line="240" w:lineRule="auto"/>
              <w:jc w:val="center"/>
              <w:rPr>
                <w:rFonts w:eastAsia="Times New Roman" w:cs="Times New Roman"/>
                <w:b w:val="0"/>
                <w:color w:val="000000"/>
                <w:szCs w:val="24"/>
                <w:lang w:eastAsia="lt-LT"/>
              </w:rPr>
            </w:pPr>
            <w:r w:rsidRPr="00FA0285">
              <w:rPr>
                <w:rFonts w:eastAsia="Times New Roman" w:cs="Times New Roman"/>
                <w:b w:val="0"/>
                <w:color w:val="000000"/>
                <w:szCs w:val="24"/>
                <w:lang w:eastAsia="lt-LT"/>
              </w:rPr>
              <w:t> </w:t>
            </w:r>
          </w:p>
        </w:tc>
        <w:tc>
          <w:tcPr>
            <w:tcW w:w="536" w:type="dxa"/>
            <w:tcBorders>
              <w:top w:val="nil"/>
              <w:left w:val="nil"/>
              <w:bottom w:val="single" w:sz="4" w:space="0" w:color="auto"/>
              <w:right w:val="single" w:sz="4" w:space="0" w:color="auto"/>
            </w:tcBorders>
            <w:shd w:val="clear" w:color="000000" w:fill="FFFFFF"/>
            <w:vAlign w:val="center"/>
            <w:hideMark/>
          </w:tcPr>
          <w:p w14:paraId="66891E7B" w14:textId="77777777" w:rsidR="00FA0285" w:rsidRPr="00FA0285" w:rsidRDefault="00FA0285" w:rsidP="00FA0285">
            <w:pPr>
              <w:spacing w:line="240" w:lineRule="auto"/>
              <w:jc w:val="center"/>
              <w:rPr>
                <w:rFonts w:eastAsia="Times New Roman" w:cs="Times New Roman"/>
                <w:b w:val="0"/>
                <w:color w:val="000000"/>
                <w:szCs w:val="24"/>
                <w:lang w:eastAsia="lt-LT"/>
              </w:rPr>
            </w:pPr>
            <w:r w:rsidRPr="00FA0285">
              <w:rPr>
                <w:rFonts w:eastAsia="Times New Roman" w:cs="Times New Roman"/>
                <w:b w:val="0"/>
                <w:color w:val="000000"/>
                <w:szCs w:val="24"/>
                <w:lang w:eastAsia="lt-LT"/>
              </w:rPr>
              <w:t> </w:t>
            </w:r>
          </w:p>
        </w:tc>
        <w:tc>
          <w:tcPr>
            <w:tcW w:w="602" w:type="dxa"/>
            <w:tcBorders>
              <w:top w:val="nil"/>
              <w:left w:val="nil"/>
              <w:bottom w:val="single" w:sz="4" w:space="0" w:color="auto"/>
              <w:right w:val="single" w:sz="4" w:space="0" w:color="auto"/>
            </w:tcBorders>
            <w:shd w:val="clear" w:color="000000" w:fill="FFFFFF"/>
            <w:vAlign w:val="center"/>
            <w:hideMark/>
          </w:tcPr>
          <w:p w14:paraId="35633903" w14:textId="77777777" w:rsidR="00FA0285" w:rsidRPr="00FA0285" w:rsidRDefault="00FA0285" w:rsidP="00FA0285">
            <w:pPr>
              <w:spacing w:line="240" w:lineRule="auto"/>
              <w:jc w:val="center"/>
              <w:rPr>
                <w:rFonts w:eastAsia="Times New Roman" w:cs="Times New Roman"/>
                <w:b w:val="0"/>
                <w:color w:val="000000"/>
                <w:szCs w:val="24"/>
                <w:lang w:eastAsia="lt-LT"/>
              </w:rPr>
            </w:pPr>
            <w:r w:rsidRPr="00FA0285">
              <w:rPr>
                <w:rFonts w:eastAsia="Times New Roman" w:cs="Times New Roman"/>
                <w:b w:val="0"/>
                <w:color w:val="000000"/>
                <w:szCs w:val="24"/>
                <w:lang w:eastAsia="lt-LT"/>
              </w:rPr>
              <w:t> </w:t>
            </w:r>
          </w:p>
        </w:tc>
        <w:tc>
          <w:tcPr>
            <w:tcW w:w="536" w:type="dxa"/>
            <w:tcBorders>
              <w:top w:val="nil"/>
              <w:left w:val="nil"/>
              <w:bottom w:val="single" w:sz="4" w:space="0" w:color="auto"/>
              <w:right w:val="single" w:sz="4" w:space="0" w:color="auto"/>
            </w:tcBorders>
            <w:shd w:val="clear" w:color="000000" w:fill="FFFFFF"/>
            <w:vAlign w:val="center"/>
            <w:hideMark/>
          </w:tcPr>
          <w:p w14:paraId="3A8F0A3F" w14:textId="77777777" w:rsidR="00FA0285" w:rsidRPr="00FA0285" w:rsidRDefault="00FA0285" w:rsidP="00FA0285">
            <w:pPr>
              <w:spacing w:line="240" w:lineRule="auto"/>
              <w:jc w:val="center"/>
              <w:rPr>
                <w:rFonts w:eastAsia="Times New Roman" w:cs="Times New Roman"/>
                <w:b w:val="0"/>
                <w:color w:val="000000"/>
                <w:szCs w:val="24"/>
                <w:lang w:eastAsia="lt-LT"/>
              </w:rPr>
            </w:pPr>
            <w:r w:rsidRPr="00FA0285">
              <w:rPr>
                <w:rFonts w:eastAsia="Times New Roman" w:cs="Times New Roman"/>
                <w:b w:val="0"/>
                <w:color w:val="000000"/>
                <w:szCs w:val="24"/>
                <w:lang w:eastAsia="lt-LT"/>
              </w:rPr>
              <w:t> </w:t>
            </w:r>
          </w:p>
        </w:tc>
        <w:tc>
          <w:tcPr>
            <w:tcW w:w="545" w:type="dxa"/>
            <w:tcBorders>
              <w:top w:val="nil"/>
              <w:left w:val="nil"/>
              <w:bottom w:val="single" w:sz="4" w:space="0" w:color="auto"/>
              <w:right w:val="single" w:sz="4" w:space="0" w:color="auto"/>
            </w:tcBorders>
            <w:shd w:val="clear" w:color="000000" w:fill="FFFFFF"/>
            <w:vAlign w:val="center"/>
            <w:hideMark/>
          </w:tcPr>
          <w:p w14:paraId="1C88EAC8" w14:textId="77777777" w:rsidR="00FA0285" w:rsidRPr="00FA0285" w:rsidRDefault="00FA0285" w:rsidP="00FA0285">
            <w:pPr>
              <w:spacing w:line="240" w:lineRule="auto"/>
              <w:jc w:val="center"/>
              <w:rPr>
                <w:rFonts w:eastAsia="Times New Roman" w:cs="Times New Roman"/>
                <w:b w:val="0"/>
                <w:color w:val="000000"/>
                <w:szCs w:val="24"/>
                <w:lang w:eastAsia="lt-LT"/>
              </w:rPr>
            </w:pPr>
            <w:r w:rsidRPr="00FA0285">
              <w:rPr>
                <w:rFonts w:eastAsia="Times New Roman" w:cs="Times New Roman"/>
                <w:b w:val="0"/>
                <w:color w:val="000000"/>
                <w:szCs w:val="24"/>
                <w:lang w:eastAsia="lt-LT"/>
              </w:rPr>
              <w:t>N</w:t>
            </w:r>
          </w:p>
        </w:tc>
        <w:tc>
          <w:tcPr>
            <w:tcW w:w="554" w:type="dxa"/>
            <w:tcBorders>
              <w:top w:val="nil"/>
              <w:left w:val="nil"/>
              <w:bottom w:val="single" w:sz="4" w:space="0" w:color="auto"/>
              <w:right w:val="single" w:sz="4" w:space="0" w:color="auto"/>
            </w:tcBorders>
            <w:shd w:val="clear" w:color="000000" w:fill="FFFFFF"/>
            <w:vAlign w:val="center"/>
            <w:hideMark/>
          </w:tcPr>
          <w:p w14:paraId="4BA3B09B" w14:textId="77777777" w:rsidR="00FA0285" w:rsidRPr="00FA0285" w:rsidRDefault="00FA0285" w:rsidP="00FA0285">
            <w:pPr>
              <w:spacing w:line="240" w:lineRule="auto"/>
              <w:jc w:val="center"/>
              <w:rPr>
                <w:rFonts w:eastAsia="Times New Roman" w:cs="Times New Roman"/>
                <w:b w:val="0"/>
                <w:color w:val="000000"/>
                <w:szCs w:val="24"/>
                <w:lang w:eastAsia="lt-LT"/>
              </w:rPr>
            </w:pPr>
            <w:r w:rsidRPr="00FA0285">
              <w:rPr>
                <w:rFonts w:eastAsia="Times New Roman" w:cs="Times New Roman"/>
                <w:b w:val="0"/>
                <w:color w:val="000000"/>
                <w:szCs w:val="24"/>
                <w:lang w:eastAsia="lt-LT"/>
              </w:rPr>
              <w:t> </w:t>
            </w:r>
          </w:p>
        </w:tc>
        <w:tc>
          <w:tcPr>
            <w:tcW w:w="545" w:type="dxa"/>
            <w:tcBorders>
              <w:top w:val="nil"/>
              <w:left w:val="nil"/>
              <w:bottom w:val="single" w:sz="4" w:space="0" w:color="auto"/>
              <w:right w:val="single" w:sz="4" w:space="0" w:color="auto"/>
            </w:tcBorders>
            <w:shd w:val="clear" w:color="000000" w:fill="FFFFFF"/>
            <w:vAlign w:val="center"/>
            <w:hideMark/>
          </w:tcPr>
          <w:p w14:paraId="61BAFBC1" w14:textId="77777777" w:rsidR="00FA0285" w:rsidRPr="00FA0285" w:rsidRDefault="00FA0285" w:rsidP="00FA0285">
            <w:pPr>
              <w:spacing w:line="240" w:lineRule="auto"/>
              <w:jc w:val="center"/>
              <w:rPr>
                <w:rFonts w:eastAsia="Times New Roman" w:cs="Times New Roman"/>
                <w:b w:val="0"/>
                <w:color w:val="000000"/>
                <w:szCs w:val="24"/>
                <w:lang w:eastAsia="lt-LT"/>
              </w:rPr>
            </w:pPr>
            <w:r w:rsidRPr="00FA0285">
              <w:rPr>
                <w:rFonts w:eastAsia="Times New Roman" w:cs="Times New Roman"/>
                <w:b w:val="0"/>
                <w:color w:val="000000"/>
                <w:szCs w:val="24"/>
                <w:lang w:eastAsia="lt-LT"/>
              </w:rPr>
              <w:t> </w:t>
            </w:r>
          </w:p>
        </w:tc>
        <w:tc>
          <w:tcPr>
            <w:tcW w:w="690" w:type="dxa"/>
            <w:tcBorders>
              <w:top w:val="nil"/>
              <w:left w:val="nil"/>
              <w:bottom w:val="single" w:sz="4" w:space="0" w:color="auto"/>
              <w:right w:val="single" w:sz="4" w:space="0" w:color="auto"/>
            </w:tcBorders>
            <w:shd w:val="clear" w:color="000000" w:fill="FFFFFF"/>
            <w:vAlign w:val="center"/>
            <w:hideMark/>
          </w:tcPr>
          <w:p w14:paraId="5D5905F6" w14:textId="77777777" w:rsidR="00FA0285" w:rsidRPr="00FA0285" w:rsidRDefault="00FA0285" w:rsidP="00FA0285">
            <w:pPr>
              <w:spacing w:line="240" w:lineRule="auto"/>
              <w:jc w:val="center"/>
              <w:rPr>
                <w:rFonts w:eastAsia="Times New Roman" w:cs="Times New Roman"/>
                <w:b w:val="0"/>
                <w:color w:val="000000"/>
                <w:szCs w:val="24"/>
                <w:lang w:eastAsia="lt-LT"/>
              </w:rPr>
            </w:pPr>
            <w:r w:rsidRPr="00FA0285">
              <w:rPr>
                <w:rFonts w:eastAsia="Times New Roman" w:cs="Times New Roman"/>
                <w:b w:val="0"/>
                <w:color w:val="000000"/>
                <w:szCs w:val="24"/>
                <w:lang w:eastAsia="lt-LT"/>
              </w:rPr>
              <w:t> </w:t>
            </w:r>
          </w:p>
        </w:tc>
        <w:tc>
          <w:tcPr>
            <w:tcW w:w="690" w:type="dxa"/>
            <w:tcBorders>
              <w:top w:val="nil"/>
              <w:left w:val="nil"/>
              <w:bottom w:val="single" w:sz="4" w:space="0" w:color="auto"/>
              <w:right w:val="single" w:sz="4" w:space="0" w:color="auto"/>
            </w:tcBorders>
            <w:shd w:val="clear" w:color="000000" w:fill="FFFFFF"/>
            <w:vAlign w:val="center"/>
            <w:hideMark/>
          </w:tcPr>
          <w:p w14:paraId="3B4688F5" w14:textId="77777777" w:rsidR="00FA0285" w:rsidRPr="00FA0285" w:rsidRDefault="00FA0285" w:rsidP="00FA0285">
            <w:pPr>
              <w:spacing w:line="240" w:lineRule="auto"/>
              <w:jc w:val="center"/>
              <w:rPr>
                <w:rFonts w:eastAsia="Times New Roman" w:cs="Times New Roman"/>
                <w:b w:val="0"/>
                <w:color w:val="000000"/>
                <w:szCs w:val="24"/>
                <w:lang w:eastAsia="lt-LT"/>
              </w:rPr>
            </w:pPr>
            <w:r w:rsidRPr="00FA0285">
              <w:rPr>
                <w:rFonts w:eastAsia="Times New Roman" w:cs="Times New Roman"/>
                <w:b w:val="0"/>
                <w:color w:val="000000"/>
                <w:szCs w:val="24"/>
                <w:lang w:eastAsia="lt-LT"/>
              </w:rPr>
              <w:t> </w:t>
            </w:r>
          </w:p>
        </w:tc>
        <w:tc>
          <w:tcPr>
            <w:tcW w:w="1194" w:type="dxa"/>
            <w:tcBorders>
              <w:top w:val="nil"/>
              <w:left w:val="nil"/>
              <w:bottom w:val="single" w:sz="4" w:space="0" w:color="auto"/>
              <w:right w:val="single" w:sz="4" w:space="0" w:color="auto"/>
            </w:tcBorders>
            <w:shd w:val="clear" w:color="000000" w:fill="FFF2CC"/>
            <w:vAlign w:val="bottom"/>
            <w:hideMark/>
          </w:tcPr>
          <w:p w14:paraId="1C00E9A3" w14:textId="77777777" w:rsidR="00FA0285" w:rsidRPr="00FA0285" w:rsidRDefault="00FA0285" w:rsidP="00FA0285">
            <w:pPr>
              <w:spacing w:line="240" w:lineRule="auto"/>
              <w:jc w:val="right"/>
              <w:rPr>
                <w:rFonts w:eastAsia="Times New Roman" w:cs="Times New Roman"/>
                <w:b w:val="0"/>
                <w:color w:val="000000"/>
                <w:sz w:val="22"/>
                <w:lang w:eastAsia="lt-LT"/>
              </w:rPr>
            </w:pPr>
            <w:r w:rsidRPr="00FA0285">
              <w:rPr>
                <w:rFonts w:eastAsia="Times New Roman" w:cs="Times New Roman"/>
                <w:b w:val="0"/>
                <w:color w:val="000000"/>
                <w:sz w:val="22"/>
                <w:lang w:eastAsia="lt-LT"/>
              </w:rPr>
              <w:t>1</w:t>
            </w:r>
          </w:p>
        </w:tc>
      </w:tr>
      <w:tr w:rsidR="00F520C9" w:rsidRPr="00FA0285" w14:paraId="58A57D5D" w14:textId="77777777" w:rsidTr="00F520C9">
        <w:trPr>
          <w:trHeight w:val="312"/>
          <w:jc w:val="center"/>
        </w:trPr>
        <w:tc>
          <w:tcPr>
            <w:tcW w:w="2594" w:type="dxa"/>
            <w:tcBorders>
              <w:top w:val="nil"/>
              <w:left w:val="single" w:sz="4" w:space="0" w:color="auto"/>
              <w:bottom w:val="single" w:sz="4" w:space="0" w:color="auto"/>
              <w:right w:val="single" w:sz="4" w:space="0" w:color="auto"/>
            </w:tcBorders>
            <w:shd w:val="clear" w:color="000000" w:fill="FFFFFF"/>
            <w:vAlign w:val="center"/>
            <w:hideMark/>
          </w:tcPr>
          <w:p w14:paraId="79A16EA9" w14:textId="77777777" w:rsidR="00FA0285" w:rsidRPr="00FA0285" w:rsidRDefault="00FA0285" w:rsidP="00FA0285">
            <w:pPr>
              <w:spacing w:line="240" w:lineRule="auto"/>
              <w:rPr>
                <w:rFonts w:eastAsia="Times New Roman" w:cs="Times New Roman"/>
                <w:b w:val="0"/>
                <w:color w:val="000000"/>
                <w:szCs w:val="24"/>
                <w:lang w:eastAsia="lt-LT"/>
              </w:rPr>
            </w:pPr>
            <w:r w:rsidRPr="00FA0285">
              <w:rPr>
                <w:rFonts w:eastAsia="Times New Roman" w:cs="Times New Roman"/>
                <w:b w:val="0"/>
                <w:color w:val="000000"/>
                <w:szCs w:val="24"/>
                <w:lang w:eastAsia="lt-LT"/>
              </w:rPr>
              <w:t xml:space="preserve">Edita </w:t>
            </w:r>
            <w:proofErr w:type="spellStart"/>
            <w:r w:rsidRPr="00FA0285">
              <w:rPr>
                <w:rFonts w:eastAsia="Times New Roman" w:cs="Times New Roman"/>
                <w:b w:val="0"/>
                <w:color w:val="000000"/>
                <w:szCs w:val="24"/>
                <w:lang w:eastAsia="lt-LT"/>
              </w:rPr>
              <w:t>Bodendorfė</w:t>
            </w:r>
            <w:proofErr w:type="spellEnd"/>
          </w:p>
        </w:tc>
        <w:tc>
          <w:tcPr>
            <w:tcW w:w="536" w:type="dxa"/>
            <w:tcBorders>
              <w:top w:val="nil"/>
              <w:left w:val="nil"/>
              <w:bottom w:val="single" w:sz="4" w:space="0" w:color="auto"/>
              <w:right w:val="single" w:sz="4" w:space="0" w:color="auto"/>
            </w:tcBorders>
            <w:shd w:val="clear" w:color="000000" w:fill="FFFFFF"/>
            <w:vAlign w:val="center"/>
            <w:hideMark/>
          </w:tcPr>
          <w:p w14:paraId="411F3EA8" w14:textId="77777777" w:rsidR="00FA0285" w:rsidRPr="00FA0285" w:rsidRDefault="00FA0285" w:rsidP="00FA0285">
            <w:pPr>
              <w:spacing w:line="240" w:lineRule="auto"/>
              <w:jc w:val="center"/>
              <w:rPr>
                <w:rFonts w:eastAsia="Times New Roman" w:cs="Times New Roman"/>
                <w:b w:val="0"/>
                <w:color w:val="000000"/>
                <w:szCs w:val="24"/>
                <w:lang w:eastAsia="lt-LT"/>
              </w:rPr>
            </w:pPr>
            <w:r w:rsidRPr="00FA0285">
              <w:rPr>
                <w:rFonts w:eastAsia="Times New Roman" w:cs="Times New Roman"/>
                <w:b w:val="0"/>
                <w:color w:val="000000"/>
                <w:szCs w:val="24"/>
                <w:lang w:eastAsia="lt-LT"/>
              </w:rPr>
              <w:t> </w:t>
            </w:r>
          </w:p>
        </w:tc>
        <w:tc>
          <w:tcPr>
            <w:tcW w:w="536" w:type="dxa"/>
            <w:tcBorders>
              <w:top w:val="nil"/>
              <w:left w:val="nil"/>
              <w:bottom w:val="single" w:sz="4" w:space="0" w:color="auto"/>
              <w:right w:val="single" w:sz="4" w:space="0" w:color="auto"/>
            </w:tcBorders>
            <w:shd w:val="clear" w:color="000000" w:fill="FFFFFF"/>
            <w:vAlign w:val="center"/>
            <w:hideMark/>
          </w:tcPr>
          <w:p w14:paraId="66B39735" w14:textId="77777777" w:rsidR="00FA0285" w:rsidRPr="00FA0285" w:rsidRDefault="00FA0285" w:rsidP="00FA0285">
            <w:pPr>
              <w:spacing w:line="240" w:lineRule="auto"/>
              <w:jc w:val="center"/>
              <w:rPr>
                <w:rFonts w:eastAsia="Times New Roman" w:cs="Times New Roman"/>
                <w:b w:val="0"/>
                <w:color w:val="000000"/>
                <w:szCs w:val="24"/>
                <w:lang w:eastAsia="lt-LT"/>
              </w:rPr>
            </w:pPr>
            <w:r w:rsidRPr="00FA0285">
              <w:rPr>
                <w:rFonts w:eastAsia="Times New Roman" w:cs="Times New Roman"/>
                <w:b w:val="0"/>
                <w:color w:val="000000"/>
                <w:szCs w:val="24"/>
                <w:lang w:eastAsia="lt-LT"/>
              </w:rPr>
              <w:t> </w:t>
            </w:r>
          </w:p>
        </w:tc>
        <w:tc>
          <w:tcPr>
            <w:tcW w:w="536" w:type="dxa"/>
            <w:tcBorders>
              <w:top w:val="nil"/>
              <w:left w:val="nil"/>
              <w:bottom w:val="single" w:sz="4" w:space="0" w:color="auto"/>
              <w:right w:val="single" w:sz="4" w:space="0" w:color="auto"/>
            </w:tcBorders>
            <w:shd w:val="clear" w:color="000000" w:fill="FFFFFF"/>
            <w:vAlign w:val="center"/>
            <w:hideMark/>
          </w:tcPr>
          <w:p w14:paraId="12BCC6D7" w14:textId="77777777" w:rsidR="00FA0285" w:rsidRPr="00FA0285" w:rsidRDefault="00FA0285" w:rsidP="00FA0285">
            <w:pPr>
              <w:spacing w:line="240" w:lineRule="auto"/>
              <w:jc w:val="center"/>
              <w:rPr>
                <w:rFonts w:eastAsia="Times New Roman" w:cs="Times New Roman"/>
                <w:b w:val="0"/>
                <w:color w:val="000000"/>
                <w:szCs w:val="24"/>
                <w:lang w:eastAsia="lt-LT"/>
              </w:rPr>
            </w:pPr>
            <w:r w:rsidRPr="00FA0285">
              <w:rPr>
                <w:rFonts w:eastAsia="Times New Roman" w:cs="Times New Roman"/>
                <w:b w:val="0"/>
                <w:color w:val="000000"/>
                <w:szCs w:val="24"/>
                <w:lang w:eastAsia="lt-LT"/>
              </w:rPr>
              <w:t> </w:t>
            </w:r>
          </w:p>
        </w:tc>
        <w:tc>
          <w:tcPr>
            <w:tcW w:w="602" w:type="dxa"/>
            <w:tcBorders>
              <w:top w:val="nil"/>
              <w:left w:val="nil"/>
              <w:bottom w:val="single" w:sz="4" w:space="0" w:color="auto"/>
              <w:right w:val="single" w:sz="4" w:space="0" w:color="auto"/>
            </w:tcBorders>
            <w:shd w:val="clear" w:color="000000" w:fill="FFFFFF"/>
            <w:vAlign w:val="center"/>
            <w:hideMark/>
          </w:tcPr>
          <w:p w14:paraId="6F24DFDF" w14:textId="77777777" w:rsidR="00FA0285" w:rsidRPr="00FA0285" w:rsidRDefault="00FA0285" w:rsidP="00FA0285">
            <w:pPr>
              <w:spacing w:line="240" w:lineRule="auto"/>
              <w:jc w:val="center"/>
              <w:rPr>
                <w:rFonts w:eastAsia="Times New Roman" w:cs="Times New Roman"/>
                <w:b w:val="0"/>
                <w:color w:val="000000"/>
                <w:szCs w:val="24"/>
                <w:lang w:eastAsia="lt-LT"/>
              </w:rPr>
            </w:pPr>
            <w:r w:rsidRPr="00FA0285">
              <w:rPr>
                <w:rFonts w:eastAsia="Times New Roman" w:cs="Times New Roman"/>
                <w:b w:val="0"/>
                <w:color w:val="000000"/>
                <w:szCs w:val="24"/>
                <w:lang w:eastAsia="lt-LT"/>
              </w:rPr>
              <w:t> </w:t>
            </w:r>
          </w:p>
        </w:tc>
        <w:tc>
          <w:tcPr>
            <w:tcW w:w="536" w:type="dxa"/>
            <w:tcBorders>
              <w:top w:val="nil"/>
              <w:left w:val="nil"/>
              <w:bottom w:val="single" w:sz="4" w:space="0" w:color="auto"/>
              <w:right w:val="single" w:sz="4" w:space="0" w:color="auto"/>
            </w:tcBorders>
            <w:shd w:val="clear" w:color="000000" w:fill="FFFFFF"/>
            <w:vAlign w:val="center"/>
            <w:hideMark/>
          </w:tcPr>
          <w:p w14:paraId="74AD6FEF" w14:textId="77777777" w:rsidR="00FA0285" w:rsidRPr="00FA0285" w:rsidRDefault="00FA0285" w:rsidP="00FA0285">
            <w:pPr>
              <w:spacing w:line="240" w:lineRule="auto"/>
              <w:jc w:val="center"/>
              <w:rPr>
                <w:rFonts w:eastAsia="Times New Roman" w:cs="Times New Roman"/>
                <w:b w:val="0"/>
                <w:color w:val="000000"/>
                <w:szCs w:val="24"/>
                <w:lang w:eastAsia="lt-LT"/>
              </w:rPr>
            </w:pPr>
            <w:r w:rsidRPr="00FA0285">
              <w:rPr>
                <w:rFonts w:eastAsia="Times New Roman" w:cs="Times New Roman"/>
                <w:b w:val="0"/>
                <w:color w:val="000000"/>
                <w:szCs w:val="24"/>
                <w:lang w:eastAsia="lt-LT"/>
              </w:rPr>
              <w:t> </w:t>
            </w:r>
          </w:p>
        </w:tc>
        <w:tc>
          <w:tcPr>
            <w:tcW w:w="545" w:type="dxa"/>
            <w:tcBorders>
              <w:top w:val="nil"/>
              <w:left w:val="nil"/>
              <w:bottom w:val="single" w:sz="4" w:space="0" w:color="auto"/>
              <w:right w:val="single" w:sz="4" w:space="0" w:color="auto"/>
            </w:tcBorders>
            <w:shd w:val="clear" w:color="000000" w:fill="FFFFFF"/>
            <w:vAlign w:val="center"/>
            <w:hideMark/>
          </w:tcPr>
          <w:p w14:paraId="3CAC22D4" w14:textId="77777777" w:rsidR="00FA0285" w:rsidRPr="00FA0285" w:rsidRDefault="00FA0285" w:rsidP="00FA0285">
            <w:pPr>
              <w:spacing w:line="240" w:lineRule="auto"/>
              <w:jc w:val="center"/>
              <w:rPr>
                <w:rFonts w:eastAsia="Times New Roman" w:cs="Times New Roman"/>
                <w:b w:val="0"/>
                <w:color w:val="000000"/>
                <w:szCs w:val="24"/>
                <w:lang w:eastAsia="lt-LT"/>
              </w:rPr>
            </w:pPr>
            <w:r w:rsidRPr="00FA0285">
              <w:rPr>
                <w:rFonts w:eastAsia="Times New Roman" w:cs="Times New Roman"/>
                <w:b w:val="0"/>
                <w:color w:val="000000"/>
                <w:szCs w:val="24"/>
                <w:lang w:eastAsia="lt-LT"/>
              </w:rPr>
              <w:t>N</w:t>
            </w:r>
          </w:p>
        </w:tc>
        <w:tc>
          <w:tcPr>
            <w:tcW w:w="554" w:type="dxa"/>
            <w:tcBorders>
              <w:top w:val="nil"/>
              <w:left w:val="nil"/>
              <w:bottom w:val="single" w:sz="4" w:space="0" w:color="auto"/>
              <w:right w:val="single" w:sz="4" w:space="0" w:color="auto"/>
            </w:tcBorders>
            <w:shd w:val="clear" w:color="000000" w:fill="FFFFFF"/>
            <w:vAlign w:val="center"/>
            <w:hideMark/>
          </w:tcPr>
          <w:p w14:paraId="32C0F45C" w14:textId="77777777" w:rsidR="00FA0285" w:rsidRPr="00FA0285" w:rsidRDefault="00FA0285" w:rsidP="00FA0285">
            <w:pPr>
              <w:spacing w:line="240" w:lineRule="auto"/>
              <w:jc w:val="center"/>
              <w:rPr>
                <w:rFonts w:eastAsia="Times New Roman" w:cs="Times New Roman"/>
                <w:b w:val="0"/>
                <w:color w:val="000000"/>
                <w:szCs w:val="24"/>
                <w:lang w:eastAsia="lt-LT"/>
              </w:rPr>
            </w:pPr>
            <w:r w:rsidRPr="00FA0285">
              <w:rPr>
                <w:rFonts w:eastAsia="Times New Roman" w:cs="Times New Roman"/>
                <w:b w:val="0"/>
                <w:color w:val="000000"/>
                <w:szCs w:val="24"/>
                <w:lang w:eastAsia="lt-LT"/>
              </w:rPr>
              <w:t> </w:t>
            </w:r>
          </w:p>
        </w:tc>
        <w:tc>
          <w:tcPr>
            <w:tcW w:w="545" w:type="dxa"/>
            <w:tcBorders>
              <w:top w:val="nil"/>
              <w:left w:val="nil"/>
              <w:bottom w:val="single" w:sz="4" w:space="0" w:color="auto"/>
              <w:right w:val="single" w:sz="4" w:space="0" w:color="auto"/>
            </w:tcBorders>
            <w:shd w:val="clear" w:color="000000" w:fill="FFFFFF"/>
            <w:vAlign w:val="center"/>
            <w:hideMark/>
          </w:tcPr>
          <w:p w14:paraId="2F6B42FE" w14:textId="77777777" w:rsidR="00FA0285" w:rsidRPr="00FA0285" w:rsidRDefault="00FA0285" w:rsidP="00FA0285">
            <w:pPr>
              <w:spacing w:line="240" w:lineRule="auto"/>
              <w:jc w:val="center"/>
              <w:rPr>
                <w:rFonts w:eastAsia="Times New Roman" w:cs="Times New Roman"/>
                <w:b w:val="0"/>
                <w:color w:val="000000"/>
                <w:szCs w:val="24"/>
                <w:lang w:eastAsia="lt-LT"/>
              </w:rPr>
            </w:pPr>
            <w:r w:rsidRPr="00FA0285">
              <w:rPr>
                <w:rFonts w:eastAsia="Times New Roman" w:cs="Times New Roman"/>
                <w:b w:val="0"/>
                <w:color w:val="000000"/>
                <w:szCs w:val="24"/>
                <w:lang w:eastAsia="lt-LT"/>
              </w:rPr>
              <w:t> </w:t>
            </w:r>
          </w:p>
        </w:tc>
        <w:tc>
          <w:tcPr>
            <w:tcW w:w="690" w:type="dxa"/>
            <w:tcBorders>
              <w:top w:val="nil"/>
              <w:left w:val="nil"/>
              <w:bottom w:val="single" w:sz="4" w:space="0" w:color="auto"/>
              <w:right w:val="single" w:sz="4" w:space="0" w:color="auto"/>
            </w:tcBorders>
            <w:shd w:val="clear" w:color="000000" w:fill="FFFFFF"/>
            <w:vAlign w:val="center"/>
            <w:hideMark/>
          </w:tcPr>
          <w:p w14:paraId="40F5CE62" w14:textId="77777777" w:rsidR="00FA0285" w:rsidRPr="00FA0285" w:rsidRDefault="00FA0285" w:rsidP="00FA0285">
            <w:pPr>
              <w:spacing w:line="240" w:lineRule="auto"/>
              <w:jc w:val="center"/>
              <w:rPr>
                <w:rFonts w:eastAsia="Times New Roman" w:cs="Times New Roman"/>
                <w:b w:val="0"/>
                <w:color w:val="000000"/>
                <w:szCs w:val="24"/>
                <w:lang w:eastAsia="lt-LT"/>
              </w:rPr>
            </w:pPr>
            <w:r w:rsidRPr="00FA0285">
              <w:rPr>
                <w:rFonts w:eastAsia="Times New Roman" w:cs="Times New Roman"/>
                <w:b w:val="0"/>
                <w:color w:val="000000"/>
                <w:szCs w:val="24"/>
                <w:lang w:eastAsia="lt-LT"/>
              </w:rPr>
              <w:t> </w:t>
            </w:r>
          </w:p>
        </w:tc>
        <w:tc>
          <w:tcPr>
            <w:tcW w:w="690" w:type="dxa"/>
            <w:tcBorders>
              <w:top w:val="nil"/>
              <w:left w:val="nil"/>
              <w:bottom w:val="single" w:sz="4" w:space="0" w:color="auto"/>
              <w:right w:val="single" w:sz="4" w:space="0" w:color="auto"/>
            </w:tcBorders>
            <w:shd w:val="clear" w:color="000000" w:fill="FFFFFF"/>
            <w:vAlign w:val="center"/>
            <w:hideMark/>
          </w:tcPr>
          <w:p w14:paraId="30FB63B6" w14:textId="77777777" w:rsidR="00FA0285" w:rsidRPr="00FA0285" w:rsidRDefault="00FA0285" w:rsidP="00FA0285">
            <w:pPr>
              <w:spacing w:line="240" w:lineRule="auto"/>
              <w:jc w:val="center"/>
              <w:rPr>
                <w:rFonts w:eastAsia="Times New Roman" w:cs="Times New Roman"/>
                <w:b w:val="0"/>
                <w:color w:val="000000"/>
                <w:szCs w:val="24"/>
                <w:lang w:eastAsia="lt-LT"/>
              </w:rPr>
            </w:pPr>
            <w:r w:rsidRPr="00FA0285">
              <w:rPr>
                <w:rFonts w:eastAsia="Times New Roman" w:cs="Times New Roman"/>
                <w:b w:val="0"/>
                <w:color w:val="000000"/>
                <w:szCs w:val="24"/>
                <w:lang w:eastAsia="lt-LT"/>
              </w:rPr>
              <w:t>N</w:t>
            </w:r>
          </w:p>
        </w:tc>
        <w:tc>
          <w:tcPr>
            <w:tcW w:w="1194" w:type="dxa"/>
            <w:tcBorders>
              <w:top w:val="nil"/>
              <w:left w:val="nil"/>
              <w:bottom w:val="single" w:sz="4" w:space="0" w:color="auto"/>
              <w:right w:val="single" w:sz="4" w:space="0" w:color="auto"/>
            </w:tcBorders>
            <w:shd w:val="clear" w:color="000000" w:fill="FFF2CC"/>
            <w:vAlign w:val="bottom"/>
            <w:hideMark/>
          </w:tcPr>
          <w:p w14:paraId="372D1C5A" w14:textId="77777777" w:rsidR="00FA0285" w:rsidRPr="00FA0285" w:rsidRDefault="00FA0285" w:rsidP="00FA0285">
            <w:pPr>
              <w:spacing w:line="240" w:lineRule="auto"/>
              <w:jc w:val="right"/>
              <w:rPr>
                <w:rFonts w:eastAsia="Times New Roman" w:cs="Times New Roman"/>
                <w:b w:val="0"/>
                <w:color w:val="000000"/>
                <w:sz w:val="22"/>
                <w:lang w:eastAsia="lt-LT"/>
              </w:rPr>
            </w:pPr>
            <w:r w:rsidRPr="00FA0285">
              <w:rPr>
                <w:rFonts w:eastAsia="Times New Roman" w:cs="Times New Roman"/>
                <w:b w:val="0"/>
                <w:color w:val="000000"/>
                <w:sz w:val="22"/>
                <w:lang w:eastAsia="lt-LT"/>
              </w:rPr>
              <w:t>2</w:t>
            </w:r>
          </w:p>
        </w:tc>
      </w:tr>
      <w:tr w:rsidR="00F520C9" w:rsidRPr="00FA0285" w14:paraId="0EB2C3F9" w14:textId="77777777" w:rsidTr="00F520C9">
        <w:trPr>
          <w:trHeight w:val="312"/>
          <w:jc w:val="center"/>
        </w:trPr>
        <w:tc>
          <w:tcPr>
            <w:tcW w:w="2594" w:type="dxa"/>
            <w:tcBorders>
              <w:top w:val="nil"/>
              <w:left w:val="single" w:sz="4" w:space="0" w:color="auto"/>
              <w:bottom w:val="single" w:sz="4" w:space="0" w:color="auto"/>
              <w:right w:val="single" w:sz="4" w:space="0" w:color="auto"/>
            </w:tcBorders>
            <w:shd w:val="clear" w:color="000000" w:fill="FFFFFF"/>
            <w:vAlign w:val="center"/>
            <w:hideMark/>
          </w:tcPr>
          <w:p w14:paraId="5FC73C5D" w14:textId="77777777" w:rsidR="00FA0285" w:rsidRPr="00FA0285" w:rsidRDefault="00FA0285" w:rsidP="00FA0285">
            <w:pPr>
              <w:spacing w:line="240" w:lineRule="auto"/>
              <w:rPr>
                <w:rFonts w:eastAsia="Times New Roman" w:cs="Times New Roman"/>
                <w:b w:val="0"/>
                <w:color w:val="000000"/>
                <w:szCs w:val="24"/>
                <w:lang w:eastAsia="lt-LT"/>
              </w:rPr>
            </w:pPr>
            <w:r w:rsidRPr="00FA0285">
              <w:rPr>
                <w:rFonts w:eastAsia="Times New Roman" w:cs="Times New Roman"/>
                <w:b w:val="0"/>
                <w:color w:val="000000"/>
                <w:szCs w:val="24"/>
                <w:lang w:eastAsia="lt-LT"/>
              </w:rPr>
              <w:t>Rimantas Diliūnas</w:t>
            </w:r>
          </w:p>
        </w:tc>
        <w:tc>
          <w:tcPr>
            <w:tcW w:w="536" w:type="dxa"/>
            <w:tcBorders>
              <w:top w:val="nil"/>
              <w:left w:val="nil"/>
              <w:bottom w:val="single" w:sz="4" w:space="0" w:color="auto"/>
              <w:right w:val="single" w:sz="4" w:space="0" w:color="auto"/>
            </w:tcBorders>
            <w:shd w:val="clear" w:color="000000" w:fill="FFFFFF"/>
            <w:vAlign w:val="center"/>
            <w:hideMark/>
          </w:tcPr>
          <w:p w14:paraId="7963A4FB" w14:textId="77777777" w:rsidR="00FA0285" w:rsidRPr="00FA0285" w:rsidRDefault="00FA0285" w:rsidP="00FA0285">
            <w:pPr>
              <w:spacing w:line="240" w:lineRule="auto"/>
              <w:jc w:val="center"/>
              <w:rPr>
                <w:rFonts w:eastAsia="Times New Roman" w:cs="Times New Roman"/>
                <w:b w:val="0"/>
                <w:color w:val="000000"/>
                <w:szCs w:val="24"/>
                <w:lang w:eastAsia="lt-LT"/>
              </w:rPr>
            </w:pPr>
            <w:r w:rsidRPr="00FA0285">
              <w:rPr>
                <w:rFonts w:eastAsia="Times New Roman" w:cs="Times New Roman"/>
                <w:b w:val="0"/>
                <w:color w:val="000000"/>
                <w:szCs w:val="24"/>
                <w:lang w:eastAsia="lt-LT"/>
              </w:rPr>
              <w:t> </w:t>
            </w:r>
          </w:p>
        </w:tc>
        <w:tc>
          <w:tcPr>
            <w:tcW w:w="536" w:type="dxa"/>
            <w:tcBorders>
              <w:top w:val="nil"/>
              <w:left w:val="nil"/>
              <w:bottom w:val="single" w:sz="4" w:space="0" w:color="auto"/>
              <w:right w:val="single" w:sz="4" w:space="0" w:color="auto"/>
            </w:tcBorders>
            <w:shd w:val="clear" w:color="000000" w:fill="FFFFFF"/>
            <w:vAlign w:val="center"/>
            <w:hideMark/>
          </w:tcPr>
          <w:p w14:paraId="7EBD3248" w14:textId="77777777" w:rsidR="00FA0285" w:rsidRPr="00FA0285" w:rsidRDefault="00FA0285" w:rsidP="00FA0285">
            <w:pPr>
              <w:spacing w:line="240" w:lineRule="auto"/>
              <w:jc w:val="center"/>
              <w:rPr>
                <w:rFonts w:eastAsia="Times New Roman" w:cs="Times New Roman"/>
                <w:b w:val="0"/>
                <w:color w:val="000000"/>
                <w:szCs w:val="24"/>
                <w:lang w:eastAsia="lt-LT"/>
              </w:rPr>
            </w:pPr>
            <w:r w:rsidRPr="00FA0285">
              <w:rPr>
                <w:rFonts w:eastAsia="Times New Roman" w:cs="Times New Roman"/>
                <w:b w:val="0"/>
                <w:color w:val="000000"/>
                <w:szCs w:val="24"/>
                <w:lang w:eastAsia="lt-LT"/>
              </w:rPr>
              <w:t> </w:t>
            </w:r>
          </w:p>
        </w:tc>
        <w:tc>
          <w:tcPr>
            <w:tcW w:w="536" w:type="dxa"/>
            <w:tcBorders>
              <w:top w:val="nil"/>
              <w:left w:val="nil"/>
              <w:bottom w:val="single" w:sz="4" w:space="0" w:color="auto"/>
              <w:right w:val="single" w:sz="4" w:space="0" w:color="auto"/>
            </w:tcBorders>
            <w:shd w:val="clear" w:color="000000" w:fill="FFFFFF"/>
            <w:vAlign w:val="center"/>
            <w:hideMark/>
          </w:tcPr>
          <w:p w14:paraId="3B3EF329" w14:textId="77777777" w:rsidR="00FA0285" w:rsidRPr="00FA0285" w:rsidRDefault="00FA0285" w:rsidP="00FA0285">
            <w:pPr>
              <w:spacing w:line="240" w:lineRule="auto"/>
              <w:jc w:val="center"/>
              <w:rPr>
                <w:rFonts w:eastAsia="Times New Roman" w:cs="Times New Roman"/>
                <w:b w:val="0"/>
                <w:color w:val="000000"/>
                <w:szCs w:val="24"/>
                <w:lang w:eastAsia="lt-LT"/>
              </w:rPr>
            </w:pPr>
            <w:r w:rsidRPr="00FA0285">
              <w:rPr>
                <w:rFonts w:eastAsia="Times New Roman" w:cs="Times New Roman"/>
                <w:b w:val="0"/>
                <w:color w:val="000000"/>
                <w:szCs w:val="24"/>
                <w:lang w:eastAsia="lt-LT"/>
              </w:rPr>
              <w:t> </w:t>
            </w:r>
          </w:p>
        </w:tc>
        <w:tc>
          <w:tcPr>
            <w:tcW w:w="602" w:type="dxa"/>
            <w:tcBorders>
              <w:top w:val="nil"/>
              <w:left w:val="nil"/>
              <w:bottom w:val="single" w:sz="4" w:space="0" w:color="auto"/>
              <w:right w:val="single" w:sz="4" w:space="0" w:color="auto"/>
            </w:tcBorders>
            <w:shd w:val="clear" w:color="000000" w:fill="FFFFFF"/>
            <w:vAlign w:val="center"/>
            <w:hideMark/>
          </w:tcPr>
          <w:p w14:paraId="7903413C" w14:textId="77777777" w:rsidR="00FA0285" w:rsidRPr="00FA0285" w:rsidRDefault="00FA0285" w:rsidP="00FA0285">
            <w:pPr>
              <w:spacing w:line="240" w:lineRule="auto"/>
              <w:jc w:val="center"/>
              <w:rPr>
                <w:rFonts w:eastAsia="Times New Roman" w:cs="Times New Roman"/>
                <w:b w:val="0"/>
                <w:color w:val="000000"/>
                <w:szCs w:val="24"/>
                <w:lang w:eastAsia="lt-LT"/>
              </w:rPr>
            </w:pPr>
            <w:r w:rsidRPr="00FA0285">
              <w:rPr>
                <w:rFonts w:eastAsia="Times New Roman" w:cs="Times New Roman"/>
                <w:b w:val="0"/>
                <w:color w:val="000000"/>
                <w:szCs w:val="24"/>
                <w:lang w:eastAsia="lt-LT"/>
              </w:rPr>
              <w:t> </w:t>
            </w:r>
          </w:p>
        </w:tc>
        <w:tc>
          <w:tcPr>
            <w:tcW w:w="536" w:type="dxa"/>
            <w:tcBorders>
              <w:top w:val="nil"/>
              <w:left w:val="nil"/>
              <w:bottom w:val="single" w:sz="4" w:space="0" w:color="auto"/>
              <w:right w:val="single" w:sz="4" w:space="0" w:color="auto"/>
            </w:tcBorders>
            <w:shd w:val="clear" w:color="000000" w:fill="FFFFFF"/>
            <w:vAlign w:val="center"/>
            <w:hideMark/>
          </w:tcPr>
          <w:p w14:paraId="0CEA96BB" w14:textId="77777777" w:rsidR="00FA0285" w:rsidRPr="00FA0285" w:rsidRDefault="00FA0285" w:rsidP="00FA0285">
            <w:pPr>
              <w:spacing w:line="240" w:lineRule="auto"/>
              <w:jc w:val="center"/>
              <w:rPr>
                <w:rFonts w:eastAsia="Times New Roman" w:cs="Times New Roman"/>
                <w:b w:val="0"/>
                <w:color w:val="000000"/>
                <w:szCs w:val="24"/>
                <w:lang w:eastAsia="lt-LT"/>
              </w:rPr>
            </w:pPr>
            <w:r w:rsidRPr="00FA0285">
              <w:rPr>
                <w:rFonts w:eastAsia="Times New Roman" w:cs="Times New Roman"/>
                <w:b w:val="0"/>
                <w:color w:val="000000"/>
                <w:szCs w:val="24"/>
                <w:lang w:eastAsia="lt-LT"/>
              </w:rPr>
              <w:t> </w:t>
            </w:r>
          </w:p>
        </w:tc>
        <w:tc>
          <w:tcPr>
            <w:tcW w:w="545" w:type="dxa"/>
            <w:tcBorders>
              <w:top w:val="nil"/>
              <w:left w:val="nil"/>
              <w:bottom w:val="single" w:sz="4" w:space="0" w:color="auto"/>
              <w:right w:val="single" w:sz="4" w:space="0" w:color="auto"/>
            </w:tcBorders>
            <w:shd w:val="clear" w:color="000000" w:fill="FFFFFF"/>
            <w:vAlign w:val="center"/>
            <w:hideMark/>
          </w:tcPr>
          <w:p w14:paraId="1EA54832" w14:textId="77777777" w:rsidR="00FA0285" w:rsidRPr="00FA0285" w:rsidRDefault="00FA0285" w:rsidP="00FA0285">
            <w:pPr>
              <w:spacing w:line="240" w:lineRule="auto"/>
              <w:jc w:val="center"/>
              <w:rPr>
                <w:rFonts w:eastAsia="Times New Roman" w:cs="Times New Roman"/>
                <w:b w:val="0"/>
                <w:color w:val="000000"/>
                <w:szCs w:val="24"/>
                <w:lang w:eastAsia="lt-LT"/>
              </w:rPr>
            </w:pPr>
            <w:r w:rsidRPr="00FA0285">
              <w:rPr>
                <w:rFonts w:eastAsia="Times New Roman" w:cs="Times New Roman"/>
                <w:b w:val="0"/>
                <w:color w:val="000000"/>
                <w:szCs w:val="24"/>
                <w:lang w:eastAsia="lt-LT"/>
              </w:rPr>
              <w:t> </w:t>
            </w:r>
          </w:p>
        </w:tc>
        <w:tc>
          <w:tcPr>
            <w:tcW w:w="554" w:type="dxa"/>
            <w:tcBorders>
              <w:top w:val="nil"/>
              <w:left w:val="nil"/>
              <w:bottom w:val="single" w:sz="4" w:space="0" w:color="auto"/>
              <w:right w:val="single" w:sz="4" w:space="0" w:color="auto"/>
            </w:tcBorders>
            <w:shd w:val="clear" w:color="000000" w:fill="FFFFFF"/>
            <w:vAlign w:val="center"/>
            <w:hideMark/>
          </w:tcPr>
          <w:p w14:paraId="45CF6BD9" w14:textId="77777777" w:rsidR="00FA0285" w:rsidRPr="00FA0285" w:rsidRDefault="00FA0285" w:rsidP="00FA0285">
            <w:pPr>
              <w:spacing w:line="240" w:lineRule="auto"/>
              <w:jc w:val="center"/>
              <w:rPr>
                <w:rFonts w:eastAsia="Times New Roman" w:cs="Times New Roman"/>
                <w:b w:val="0"/>
                <w:color w:val="000000"/>
                <w:szCs w:val="24"/>
                <w:lang w:eastAsia="lt-LT"/>
              </w:rPr>
            </w:pPr>
            <w:r w:rsidRPr="00FA0285">
              <w:rPr>
                <w:rFonts w:eastAsia="Times New Roman" w:cs="Times New Roman"/>
                <w:b w:val="0"/>
                <w:color w:val="000000"/>
                <w:szCs w:val="24"/>
                <w:lang w:eastAsia="lt-LT"/>
              </w:rPr>
              <w:t> </w:t>
            </w:r>
          </w:p>
        </w:tc>
        <w:tc>
          <w:tcPr>
            <w:tcW w:w="545" w:type="dxa"/>
            <w:tcBorders>
              <w:top w:val="nil"/>
              <w:left w:val="nil"/>
              <w:bottom w:val="single" w:sz="4" w:space="0" w:color="auto"/>
              <w:right w:val="single" w:sz="4" w:space="0" w:color="auto"/>
            </w:tcBorders>
            <w:shd w:val="clear" w:color="000000" w:fill="FFFFFF"/>
            <w:vAlign w:val="center"/>
            <w:hideMark/>
          </w:tcPr>
          <w:p w14:paraId="41693AD3" w14:textId="77777777" w:rsidR="00FA0285" w:rsidRPr="00FA0285" w:rsidRDefault="00FA0285" w:rsidP="00FA0285">
            <w:pPr>
              <w:spacing w:line="240" w:lineRule="auto"/>
              <w:jc w:val="center"/>
              <w:rPr>
                <w:rFonts w:eastAsia="Times New Roman" w:cs="Times New Roman"/>
                <w:b w:val="0"/>
                <w:color w:val="000000"/>
                <w:szCs w:val="24"/>
                <w:lang w:eastAsia="lt-LT"/>
              </w:rPr>
            </w:pPr>
            <w:r w:rsidRPr="00FA0285">
              <w:rPr>
                <w:rFonts w:eastAsia="Times New Roman" w:cs="Times New Roman"/>
                <w:b w:val="0"/>
                <w:color w:val="000000"/>
                <w:szCs w:val="24"/>
                <w:lang w:eastAsia="lt-LT"/>
              </w:rPr>
              <w:t> </w:t>
            </w:r>
          </w:p>
        </w:tc>
        <w:tc>
          <w:tcPr>
            <w:tcW w:w="690" w:type="dxa"/>
            <w:tcBorders>
              <w:top w:val="nil"/>
              <w:left w:val="nil"/>
              <w:bottom w:val="single" w:sz="4" w:space="0" w:color="auto"/>
              <w:right w:val="single" w:sz="4" w:space="0" w:color="auto"/>
            </w:tcBorders>
            <w:shd w:val="clear" w:color="000000" w:fill="FFFFFF"/>
            <w:vAlign w:val="center"/>
            <w:hideMark/>
          </w:tcPr>
          <w:p w14:paraId="7D028611" w14:textId="77777777" w:rsidR="00FA0285" w:rsidRPr="00FA0285" w:rsidRDefault="00FA0285" w:rsidP="00FA0285">
            <w:pPr>
              <w:spacing w:line="240" w:lineRule="auto"/>
              <w:jc w:val="center"/>
              <w:rPr>
                <w:rFonts w:eastAsia="Times New Roman" w:cs="Times New Roman"/>
                <w:b w:val="0"/>
                <w:color w:val="000000"/>
                <w:szCs w:val="24"/>
                <w:lang w:eastAsia="lt-LT"/>
              </w:rPr>
            </w:pPr>
            <w:r w:rsidRPr="00FA0285">
              <w:rPr>
                <w:rFonts w:eastAsia="Times New Roman" w:cs="Times New Roman"/>
                <w:b w:val="0"/>
                <w:color w:val="000000"/>
                <w:szCs w:val="24"/>
                <w:lang w:eastAsia="lt-LT"/>
              </w:rPr>
              <w:t> </w:t>
            </w:r>
          </w:p>
        </w:tc>
        <w:tc>
          <w:tcPr>
            <w:tcW w:w="690" w:type="dxa"/>
            <w:tcBorders>
              <w:top w:val="nil"/>
              <w:left w:val="nil"/>
              <w:bottom w:val="single" w:sz="4" w:space="0" w:color="auto"/>
              <w:right w:val="single" w:sz="4" w:space="0" w:color="auto"/>
            </w:tcBorders>
            <w:shd w:val="clear" w:color="000000" w:fill="FFFFFF"/>
            <w:vAlign w:val="center"/>
            <w:hideMark/>
          </w:tcPr>
          <w:p w14:paraId="64DE3D13" w14:textId="77777777" w:rsidR="00FA0285" w:rsidRPr="00FA0285" w:rsidRDefault="00FA0285" w:rsidP="00FA0285">
            <w:pPr>
              <w:spacing w:line="240" w:lineRule="auto"/>
              <w:jc w:val="center"/>
              <w:rPr>
                <w:rFonts w:eastAsia="Times New Roman" w:cs="Times New Roman"/>
                <w:b w:val="0"/>
                <w:color w:val="000000"/>
                <w:szCs w:val="24"/>
                <w:lang w:eastAsia="lt-LT"/>
              </w:rPr>
            </w:pPr>
            <w:r w:rsidRPr="00FA0285">
              <w:rPr>
                <w:rFonts w:eastAsia="Times New Roman" w:cs="Times New Roman"/>
                <w:b w:val="0"/>
                <w:color w:val="000000"/>
                <w:szCs w:val="24"/>
                <w:lang w:eastAsia="lt-LT"/>
              </w:rPr>
              <w:t> </w:t>
            </w:r>
          </w:p>
        </w:tc>
        <w:tc>
          <w:tcPr>
            <w:tcW w:w="1194" w:type="dxa"/>
            <w:tcBorders>
              <w:top w:val="nil"/>
              <w:left w:val="nil"/>
              <w:bottom w:val="single" w:sz="4" w:space="0" w:color="auto"/>
              <w:right w:val="single" w:sz="4" w:space="0" w:color="auto"/>
            </w:tcBorders>
            <w:shd w:val="clear" w:color="000000" w:fill="FFF2CC"/>
            <w:vAlign w:val="bottom"/>
            <w:hideMark/>
          </w:tcPr>
          <w:p w14:paraId="3CD9E854" w14:textId="77777777" w:rsidR="00FA0285" w:rsidRPr="00FA0285" w:rsidRDefault="00FA0285" w:rsidP="00FA0285">
            <w:pPr>
              <w:spacing w:line="240" w:lineRule="auto"/>
              <w:jc w:val="right"/>
              <w:rPr>
                <w:rFonts w:eastAsia="Times New Roman" w:cs="Times New Roman"/>
                <w:b w:val="0"/>
                <w:color w:val="000000"/>
                <w:sz w:val="22"/>
                <w:lang w:eastAsia="lt-LT"/>
              </w:rPr>
            </w:pPr>
            <w:r w:rsidRPr="00FA0285">
              <w:rPr>
                <w:rFonts w:eastAsia="Times New Roman" w:cs="Times New Roman"/>
                <w:b w:val="0"/>
                <w:color w:val="000000"/>
                <w:sz w:val="22"/>
                <w:lang w:eastAsia="lt-LT"/>
              </w:rPr>
              <w:t>0</w:t>
            </w:r>
          </w:p>
        </w:tc>
      </w:tr>
      <w:tr w:rsidR="00F520C9" w:rsidRPr="00FA0285" w14:paraId="3A90B777" w14:textId="77777777" w:rsidTr="00F520C9">
        <w:trPr>
          <w:trHeight w:val="312"/>
          <w:jc w:val="center"/>
        </w:trPr>
        <w:tc>
          <w:tcPr>
            <w:tcW w:w="2594" w:type="dxa"/>
            <w:tcBorders>
              <w:top w:val="nil"/>
              <w:left w:val="single" w:sz="4" w:space="0" w:color="auto"/>
              <w:bottom w:val="single" w:sz="4" w:space="0" w:color="auto"/>
              <w:right w:val="single" w:sz="4" w:space="0" w:color="auto"/>
            </w:tcBorders>
            <w:shd w:val="clear" w:color="000000" w:fill="FFFFFF"/>
            <w:vAlign w:val="center"/>
            <w:hideMark/>
          </w:tcPr>
          <w:p w14:paraId="7B14D8AF" w14:textId="77777777" w:rsidR="00FA0285" w:rsidRPr="00FA0285" w:rsidRDefault="00FA0285" w:rsidP="00FA0285">
            <w:pPr>
              <w:spacing w:line="240" w:lineRule="auto"/>
              <w:rPr>
                <w:rFonts w:eastAsia="Times New Roman" w:cs="Times New Roman"/>
                <w:b w:val="0"/>
                <w:color w:val="000000"/>
                <w:szCs w:val="24"/>
                <w:lang w:eastAsia="lt-LT"/>
              </w:rPr>
            </w:pPr>
            <w:r w:rsidRPr="00FA0285">
              <w:rPr>
                <w:rFonts w:eastAsia="Times New Roman" w:cs="Times New Roman"/>
                <w:b w:val="0"/>
                <w:color w:val="000000"/>
                <w:szCs w:val="24"/>
                <w:lang w:eastAsia="lt-LT"/>
              </w:rPr>
              <w:t>Virmantas Pikelis</w:t>
            </w:r>
          </w:p>
        </w:tc>
        <w:tc>
          <w:tcPr>
            <w:tcW w:w="536" w:type="dxa"/>
            <w:tcBorders>
              <w:top w:val="nil"/>
              <w:left w:val="nil"/>
              <w:bottom w:val="single" w:sz="4" w:space="0" w:color="auto"/>
              <w:right w:val="single" w:sz="4" w:space="0" w:color="auto"/>
            </w:tcBorders>
            <w:shd w:val="clear" w:color="000000" w:fill="FFFFFF"/>
            <w:vAlign w:val="center"/>
            <w:hideMark/>
          </w:tcPr>
          <w:p w14:paraId="69C99860" w14:textId="77777777" w:rsidR="00FA0285" w:rsidRPr="00FA0285" w:rsidRDefault="00FA0285" w:rsidP="00FA0285">
            <w:pPr>
              <w:spacing w:line="240" w:lineRule="auto"/>
              <w:jc w:val="center"/>
              <w:rPr>
                <w:rFonts w:eastAsia="Times New Roman" w:cs="Times New Roman"/>
                <w:b w:val="0"/>
                <w:color w:val="000000"/>
                <w:szCs w:val="24"/>
                <w:lang w:eastAsia="lt-LT"/>
              </w:rPr>
            </w:pPr>
            <w:r w:rsidRPr="00FA0285">
              <w:rPr>
                <w:rFonts w:eastAsia="Times New Roman" w:cs="Times New Roman"/>
                <w:b w:val="0"/>
                <w:color w:val="000000"/>
                <w:szCs w:val="24"/>
                <w:lang w:eastAsia="lt-LT"/>
              </w:rPr>
              <w:t> </w:t>
            </w:r>
          </w:p>
        </w:tc>
        <w:tc>
          <w:tcPr>
            <w:tcW w:w="536" w:type="dxa"/>
            <w:tcBorders>
              <w:top w:val="nil"/>
              <w:left w:val="nil"/>
              <w:bottom w:val="single" w:sz="4" w:space="0" w:color="auto"/>
              <w:right w:val="single" w:sz="4" w:space="0" w:color="auto"/>
            </w:tcBorders>
            <w:shd w:val="clear" w:color="000000" w:fill="FFFFFF"/>
            <w:vAlign w:val="center"/>
            <w:hideMark/>
          </w:tcPr>
          <w:p w14:paraId="75E77CCE" w14:textId="77777777" w:rsidR="00FA0285" w:rsidRPr="00FA0285" w:rsidRDefault="00FA0285" w:rsidP="00FA0285">
            <w:pPr>
              <w:spacing w:line="240" w:lineRule="auto"/>
              <w:jc w:val="center"/>
              <w:rPr>
                <w:rFonts w:eastAsia="Times New Roman" w:cs="Times New Roman"/>
                <w:b w:val="0"/>
                <w:color w:val="000000"/>
                <w:szCs w:val="24"/>
                <w:lang w:eastAsia="lt-LT"/>
              </w:rPr>
            </w:pPr>
            <w:r w:rsidRPr="00FA0285">
              <w:rPr>
                <w:rFonts w:eastAsia="Times New Roman" w:cs="Times New Roman"/>
                <w:b w:val="0"/>
                <w:color w:val="000000"/>
                <w:szCs w:val="24"/>
                <w:lang w:eastAsia="lt-LT"/>
              </w:rPr>
              <w:t> </w:t>
            </w:r>
          </w:p>
        </w:tc>
        <w:tc>
          <w:tcPr>
            <w:tcW w:w="536" w:type="dxa"/>
            <w:tcBorders>
              <w:top w:val="nil"/>
              <w:left w:val="nil"/>
              <w:bottom w:val="single" w:sz="4" w:space="0" w:color="auto"/>
              <w:right w:val="single" w:sz="4" w:space="0" w:color="auto"/>
            </w:tcBorders>
            <w:shd w:val="clear" w:color="000000" w:fill="FFFFFF"/>
            <w:vAlign w:val="center"/>
            <w:hideMark/>
          </w:tcPr>
          <w:p w14:paraId="4CABD42F" w14:textId="77777777" w:rsidR="00FA0285" w:rsidRPr="00FA0285" w:rsidRDefault="00FA0285" w:rsidP="00FA0285">
            <w:pPr>
              <w:spacing w:line="240" w:lineRule="auto"/>
              <w:jc w:val="center"/>
              <w:rPr>
                <w:rFonts w:eastAsia="Times New Roman" w:cs="Times New Roman"/>
                <w:b w:val="0"/>
                <w:color w:val="000000"/>
                <w:szCs w:val="24"/>
                <w:lang w:eastAsia="lt-LT"/>
              </w:rPr>
            </w:pPr>
            <w:r w:rsidRPr="00FA0285">
              <w:rPr>
                <w:rFonts w:eastAsia="Times New Roman" w:cs="Times New Roman"/>
                <w:b w:val="0"/>
                <w:color w:val="000000"/>
                <w:szCs w:val="24"/>
                <w:lang w:eastAsia="lt-LT"/>
              </w:rPr>
              <w:t>N</w:t>
            </w:r>
          </w:p>
        </w:tc>
        <w:tc>
          <w:tcPr>
            <w:tcW w:w="602" w:type="dxa"/>
            <w:tcBorders>
              <w:top w:val="nil"/>
              <w:left w:val="nil"/>
              <w:bottom w:val="single" w:sz="4" w:space="0" w:color="auto"/>
              <w:right w:val="single" w:sz="4" w:space="0" w:color="auto"/>
            </w:tcBorders>
            <w:shd w:val="clear" w:color="000000" w:fill="FFFFFF"/>
            <w:vAlign w:val="center"/>
            <w:hideMark/>
          </w:tcPr>
          <w:p w14:paraId="76F7F7E5" w14:textId="77777777" w:rsidR="00FA0285" w:rsidRPr="00FA0285" w:rsidRDefault="00FA0285" w:rsidP="00FA0285">
            <w:pPr>
              <w:spacing w:line="240" w:lineRule="auto"/>
              <w:jc w:val="center"/>
              <w:rPr>
                <w:rFonts w:eastAsia="Times New Roman" w:cs="Times New Roman"/>
                <w:b w:val="0"/>
                <w:color w:val="000000"/>
                <w:szCs w:val="24"/>
                <w:lang w:eastAsia="lt-LT"/>
              </w:rPr>
            </w:pPr>
            <w:r w:rsidRPr="00FA0285">
              <w:rPr>
                <w:rFonts w:eastAsia="Times New Roman" w:cs="Times New Roman"/>
                <w:b w:val="0"/>
                <w:color w:val="000000"/>
                <w:szCs w:val="24"/>
                <w:lang w:eastAsia="lt-LT"/>
              </w:rPr>
              <w:t>N</w:t>
            </w:r>
          </w:p>
        </w:tc>
        <w:tc>
          <w:tcPr>
            <w:tcW w:w="536" w:type="dxa"/>
            <w:tcBorders>
              <w:top w:val="nil"/>
              <w:left w:val="nil"/>
              <w:bottom w:val="single" w:sz="4" w:space="0" w:color="auto"/>
              <w:right w:val="single" w:sz="4" w:space="0" w:color="auto"/>
            </w:tcBorders>
            <w:shd w:val="clear" w:color="000000" w:fill="FFFFFF"/>
            <w:vAlign w:val="center"/>
            <w:hideMark/>
          </w:tcPr>
          <w:p w14:paraId="21EE10D1" w14:textId="77777777" w:rsidR="00FA0285" w:rsidRPr="00FA0285" w:rsidRDefault="00FA0285" w:rsidP="00FA0285">
            <w:pPr>
              <w:spacing w:line="240" w:lineRule="auto"/>
              <w:jc w:val="center"/>
              <w:rPr>
                <w:rFonts w:eastAsia="Times New Roman" w:cs="Times New Roman"/>
                <w:b w:val="0"/>
                <w:color w:val="000000"/>
                <w:szCs w:val="24"/>
                <w:lang w:eastAsia="lt-LT"/>
              </w:rPr>
            </w:pPr>
            <w:r w:rsidRPr="00FA0285">
              <w:rPr>
                <w:rFonts w:eastAsia="Times New Roman" w:cs="Times New Roman"/>
                <w:b w:val="0"/>
                <w:color w:val="000000"/>
                <w:szCs w:val="24"/>
                <w:lang w:eastAsia="lt-LT"/>
              </w:rPr>
              <w:t> </w:t>
            </w:r>
          </w:p>
        </w:tc>
        <w:tc>
          <w:tcPr>
            <w:tcW w:w="545" w:type="dxa"/>
            <w:tcBorders>
              <w:top w:val="nil"/>
              <w:left w:val="nil"/>
              <w:bottom w:val="single" w:sz="4" w:space="0" w:color="auto"/>
              <w:right w:val="single" w:sz="4" w:space="0" w:color="auto"/>
            </w:tcBorders>
            <w:shd w:val="clear" w:color="000000" w:fill="FFFFFF"/>
            <w:vAlign w:val="center"/>
            <w:hideMark/>
          </w:tcPr>
          <w:p w14:paraId="4507E8E2" w14:textId="77777777" w:rsidR="00FA0285" w:rsidRPr="00FA0285" w:rsidRDefault="00FA0285" w:rsidP="00FA0285">
            <w:pPr>
              <w:spacing w:line="240" w:lineRule="auto"/>
              <w:jc w:val="center"/>
              <w:rPr>
                <w:rFonts w:eastAsia="Times New Roman" w:cs="Times New Roman"/>
                <w:b w:val="0"/>
                <w:color w:val="000000"/>
                <w:szCs w:val="24"/>
                <w:lang w:eastAsia="lt-LT"/>
              </w:rPr>
            </w:pPr>
            <w:r w:rsidRPr="00FA0285">
              <w:rPr>
                <w:rFonts w:eastAsia="Times New Roman" w:cs="Times New Roman"/>
                <w:b w:val="0"/>
                <w:color w:val="000000"/>
                <w:szCs w:val="24"/>
                <w:lang w:eastAsia="lt-LT"/>
              </w:rPr>
              <w:t> </w:t>
            </w:r>
          </w:p>
        </w:tc>
        <w:tc>
          <w:tcPr>
            <w:tcW w:w="554" w:type="dxa"/>
            <w:tcBorders>
              <w:top w:val="nil"/>
              <w:left w:val="nil"/>
              <w:bottom w:val="single" w:sz="4" w:space="0" w:color="auto"/>
              <w:right w:val="single" w:sz="4" w:space="0" w:color="auto"/>
            </w:tcBorders>
            <w:shd w:val="clear" w:color="000000" w:fill="FFFFFF"/>
            <w:vAlign w:val="center"/>
            <w:hideMark/>
          </w:tcPr>
          <w:p w14:paraId="5B7E0077" w14:textId="77777777" w:rsidR="00FA0285" w:rsidRPr="00FA0285" w:rsidRDefault="00FA0285" w:rsidP="00FA0285">
            <w:pPr>
              <w:spacing w:line="240" w:lineRule="auto"/>
              <w:jc w:val="center"/>
              <w:rPr>
                <w:rFonts w:eastAsia="Times New Roman" w:cs="Times New Roman"/>
                <w:b w:val="0"/>
                <w:color w:val="000000"/>
                <w:szCs w:val="24"/>
                <w:lang w:eastAsia="lt-LT"/>
              </w:rPr>
            </w:pPr>
            <w:r w:rsidRPr="00FA0285">
              <w:rPr>
                <w:rFonts w:eastAsia="Times New Roman" w:cs="Times New Roman"/>
                <w:b w:val="0"/>
                <w:color w:val="000000"/>
                <w:szCs w:val="24"/>
                <w:lang w:eastAsia="lt-LT"/>
              </w:rPr>
              <w:t> </w:t>
            </w:r>
          </w:p>
        </w:tc>
        <w:tc>
          <w:tcPr>
            <w:tcW w:w="545" w:type="dxa"/>
            <w:tcBorders>
              <w:top w:val="nil"/>
              <w:left w:val="nil"/>
              <w:bottom w:val="single" w:sz="4" w:space="0" w:color="auto"/>
              <w:right w:val="single" w:sz="4" w:space="0" w:color="auto"/>
            </w:tcBorders>
            <w:shd w:val="clear" w:color="000000" w:fill="FFFFFF"/>
            <w:vAlign w:val="center"/>
            <w:hideMark/>
          </w:tcPr>
          <w:p w14:paraId="0BE4B152" w14:textId="77777777" w:rsidR="00FA0285" w:rsidRPr="00FA0285" w:rsidRDefault="00FA0285" w:rsidP="00FA0285">
            <w:pPr>
              <w:spacing w:line="240" w:lineRule="auto"/>
              <w:jc w:val="center"/>
              <w:rPr>
                <w:rFonts w:eastAsia="Times New Roman" w:cs="Times New Roman"/>
                <w:b w:val="0"/>
                <w:color w:val="000000"/>
                <w:szCs w:val="24"/>
                <w:lang w:eastAsia="lt-LT"/>
              </w:rPr>
            </w:pPr>
            <w:r w:rsidRPr="00FA0285">
              <w:rPr>
                <w:rFonts w:eastAsia="Times New Roman" w:cs="Times New Roman"/>
                <w:b w:val="0"/>
                <w:color w:val="000000"/>
                <w:szCs w:val="24"/>
                <w:lang w:eastAsia="lt-LT"/>
              </w:rPr>
              <w:t> </w:t>
            </w:r>
          </w:p>
        </w:tc>
        <w:tc>
          <w:tcPr>
            <w:tcW w:w="690" w:type="dxa"/>
            <w:tcBorders>
              <w:top w:val="nil"/>
              <w:left w:val="nil"/>
              <w:bottom w:val="single" w:sz="4" w:space="0" w:color="auto"/>
              <w:right w:val="single" w:sz="4" w:space="0" w:color="auto"/>
            </w:tcBorders>
            <w:shd w:val="clear" w:color="000000" w:fill="FFFFFF"/>
            <w:vAlign w:val="center"/>
            <w:hideMark/>
          </w:tcPr>
          <w:p w14:paraId="5F735354" w14:textId="77777777" w:rsidR="00FA0285" w:rsidRPr="00FA0285" w:rsidRDefault="00FA0285" w:rsidP="00FA0285">
            <w:pPr>
              <w:spacing w:line="240" w:lineRule="auto"/>
              <w:jc w:val="center"/>
              <w:rPr>
                <w:rFonts w:eastAsia="Times New Roman" w:cs="Times New Roman"/>
                <w:b w:val="0"/>
                <w:color w:val="000000"/>
                <w:szCs w:val="24"/>
                <w:lang w:eastAsia="lt-LT"/>
              </w:rPr>
            </w:pPr>
            <w:r w:rsidRPr="00FA0285">
              <w:rPr>
                <w:rFonts w:eastAsia="Times New Roman" w:cs="Times New Roman"/>
                <w:b w:val="0"/>
                <w:color w:val="000000"/>
                <w:szCs w:val="24"/>
                <w:lang w:eastAsia="lt-LT"/>
              </w:rPr>
              <w:t> </w:t>
            </w:r>
          </w:p>
        </w:tc>
        <w:tc>
          <w:tcPr>
            <w:tcW w:w="690" w:type="dxa"/>
            <w:tcBorders>
              <w:top w:val="nil"/>
              <w:left w:val="nil"/>
              <w:bottom w:val="single" w:sz="4" w:space="0" w:color="auto"/>
              <w:right w:val="single" w:sz="4" w:space="0" w:color="auto"/>
            </w:tcBorders>
            <w:shd w:val="clear" w:color="000000" w:fill="FFFFFF"/>
            <w:vAlign w:val="center"/>
            <w:hideMark/>
          </w:tcPr>
          <w:p w14:paraId="6650B4B9" w14:textId="77777777" w:rsidR="00FA0285" w:rsidRPr="00FA0285" w:rsidRDefault="00FA0285" w:rsidP="00FA0285">
            <w:pPr>
              <w:spacing w:line="240" w:lineRule="auto"/>
              <w:jc w:val="center"/>
              <w:rPr>
                <w:rFonts w:eastAsia="Times New Roman" w:cs="Times New Roman"/>
                <w:b w:val="0"/>
                <w:color w:val="000000"/>
                <w:szCs w:val="24"/>
                <w:lang w:eastAsia="lt-LT"/>
              </w:rPr>
            </w:pPr>
            <w:r w:rsidRPr="00FA0285">
              <w:rPr>
                <w:rFonts w:eastAsia="Times New Roman" w:cs="Times New Roman"/>
                <w:b w:val="0"/>
                <w:color w:val="000000"/>
                <w:szCs w:val="24"/>
                <w:lang w:eastAsia="lt-LT"/>
              </w:rPr>
              <w:t> </w:t>
            </w:r>
          </w:p>
        </w:tc>
        <w:tc>
          <w:tcPr>
            <w:tcW w:w="1194" w:type="dxa"/>
            <w:tcBorders>
              <w:top w:val="nil"/>
              <w:left w:val="nil"/>
              <w:bottom w:val="single" w:sz="4" w:space="0" w:color="auto"/>
              <w:right w:val="single" w:sz="4" w:space="0" w:color="auto"/>
            </w:tcBorders>
            <w:shd w:val="clear" w:color="000000" w:fill="FFF2CC"/>
            <w:vAlign w:val="bottom"/>
            <w:hideMark/>
          </w:tcPr>
          <w:p w14:paraId="41321D09" w14:textId="77777777" w:rsidR="00FA0285" w:rsidRPr="00FA0285" w:rsidRDefault="00FA0285" w:rsidP="00FA0285">
            <w:pPr>
              <w:spacing w:line="240" w:lineRule="auto"/>
              <w:jc w:val="right"/>
              <w:rPr>
                <w:rFonts w:eastAsia="Times New Roman" w:cs="Times New Roman"/>
                <w:b w:val="0"/>
                <w:color w:val="000000"/>
                <w:sz w:val="22"/>
                <w:lang w:eastAsia="lt-LT"/>
              </w:rPr>
            </w:pPr>
            <w:r w:rsidRPr="00FA0285">
              <w:rPr>
                <w:rFonts w:eastAsia="Times New Roman" w:cs="Times New Roman"/>
                <w:b w:val="0"/>
                <w:color w:val="000000"/>
                <w:sz w:val="22"/>
                <w:lang w:eastAsia="lt-LT"/>
              </w:rPr>
              <w:t>2</w:t>
            </w:r>
          </w:p>
        </w:tc>
      </w:tr>
    </w:tbl>
    <w:p w14:paraId="514A2653" w14:textId="77777777" w:rsidR="00FA0285" w:rsidRPr="00F139FA" w:rsidRDefault="00FA0285" w:rsidP="00FA0285">
      <w:pPr>
        <w:tabs>
          <w:tab w:val="left" w:pos="851"/>
        </w:tabs>
        <w:contextualSpacing/>
        <w:jc w:val="both"/>
        <w:rPr>
          <w:rFonts w:cs="Times New Roman"/>
          <w:b w:val="0"/>
          <w:bCs/>
          <w:i/>
          <w:iCs/>
          <w:color w:val="auto"/>
          <w:szCs w:val="24"/>
        </w:rPr>
      </w:pPr>
    </w:p>
    <w:p w14:paraId="062DA1B8" w14:textId="77777777" w:rsidR="00F139FA" w:rsidRPr="00F139FA" w:rsidRDefault="00F139FA" w:rsidP="00F139FA">
      <w:pPr>
        <w:tabs>
          <w:tab w:val="left" w:pos="567"/>
        </w:tabs>
        <w:spacing w:after="60" w:line="252" w:lineRule="auto"/>
        <w:jc w:val="both"/>
        <w:rPr>
          <w:rFonts w:cs="Times New Roman"/>
          <w:color w:val="auto"/>
          <w:szCs w:val="24"/>
        </w:rPr>
      </w:pPr>
      <w:r w:rsidRPr="00F139FA">
        <w:rPr>
          <w:rFonts w:cs="Times New Roman"/>
          <w:color w:val="auto"/>
          <w:szCs w:val="24"/>
        </w:rPr>
        <w:t>Kaimo reikalų ir aplinkosaugos komitetas</w:t>
      </w:r>
    </w:p>
    <w:p w14:paraId="1FA1B755" w14:textId="77777777" w:rsidR="00F139FA" w:rsidRPr="00F139FA" w:rsidRDefault="00F139FA" w:rsidP="00C14BFD">
      <w:pPr>
        <w:numPr>
          <w:ilvl w:val="0"/>
          <w:numId w:val="12"/>
        </w:numPr>
        <w:tabs>
          <w:tab w:val="left" w:pos="567"/>
        </w:tabs>
        <w:spacing w:afterLines="60" w:after="144" w:line="252" w:lineRule="auto"/>
        <w:ind w:left="567" w:hanging="567"/>
        <w:contextualSpacing/>
        <w:jc w:val="both"/>
        <w:rPr>
          <w:rFonts w:cs="Times New Roman"/>
          <w:b w:val="0"/>
          <w:bCs/>
          <w:color w:val="auto"/>
          <w:szCs w:val="24"/>
        </w:rPr>
      </w:pPr>
      <w:r w:rsidRPr="00F139FA">
        <w:rPr>
          <w:rFonts w:cs="Times New Roman"/>
          <w:b w:val="0"/>
          <w:bCs/>
          <w:color w:val="auto"/>
          <w:szCs w:val="24"/>
        </w:rPr>
        <w:t>Komiteto veiklos sritys – kaimo reikalai, aplinkos apsauga, žemės ūkis ir melioracija. Komitetas išnagrinėjo visus sprendimų projektus, kurie buvo teikiami savivaldybės tarybai.</w:t>
      </w:r>
    </w:p>
    <w:p w14:paraId="1A030728" w14:textId="77777777" w:rsidR="00F139FA" w:rsidRPr="00F139FA" w:rsidRDefault="00F139FA" w:rsidP="00C14BFD">
      <w:pPr>
        <w:numPr>
          <w:ilvl w:val="0"/>
          <w:numId w:val="12"/>
        </w:numPr>
        <w:tabs>
          <w:tab w:val="left" w:pos="567"/>
        </w:tabs>
        <w:spacing w:afterLines="60" w:after="144" w:line="252" w:lineRule="auto"/>
        <w:ind w:left="567" w:hanging="567"/>
        <w:contextualSpacing/>
        <w:jc w:val="both"/>
        <w:rPr>
          <w:rFonts w:cs="Times New Roman"/>
          <w:b w:val="0"/>
          <w:bCs/>
          <w:color w:val="auto"/>
          <w:szCs w:val="24"/>
        </w:rPr>
      </w:pPr>
      <w:r w:rsidRPr="00F139FA">
        <w:rPr>
          <w:rFonts w:cs="Times New Roman"/>
          <w:b w:val="0"/>
          <w:bCs/>
          <w:color w:val="auto"/>
          <w:szCs w:val="24"/>
        </w:rPr>
        <w:t>Komitetas sudarytas 2019 m. gegužės 3 d. tarybos sprendimu Nr. TS-71.</w:t>
      </w:r>
    </w:p>
    <w:p w14:paraId="013643C1" w14:textId="77777777" w:rsidR="00F139FA" w:rsidRPr="00F139FA" w:rsidRDefault="00F139FA" w:rsidP="00C14BFD">
      <w:pPr>
        <w:numPr>
          <w:ilvl w:val="0"/>
          <w:numId w:val="12"/>
        </w:numPr>
        <w:tabs>
          <w:tab w:val="left" w:pos="567"/>
        </w:tabs>
        <w:spacing w:afterLines="60" w:after="144" w:line="252" w:lineRule="auto"/>
        <w:ind w:left="567" w:hanging="567"/>
        <w:contextualSpacing/>
        <w:jc w:val="both"/>
        <w:rPr>
          <w:rFonts w:cs="Times New Roman"/>
          <w:b w:val="0"/>
          <w:bCs/>
          <w:color w:val="auto"/>
          <w:szCs w:val="24"/>
        </w:rPr>
      </w:pPr>
      <w:r w:rsidRPr="00F139FA">
        <w:rPr>
          <w:rFonts w:cs="Times New Roman"/>
          <w:b w:val="0"/>
          <w:bCs/>
          <w:color w:val="auto"/>
          <w:szCs w:val="24"/>
        </w:rPr>
        <w:t>Komitetui pirmininkavo Algimantas Kižauskas, pavaduotojo pareigas ėjo Vygantas Vanagas.</w:t>
      </w:r>
    </w:p>
    <w:p w14:paraId="19D1FBC3" w14:textId="136B8964" w:rsidR="00F139FA" w:rsidRPr="00F139FA" w:rsidRDefault="00F139FA" w:rsidP="00C14BFD">
      <w:pPr>
        <w:numPr>
          <w:ilvl w:val="0"/>
          <w:numId w:val="12"/>
        </w:numPr>
        <w:tabs>
          <w:tab w:val="left" w:pos="567"/>
        </w:tabs>
        <w:ind w:left="567" w:hanging="567"/>
        <w:contextualSpacing/>
        <w:jc w:val="both"/>
        <w:rPr>
          <w:rFonts w:cs="Times New Roman"/>
          <w:b w:val="0"/>
          <w:bCs/>
          <w:color w:val="auto"/>
          <w:szCs w:val="24"/>
        </w:rPr>
      </w:pPr>
      <w:r w:rsidRPr="00F139FA">
        <w:rPr>
          <w:rFonts w:cs="Times New Roman"/>
          <w:b w:val="0"/>
          <w:bCs/>
          <w:color w:val="auto"/>
          <w:szCs w:val="24"/>
        </w:rPr>
        <w:t>Komiteto sudėtis 202</w:t>
      </w:r>
      <w:r w:rsidR="00F00A6D">
        <w:rPr>
          <w:rFonts w:cs="Times New Roman"/>
          <w:b w:val="0"/>
          <w:bCs/>
          <w:color w:val="auto"/>
          <w:szCs w:val="24"/>
        </w:rPr>
        <w:t>2</w:t>
      </w:r>
      <w:r w:rsidRPr="00F139FA">
        <w:rPr>
          <w:rFonts w:cs="Times New Roman"/>
          <w:b w:val="0"/>
          <w:bCs/>
          <w:color w:val="auto"/>
          <w:szCs w:val="24"/>
        </w:rPr>
        <w:t xml:space="preserve"> m. pakito</w:t>
      </w:r>
      <w:r w:rsidR="00F00A6D">
        <w:rPr>
          <w:rFonts w:cs="Times New Roman"/>
          <w:b w:val="0"/>
          <w:bCs/>
          <w:color w:val="auto"/>
          <w:szCs w:val="24"/>
        </w:rPr>
        <w:t>:</w:t>
      </w:r>
    </w:p>
    <w:p w14:paraId="32F16D83" w14:textId="51683C01" w:rsidR="008A0754" w:rsidRPr="00F520C9" w:rsidRDefault="00F00A6D" w:rsidP="00C14BFD">
      <w:pPr>
        <w:pStyle w:val="Sraopastraipa"/>
        <w:numPr>
          <w:ilvl w:val="0"/>
          <w:numId w:val="13"/>
        </w:numPr>
        <w:rPr>
          <w:rFonts w:cs="Times New Roman"/>
          <w:b w:val="0"/>
          <w:bCs/>
          <w:i/>
          <w:iCs/>
          <w:color w:val="auto"/>
          <w:szCs w:val="24"/>
        </w:rPr>
      </w:pPr>
      <w:r w:rsidRPr="00F00A6D">
        <w:rPr>
          <w:rFonts w:cs="Times New Roman"/>
          <w:b w:val="0"/>
          <w:bCs/>
          <w:i/>
          <w:iCs/>
          <w:color w:val="auto"/>
          <w:szCs w:val="24"/>
        </w:rPr>
        <w:t xml:space="preserve">2022 m. balandžio 29 d. tarybos sprendimu Nr. TS-158 prie Kaimo reikalų ir aplinkosaugos komiteto prisijungė Rima </w:t>
      </w:r>
      <w:proofErr w:type="spellStart"/>
      <w:r w:rsidRPr="00F00A6D">
        <w:rPr>
          <w:rFonts w:cs="Times New Roman"/>
          <w:b w:val="0"/>
          <w:bCs/>
          <w:i/>
          <w:iCs/>
          <w:color w:val="auto"/>
          <w:szCs w:val="24"/>
        </w:rPr>
        <w:t>Kikilienė</w:t>
      </w:r>
      <w:proofErr w:type="spellEnd"/>
      <w:r w:rsidR="00F10987">
        <w:rPr>
          <w:rFonts w:cs="Times New Roman"/>
          <w:b w:val="0"/>
          <w:bCs/>
          <w:i/>
          <w:iCs/>
          <w:color w:val="auto"/>
          <w:szCs w:val="24"/>
        </w:rPr>
        <w:t xml:space="preserve"> vietoj Aušros </w:t>
      </w:r>
      <w:proofErr w:type="spellStart"/>
      <w:r w:rsidR="00F10987">
        <w:rPr>
          <w:rFonts w:cs="Times New Roman"/>
          <w:b w:val="0"/>
          <w:bCs/>
          <w:i/>
          <w:iCs/>
          <w:color w:val="auto"/>
          <w:szCs w:val="24"/>
        </w:rPr>
        <w:t>Nesterovienės</w:t>
      </w:r>
      <w:proofErr w:type="spellEnd"/>
      <w:r w:rsidR="00F10987">
        <w:rPr>
          <w:rFonts w:cs="Times New Roman"/>
          <w:b w:val="0"/>
          <w:bCs/>
          <w:i/>
          <w:iCs/>
          <w:color w:val="auto"/>
          <w:szCs w:val="24"/>
        </w:rPr>
        <w:t>.</w:t>
      </w:r>
    </w:p>
    <w:p w14:paraId="05FE3950" w14:textId="77777777" w:rsidR="00F00A6D" w:rsidRDefault="00F00A6D" w:rsidP="00F00A6D">
      <w:pPr>
        <w:pStyle w:val="Sraopastraipa"/>
        <w:rPr>
          <w:rFonts w:cs="Times New Roman"/>
          <w:b w:val="0"/>
          <w:bCs/>
          <w:i/>
          <w:iCs/>
          <w:color w:val="auto"/>
          <w:szCs w:val="24"/>
        </w:rPr>
      </w:pPr>
    </w:p>
    <w:p w14:paraId="0EFD63D5" w14:textId="1A60CAAA" w:rsidR="00F00A6D" w:rsidRPr="00666601" w:rsidRDefault="00F00A6D" w:rsidP="00666601">
      <w:pPr>
        <w:pStyle w:val="Sraopastraipa"/>
        <w:jc w:val="right"/>
        <w:rPr>
          <w:rFonts w:cs="Times New Roman"/>
          <w:b w:val="0"/>
          <w:bCs/>
          <w:i/>
          <w:iCs/>
          <w:color w:val="auto"/>
          <w:sz w:val="22"/>
        </w:rPr>
      </w:pPr>
      <w:r w:rsidRPr="00666601">
        <w:rPr>
          <w:rFonts w:cs="Times New Roman"/>
          <w:b w:val="0"/>
          <w:bCs/>
          <w:i/>
          <w:iCs/>
          <w:color w:val="auto"/>
          <w:sz w:val="22"/>
        </w:rPr>
        <w:t>7 lentelė. Kaimo reikalų ir aplinkosaugos komiteto lankomumas</w:t>
      </w:r>
    </w:p>
    <w:tbl>
      <w:tblPr>
        <w:tblW w:w="9561" w:type="dxa"/>
        <w:jc w:val="center"/>
        <w:tblLook w:val="04A0" w:firstRow="1" w:lastRow="0" w:firstColumn="1" w:lastColumn="0" w:noHBand="0" w:noVBand="1"/>
      </w:tblPr>
      <w:tblGrid>
        <w:gridCol w:w="2450"/>
        <w:gridCol w:w="583"/>
        <w:gridCol w:w="583"/>
        <w:gridCol w:w="584"/>
        <w:gridCol w:w="584"/>
        <w:gridCol w:w="558"/>
        <w:gridCol w:w="609"/>
        <w:gridCol w:w="584"/>
        <w:gridCol w:w="584"/>
        <w:gridCol w:w="624"/>
        <w:gridCol w:w="624"/>
        <w:gridCol w:w="1194"/>
      </w:tblGrid>
      <w:tr w:rsidR="00F00A6D" w:rsidRPr="00F00A6D" w14:paraId="72766A35" w14:textId="77777777" w:rsidTr="00F520C9">
        <w:trPr>
          <w:trHeight w:val="660"/>
          <w:jc w:val="center"/>
        </w:trPr>
        <w:tc>
          <w:tcPr>
            <w:tcW w:w="8367" w:type="dxa"/>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14:paraId="31AF1777" w14:textId="43CFFBC0" w:rsidR="00F00A6D" w:rsidRPr="00F00A6D" w:rsidRDefault="00F00A6D" w:rsidP="00F00A6D">
            <w:pPr>
              <w:spacing w:line="240" w:lineRule="auto"/>
              <w:jc w:val="center"/>
              <w:rPr>
                <w:rFonts w:eastAsia="Times New Roman" w:cs="Times New Roman"/>
                <w:b w:val="0"/>
                <w:color w:val="000000"/>
                <w:szCs w:val="24"/>
                <w:lang w:eastAsia="lt-LT"/>
              </w:rPr>
            </w:pPr>
            <w:r w:rsidRPr="00F520C9">
              <w:rPr>
                <w:rFonts w:eastAsia="Times New Roman" w:cs="Times New Roman"/>
                <w:b w:val="0"/>
                <w:color w:val="000000"/>
                <w:sz w:val="22"/>
                <w:lang w:eastAsia="lt-LT"/>
              </w:rPr>
              <w:t>2022</w:t>
            </w:r>
            <w:r w:rsidR="00F520C9" w:rsidRPr="00F520C9">
              <w:rPr>
                <w:rFonts w:eastAsia="Times New Roman" w:cs="Times New Roman"/>
                <w:b w:val="0"/>
                <w:color w:val="000000"/>
                <w:sz w:val="22"/>
                <w:lang w:eastAsia="lt-LT"/>
              </w:rPr>
              <w:t xml:space="preserve"> m. Kaimo reikalų ir aplinkosaugos komiteto lankomumas</w:t>
            </w:r>
          </w:p>
        </w:tc>
        <w:tc>
          <w:tcPr>
            <w:tcW w:w="1194"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252408E8" w14:textId="7720C44F" w:rsidR="00F00A6D" w:rsidRPr="00F00A6D" w:rsidRDefault="00844D47" w:rsidP="00F00A6D">
            <w:pPr>
              <w:spacing w:line="240" w:lineRule="auto"/>
              <w:jc w:val="center"/>
              <w:rPr>
                <w:rFonts w:eastAsia="Times New Roman" w:cs="Times New Roman"/>
                <w:b w:val="0"/>
                <w:color w:val="000000"/>
                <w:sz w:val="20"/>
                <w:szCs w:val="20"/>
                <w:lang w:eastAsia="lt-LT"/>
              </w:rPr>
            </w:pPr>
            <w:r w:rsidRPr="00844D47">
              <w:rPr>
                <w:rFonts w:eastAsia="Times New Roman" w:cs="Times New Roman"/>
                <w:b w:val="0"/>
                <w:color w:val="000000"/>
                <w:sz w:val="20"/>
                <w:szCs w:val="20"/>
                <w:lang w:eastAsia="lt-LT"/>
              </w:rPr>
              <w:t>Iš viso nedalyvavo komiteto posėdyje</w:t>
            </w:r>
          </w:p>
        </w:tc>
      </w:tr>
      <w:tr w:rsidR="00F520C9" w:rsidRPr="00F00A6D" w14:paraId="6970FF45" w14:textId="77777777" w:rsidTr="00F520C9">
        <w:trPr>
          <w:trHeight w:val="936"/>
          <w:jc w:val="center"/>
        </w:trPr>
        <w:tc>
          <w:tcPr>
            <w:tcW w:w="2450" w:type="dxa"/>
            <w:tcBorders>
              <w:top w:val="nil"/>
              <w:left w:val="single" w:sz="4" w:space="0" w:color="auto"/>
              <w:bottom w:val="single" w:sz="4" w:space="0" w:color="auto"/>
              <w:right w:val="single" w:sz="4" w:space="0" w:color="auto"/>
            </w:tcBorders>
            <w:shd w:val="clear" w:color="000000" w:fill="FFFFFF"/>
            <w:vAlign w:val="center"/>
            <w:hideMark/>
          </w:tcPr>
          <w:p w14:paraId="43D5651C" w14:textId="77777777" w:rsidR="00F00A6D" w:rsidRPr="00F00A6D" w:rsidRDefault="00F00A6D" w:rsidP="00F00A6D">
            <w:pPr>
              <w:spacing w:line="240" w:lineRule="auto"/>
              <w:rPr>
                <w:rFonts w:eastAsia="Times New Roman" w:cs="Times New Roman"/>
                <w:b w:val="0"/>
                <w:color w:val="000000"/>
                <w:szCs w:val="24"/>
                <w:lang w:eastAsia="lt-LT"/>
              </w:rPr>
            </w:pPr>
            <w:r w:rsidRPr="00F00A6D">
              <w:rPr>
                <w:rFonts w:eastAsia="Times New Roman" w:cs="Times New Roman"/>
                <w:b w:val="0"/>
                <w:color w:val="000000"/>
                <w:szCs w:val="24"/>
                <w:lang w:eastAsia="lt-LT"/>
              </w:rPr>
              <w:t>Kaimo reikalų ir aplinkosaugos</w:t>
            </w:r>
          </w:p>
        </w:tc>
        <w:tc>
          <w:tcPr>
            <w:tcW w:w="583" w:type="dxa"/>
            <w:tcBorders>
              <w:top w:val="nil"/>
              <w:left w:val="nil"/>
              <w:bottom w:val="single" w:sz="4" w:space="0" w:color="auto"/>
              <w:right w:val="single" w:sz="4" w:space="0" w:color="auto"/>
            </w:tcBorders>
            <w:shd w:val="clear" w:color="000000" w:fill="FFFFFF"/>
            <w:vAlign w:val="center"/>
            <w:hideMark/>
          </w:tcPr>
          <w:p w14:paraId="6C94A9FA" w14:textId="3F6F297E" w:rsidR="00F00A6D" w:rsidRPr="00F00A6D" w:rsidRDefault="008A0754" w:rsidP="00F00A6D">
            <w:pPr>
              <w:spacing w:line="240" w:lineRule="auto"/>
              <w:jc w:val="center"/>
              <w:rPr>
                <w:rFonts w:eastAsia="Times New Roman" w:cs="Times New Roman"/>
                <w:b w:val="0"/>
                <w:color w:val="000000"/>
                <w:szCs w:val="24"/>
                <w:lang w:eastAsia="lt-LT"/>
              </w:rPr>
            </w:pPr>
            <w:r>
              <w:rPr>
                <w:rFonts w:eastAsia="Times New Roman" w:cs="Times New Roman"/>
                <w:b w:val="0"/>
                <w:color w:val="000000"/>
                <w:szCs w:val="24"/>
                <w:lang w:eastAsia="lt-LT"/>
              </w:rPr>
              <w:t>02-14</w:t>
            </w:r>
          </w:p>
        </w:tc>
        <w:tc>
          <w:tcPr>
            <w:tcW w:w="583" w:type="dxa"/>
            <w:tcBorders>
              <w:top w:val="nil"/>
              <w:left w:val="nil"/>
              <w:bottom w:val="single" w:sz="4" w:space="0" w:color="auto"/>
              <w:right w:val="single" w:sz="4" w:space="0" w:color="auto"/>
            </w:tcBorders>
            <w:shd w:val="clear" w:color="000000" w:fill="FFFFFF"/>
            <w:vAlign w:val="center"/>
            <w:hideMark/>
          </w:tcPr>
          <w:p w14:paraId="1E49CE9D" w14:textId="0957D78C" w:rsidR="00F00A6D" w:rsidRPr="00F00A6D" w:rsidRDefault="008A0754" w:rsidP="00F00A6D">
            <w:pPr>
              <w:spacing w:line="240" w:lineRule="auto"/>
              <w:jc w:val="center"/>
              <w:rPr>
                <w:rFonts w:eastAsia="Times New Roman" w:cs="Times New Roman"/>
                <w:b w:val="0"/>
                <w:color w:val="000000"/>
                <w:szCs w:val="24"/>
                <w:lang w:eastAsia="lt-LT"/>
              </w:rPr>
            </w:pPr>
            <w:r>
              <w:rPr>
                <w:rFonts w:eastAsia="Times New Roman" w:cs="Times New Roman"/>
                <w:b w:val="0"/>
                <w:color w:val="000000"/>
                <w:szCs w:val="24"/>
                <w:lang w:eastAsia="lt-LT"/>
              </w:rPr>
              <w:t>03-21</w:t>
            </w:r>
          </w:p>
        </w:tc>
        <w:tc>
          <w:tcPr>
            <w:tcW w:w="584" w:type="dxa"/>
            <w:tcBorders>
              <w:top w:val="nil"/>
              <w:left w:val="nil"/>
              <w:bottom w:val="single" w:sz="4" w:space="0" w:color="auto"/>
              <w:right w:val="single" w:sz="4" w:space="0" w:color="auto"/>
            </w:tcBorders>
            <w:shd w:val="clear" w:color="000000" w:fill="FFFFFF"/>
            <w:vAlign w:val="center"/>
            <w:hideMark/>
          </w:tcPr>
          <w:p w14:paraId="10881B01" w14:textId="7C9472A3" w:rsidR="00F00A6D" w:rsidRPr="00F00A6D" w:rsidRDefault="008A0754" w:rsidP="00F00A6D">
            <w:pPr>
              <w:spacing w:line="240" w:lineRule="auto"/>
              <w:jc w:val="center"/>
              <w:rPr>
                <w:rFonts w:eastAsia="Times New Roman" w:cs="Times New Roman"/>
                <w:b w:val="0"/>
                <w:color w:val="000000"/>
                <w:szCs w:val="24"/>
                <w:lang w:eastAsia="lt-LT"/>
              </w:rPr>
            </w:pPr>
            <w:r>
              <w:rPr>
                <w:rFonts w:eastAsia="Times New Roman" w:cs="Times New Roman"/>
                <w:b w:val="0"/>
                <w:color w:val="000000"/>
                <w:szCs w:val="24"/>
                <w:lang w:eastAsia="lt-LT"/>
              </w:rPr>
              <w:t>04-11</w:t>
            </w:r>
          </w:p>
        </w:tc>
        <w:tc>
          <w:tcPr>
            <w:tcW w:w="584" w:type="dxa"/>
            <w:tcBorders>
              <w:top w:val="nil"/>
              <w:left w:val="nil"/>
              <w:bottom w:val="single" w:sz="4" w:space="0" w:color="auto"/>
              <w:right w:val="single" w:sz="4" w:space="0" w:color="auto"/>
            </w:tcBorders>
            <w:shd w:val="clear" w:color="000000" w:fill="FFFFFF"/>
            <w:vAlign w:val="center"/>
            <w:hideMark/>
          </w:tcPr>
          <w:p w14:paraId="5080B128" w14:textId="7DF9334F" w:rsidR="00F00A6D" w:rsidRPr="00F00A6D" w:rsidRDefault="008A0754" w:rsidP="00F00A6D">
            <w:pPr>
              <w:spacing w:line="240" w:lineRule="auto"/>
              <w:jc w:val="center"/>
              <w:rPr>
                <w:rFonts w:eastAsia="Times New Roman" w:cs="Times New Roman"/>
                <w:b w:val="0"/>
                <w:color w:val="000000"/>
                <w:szCs w:val="24"/>
                <w:lang w:eastAsia="lt-LT"/>
              </w:rPr>
            </w:pPr>
            <w:r>
              <w:rPr>
                <w:rFonts w:eastAsia="Times New Roman" w:cs="Times New Roman"/>
                <w:b w:val="0"/>
                <w:color w:val="000000"/>
                <w:szCs w:val="24"/>
                <w:lang w:eastAsia="lt-LT"/>
              </w:rPr>
              <w:t>04-25</w:t>
            </w:r>
          </w:p>
        </w:tc>
        <w:tc>
          <w:tcPr>
            <w:tcW w:w="558" w:type="dxa"/>
            <w:tcBorders>
              <w:top w:val="nil"/>
              <w:left w:val="nil"/>
              <w:bottom w:val="single" w:sz="4" w:space="0" w:color="auto"/>
              <w:right w:val="single" w:sz="4" w:space="0" w:color="auto"/>
            </w:tcBorders>
            <w:shd w:val="clear" w:color="000000" w:fill="FFFFFF"/>
            <w:vAlign w:val="center"/>
            <w:hideMark/>
          </w:tcPr>
          <w:p w14:paraId="7419236B" w14:textId="2F05A89D" w:rsidR="00F00A6D" w:rsidRPr="00F00A6D" w:rsidRDefault="008A0754" w:rsidP="00F00A6D">
            <w:pPr>
              <w:spacing w:line="240" w:lineRule="auto"/>
              <w:jc w:val="center"/>
              <w:rPr>
                <w:rFonts w:eastAsia="Times New Roman" w:cs="Times New Roman"/>
                <w:b w:val="0"/>
                <w:color w:val="000000"/>
                <w:szCs w:val="24"/>
                <w:lang w:eastAsia="lt-LT"/>
              </w:rPr>
            </w:pPr>
            <w:r>
              <w:rPr>
                <w:rFonts w:eastAsia="Times New Roman" w:cs="Times New Roman"/>
                <w:b w:val="0"/>
                <w:color w:val="000000"/>
                <w:szCs w:val="24"/>
                <w:lang w:eastAsia="lt-LT"/>
              </w:rPr>
              <w:t>05-23</w:t>
            </w:r>
          </w:p>
        </w:tc>
        <w:tc>
          <w:tcPr>
            <w:tcW w:w="609" w:type="dxa"/>
            <w:tcBorders>
              <w:top w:val="nil"/>
              <w:left w:val="nil"/>
              <w:bottom w:val="single" w:sz="4" w:space="0" w:color="auto"/>
              <w:right w:val="single" w:sz="4" w:space="0" w:color="auto"/>
            </w:tcBorders>
            <w:shd w:val="clear" w:color="000000" w:fill="FFFFFF"/>
            <w:vAlign w:val="center"/>
            <w:hideMark/>
          </w:tcPr>
          <w:p w14:paraId="0370C28D" w14:textId="13A2D2BA" w:rsidR="00F00A6D" w:rsidRPr="00F00A6D" w:rsidRDefault="008A0754" w:rsidP="00F00A6D">
            <w:pPr>
              <w:spacing w:line="240" w:lineRule="auto"/>
              <w:jc w:val="center"/>
              <w:rPr>
                <w:rFonts w:eastAsia="Times New Roman" w:cs="Times New Roman"/>
                <w:b w:val="0"/>
                <w:color w:val="000000"/>
                <w:szCs w:val="24"/>
                <w:lang w:eastAsia="lt-LT"/>
              </w:rPr>
            </w:pPr>
            <w:r>
              <w:rPr>
                <w:rFonts w:eastAsia="Times New Roman" w:cs="Times New Roman"/>
                <w:b w:val="0"/>
                <w:color w:val="000000"/>
                <w:szCs w:val="24"/>
                <w:lang w:eastAsia="lt-LT"/>
              </w:rPr>
              <w:t>06-27</w:t>
            </w:r>
          </w:p>
        </w:tc>
        <w:tc>
          <w:tcPr>
            <w:tcW w:w="584" w:type="dxa"/>
            <w:tcBorders>
              <w:top w:val="nil"/>
              <w:left w:val="nil"/>
              <w:bottom w:val="single" w:sz="4" w:space="0" w:color="auto"/>
              <w:right w:val="single" w:sz="4" w:space="0" w:color="auto"/>
            </w:tcBorders>
            <w:shd w:val="clear" w:color="000000" w:fill="FFFFFF"/>
            <w:vAlign w:val="center"/>
            <w:hideMark/>
          </w:tcPr>
          <w:p w14:paraId="17E4464F" w14:textId="75552854" w:rsidR="00F00A6D" w:rsidRPr="00F00A6D" w:rsidRDefault="008A0754" w:rsidP="00F00A6D">
            <w:pPr>
              <w:spacing w:line="240" w:lineRule="auto"/>
              <w:jc w:val="center"/>
              <w:rPr>
                <w:rFonts w:eastAsia="Times New Roman" w:cs="Times New Roman"/>
                <w:b w:val="0"/>
                <w:color w:val="000000"/>
                <w:szCs w:val="24"/>
                <w:lang w:eastAsia="lt-LT"/>
              </w:rPr>
            </w:pPr>
            <w:r>
              <w:rPr>
                <w:rFonts w:eastAsia="Times New Roman" w:cs="Times New Roman"/>
                <w:b w:val="0"/>
                <w:color w:val="000000"/>
                <w:szCs w:val="24"/>
                <w:lang w:eastAsia="lt-LT"/>
              </w:rPr>
              <w:t>09-26</w:t>
            </w:r>
          </w:p>
        </w:tc>
        <w:tc>
          <w:tcPr>
            <w:tcW w:w="584" w:type="dxa"/>
            <w:tcBorders>
              <w:top w:val="nil"/>
              <w:left w:val="nil"/>
              <w:bottom w:val="single" w:sz="4" w:space="0" w:color="auto"/>
              <w:right w:val="single" w:sz="4" w:space="0" w:color="auto"/>
            </w:tcBorders>
            <w:shd w:val="clear" w:color="000000" w:fill="FFFFFF"/>
            <w:vAlign w:val="center"/>
            <w:hideMark/>
          </w:tcPr>
          <w:p w14:paraId="2B6A092F" w14:textId="436EAA54" w:rsidR="00F00A6D" w:rsidRPr="00F00A6D" w:rsidRDefault="008A0754" w:rsidP="00F00A6D">
            <w:pPr>
              <w:spacing w:line="240" w:lineRule="auto"/>
              <w:jc w:val="center"/>
              <w:rPr>
                <w:rFonts w:eastAsia="Times New Roman" w:cs="Times New Roman"/>
                <w:b w:val="0"/>
                <w:color w:val="000000"/>
                <w:szCs w:val="24"/>
                <w:lang w:eastAsia="lt-LT"/>
              </w:rPr>
            </w:pPr>
            <w:r>
              <w:rPr>
                <w:rFonts w:eastAsia="Times New Roman" w:cs="Times New Roman"/>
                <w:b w:val="0"/>
                <w:color w:val="000000"/>
                <w:szCs w:val="24"/>
                <w:lang w:eastAsia="lt-LT"/>
              </w:rPr>
              <w:t>10-24</w:t>
            </w:r>
          </w:p>
        </w:tc>
        <w:tc>
          <w:tcPr>
            <w:tcW w:w="624" w:type="dxa"/>
            <w:tcBorders>
              <w:top w:val="nil"/>
              <w:left w:val="nil"/>
              <w:bottom w:val="single" w:sz="4" w:space="0" w:color="auto"/>
              <w:right w:val="single" w:sz="4" w:space="0" w:color="auto"/>
            </w:tcBorders>
            <w:shd w:val="clear" w:color="000000" w:fill="FFFFFF"/>
            <w:vAlign w:val="center"/>
            <w:hideMark/>
          </w:tcPr>
          <w:p w14:paraId="1DEF2AAA" w14:textId="5FB06F96" w:rsidR="00F00A6D" w:rsidRPr="00F00A6D" w:rsidRDefault="00F520C9" w:rsidP="00F00A6D">
            <w:pPr>
              <w:spacing w:line="240" w:lineRule="auto"/>
              <w:jc w:val="center"/>
              <w:rPr>
                <w:rFonts w:eastAsia="Times New Roman" w:cs="Times New Roman"/>
                <w:b w:val="0"/>
                <w:color w:val="000000"/>
                <w:szCs w:val="24"/>
                <w:lang w:eastAsia="lt-LT"/>
              </w:rPr>
            </w:pPr>
            <w:r>
              <w:rPr>
                <w:rFonts w:eastAsia="Times New Roman" w:cs="Times New Roman"/>
                <w:b w:val="0"/>
                <w:color w:val="000000"/>
                <w:szCs w:val="24"/>
                <w:lang w:eastAsia="lt-LT"/>
              </w:rPr>
              <w:t>11-21</w:t>
            </w:r>
          </w:p>
        </w:tc>
        <w:tc>
          <w:tcPr>
            <w:tcW w:w="624" w:type="dxa"/>
            <w:tcBorders>
              <w:top w:val="nil"/>
              <w:left w:val="nil"/>
              <w:bottom w:val="single" w:sz="4" w:space="0" w:color="auto"/>
              <w:right w:val="single" w:sz="4" w:space="0" w:color="auto"/>
            </w:tcBorders>
            <w:shd w:val="clear" w:color="000000" w:fill="FFFFFF"/>
            <w:vAlign w:val="center"/>
            <w:hideMark/>
          </w:tcPr>
          <w:p w14:paraId="7B448662" w14:textId="7DF2745C" w:rsidR="00F00A6D" w:rsidRPr="00F00A6D" w:rsidRDefault="00F520C9" w:rsidP="00F00A6D">
            <w:pPr>
              <w:spacing w:line="240" w:lineRule="auto"/>
              <w:jc w:val="center"/>
              <w:rPr>
                <w:rFonts w:eastAsia="Times New Roman" w:cs="Times New Roman"/>
                <w:b w:val="0"/>
                <w:color w:val="000000"/>
                <w:szCs w:val="24"/>
                <w:lang w:eastAsia="lt-LT"/>
              </w:rPr>
            </w:pPr>
            <w:r>
              <w:rPr>
                <w:rFonts w:eastAsia="Times New Roman" w:cs="Times New Roman"/>
                <w:b w:val="0"/>
                <w:color w:val="000000"/>
                <w:szCs w:val="24"/>
                <w:lang w:eastAsia="lt-LT"/>
              </w:rPr>
              <w:t>12-12</w:t>
            </w:r>
          </w:p>
        </w:tc>
        <w:tc>
          <w:tcPr>
            <w:tcW w:w="1194" w:type="dxa"/>
            <w:vMerge/>
            <w:tcBorders>
              <w:top w:val="single" w:sz="4" w:space="0" w:color="auto"/>
              <w:left w:val="single" w:sz="4" w:space="0" w:color="auto"/>
              <w:bottom w:val="single" w:sz="4" w:space="0" w:color="auto"/>
              <w:right w:val="single" w:sz="4" w:space="0" w:color="auto"/>
            </w:tcBorders>
            <w:vAlign w:val="center"/>
            <w:hideMark/>
          </w:tcPr>
          <w:p w14:paraId="0EE45A83" w14:textId="77777777" w:rsidR="00F00A6D" w:rsidRPr="00F00A6D" w:rsidRDefault="00F00A6D" w:rsidP="00F00A6D">
            <w:pPr>
              <w:spacing w:line="240" w:lineRule="auto"/>
              <w:rPr>
                <w:rFonts w:eastAsia="Times New Roman" w:cs="Times New Roman"/>
                <w:b w:val="0"/>
                <w:color w:val="000000"/>
                <w:sz w:val="20"/>
                <w:szCs w:val="20"/>
                <w:lang w:eastAsia="lt-LT"/>
              </w:rPr>
            </w:pPr>
          </w:p>
        </w:tc>
      </w:tr>
      <w:tr w:rsidR="00F520C9" w:rsidRPr="00F00A6D" w14:paraId="445C7599" w14:textId="77777777" w:rsidTr="00F520C9">
        <w:trPr>
          <w:trHeight w:val="312"/>
          <w:jc w:val="center"/>
        </w:trPr>
        <w:tc>
          <w:tcPr>
            <w:tcW w:w="2450" w:type="dxa"/>
            <w:tcBorders>
              <w:top w:val="nil"/>
              <w:left w:val="single" w:sz="4" w:space="0" w:color="auto"/>
              <w:bottom w:val="single" w:sz="4" w:space="0" w:color="auto"/>
              <w:right w:val="single" w:sz="4" w:space="0" w:color="auto"/>
            </w:tcBorders>
            <w:shd w:val="clear" w:color="auto" w:fill="auto"/>
            <w:vAlign w:val="center"/>
            <w:hideMark/>
          </w:tcPr>
          <w:p w14:paraId="2EFDF64D" w14:textId="77777777" w:rsidR="00F00A6D" w:rsidRPr="00F00A6D" w:rsidRDefault="00F00A6D" w:rsidP="00F00A6D">
            <w:pPr>
              <w:spacing w:line="240" w:lineRule="auto"/>
              <w:rPr>
                <w:rFonts w:eastAsia="Times New Roman" w:cs="Times New Roman"/>
                <w:b w:val="0"/>
                <w:color w:val="000000"/>
                <w:szCs w:val="24"/>
                <w:lang w:eastAsia="lt-LT"/>
              </w:rPr>
            </w:pPr>
            <w:r w:rsidRPr="00F00A6D">
              <w:rPr>
                <w:rFonts w:eastAsia="Times New Roman" w:cs="Times New Roman"/>
                <w:b w:val="0"/>
                <w:color w:val="000000"/>
                <w:szCs w:val="24"/>
                <w:lang w:eastAsia="lt-LT"/>
              </w:rPr>
              <w:t>Algimantas Kižauskas</w:t>
            </w:r>
          </w:p>
        </w:tc>
        <w:tc>
          <w:tcPr>
            <w:tcW w:w="583" w:type="dxa"/>
            <w:tcBorders>
              <w:top w:val="nil"/>
              <w:left w:val="nil"/>
              <w:bottom w:val="single" w:sz="4" w:space="0" w:color="auto"/>
              <w:right w:val="single" w:sz="4" w:space="0" w:color="auto"/>
            </w:tcBorders>
            <w:shd w:val="clear" w:color="000000" w:fill="FFFFFF"/>
            <w:vAlign w:val="center"/>
            <w:hideMark/>
          </w:tcPr>
          <w:p w14:paraId="5FDEA197"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N</w:t>
            </w:r>
          </w:p>
        </w:tc>
        <w:tc>
          <w:tcPr>
            <w:tcW w:w="583" w:type="dxa"/>
            <w:tcBorders>
              <w:top w:val="nil"/>
              <w:left w:val="nil"/>
              <w:bottom w:val="single" w:sz="4" w:space="0" w:color="auto"/>
              <w:right w:val="single" w:sz="4" w:space="0" w:color="auto"/>
            </w:tcBorders>
            <w:shd w:val="clear" w:color="000000" w:fill="FFFFFF"/>
            <w:vAlign w:val="center"/>
            <w:hideMark/>
          </w:tcPr>
          <w:p w14:paraId="7AEA11D7"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584" w:type="dxa"/>
            <w:tcBorders>
              <w:top w:val="nil"/>
              <w:left w:val="nil"/>
              <w:bottom w:val="single" w:sz="4" w:space="0" w:color="auto"/>
              <w:right w:val="single" w:sz="4" w:space="0" w:color="auto"/>
            </w:tcBorders>
            <w:shd w:val="clear" w:color="000000" w:fill="FFFFFF"/>
            <w:vAlign w:val="center"/>
            <w:hideMark/>
          </w:tcPr>
          <w:p w14:paraId="00BB6C35"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584" w:type="dxa"/>
            <w:tcBorders>
              <w:top w:val="nil"/>
              <w:left w:val="nil"/>
              <w:bottom w:val="single" w:sz="4" w:space="0" w:color="auto"/>
              <w:right w:val="single" w:sz="4" w:space="0" w:color="auto"/>
            </w:tcBorders>
            <w:shd w:val="clear" w:color="000000" w:fill="FFFFFF"/>
            <w:vAlign w:val="center"/>
            <w:hideMark/>
          </w:tcPr>
          <w:p w14:paraId="3132CD8D"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558" w:type="dxa"/>
            <w:tcBorders>
              <w:top w:val="nil"/>
              <w:left w:val="nil"/>
              <w:bottom w:val="single" w:sz="4" w:space="0" w:color="auto"/>
              <w:right w:val="single" w:sz="4" w:space="0" w:color="auto"/>
            </w:tcBorders>
            <w:shd w:val="clear" w:color="000000" w:fill="FFFFFF"/>
            <w:vAlign w:val="center"/>
            <w:hideMark/>
          </w:tcPr>
          <w:p w14:paraId="050458B8"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N</w:t>
            </w:r>
          </w:p>
        </w:tc>
        <w:tc>
          <w:tcPr>
            <w:tcW w:w="609" w:type="dxa"/>
            <w:tcBorders>
              <w:top w:val="nil"/>
              <w:left w:val="nil"/>
              <w:bottom w:val="single" w:sz="4" w:space="0" w:color="auto"/>
              <w:right w:val="single" w:sz="4" w:space="0" w:color="auto"/>
            </w:tcBorders>
            <w:shd w:val="clear" w:color="000000" w:fill="FFFFFF"/>
            <w:vAlign w:val="center"/>
            <w:hideMark/>
          </w:tcPr>
          <w:p w14:paraId="12CC3631"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584" w:type="dxa"/>
            <w:tcBorders>
              <w:top w:val="nil"/>
              <w:left w:val="nil"/>
              <w:bottom w:val="single" w:sz="4" w:space="0" w:color="auto"/>
              <w:right w:val="single" w:sz="4" w:space="0" w:color="auto"/>
            </w:tcBorders>
            <w:shd w:val="clear" w:color="000000" w:fill="FFFFFF"/>
            <w:vAlign w:val="center"/>
            <w:hideMark/>
          </w:tcPr>
          <w:p w14:paraId="3F47BF7E"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584" w:type="dxa"/>
            <w:tcBorders>
              <w:top w:val="nil"/>
              <w:left w:val="nil"/>
              <w:bottom w:val="single" w:sz="4" w:space="0" w:color="auto"/>
              <w:right w:val="single" w:sz="4" w:space="0" w:color="auto"/>
            </w:tcBorders>
            <w:shd w:val="clear" w:color="000000" w:fill="FFFFFF"/>
            <w:vAlign w:val="center"/>
            <w:hideMark/>
          </w:tcPr>
          <w:p w14:paraId="3E8A241F"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624" w:type="dxa"/>
            <w:tcBorders>
              <w:top w:val="nil"/>
              <w:left w:val="nil"/>
              <w:bottom w:val="single" w:sz="4" w:space="0" w:color="auto"/>
              <w:right w:val="single" w:sz="4" w:space="0" w:color="auto"/>
            </w:tcBorders>
            <w:shd w:val="clear" w:color="000000" w:fill="FFFFFF"/>
            <w:vAlign w:val="center"/>
            <w:hideMark/>
          </w:tcPr>
          <w:p w14:paraId="5498853D"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N</w:t>
            </w:r>
          </w:p>
        </w:tc>
        <w:tc>
          <w:tcPr>
            <w:tcW w:w="624" w:type="dxa"/>
            <w:tcBorders>
              <w:top w:val="nil"/>
              <w:left w:val="nil"/>
              <w:bottom w:val="single" w:sz="4" w:space="0" w:color="auto"/>
              <w:right w:val="single" w:sz="4" w:space="0" w:color="auto"/>
            </w:tcBorders>
            <w:shd w:val="clear" w:color="000000" w:fill="FFFFFF"/>
            <w:vAlign w:val="center"/>
            <w:hideMark/>
          </w:tcPr>
          <w:p w14:paraId="7A3C560A"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N</w:t>
            </w:r>
          </w:p>
        </w:tc>
        <w:tc>
          <w:tcPr>
            <w:tcW w:w="1194" w:type="dxa"/>
            <w:tcBorders>
              <w:top w:val="nil"/>
              <w:left w:val="nil"/>
              <w:bottom w:val="single" w:sz="4" w:space="0" w:color="auto"/>
              <w:right w:val="single" w:sz="4" w:space="0" w:color="auto"/>
            </w:tcBorders>
            <w:shd w:val="clear" w:color="000000" w:fill="FFF2CC"/>
            <w:vAlign w:val="bottom"/>
            <w:hideMark/>
          </w:tcPr>
          <w:p w14:paraId="77BDB883" w14:textId="77777777" w:rsidR="00F00A6D" w:rsidRPr="00F00A6D" w:rsidRDefault="00F00A6D" w:rsidP="00F00A6D">
            <w:pPr>
              <w:spacing w:line="240" w:lineRule="auto"/>
              <w:jc w:val="right"/>
              <w:rPr>
                <w:rFonts w:eastAsia="Times New Roman" w:cs="Times New Roman"/>
                <w:b w:val="0"/>
                <w:color w:val="000000"/>
                <w:sz w:val="20"/>
                <w:szCs w:val="20"/>
                <w:lang w:eastAsia="lt-LT"/>
              </w:rPr>
            </w:pPr>
            <w:r w:rsidRPr="00F00A6D">
              <w:rPr>
                <w:rFonts w:eastAsia="Times New Roman" w:cs="Times New Roman"/>
                <w:b w:val="0"/>
                <w:color w:val="000000"/>
                <w:sz w:val="20"/>
                <w:szCs w:val="20"/>
                <w:lang w:eastAsia="lt-LT"/>
              </w:rPr>
              <w:t>4</w:t>
            </w:r>
          </w:p>
        </w:tc>
      </w:tr>
      <w:tr w:rsidR="00F00A6D" w:rsidRPr="00F00A6D" w14:paraId="7A8F0CB8" w14:textId="77777777" w:rsidTr="00F520C9">
        <w:trPr>
          <w:trHeight w:val="564"/>
          <w:jc w:val="center"/>
        </w:trPr>
        <w:tc>
          <w:tcPr>
            <w:tcW w:w="2450" w:type="dxa"/>
            <w:tcBorders>
              <w:top w:val="nil"/>
              <w:left w:val="single" w:sz="4" w:space="0" w:color="auto"/>
              <w:bottom w:val="single" w:sz="4" w:space="0" w:color="auto"/>
              <w:right w:val="single" w:sz="4" w:space="0" w:color="auto"/>
            </w:tcBorders>
            <w:shd w:val="clear" w:color="auto" w:fill="auto"/>
            <w:vAlign w:val="center"/>
            <w:hideMark/>
          </w:tcPr>
          <w:p w14:paraId="2A1839BD" w14:textId="77777777" w:rsidR="00F00A6D" w:rsidRPr="00F00A6D" w:rsidRDefault="00F00A6D" w:rsidP="00F00A6D">
            <w:pPr>
              <w:spacing w:line="240" w:lineRule="auto"/>
              <w:rPr>
                <w:rFonts w:eastAsia="Times New Roman" w:cs="Times New Roman"/>
                <w:b w:val="0"/>
                <w:color w:val="000000"/>
                <w:szCs w:val="24"/>
                <w:lang w:eastAsia="lt-LT"/>
              </w:rPr>
            </w:pPr>
            <w:r w:rsidRPr="00F00A6D">
              <w:rPr>
                <w:rFonts w:eastAsia="Times New Roman" w:cs="Times New Roman"/>
                <w:b w:val="0"/>
                <w:color w:val="000000"/>
                <w:szCs w:val="24"/>
                <w:lang w:eastAsia="lt-LT"/>
              </w:rPr>
              <w:t>Aušra Nesterovienė</w:t>
            </w:r>
          </w:p>
        </w:tc>
        <w:tc>
          <w:tcPr>
            <w:tcW w:w="583" w:type="dxa"/>
            <w:tcBorders>
              <w:top w:val="nil"/>
              <w:left w:val="nil"/>
              <w:bottom w:val="single" w:sz="4" w:space="0" w:color="auto"/>
              <w:right w:val="single" w:sz="4" w:space="0" w:color="auto"/>
            </w:tcBorders>
            <w:shd w:val="clear" w:color="auto" w:fill="auto"/>
            <w:vAlign w:val="center"/>
            <w:hideMark/>
          </w:tcPr>
          <w:p w14:paraId="7E6BC240"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583" w:type="dxa"/>
            <w:tcBorders>
              <w:top w:val="nil"/>
              <w:left w:val="nil"/>
              <w:bottom w:val="single" w:sz="4" w:space="0" w:color="auto"/>
              <w:right w:val="single" w:sz="4" w:space="0" w:color="auto"/>
            </w:tcBorders>
            <w:shd w:val="clear" w:color="000000" w:fill="FFFFFF"/>
            <w:vAlign w:val="center"/>
            <w:hideMark/>
          </w:tcPr>
          <w:p w14:paraId="0708131B"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584" w:type="dxa"/>
            <w:tcBorders>
              <w:top w:val="nil"/>
              <w:left w:val="nil"/>
              <w:bottom w:val="single" w:sz="4" w:space="0" w:color="auto"/>
              <w:right w:val="single" w:sz="4" w:space="0" w:color="auto"/>
            </w:tcBorders>
            <w:shd w:val="clear" w:color="auto" w:fill="auto"/>
            <w:vAlign w:val="center"/>
            <w:hideMark/>
          </w:tcPr>
          <w:p w14:paraId="5BD19E0A"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4167" w:type="dxa"/>
            <w:gridSpan w:val="7"/>
            <w:tcBorders>
              <w:top w:val="single" w:sz="4" w:space="0" w:color="auto"/>
              <w:left w:val="nil"/>
              <w:bottom w:val="single" w:sz="4" w:space="0" w:color="auto"/>
              <w:right w:val="single" w:sz="4" w:space="0" w:color="auto"/>
            </w:tcBorders>
            <w:shd w:val="clear" w:color="000000" w:fill="FFF2CC"/>
            <w:vAlign w:val="center"/>
            <w:hideMark/>
          </w:tcPr>
          <w:p w14:paraId="13A8DE6C" w14:textId="77777777" w:rsidR="00F00A6D" w:rsidRPr="00F00A6D" w:rsidRDefault="00F00A6D" w:rsidP="00F00A6D">
            <w:pPr>
              <w:spacing w:line="240" w:lineRule="auto"/>
              <w:jc w:val="center"/>
              <w:rPr>
                <w:rFonts w:eastAsia="Times New Roman" w:cs="Times New Roman"/>
                <w:b w:val="0"/>
                <w:i/>
                <w:iCs/>
                <w:color w:val="000000"/>
                <w:sz w:val="22"/>
                <w:lang w:eastAsia="lt-LT"/>
              </w:rPr>
            </w:pPr>
            <w:r w:rsidRPr="00F00A6D">
              <w:rPr>
                <w:rFonts w:eastAsia="Times New Roman" w:cs="Times New Roman"/>
                <w:b w:val="0"/>
                <w:i/>
                <w:iCs/>
                <w:color w:val="000000"/>
                <w:sz w:val="22"/>
                <w:lang w:eastAsia="lt-LT"/>
              </w:rPr>
              <w:t xml:space="preserve">pakeista 2022 m. balandžio 29 d. tarybos sprendimu Nr. TS-158 </w:t>
            </w:r>
          </w:p>
        </w:tc>
        <w:tc>
          <w:tcPr>
            <w:tcW w:w="1194" w:type="dxa"/>
            <w:tcBorders>
              <w:top w:val="nil"/>
              <w:left w:val="nil"/>
              <w:bottom w:val="single" w:sz="4" w:space="0" w:color="auto"/>
              <w:right w:val="single" w:sz="4" w:space="0" w:color="auto"/>
            </w:tcBorders>
            <w:shd w:val="clear" w:color="000000" w:fill="FFF2CC"/>
            <w:vAlign w:val="bottom"/>
            <w:hideMark/>
          </w:tcPr>
          <w:p w14:paraId="50698137" w14:textId="77777777" w:rsidR="00F00A6D" w:rsidRPr="00F00A6D" w:rsidRDefault="00F00A6D" w:rsidP="00F00A6D">
            <w:pPr>
              <w:spacing w:line="240" w:lineRule="auto"/>
              <w:jc w:val="right"/>
              <w:rPr>
                <w:rFonts w:eastAsia="Times New Roman" w:cs="Times New Roman"/>
                <w:b w:val="0"/>
                <w:color w:val="000000"/>
                <w:sz w:val="22"/>
                <w:lang w:eastAsia="lt-LT"/>
              </w:rPr>
            </w:pPr>
            <w:r w:rsidRPr="00F00A6D">
              <w:rPr>
                <w:rFonts w:eastAsia="Times New Roman" w:cs="Times New Roman"/>
                <w:b w:val="0"/>
                <w:color w:val="000000"/>
                <w:sz w:val="22"/>
                <w:lang w:eastAsia="lt-LT"/>
              </w:rPr>
              <w:t>0</w:t>
            </w:r>
          </w:p>
        </w:tc>
      </w:tr>
      <w:tr w:rsidR="00F520C9" w:rsidRPr="00F00A6D" w14:paraId="24FAA364" w14:textId="77777777" w:rsidTr="00F520C9">
        <w:trPr>
          <w:trHeight w:val="312"/>
          <w:jc w:val="center"/>
        </w:trPr>
        <w:tc>
          <w:tcPr>
            <w:tcW w:w="2450" w:type="dxa"/>
            <w:tcBorders>
              <w:top w:val="nil"/>
              <w:left w:val="single" w:sz="4" w:space="0" w:color="auto"/>
              <w:bottom w:val="single" w:sz="4" w:space="0" w:color="auto"/>
              <w:right w:val="single" w:sz="4" w:space="0" w:color="auto"/>
            </w:tcBorders>
            <w:shd w:val="clear" w:color="auto" w:fill="auto"/>
            <w:vAlign w:val="center"/>
            <w:hideMark/>
          </w:tcPr>
          <w:p w14:paraId="5CE7E4B4" w14:textId="77777777" w:rsidR="00F00A6D" w:rsidRPr="00F00A6D" w:rsidRDefault="00F00A6D" w:rsidP="00F00A6D">
            <w:pPr>
              <w:spacing w:line="240" w:lineRule="auto"/>
              <w:rPr>
                <w:rFonts w:eastAsia="Times New Roman" w:cs="Times New Roman"/>
                <w:b w:val="0"/>
                <w:color w:val="000000"/>
                <w:szCs w:val="24"/>
                <w:lang w:eastAsia="lt-LT"/>
              </w:rPr>
            </w:pPr>
            <w:r w:rsidRPr="00F00A6D">
              <w:rPr>
                <w:rFonts w:eastAsia="Times New Roman" w:cs="Times New Roman"/>
                <w:b w:val="0"/>
                <w:color w:val="000000"/>
                <w:szCs w:val="24"/>
                <w:lang w:eastAsia="lt-LT"/>
              </w:rPr>
              <w:t xml:space="preserve">Rima </w:t>
            </w:r>
            <w:proofErr w:type="spellStart"/>
            <w:r w:rsidRPr="00F00A6D">
              <w:rPr>
                <w:rFonts w:eastAsia="Times New Roman" w:cs="Times New Roman"/>
                <w:b w:val="0"/>
                <w:color w:val="000000"/>
                <w:szCs w:val="24"/>
                <w:lang w:eastAsia="lt-LT"/>
              </w:rPr>
              <w:t>Kikilienė</w:t>
            </w:r>
            <w:proofErr w:type="spellEnd"/>
          </w:p>
        </w:tc>
        <w:tc>
          <w:tcPr>
            <w:tcW w:w="1750" w:type="dxa"/>
            <w:gridSpan w:val="3"/>
            <w:tcBorders>
              <w:top w:val="single" w:sz="4" w:space="0" w:color="auto"/>
              <w:left w:val="nil"/>
              <w:bottom w:val="single" w:sz="4" w:space="0" w:color="auto"/>
              <w:right w:val="single" w:sz="4" w:space="0" w:color="000000"/>
            </w:tcBorders>
            <w:shd w:val="clear" w:color="000000" w:fill="FFF2CC"/>
            <w:vAlign w:val="center"/>
            <w:hideMark/>
          </w:tcPr>
          <w:p w14:paraId="473DC2F4"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584" w:type="dxa"/>
            <w:tcBorders>
              <w:top w:val="nil"/>
              <w:left w:val="nil"/>
              <w:bottom w:val="single" w:sz="4" w:space="0" w:color="auto"/>
              <w:right w:val="single" w:sz="4" w:space="0" w:color="auto"/>
            </w:tcBorders>
            <w:shd w:val="clear" w:color="auto" w:fill="auto"/>
            <w:vAlign w:val="center"/>
            <w:hideMark/>
          </w:tcPr>
          <w:p w14:paraId="276CE442"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558" w:type="dxa"/>
            <w:tcBorders>
              <w:top w:val="nil"/>
              <w:left w:val="nil"/>
              <w:bottom w:val="single" w:sz="4" w:space="0" w:color="auto"/>
              <w:right w:val="single" w:sz="4" w:space="0" w:color="auto"/>
            </w:tcBorders>
            <w:shd w:val="clear" w:color="auto" w:fill="auto"/>
            <w:vAlign w:val="center"/>
            <w:hideMark/>
          </w:tcPr>
          <w:p w14:paraId="177D74BF"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609" w:type="dxa"/>
            <w:tcBorders>
              <w:top w:val="nil"/>
              <w:left w:val="nil"/>
              <w:bottom w:val="single" w:sz="4" w:space="0" w:color="auto"/>
              <w:right w:val="single" w:sz="4" w:space="0" w:color="auto"/>
            </w:tcBorders>
            <w:shd w:val="clear" w:color="auto" w:fill="auto"/>
            <w:vAlign w:val="center"/>
            <w:hideMark/>
          </w:tcPr>
          <w:p w14:paraId="42F482C7"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584" w:type="dxa"/>
            <w:tcBorders>
              <w:top w:val="nil"/>
              <w:left w:val="nil"/>
              <w:bottom w:val="single" w:sz="4" w:space="0" w:color="auto"/>
              <w:right w:val="single" w:sz="4" w:space="0" w:color="auto"/>
            </w:tcBorders>
            <w:shd w:val="clear" w:color="auto" w:fill="auto"/>
            <w:vAlign w:val="center"/>
            <w:hideMark/>
          </w:tcPr>
          <w:p w14:paraId="3949D965"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584" w:type="dxa"/>
            <w:tcBorders>
              <w:top w:val="nil"/>
              <w:left w:val="nil"/>
              <w:bottom w:val="single" w:sz="4" w:space="0" w:color="auto"/>
              <w:right w:val="single" w:sz="4" w:space="0" w:color="auto"/>
            </w:tcBorders>
            <w:shd w:val="clear" w:color="auto" w:fill="auto"/>
            <w:vAlign w:val="center"/>
            <w:hideMark/>
          </w:tcPr>
          <w:p w14:paraId="6125CE02"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624" w:type="dxa"/>
            <w:tcBorders>
              <w:top w:val="nil"/>
              <w:left w:val="nil"/>
              <w:bottom w:val="single" w:sz="4" w:space="0" w:color="auto"/>
              <w:right w:val="single" w:sz="4" w:space="0" w:color="auto"/>
            </w:tcBorders>
            <w:shd w:val="clear" w:color="auto" w:fill="auto"/>
            <w:vAlign w:val="center"/>
            <w:hideMark/>
          </w:tcPr>
          <w:p w14:paraId="025D0629"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624" w:type="dxa"/>
            <w:tcBorders>
              <w:top w:val="nil"/>
              <w:left w:val="nil"/>
              <w:bottom w:val="single" w:sz="4" w:space="0" w:color="auto"/>
              <w:right w:val="single" w:sz="4" w:space="0" w:color="auto"/>
            </w:tcBorders>
            <w:shd w:val="clear" w:color="auto" w:fill="auto"/>
            <w:vAlign w:val="center"/>
            <w:hideMark/>
          </w:tcPr>
          <w:p w14:paraId="45C207CB"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1194" w:type="dxa"/>
            <w:tcBorders>
              <w:top w:val="nil"/>
              <w:left w:val="nil"/>
              <w:bottom w:val="single" w:sz="4" w:space="0" w:color="auto"/>
              <w:right w:val="single" w:sz="4" w:space="0" w:color="auto"/>
            </w:tcBorders>
            <w:shd w:val="clear" w:color="000000" w:fill="FFF2CC"/>
            <w:vAlign w:val="bottom"/>
            <w:hideMark/>
          </w:tcPr>
          <w:p w14:paraId="3FB1D9BB" w14:textId="77777777" w:rsidR="00F00A6D" w:rsidRPr="00F00A6D" w:rsidRDefault="00F00A6D" w:rsidP="00F00A6D">
            <w:pPr>
              <w:spacing w:line="240" w:lineRule="auto"/>
              <w:jc w:val="right"/>
              <w:rPr>
                <w:rFonts w:eastAsia="Times New Roman" w:cs="Times New Roman"/>
                <w:b w:val="0"/>
                <w:color w:val="000000"/>
                <w:sz w:val="22"/>
                <w:lang w:eastAsia="lt-LT"/>
              </w:rPr>
            </w:pPr>
            <w:r w:rsidRPr="00F00A6D">
              <w:rPr>
                <w:rFonts w:eastAsia="Times New Roman" w:cs="Times New Roman"/>
                <w:b w:val="0"/>
                <w:color w:val="000000"/>
                <w:sz w:val="22"/>
                <w:lang w:eastAsia="lt-LT"/>
              </w:rPr>
              <w:t>0</w:t>
            </w:r>
          </w:p>
        </w:tc>
      </w:tr>
      <w:tr w:rsidR="00F520C9" w:rsidRPr="00F00A6D" w14:paraId="4EAB41A7" w14:textId="77777777" w:rsidTr="00F520C9">
        <w:trPr>
          <w:trHeight w:val="312"/>
          <w:jc w:val="center"/>
        </w:trPr>
        <w:tc>
          <w:tcPr>
            <w:tcW w:w="2450" w:type="dxa"/>
            <w:tcBorders>
              <w:top w:val="nil"/>
              <w:left w:val="single" w:sz="4" w:space="0" w:color="auto"/>
              <w:bottom w:val="single" w:sz="4" w:space="0" w:color="auto"/>
              <w:right w:val="single" w:sz="4" w:space="0" w:color="auto"/>
            </w:tcBorders>
            <w:shd w:val="clear" w:color="auto" w:fill="auto"/>
            <w:vAlign w:val="center"/>
            <w:hideMark/>
          </w:tcPr>
          <w:p w14:paraId="3E5AFF9B" w14:textId="77777777" w:rsidR="00F00A6D" w:rsidRPr="00F00A6D" w:rsidRDefault="00F00A6D" w:rsidP="00F00A6D">
            <w:pPr>
              <w:spacing w:line="240" w:lineRule="auto"/>
              <w:rPr>
                <w:rFonts w:eastAsia="Times New Roman" w:cs="Times New Roman"/>
                <w:b w:val="0"/>
                <w:color w:val="000000"/>
                <w:szCs w:val="24"/>
                <w:lang w:eastAsia="lt-LT"/>
              </w:rPr>
            </w:pPr>
            <w:r w:rsidRPr="00F00A6D">
              <w:rPr>
                <w:rFonts w:eastAsia="Times New Roman" w:cs="Times New Roman"/>
                <w:b w:val="0"/>
                <w:color w:val="000000"/>
                <w:szCs w:val="24"/>
                <w:lang w:eastAsia="lt-LT"/>
              </w:rPr>
              <w:t>Sandra Barzdienė</w:t>
            </w:r>
          </w:p>
        </w:tc>
        <w:tc>
          <w:tcPr>
            <w:tcW w:w="583" w:type="dxa"/>
            <w:tcBorders>
              <w:top w:val="nil"/>
              <w:left w:val="nil"/>
              <w:bottom w:val="single" w:sz="4" w:space="0" w:color="auto"/>
              <w:right w:val="single" w:sz="4" w:space="0" w:color="auto"/>
            </w:tcBorders>
            <w:shd w:val="clear" w:color="auto" w:fill="auto"/>
            <w:vAlign w:val="center"/>
            <w:hideMark/>
          </w:tcPr>
          <w:p w14:paraId="440CB3B3"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583" w:type="dxa"/>
            <w:tcBorders>
              <w:top w:val="nil"/>
              <w:left w:val="nil"/>
              <w:bottom w:val="single" w:sz="4" w:space="0" w:color="auto"/>
              <w:right w:val="single" w:sz="4" w:space="0" w:color="auto"/>
            </w:tcBorders>
            <w:shd w:val="clear" w:color="000000" w:fill="FFFFFF"/>
            <w:vAlign w:val="center"/>
            <w:hideMark/>
          </w:tcPr>
          <w:p w14:paraId="3656C46D"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N</w:t>
            </w:r>
          </w:p>
        </w:tc>
        <w:tc>
          <w:tcPr>
            <w:tcW w:w="584" w:type="dxa"/>
            <w:tcBorders>
              <w:top w:val="nil"/>
              <w:left w:val="nil"/>
              <w:bottom w:val="single" w:sz="4" w:space="0" w:color="auto"/>
              <w:right w:val="single" w:sz="4" w:space="0" w:color="auto"/>
            </w:tcBorders>
            <w:shd w:val="clear" w:color="auto" w:fill="auto"/>
            <w:vAlign w:val="center"/>
            <w:hideMark/>
          </w:tcPr>
          <w:p w14:paraId="39BA60BD"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584" w:type="dxa"/>
            <w:tcBorders>
              <w:top w:val="nil"/>
              <w:left w:val="nil"/>
              <w:bottom w:val="single" w:sz="4" w:space="0" w:color="auto"/>
              <w:right w:val="single" w:sz="4" w:space="0" w:color="auto"/>
            </w:tcBorders>
            <w:shd w:val="clear" w:color="auto" w:fill="auto"/>
            <w:vAlign w:val="center"/>
            <w:hideMark/>
          </w:tcPr>
          <w:p w14:paraId="3E1E1604"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558" w:type="dxa"/>
            <w:tcBorders>
              <w:top w:val="nil"/>
              <w:left w:val="nil"/>
              <w:bottom w:val="single" w:sz="4" w:space="0" w:color="auto"/>
              <w:right w:val="single" w:sz="4" w:space="0" w:color="auto"/>
            </w:tcBorders>
            <w:shd w:val="clear" w:color="auto" w:fill="auto"/>
            <w:vAlign w:val="center"/>
            <w:hideMark/>
          </w:tcPr>
          <w:p w14:paraId="233F6BC0"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609" w:type="dxa"/>
            <w:tcBorders>
              <w:top w:val="nil"/>
              <w:left w:val="nil"/>
              <w:bottom w:val="single" w:sz="4" w:space="0" w:color="auto"/>
              <w:right w:val="single" w:sz="4" w:space="0" w:color="auto"/>
            </w:tcBorders>
            <w:shd w:val="clear" w:color="auto" w:fill="auto"/>
            <w:vAlign w:val="center"/>
            <w:hideMark/>
          </w:tcPr>
          <w:p w14:paraId="5315657D"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584" w:type="dxa"/>
            <w:tcBorders>
              <w:top w:val="nil"/>
              <w:left w:val="nil"/>
              <w:bottom w:val="single" w:sz="4" w:space="0" w:color="auto"/>
              <w:right w:val="single" w:sz="4" w:space="0" w:color="auto"/>
            </w:tcBorders>
            <w:shd w:val="clear" w:color="auto" w:fill="auto"/>
            <w:vAlign w:val="center"/>
            <w:hideMark/>
          </w:tcPr>
          <w:p w14:paraId="76E343D9"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584" w:type="dxa"/>
            <w:tcBorders>
              <w:top w:val="nil"/>
              <w:left w:val="nil"/>
              <w:bottom w:val="single" w:sz="4" w:space="0" w:color="auto"/>
              <w:right w:val="single" w:sz="4" w:space="0" w:color="auto"/>
            </w:tcBorders>
            <w:shd w:val="clear" w:color="auto" w:fill="auto"/>
            <w:vAlign w:val="center"/>
            <w:hideMark/>
          </w:tcPr>
          <w:p w14:paraId="07AEDB10"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624" w:type="dxa"/>
            <w:tcBorders>
              <w:top w:val="nil"/>
              <w:left w:val="nil"/>
              <w:bottom w:val="single" w:sz="4" w:space="0" w:color="auto"/>
              <w:right w:val="single" w:sz="4" w:space="0" w:color="auto"/>
            </w:tcBorders>
            <w:shd w:val="clear" w:color="auto" w:fill="auto"/>
            <w:vAlign w:val="center"/>
            <w:hideMark/>
          </w:tcPr>
          <w:p w14:paraId="5A16B8C5"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624" w:type="dxa"/>
            <w:tcBorders>
              <w:top w:val="nil"/>
              <w:left w:val="nil"/>
              <w:bottom w:val="single" w:sz="4" w:space="0" w:color="auto"/>
              <w:right w:val="single" w:sz="4" w:space="0" w:color="auto"/>
            </w:tcBorders>
            <w:shd w:val="clear" w:color="auto" w:fill="auto"/>
            <w:vAlign w:val="center"/>
            <w:hideMark/>
          </w:tcPr>
          <w:p w14:paraId="34BB541B"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1194" w:type="dxa"/>
            <w:tcBorders>
              <w:top w:val="nil"/>
              <w:left w:val="nil"/>
              <w:bottom w:val="single" w:sz="4" w:space="0" w:color="auto"/>
              <w:right w:val="single" w:sz="4" w:space="0" w:color="auto"/>
            </w:tcBorders>
            <w:shd w:val="clear" w:color="000000" w:fill="FFF2CC"/>
            <w:vAlign w:val="bottom"/>
            <w:hideMark/>
          </w:tcPr>
          <w:p w14:paraId="119650ED" w14:textId="77777777" w:rsidR="00F00A6D" w:rsidRPr="00F00A6D" w:rsidRDefault="00F00A6D" w:rsidP="00F00A6D">
            <w:pPr>
              <w:spacing w:line="240" w:lineRule="auto"/>
              <w:jc w:val="right"/>
              <w:rPr>
                <w:rFonts w:eastAsia="Times New Roman" w:cs="Times New Roman"/>
                <w:b w:val="0"/>
                <w:color w:val="000000"/>
                <w:sz w:val="22"/>
                <w:lang w:eastAsia="lt-LT"/>
              </w:rPr>
            </w:pPr>
            <w:r w:rsidRPr="00F00A6D">
              <w:rPr>
                <w:rFonts w:eastAsia="Times New Roman" w:cs="Times New Roman"/>
                <w:b w:val="0"/>
                <w:color w:val="000000"/>
                <w:sz w:val="22"/>
                <w:lang w:eastAsia="lt-LT"/>
              </w:rPr>
              <w:t>1</w:t>
            </w:r>
          </w:p>
        </w:tc>
      </w:tr>
      <w:tr w:rsidR="00F520C9" w:rsidRPr="00F00A6D" w14:paraId="54B2672F" w14:textId="77777777" w:rsidTr="00F520C9">
        <w:trPr>
          <w:trHeight w:val="312"/>
          <w:jc w:val="center"/>
        </w:trPr>
        <w:tc>
          <w:tcPr>
            <w:tcW w:w="2450" w:type="dxa"/>
            <w:tcBorders>
              <w:top w:val="nil"/>
              <w:left w:val="single" w:sz="4" w:space="0" w:color="auto"/>
              <w:bottom w:val="single" w:sz="4" w:space="0" w:color="auto"/>
              <w:right w:val="single" w:sz="4" w:space="0" w:color="auto"/>
            </w:tcBorders>
            <w:shd w:val="clear" w:color="auto" w:fill="auto"/>
            <w:vAlign w:val="center"/>
            <w:hideMark/>
          </w:tcPr>
          <w:p w14:paraId="1B028E4B" w14:textId="77777777" w:rsidR="00F00A6D" w:rsidRPr="00F00A6D" w:rsidRDefault="00F00A6D" w:rsidP="00F00A6D">
            <w:pPr>
              <w:spacing w:line="240" w:lineRule="auto"/>
              <w:rPr>
                <w:rFonts w:eastAsia="Times New Roman" w:cs="Times New Roman"/>
                <w:b w:val="0"/>
                <w:color w:val="000000"/>
                <w:szCs w:val="24"/>
                <w:lang w:eastAsia="lt-LT"/>
              </w:rPr>
            </w:pPr>
            <w:r w:rsidRPr="00F00A6D">
              <w:rPr>
                <w:rFonts w:eastAsia="Times New Roman" w:cs="Times New Roman"/>
                <w:b w:val="0"/>
                <w:color w:val="000000"/>
                <w:szCs w:val="24"/>
                <w:lang w:eastAsia="lt-LT"/>
              </w:rPr>
              <w:t>Saulius Sinickis</w:t>
            </w:r>
          </w:p>
        </w:tc>
        <w:tc>
          <w:tcPr>
            <w:tcW w:w="583" w:type="dxa"/>
            <w:tcBorders>
              <w:top w:val="nil"/>
              <w:left w:val="nil"/>
              <w:bottom w:val="single" w:sz="4" w:space="0" w:color="auto"/>
              <w:right w:val="single" w:sz="4" w:space="0" w:color="auto"/>
            </w:tcBorders>
            <w:shd w:val="clear" w:color="auto" w:fill="auto"/>
            <w:vAlign w:val="center"/>
            <w:hideMark/>
          </w:tcPr>
          <w:p w14:paraId="4C1998EE"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583" w:type="dxa"/>
            <w:tcBorders>
              <w:top w:val="nil"/>
              <w:left w:val="nil"/>
              <w:bottom w:val="single" w:sz="4" w:space="0" w:color="auto"/>
              <w:right w:val="single" w:sz="4" w:space="0" w:color="auto"/>
            </w:tcBorders>
            <w:shd w:val="clear" w:color="000000" w:fill="FFFFFF"/>
            <w:vAlign w:val="center"/>
            <w:hideMark/>
          </w:tcPr>
          <w:p w14:paraId="0D0CB975"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N</w:t>
            </w:r>
          </w:p>
        </w:tc>
        <w:tc>
          <w:tcPr>
            <w:tcW w:w="584" w:type="dxa"/>
            <w:tcBorders>
              <w:top w:val="nil"/>
              <w:left w:val="nil"/>
              <w:bottom w:val="single" w:sz="4" w:space="0" w:color="auto"/>
              <w:right w:val="single" w:sz="4" w:space="0" w:color="auto"/>
            </w:tcBorders>
            <w:shd w:val="clear" w:color="auto" w:fill="auto"/>
            <w:vAlign w:val="center"/>
            <w:hideMark/>
          </w:tcPr>
          <w:p w14:paraId="3C336C8F"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584" w:type="dxa"/>
            <w:tcBorders>
              <w:top w:val="nil"/>
              <w:left w:val="nil"/>
              <w:bottom w:val="single" w:sz="4" w:space="0" w:color="auto"/>
              <w:right w:val="single" w:sz="4" w:space="0" w:color="auto"/>
            </w:tcBorders>
            <w:shd w:val="clear" w:color="auto" w:fill="auto"/>
            <w:vAlign w:val="center"/>
            <w:hideMark/>
          </w:tcPr>
          <w:p w14:paraId="1BD8867D"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558" w:type="dxa"/>
            <w:tcBorders>
              <w:top w:val="nil"/>
              <w:left w:val="nil"/>
              <w:bottom w:val="single" w:sz="4" w:space="0" w:color="auto"/>
              <w:right w:val="single" w:sz="4" w:space="0" w:color="auto"/>
            </w:tcBorders>
            <w:shd w:val="clear" w:color="auto" w:fill="auto"/>
            <w:vAlign w:val="center"/>
            <w:hideMark/>
          </w:tcPr>
          <w:p w14:paraId="5CAC2966"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609" w:type="dxa"/>
            <w:tcBorders>
              <w:top w:val="nil"/>
              <w:left w:val="nil"/>
              <w:bottom w:val="single" w:sz="4" w:space="0" w:color="auto"/>
              <w:right w:val="single" w:sz="4" w:space="0" w:color="auto"/>
            </w:tcBorders>
            <w:shd w:val="clear" w:color="auto" w:fill="auto"/>
            <w:vAlign w:val="center"/>
            <w:hideMark/>
          </w:tcPr>
          <w:p w14:paraId="53BD0C8A"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584" w:type="dxa"/>
            <w:tcBorders>
              <w:top w:val="nil"/>
              <w:left w:val="nil"/>
              <w:bottom w:val="single" w:sz="4" w:space="0" w:color="auto"/>
              <w:right w:val="single" w:sz="4" w:space="0" w:color="auto"/>
            </w:tcBorders>
            <w:shd w:val="clear" w:color="auto" w:fill="auto"/>
            <w:vAlign w:val="center"/>
            <w:hideMark/>
          </w:tcPr>
          <w:p w14:paraId="1696E5D9"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584" w:type="dxa"/>
            <w:tcBorders>
              <w:top w:val="nil"/>
              <w:left w:val="nil"/>
              <w:bottom w:val="single" w:sz="4" w:space="0" w:color="auto"/>
              <w:right w:val="single" w:sz="4" w:space="0" w:color="auto"/>
            </w:tcBorders>
            <w:shd w:val="clear" w:color="auto" w:fill="auto"/>
            <w:vAlign w:val="center"/>
            <w:hideMark/>
          </w:tcPr>
          <w:p w14:paraId="35FC75E6"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624" w:type="dxa"/>
            <w:tcBorders>
              <w:top w:val="nil"/>
              <w:left w:val="nil"/>
              <w:bottom w:val="single" w:sz="4" w:space="0" w:color="auto"/>
              <w:right w:val="single" w:sz="4" w:space="0" w:color="auto"/>
            </w:tcBorders>
            <w:shd w:val="clear" w:color="auto" w:fill="auto"/>
            <w:vAlign w:val="center"/>
            <w:hideMark/>
          </w:tcPr>
          <w:p w14:paraId="3143B7A5"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624" w:type="dxa"/>
            <w:tcBorders>
              <w:top w:val="nil"/>
              <w:left w:val="nil"/>
              <w:bottom w:val="single" w:sz="4" w:space="0" w:color="auto"/>
              <w:right w:val="single" w:sz="4" w:space="0" w:color="auto"/>
            </w:tcBorders>
            <w:shd w:val="clear" w:color="auto" w:fill="auto"/>
            <w:vAlign w:val="center"/>
            <w:hideMark/>
          </w:tcPr>
          <w:p w14:paraId="0DE90C89"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1194" w:type="dxa"/>
            <w:tcBorders>
              <w:top w:val="nil"/>
              <w:left w:val="nil"/>
              <w:bottom w:val="single" w:sz="4" w:space="0" w:color="auto"/>
              <w:right w:val="single" w:sz="4" w:space="0" w:color="auto"/>
            </w:tcBorders>
            <w:shd w:val="clear" w:color="000000" w:fill="FFF2CC"/>
            <w:noWrap/>
            <w:vAlign w:val="bottom"/>
            <w:hideMark/>
          </w:tcPr>
          <w:p w14:paraId="4092A435" w14:textId="77777777" w:rsidR="00F00A6D" w:rsidRPr="00F00A6D" w:rsidRDefault="00F00A6D" w:rsidP="00F00A6D">
            <w:pPr>
              <w:spacing w:line="240" w:lineRule="auto"/>
              <w:jc w:val="right"/>
              <w:rPr>
                <w:rFonts w:ascii="Calibri" w:eastAsia="Times New Roman" w:hAnsi="Calibri" w:cs="Calibri"/>
                <w:b w:val="0"/>
                <w:color w:val="000000"/>
                <w:sz w:val="22"/>
                <w:lang w:eastAsia="lt-LT"/>
              </w:rPr>
            </w:pPr>
            <w:r w:rsidRPr="00F00A6D">
              <w:rPr>
                <w:rFonts w:ascii="Calibri" w:eastAsia="Times New Roman" w:hAnsi="Calibri" w:cs="Calibri"/>
                <w:b w:val="0"/>
                <w:color w:val="000000"/>
                <w:sz w:val="22"/>
                <w:lang w:eastAsia="lt-LT"/>
              </w:rPr>
              <w:t>1</w:t>
            </w:r>
          </w:p>
        </w:tc>
      </w:tr>
      <w:tr w:rsidR="00F520C9" w:rsidRPr="00F00A6D" w14:paraId="101A5053" w14:textId="77777777" w:rsidTr="00F520C9">
        <w:trPr>
          <w:trHeight w:val="312"/>
          <w:jc w:val="center"/>
        </w:trPr>
        <w:tc>
          <w:tcPr>
            <w:tcW w:w="2450" w:type="dxa"/>
            <w:tcBorders>
              <w:top w:val="nil"/>
              <w:left w:val="single" w:sz="4" w:space="0" w:color="auto"/>
              <w:bottom w:val="single" w:sz="4" w:space="0" w:color="auto"/>
              <w:right w:val="single" w:sz="4" w:space="0" w:color="auto"/>
            </w:tcBorders>
            <w:shd w:val="clear" w:color="auto" w:fill="auto"/>
            <w:vAlign w:val="center"/>
            <w:hideMark/>
          </w:tcPr>
          <w:p w14:paraId="5B2D5F6C" w14:textId="77777777" w:rsidR="00F00A6D" w:rsidRPr="00F00A6D" w:rsidRDefault="00F00A6D" w:rsidP="00F00A6D">
            <w:pPr>
              <w:spacing w:line="240" w:lineRule="auto"/>
              <w:rPr>
                <w:rFonts w:eastAsia="Times New Roman" w:cs="Times New Roman"/>
                <w:b w:val="0"/>
                <w:color w:val="000000"/>
                <w:szCs w:val="24"/>
                <w:lang w:eastAsia="lt-LT"/>
              </w:rPr>
            </w:pPr>
            <w:r w:rsidRPr="00F00A6D">
              <w:rPr>
                <w:rFonts w:eastAsia="Times New Roman" w:cs="Times New Roman"/>
                <w:b w:val="0"/>
                <w:color w:val="000000"/>
                <w:szCs w:val="24"/>
                <w:lang w:eastAsia="lt-LT"/>
              </w:rPr>
              <w:t>Vygantas Vanagas</w:t>
            </w:r>
          </w:p>
        </w:tc>
        <w:tc>
          <w:tcPr>
            <w:tcW w:w="583" w:type="dxa"/>
            <w:tcBorders>
              <w:top w:val="nil"/>
              <w:left w:val="nil"/>
              <w:bottom w:val="single" w:sz="4" w:space="0" w:color="auto"/>
              <w:right w:val="single" w:sz="4" w:space="0" w:color="auto"/>
            </w:tcBorders>
            <w:shd w:val="clear" w:color="auto" w:fill="auto"/>
            <w:vAlign w:val="center"/>
            <w:hideMark/>
          </w:tcPr>
          <w:p w14:paraId="76B29AE8"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583" w:type="dxa"/>
            <w:tcBorders>
              <w:top w:val="nil"/>
              <w:left w:val="nil"/>
              <w:bottom w:val="single" w:sz="4" w:space="0" w:color="auto"/>
              <w:right w:val="single" w:sz="4" w:space="0" w:color="auto"/>
            </w:tcBorders>
            <w:shd w:val="clear" w:color="auto" w:fill="auto"/>
            <w:vAlign w:val="center"/>
            <w:hideMark/>
          </w:tcPr>
          <w:p w14:paraId="3CEDACF8"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584" w:type="dxa"/>
            <w:tcBorders>
              <w:top w:val="nil"/>
              <w:left w:val="nil"/>
              <w:bottom w:val="single" w:sz="4" w:space="0" w:color="auto"/>
              <w:right w:val="single" w:sz="4" w:space="0" w:color="auto"/>
            </w:tcBorders>
            <w:shd w:val="clear" w:color="auto" w:fill="auto"/>
            <w:vAlign w:val="center"/>
            <w:hideMark/>
          </w:tcPr>
          <w:p w14:paraId="05117526"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584" w:type="dxa"/>
            <w:tcBorders>
              <w:top w:val="nil"/>
              <w:left w:val="nil"/>
              <w:bottom w:val="single" w:sz="4" w:space="0" w:color="auto"/>
              <w:right w:val="single" w:sz="4" w:space="0" w:color="auto"/>
            </w:tcBorders>
            <w:shd w:val="clear" w:color="auto" w:fill="auto"/>
            <w:vAlign w:val="center"/>
            <w:hideMark/>
          </w:tcPr>
          <w:p w14:paraId="09C7D81F"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558" w:type="dxa"/>
            <w:tcBorders>
              <w:top w:val="nil"/>
              <w:left w:val="nil"/>
              <w:bottom w:val="single" w:sz="4" w:space="0" w:color="auto"/>
              <w:right w:val="single" w:sz="4" w:space="0" w:color="auto"/>
            </w:tcBorders>
            <w:shd w:val="clear" w:color="auto" w:fill="auto"/>
            <w:vAlign w:val="center"/>
            <w:hideMark/>
          </w:tcPr>
          <w:p w14:paraId="52BAE245"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609" w:type="dxa"/>
            <w:tcBorders>
              <w:top w:val="nil"/>
              <w:left w:val="nil"/>
              <w:bottom w:val="single" w:sz="4" w:space="0" w:color="auto"/>
              <w:right w:val="single" w:sz="4" w:space="0" w:color="auto"/>
            </w:tcBorders>
            <w:shd w:val="clear" w:color="auto" w:fill="auto"/>
            <w:vAlign w:val="center"/>
            <w:hideMark/>
          </w:tcPr>
          <w:p w14:paraId="66875611"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584" w:type="dxa"/>
            <w:tcBorders>
              <w:top w:val="nil"/>
              <w:left w:val="nil"/>
              <w:bottom w:val="single" w:sz="4" w:space="0" w:color="auto"/>
              <w:right w:val="single" w:sz="4" w:space="0" w:color="auto"/>
            </w:tcBorders>
            <w:shd w:val="clear" w:color="auto" w:fill="auto"/>
            <w:vAlign w:val="center"/>
            <w:hideMark/>
          </w:tcPr>
          <w:p w14:paraId="70FDC4AE"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584" w:type="dxa"/>
            <w:tcBorders>
              <w:top w:val="nil"/>
              <w:left w:val="nil"/>
              <w:bottom w:val="single" w:sz="4" w:space="0" w:color="auto"/>
              <w:right w:val="single" w:sz="4" w:space="0" w:color="auto"/>
            </w:tcBorders>
            <w:shd w:val="clear" w:color="auto" w:fill="auto"/>
            <w:vAlign w:val="center"/>
            <w:hideMark/>
          </w:tcPr>
          <w:p w14:paraId="526F46BD"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624" w:type="dxa"/>
            <w:tcBorders>
              <w:top w:val="nil"/>
              <w:left w:val="nil"/>
              <w:bottom w:val="single" w:sz="4" w:space="0" w:color="auto"/>
              <w:right w:val="single" w:sz="4" w:space="0" w:color="auto"/>
            </w:tcBorders>
            <w:shd w:val="clear" w:color="auto" w:fill="auto"/>
            <w:vAlign w:val="center"/>
            <w:hideMark/>
          </w:tcPr>
          <w:p w14:paraId="11F9A07F"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624" w:type="dxa"/>
            <w:tcBorders>
              <w:top w:val="nil"/>
              <w:left w:val="nil"/>
              <w:bottom w:val="single" w:sz="4" w:space="0" w:color="auto"/>
              <w:right w:val="single" w:sz="4" w:space="0" w:color="auto"/>
            </w:tcBorders>
            <w:shd w:val="clear" w:color="auto" w:fill="auto"/>
            <w:vAlign w:val="center"/>
            <w:hideMark/>
          </w:tcPr>
          <w:p w14:paraId="308EE7D4" w14:textId="77777777" w:rsidR="00F00A6D" w:rsidRPr="00F00A6D" w:rsidRDefault="00F00A6D" w:rsidP="00F00A6D">
            <w:pPr>
              <w:spacing w:line="240" w:lineRule="auto"/>
              <w:jc w:val="center"/>
              <w:rPr>
                <w:rFonts w:eastAsia="Times New Roman" w:cs="Times New Roman"/>
                <w:b w:val="0"/>
                <w:color w:val="000000"/>
                <w:szCs w:val="24"/>
                <w:lang w:eastAsia="lt-LT"/>
              </w:rPr>
            </w:pPr>
            <w:r w:rsidRPr="00F00A6D">
              <w:rPr>
                <w:rFonts w:eastAsia="Times New Roman" w:cs="Times New Roman"/>
                <w:b w:val="0"/>
                <w:color w:val="000000"/>
                <w:szCs w:val="24"/>
                <w:lang w:eastAsia="lt-LT"/>
              </w:rPr>
              <w:t> </w:t>
            </w:r>
          </w:p>
        </w:tc>
        <w:tc>
          <w:tcPr>
            <w:tcW w:w="1194" w:type="dxa"/>
            <w:tcBorders>
              <w:top w:val="nil"/>
              <w:left w:val="nil"/>
              <w:bottom w:val="single" w:sz="4" w:space="0" w:color="auto"/>
              <w:right w:val="single" w:sz="4" w:space="0" w:color="auto"/>
            </w:tcBorders>
            <w:shd w:val="clear" w:color="000000" w:fill="FFF2CC"/>
            <w:noWrap/>
            <w:vAlign w:val="bottom"/>
            <w:hideMark/>
          </w:tcPr>
          <w:p w14:paraId="756072A0" w14:textId="77777777" w:rsidR="00F00A6D" w:rsidRPr="00F00A6D" w:rsidRDefault="00F00A6D" w:rsidP="00F00A6D">
            <w:pPr>
              <w:spacing w:line="240" w:lineRule="auto"/>
              <w:jc w:val="right"/>
              <w:rPr>
                <w:rFonts w:ascii="Calibri" w:eastAsia="Times New Roman" w:hAnsi="Calibri" w:cs="Calibri"/>
                <w:b w:val="0"/>
                <w:color w:val="000000"/>
                <w:sz w:val="22"/>
                <w:lang w:eastAsia="lt-LT"/>
              </w:rPr>
            </w:pPr>
            <w:r w:rsidRPr="00F00A6D">
              <w:rPr>
                <w:rFonts w:ascii="Calibri" w:eastAsia="Times New Roman" w:hAnsi="Calibri" w:cs="Calibri"/>
                <w:b w:val="0"/>
                <w:color w:val="000000"/>
                <w:sz w:val="22"/>
                <w:lang w:eastAsia="lt-LT"/>
              </w:rPr>
              <w:t>0</w:t>
            </w:r>
          </w:p>
        </w:tc>
      </w:tr>
    </w:tbl>
    <w:p w14:paraId="38848BC2" w14:textId="77777777" w:rsidR="00F00A6D" w:rsidRPr="00F139FA" w:rsidRDefault="00F00A6D" w:rsidP="00F00A6D">
      <w:pPr>
        <w:tabs>
          <w:tab w:val="left" w:pos="567"/>
        </w:tabs>
        <w:contextualSpacing/>
        <w:jc w:val="both"/>
        <w:rPr>
          <w:rFonts w:cs="Times New Roman"/>
          <w:b w:val="0"/>
          <w:bCs/>
          <w:color w:val="auto"/>
          <w:szCs w:val="24"/>
        </w:rPr>
      </w:pPr>
    </w:p>
    <w:p w14:paraId="5DE7EBB0" w14:textId="0827D403" w:rsidR="00F139FA" w:rsidRPr="00F139FA" w:rsidRDefault="00F139FA" w:rsidP="00F139FA">
      <w:pPr>
        <w:tabs>
          <w:tab w:val="left" w:pos="567"/>
        </w:tabs>
        <w:spacing w:afterLines="60" w:after="144" w:line="252" w:lineRule="auto"/>
        <w:ind w:left="720" w:hanging="720"/>
        <w:jc w:val="both"/>
        <w:rPr>
          <w:rFonts w:cs="Times New Roman"/>
          <w:color w:val="auto"/>
          <w:szCs w:val="24"/>
        </w:rPr>
      </w:pPr>
      <w:r w:rsidRPr="00F139FA">
        <w:rPr>
          <w:rFonts w:cs="Times New Roman"/>
          <w:color w:val="auto"/>
          <w:szCs w:val="24"/>
        </w:rPr>
        <w:t>Kontrolės komitetas</w:t>
      </w:r>
    </w:p>
    <w:p w14:paraId="2549B267" w14:textId="3CECF4AD" w:rsidR="00F139FA" w:rsidRPr="00F139FA" w:rsidRDefault="00F139FA" w:rsidP="00C14BFD">
      <w:pPr>
        <w:numPr>
          <w:ilvl w:val="0"/>
          <w:numId w:val="12"/>
        </w:numPr>
        <w:tabs>
          <w:tab w:val="left" w:pos="567"/>
        </w:tabs>
        <w:spacing w:afterLines="60" w:after="144" w:line="252" w:lineRule="auto"/>
        <w:ind w:hanging="720"/>
        <w:contextualSpacing/>
        <w:jc w:val="both"/>
        <w:rPr>
          <w:rFonts w:cs="Times New Roman"/>
          <w:b w:val="0"/>
          <w:bCs/>
          <w:color w:val="auto"/>
          <w:szCs w:val="24"/>
        </w:rPr>
      </w:pPr>
      <w:r w:rsidRPr="00F139FA">
        <w:rPr>
          <w:rFonts w:cs="Times New Roman"/>
          <w:b w:val="0"/>
          <w:bCs/>
          <w:color w:val="auto"/>
          <w:szCs w:val="24"/>
        </w:rPr>
        <w:t xml:space="preserve">Kontrolės komiteto nariai yra kartu ir kitų </w:t>
      </w:r>
      <w:r w:rsidR="008C2E6D">
        <w:rPr>
          <w:rFonts w:cs="Times New Roman"/>
          <w:b w:val="0"/>
          <w:bCs/>
          <w:color w:val="auto"/>
          <w:szCs w:val="24"/>
        </w:rPr>
        <w:t>T</w:t>
      </w:r>
      <w:r w:rsidRPr="00F139FA">
        <w:rPr>
          <w:rFonts w:cs="Times New Roman"/>
          <w:b w:val="0"/>
          <w:bCs/>
          <w:color w:val="auto"/>
          <w:szCs w:val="24"/>
        </w:rPr>
        <w:t xml:space="preserve">arybos komitetų nariai, todėl savivaldybės </w:t>
      </w:r>
      <w:r w:rsidR="008C2E6D">
        <w:rPr>
          <w:rFonts w:cs="Times New Roman"/>
          <w:b w:val="0"/>
          <w:bCs/>
          <w:color w:val="auto"/>
          <w:szCs w:val="24"/>
        </w:rPr>
        <w:t>T</w:t>
      </w:r>
      <w:r w:rsidRPr="00F139FA">
        <w:rPr>
          <w:rFonts w:cs="Times New Roman"/>
          <w:b w:val="0"/>
          <w:bCs/>
          <w:color w:val="auto"/>
          <w:szCs w:val="24"/>
        </w:rPr>
        <w:t>arybos darbotvarkių klausimai Kontrolės komitete nebuvo svarstomi.</w:t>
      </w:r>
    </w:p>
    <w:p w14:paraId="174DEFBD" w14:textId="62C6215B" w:rsidR="00F139FA" w:rsidRPr="00F139FA" w:rsidRDefault="00F139FA" w:rsidP="00C14BFD">
      <w:pPr>
        <w:numPr>
          <w:ilvl w:val="0"/>
          <w:numId w:val="12"/>
        </w:numPr>
        <w:tabs>
          <w:tab w:val="left" w:pos="567"/>
        </w:tabs>
        <w:spacing w:afterLines="60" w:after="144" w:line="252" w:lineRule="auto"/>
        <w:ind w:hanging="720"/>
        <w:contextualSpacing/>
        <w:jc w:val="both"/>
        <w:rPr>
          <w:rFonts w:cs="Times New Roman"/>
          <w:b w:val="0"/>
          <w:bCs/>
          <w:color w:val="auto"/>
          <w:szCs w:val="24"/>
        </w:rPr>
      </w:pPr>
      <w:r w:rsidRPr="00F139FA">
        <w:rPr>
          <w:rFonts w:cs="Times New Roman"/>
          <w:b w:val="0"/>
          <w:bCs/>
          <w:color w:val="auto"/>
          <w:szCs w:val="24"/>
        </w:rPr>
        <w:t xml:space="preserve">Į Kontrolės komitetą įeina vienodas visų savivaldybės </w:t>
      </w:r>
      <w:r w:rsidR="008C2E6D">
        <w:rPr>
          <w:rFonts w:cs="Times New Roman"/>
          <w:b w:val="0"/>
          <w:bCs/>
          <w:color w:val="auto"/>
          <w:szCs w:val="24"/>
        </w:rPr>
        <w:t>T</w:t>
      </w:r>
      <w:r w:rsidRPr="00F139FA">
        <w:rPr>
          <w:rFonts w:cs="Times New Roman"/>
          <w:b w:val="0"/>
          <w:bCs/>
          <w:color w:val="auto"/>
          <w:szCs w:val="24"/>
        </w:rPr>
        <w:t xml:space="preserve">arybos narių frakcijų ir savivaldybės </w:t>
      </w:r>
      <w:r w:rsidR="0032041F">
        <w:rPr>
          <w:rFonts w:cs="Times New Roman"/>
          <w:b w:val="0"/>
          <w:bCs/>
          <w:color w:val="auto"/>
          <w:szCs w:val="24"/>
        </w:rPr>
        <w:t>T</w:t>
      </w:r>
      <w:r w:rsidRPr="00F139FA">
        <w:rPr>
          <w:rFonts w:cs="Times New Roman"/>
          <w:b w:val="0"/>
          <w:bCs/>
          <w:color w:val="auto"/>
          <w:szCs w:val="24"/>
        </w:rPr>
        <w:t xml:space="preserve">arybos narių grupės, jeigu ją sudaro ne mažiau kaip 3 savivaldybės </w:t>
      </w:r>
      <w:r w:rsidR="0032041F">
        <w:rPr>
          <w:rFonts w:cs="Times New Roman"/>
          <w:b w:val="0"/>
          <w:bCs/>
          <w:color w:val="auto"/>
          <w:szCs w:val="24"/>
        </w:rPr>
        <w:t>T</w:t>
      </w:r>
      <w:r w:rsidRPr="00F139FA">
        <w:rPr>
          <w:rFonts w:cs="Times New Roman"/>
          <w:b w:val="0"/>
          <w:bCs/>
          <w:color w:val="auto"/>
          <w:szCs w:val="24"/>
        </w:rPr>
        <w:t>arybos nariai, deleguotų atstovų skaičius.</w:t>
      </w:r>
    </w:p>
    <w:p w14:paraId="23F2E2BB" w14:textId="59F7469D" w:rsidR="00F139FA" w:rsidRPr="00F139FA" w:rsidRDefault="00F139FA" w:rsidP="00C14BFD">
      <w:pPr>
        <w:numPr>
          <w:ilvl w:val="0"/>
          <w:numId w:val="12"/>
        </w:numPr>
        <w:tabs>
          <w:tab w:val="left" w:pos="567"/>
        </w:tabs>
        <w:spacing w:afterLines="60" w:after="144" w:line="252" w:lineRule="auto"/>
        <w:ind w:hanging="720"/>
        <w:contextualSpacing/>
        <w:jc w:val="both"/>
        <w:rPr>
          <w:rFonts w:cs="Times New Roman"/>
          <w:b w:val="0"/>
          <w:bCs/>
          <w:color w:val="auto"/>
          <w:szCs w:val="24"/>
        </w:rPr>
      </w:pPr>
      <w:r w:rsidRPr="00F139FA">
        <w:rPr>
          <w:rFonts w:cs="Times New Roman"/>
          <w:b w:val="0"/>
          <w:bCs/>
          <w:color w:val="auto"/>
          <w:szCs w:val="24"/>
        </w:rPr>
        <w:t xml:space="preserve">Komitetas sudarytas 2019 m. birželio 28 d. </w:t>
      </w:r>
      <w:r w:rsidR="0032041F">
        <w:rPr>
          <w:rFonts w:cs="Times New Roman"/>
          <w:b w:val="0"/>
          <w:bCs/>
          <w:color w:val="auto"/>
          <w:szCs w:val="24"/>
        </w:rPr>
        <w:t>T</w:t>
      </w:r>
      <w:r w:rsidRPr="00F139FA">
        <w:rPr>
          <w:rFonts w:cs="Times New Roman"/>
          <w:b w:val="0"/>
          <w:bCs/>
          <w:color w:val="auto"/>
          <w:szCs w:val="24"/>
        </w:rPr>
        <w:t>arybos sprendimu Nr. TS-119.</w:t>
      </w:r>
    </w:p>
    <w:p w14:paraId="37F0D4D5" w14:textId="25AE1E6A" w:rsidR="00F139FA" w:rsidRPr="00F139FA" w:rsidRDefault="00F139FA" w:rsidP="00C14BFD">
      <w:pPr>
        <w:numPr>
          <w:ilvl w:val="0"/>
          <w:numId w:val="12"/>
        </w:numPr>
        <w:tabs>
          <w:tab w:val="left" w:pos="567"/>
        </w:tabs>
        <w:spacing w:afterLines="60" w:after="144" w:line="252" w:lineRule="auto"/>
        <w:ind w:hanging="720"/>
        <w:contextualSpacing/>
        <w:jc w:val="both"/>
        <w:rPr>
          <w:rFonts w:cs="Times New Roman"/>
          <w:b w:val="0"/>
          <w:bCs/>
          <w:color w:val="auto"/>
          <w:szCs w:val="24"/>
        </w:rPr>
      </w:pPr>
      <w:r w:rsidRPr="00F139FA">
        <w:rPr>
          <w:rFonts w:cs="Times New Roman"/>
          <w:b w:val="0"/>
          <w:bCs/>
          <w:color w:val="auto"/>
          <w:szCs w:val="24"/>
        </w:rPr>
        <w:t>Komitetui pirmininkavo Saulius Grinkevičius, pavaduotojos pareigas ėjo Nijolė Naujokienė.</w:t>
      </w:r>
    </w:p>
    <w:p w14:paraId="2D21D25C" w14:textId="0F6E0EF7" w:rsidR="00F139FA" w:rsidRDefault="00F139FA" w:rsidP="00C14BFD">
      <w:pPr>
        <w:numPr>
          <w:ilvl w:val="0"/>
          <w:numId w:val="12"/>
        </w:numPr>
        <w:tabs>
          <w:tab w:val="left" w:pos="567"/>
        </w:tabs>
        <w:spacing w:afterLines="60" w:after="144" w:line="252" w:lineRule="auto"/>
        <w:ind w:hanging="720"/>
        <w:contextualSpacing/>
        <w:jc w:val="both"/>
        <w:rPr>
          <w:rFonts w:cs="Times New Roman"/>
          <w:b w:val="0"/>
          <w:bCs/>
          <w:color w:val="auto"/>
          <w:szCs w:val="24"/>
        </w:rPr>
      </w:pPr>
      <w:r w:rsidRPr="00F139FA">
        <w:rPr>
          <w:rFonts w:cs="Times New Roman"/>
          <w:b w:val="0"/>
          <w:bCs/>
          <w:color w:val="auto"/>
          <w:szCs w:val="24"/>
        </w:rPr>
        <w:t>Komiteto sudėtis 202</w:t>
      </w:r>
      <w:r w:rsidR="00214FD9">
        <w:rPr>
          <w:rFonts w:cs="Times New Roman"/>
          <w:b w:val="0"/>
          <w:bCs/>
          <w:color w:val="auto"/>
          <w:szCs w:val="24"/>
        </w:rPr>
        <w:t>2</w:t>
      </w:r>
      <w:r w:rsidRPr="00F139FA">
        <w:rPr>
          <w:rFonts w:cs="Times New Roman"/>
          <w:b w:val="0"/>
          <w:bCs/>
          <w:color w:val="auto"/>
          <w:szCs w:val="24"/>
        </w:rPr>
        <w:t xml:space="preserve"> m. nepakito.</w:t>
      </w:r>
    </w:p>
    <w:p w14:paraId="3D29950E" w14:textId="77777777" w:rsidR="00F77973" w:rsidRDefault="00F77973" w:rsidP="00C14BFD">
      <w:pPr>
        <w:numPr>
          <w:ilvl w:val="0"/>
          <w:numId w:val="12"/>
        </w:numPr>
        <w:tabs>
          <w:tab w:val="left" w:pos="567"/>
        </w:tabs>
        <w:spacing w:afterLines="60" w:after="144" w:line="252" w:lineRule="auto"/>
        <w:ind w:hanging="720"/>
        <w:contextualSpacing/>
        <w:jc w:val="both"/>
        <w:rPr>
          <w:rFonts w:cs="Times New Roman"/>
          <w:b w:val="0"/>
          <w:bCs/>
          <w:color w:val="auto"/>
          <w:szCs w:val="24"/>
        </w:rPr>
      </w:pPr>
      <w:r w:rsidRPr="00F77973">
        <w:rPr>
          <w:rFonts w:cs="Times New Roman"/>
          <w:b w:val="0"/>
          <w:bCs/>
          <w:color w:val="auto"/>
          <w:szCs w:val="24"/>
        </w:rPr>
        <w:t>2022 m. komiteto posėdžiuose buvo reikiamas kvorumas, sprendimai buvo priimti teisėtai.</w:t>
      </w:r>
    </w:p>
    <w:p w14:paraId="7C02DED7" w14:textId="4E0E0448" w:rsidR="00F77973" w:rsidRDefault="00F77973" w:rsidP="00C14BFD">
      <w:pPr>
        <w:numPr>
          <w:ilvl w:val="0"/>
          <w:numId w:val="12"/>
        </w:numPr>
        <w:tabs>
          <w:tab w:val="left" w:pos="567"/>
        </w:tabs>
        <w:spacing w:afterLines="60" w:after="144" w:line="252" w:lineRule="auto"/>
        <w:ind w:hanging="720"/>
        <w:contextualSpacing/>
        <w:jc w:val="both"/>
        <w:rPr>
          <w:rFonts w:cs="Times New Roman"/>
          <w:b w:val="0"/>
          <w:bCs/>
          <w:color w:val="auto"/>
          <w:szCs w:val="24"/>
        </w:rPr>
      </w:pPr>
      <w:r w:rsidRPr="00F77973">
        <w:rPr>
          <w:rFonts w:cs="Times New Roman"/>
          <w:b w:val="0"/>
          <w:bCs/>
          <w:color w:val="auto"/>
          <w:szCs w:val="24"/>
        </w:rPr>
        <w:t>2022 m. komitetas posėdžiavo 4 kartus, svarstyti 2022 m. Kontrolės komiteto veiklos plane</w:t>
      </w:r>
      <w:r>
        <w:rPr>
          <w:rFonts w:cs="Times New Roman"/>
          <w:b w:val="0"/>
          <w:bCs/>
          <w:color w:val="auto"/>
          <w:szCs w:val="24"/>
        </w:rPr>
        <w:t xml:space="preserve"> </w:t>
      </w:r>
      <w:r w:rsidRPr="00F77973">
        <w:rPr>
          <w:rFonts w:cs="Times New Roman"/>
          <w:b w:val="0"/>
          <w:bCs/>
          <w:color w:val="auto"/>
          <w:szCs w:val="24"/>
        </w:rPr>
        <w:t>(patvirtintas 2022-02-25 sprendimu Nr. TS-36) numatyti ir kiti einamieji klausimai. Kasmet</w:t>
      </w:r>
      <w:r>
        <w:rPr>
          <w:rFonts w:cs="Times New Roman"/>
          <w:b w:val="0"/>
          <w:bCs/>
          <w:color w:val="auto"/>
          <w:szCs w:val="24"/>
        </w:rPr>
        <w:t xml:space="preserve"> </w:t>
      </w:r>
      <w:r w:rsidRPr="00F77973">
        <w:rPr>
          <w:rFonts w:cs="Times New Roman"/>
          <w:b w:val="0"/>
          <w:bCs/>
          <w:color w:val="auto"/>
          <w:szCs w:val="24"/>
        </w:rPr>
        <w:t xml:space="preserve">Kontrolės komitetas už savo veiklą atsiskaito savivaldybės </w:t>
      </w:r>
      <w:r w:rsidR="0032041F">
        <w:rPr>
          <w:rFonts w:cs="Times New Roman"/>
          <w:b w:val="0"/>
          <w:bCs/>
          <w:color w:val="auto"/>
          <w:szCs w:val="24"/>
        </w:rPr>
        <w:t>T</w:t>
      </w:r>
      <w:r w:rsidRPr="00F77973">
        <w:rPr>
          <w:rFonts w:cs="Times New Roman"/>
          <w:b w:val="0"/>
          <w:bCs/>
          <w:color w:val="auto"/>
          <w:szCs w:val="24"/>
        </w:rPr>
        <w:t>arybai reglamento nustatyta tvarka.</w:t>
      </w:r>
    </w:p>
    <w:p w14:paraId="705E64B3" w14:textId="50E0A2D8" w:rsidR="00F77973" w:rsidRPr="001F1F9E" w:rsidRDefault="00F77973" w:rsidP="00F520C9">
      <w:pPr>
        <w:numPr>
          <w:ilvl w:val="0"/>
          <w:numId w:val="12"/>
        </w:numPr>
        <w:tabs>
          <w:tab w:val="left" w:pos="567"/>
        </w:tabs>
        <w:spacing w:afterLines="60" w:after="144" w:line="252" w:lineRule="auto"/>
        <w:ind w:hanging="720"/>
        <w:contextualSpacing/>
        <w:jc w:val="both"/>
        <w:rPr>
          <w:rFonts w:cs="Times New Roman"/>
          <w:b w:val="0"/>
          <w:bCs/>
          <w:color w:val="auto"/>
          <w:szCs w:val="24"/>
        </w:rPr>
      </w:pPr>
      <w:r w:rsidRPr="00F77973">
        <w:rPr>
          <w:rFonts w:cs="Times New Roman"/>
          <w:b w:val="0"/>
          <w:bCs/>
          <w:color w:val="auto"/>
          <w:szCs w:val="24"/>
        </w:rPr>
        <w:t>Komiteto narių posėdžių bendras lankomumas 87,5 proc.</w:t>
      </w:r>
    </w:p>
    <w:p w14:paraId="723A002C" w14:textId="13E1D873" w:rsidR="00F139FA" w:rsidRDefault="00F139FA" w:rsidP="002E2522">
      <w:pPr>
        <w:spacing w:after="200"/>
        <w:ind w:firstLine="720"/>
        <w:jc w:val="both"/>
        <w:rPr>
          <w:rFonts w:cs="Times New Roman"/>
          <w:b w:val="0"/>
          <w:bCs/>
          <w:i/>
          <w:iCs/>
          <w:color w:val="auto"/>
          <w:szCs w:val="24"/>
        </w:rPr>
      </w:pPr>
      <w:r w:rsidRPr="00F139FA">
        <w:rPr>
          <w:rFonts w:cs="Times New Roman"/>
          <w:b w:val="0"/>
          <w:bCs/>
          <w:i/>
          <w:iCs/>
          <w:color w:val="auto"/>
          <w:szCs w:val="24"/>
        </w:rPr>
        <w:t xml:space="preserve">Tarybos komitetų posėdžių metu </w:t>
      </w:r>
      <w:r w:rsidR="0032041F">
        <w:rPr>
          <w:rFonts w:cs="Times New Roman"/>
          <w:b w:val="0"/>
          <w:bCs/>
          <w:i/>
          <w:iCs/>
          <w:color w:val="auto"/>
          <w:szCs w:val="24"/>
        </w:rPr>
        <w:t>T</w:t>
      </w:r>
      <w:r w:rsidRPr="00F139FA">
        <w:rPr>
          <w:rFonts w:cs="Times New Roman"/>
          <w:b w:val="0"/>
          <w:bCs/>
          <w:i/>
          <w:iCs/>
          <w:color w:val="auto"/>
          <w:szCs w:val="24"/>
        </w:rPr>
        <w:t>arybos nariai aktyviai svarstė sprendimų projektus, diskutavo, teikė siūlymus. Komitetų metu diskusijoms, svarstymams laikas neribojamas, siek</w:t>
      </w:r>
      <w:r w:rsidR="00F10987">
        <w:rPr>
          <w:rFonts w:cs="Times New Roman"/>
          <w:b w:val="0"/>
          <w:bCs/>
          <w:i/>
          <w:iCs/>
          <w:color w:val="auto"/>
          <w:szCs w:val="24"/>
        </w:rPr>
        <w:t>ta</w:t>
      </w:r>
      <w:r w:rsidRPr="00F139FA">
        <w:rPr>
          <w:rFonts w:cs="Times New Roman"/>
          <w:b w:val="0"/>
          <w:bCs/>
          <w:i/>
          <w:iCs/>
          <w:color w:val="auto"/>
          <w:szCs w:val="24"/>
        </w:rPr>
        <w:t xml:space="preserve"> kuo sklandžiau ir aiškiau išdiskutuoti sprendimus. Komitetų posėdžiai vieši, transliuojami internetinio ryšio priemonėms, komitetų nariams pageidaujant, savivaldybės administracija bei sprendimų projektų rengėjai teikė papildomą informaciją ar medžiagą. </w:t>
      </w:r>
    </w:p>
    <w:p w14:paraId="70235FB5" w14:textId="229353AE" w:rsidR="00956910" w:rsidRPr="00015A35" w:rsidRDefault="00956910" w:rsidP="006E0179">
      <w:pPr>
        <w:pStyle w:val="Iskirtacitata"/>
        <w:outlineLvl w:val="1"/>
        <w:rPr>
          <w:i w:val="0"/>
          <w:iCs w:val="0"/>
        </w:rPr>
      </w:pPr>
      <w:bookmarkStart w:id="10" w:name="_Toc129933620"/>
      <w:r w:rsidRPr="00015A35">
        <w:rPr>
          <w:i w:val="0"/>
          <w:iCs w:val="0"/>
        </w:rPr>
        <w:t>Savivaldybės tarybos posėdžiai ir priimti sprendimai</w:t>
      </w:r>
      <w:bookmarkEnd w:id="10"/>
    </w:p>
    <w:p w14:paraId="181B9852" w14:textId="015A0828" w:rsidR="00956910" w:rsidRPr="00956910" w:rsidRDefault="00A62570" w:rsidP="00956910">
      <w:pPr>
        <w:spacing w:after="200"/>
        <w:ind w:firstLine="720"/>
        <w:jc w:val="both"/>
        <w:rPr>
          <w:rFonts w:cs="Times New Roman"/>
          <w:b w:val="0"/>
          <w:bCs/>
          <w:color w:val="auto"/>
          <w:szCs w:val="24"/>
        </w:rPr>
      </w:pPr>
      <w:r w:rsidRPr="00603B0B">
        <w:rPr>
          <w:noProof/>
          <w:sz w:val="22"/>
          <w:szCs w:val="20"/>
          <w:lang w:val="en-US"/>
        </w:rPr>
        <w:drawing>
          <wp:anchor distT="0" distB="0" distL="114300" distR="114300" simplePos="0" relativeHeight="251691008" behindDoc="0" locked="0" layoutInCell="1" allowOverlap="1" wp14:anchorId="29D5EDFD" wp14:editId="25708521">
            <wp:simplePos x="0" y="0"/>
            <wp:positionH relativeFrom="column">
              <wp:posOffset>4066540</wp:posOffset>
            </wp:positionH>
            <wp:positionV relativeFrom="paragraph">
              <wp:posOffset>1407795</wp:posOffset>
            </wp:positionV>
            <wp:extent cx="1958975" cy="1310640"/>
            <wp:effectExtent l="152400" t="152400" r="365125" b="365760"/>
            <wp:wrapThrough wrapText="bothSides">
              <wp:wrapPolygon edited="0">
                <wp:start x="840" y="-2512"/>
                <wp:lineTo x="-1680" y="-1884"/>
                <wp:lineTo x="-1470" y="23547"/>
                <wp:lineTo x="1890" y="26686"/>
                <wp:lineTo x="2100" y="27314"/>
                <wp:lineTo x="21635" y="27314"/>
                <wp:lineTo x="21845" y="26686"/>
                <wp:lineTo x="24996" y="23547"/>
                <wp:lineTo x="25416" y="18209"/>
                <wp:lineTo x="25416" y="3140"/>
                <wp:lineTo x="22895" y="-1570"/>
                <wp:lineTo x="22685" y="-2512"/>
                <wp:lineTo x="840" y="-2512"/>
              </wp:wrapPolygon>
            </wp:wrapThrough>
            <wp:docPr id="41" name="Paveikslėli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58975" cy="131064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86912" behindDoc="0" locked="0" layoutInCell="1" allowOverlap="1" wp14:anchorId="15A6618A" wp14:editId="1F5FC822">
            <wp:simplePos x="0" y="0"/>
            <wp:positionH relativeFrom="column">
              <wp:posOffset>2143760</wp:posOffset>
            </wp:positionH>
            <wp:positionV relativeFrom="paragraph">
              <wp:posOffset>1407795</wp:posOffset>
            </wp:positionV>
            <wp:extent cx="1979930" cy="1310640"/>
            <wp:effectExtent l="152400" t="152400" r="363220" b="365760"/>
            <wp:wrapThrough wrapText="bothSides">
              <wp:wrapPolygon edited="0">
                <wp:start x="831" y="-2512"/>
                <wp:lineTo x="-1663" y="-1884"/>
                <wp:lineTo x="-1455" y="23547"/>
                <wp:lineTo x="1870" y="26686"/>
                <wp:lineTo x="2078" y="27314"/>
                <wp:lineTo x="21614" y="27314"/>
                <wp:lineTo x="21822" y="26686"/>
                <wp:lineTo x="24939" y="23547"/>
                <wp:lineTo x="25355" y="18209"/>
                <wp:lineTo x="25355" y="3140"/>
                <wp:lineTo x="22861" y="-1570"/>
                <wp:lineTo x="22653" y="-2512"/>
                <wp:lineTo x="831" y="-2512"/>
              </wp:wrapPolygon>
            </wp:wrapThrough>
            <wp:docPr id="40" name="Paveikslėli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79930" cy="131064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603B0B">
        <w:rPr>
          <w:noProof/>
          <w:lang w:val="en-US"/>
        </w:rPr>
        <w:drawing>
          <wp:anchor distT="0" distB="0" distL="114300" distR="114300" simplePos="0" relativeHeight="251682816" behindDoc="0" locked="0" layoutInCell="1" allowOverlap="1" wp14:anchorId="718E5662" wp14:editId="75698053">
            <wp:simplePos x="0" y="0"/>
            <wp:positionH relativeFrom="column">
              <wp:posOffset>177165</wp:posOffset>
            </wp:positionH>
            <wp:positionV relativeFrom="paragraph">
              <wp:posOffset>1408430</wp:posOffset>
            </wp:positionV>
            <wp:extent cx="1969135" cy="1310640"/>
            <wp:effectExtent l="152400" t="152400" r="354965" b="365760"/>
            <wp:wrapThrough wrapText="bothSides">
              <wp:wrapPolygon edited="0">
                <wp:start x="836" y="-2512"/>
                <wp:lineTo x="-1672" y="-1884"/>
                <wp:lineTo x="-1463" y="23547"/>
                <wp:lineTo x="1881" y="26686"/>
                <wp:lineTo x="2090" y="27314"/>
                <wp:lineTo x="21523" y="27314"/>
                <wp:lineTo x="21732" y="26686"/>
                <wp:lineTo x="24867" y="23547"/>
                <wp:lineTo x="25285" y="18209"/>
                <wp:lineTo x="25285" y="3140"/>
                <wp:lineTo x="22777" y="-1570"/>
                <wp:lineTo x="22568" y="-2512"/>
                <wp:lineTo x="836" y="-2512"/>
              </wp:wrapPolygon>
            </wp:wrapThrough>
            <wp:docPr id="39" name="Paveikslėli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69135" cy="131064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956910" w:rsidRPr="00956910">
        <w:rPr>
          <w:rFonts w:cs="Times New Roman"/>
          <w:b w:val="0"/>
          <w:bCs/>
          <w:color w:val="auto"/>
          <w:szCs w:val="24"/>
        </w:rPr>
        <w:t xml:space="preserve">Pagrindinė savivaldybės </w:t>
      </w:r>
      <w:r w:rsidR="00CF7E84">
        <w:rPr>
          <w:rFonts w:cs="Times New Roman"/>
          <w:b w:val="0"/>
          <w:bCs/>
          <w:color w:val="auto"/>
          <w:szCs w:val="24"/>
        </w:rPr>
        <w:t>T</w:t>
      </w:r>
      <w:r w:rsidR="00956910" w:rsidRPr="00956910">
        <w:rPr>
          <w:rFonts w:cs="Times New Roman"/>
          <w:b w:val="0"/>
          <w:bCs/>
          <w:color w:val="auto"/>
          <w:szCs w:val="24"/>
        </w:rPr>
        <w:t xml:space="preserve">arybos veiklos forma yra </w:t>
      </w:r>
      <w:r w:rsidR="00CF7E84">
        <w:rPr>
          <w:rFonts w:cs="Times New Roman"/>
          <w:b w:val="0"/>
          <w:bCs/>
          <w:color w:val="auto"/>
          <w:szCs w:val="24"/>
        </w:rPr>
        <w:t>T</w:t>
      </w:r>
      <w:r w:rsidR="00956910" w:rsidRPr="00956910">
        <w:rPr>
          <w:rFonts w:cs="Times New Roman"/>
          <w:b w:val="0"/>
          <w:bCs/>
          <w:color w:val="auto"/>
          <w:szCs w:val="24"/>
        </w:rPr>
        <w:t xml:space="preserve">arybos posėdžiai. </w:t>
      </w:r>
      <w:r w:rsidR="00956910" w:rsidRPr="00956910">
        <w:rPr>
          <w:rFonts w:cs="Times New Roman"/>
          <w:i/>
          <w:iCs/>
          <w:color w:val="auto"/>
          <w:szCs w:val="24"/>
        </w:rPr>
        <w:t>202</w:t>
      </w:r>
      <w:r w:rsidR="00956910">
        <w:rPr>
          <w:rFonts w:cs="Times New Roman"/>
          <w:i/>
          <w:iCs/>
          <w:color w:val="auto"/>
          <w:szCs w:val="24"/>
        </w:rPr>
        <w:t xml:space="preserve">2 </w:t>
      </w:r>
      <w:r w:rsidR="00956910" w:rsidRPr="00956910">
        <w:rPr>
          <w:rFonts w:cs="Times New Roman"/>
          <w:i/>
          <w:iCs/>
          <w:color w:val="auto"/>
          <w:szCs w:val="24"/>
        </w:rPr>
        <w:t>m. Kėdainių rajono savivaldybės meras Valentinas Tamulis sušaukė 1</w:t>
      </w:r>
      <w:r w:rsidR="003175A0">
        <w:rPr>
          <w:rFonts w:cs="Times New Roman"/>
          <w:i/>
          <w:iCs/>
          <w:color w:val="auto"/>
          <w:szCs w:val="24"/>
        </w:rPr>
        <w:t>2</w:t>
      </w:r>
      <w:r w:rsidR="00956910" w:rsidRPr="00956910">
        <w:rPr>
          <w:rFonts w:cs="Times New Roman"/>
          <w:i/>
          <w:iCs/>
          <w:color w:val="auto"/>
          <w:szCs w:val="24"/>
        </w:rPr>
        <w:t xml:space="preserve"> tarybos posėdžių ir jiems pirmininkavo</w:t>
      </w:r>
      <w:r w:rsidR="00956910" w:rsidRPr="00956910">
        <w:rPr>
          <w:rFonts w:cs="Times New Roman"/>
          <w:b w:val="0"/>
          <w:bCs/>
          <w:color w:val="auto"/>
          <w:szCs w:val="24"/>
        </w:rPr>
        <w:t>.</w:t>
      </w:r>
      <w:r w:rsidR="00322212" w:rsidRPr="00322212">
        <w:t xml:space="preserve"> </w:t>
      </w:r>
      <w:r w:rsidR="00322212" w:rsidRPr="00322212">
        <w:rPr>
          <w:rFonts w:cs="Times New Roman"/>
          <w:b w:val="0"/>
          <w:bCs/>
          <w:color w:val="auto"/>
          <w:szCs w:val="24"/>
        </w:rPr>
        <w:t>Nuo 2020 m. kovo 16 d. Lietuvos Respublikos Vyriausybės (toliau – Vyriausybė) nutarimu Lietuvoje įvedus karantiną, komitetų posėdžiai vyko nuotoliniu būdu, naudojantis elektroninėmis priemonėmis –  vaizdo konferencinio ryšio platforma „</w:t>
      </w:r>
      <w:proofErr w:type="spellStart"/>
      <w:r w:rsidR="00322212" w:rsidRPr="00322212">
        <w:rPr>
          <w:rFonts w:cs="Times New Roman"/>
          <w:b w:val="0"/>
          <w:bCs/>
          <w:color w:val="auto"/>
          <w:szCs w:val="24"/>
        </w:rPr>
        <w:t>Zoom</w:t>
      </w:r>
      <w:proofErr w:type="spellEnd"/>
      <w:r w:rsidR="00322212" w:rsidRPr="00322212">
        <w:rPr>
          <w:rFonts w:cs="Times New Roman"/>
          <w:b w:val="0"/>
          <w:bCs/>
          <w:color w:val="auto"/>
          <w:szCs w:val="24"/>
        </w:rPr>
        <w:t xml:space="preserve">“. </w:t>
      </w:r>
      <w:r w:rsidR="00956910" w:rsidRPr="00956910">
        <w:rPr>
          <w:rFonts w:cs="Times New Roman"/>
          <w:b w:val="0"/>
          <w:bCs/>
          <w:color w:val="auto"/>
          <w:szCs w:val="24"/>
        </w:rPr>
        <w:t xml:space="preserve"> </w:t>
      </w:r>
      <w:r w:rsidR="00D75547">
        <w:rPr>
          <w:rFonts w:cs="Times New Roman"/>
          <w:b w:val="0"/>
          <w:bCs/>
          <w:color w:val="auto"/>
          <w:szCs w:val="24"/>
        </w:rPr>
        <w:t>Po dv</w:t>
      </w:r>
      <w:r w:rsidR="00956910">
        <w:rPr>
          <w:rFonts w:cs="Times New Roman"/>
          <w:b w:val="0"/>
          <w:bCs/>
          <w:color w:val="auto"/>
          <w:szCs w:val="24"/>
        </w:rPr>
        <w:t xml:space="preserve">ejų metų pertraukos </w:t>
      </w:r>
      <w:r w:rsidR="00956910" w:rsidRPr="00956910">
        <w:rPr>
          <w:rFonts w:cs="Times New Roman"/>
          <w:i/>
          <w:iCs/>
          <w:color w:val="auto"/>
          <w:szCs w:val="24"/>
        </w:rPr>
        <w:t>balandžio 29 d. buvo sušauktas 38-asis Kėdainių rajono savivaldybės tarybos posėdis</w:t>
      </w:r>
      <w:r w:rsidR="00CF7E84">
        <w:rPr>
          <w:rFonts w:cs="Times New Roman"/>
          <w:i/>
          <w:iCs/>
          <w:color w:val="auto"/>
          <w:szCs w:val="24"/>
        </w:rPr>
        <w:t>,</w:t>
      </w:r>
      <w:r w:rsidR="00EE2C12">
        <w:rPr>
          <w:rFonts w:cs="Times New Roman"/>
          <w:i/>
          <w:iCs/>
          <w:color w:val="auto"/>
          <w:szCs w:val="24"/>
        </w:rPr>
        <w:t xml:space="preserve"> kuri</w:t>
      </w:r>
      <w:r w:rsidR="007F1BDF">
        <w:rPr>
          <w:rFonts w:cs="Times New Roman"/>
          <w:i/>
          <w:iCs/>
          <w:color w:val="auto"/>
          <w:szCs w:val="24"/>
        </w:rPr>
        <w:t>s</w:t>
      </w:r>
      <w:r w:rsidR="00EE2C12">
        <w:rPr>
          <w:rFonts w:cs="Times New Roman"/>
          <w:i/>
          <w:iCs/>
          <w:color w:val="auto"/>
          <w:szCs w:val="24"/>
        </w:rPr>
        <w:t xml:space="preserve"> vyko</w:t>
      </w:r>
      <w:r w:rsidR="00956910" w:rsidRPr="00956910">
        <w:rPr>
          <w:rFonts w:cs="Times New Roman"/>
          <w:i/>
          <w:iCs/>
          <w:color w:val="auto"/>
          <w:szCs w:val="24"/>
        </w:rPr>
        <w:t xml:space="preserve"> gyvo susitikimo metu</w:t>
      </w:r>
      <w:r w:rsidR="00956910">
        <w:rPr>
          <w:rFonts w:cs="Times New Roman"/>
          <w:b w:val="0"/>
          <w:bCs/>
          <w:color w:val="auto"/>
          <w:szCs w:val="24"/>
        </w:rPr>
        <w:t xml:space="preserve">. </w:t>
      </w:r>
    </w:p>
    <w:p w14:paraId="5CEE4DBE" w14:textId="2507C368" w:rsidR="001B115B" w:rsidRPr="00FB6B8D" w:rsidRDefault="00603B0B" w:rsidP="00666601">
      <w:pPr>
        <w:spacing w:after="200"/>
        <w:jc w:val="center"/>
        <w:rPr>
          <w:rFonts w:cs="Times New Roman"/>
          <w:b w:val="0"/>
          <w:bCs/>
          <w:i/>
          <w:iCs/>
          <w:color w:val="auto"/>
          <w:sz w:val="22"/>
        </w:rPr>
      </w:pPr>
      <w:r w:rsidRPr="00FB6B8D">
        <w:rPr>
          <w:rFonts w:cs="Times New Roman"/>
          <w:b w:val="0"/>
          <w:bCs/>
          <w:i/>
          <w:iCs/>
          <w:color w:val="auto"/>
          <w:sz w:val="20"/>
          <w:szCs w:val="20"/>
        </w:rPr>
        <w:t>Nuotr. Kėdainių raj</w:t>
      </w:r>
      <w:r w:rsidR="001D7E92" w:rsidRPr="00FB6B8D">
        <w:rPr>
          <w:rFonts w:cs="Times New Roman"/>
          <w:b w:val="0"/>
          <w:bCs/>
          <w:i/>
          <w:iCs/>
          <w:color w:val="auto"/>
          <w:sz w:val="20"/>
          <w:szCs w:val="20"/>
        </w:rPr>
        <w:t>ono savivaldybės tarybos posėdžiai.</w:t>
      </w:r>
    </w:p>
    <w:p w14:paraId="4FFFD8F4" w14:textId="2F00CE2F" w:rsidR="00A435AA" w:rsidRDefault="00A435AA" w:rsidP="00E746C9">
      <w:pPr>
        <w:spacing w:after="200"/>
        <w:ind w:firstLine="360"/>
        <w:jc w:val="both"/>
        <w:rPr>
          <w:rFonts w:cs="Times New Roman"/>
          <w:b w:val="0"/>
          <w:bCs/>
          <w:i/>
          <w:iCs/>
          <w:color w:val="auto"/>
          <w:szCs w:val="24"/>
        </w:rPr>
      </w:pPr>
      <w:r w:rsidRPr="001B115B">
        <w:rPr>
          <w:rFonts w:cs="Times New Roman"/>
          <w:b w:val="0"/>
          <w:bCs/>
          <w:i/>
          <w:iCs/>
          <w:color w:val="auto"/>
          <w:szCs w:val="24"/>
        </w:rPr>
        <w:t xml:space="preserve">2022 m. vadovaudamiesi Lietuvos Respublikos teisės aktais ir laikydamiesi rajono savivaldybės tarybos veiklos reglamento nuostatų, </w:t>
      </w:r>
      <w:r w:rsidR="00CF7E84">
        <w:rPr>
          <w:rFonts w:cs="Times New Roman"/>
          <w:b w:val="0"/>
          <w:bCs/>
          <w:i/>
          <w:iCs/>
          <w:color w:val="auto"/>
          <w:szCs w:val="24"/>
        </w:rPr>
        <w:t>T</w:t>
      </w:r>
      <w:r w:rsidRPr="001B115B">
        <w:rPr>
          <w:rFonts w:cs="Times New Roman"/>
          <w:b w:val="0"/>
          <w:bCs/>
          <w:i/>
          <w:iCs/>
          <w:color w:val="auto"/>
          <w:szCs w:val="24"/>
        </w:rPr>
        <w:t xml:space="preserve">arybos nariai </w:t>
      </w:r>
      <w:bookmarkStart w:id="11" w:name="_Hlk125115011"/>
      <w:r w:rsidRPr="001B115B">
        <w:rPr>
          <w:rFonts w:cs="Times New Roman"/>
          <w:b w:val="0"/>
          <w:bCs/>
          <w:i/>
          <w:iCs/>
          <w:color w:val="auto"/>
          <w:szCs w:val="24"/>
        </w:rPr>
        <w:t>apsvarstė 3</w:t>
      </w:r>
      <w:r w:rsidR="00F77973" w:rsidRPr="001B115B">
        <w:rPr>
          <w:rFonts w:cs="Times New Roman"/>
          <w:b w:val="0"/>
          <w:bCs/>
          <w:i/>
          <w:iCs/>
          <w:color w:val="auto"/>
          <w:szCs w:val="24"/>
        </w:rPr>
        <w:t>55</w:t>
      </w:r>
      <w:r w:rsidRPr="001B115B">
        <w:rPr>
          <w:rFonts w:cs="Times New Roman"/>
          <w:b w:val="0"/>
          <w:bCs/>
          <w:i/>
          <w:iCs/>
          <w:color w:val="auto"/>
          <w:szCs w:val="24"/>
        </w:rPr>
        <w:t xml:space="preserve"> sprendimų projektus ir priėmė 3</w:t>
      </w:r>
      <w:r w:rsidR="00E2791D">
        <w:rPr>
          <w:rFonts w:cs="Times New Roman"/>
          <w:b w:val="0"/>
          <w:bCs/>
          <w:i/>
          <w:iCs/>
          <w:color w:val="auto"/>
          <w:szCs w:val="24"/>
        </w:rPr>
        <w:t>4</w:t>
      </w:r>
      <w:r w:rsidR="0080133F">
        <w:rPr>
          <w:rFonts w:cs="Times New Roman"/>
          <w:b w:val="0"/>
          <w:bCs/>
          <w:i/>
          <w:iCs/>
          <w:color w:val="auto"/>
          <w:szCs w:val="24"/>
        </w:rPr>
        <w:t>9</w:t>
      </w:r>
      <w:r w:rsidRPr="001B115B">
        <w:rPr>
          <w:rFonts w:cs="Times New Roman"/>
          <w:b w:val="0"/>
          <w:bCs/>
          <w:i/>
          <w:iCs/>
          <w:color w:val="auto"/>
          <w:szCs w:val="24"/>
        </w:rPr>
        <w:t xml:space="preserve"> </w:t>
      </w:r>
      <w:r w:rsidR="00CF7E84">
        <w:rPr>
          <w:rFonts w:cs="Times New Roman"/>
          <w:b w:val="0"/>
          <w:bCs/>
          <w:i/>
          <w:iCs/>
          <w:color w:val="auto"/>
          <w:szCs w:val="24"/>
        </w:rPr>
        <w:t>T</w:t>
      </w:r>
      <w:r w:rsidRPr="001B115B">
        <w:rPr>
          <w:rFonts w:cs="Times New Roman"/>
          <w:b w:val="0"/>
          <w:bCs/>
          <w:i/>
          <w:iCs/>
          <w:color w:val="auto"/>
          <w:szCs w:val="24"/>
        </w:rPr>
        <w:t>arybos sprendimus.</w:t>
      </w:r>
      <w:r w:rsidRPr="00A435AA">
        <w:rPr>
          <w:rFonts w:cs="Times New Roman"/>
          <w:b w:val="0"/>
          <w:bCs/>
          <w:i/>
          <w:iCs/>
          <w:color w:val="auto"/>
          <w:szCs w:val="24"/>
        </w:rPr>
        <w:t xml:space="preserve"> </w:t>
      </w:r>
    </w:p>
    <w:bookmarkEnd w:id="11"/>
    <w:p w14:paraId="4DD213AD" w14:textId="30817A80" w:rsidR="00666601" w:rsidRPr="00776AF3" w:rsidRDefault="00EF181F" w:rsidP="00776AF3">
      <w:pPr>
        <w:spacing w:after="200"/>
        <w:ind w:firstLine="567"/>
        <w:jc w:val="both"/>
      </w:pPr>
      <w:r w:rsidRPr="00EF181F">
        <w:rPr>
          <w:rFonts w:cs="Times New Roman"/>
          <w:b w:val="0"/>
          <w:bCs/>
          <w:color w:val="auto"/>
          <w:szCs w:val="24"/>
        </w:rPr>
        <w:t xml:space="preserve">Ne visi parengti sprendimų projektai buvo priimti: </w:t>
      </w:r>
      <w:r w:rsidR="00CF7E84">
        <w:rPr>
          <w:rFonts w:cs="Times New Roman"/>
          <w:b w:val="0"/>
          <w:bCs/>
          <w:color w:val="auto"/>
          <w:szCs w:val="24"/>
        </w:rPr>
        <w:t>du</w:t>
      </w:r>
      <w:r w:rsidR="00322212">
        <w:rPr>
          <w:rFonts w:cs="Times New Roman"/>
          <w:b w:val="0"/>
          <w:bCs/>
          <w:color w:val="auto"/>
          <w:szCs w:val="24"/>
        </w:rPr>
        <w:t xml:space="preserve"> </w:t>
      </w:r>
      <w:r w:rsidRPr="00EF181F">
        <w:rPr>
          <w:rFonts w:cs="Times New Roman"/>
          <w:b w:val="0"/>
          <w:bCs/>
          <w:color w:val="auto"/>
          <w:szCs w:val="24"/>
        </w:rPr>
        <w:t>sprendimų projekt</w:t>
      </w:r>
      <w:r w:rsidR="00322212">
        <w:rPr>
          <w:rFonts w:cs="Times New Roman"/>
          <w:b w:val="0"/>
          <w:bCs/>
          <w:color w:val="auto"/>
          <w:szCs w:val="24"/>
        </w:rPr>
        <w:t>ai</w:t>
      </w:r>
      <w:r w:rsidRPr="00EF181F">
        <w:rPr>
          <w:rFonts w:cs="Times New Roman"/>
          <w:b w:val="0"/>
          <w:bCs/>
          <w:color w:val="auto"/>
          <w:szCs w:val="24"/>
        </w:rPr>
        <w:t xml:space="preserve"> buvo </w:t>
      </w:r>
      <w:r w:rsidRPr="00EF181F">
        <w:rPr>
          <w:rFonts w:cs="Times New Roman"/>
          <w:i/>
          <w:iCs/>
          <w:color w:val="auto"/>
          <w:szCs w:val="24"/>
        </w:rPr>
        <w:t>nesvarstyti arba atidėti</w:t>
      </w:r>
      <w:r w:rsidRPr="00EF181F">
        <w:rPr>
          <w:rFonts w:cs="Times New Roman"/>
          <w:b w:val="0"/>
          <w:bCs/>
          <w:color w:val="auto"/>
          <w:szCs w:val="24"/>
        </w:rPr>
        <w:t xml:space="preserve">, dar </w:t>
      </w:r>
      <w:r w:rsidR="00322212">
        <w:rPr>
          <w:rFonts w:cs="Times New Roman"/>
          <w:b w:val="0"/>
          <w:bCs/>
          <w:color w:val="auto"/>
          <w:szCs w:val="24"/>
        </w:rPr>
        <w:t xml:space="preserve">keturi </w:t>
      </w:r>
      <w:r w:rsidRPr="00EF181F">
        <w:rPr>
          <w:rFonts w:cs="Times New Roman"/>
          <w:b w:val="0"/>
          <w:bCs/>
          <w:color w:val="auto"/>
          <w:szCs w:val="24"/>
        </w:rPr>
        <w:t xml:space="preserve">sprendimų projektai </w:t>
      </w:r>
      <w:r w:rsidRPr="00EF181F">
        <w:rPr>
          <w:rFonts w:cs="Times New Roman"/>
          <w:i/>
          <w:iCs/>
          <w:color w:val="auto"/>
          <w:szCs w:val="24"/>
        </w:rPr>
        <w:t>nepriimti</w:t>
      </w:r>
      <w:r w:rsidRPr="00EF181F">
        <w:rPr>
          <w:rFonts w:cs="Times New Roman"/>
          <w:b w:val="0"/>
          <w:bCs/>
          <w:color w:val="auto"/>
          <w:szCs w:val="24"/>
        </w:rPr>
        <w:t>.</w:t>
      </w:r>
      <w:r w:rsidR="001B115B" w:rsidRPr="001B115B">
        <w:t xml:space="preserve"> </w:t>
      </w:r>
    </w:p>
    <w:p w14:paraId="469D83F3" w14:textId="713E254C" w:rsidR="00EF181F" w:rsidRPr="00613AB6" w:rsidRDefault="00F77973" w:rsidP="00EF181F">
      <w:pPr>
        <w:spacing w:after="200"/>
        <w:ind w:firstLine="567"/>
        <w:jc w:val="right"/>
        <w:rPr>
          <w:rFonts w:cs="Times New Roman"/>
          <w:b w:val="0"/>
          <w:bCs/>
          <w:i/>
          <w:iCs/>
          <w:color w:val="FF0000"/>
          <w:sz w:val="22"/>
        </w:rPr>
      </w:pPr>
      <w:r w:rsidRPr="00F56415">
        <w:rPr>
          <w:rFonts w:cs="Times New Roman"/>
          <w:b w:val="0"/>
          <w:bCs/>
          <w:i/>
          <w:iCs/>
          <w:sz w:val="22"/>
        </w:rPr>
        <w:t>8</w:t>
      </w:r>
      <w:r w:rsidR="00EF181F" w:rsidRPr="00F56415">
        <w:rPr>
          <w:rFonts w:cs="Times New Roman"/>
          <w:b w:val="0"/>
          <w:bCs/>
          <w:i/>
          <w:iCs/>
          <w:sz w:val="22"/>
        </w:rPr>
        <w:t xml:space="preserve"> lentelė. 202</w:t>
      </w:r>
      <w:r w:rsidR="00666601" w:rsidRPr="00F56415">
        <w:rPr>
          <w:rFonts w:cs="Times New Roman"/>
          <w:b w:val="0"/>
          <w:bCs/>
          <w:i/>
          <w:iCs/>
          <w:sz w:val="22"/>
        </w:rPr>
        <w:t>2</w:t>
      </w:r>
      <w:r w:rsidR="00EF181F" w:rsidRPr="00F56415">
        <w:rPr>
          <w:rFonts w:cs="Times New Roman"/>
          <w:b w:val="0"/>
          <w:bCs/>
          <w:i/>
          <w:iCs/>
          <w:sz w:val="22"/>
        </w:rPr>
        <w:t xml:space="preserve"> m. rajono </w:t>
      </w:r>
      <w:r w:rsidR="00CF7E84" w:rsidRPr="00F56415">
        <w:rPr>
          <w:rFonts w:cs="Times New Roman"/>
          <w:b w:val="0"/>
          <w:bCs/>
          <w:i/>
          <w:iCs/>
          <w:sz w:val="22"/>
        </w:rPr>
        <w:t>T</w:t>
      </w:r>
      <w:r w:rsidR="00EF181F" w:rsidRPr="00F56415">
        <w:rPr>
          <w:rFonts w:cs="Times New Roman"/>
          <w:b w:val="0"/>
          <w:bCs/>
          <w:i/>
          <w:iCs/>
          <w:sz w:val="22"/>
        </w:rPr>
        <w:t>arybos sprendimai pagal sritis</w:t>
      </w:r>
      <w:r w:rsidR="00F56415">
        <w:rPr>
          <w:rFonts w:cs="Times New Roman"/>
          <w:b w:val="0"/>
          <w:bCs/>
          <w:i/>
          <w:iCs/>
          <w:sz w:val="22"/>
        </w:rPr>
        <w:t>.</w:t>
      </w:r>
    </w:p>
    <w:tbl>
      <w:tblPr>
        <w:tblStyle w:val="6tinkleliolentelspalvinga2parykinimas12"/>
        <w:tblW w:w="0" w:type="auto"/>
        <w:tblLook w:val="04A0" w:firstRow="1" w:lastRow="0" w:firstColumn="1" w:lastColumn="0" w:noHBand="0" w:noVBand="1"/>
      </w:tblPr>
      <w:tblGrid>
        <w:gridCol w:w="9901"/>
      </w:tblGrid>
      <w:tr w:rsidR="001B115B" w:rsidRPr="001B115B" w14:paraId="2838A99C" w14:textId="77777777" w:rsidTr="003A2C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01" w:type="dxa"/>
          </w:tcPr>
          <w:p w14:paraId="550126C1" w14:textId="1DEB0C96" w:rsidR="001B115B" w:rsidRPr="001B115B" w:rsidRDefault="001B115B" w:rsidP="001B115B">
            <w:pPr>
              <w:spacing w:after="60" w:line="264" w:lineRule="auto"/>
              <w:jc w:val="both"/>
              <w:rPr>
                <w:rFonts w:cs="Times New Roman"/>
                <w:color w:val="auto"/>
                <w:szCs w:val="24"/>
              </w:rPr>
            </w:pPr>
            <w:bookmarkStart w:id="12" w:name="_Hlk125114966"/>
            <w:r w:rsidRPr="00F56415">
              <w:rPr>
                <w:rFonts w:cs="Times New Roman"/>
                <w:szCs w:val="24"/>
              </w:rPr>
              <w:t xml:space="preserve">Nepriimti </w:t>
            </w:r>
            <w:r w:rsidR="003A2C4D" w:rsidRPr="00F56415">
              <w:rPr>
                <w:rFonts w:cs="Times New Roman"/>
                <w:szCs w:val="24"/>
              </w:rPr>
              <w:t>4</w:t>
            </w:r>
            <w:r w:rsidRPr="00F56415">
              <w:rPr>
                <w:rFonts w:cs="Times New Roman"/>
                <w:szCs w:val="24"/>
              </w:rPr>
              <w:t xml:space="preserve"> sprendim</w:t>
            </w:r>
            <w:r w:rsidR="00F56415" w:rsidRPr="00F56415">
              <w:rPr>
                <w:rFonts w:cs="Times New Roman"/>
                <w:szCs w:val="24"/>
              </w:rPr>
              <w:t xml:space="preserve">ų </w:t>
            </w:r>
            <w:r w:rsidRPr="00F56415">
              <w:rPr>
                <w:rFonts w:cs="Times New Roman"/>
                <w:szCs w:val="24"/>
              </w:rPr>
              <w:t>projektai:</w:t>
            </w:r>
            <w:bookmarkEnd w:id="12"/>
          </w:p>
        </w:tc>
      </w:tr>
      <w:tr w:rsidR="001B115B" w:rsidRPr="001B115B" w14:paraId="1C06C304" w14:textId="77777777" w:rsidTr="003A2C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01" w:type="dxa"/>
          </w:tcPr>
          <w:p w14:paraId="20CF9194" w14:textId="6F49E28C" w:rsidR="001B115B" w:rsidRPr="001B115B" w:rsidRDefault="001B115B" w:rsidP="001B115B">
            <w:pPr>
              <w:spacing w:after="60" w:line="264" w:lineRule="auto"/>
              <w:jc w:val="both"/>
              <w:rPr>
                <w:rFonts w:cs="Times New Roman"/>
                <w:color w:val="auto"/>
                <w:szCs w:val="24"/>
              </w:rPr>
            </w:pPr>
            <w:r w:rsidRPr="001B115B">
              <w:rPr>
                <w:rFonts w:cs="Times New Roman"/>
                <w:color w:val="auto"/>
                <w:szCs w:val="24"/>
              </w:rPr>
              <w:t>1. Dėl poilsio ir turizmo teritorijos ir kurortinio, poilsio bei turizmo sezono laikotarpių nustatymo</w:t>
            </w:r>
            <w:r w:rsidR="00F10987">
              <w:rPr>
                <w:rFonts w:cs="Times New Roman"/>
                <w:color w:val="auto"/>
                <w:szCs w:val="24"/>
              </w:rPr>
              <w:t>.</w:t>
            </w:r>
          </w:p>
          <w:p w14:paraId="56108E51" w14:textId="00850BA0" w:rsidR="001B115B" w:rsidRPr="001B115B" w:rsidRDefault="001B115B" w:rsidP="001B115B">
            <w:pPr>
              <w:spacing w:after="60" w:line="264" w:lineRule="auto"/>
              <w:jc w:val="both"/>
              <w:rPr>
                <w:rFonts w:cs="Times New Roman"/>
                <w:color w:val="auto"/>
                <w:szCs w:val="24"/>
              </w:rPr>
            </w:pPr>
            <w:r w:rsidRPr="001B115B">
              <w:rPr>
                <w:rFonts w:cs="Times New Roman"/>
                <w:color w:val="auto"/>
                <w:szCs w:val="24"/>
              </w:rPr>
              <w:t>2. Dėl valstybinės žemės nuomos mokesčio tarifų ir lengvatų nustatymo 2022 metams</w:t>
            </w:r>
            <w:r w:rsidR="00F10987">
              <w:rPr>
                <w:rFonts w:cs="Times New Roman"/>
                <w:color w:val="auto"/>
                <w:szCs w:val="24"/>
              </w:rPr>
              <w:t>.</w:t>
            </w:r>
          </w:p>
          <w:p w14:paraId="0735C32F" w14:textId="0B1BA8DC" w:rsidR="001B115B" w:rsidRDefault="003175A0" w:rsidP="001B115B">
            <w:pPr>
              <w:spacing w:after="60" w:line="264" w:lineRule="auto"/>
              <w:jc w:val="both"/>
              <w:rPr>
                <w:rFonts w:cs="Times New Roman"/>
                <w:b/>
                <w:bCs w:val="0"/>
                <w:color w:val="auto"/>
                <w:szCs w:val="24"/>
              </w:rPr>
            </w:pPr>
            <w:r>
              <w:rPr>
                <w:rFonts w:cs="Times New Roman"/>
                <w:color w:val="auto"/>
                <w:szCs w:val="24"/>
              </w:rPr>
              <w:t>3</w:t>
            </w:r>
            <w:r w:rsidR="001B115B" w:rsidRPr="001B115B">
              <w:rPr>
                <w:rFonts w:cs="Times New Roman"/>
                <w:color w:val="auto"/>
                <w:szCs w:val="24"/>
              </w:rPr>
              <w:t>. Dėl Kėdainių rajono savivaldybės tarybos 2022 m. vasario 18 d. sprendimo Nr. TS-3 „Dėl Kėdainių rajono savivaldybei skirtų mokymo lėšų apskaičiavimo, paskirstymo ir panaudojimo tvarkos aprašo patvirtinimo“ pakeitimo</w:t>
            </w:r>
            <w:r w:rsidR="00F10987">
              <w:rPr>
                <w:rFonts w:cs="Times New Roman"/>
                <w:color w:val="auto"/>
                <w:szCs w:val="24"/>
              </w:rPr>
              <w:t>.</w:t>
            </w:r>
          </w:p>
          <w:p w14:paraId="66606B71" w14:textId="3F29A816" w:rsidR="00E2791D" w:rsidRPr="001B115B" w:rsidRDefault="003175A0" w:rsidP="001B115B">
            <w:pPr>
              <w:spacing w:after="60" w:line="264" w:lineRule="auto"/>
              <w:jc w:val="both"/>
              <w:rPr>
                <w:rFonts w:cs="Times New Roman"/>
                <w:color w:val="auto"/>
                <w:szCs w:val="24"/>
              </w:rPr>
            </w:pPr>
            <w:r>
              <w:rPr>
                <w:rFonts w:cs="Times New Roman"/>
                <w:color w:val="auto"/>
                <w:szCs w:val="24"/>
              </w:rPr>
              <w:t>4</w:t>
            </w:r>
            <w:r w:rsidR="00E2791D">
              <w:rPr>
                <w:rFonts w:cs="Times New Roman"/>
                <w:color w:val="auto"/>
                <w:szCs w:val="24"/>
              </w:rPr>
              <w:t xml:space="preserve">. </w:t>
            </w:r>
            <w:r w:rsidR="00E2791D" w:rsidRPr="00E2791D">
              <w:rPr>
                <w:rFonts w:cs="Times New Roman"/>
                <w:color w:val="auto"/>
                <w:szCs w:val="24"/>
              </w:rPr>
              <w:t>Dėl sutikimo steigti lošimų organizavimo vietą</w:t>
            </w:r>
            <w:r w:rsidR="00F10987">
              <w:rPr>
                <w:rFonts w:cs="Times New Roman"/>
                <w:color w:val="auto"/>
                <w:szCs w:val="24"/>
              </w:rPr>
              <w:t>.</w:t>
            </w:r>
          </w:p>
        </w:tc>
      </w:tr>
      <w:tr w:rsidR="001B115B" w:rsidRPr="001B115B" w14:paraId="67AF6F4F" w14:textId="77777777" w:rsidTr="003A2C4D">
        <w:tc>
          <w:tcPr>
            <w:cnfStyle w:val="001000000000" w:firstRow="0" w:lastRow="0" w:firstColumn="1" w:lastColumn="0" w:oddVBand="0" w:evenVBand="0" w:oddHBand="0" w:evenHBand="0" w:firstRowFirstColumn="0" w:firstRowLastColumn="0" w:lastRowFirstColumn="0" w:lastRowLastColumn="0"/>
            <w:tcW w:w="9901" w:type="dxa"/>
          </w:tcPr>
          <w:p w14:paraId="4A7438AF" w14:textId="47A071E4" w:rsidR="001B115B" w:rsidRPr="00F56415" w:rsidRDefault="001B115B" w:rsidP="001B115B">
            <w:pPr>
              <w:spacing w:after="60" w:line="264" w:lineRule="auto"/>
              <w:jc w:val="both"/>
              <w:rPr>
                <w:rFonts w:cs="Times New Roman"/>
                <w:szCs w:val="24"/>
              </w:rPr>
            </w:pPr>
            <w:bookmarkStart w:id="13" w:name="_Hlk125114974"/>
            <w:r w:rsidRPr="00F56415">
              <w:rPr>
                <w:rFonts w:cs="Times New Roman"/>
                <w:szCs w:val="24"/>
              </w:rPr>
              <w:t xml:space="preserve">Nesvarstyti arba atidėti svarstymo metu </w:t>
            </w:r>
            <w:r w:rsidR="00E2791D" w:rsidRPr="00F56415">
              <w:rPr>
                <w:rFonts w:cs="Times New Roman"/>
                <w:szCs w:val="24"/>
              </w:rPr>
              <w:t>2</w:t>
            </w:r>
            <w:r w:rsidRPr="00F56415">
              <w:rPr>
                <w:rFonts w:cs="Times New Roman"/>
                <w:szCs w:val="24"/>
              </w:rPr>
              <w:t xml:space="preserve"> sprendim</w:t>
            </w:r>
            <w:r w:rsidR="00F56415" w:rsidRPr="00F56415">
              <w:rPr>
                <w:rFonts w:cs="Times New Roman"/>
                <w:szCs w:val="24"/>
              </w:rPr>
              <w:t>ų</w:t>
            </w:r>
            <w:r w:rsidRPr="00F56415">
              <w:rPr>
                <w:rFonts w:cs="Times New Roman"/>
                <w:szCs w:val="24"/>
              </w:rPr>
              <w:t xml:space="preserve"> projekt</w:t>
            </w:r>
            <w:r w:rsidR="00E2791D" w:rsidRPr="00F56415">
              <w:rPr>
                <w:rFonts w:cs="Times New Roman"/>
                <w:szCs w:val="24"/>
              </w:rPr>
              <w:t>ai</w:t>
            </w:r>
            <w:r w:rsidRPr="00F56415">
              <w:rPr>
                <w:rFonts w:cs="Times New Roman"/>
                <w:szCs w:val="24"/>
              </w:rPr>
              <w:t>:</w:t>
            </w:r>
          </w:p>
        </w:tc>
      </w:tr>
      <w:bookmarkEnd w:id="13"/>
      <w:tr w:rsidR="001B115B" w:rsidRPr="001B115B" w14:paraId="14636F38" w14:textId="77777777" w:rsidTr="003A2C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01" w:type="dxa"/>
          </w:tcPr>
          <w:p w14:paraId="504E0C74" w14:textId="3C2220C2" w:rsidR="001B115B" w:rsidRDefault="001B115B" w:rsidP="001B115B">
            <w:pPr>
              <w:spacing w:after="40" w:line="252" w:lineRule="auto"/>
              <w:jc w:val="both"/>
              <w:rPr>
                <w:rFonts w:cs="Times New Roman"/>
                <w:b/>
                <w:bCs w:val="0"/>
                <w:color w:val="auto"/>
                <w:szCs w:val="24"/>
              </w:rPr>
            </w:pPr>
            <w:r w:rsidRPr="001B115B">
              <w:rPr>
                <w:rFonts w:cs="Times New Roman"/>
                <w:color w:val="auto"/>
                <w:szCs w:val="24"/>
              </w:rPr>
              <w:t>1. Dėl Kėdainių rajono savivaldybės tarybos 2021 m. balandžio 30 d. sprendimo Nr. TS-96  „Dėl Kėdainių rajono savivaldybės mokyklų tinklo pertvarkos 2021–2025 metų bendrojo plano patvirtinimo“ pakeitimo</w:t>
            </w:r>
            <w:r w:rsidR="00F10987">
              <w:rPr>
                <w:rFonts w:cs="Times New Roman"/>
                <w:color w:val="auto"/>
                <w:szCs w:val="24"/>
              </w:rPr>
              <w:t>.</w:t>
            </w:r>
          </w:p>
          <w:p w14:paraId="5C6285CF" w14:textId="044F7CA9" w:rsidR="00E2791D" w:rsidRPr="001B115B" w:rsidRDefault="00E2791D" w:rsidP="001B115B">
            <w:pPr>
              <w:spacing w:after="40" w:line="252" w:lineRule="auto"/>
              <w:jc w:val="both"/>
              <w:rPr>
                <w:rFonts w:cs="Times New Roman"/>
                <w:color w:val="auto"/>
                <w:szCs w:val="24"/>
              </w:rPr>
            </w:pPr>
            <w:r>
              <w:rPr>
                <w:rFonts w:cs="Times New Roman"/>
                <w:color w:val="auto"/>
                <w:szCs w:val="24"/>
              </w:rPr>
              <w:t xml:space="preserve">2. </w:t>
            </w:r>
            <w:r w:rsidRPr="00E2791D">
              <w:rPr>
                <w:rFonts w:cs="Times New Roman"/>
                <w:color w:val="auto"/>
                <w:szCs w:val="24"/>
              </w:rPr>
              <w:t>Dėl Kėdainių rajono savivaldybės tarybos 2021 m. liepos 16 d.  sprendimo Nr. TS-165 „Dėl Kėdainių sporto centro teikiamų paslaugų kainų nustatymo“ pakeitimo</w:t>
            </w:r>
            <w:r w:rsidR="00F10987">
              <w:rPr>
                <w:rFonts w:cs="Times New Roman"/>
                <w:color w:val="auto"/>
                <w:szCs w:val="24"/>
              </w:rPr>
              <w:t>.</w:t>
            </w:r>
          </w:p>
          <w:p w14:paraId="5D40A76A" w14:textId="77777777" w:rsidR="001B115B" w:rsidRPr="001B115B" w:rsidRDefault="001B115B" w:rsidP="001B115B">
            <w:pPr>
              <w:spacing w:after="40" w:line="252" w:lineRule="auto"/>
              <w:ind w:left="306" w:hanging="272"/>
              <w:contextualSpacing/>
              <w:jc w:val="both"/>
              <w:rPr>
                <w:rFonts w:cs="Times New Roman"/>
                <w:color w:val="auto"/>
                <w:szCs w:val="24"/>
              </w:rPr>
            </w:pPr>
          </w:p>
        </w:tc>
      </w:tr>
    </w:tbl>
    <w:p w14:paraId="73742683" w14:textId="77777777" w:rsidR="00EE2C12" w:rsidRDefault="00EE2C12" w:rsidP="00EF6F69">
      <w:pPr>
        <w:spacing w:after="200"/>
        <w:ind w:firstLine="284"/>
        <w:contextualSpacing/>
        <w:jc w:val="both"/>
        <w:rPr>
          <w:rFonts w:cs="Times New Roman"/>
          <w:b w:val="0"/>
          <w:bCs/>
          <w:i/>
          <w:iCs/>
          <w:color w:val="auto"/>
          <w:szCs w:val="24"/>
        </w:rPr>
      </w:pPr>
    </w:p>
    <w:p w14:paraId="4CB62352" w14:textId="6D99A725" w:rsidR="00EF6F69" w:rsidRDefault="0026353F" w:rsidP="00EF6F69">
      <w:pPr>
        <w:spacing w:after="200"/>
        <w:ind w:firstLine="284"/>
        <w:contextualSpacing/>
        <w:jc w:val="both"/>
        <w:rPr>
          <w:rFonts w:cs="Times New Roman"/>
          <w:b w:val="0"/>
          <w:bCs/>
          <w:i/>
          <w:iCs/>
          <w:color w:val="auto"/>
          <w:szCs w:val="24"/>
        </w:rPr>
      </w:pPr>
      <w:r w:rsidRPr="00EF6F69">
        <w:rPr>
          <w:rFonts w:cs="Times New Roman"/>
          <w:b w:val="0"/>
          <w:bCs/>
          <w:i/>
          <w:iCs/>
          <w:color w:val="auto"/>
          <w:szCs w:val="24"/>
        </w:rPr>
        <w:t xml:space="preserve">Parengti </w:t>
      </w:r>
      <w:r w:rsidR="00B65367">
        <w:rPr>
          <w:rFonts w:cs="Times New Roman"/>
          <w:b w:val="0"/>
          <w:bCs/>
          <w:i/>
          <w:iCs/>
          <w:color w:val="auto"/>
          <w:szCs w:val="24"/>
        </w:rPr>
        <w:t>T</w:t>
      </w:r>
      <w:r w:rsidRPr="00EF6F69">
        <w:rPr>
          <w:rFonts w:cs="Times New Roman"/>
          <w:b w:val="0"/>
          <w:bCs/>
          <w:i/>
          <w:iCs/>
          <w:color w:val="auto"/>
          <w:szCs w:val="24"/>
        </w:rPr>
        <w:t xml:space="preserve">arybos sprendimų projektai, jų lydimieji dokumentai, informacijos suregistruoti </w:t>
      </w:r>
      <w:r w:rsidR="00EE45AC">
        <w:rPr>
          <w:rFonts w:cs="Times New Roman"/>
          <w:b w:val="0"/>
          <w:bCs/>
          <w:i/>
          <w:iCs/>
          <w:color w:val="auto"/>
          <w:szCs w:val="24"/>
        </w:rPr>
        <w:t>T</w:t>
      </w:r>
      <w:r w:rsidRPr="00EF6F69">
        <w:rPr>
          <w:rFonts w:cs="Times New Roman"/>
          <w:b w:val="0"/>
          <w:bCs/>
          <w:i/>
          <w:iCs/>
          <w:color w:val="auto"/>
          <w:szCs w:val="24"/>
        </w:rPr>
        <w:t>arybos sprendimų projektų ir informacijų registre, taip p</w:t>
      </w:r>
      <w:r w:rsidR="00D75547">
        <w:rPr>
          <w:rFonts w:cs="Times New Roman"/>
          <w:b w:val="0"/>
          <w:bCs/>
          <w:i/>
          <w:iCs/>
          <w:color w:val="auto"/>
          <w:szCs w:val="24"/>
        </w:rPr>
        <w:t>at paskelbti</w:t>
      </w:r>
      <w:r w:rsidRPr="00EF6F69">
        <w:rPr>
          <w:rFonts w:cs="Times New Roman"/>
          <w:b w:val="0"/>
          <w:bCs/>
          <w:i/>
          <w:iCs/>
          <w:color w:val="auto"/>
          <w:szCs w:val="24"/>
        </w:rPr>
        <w:t xml:space="preserve"> Lietuvos Respublikos Teisės aktų informacinėje sistemoje (TAIS) bei savivaldybės interneto svetainėje. Visi priimti </w:t>
      </w:r>
      <w:r w:rsidR="00F10987">
        <w:rPr>
          <w:rFonts w:cs="Times New Roman"/>
          <w:b w:val="0"/>
          <w:bCs/>
          <w:i/>
          <w:iCs/>
          <w:color w:val="auto"/>
          <w:szCs w:val="24"/>
        </w:rPr>
        <w:t>T</w:t>
      </w:r>
      <w:r w:rsidRPr="00EF6F69">
        <w:rPr>
          <w:rFonts w:cs="Times New Roman"/>
          <w:b w:val="0"/>
          <w:bCs/>
          <w:i/>
          <w:iCs/>
          <w:color w:val="auto"/>
          <w:szCs w:val="24"/>
        </w:rPr>
        <w:t>arybos</w:t>
      </w:r>
      <w:r w:rsidR="00EF6F69" w:rsidRPr="00EF6F69">
        <w:rPr>
          <w:rFonts w:cs="Times New Roman"/>
          <w:b w:val="0"/>
          <w:bCs/>
          <w:i/>
          <w:iCs/>
          <w:color w:val="auto"/>
          <w:szCs w:val="24"/>
        </w:rPr>
        <w:t xml:space="preserve"> </w:t>
      </w:r>
      <w:r w:rsidRPr="00EF6F69">
        <w:rPr>
          <w:rFonts w:cs="Times New Roman"/>
          <w:b w:val="0"/>
          <w:bCs/>
          <w:i/>
          <w:iCs/>
          <w:color w:val="auto"/>
          <w:szCs w:val="24"/>
        </w:rPr>
        <w:t xml:space="preserve">sprendimai suregistruoti </w:t>
      </w:r>
      <w:r w:rsidR="004C482A">
        <w:rPr>
          <w:rFonts w:cs="Times New Roman"/>
          <w:b w:val="0"/>
          <w:bCs/>
          <w:i/>
          <w:iCs/>
          <w:color w:val="auto"/>
          <w:szCs w:val="24"/>
        </w:rPr>
        <w:t>T</w:t>
      </w:r>
      <w:r w:rsidRPr="00EF6F69">
        <w:rPr>
          <w:rFonts w:cs="Times New Roman"/>
          <w:b w:val="0"/>
          <w:bCs/>
          <w:i/>
          <w:iCs/>
          <w:color w:val="auto"/>
          <w:szCs w:val="24"/>
        </w:rPr>
        <w:t>arybos sprendimų registre, padauginti ir išdalinti arba pateikti</w:t>
      </w:r>
      <w:r w:rsidR="00EF6F69" w:rsidRPr="00EF6F69">
        <w:rPr>
          <w:rFonts w:cs="Times New Roman"/>
          <w:b w:val="0"/>
          <w:bCs/>
          <w:i/>
          <w:iCs/>
          <w:color w:val="auto"/>
          <w:szCs w:val="24"/>
        </w:rPr>
        <w:t xml:space="preserve"> </w:t>
      </w:r>
      <w:r w:rsidRPr="00EF6F69">
        <w:rPr>
          <w:rFonts w:cs="Times New Roman"/>
          <w:b w:val="0"/>
          <w:bCs/>
          <w:i/>
          <w:iCs/>
          <w:color w:val="auto"/>
          <w:szCs w:val="24"/>
        </w:rPr>
        <w:t xml:space="preserve">elektroninėmis priemonėmis </w:t>
      </w:r>
      <w:r w:rsidR="00D75547">
        <w:rPr>
          <w:rFonts w:cs="Times New Roman"/>
          <w:b w:val="0"/>
          <w:bCs/>
          <w:i/>
          <w:iCs/>
          <w:color w:val="auto"/>
          <w:szCs w:val="24"/>
        </w:rPr>
        <w:t>pagal poreikį bei įdėti į</w:t>
      </w:r>
      <w:r w:rsidRPr="00EF6F69">
        <w:rPr>
          <w:rFonts w:cs="Times New Roman"/>
          <w:b w:val="0"/>
          <w:bCs/>
          <w:i/>
          <w:iCs/>
          <w:color w:val="auto"/>
          <w:szCs w:val="24"/>
        </w:rPr>
        <w:t xml:space="preserve"> s</w:t>
      </w:r>
      <w:r w:rsidR="00D75547">
        <w:rPr>
          <w:rFonts w:cs="Times New Roman"/>
          <w:b w:val="0"/>
          <w:bCs/>
          <w:i/>
          <w:iCs/>
          <w:color w:val="auto"/>
          <w:szCs w:val="24"/>
        </w:rPr>
        <w:t>avivaldybės interneto svetainę</w:t>
      </w:r>
      <w:r w:rsidRPr="00EF6F69">
        <w:rPr>
          <w:rFonts w:cs="Times New Roman"/>
          <w:b w:val="0"/>
          <w:bCs/>
          <w:i/>
          <w:iCs/>
          <w:color w:val="auto"/>
          <w:szCs w:val="24"/>
        </w:rPr>
        <w:t>. Norminiai</w:t>
      </w:r>
      <w:r w:rsidR="00EF6F69" w:rsidRPr="00EF6F69">
        <w:rPr>
          <w:rFonts w:cs="Times New Roman"/>
          <w:b w:val="0"/>
          <w:bCs/>
          <w:i/>
          <w:iCs/>
          <w:color w:val="auto"/>
          <w:szCs w:val="24"/>
        </w:rPr>
        <w:t xml:space="preserve"> </w:t>
      </w:r>
      <w:r w:rsidRPr="00EF6F69">
        <w:rPr>
          <w:rFonts w:cs="Times New Roman"/>
          <w:b w:val="0"/>
          <w:bCs/>
          <w:i/>
          <w:iCs/>
          <w:color w:val="auto"/>
          <w:szCs w:val="24"/>
        </w:rPr>
        <w:t>teisės aktai paskelbti Lietuvos Respublikos Teisės aktų registre (TAR).</w:t>
      </w:r>
      <w:r w:rsidR="00EF6F69" w:rsidRPr="00EF6F69">
        <w:rPr>
          <w:rFonts w:cs="Times New Roman"/>
          <w:b w:val="0"/>
          <w:bCs/>
          <w:i/>
          <w:iCs/>
          <w:color w:val="auto"/>
          <w:szCs w:val="24"/>
        </w:rPr>
        <w:t xml:space="preserve"> </w:t>
      </w:r>
    </w:p>
    <w:p w14:paraId="7869E2B1" w14:textId="1CA354FB" w:rsidR="0026353F" w:rsidRPr="00EF6F69" w:rsidRDefault="0026353F" w:rsidP="00EF6F69">
      <w:pPr>
        <w:spacing w:after="200"/>
        <w:ind w:firstLine="284"/>
        <w:contextualSpacing/>
        <w:jc w:val="both"/>
        <w:rPr>
          <w:rFonts w:cs="Times New Roman"/>
          <w:b w:val="0"/>
          <w:bCs/>
          <w:i/>
          <w:iCs/>
          <w:color w:val="auto"/>
          <w:szCs w:val="24"/>
        </w:rPr>
      </w:pPr>
      <w:r w:rsidRPr="00EF6F69">
        <w:rPr>
          <w:rFonts w:cs="Times New Roman"/>
          <w:b w:val="0"/>
          <w:bCs/>
          <w:i/>
          <w:iCs/>
          <w:color w:val="auto"/>
          <w:szCs w:val="24"/>
        </w:rPr>
        <w:t xml:space="preserve">Visi rajono savivaldybės </w:t>
      </w:r>
      <w:r w:rsidR="004C482A">
        <w:rPr>
          <w:rFonts w:cs="Times New Roman"/>
          <w:b w:val="0"/>
          <w:bCs/>
          <w:i/>
          <w:iCs/>
          <w:color w:val="auto"/>
          <w:szCs w:val="24"/>
        </w:rPr>
        <w:t>T</w:t>
      </w:r>
      <w:r w:rsidRPr="00EF6F69">
        <w:rPr>
          <w:rFonts w:cs="Times New Roman"/>
          <w:b w:val="0"/>
          <w:bCs/>
          <w:i/>
          <w:iCs/>
          <w:color w:val="auto"/>
          <w:szCs w:val="24"/>
        </w:rPr>
        <w:t>arybos dokumentai (sprendimų projektai, sprendimai, protokolai,</w:t>
      </w:r>
      <w:r w:rsidR="00EF6F69" w:rsidRPr="00EF6F69">
        <w:rPr>
          <w:rFonts w:cs="Times New Roman"/>
          <w:b w:val="0"/>
          <w:bCs/>
          <w:i/>
          <w:iCs/>
          <w:color w:val="auto"/>
          <w:szCs w:val="24"/>
        </w:rPr>
        <w:t xml:space="preserve"> </w:t>
      </w:r>
      <w:r w:rsidR="004C482A">
        <w:rPr>
          <w:rFonts w:cs="Times New Roman"/>
          <w:b w:val="0"/>
          <w:bCs/>
          <w:i/>
          <w:iCs/>
          <w:color w:val="auto"/>
          <w:szCs w:val="24"/>
        </w:rPr>
        <w:t>T</w:t>
      </w:r>
      <w:r w:rsidRPr="00EF6F69">
        <w:rPr>
          <w:rFonts w:cs="Times New Roman"/>
          <w:b w:val="0"/>
          <w:bCs/>
          <w:i/>
          <w:iCs/>
          <w:color w:val="auto"/>
          <w:szCs w:val="24"/>
        </w:rPr>
        <w:t>arybos komitetų protokolai) komplektuojami į atskiras bylas, kurios saugomos vadovaujantis</w:t>
      </w:r>
      <w:r w:rsidR="00EF6F69" w:rsidRPr="00EF6F69">
        <w:rPr>
          <w:rFonts w:cs="Times New Roman"/>
          <w:b w:val="0"/>
          <w:bCs/>
          <w:i/>
          <w:iCs/>
          <w:color w:val="auto"/>
          <w:szCs w:val="24"/>
        </w:rPr>
        <w:t xml:space="preserve"> </w:t>
      </w:r>
      <w:r w:rsidRPr="00EF6F69">
        <w:rPr>
          <w:rFonts w:cs="Times New Roman"/>
          <w:b w:val="0"/>
          <w:bCs/>
          <w:i/>
          <w:iCs/>
          <w:color w:val="auto"/>
          <w:szCs w:val="24"/>
        </w:rPr>
        <w:t>Dokumentų tvarkymo ir apskaitos taisyklių reikalavimais.</w:t>
      </w:r>
    </w:p>
    <w:p w14:paraId="04DDBC62" w14:textId="77777777" w:rsidR="0026353F" w:rsidRPr="00EF181F" w:rsidRDefault="0026353F" w:rsidP="0026353F">
      <w:pPr>
        <w:spacing w:after="200"/>
        <w:ind w:left="284"/>
        <w:contextualSpacing/>
        <w:jc w:val="right"/>
        <w:rPr>
          <w:rFonts w:cs="Times New Roman"/>
          <w:b w:val="0"/>
          <w:bCs/>
          <w:color w:val="auto"/>
          <w:szCs w:val="24"/>
        </w:rPr>
      </w:pPr>
    </w:p>
    <w:p w14:paraId="24B9072F" w14:textId="38F44E56" w:rsidR="00EF181F" w:rsidRPr="0026353F" w:rsidRDefault="00F77973" w:rsidP="0026353F">
      <w:pPr>
        <w:spacing w:after="200"/>
        <w:jc w:val="right"/>
        <w:rPr>
          <w:rFonts w:cs="Times New Roman"/>
          <w:b w:val="0"/>
          <w:bCs/>
          <w:i/>
          <w:iCs/>
          <w:sz w:val="22"/>
        </w:rPr>
      </w:pPr>
      <w:r>
        <w:rPr>
          <w:rFonts w:cs="Times New Roman"/>
          <w:b w:val="0"/>
          <w:bCs/>
          <w:i/>
          <w:iCs/>
          <w:sz w:val="22"/>
        </w:rPr>
        <w:t>9</w:t>
      </w:r>
      <w:r w:rsidR="00EF181F" w:rsidRPr="00EF181F">
        <w:rPr>
          <w:rFonts w:cs="Times New Roman"/>
          <w:b w:val="0"/>
          <w:bCs/>
          <w:i/>
          <w:iCs/>
          <w:sz w:val="22"/>
        </w:rPr>
        <w:t xml:space="preserve"> lentelė. Tarybos narių posėdžių lankomumo suvestinė</w:t>
      </w:r>
    </w:p>
    <w:tbl>
      <w:tblPr>
        <w:tblStyle w:val="6tinkleliolentelspalvinga2parykinimas11"/>
        <w:tblpPr w:leftFromText="189" w:rightFromText="189" w:bottomFromText="164" w:vertAnchor="text"/>
        <w:tblW w:w="9323" w:type="dxa"/>
        <w:tblLook w:val="04A0" w:firstRow="1" w:lastRow="0" w:firstColumn="1" w:lastColumn="0" w:noHBand="0" w:noVBand="1"/>
      </w:tblPr>
      <w:tblGrid>
        <w:gridCol w:w="2302"/>
        <w:gridCol w:w="535"/>
        <w:gridCol w:w="535"/>
        <w:gridCol w:w="541"/>
        <w:gridCol w:w="541"/>
        <w:gridCol w:w="541"/>
        <w:gridCol w:w="541"/>
        <w:gridCol w:w="456"/>
        <w:gridCol w:w="456"/>
        <w:gridCol w:w="483"/>
        <w:gridCol w:w="456"/>
        <w:gridCol w:w="459"/>
        <w:gridCol w:w="461"/>
        <w:gridCol w:w="1016"/>
      </w:tblGrid>
      <w:tr w:rsidR="0026353F" w14:paraId="62A8CE7C" w14:textId="77777777" w:rsidTr="0026353F">
        <w:trPr>
          <w:cnfStyle w:val="100000000000" w:firstRow="1" w:lastRow="0" w:firstColumn="0" w:lastColumn="0" w:oddVBand="0" w:evenVBand="0" w:oddHBand="0"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2302" w:type="dxa"/>
            <w:noWrap/>
            <w:hideMark/>
          </w:tcPr>
          <w:p w14:paraId="605B6A89" w14:textId="77777777" w:rsidR="0026353F" w:rsidRPr="0026353F" w:rsidRDefault="0026353F">
            <w:pPr>
              <w:jc w:val="center"/>
              <w:rPr>
                <w:rFonts w:eastAsiaTheme="minorHAnsi"/>
                <w:color w:val="auto"/>
              </w:rPr>
            </w:pPr>
            <w:r w:rsidRPr="0026353F">
              <w:t>Tarybos nariai/ Posėdžiai</w:t>
            </w:r>
          </w:p>
        </w:tc>
        <w:tc>
          <w:tcPr>
            <w:tcW w:w="535" w:type="dxa"/>
            <w:hideMark/>
          </w:tcPr>
          <w:p w14:paraId="2E12FBA9" w14:textId="77777777" w:rsidR="0026353F" w:rsidRDefault="0026353F">
            <w:pPr>
              <w:cnfStyle w:val="100000000000" w:firstRow="1" w:lastRow="0" w:firstColumn="0" w:lastColumn="0" w:oddVBand="0" w:evenVBand="0" w:oddHBand="0" w:evenHBand="0" w:firstRowFirstColumn="0" w:firstRowLastColumn="0" w:lastRowFirstColumn="0" w:lastRowLastColumn="0"/>
              <w:rPr>
                <w:i/>
                <w:iCs/>
                <w:sz w:val="18"/>
                <w:szCs w:val="18"/>
              </w:rPr>
            </w:pPr>
            <w:r>
              <w:rPr>
                <w:i/>
                <w:iCs/>
                <w:sz w:val="18"/>
                <w:szCs w:val="18"/>
              </w:rPr>
              <w:t>02-18</w:t>
            </w:r>
          </w:p>
        </w:tc>
        <w:tc>
          <w:tcPr>
            <w:tcW w:w="535" w:type="dxa"/>
            <w:noWrap/>
            <w:hideMark/>
          </w:tcPr>
          <w:p w14:paraId="294D5FD5" w14:textId="77777777" w:rsidR="0026353F" w:rsidRDefault="0026353F">
            <w:pPr>
              <w:cnfStyle w:val="100000000000" w:firstRow="1" w:lastRow="0" w:firstColumn="0" w:lastColumn="0" w:oddVBand="0" w:evenVBand="0" w:oddHBand="0" w:evenHBand="0" w:firstRowFirstColumn="0" w:firstRowLastColumn="0" w:lastRowFirstColumn="0" w:lastRowLastColumn="0"/>
              <w:rPr>
                <w:i/>
                <w:iCs/>
                <w:sz w:val="18"/>
                <w:szCs w:val="18"/>
              </w:rPr>
            </w:pPr>
            <w:r>
              <w:rPr>
                <w:i/>
                <w:iCs/>
                <w:sz w:val="18"/>
                <w:szCs w:val="18"/>
              </w:rPr>
              <w:t>02-25</w:t>
            </w:r>
          </w:p>
        </w:tc>
        <w:tc>
          <w:tcPr>
            <w:tcW w:w="541" w:type="dxa"/>
            <w:noWrap/>
            <w:hideMark/>
          </w:tcPr>
          <w:p w14:paraId="18623544" w14:textId="77777777" w:rsidR="0026353F" w:rsidRDefault="0026353F">
            <w:pPr>
              <w:cnfStyle w:val="100000000000" w:firstRow="1" w:lastRow="0" w:firstColumn="0" w:lastColumn="0" w:oddVBand="0" w:evenVBand="0" w:oddHBand="0" w:evenHBand="0" w:firstRowFirstColumn="0" w:firstRowLastColumn="0" w:lastRowFirstColumn="0" w:lastRowLastColumn="0"/>
              <w:rPr>
                <w:i/>
                <w:iCs/>
                <w:sz w:val="18"/>
                <w:szCs w:val="18"/>
              </w:rPr>
            </w:pPr>
            <w:r>
              <w:rPr>
                <w:i/>
                <w:iCs/>
                <w:sz w:val="18"/>
                <w:szCs w:val="18"/>
              </w:rPr>
              <w:t>03-08</w:t>
            </w:r>
          </w:p>
        </w:tc>
        <w:tc>
          <w:tcPr>
            <w:tcW w:w="541" w:type="dxa"/>
            <w:noWrap/>
            <w:hideMark/>
          </w:tcPr>
          <w:p w14:paraId="0AA21EBD" w14:textId="77777777" w:rsidR="0026353F" w:rsidRDefault="0026353F">
            <w:pPr>
              <w:cnfStyle w:val="100000000000" w:firstRow="1" w:lastRow="0" w:firstColumn="0" w:lastColumn="0" w:oddVBand="0" w:evenVBand="0" w:oddHBand="0" w:evenHBand="0" w:firstRowFirstColumn="0" w:firstRowLastColumn="0" w:lastRowFirstColumn="0" w:lastRowLastColumn="0"/>
              <w:rPr>
                <w:i/>
                <w:iCs/>
                <w:sz w:val="18"/>
                <w:szCs w:val="18"/>
              </w:rPr>
            </w:pPr>
            <w:r>
              <w:rPr>
                <w:i/>
                <w:iCs/>
                <w:sz w:val="18"/>
                <w:szCs w:val="18"/>
              </w:rPr>
              <w:t>03-25</w:t>
            </w:r>
          </w:p>
        </w:tc>
        <w:tc>
          <w:tcPr>
            <w:tcW w:w="541" w:type="dxa"/>
            <w:noWrap/>
            <w:hideMark/>
          </w:tcPr>
          <w:p w14:paraId="0881F282" w14:textId="77777777" w:rsidR="0026353F" w:rsidRDefault="0026353F">
            <w:pPr>
              <w:cnfStyle w:val="100000000000" w:firstRow="1" w:lastRow="0" w:firstColumn="0" w:lastColumn="0" w:oddVBand="0" w:evenVBand="0" w:oddHBand="0" w:evenHBand="0" w:firstRowFirstColumn="0" w:firstRowLastColumn="0" w:lastRowFirstColumn="0" w:lastRowLastColumn="0"/>
              <w:rPr>
                <w:i/>
                <w:iCs/>
                <w:sz w:val="18"/>
                <w:szCs w:val="18"/>
              </w:rPr>
            </w:pPr>
            <w:r>
              <w:rPr>
                <w:i/>
                <w:iCs/>
                <w:sz w:val="18"/>
                <w:szCs w:val="18"/>
              </w:rPr>
              <w:t>04-15</w:t>
            </w:r>
          </w:p>
        </w:tc>
        <w:tc>
          <w:tcPr>
            <w:tcW w:w="541" w:type="dxa"/>
            <w:noWrap/>
            <w:hideMark/>
          </w:tcPr>
          <w:p w14:paraId="7C412164" w14:textId="77777777" w:rsidR="0026353F" w:rsidRDefault="0026353F">
            <w:pPr>
              <w:cnfStyle w:val="100000000000" w:firstRow="1" w:lastRow="0" w:firstColumn="0" w:lastColumn="0" w:oddVBand="0" w:evenVBand="0" w:oddHBand="0" w:evenHBand="0" w:firstRowFirstColumn="0" w:firstRowLastColumn="0" w:lastRowFirstColumn="0" w:lastRowLastColumn="0"/>
              <w:rPr>
                <w:i/>
                <w:iCs/>
                <w:sz w:val="18"/>
                <w:szCs w:val="18"/>
              </w:rPr>
            </w:pPr>
            <w:r>
              <w:rPr>
                <w:i/>
                <w:iCs/>
                <w:sz w:val="18"/>
                <w:szCs w:val="18"/>
              </w:rPr>
              <w:t>04-29</w:t>
            </w:r>
          </w:p>
        </w:tc>
        <w:tc>
          <w:tcPr>
            <w:tcW w:w="456" w:type="dxa"/>
            <w:noWrap/>
            <w:hideMark/>
          </w:tcPr>
          <w:p w14:paraId="69AAF40F" w14:textId="77777777" w:rsidR="0026353F" w:rsidRDefault="0026353F">
            <w:pPr>
              <w:cnfStyle w:val="100000000000" w:firstRow="1" w:lastRow="0" w:firstColumn="0" w:lastColumn="0" w:oddVBand="0" w:evenVBand="0" w:oddHBand="0" w:evenHBand="0" w:firstRowFirstColumn="0" w:firstRowLastColumn="0" w:lastRowFirstColumn="0" w:lastRowLastColumn="0"/>
              <w:rPr>
                <w:i/>
                <w:iCs/>
                <w:sz w:val="18"/>
                <w:szCs w:val="18"/>
              </w:rPr>
            </w:pPr>
            <w:r>
              <w:rPr>
                <w:i/>
                <w:iCs/>
                <w:sz w:val="18"/>
                <w:szCs w:val="18"/>
              </w:rPr>
              <w:t>05-27</w:t>
            </w:r>
          </w:p>
        </w:tc>
        <w:tc>
          <w:tcPr>
            <w:tcW w:w="456" w:type="dxa"/>
            <w:noWrap/>
            <w:hideMark/>
          </w:tcPr>
          <w:p w14:paraId="5E61D1AB" w14:textId="77777777" w:rsidR="0026353F" w:rsidRDefault="0026353F">
            <w:pPr>
              <w:cnfStyle w:val="100000000000" w:firstRow="1" w:lastRow="0" w:firstColumn="0" w:lastColumn="0" w:oddVBand="0" w:evenVBand="0" w:oddHBand="0" w:evenHBand="0" w:firstRowFirstColumn="0" w:firstRowLastColumn="0" w:lastRowFirstColumn="0" w:lastRowLastColumn="0"/>
              <w:rPr>
                <w:i/>
                <w:iCs/>
                <w:sz w:val="18"/>
                <w:szCs w:val="18"/>
              </w:rPr>
            </w:pPr>
            <w:r>
              <w:rPr>
                <w:i/>
                <w:iCs/>
                <w:sz w:val="18"/>
                <w:szCs w:val="18"/>
              </w:rPr>
              <w:t>07-01</w:t>
            </w:r>
          </w:p>
        </w:tc>
        <w:tc>
          <w:tcPr>
            <w:tcW w:w="483" w:type="dxa"/>
            <w:noWrap/>
            <w:hideMark/>
          </w:tcPr>
          <w:p w14:paraId="69B56E60" w14:textId="77777777" w:rsidR="0026353F" w:rsidRDefault="0026353F">
            <w:pPr>
              <w:cnfStyle w:val="100000000000" w:firstRow="1" w:lastRow="0" w:firstColumn="0" w:lastColumn="0" w:oddVBand="0" w:evenVBand="0" w:oddHBand="0" w:evenHBand="0" w:firstRowFirstColumn="0" w:firstRowLastColumn="0" w:lastRowFirstColumn="0" w:lastRowLastColumn="0"/>
              <w:rPr>
                <w:i/>
                <w:iCs/>
                <w:sz w:val="18"/>
                <w:szCs w:val="18"/>
              </w:rPr>
            </w:pPr>
            <w:r>
              <w:rPr>
                <w:i/>
                <w:iCs/>
                <w:sz w:val="18"/>
                <w:szCs w:val="18"/>
              </w:rPr>
              <w:t>09-30</w:t>
            </w:r>
          </w:p>
        </w:tc>
        <w:tc>
          <w:tcPr>
            <w:tcW w:w="456" w:type="dxa"/>
            <w:noWrap/>
            <w:hideMark/>
          </w:tcPr>
          <w:p w14:paraId="7058503C" w14:textId="77777777" w:rsidR="0026353F" w:rsidRDefault="0026353F">
            <w:pPr>
              <w:cnfStyle w:val="100000000000" w:firstRow="1" w:lastRow="0" w:firstColumn="0" w:lastColumn="0" w:oddVBand="0" w:evenVBand="0" w:oddHBand="0" w:evenHBand="0" w:firstRowFirstColumn="0" w:firstRowLastColumn="0" w:lastRowFirstColumn="0" w:lastRowLastColumn="0"/>
              <w:rPr>
                <w:i/>
                <w:iCs/>
                <w:sz w:val="18"/>
                <w:szCs w:val="18"/>
              </w:rPr>
            </w:pPr>
            <w:r>
              <w:rPr>
                <w:i/>
                <w:iCs/>
                <w:sz w:val="18"/>
                <w:szCs w:val="18"/>
              </w:rPr>
              <w:t>10-28</w:t>
            </w:r>
          </w:p>
        </w:tc>
        <w:tc>
          <w:tcPr>
            <w:tcW w:w="459" w:type="dxa"/>
            <w:hideMark/>
          </w:tcPr>
          <w:p w14:paraId="070AF534" w14:textId="77777777" w:rsidR="0026353F" w:rsidRDefault="0026353F">
            <w:pPr>
              <w:cnfStyle w:val="100000000000" w:firstRow="1" w:lastRow="0" w:firstColumn="0" w:lastColumn="0" w:oddVBand="0" w:evenVBand="0" w:oddHBand="0" w:evenHBand="0" w:firstRowFirstColumn="0" w:firstRowLastColumn="0" w:lastRowFirstColumn="0" w:lastRowLastColumn="0"/>
              <w:rPr>
                <w:i/>
                <w:iCs/>
                <w:sz w:val="18"/>
                <w:szCs w:val="18"/>
              </w:rPr>
            </w:pPr>
            <w:r>
              <w:rPr>
                <w:i/>
                <w:iCs/>
                <w:sz w:val="18"/>
                <w:szCs w:val="18"/>
              </w:rPr>
              <w:t>11-25</w:t>
            </w:r>
          </w:p>
        </w:tc>
        <w:tc>
          <w:tcPr>
            <w:tcW w:w="461" w:type="dxa"/>
            <w:hideMark/>
          </w:tcPr>
          <w:p w14:paraId="4A6D727A" w14:textId="77777777" w:rsidR="0026353F" w:rsidRDefault="0026353F">
            <w:pPr>
              <w:cnfStyle w:val="100000000000" w:firstRow="1" w:lastRow="0" w:firstColumn="0" w:lastColumn="0" w:oddVBand="0" w:evenVBand="0" w:oddHBand="0" w:evenHBand="0" w:firstRowFirstColumn="0" w:firstRowLastColumn="0" w:lastRowFirstColumn="0" w:lastRowLastColumn="0"/>
              <w:rPr>
                <w:i/>
                <w:iCs/>
                <w:sz w:val="18"/>
                <w:szCs w:val="18"/>
              </w:rPr>
            </w:pPr>
            <w:r>
              <w:rPr>
                <w:i/>
                <w:iCs/>
                <w:sz w:val="18"/>
                <w:szCs w:val="18"/>
              </w:rPr>
              <w:t>12-16</w:t>
            </w:r>
          </w:p>
        </w:tc>
        <w:tc>
          <w:tcPr>
            <w:tcW w:w="1016" w:type="dxa"/>
            <w:hideMark/>
          </w:tcPr>
          <w:p w14:paraId="63CDA110" w14:textId="77777777" w:rsidR="0026353F" w:rsidRDefault="0026353F">
            <w:pPr>
              <w:jc w:val="center"/>
              <w:cnfStyle w:val="100000000000" w:firstRow="1" w:lastRow="0" w:firstColumn="0" w:lastColumn="0" w:oddVBand="0" w:evenVBand="0" w:oddHBand="0" w:evenHBand="0" w:firstRowFirstColumn="0" w:firstRowLastColumn="0" w:lastRowFirstColumn="0" w:lastRowLastColumn="0"/>
              <w:rPr>
                <w:i/>
                <w:iCs/>
                <w:sz w:val="20"/>
                <w:szCs w:val="20"/>
              </w:rPr>
            </w:pPr>
            <w:r>
              <w:rPr>
                <w:i/>
                <w:iCs/>
                <w:sz w:val="20"/>
                <w:szCs w:val="20"/>
              </w:rPr>
              <w:t>Iš viso dalyvauta</w:t>
            </w:r>
          </w:p>
        </w:tc>
      </w:tr>
      <w:tr w:rsidR="0026353F" w14:paraId="71489C71" w14:textId="77777777" w:rsidTr="0026353F">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2302" w:type="dxa"/>
            <w:hideMark/>
          </w:tcPr>
          <w:p w14:paraId="01064590" w14:textId="77777777" w:rsidR="0026353F" w:rsidRPr="0026353F" w:rsidRDefault="0026353F">
            <w:pPr>
              <w:rPr>
                <w:sz w:val="22"/>
              </w:rPr>
            </w:pPr>
            <w:r w:rsidRPr="0026353F">
              <w:t>Alvydas Ardavičius</w:t>
            </w:r>
          </w:p>
        </w:tc>
        <w:tc>
          <w:tcPr>
            <w:tcW w:w="535" w:type="dxa"/>
            <w:hideMark/>
          </w:tcPr>
          <w:p w14:paraId="68A768F8"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Cs/>
                <w:szCs w:val="24"/>
              </w:rPr>
            </w:pPr>
            <w:r>
              <w:rPr>
                <w:b w:val="0"/>
                <w:bCs/>
              </w:rPr>
              <w:t>+</w:t>
            </w:r>
          </w:p>
        </w:tc>
        <w:tc>
          <w:tcPr>
            <w:tcW w:w="535" w:type="dxa"/>
            <w:noWrap/>
            <w:hideMark/>
          </w:tcPr>
          <w:p w14:paraId="7972F31E"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sz w:val="22"/>
              </w:rPr>
            </w:pPr>
            <w:r>
              <w:rPr>
                <w:b w:val="0"/>
                <w:bCs/>
              </w:rPr>
              <w:t>+</w:t>
            </w:r>
          </w:p>
        </w:tc>
        <w:tc>
          <w:tcPr>
            <w:tcW w:w="541" w:type="dxa"/>
            <w:noWrap/>
            <w:hideMark/>
          </w:tcPr>
          <w:p w14:paraId="49E5C953"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541" w:type="dxa"/>
            <w:noWrap/>
            <w:hideMark/>
          </w:tcPr>
          <w:p w14:paraId="0F693FB6"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541" w:type="dxa"/>
            <w:noWrap/>
            <w:hideMark/>
          </w:tcPr>
          <w:p w14:paraId="53BDD254"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541" w:type="dxa"/>
            <w:noWrap/>
            <w:hideMark/>
          </w:tcPr>
          <w:p w14:paraId="343AB69C"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56" w:type="dxa"/>
            <w:noWrap/>
            <w:hideMark/>
          </w:tcPr>
          <w:p w14:paraId="4B7C4D32"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56" w:type="dxa"/>
            <w:noWrap/>
            <w:hideMark/>
          </w:tcPr>
          <w:p w14:paraId="7AAA5EC9" w14:textId="1DB0025A"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N</w:t>
            </w:r>
          </w:p>
        </w:tc>
        <w:tc>
          <w:tcPr>
            <w:tcW w:w="483" w:type="dxa"/>
            <w:noWrap/>
            <w:hideMark/>
          </w:tcPr>
          <w:p w14:paraId="75034D3C"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56" w:type="dxa"/>
            <w:noWrap/>
            <w:hideMark/>
          </w:tcPr>
          <w:p w14:paraId="1AB6FFB2"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59" w:type="dxa"/>
            <w:hideMark/>
          </w:tcPr>
          <w:p w14:paraId="797BFDBE"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61" w:type="dxa"/>
            <w:hideMark/>
          </w:tcPr>
          <w:p w14:paraId="24C25710"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1016" w:type="dxa"/>
            <w:hideMark/>
          </w:tcPr>
          <w:p w14:paraId="4E92D029" w14:textId="77777777" w:rsidR="0026353F" w:rsidRPr="0026353F" w:rsidRDefault="0026353F">
            <w:pPr>
              <w:jc w:val="center"/>
              <w:cnfStyle w:val="000000100000" w:firstRow="0" w:lastRow="0" w:firstColumn="0" w:lastColumn="0" w:oddVBand="0" w:evenVBand="0" w:oddHBand="1" w:evenHBand="0" w:firstRowFirstColumn="0" w:firstRowLastColumn="0" w:lastRowFirstColumn="0" w:lastRowLastColumn="0"/>
              <w:rPr>
                <w:b w:val="0"/>
                <w:bCs/>
                <w:sz w:val="20"/>
                <w:szCs w:val="20"/>
              </w:rPr>
            </w:pPr>
            <w:r w:rsidRPr="0026353F">
              <w:rPr>
                <w:b w:val="0"/>
                <w:bCs/>
                <w:sz w:val="20"/>
                <w:szCs w:val="20"/>
              </w:rPr>
              <w:t>11/12</w:t>
            </w:r>
          </w:p>
        </w:tc>
      </w:tr>
      <w:tr w:rsidR="0026353F" w14:paraId="62EE829D" w14:textId="77777777" w:rsidTr="0026353F">
        <w:trPr>
          <w:trHeight w:val="321"/>
        </w:trPr>
        <w:tc>
          <w:tcPr>
            <w:cnfStyle w:val="001000000000" w:firstRow="0" w:lastRow="0" w:firstColumn="1" w:lastColumn="0" w:oddVBand="0" w:evenVBand="0" w:oddHBand="0" w:evenHBand="0" w:firstRowFirstColumn="0" w:firstRowLastColumn="0" w:lastRowFirstColumn="0" w:lastRowLastColumn="0"/>
            <w:tcW w:w="2302" w:type="dxa"/>
            <w:hideMark/>
          </w:tcPr>
          <w:p w14:paraId="09A69C4E" w14:textId="77777777" w:rsidR="0026353F" w:rsidRPr="0026353F" w:rsidRDefault="0026353F">
            <w:pPr>
              <w:rPr>
                <w:sz w:val="22"/>
              </w:rPr>
            </w:pPr>
            <w:r w:rsidRPr="0026353F">
              <w:t>Paulius Aukštikalnis</w:t>
            </w:r>
          </w:p>
        </w:tc>
        <w:tc>
          <w:tcPr>
            <w:tcW w:w="535" w:type="dxa"/>
            <w:hideMark/>
          </w:tcPr>
          <w:p w14:paraId="57C71C8C"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szCs w:val="24"/>
              </w:rPr>
            </w:pPr>
            <w:r>
              <w:rPr>
                <w:b w:val="0"/>
                <w:bCs/>
              </w:rPr>
              <w:t>+</w:t>
            </w:r>
          </w:p>
        </w:tc>
        <w:tc>
          <w:tcPr>
            <w:tcW w:w="535" w:type="dxa"/>
            <w:noWrap/>
            <w:hideMark/>
          </w:tcPr>
          <w:p w14:paraId="0C9F1A41"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sz w:val="22"/>
              </w:rPr>
            </w:pPr>
            <w:r>
              <w:rPr>
                <w:b w:val="0"/>
                <w:bCs/>
              </w:rPr>
              <w:t>+</w:t>
            </w:r>
          </w:p>
        </w:tc>
        <w:tc>
          <w:tcPr>
            <w:tcW w:w="541" w:type="dxa"/>
            <w:noWrap/>
            <w:hideMark/>
          </w:tcPr>
          <w:p w14:paraId="4EBED899"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541" w:type="dxa"/>
            <w:noWrap/>
            <w:hideMark/>
          </w:tcPr>
          <w:p w14:paraId="0A884D23"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541" w:type="dxa"/>
            <w:noWrap/>
            <w:hideMark/>
          </w:tcPr>
          <w:p w14:paraId="2A03EC3E"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541" w:type="dxa"/>
            <w:noWrap/>
            <w:hideMark/>
          </w:tcPr>
          <w:p w14:paraId="738AC6A9"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56" w:type="dxa"/>
            <w:noWrap/>
            <w:hideMark/>
          </w:tcPr>
          <w:p w14:paraId="2DF42DD1"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56" w:type="dxa"/>
            <w:noWrap/>
            <w:hideMark/>
          </w:tcPr>
          <w:p w14:paraId="0B8E7E79"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83" w:type="dxa"/>
            <w:noWrap/>
            <w:hideMark/>
          </w:tcPr>
          <w:p w14:paraId="7496AFBC"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56" w:type="dxa"/>
            <w:noWrap/>
            <w:hideMark/>
          </w:tcPr>
          <w:p w14:paraId="53E0BFF3"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59" w:type="dxa"/>
            <w:hideMark/>
          </w:tcPr>
          <w:p w14:paraId="7030A278"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61" w:type="dxa"/>
            <w:hideMark/>
          </w:tcPr>
          <w:p w14:paraId="14D5C397"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1016" w:type="dxa"/>
            <w:hideMark/>
          </w:tcPr>
          <w:p w14:paraId="67BD4435" w14:textId="77777777" w:rsidR="0026353F" w:rsidRPr="0026353F" w:rsidRDefault="0026353F">
            <w:pPr>
              <w:jc w:val="center"/>
              <w:cnfStyle w:val="000000000000" w:firstRow="0" w:lastRow="0" w:firstColumn="0" w:lastColumn="0" w:oddVBand="0" w:evenVBand="0" w:oddHBand="0" w:evenHBand="0" w:firstRowFirstColumn="0" w:firstRowLastColumn="0" w:lastRowFirstColumn="0" w:lastRowLastColumn="0"/>
              <w:rPr>
                <w:b w:val="0"/>
                <w:bCs/>
                <w:sz w:val="20"/>
                <w:szCs w:val="20"/>
              </w:rPr>
            </w:pPr>
            <w:r w:rsidRPr="0026353F">
              <w:rPr>
                <w:b w:val="0"/>
                <w:bCs/>
                <w:sz w:val="20"/>
                <w:szCs w:val="20"/>
              </w:rPr>
              <w:t>12/12</w:t>
            </w:r>
          </w:p>
        </w:tc>
      </w:tr>
      <w:tr w:rsidR="0026353F" w14:paraId="70C4A352" w14:textId="77777777" w:rsidTr="0026353F">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2302" w:type="dxa"/>
            <w:hideMark/>
          </w:tcPr>
          <w:p w14:paraId="7315A74F" w14:textId="77777777" w:rsidR="0026353F" w:rsidRPr="0026353F" w:rsidRDefault="0026353F">
            <w:pPr>
              <w:rPr>
                <w:sz w:val="22"/>
              </w:rPr>
            </w:pPr>
            <w:r w:rsidRPr="0026353F">
              <w:t xml:space="preserve">Virginija </w:t>
            </w:r>
            <w:proofErr w:type="spellStart"/>
            <w:r w:rsidRPr="0026353F">
              <w:t>Baltraitienė</w:t>
            </w:r>
            <w:proofErr w:type="spellEnd"/>
          </w:p>
        </w:tc>
        <w:tc>
          <w:tcPr>
            <w:tcW w:w="535" w:type="dxa"/>
            <w:hideMark/>
          </w:tcPr>
          <w:p w14:paraId="20C07F95"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szCs w:val="24"/>
              </w:rPr>
            </w:pPr>
            <w:r>
              <w:rPr>
                <w:b w:val="0"/>
                <w:bCs/>
              </w:rPr>
              <w:t>+</w:t>
            </w:r>
          </w:p>
        </w:tc>
        <w:tc>
          <w:tcPr>
            <w:tcW w:w="535" w:type="dxa"/>
            <w:noWrap/>
            <w:hideMark/>
          </w:tcPr>
          <w:p w14:paraId="13EB309A"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sz w:val="22"/>
              </w:rPr>
            </w:pPr>
            <w:r>
              <w:rPr>
                <w:b w:val="0"/>
                <w:bCs/>
              </w:rPr>
              <w:t>+</w:t>
            </w:r>
          </w:p>
        </w:tc>
        <w:tc>
          <w:tcPr>
            <w:tcW w:w="541" w:type="dxa"/>
            <w:noWrap/>
            <w:hideMark/>
          </w:tcPr>
          <w:p w14:paraId="40B443A2"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541" w:type="dxa"/>
            <w:noWrap/>
            <w:hideMark/>
          </w:tcPr>
          <w:p w14:paraId="5E9386D3"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541" w:type="dxa"/>
            <w:noWrap/>
            <w:hideMark/>
          </w:tcPr>
          <w:p w14:paraId="5CA838D9" w14:textId="6ECF1A84"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N</w:t>
            </w:r>
          </w:p>
        </w:tc>
        <w:tc>
          <w:tcPr>
            <w:tcW w:w="541" w:type="dxa"/>
            <w:noWrap/>
            <w:hideMark/>
          </w:tcPr>
          <w:p w14:paraId="3C99C1C3" w14:textId="1298AB0A"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N</w:t>
            </w:r>
          </w:p>
        </w:tc>
        <w:tc>
          <w:tcPr>
            <w:tcW w:w="456" w:type="dxa"/>
            <w:noWrap/>
            <w:hideMark/>
          </w:tcPr>
          <w:p w14:paraId="71AB2303"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56" w:type="dxa"/>
            <w:noWrap/>
            <w:hideMark/>
          </w:tcPr>
          <w:p w14:paraId="4D6B2DBD"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83" w:type="dxa"/>
            <w:noWrap/>
            <w:hideMark/>
          </w:tcPr>
          <w:p w14:paraId="23C68B0C"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56" w:type="dxa"/>
            <w:noWrap/>
            <w:hideMark/>
          </w:tcPr>
          <w:p w14:paraId="12D1079B"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59" w:type="dxa"/>
            <w:hideMark/>
          </w:tcPr>
          <w:p w14:paraId="781D7A48" w14:textId="1A0B55FD"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N</w:t>
            </w:r>
          </w:p>
        </w:tc>
        <w:tc>
          <w:tcPr>
            <w:tcW w:w="461" w:type="dxa"/>
            <w:hideMark/>
          </w:tcPr>
          <w:p w14:paraId="1DE9061B" w14:textId="3DCC329C"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N</w:t>
            </w:r>
          </w:p>
        </w:tc>
        <w:tc>
          <w:tcPr>
            <w:tcW w:w="1016" w:type="dxa"/>
            <w:hideMark/>
          </w:tcPr>
          <w:p w14:paraId="0F9C0DA8" w14:textId="77777777" w:rsidR="0026353F" w:rsidRPr="0026353F" w:rsidRDefault="0026353F">
            <w:pPr>
              <w:jc w:val="center"/>
              <w:cnfStyle w:val="000000100000" w:firstRow="0" w:lastRow="0" w:firstColumn="0" w:lastColumn="0" w:oddVBand="0" w:evenVBand="0" w:oddHBand="1" w:evenHBand="0" w:firstRowFirstColumn="0" w:firstRowLastColumn="0" w:lastRowFirstColumn="0" w:lastRowLastColumn="0"/>
              <w:rPr>
                <w:b w:val="0"/>
                <w:bCs/>
                <w:sz w:val="20"/>
                <w:szCs w:val="20"/>
              </w:rPr>
            </w:pPr>
            <w:r w:rsidRPr="0026353F">
              <w:rPr>
                <w:b w:val="0"/>
                <w:bCs/>
                <w:sz w:val="20"/>
                <w:szCs w:val="20"/>
              </w:rPr>
              <w:t>8/12</w:t>
            </w:r>
          </w:p>
        </w:tc>
      </w:tr>
      <w:tr w:rsidR="0026353F" w14:paraId="1AF80840" w14:textId="77777777" w:rsidTr="0026353F">
        <w:trPr>
          <w:trHeight w:val="321"/>
        </w:trPr>
        <w:tc>
          <w:tcPr>
            <w:cnfStyle w:val="001000000000" w:firstRow="0" w:lastRow="0" w:firstColumn="1" w:lastColumn="0" w:oddVBand="0" w:evenVBand="0" w:oddHBand="0" w:evenHBand="0" w:firstRowFirstColumn="0" w:firstRowLastColumn="0" w:lastRowFirstColumn="0" w:lastRowLastColumn="0"/>
            <w:tcW w:w="2302" w:type="dxa"/>
            <w:hideMark/>
          </w:tcPr>
          <w:p w14:paraId="42BA70F5" w14:textId="77777777" w:rsidR="0026353F" w:rsidRPr="0026353F" w:rsidRDefault="0026353F">
            <w:pPr>
              <w:rPr>
                <w:sz w:val="22"/>
              </w:rPr>
            </w:pPr>
            <w:r w:rsidRPr="0026353F">
              <w:t>Sandra Barzdienė</w:t>
            </w:r>
          </w:p>
        </w:tc>
        <w:tc>
          <w:tcPr>
            <w:tcW w:w="535" w:type="dxa"/>
            <w:hideMark/>
          </w:tcPr>
          <w:p w14:paraId="058C3DB3"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szCs w:val="24"/>
              </w:rPr>
            </w:pPr>
            <w:r>
              <w:rPr>
                <w:b w:val="0"/>
                <w:bCs/>
              </w:rPr>
              <w:t>+</w:t>
            </w:r>
          </w:p>
        </w:tc>
        <w:tc>
          <w:tcPr>
            <w:tcW w:w="535" w:type="dxa"/>
            <w:noWrap/>
            <w:hideMark/>
          </w:tcPr>
          <w:p w14:paraId="7027B592"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sz w:val="22"/>
              </w:rPr>
            </w:pPr>
            <w:r>
              <w:rPr>
                <w:b w:val="0"/>
                <w:bCs/>
              </w:rPr>
              <w:t>+</w:t>
            </w:r>
          </w:p>
        </w:tc>
        <w:tc>
          <w:tcPr>
            <w:tcW w:w="541" w:type="dxa"/>
            <w:noWrap/>
            <w:hideMark/>
          </w:tcPr>
          <w:p w14:paraId="3E6D8F0F"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541" w:type="dxa"/>
            <w:noWrap/>
            <w:hideMark/>
          </w:tcPr>
          <w:p w14:paraId="0C161762"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541" w:type="dxa"/>
            <w:noWrap/>
            <w:hideMark/>
          </w:tcPr>
          <w:p w14:paraId="468BB16A"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541" w:type="dxa"/>
            <w:noWrap/>
            <w:hideMark/>
          </w:tcPr>
          <w:p w14:paraId="78220CCA"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56" w:type="dxa"/>
            <w:noWrap/>
            <w:hideMark/>
          </w:tcPr>
          <w:p w14:paraId="4D51A70E"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56" w:type="dxa"/>
            <w:noWrap/>
            <w:hideMark/>
          </w:tcPr>
          <w:p w14:paraId="50829FB9"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83" w:type="dxa"/>
            <w:noWrap/>
            <w:hideMark/>
          </w:tcPr>
          <w:p w14:paraId="3E365BAB"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56" w:type="dxa"/>
            <w:noWrap/>
            <w:hideMark/>
          </w:tcPr>
          <w:p w14:paraId="46677255"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59" w:type="dxa"/>
            <w:hideMark/>
          </w:tcPr>
          <w:p w14:paraId="0999FE19"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61" w:type="dxa"/>
            <w:hideMark/>
          </w:tcPr>
          <w:p w14:paraId="73B5C90A"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1016" w:type="dxa"/>
            <w:hideMark/>
          </w:tcPr>
          <w:p w14:paraId="1FEE7B2C" w14:textId="77777777" w:rsidR="0026353F" w:rsidRPr="0026353F" w:rsidRDefault="0026353F">
            <w:pPr>
              <w:jc w:val="center"/>
              <w:cnfStyle w:val="000000000000" w:firstRow="0" w:lastRow="0" w:firstColumn="0" w:lastColumn="0" w:oddVBand="0" w:evenVBand="0" w:oddHBand="0" w:evenHBand="0" w:firstRowFirstColumn="0" w:firstRowLastColumn="0" w:lastRowFirstColumn="0" w:lastRowLastColumn="0"/>
              <w:rPr>
                <w:b w:val="0"/>
                <w:bCs/>
                <w:sz w:val="20"/>
                <w:szCs w:val="20"/>
              </w:rPr>
            </w:pPr>
            <w:r w:rsidRPr="0026353F">
              <w:rPr>
                <w:b w:val="0"/>
                <w:bCs/>
                <w:sz w:val="20"/>
                <w:szCs w:val="20"/>
              </w:rPr>
              <w:t>12/12</w:t>
            </w:r>
          </w:p>
        </w:tc>
      </w:tr>
      <w:tr w:rsidR="0026353F" w14:paraId="422B911C" w14:textId="77777777" w:rsidTr="0026353F">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2302" w:type="dxa"/>
            <w:hideMark/>
          </w:tcPr>
          <w:p w14:paraId="38613ABE" w14:textId="77777777" w:rsidR="0026353F" w:rsidRPr="0026353F" w:rsidRDefault="0026353F">
            <w:pPr>
              <w:rPr>
                <w:sz w:val="22"/>
              </w:rPr>
            </w:pPr>
            <w:r w:rsidRPr="0026353F">
              <w:t xml:space="preserve">Edita </w:t>
            </w:r>
            <w:proofErr w:type="spellStart"/>
            <w:r w:rsidRPr="0026353F">
              <w:t>Bodendorfė</w:t>
            </w:r>
            <w:proofErr w:type="spellEnd"/>
          </w:p>
        </w:tc>
        <w:tc>
          <w:tcPr>
            <w:tcW w:w="535" w:type="dxa"/>
            <w:hideMark/>
          </w:tcPr>
          <w:p w14:paraId="05176D69"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szCs w:val="24"/>
              </w:rPr>
            </w:pPr>
            <w:r>
              <w:rPr>
                <w:b w:val="0"/>
                <w:bCs/>
              </w:rPr>
              <w:t>+</w:t>
            </w:r>
          </w:p>
        </w:tc>
        <w:tc>
          <w:tcPr>
            <w:tcW w:w="535" w:type="dxa"/>
            <w:noWrap/>
            <w:hideMark/>
          </w:tcPr>
          <w:p w14:paraId="6ECCF536"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sz w:val="22"/>
              </w:rPr>
            </w:pPr>
            <w:r>
              <w:rPr>
                <w:b w:val="0"/>
                <w:bCs/>
              </w:rPr>
              <w:t>+</w:t>
            </w:r>
          </w:p>
        </w:tc>
        <w:tc>
          <w:tcPr>
            <w:tcW w:w="541" w:type="dxa"/>
            <w:noWrap/>
            <w:hideMark/>
          </w:tcPr>
          <w:p w14:paraId="47E80EEE"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541" w:type="dxa"/>
            <w:noWrap/>
            <w:hideMark/>
          </w:tcPr>
          <w:p w14:paraId="2C91931C"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541" w:type="dxa"/>
            <w:noWrap/>
            <w:hideMark/>
          </w:tcPr>
          <w:p w14:paraId="67C55A0F"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541" w:type="dxa"/>
            <w:noWrap/>
            <w:hideMark/>
          </w:tcPr>
          <w:p w14:paraId="191CD6D4"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56" w:type="dxa"/>
            <w:noWrap/>
            <w:hideMark/>
          </w:tcPr>
          <w:p w14:paraId="026A53A4"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56" w:type="dxa"/>
            <w:noWrap/>
            <w:hideMark/>
          </w:tcPr>
          <w:p w14:paraId="44177F23" w14:textId="61D48CB4"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N</w:t>
            </w:r>
          </w:p>
        </w:tc>
        <w:tc>
          <w:tcPr>
            <w:tcW w:w="483" w:type="dxa"/>
            <w:noWrap/>
            <w:hideMark/>
          </w:tcPr>
          <w:p w14:paraId="54754346"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56" w:type="dxa"/>
            <w:noWrap/>
            <w:hideMark/>
          </w:tcPr>
          <w:p w14:paraId="31A2B1F1"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59" w:type="dxa"/>
            <w:hideMark/>
          </w:tcPr>
          <w:p w14:paraId="49913867"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61" w:type="dxa"/>
            <w:hideMark/>
          </w:tcPr>
          <w:p w14:paraId="632D96B1" w14:textId="6C43836D"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N</w:t>
            </w:r>
          </w:p>
        </w:tc>
        <w:tc>
          <w:tcPr>
            <w:tcW w:w="1016" w:type="dxa"/>
            <w:hideMark/>
          </w:tcPr>
          <w:p w14:paraId="66FAE4E2" w14:textId="77777777" w:rsidR="0026353F" w:rsidRPr="0026353F" w:rsidRDefault="0026353F">
            <w:pPr>
              <w:jc w:val="center"/>
              <w:cnfStyle w:val="000000100000" w:firstRow="0" w:lastRow="0" w:firstColumn="0" w:lastColumn="0" w:oddVBand="0" w:evenVBand="0" w:oddHBand="1" w:evenHBand="0" w:firstRowFirstColumn="0" w:firstRowLastColumn="0" w:lastRowFirstColumn="0" w:lastRowLastColumn="0"/>
              <w:rPr>
                <w:b w:val="0"/>
                <w:bCs/>
                <w:sz w:val="20"/>
                <w:szCs w:val="20"/>
              </w:rPr>
            </w:pPr>
            <w:r w:rsidRPr="0026353F">
              <w:rPr>
                <w:b w:val="0"/>
                <w:bCs/>
                <w:sz w:val="20"/>
                <w:szCs w:val="20"/>
              </w:rPr>
              <w:t>10/12</w:t>
            </w:r>
          </w:p>
        </w:tc>
      </w:tr>
      <w:tr w:rsidR="0026353F" w14:paraId="5A449B2B" w14:textId="77777777" w:rsidTr="0026353F">
        <w:trPr>
          <w:trHeight w:val="321"/>
        </w:trPr>
        <w:tc>
          <w:tcPr>
            <w:cnfStyle w:val="001000000000" w:firstRow="0" w:lastRow="0" w:firstColumn="1" w:lastColumn="0" w:oddVBand="0" w:evenVBand="0" w:oddHBand="0" w:evenHBand="0" w:firstRowFirstColumn="0" w:firstRowLastColumn="0" w:lastRowFirstColumn="0" w:lastRowLastColumn="0"/>
            <w:tcW w:w="2302" w:type="dxa"/>
            <w:hideMark/>
          </w:tcPr>
          <w:p w14:paraId="1C6AC54D" w14:textId="77777777" w:rsidR="0026353F" w:rsidRPr="0026353F" w:rsidRDefault="00895F18">
            <w:pPr>
              <w:rPr>
                <w:sz w:val="22"/>
              </w:rPr>
            </w:pPr>
            <w:hyperlink r:id="rId12" w:history="1">
              <w:r w:rsidR="0026353F" w:rsidRPr="0026353F">
                <w:rPr>
                  <w:rStyle w:val="Hipersaitas"/>
                  <w:color w:val="auto"/>
                  <w:u w:val="none"/>
                </w:rPr>
                <w:t>Rimantas Diliūnas</w:t>
              </w:r>
            </w:hyperlink>
          </w:p>
        </w:tc>
        <w:tc>
          <w:tcPr>
            <w:tcW w:w="535" w:type="dxa"/>
            <w:hideMark/>
          </w:tcPr>
          <w:p w14:paraId="471FE48D"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szCs w:val="24"/>
              </w:rPr>
            </w:pPr>
            <w:r>
              <w:rPr>
                <w:b w:val="0"/>
                <w:bCs/>
              </w:rPr>
              <w:t>+</w:t>
            </w:r>
          </w:p>
        </w:tc>
        <w:tc>
          <w:tcPr>
            <w:tcW w:w="535" w:type="dxa"/>
            <w:noWrap/>
            <w:hideMark/>
          </w:tcPr>
          <w:p w14:paraId="2D8FDD4D"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sz w:val="22"/>
              </w:rPr>
            </w:pPr>
            <w:r>
              <w:rPr>
                <w:b w:val="0"/>
                <w:bCs/>
              </w:rPr>
              <w:t>+</w:t>
            </w:r>
          </w:p>
        </w:tc>
        <w:tc>
          <w:tcPr>
            <w:tcW w:w="541" w:type="dxa"/>
            <w:noWrap/>
            <w:hideMark/>
          </w:tcPr>
          <w:p w14:paraId="032991EB"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541" w:type="dxa"/>
            <w:noWrap/>
            <w:hideMark/>
          </w:tcPr>
          <w:p w14:paraId="6CCF87A9"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541" w:type="dxa"/>
            <w:noWrap/>
            <w:hideMark/>
          </w:tcPr>
          <w:p w14:paraId="70944D70"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541" w:type="dxa"/>
            <w:noWrap/>
            <w:hideMark/>
          </w:tcPr>
          <w:p w14:paraId="046BB9F4"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56" w:type="dxa"/>
            <w:noWrap/>
            <w:hideMark/>
          </w:tcPr>
          <w:p w14:paraId="33C96749"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56" w:type="dxa"/>
            <w:noWrap/>
            <w:hideMark/>
          </w:tcPr>
          <w:p w14:paraId="508C2459"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83" w:type="dxa"/>
            <w:noWrap/>
            <w:hideMark/>
          </w:tcPr>
          <w:p w14:paraId="2B5B5974"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56" w:type="dxa"/>
            <w:noWrap/>
            <w:hideMark/>
          </w:tcPr>
          <w:p w14:paraId="6A8378ED" w14:textId="0046E0DC"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N</w:t>
            </w:r>
          </w:p>
        </w:tc>
        <w:tc>
          <w:tcPr>
            <w:tcW w:w="459" w:type="dxa"/>
            <w:hideMark/>
          </w:tcPr>
          <w:p w14:paraId="50C3085E" w14:textId="390F4A96"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N</w:t>
            </w:r>
          </w:p>
        </w:tc>
        <w:tc>
          <w:tcPr>
            <w:tcW w:w="461" w:type="dxa"/>
            <w:hideMark/>
          </w:tcPr>
          <w:p w14:paraId="6524EA0B"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1016" w:type="dxa"/>
            <w:hideMark/>
          </w:tcPr>
          <w:p w14:paraId="5433976A" w14:textId="77777777" w:rsidR="0026353F" w:rsidRPr="0026353F" w:rsidRDefault="0026353F">
            <w:pPr>
              <w:jc w:val="center"/>
              <w:cnfStyle w:val="000000000000" w:firstRow="0" w:lastRow="0" w:firstColumn="0" w:lastColumn="0" w:oddVBand="0" w:evenVBand="0" w:oddHBand="0" w:evenHBand="0" w:firstRowFirstColumn="0" w:firstRowLastColumn="0" w:lastRowFirstColumn="0" w:lastRowLastColumn="0"/>
              <w:rPr>
                <w:b w:val="0"/>
                <w:bCs/>
                <w:sz w:val="20"/>
                <w:szCs w:val="20"/>
              </w:rPr>
            </w:pPr>
            <w:r w:rsidRPr="0026353F">
              <w:rPr>
                <w:b w:val="0"/>
                <w:bCs/>
                <w:sz w:val="20"/>
                <w:szCs w:val="20"/>
              </w:rPr>
              <w:t>10/12</w:t>
            </w:r>
          </w:p>
        </w:tc>
      </w:tr>
      <w:tr w:rsidR="0026353F" w14:paraId="276EEF5C" w14:textId="77777777" w:rsidTr="0026353F">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2302" w:type="dxa"/>
            <w:hideMark/>
          </w:tcPr>
          <w:p w14:paraId="15019C69" w14:textId="77777777" w:rsidR="0026353F" w:rsidRPr="0026353F" w:rsidRDefault="0026353F">
            <w:pPr>
              <w:rPr>
                <w:sz w:val="22"/>
              </w:rPr>
            </w:pPr>
            <w:r w:rsidRPr="0026353F">
              <w:t>Indrė Fiodorova</w:t>
            </w:r>
          </w:p>
        </w:tc>
        <w:tc>
          <w:tcPr>
            <w:tcW w:w="535" w:type="dxa"/>
            <w:hideMark/>
          </w:tcPr>
          <w:p w14:paraId="79DA2F2C"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szCs w:val="24"/>
              </w:rPr>
            </w:pPr>
            <w:r>
              <w:rPr>
                <w:b w:val="0"/>
                <w:bCs/>
              </w:rPr>
              <w:t>+</w:t>
            </w:r>
          </w:p>
        </w:tc>
        <w:tc>
          <w:tcPr>
            <w:tcW w:w="535" w:type="dxa"/>
            <w:noWrap/>
            <w:hideMark/>
          </w:tcPr>
          <w:p w14:paraId="4250B2AE"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sz w:val="22"/>
              </w:rPr>
            </w:pPr>
            <w:r>
              <w:rPr>
                <w:b w:val="0"/>
                <w:bCs/>
              </w:rPr>
              <w:t>+</w:t>
            </w:r>
          </w:p>
        </w:tc>
        <w:tc>
          <w:tcPr>
            <w:tcW w:w="541" w:type="dxa"/>
            <w:noWrap/>
            <w:hideMark/>
          </w:tcPr>
          <w:p w14:paraId="2CE39541"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541" w:type="dxa"/>
            <w:noWrap/>
            <w:hideMark/>
          </w:tcPr>
          <w:p w14:paraId="31E1A280"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541" w:type="dxa"/>
            <w:noWrap/>
            <w:hideMark/>
          </w:tcPr>
          <w:p w14:paraId="3823D1B5"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541" w:type="dxa"/>
            <w:noWrap/>
            <w:hideMark/>
          </w:tcPr>
          <w:p w14:paraId="5130D1FD"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56" w:type="dxa"/>
            <w:noWrap/>
            <w:hideMark/>
          </w:tcPr>
          <w:p w14:paraId="58F4AA74"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56" w:type="dxa"/>
            <w:noWrap/>
            <w:hideMark/>
          </w:tcPr>
          <w:p w14:paraId="3D3C1249"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83" w:type="dxa"/>
            <w:noWrap/>
            <w:hideMark/>
          </w:tcPr>
          <w:p w14:paraId="449654CF"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56" w:type="dxa"/>
            <w:noWrap/>
            <w:hideMark/>
          </w:tcPr>
          <w:p w14:paraId="56405E51"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59" w:type="dxa"/>
            <w:hideMark/>
          </w:tcPr>
          <w:p w14:paraId="7E6F3073"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61" w:type="dxa"/>
            <w:hideMark/>
          </w:tcPr>
          <w:p w14:paraId="0AA2A29E"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1016" w:type="dxa"/>
            <w:hideMark/>
          </w:tcPr>
          <w:p w14:paraId="1C453E2C" w14:textId="77777777" w:rsidR="0026353F" w:rsidRPr="0026353F" w:rsidRDefault="0026353F">
            <w:pPr>
              <w:jc w:val="center"/>
              <w:cnfStyle w:val="000000100000" w:firstRow="0" w:lastRow="0" w:firstColumn="0" w:lastColumn="0" w:oddVBand="0" w:evenVBand="0" w:oddHBand="1" w:evenHBand="0" w:firstRowFirstColumn="0" w:firstRowLastColumn="0" w:lastRowFirstColumn="0" w:lastRowLastColumn="0"/>
              <w:rPr>
                <w:b w:val="0"/>
                <w:bCs/>
                <w:sz w:val="20"/>
                <w:szCs w:val="20"/>
              </w:rPr>
            </w:pPr>
            <w:r w:rsidRPr="0026353F">
              <w:rPr>
                <w:b w:val="0"/>
                <w:bCs/>
                <w:sz w:val="20"/>
                <w:szCs w:val="20"/>
              </w:rPr>
              <w:t>12/12</w:t>
            </w:r>
          </w:p>
        </w:tc>
      </w:tr>
      <w:tr w:rsidR="0026353F" w14:paraId="0F8A325C" w14:textId="77777777" w:rsidTr="0026353F">
        <w:trPr>
          <w:trHeight w:val="321"/>
        </w:trPr>
        <w:tc>
          <w:tcPr>
            <w:cnfStyle w:val="001000000000" w:firstRow="0" w:lastRow="0" w:firstColumn="1" w:lastColumn="0" w:oddVBand="0" w:evenVBand="0" w:oddHBand="0" w:evenHBand="0" w:firstRowFirstColumn="0" w:firstRowLastColumn="0" w:lastRowFirstColumn="0" w:lastRowLastColumn="0"/>
            <w:tcW w:w="2302" w:type="dxa"/>
            <w:hideMark/>
          </w:tcPr>
          <w:p w14:paraId="65E159F0" w14:textId="77777777" w:rsidR="0026353F" w:rsidRPr="0026353F" w:rsidRDefault="0026353F">
            <w:pPr>
              <w:rPr>
                <w:sz w:val="22"/>
              </w:rPr>
            </w:pPr>
            <w:r w:rsidRPr="0026353F">
              <w:t>Romualdas Gailiūnas</w:t>
            </w:r>
          </w:p>
        </w:tc>
        <w:tc>
          <w:tcPr>
            <w:tcW w:w="535" w:type="dxa"/>
            <w:hideMark/>
          </w:tcPr>
          <w:p w14:paraId="11442AE6"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szCs w:val="24"/>
              </w:rPr>
            </w:pPr>
            <w:r>
              <w:rPr>
                <w:b w:val="0"/>
                <w:bCs/>
              </w:rPr>
              <w:t>+</w:t>
            </w:r>
          </w:p>
        </w:tc>
        <w:tc>
          <w:tcPr>
            <w:tcW w:w="535" w:type="dxa"/>
            <w:noWrap/>
            <w:hideMark/>
          </w:tcPr>
          <w:p w14:paraId="7F2E83CE"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sz w:val="22"/>
              </w:rPr>
            </w:pPr>
            <w:r>
              <w:rPr>
                <w:b w:val="0"/>
                <w:bCs/>
              </w:rPr>
              <w:t>+</w:t>
            </w:r>
          </w:p>
        </w:tc>
        <w:tc>
          <w:tcPr>
            <w:tcW w:w="541" w:type="dxa"/>
            <w:noWrap/>
            <w:hideMark/>
          </w:tcPr>
          <w:p w14:paraId="36837644"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541" w:type="dxa"/>
            <w:noWrap/>
            <w:hideMark/>
          </w:tcPr>
          <w:p w14:paraId="6C5CCF10"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541" w:type="dxa"/>
            <w:noWrap/>
            <w:hideMark/>
          </w:tcPr>
          <w:p w14:paraId="3F809A24"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541" w:type="dxa"/>
            <w:noWrap/>
            <w:hideMark/>
          </w:tcPr>
          <w:p w14:paraId="43A61E56"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56" w:type="dxa"/>
            <w:noWrap/>
            <w:hideMark/>
          </w:tcPr>
          <w:p w14:paraId="56E6991D"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56" w:type="dxa"/>
            <w:noWrap/>
            <w:hideMark/>
          </w:tcPr>
          <w:p w14:paraId="678CDF80"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83" w:type="dxa"/>
            <w:noWrap/>
            <w:hideMark/>
          </w:tcPr>
          <w:p w14:paraId="226715E8"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56" w:type="dxa"/>
            <w:noWrap/>
            <w:hideMark/>
          </w:tcPr>
          <w:p w14:paraId="67C0280A"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59" w:type="dxa"/>
            <w:hideMark/>
          </w:tcPr>
          <w:p w14:paraId="51CD01C4"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61" w:type="dxa"/>
            <w:hideMark/>
          </w:tcPr>
          <w:p w14:paraId="40C998E4"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1016" w:type="dxa"/>
            <w:hideMark/>
          </w:tcPr>
          <w:p w14:paraId="10FB30C2" w14:textId="77777777" w:rsidR="0026353F" w:rsidRPr="0026353F" w:rsidRDefault="0026353F">
            <w:pPr>
              <w:jc w:val="center"/>
              <w:cnfStyle w:val="000000000000" w:firstRow="0" w:lastRow="0" w:firstColumn="0" w:lastColumn="0" w:oddVBand="0" w:evenVBand="0" w:oddHBand="0" w:evenHBand="0" w:firstRowFirstColumn="0" w:firstRowLastColumn="0" w:lastRowFirstColumn="0" w:lastRowLastColumn="0"/>
              <w:rPr>
                <w:b w:val="0"/>
                <w:bCs/>
                <w:sz w:val="20"/>
                <w:szCs w:val="20"/>
              </w:rPr>
            </w:pPr>
            <w:r w:rsidRPr="0026353F">
              <w:rPr>
                <w:b w:val="0"/>
                <w:bCs/>
                <w:sz w:val="20"/>
                <w:szCs w:val="20"/>
              </w:rPr>
              <w:t>12/12</w:t>
            </w:r>
          </w:p>
        </w:tc>
      </w:tr>
      <w:tr w:rsidR="0026353F" w14:paraId="633F6947" w14:textId="77777777" w:rsidTr="0026353F">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2302" w:type="dxa"/>
            <w:hideMark/>
          </w:tcPr>
          <w:p w14:paraId="43BAA985" w14:textId="77777777" w:rsidR="0026353F" w:rsidRPr="0026353F" w:rsidRDefault="0026353F">
            <w:pPr>
              <w:rPr>
                <w:sz w:val="22"/>
              </w:rPr>
            </w:pPr>
            <w:r w:rsidRPr="0026353F">
              <w:t>Saulius Grinkevičius</w:t>
            </w:r>
          </w:p>
        </w:tc>
        <w:tc>
          <w:tcPr>
            <w:tcW w:w="535" w:type="dxa"/>
            <w:hideMark/>
          </w:tcPr>
          <w:p w14:paraId="6B0632B3"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szCs w:val="24"/>
              </w:rPr>
            </w:pPr>
            <w:r>
              <w:rPr>
                <w:b w:val="0"/>
                <w:bCs/>
              </w:rPr>
              <w:t>+</w:t>
            </w:r>
          </w:p>
        </w:tc>
        <w:tc>
          <w:tcPr>
            <w:tcW w:w="535" w:type="dxa"/>
            <w:noWrap/>
            <w:hideMark/>
          </w:tcPr>
          <w:p w14:paraId="67D3DFA2"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sz w:val="22"/>
              </w:rPr>
            </w:pPr>
            <w:r>
              <w:rPr>
                <w:b w:val="0"/>
                <w:bCs/>
              </w:rPr>
              <w:t>+</w:t>
            </w:r>
          </w:p>
        </w:tc>
        <w:tc>
          <w:tcPr>
            <w:tcW w:w="541" w:type="dxa"/>
            <w:hideMark/>
          </w:tcPr>
          <w:p w14:paraId="46372530" w14:textId="770A46F4"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N</w:t>
            </w:r>
          </w:p>
        </w:tc>
        <w:tc>
          <w:tcPr>
            <w:tcW w:w="541" w:type="dxa"/>
            <w:hideMark/>
          </w:tcPr>
          <w:p w14:paraId="4C9A8C63"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541" w:type="dxa"/>
            <w:hideMark/>
          </w:tcPr>
          <w:p w14:paraId="600885A8"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541" w:type="dxa"/>
            <w:hideMark/>
          </w:tcPr>
          <w:p w14:paraId="41FC7A1D"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56" w:type="dxa"/>
            <w:noWrap/>
            <w:hideMark/>
          </w:tcPr>
          <w:p w14:paraId="0DE57C96" w14:textId="1B5C581A"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N</w:t>
            </w:r>
          </w:p>
        </w:tc>
        <w:tc>
          <w:tcPr>
            <w:tcW w:w="456" w:type="dxa"/>
            <w:noWrap/>
            <w:hideMark/>
          </w:tcPr>
          <w:p w14:paraId="37E935FF"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83" w:type="dxa"/>
            <w:noWrap/>
            <w:hideMark/>
          </w:tcPr>
          <w:p w14:paraId="08C957A0"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56" w:type="dxa"/>
            <w:noWrap/>
            <w:hideMark/>
          </w:tcPr>
          <w:p w14:paraId="2F333C64"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59" w:type="dxa"/>
            <w:hideMark/>
          </w:tcPr>
          <w:p w14:paraId="5BA082B2"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61" w:type="dxa"/>
            <w:hideMark/>
          </w:tcPr>
          <w:p w14:paraId="37C2D39C"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1016" w:type="dxa"/>
            <w:hideMark/>
          </w:tcPr>
          <w:p w14:paraId="483CE58F" w14:textId="77777777" w:rsidR="0026353F" w:rsidRPr="0026353F" w:rsidRDefault="0026353F">
            <w:pPr>
              <w:jc w:val="center"/>
              <w:cnfStyle w:val="000000100000" w:firstRow="0" w:lastRow="0" w:firstColumn="0" w:lastColumn="0" w:oddVBand="0" w:evenVBand="0" w:oddHBand="1" w:evenHBand="0" w:firstRowFirstColumn="0" w:firstRowLastColumn="0" w:lastRowFirstColumn="0" w:lastRowLastColumn="0"/>
              <w:rPr>
                <w:b w:val="0"/>
                <w:bCs/>
                <w:sz w:val="20"/>
                <w:szCs w:val="20"/>
              </w:rPr>
            </w:pPr>
            <w:r w:rsidRPr="0026353F">
              <w:rPr>
                <w:b w:val="0"/>
                <w:bCs/>
                <w:sz w:val="20"/>
                <w:szCs w:val="20"/>
              </w:rPr>
              <w:t>10/12</w:t>
            </w:r>
          </w:p>
        </w:tc>
      </w:tr>
      <w:tr w:rsidR="0026353F" w14:paraId="1CE53223" w14:textId="77777777" w:rsidTr="0026353F">
        <w:trPr>
          <w:trHeight w:val="321"/>
        </w:trPr>
        <w:tc>
          <w:tcPr>
            <w:cnfStyle w:val="001000000000" w:firstRow="0" w:lastRow="0" w:firstColumn="1" w:lastColumn="0" w:oddVBand="0" w:evenVBand="0" w:oddHBand="0" w:evenHBand="0" w:firstRowFirstColumn="0" w:firstRowLastColumn="0" w:lastRowFirstColumn="0" w:lastRowLastColumn="0"/>
            <w:tcW w:w="2302" w:type="dxa"/>
            <w:hideMark/>
          </w:tcPr>
          <w:p w14:paraId="12B6A9D4" w14:textId="77777777" w:rsidR="0026353F" w:rsidRPr="0026353F" w:rsidRDefault="0026353F">
            <w:pPr>
              <w:rPr>
                <w:sz w:val="22"/>
              </w:rPr>
            </w:pPr>
            <w:r w:rsidRPr="0026353F">
              <w:t>Alfredas Hofmanas</w:t>
            </w:r>
          </w:p>
        </w:tc>
        <w:tc>
          <w:tcPr>
            <w:tcW w:w="535" w:type="dxa"/>
            <w:hideMark/>
          </w:tcPr>
          <w:p w14:paraId="049DE61D" w14:textId="02138AB8"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szCs w:val="24"/>
              </w:rPr>
            </w:pPr>
            <w:r>
              <w:rPr>
                <w:b w:val="0"/>
                <w:bCs/>
              </w:rPr>
              <w:t>N</w:t>
            </w:r>
          </w:p>
        </w:tc>
        <w:tc>
          <w:tcPr>
            <w:tcW w:w="535" w:type="dxa"/>
            <w:noWrap/>
            <w:hideMark/>
          </w:tcPr>
          <w:p w14:paraId="38918D93" w14:textId="733AF8CD"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sz w:val="22"/>
              </w:rPr>
            </w:pPr>
            <w:r>
              <w:rPr>
                <w:b w:val="0"/>
                <w:bCs/>
              </w:rPr>
              <w:t>N</w:t>
            </w:r>
          </w:p>
        </w:tc>
        <w:tc>
          <w:tcPr>
            <w:tcW w:w="541" w:type="dxa"/>
            <w:noWrap/>
            <w:hideMark/>
          </w:tcPr>
          <w:p w14:paraId="42F10C3B"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541" w:type="dxa"/>
            <w:noWrap/>
            <w:hideMark/>
          </w:tcPr>
          <w:p w14:paraId="346F0661"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541" w:type="dxa"/>
            <w:noWrap/>
            <w:hideMark/>
          </w:tcPr>
          <w:p w14:paraId="22549400"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541" w:type="dxa"/>
            <w:noWrap/>
            <w:hideMark/>
          </w:tcPr>
          <w:p w14:paraId="21BE98E5"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56" w:type="dxa"/>
            <w:noWrap/>
            <w:hideMark/>
          </w:tcPr>
          <w:p w14:paraId="27FC5B51" w14:textId="50A21879"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N</w:t>
            </w:r>
          </w:p>
        </w:tc>
        <w:tc>
          <w:tcPr>
            <w:tcW w:w="456" w:type="dxa"/>
            <w:noWrap/>
            <w:hideMark/>
          </w:tcPr>
          <w:p w14:paraId="1747E8E7"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83" w:type="dxa"/>
            <w:noWrap/>
            <w:hideMark/>
          </w:tcPr>
          <w:p w14:paraId="3CBE9B6B"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56" w:type="dxa"/>
            <w:noWrap/>
            <w:hideMark/>
          </w:tcPr>
          <w:p w14:paraId="775D25DE"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59" w:type="dxa"/>
            <w:hideMark/>
          </w:tcPr>
          <w:p w14:paraId="4B82B939"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61" w:type="dxa"/>
            <w:hideMark/>
          </w:tcPr>
          <w:p w14:paraId="7108980B" w14:textId="26B67D1B"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N</w:t>
            </w:r>
          </w:p>
        </w:tc>
        <w:tc>
          <w:tcPr>
            <w:tcW w:w="1016" w:type="dxa"/>
            <w:hideMark/>
          </w:tcPr>
          <w:p w14:paraId="71BDE41D" w14:textId="77777777" w:rsidR="0026353F" w:rsidRPr="0026353F" w:rsidRDefault="0026353F">
            <w:pPr>
              <w:jc w:val="center"/>
              <w:cnfStyle w:val="000000000000" w:firstRow="0" w:lastRow="0" w:firstColumn="0" w:lastColumn="0" w:oddVBand="0" w:evenVBand="0" w:oddHBand="0" w:evenHBand="0" w:firstRowFirstColumn="0" w:firstRowLastColumn="0" w:lastRowFirstColumn="0" w:lastRowLastColumn="0"/>
              <w:rPr>
                <w:b w:val="0"/>
                <w:bCs/>
                <w:sz w:val="20"/>
                <w:szCs w:val="20"/>
              </w:rPr>
            </w:pPr>
            <w:r w:rsidRPr="0026353F">
              <w:rPr>
                <w:b w:val="0"/>
                <w:bCs/>
                <w:sz w:val="20"/>
                <w:szCs w:val="20"/>
              </w:rPr>
              <w:t>8/12</w:t>
            </w:r>
          </w:p>
        </w:tc>
      </w:tr>
      <w:tr w:rsidR="0026353F" w14:paraId="2E6E3AA4" w14:textId="77777777" w:rsidTr="0026353F">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2302" w:type="dxa"/>
            <w:hideMark/>
          </w:tcPr>
          <w:p w14:paraId="1FC11719" w14:textId="77777777" w:rsidR="0026353F" w:rsidRPr="0026353F" w:rsidRDefault="00895F18">
            <w:pPr>
              <w:rPr>
                <w:sz w:val="22"/>
              </w:rPr>
            </w:pPr>
            <w:hyperlink r:id="rId13" w:history="1">
              <w:r w:rsidR="0026353F" w:rsidRPr="0026353F">
                <w:rPr>
                  <w:rStyle w:val="Hipersaitas"/>
                  <w:color w:val="auto"/>
                  <w:u w:val="none"/>
                </w:rPr>
                <w:t>Jūratė Judickienė</w:t>
              </w:r>
            </w:hyperlink>
          </w:p>
        </w:tc>
        <w:tc>
          <w:tcPr>
            <w:tcW w:w="535" w:type="dxa"/>
            <w:hideMark/>
          </w:tcPr>
          <w:p w14:paraId="4D9FDE44" w14:textId="71C68AE2"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szCs w:val="24"/>
              </w:rPr>
            </w:pPr>
            <w:r>
              <w:rPr>
                <w:b w:val="0"/>
                <w:bCs/>
              </w:rPr>
              <w:t>N</w:t>
            </w:r>
          </w:p>
        </w:tc>
        <w:tc>
          <w:tcPr>
            <w:tcW w:w="535" w:type="dxa"/>
            <w:noWrap/>
            <w:hideMark/>
          </w:tcPr>
          <w:p w14:paraId="091EBBC9"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sz w:val="22"/>
              </w:rPr>
            </w:pPr>
            <w:r>
              <w:rPr>
                <w:b w:val="0"/>
                <w:bCs/>
              </w:rPr>
              <w:t>+</w:t>
            </w:r>
          </w:p>
        </w:tc>
        <w:tc>
          <w:tcPr>
            <w:tcW w:w="541" w:type="dxa"/>
            <w:noWrap/>
            <w:hideMark/>
          </w:tcPr>
          <w:p w14:paraId="7B16C2C4"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541" w:type="dxa"/>
            <w:noWrap/>
            <w:hideMark/>
          </w:tcPr>
          <w:p w14:paraId="333AD49C"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541" w:type="dxa"/>
            <w:noWrap/>
            <w:hideMark/>
          </w:tcPr>
          <w:p w14:paraId="72FB44CD" w14:textId="4C5F1E89"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N</w:t>
            </w:r>
          </w:p>
        </w:tc>
        <w:tc>
          <w:tcPr>
            <w:tcW w:w="541" w:type="dxa"/>
            <w:noWrap/>
            <w:hideMark/>
          </w:tcPr>
          <w:p w14:paraId="2C8B6E66"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56" w:type="dxa"/>
            <w:noWrap/>
            <w:hideMark/>
          </w:tcPr>
          <w:p w14:paraId="7C1717B1"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56" w:type="dxa"/>
            <w:noWrap/>
            <w:hideMark/>
          </w:tcPr>
          <w:p w14:paraId="1CF4DCEF"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83" w:type="dxa"/>
            <w:noWrap/>
            <w:hideMark/>
          </w:tcPr>
          <w:p w14:paraId="78CC8B92"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56" w:type="dxa"/>
            <w:noWrap/>
            <w:hideMark/>
          </w:tcPr>
          <w:p w14:paraId="5A135C92"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59" w:type="dxa"/>
            <w:hideMark/>
          </w:tcPr>
          <w:p w14:paraId="33D322AF"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61" w:type="dxa"/>
            <w:hideMark/>
          </w:tcPr>
          <w:p w14:paraId="45E65EA7" w14:textId="51B15E4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N</w:t>
            </w:r>
          </w:p>
        </w:tc>
        <w:tc>
          <w:tcPr>
            <w:tcW w:w="1016" w:type="dxa"/>
            <w:hideMark/>
          </w:tcPr>
          <w:p w14:paraId="31CA06A8" w14:textId="77777777" w:rsidR="0026353F" w:rsidRPr="0026353F" w:rsidRDefault="0026353F">
            <w:pPr>
              <w:jc w:val="center"/>
              <w:cnfStyle w:val="000000100000" w:firstRow="0" w:lastRow="0" w:firstColumn="0" w:lastColumn="0" w:oddVBand="0" w:evenVBand="0" w:oddHBand="1" w:evenHBand="0" w:firstRowFirstColumn="0" w:firstRowLastColumn="0" w:lastRowFirstColumn="0" w:lastRowLastColumn="0"/>
              <w:rPr>
                <w:b w:val="0"/>
                <w:bCs/>
                <w:sz w:val="20"/>
                <w:szCs w:val="20"/>
              </w:rPr>
            </w:pPr>
            <w:r w:rsidRPr="0026353F">
              <w:rPr>
                <w:b w:val="0"/>
                <w:bCs/>
                <w:sz w:val="20"/>
                <w:szCs w:val="20"/>
              </w:rPr>
              <w:t>9/12</w:t>
            </w:r>
          </w:p>
        </w:tc>
      </w:tr>
      <w:tr w:rsidR="0026353F" w14:paraId="273DFB0B" w14:textId="77777777" w:rsidTr="0026353F">
        <w:trPr>
          <w:trHeight w:val="321"/>
        </w:trPr>
        <w:tc>
          <w:tcPr>
            <w:cnfStyle w:val="001000000000" w:firstRow="0" w:lastRow="0" w:firstColumn="1" w:lastColumn="0" w:oddVBand="0" w:evenVBand="0" w:oddHBand="0" w:evenHBand="0" w:firstRowFirstColumn="0" w:firstRowLastColumn="0" w:lastRowFirstColumn="0" w:lastRowLastColumn="0"/>
            <w:tcW w:w="2302" w:type="dxa"/>
            <w:hideMark/>
          </w:tcPr>
          <w:p w14:paraId="55CC76B9" w14:textId="77777777" w:rsidR="0026353F" w:rsidRPr="0026353F" w:rsidRDefault="0026353F">
            <w:pPr>
              <w:rPr>
                <w:sz w:val="22"/>
              </w:rPr>
            </w:pPr>
            <w:r w:rsidRPr="0026353F">
              <w:t>Dangiras Kačinskas</w:t>
            </w:r>
          </w:p>
        </w:tc>
        <w:tc>
          <w:tcPr>
            <w:tcW w:w="535" w:type="dxa"/>
            <w:hideMark/>
          </w:tcPr>
          <w:p w14:paraId="1FF38C8C"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szCs w:val="24"/>
              </w:rPr>
            </w:pPr>
            <w:r>
              <w:rPr>
                <w:b w:val="0"/>
                <w:bCs/>
              </w:rPr>
              <w:t>+</w:t>
            </w:r>
          </w:p>
        </w:tc>
        <w:tc>
          <w:tcPr>
            <w:tcW w:w="535" w:type="dxa"/>
            <w:noWrap/>
            <w:hideMark/>
          </w:tcPr>
          <w:p w14:paraId="5D639B91"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sz w:val="22"/>
              </w:rPr>
            </w:pPr>
            <w:r>
              <w:rPr>
                <w:b w:val="0"/>
                <w:bCs/>
              </w:rPr>
              <w:t>+</w:t>
            </w:r>
          </w:p>
        </w:tc>
        <w:tc>
          <w:tcPr>
            <w:tcW w:w="541" w:type="dxa"/>
            <w:noWrap/>
            <w:hideMark/>
          </w:tcPr>
          <w:p w14:paraId="5153F92B"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541" w:type="dxa"/>
            <w:noWrap/>
            <w:hideMark/>
          </w:tcPr>
          <w:p w14:paraId="1D8ACB41"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541" w:type="dxa"/>
            <w:noWrap/>
            <w:hideMark/>
          </w:tcPr>
          <w:p w14:paraId="70A42DEA"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541" w:type="dxa"/>
            <w:noWrap/>
            <w:hideMark/>
          </w:tcPr>
          <w:p w14:paraId="658257C7"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56" w:type="dxa"/>
            <w:noWrap/>
            <w:hideMark/>
          </w:tcPr>
          <w:p w14:paraId="546E4B2D"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56" w:type="dxa"/>
            <w:noWrap/>
            <w:hideMark/>
          </w:tcPr>
          <w:p w14:paraId="2646EE0B"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83" w:type="dxa"/>
            <w:noWrap/>
            <w:hideMark/>
          </w:tcPr>
          <w:p w14:paraId="0A26D6AB"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56" w:type="dxa"/>
            <w:noWrap/>
            <w:hideMark/>
          </w:tcPr>
          <w:p w14:paraId="0F061A38"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59" w:type="dxa"/>
            <w:hideMark/>
          </w:tcPr>
          <w:p w14:paraId="78287D61"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61" w:type="dxa"/>
            <w:hideMark/>
          </w:tcPr>
          <w:p w14:paraId="445EE46E" w14:textId="6EFDACE8"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N</w:t>
            </w:r>
          </w:p>
        </w:tc>
        <w:tc>
          <w:tcPr>
            <w:tcW w:w="1016" w:type="dxa"/>
            <w:hideMark/>
          </w:tcPr>
          <w:p w14:paraId="076E22E9" w14:textId="77777777" w:rsidR="0026353F" w:rsidRPr="0026353F" w:rsidRDefault="0026353F">
            <w:pPr>
              <w:jc w:val="center"/>
              <w:cnfStyle w:val="000000000000" w:firstRow="0" w:lastRow="0" w:firstColumn="0" w:lastColumn="0" w:oddVBand="0" w:evenVBand="0" w:oddHBand="0" w:evenHBand="0" w:firstRowFirstColumn="0" w:firstRowLastColumn="0" w:lastRowFirstColumn="0" w:lastRowLastColumn="0"/>
              <w:rPr>
                <w:b w:val="0"/>
                <w:bCs/>
                <w:sz w:val="20"/>
                <w:szCs w:val="20"/>
              </w:rPr>
            </w:pPr>
            <w:r w:rsidRPr="0026353F">
              <w:rPr>
                <w:b w:val="0"/>
                <w:bCs/>
                <w:sz w:val="20"/>
                <w:szCs w:val="20"/>
              </w:rPr>
              <w:t>11/12</w:t>
            </w:r>
          </w:p>
        </w:tc>
      </w:tr>
      <w:tr w:rsidR="0026353F" w14:paraId="69B40D51" w14:textId="77777777" w:rsidTr="0026353F">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2302" w:type="dxa"/>
            <w:hideMark/>
          </w:tcPr>
          <w:p w14:paraId="0FD4A9E5" w14:textId="77777777" w:rsidR="0026353F" w:rsidRPr="0026353F" w:rsidRDefault="0026353F">
            <w:pPr>
              <w:rPr>
                <w:sz w:val="22"/>
              </w:rPr>
            </w:pPr>
            <w:r w:rsidRPr="0026353F">
              <w:t>Aušrelė Kaminskienė</w:t>
            </w:r>
          </w:p>
        </w:tc>
        <w:tc>
          <w:tcPr>
            <w:tcW w:w="535" w:type="dxa"/>
            <w:hideMark/>
          </w:tcPr>
          <w:p w14:paraId="6C8661F2"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szCs w:val="24"/>
              </w:rPr>
            </w:pPr>
            <w:r>
              <w:rPr>
                <w:b w:val="0"/>
                <w:bCs/>
              </w:rPr>
              <w:t>+</w:t>
            </w:r>
          </w:p>
        </w:tc>
        <w:tc>
          <w:tcPr>
            <w:tcW w:w="535" w:type="dxa"/>
            <w:noWrap/>
            <w:hideMark/>
          </w:tcPr>
          <w:p w14:paraId="7A68841C"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sz w:val="22"/>
              </w:rPr>
            </w:pPr>
            <w:r>
              <w:rPr>
                <w:b w:val="0"/>
                <w:bCs/>
              </w:rPr>
              <w:t>+</w:t>
            </w:r>
          </w:p>
        </w:tc>
        <w:tc>
          <w:tcPr>
            <w:tcW w:w="541" w:type="dxa"/>
            <w:noWrap/>
            <w:hideMark/>
          </w:tcPr>
          <w:p w14:paraId="16A1287A"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541" w:type="dxa"/>
            <w:noWrap/>
            <w:hideMark/>
          </w:tcPr>
          <w:p w14:paraId="3F9A7F00"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541" w:type="dxa"/>
            <w:noWrap/>
            <w:hideMark/>
          </w:tcPr>
          <w:p w14:paraId="2507030F"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541" w:type="dxa"/>
            <w:noWrap/>
            <w:hideMark/>
          </w:tcPr>
          <w:p w14:paraId="190D2B0C" w14:textId="7B5CAA6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N</w:t>
            </w:r>
          </w:p>
        </w:tc>
        <w:tc>
          <w:tcPr>
            <w:tcW w:w="456" w:type="dxa"/>
            <w:noWrap/>
            <w:hideMark/>
          </w:tcPr>
          <w:p w14:paraId="2939219C" w14:textId="474ABD1D"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N</w:t>
            </w:r>
          </w:p>
        </w:tc>
        <w:tc>
          <w:tcPr>
            <w:tcW w:w="456" w:type="dxa"/>
            <w:noWrap/>
            <w:hideMark/>
          </w:tcPr>
          <w:p w14:paraId="0FCB24A2" w14:textId="27DE24F9"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N</w:t>
            </w:r>
          </w:p>
        </w:tc>
        <w:tc>
          <w:tcPr>
            <w:tcW w:w="483" w:type="dxa"/>
            <w:noWrap/>
            <w:hideMark/>
          </w:tcPr>
          <w:p w14:paraId="7F490ED9"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56" w:type="dxa"/>
            <w:noWrap/>
            <w:hideMark/>
          </w:tcPr>
          <w:p w14:paraId="30CB9D49"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59" w:type="dxa"/>
            <w:hideMark/>
          </w:tcPr>
          <w:p w14:paraId="0E5DB624" w14:textId="13C6123F"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N</w:t>
            </w:r>
          </w:p>
        </w:tc>
        <w:tc>
          <w:tcPr>
            <w:tcW w:w="461" w:type="dxa"/>
            <w:hideMark/>
          </w:tcPr>
          <w:p w14:paraId="3C213488"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1016" w:type="dxa"/>
            <w:hideMark/>
          </w:tcPr>
          <w:p w14:paraId="60E91ABF" w14:textId="77777777" w:rsidR="0026353F" w:rsidRPr="0026353F" w:rsidRDefault="0026353F">
            <w:pPr>
              <w:jc w:val="center"/>
              <w:cnfStyle w:val="000000100000" w:firstRow="0" w:lastRow="0" w:firstColumn="0" w:lastColumn="0" w:oddVBand="0" w:evenVBand="0" w:oddHBand="1" w:evenHBand="0" w:firstRowFirstColumn="0" w:firstRowLastColumn="0" w:lastRowFirstColumn="0" w:lastRowLastColumn="0"/>
              <w:rPr>
                <w:b w:val="0"/>
                <w:bCs/>
                <w:sz w:val="20"/>
                <w:szCs w:val="20"/>
              </w:rPr>
            </w:pPr>
            <w:r w:rsidRPr="0026353F">
              <w:rPr>
                <w:b w:val="0"/>
                <w:bCs/>
                <w:sz w:val="20"/>
                <w:szCs w:val="20"/>
              </w:rPr>
              <w:t>8/12</w:t>
            </w:r>
          </w:p>
        </w:tc>
      </w:tr>
      <w:tr w:rsidR="0026353F" w14:paraId="7CFEC6CF" w14:textId="77777777" w:rsidTr="0026353F">
        <w:trPr>
          <w:trHeight w:val="321"/>
        </w:trPr>
        <w:tc>
          <w:tcPr>
            <w:cnfStyle w:val="001000000000" w:firstRow="0" w:lastRow="0" w:firstColumn="1" w:lastColumn="0" w:oddVBand="0" w:evenVBand="0" w:oddHBand="0" w:evenHBand="0" w:firstRowFirstColumn="0" w:firstRowLastColumn="0" w:lastRowFirstColumn="0" w:lastRowLastColumn="0"/>
            <w:tcW w:w="2302" w:type="dxa"/>
            <w:hideMark/>
          </w:tcPr>
          <w:p w14:paraId="3B6FC6E6" w14:textId="77777777" w:rsidR="0026353F" w:rsidRPr="0026353F" w:rsidRDefault="0026353F">
            <w:pPr>
              <w:rPr>
                <w:sz w:val="22"/>
              </w:rPr>
            </w:pPr>
            <w:r w:rsidRPr="0026353F">
              <w:t>Gitana Kaupienė</w:t>
            </w:r>
          </w:p>
        </w:tc>
        <w:tc>
          <w:tcPr>
            <w:tcW w:w="535" w:type="dxa"/>
            <w:hideMark/>
          </w:tcPr>
          <w:p w14:paraId="4A2E43AA"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szCs w:val="24"/>
              </w:rPr>
            </w:pPr>
            <w:r>
              <w:rPr>
                <w:b w:val="0"/>
                <w:bCs/>
              </w:rPr>
              <w:t>+</w:t>
            </w:r>
          </w:p>
        </w:tc>
        <w:tc>
          <w:tcPr>
            <w:tcW w:w="535" w:type="dxa"/>
            <w:noWrap/>
            <w:hideMark/>
          </w:tcPr>
          <w:p w14:paraId="6BE6AFFD"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sz w:val="22"/>
              </w:rPr>
            </w:pPr>
            <w:r>
              <w:rPr>
                <w:b w:val="0"/>
                <w:bCs/>
              </w:rPr>
              <w:t>+</w:t>
            </w:r>
          </w:p>
        </w:tc>
        <w:tc>
          <w:tcPr>
            <w:tcW w:w="541" w:type="dxa"/>
            <w:noWrap/>
            <w:hideMark/>
          </w:tcPr>
          <w:p w14:paraId="0BFA77F2"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541" w:type="dxa"/>
            <w:noWrap/>
            <w:hideMark/>
          </w:tcPr>
          <w:p w14:paraId="22D83C48"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541" w:type="dxa"/>
            <w:noWrap/>
            <w:hideMark/>
          </w:tcPr>
          <w:p w14:paraId="5C8D66ED"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541" w:type="dxa"/>
            <w:noWrap/>
            <w:hideMark/>
          </w:tcPr>
          <w:p w14:paraId="37B28AF5"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56" w:type="dxa"/>
            <w:noWrap/>
            <w:hideMark/>
          </w:tcPr>
          <w:p w14:paraId="5789B251"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56" w:type="dxa"/>
            <w:noWrap/>
            <w:hideMark/>
          </w:tcPr>
          <w:p w14:paraId="588ABB0B"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83" w:type="dxa"/>
            <w:noWrap/>
            <w:hideMark/>
          </w:tcPr>
          <w:p w14:paraId="5D368B3B"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56" w:type="dxa"/>
            <w:noWrap/>
            <w:hideMark/>
          </w:tcPr>
          <w:p w14:paraId="10884867"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59" w:type="dxa"/>
            <w:hideMark/>
          </w:tcPr>
          <w:p w14:paraId="574E5575" w14:textId="05D02554"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N</w:t>
            </w:r>
          </w:p>
        </w:tc>
        <w:tc>
          <w:tcPr>
            <w:tcW w:w="461" w:type="dxa"/>
            <w:hideMark/>
          </w:tcPr>
          <w:p w14:paraId="733152A0"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1016" w:type="dxa"/>
            <w:hideMark/>
          </w:tcPr>
          <w:p w14:paraId="463BBE42" w14:textId="77777777" w:rsidR="0026353F" w:rsidRPr="0026353F" w:rsidRDefault="0026353F">
            <w:pPr>
              <w:jc w:val="center"/>
              <w:cnfStyle w:val="000000000000" w:firstRow="0" w:lastRow="0" w:firstColumn="0" w:lastColumn="0" w:oddVBand="0" w:evenVBand="0" w:oddHBand="0" w:evenHBand="0" w:firstRowFirstColumn="0" w:firstRowLastColumn="0" w:lastRowFirstColumn="0" w:lastRowLastColumn="0"/>
              <w:rPr>
                <w:b w:val="0"/>
                <w:bCs/>
                <w:sz w:val="20"/>
                <w:szCs w:val="20"/>
              </w:rPr>
            </w:pPr>
            <w:r w:rsidRPr="0026353F">
              <w:rPr>
                <w:b w:val="0"/>
                <w:bCs/>
                <w:sz w:val="20"/>
                <w:szCs w:val="20"/>
              </w:rPr>
              <w:t>11/12</w:t>
            </w:r>
          </w:p>
        </w:tc>
      </w:tr>
      <w:tr w:rsidR="0026353F" w14:paraId="2BDF9871" w14:textId="77777777" w:rsidTr="0026353F">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2302" w:type="dxa"/>
            <w:hideMark/>
          </w:tcPr>
          <w:p w14:paraId="551DF56C" w14:textId="77777777" w:rsidR="0026353F" w:rsidRPr="0026353F" w:rsidRDefault="0026353F">
            <w:pPr>
              <w:rPr>
                <w:sz w:val="22"/>
              </w:rPr>
            </w:pPr>
            <w:r w:rsidRPr="0026353F">
              <w:t xml:space="preserve">Rima </w:t>
            </w:r>
            <w:proofErr w:type="spellStart"/>
            <w:r w:rsidRPr="0026353F">
              <w:t>Kikilienė</w:t>
            </w:r>
            <w:proofErr w:type="spellEnd"/>
          </w:p>
        </w:tc>
        <w:tc>
          <w:tcPr>
            <w:tcW w:w="535" w:type="dxa"/>
          </w:tcPr>
          <w:p w14:paraId="795D24BF"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p>
        </w:tc>
        <w:tc>
          <w:tcPr>
            <w:tcW w:w="535" w:type="dxa"/>
            <w:noWrap/>
          </w:tcPr>
          <w:p w14:paraId="05579E8A"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p>
        </w:tc>
        <w:tc>
          <w:tcPr>
            <w:tcW w:w="541" w:type="dxa"/>
            <w:noWrap/>
          </w:tcPr>
          <w:p w14:paraId="0D69BE05"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p>
        </w:tc>
        <w:tc>
          <w:tcPr>
            <w:tcW w:w="541" w:type="dxa"/>
            <w:noWrap/>
          </w:tcPr>
          <w:p w14:paraId="2CAB8DE6"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p>
        </w:tc>
        <w:tc>
          <w:tcPr>
            <w:tcW w:w="541" w:type="dxa"/>
            <w:noWrap/>
          </w:tcPr>
          <w:p w14:paraId="4C6F805A"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p>
        </w:tc>
        <w:tc>
          <w:tcPr>
            <w:tcW w:w="541" w:type="dxa"/>
            <w:noWrap/>
            <w:hideMark/>
          </w:tcPr>
          <w:p w14:paraId="6C9BE7B1"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56" w:type="dxa"/>
            <w:noWrap/>
            <w:hideMark/>
          </w:tcPr>
          <w:p w14:paraId="341459D4"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56" w:type="dxa"/>
            <w:noWrap/>
            <w:hideMark/>
          </w:tcPr>
          <w:p w14:paraId="0BC6DC7B"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83" w:type="dxa"/>
            <w:noWrap/>
            <w:hideMark/>
          </w:tcPr>
          <w:p w14:paraId="67051294"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56" w:type="dxa"/>
            <w:noWrap/>
            <w:hideMark/>
          </w:tcPr>
          <w:p w14:paraId="48A6A4F0"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59" w:type="dxa"/>
            <w:hideMark/>
          </w:tcPr>
          <w:p w14:paraId="3C12579D"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61" w:type="dxa"/>
            <w:hideMark/>
          </w:tcPr>
          <w:p w14:paraId="26B8065E"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1016" w:type="dxa"/>
            <w:hideMark/>
          </w:tcPr>
          <w:p w14:paraId="7CD8FFF0" w14:textId="77777777" w:rsidR="0026353F" w:rsidRPr="0026353F" w:rsidRDefault="0026353F">
            <w:pPr>
              <w:jc w:val="center"/>
              <w:cnfStyle w:val="000000100000" w:firstRow="0" w:lastRow="0" w:firstColumn="0" w:lastColumn="0" w:oddVBand="0" w:evenVBand="0" w:oddHBand="1" w:evenHBand="0" w:firstRowFirstColumn="0" w:firstRowLastColumn="0" w:lastRowFirstColumn="0" w:lastRowLastColumn="0"/>
              <w:rPr>
                <w:b w:val="0"/>
                <w:bCs/>
                <w:sz w:val="20"/>
                <w:szCs w:val="20"/>
              </w:rPr>
            </w:pPr>
            <w:r w:rsidRPr="0026353F">
              <w:rPr>
                <w:b w:val="0"/>
                <w:bCs/>
                <w:sz w:val="20"/>
                <w:szCs w:val="20"/>
              </w:rPr>
              <w:t>7/7</w:t>
            </w:r>
          </w:p>
        </w:tc>
      </w:tr>
      <w:tr w:rsidR="0026353F" w14:paraId="29FFA9D3" w14:textId="77777777" w:rsidTr="0026353F">
        <w:trPr>
          <w:trHeight w:val="321"/>
        </w:trPr>
        <w:tc>
          <w:tcPr>
            <w:cnfStyle w:val="001000000000" w:firstRow="0" w:lastRow="0" w:firstColumn="1" w:lastColumn="0" w:oddVBand="0" w:evenVBand="0" w:oddHBand="0" w:evenHBand="0" w:firstRowFirstColumn="0" w:firstRowLastColumn="0" w:lastRowFirstColumn="0" w:lastRowLastColumn="0"/>
            <w:tcW w:w="2302" w:type="dxa"/>
            <w:hideMark/>
          </w:tcPr>
          <w:p w14:paraId="3BE80370" w14:textId="77777777" w:rsidR="0026353F" w:rsidRPr="0026353F" w:rsidRDefault="00895F18">
            <w:pPr>
              <w:rPr>
                <w:sz w:val="22"/>
              </w:rPr>
            </w:pPr>
            <w:hyperlink r:id="rId14" w:history="1">
              <w:r w:rsidR="0026353F" w:rsidRPr="0026353F">
                <w:rPr>
                  <w:rStyle w:val="Hipersaitas"/>
                  <w:color w:val="auto"/>
                  <w:u w:val="none"/>
                </w:rPr>
                <w:t xml:space="preserve">Algimantas Kižauskas </w:t>
              </w:r>
            </w:hyperlink>
          </w:p>
        </w:tc>
        <w:tc>
          <w:tcPr>
            <w:tcW w:w="535" w:type="dxa"/>
            <w:hideMark/>
          </w:tcPr>
          <w:p w14:paraId="4ED8B81A" w14:textId="57BE4A1A"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szCs w:val="24"/>
              </w:rPr>
            </w:pPr>
            <w:r>
              <w:rPr>
                <w:b w:val="0"/>
                <w:bCs/>
              </w:rPr>
              <w:t>N</w:t>
            </w:r>
          </w:p>
        </w:tc>
        <w:tc>
          <w:tcPr>
            <w:tcW w:w="535" w:type="dxa"/>
            <w:noWrap/>
            <w:hideMark/>
          </w:tcPr>
          <w:p w14:paraId="6B1BA42B"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sz w:val="22"/>
              </w:rPr>
            </w:pPr>
            <w:r>
              <w:rPr>
                <w:b w:val="0"/>
                <w:bCs/>
              </w:rPr>
              <w:t>+</w:t>
            </w:r>
          </w:p>
        </w:tc>
        <w:tc>
          <w:tcPr>
            <w:tcW w:w="541" w:type="dxa"/>
            <w:noWrap/>
            <w:hideMark/>
          </w:tcPr>
          <w:p w14:paraId="1E7606F3"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541" w:type="dxa"/>
            <w:noWrap/>
            <w:hideMark/>
          </w:tcPr>
          <w:p w14:paraId="30F55F89"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541" w:type="dxa"/>
            <w:noWrap/>
            <w:hideMark/>
          </w:tcPr>
          <w:p w14:paraId="505EDAA4"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541" w:type="dxa"/>
            <w:noWrap/>
            <w:hideMark/>
          </w:tcPr>
          <w:p w14:paraId="61F6B78B"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56" w:type="dxa"/>
            <w:noWrap/>
            <w:hideMark/>
          </w:tcPr>
          <w:p w14:paraId="50EC33E6"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56" w:type="dxa"/>
            <w:noWrap/>
            <w:hideMark/>
          </w:tcPr>
          <w:p w14:paraId="108FE7AF"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83" w:type="dxa"/>
            <w:noWrap/>
            <w:hideMark/>
          </w:tcPr>
          <w:p w14:paraId="7BB7D1FA"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56" w:type="dxa"/>
            <w:noWrap/>
            <w:hideMark/>
          </w:tcPr>
          <w:p w14:paraId="55FF66DE"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59" w:type="dxa"/>
            <w:hideMark/>
          </w:tcPr>
          <w:p w14:paraId="421A4703" w14:textId="3B92E866"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N</w:t>
            </w:r>
          </w:p>
        </w:tc>
        <w:tc>
          <w:tcPr>
            <w:tcW w:w="461" w:type="dxa"/>
            <w:hideMark/>
          </w:tcPr>
          <w:p w14:paraId="05231B4E" w14:textId="4AE6FB23"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N</w:t>
            </w:r>
          </w:p>
        </w:tc>
        <w:tc>
          <w:tcPr>
            <w:tcW w:w="1016" w:type="dxa"/>
            <w:hideMark/>
          </w:tcPr>
          <w:p w14:paraId="2EDB3151" w14:textId="77777777" w:rsidR="0026353F" w:rsidRPr="0026353F" w:rsidRDefault="0026353F">
            <w:pPr>
              <w:jc w:val="center"/>
              <w:cnfStyle w:val="000000000000" w:firstRow="0" w:lastRow="0" w:firstColumn="0" w:lastColumn="0" w:oddVBand="0" w:evenVBand="0" w:oddHBand="0" w:evenHBand="0" w:firstRowFirstColumn="0" w:firstRowLastColumn="0" w:lastRowFirstColumn="0" w:lastRowLastColumn="0"/>
              <w:rPr>
                <w:b w:val="0"/>
                <w:bCs/>
                <w:sz w:val="20"/>
                <w:szCs w:val="20"/>
              </w:rPr>
            </w:pPr>
            <w:r w:rsidRPr="0026353F">
              <w:rPr>
                <w:b w:val="0"/>
                <w:bCs/>
                <w:sz w:val="20"/>
                <w:szCs w:val="20"/>
              </w:rPr>
              <w:t>9/12</w:t>
            </w:r>
          </w:p>
        </w:tc>
      </w:tr>
      <w:tr w:rsidR="0026353F" w14:paraId="72324A82" w14:textId="77777777" w:rsidTr="0026353F">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2302" w:type="dxa"/>
            <w:hideMark/>
          </w:tcPr>
          <w:p w14:paraId="5022BC5F" w14:textId="77777777" w:rsidR="0026353F" w:rsidRPr="0026353F" w:rsidRDefault="00895F18">
            <w:pPr>
              <w:rPr>
                <w:sz w:val="22"/>
              </w:rPr>
            </w:pPr>
            <w:hyperlink r:id="rId15" w:history="1">
              <w:r w:rsidR="0026353F" w:rsidRPr="0026353F">
                <w:rPr>
                  <w:rStyle w:val="Hipersaitas"/>
                  <w:color w:val="auto"/>
                  <w:u w:val="none"/>
                </w:rPr>
                <w:t xml:space="preserve">Nijolė Naujokienė </w:t>
              </w:r>
            </w:hyperlink>
          </w:p>
        </w:tc>
        <w:tc>
          <w:tcPr>
            <w:tcW w:w="535" w:type="dxa"/>
            <w:hideMark/>
          </w:tcPr>
          <w:p w14:paraId="5FA1759B"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szCs w:val="24"/>
              </w:rPr>
            </w:pPr>
            <w:r>
              <w:rPr>
                <w:b w:val="0"/>
                <w:bCs/>
              </w:rPr>
              <w:t>+</w:t>
            </w:r>
          </w:p>
        </w:tc>
        <w:tc>
          <w:tcPr>
            <w:tcW w:w="535" w:type="dxa"/>
            <w:noWrap/>
            <w:hideMark/>
          </w:tcPr>
          <w:p w14:paraId="5029A721"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sz w:val="22"/>
              </w:rPr>
            </w:pPr>
            <w:r>
              <w:rPr>
                <w:b w:val="0"/>
                <w:bCs/>
              </w:rPr>
              <w:t>+</w:t>
            </w:r>
          </w:p>
        </w:tc>
        <w:tc>
          <w:tcPr>
            <w:tcW w:w="541" w:type="dxa"/>
            <w:noWrap/>
            <w:hideMark/>
          </w:tcPr>
          <w:p w14:paraId="68FD8570"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541" w:type="dxa"/>
            <w:noWrap/>
            <w:hideMark/>
          </w:tcPr>
          <w:p w14:paraId="60F4FB78"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541" w:type="dxa"/>
            <w:noWrap/>
            <w:hideMark/>
          </w:tcPr>
          <w:p w14:paraId="31600602"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541" w:type="dxa"/>
            <w:noWrap/>
            <w:hideMark/>
          </w:tcPr>
          <w:p w14:paraId="4BD34548"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56" w:type="dxa"/>
            <w:noWrap/>
            <w:hideMark/>
          </w:tcPr>
          <w:p w14:paraId="0315AABC"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56" w:type="dxa"/>
            <w:noWrap/>
            <w:hideMark/>
          </w:tcPr>
          <w:p w14:paraId="71439E06"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83" w:type="dxa"/>
            <w:noWrap/>
            <w:hideMark/>
          </w:tcPr>
          <w:p w14:paraId="4A124112"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56" w:type="dxa"/>
            <w:noWrap/>
            <w:hideMark/>
          </w:tcPr>
          <w:p w14:paraId="395727E1" w14:textId="697985E9"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N</w:t>
            </w:r>
          </w:p>
        </w:tc>
        <w:tc>
          <w:tcPr>
            <w:tcW w:w="459" w:type="dxa"/>
            <w:hideMark/>
          </w:tcPr>
          <w:p w14:paraId="5FA1C27F"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61" w:type="dxa"/>
            <w:hideMark/>
          </w:tcPr>
          <w:p w14:paraId="5BAF6138"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1016" w:type="dxa"/>
            <w:hideMark/>
          </w:tcPr>
          <w:p w14:paraId="72318E70" w14:textId="77777777" w:rsidR="0026353F" w:rsidRPr="0026353F" w:rsidRDefault="0026353F">
            <w:pPr>
              <w:jc w:val="center"/>
              <w:cnfStyle w:val="000000100000" w:firstRow="0" w:lastRow="0" w:firstColumn="0" w:lastColumn="0" w:oddVBand="0" w:evenVBand="0" w:oddHBand="1" w:evenHBand="0" w:firstRowFirstColumn="0" w:firstRowLastColumn="0" w:lastRowFirstColumn="0" w:lastRowLastColumn="0"/>
              <w:rPr>
                <w:b w:val="0"/>
                <w:bCs/>
                <w:sz w:val="20"/>
                <w:szCs w:val="20"/>
              </w:rPr>
            </w:pPr>
            <w:r w:rsidRPr="0026353F">
              <w:rPr>
                <w:b w:val="0"/>
                <w:bCs/>
                <w:sz w:val="20"/>
                <w:szCs w:val="20"/>
              </w:rPr>
              <w:t>11/12</w:t>
            </w:r>
          </w:p>
        </w:tc>
      </w:tr>
      <w:tr w:rsidR="0026353F" w14:paraId="590EED48" w14:textId="77777777" w:rsidTr="0026353F">
        <w:trPr>
          <w:trHeight w:val="321"/>
        </w:trPr>
        <w:tc>
          <w:tcPr>
            <w:cnfStyle w:val="001000000000" w:firstRow="0" w:lastRow="0" w:firstColumn="1" w:lastColumn="0" w:oddVBand="0" w:evenVBand="0" w:oddHBand="0" w:evenHBand="0" w:firstRowFirstColumn="0" w:firstRowLastColumn="0" w:lastRowFirstColumn="0" w:lastRowLastColumn="0"/>
            <w:tcW w:w="2302" w:type="dxa"/>
            <w:hideMark/>
          </w:tcPr>
          <w:p w14:paraId="0E6145C1" w14:textId="77777777" w:rsidR="0026353F" w:rsidRPr="0026353F" w:rsidRDefault="0026353F">
            <w:pPr>
              <w:rPr>
                <w:sz w:val="22"/>
              </w:rPr>
            </w:pPr>
            <w:r w:rsidRPr="0026353F">
              <w:t>Steponas Navajauskas</w:t>
            </w:r>
          </w:p>
        </w:tc>
        <w:tc>
          <w:tcPr>
            <w:tcW w:w="535" w:type="dxa"/>
            <w:hideMark/>
          </w:tcPr>
          <w:p w14:paraId="44BDBF93"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szCs w:val="24"/>
              </w:rPr>
            </w:pPr>
            <w:r>
              <w:rPr>
                <w:b w:val="0"/>
                <w:bCs/>
              </w:rPr>
              <w:t>+</w:t>
            </w:r>
          </w:p>
        </w:tc>
        <w:tc>
          <w:tcPr>
            <w:tcW w:w="535" w:type="dxa"/>
            <w:noWrap/>
            <w:hideMark/>
          </w:tcPr>
          <w:p w14:paraId="3E6B48AA" w14:textId="74476A25"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sz w:val="22"/>
              </w:rPr>
            </w:pPr>
            <w:r>
              <w:rPr>
                <w:b w:val="0"/>
                <w:bCs/>
              </w:rPr>
              <w:t>N</w:t>
            </w:r>
          </w:p>
        </w:tc>
        <w:tc>
          <w:tcPr>
            <w:tcW w:w="541" w:type="dxa"/>
            <w:noWrap/>
            <w:hideMark/>
          </w:tcPr>
          <w:p w14:paraId="34CF6891"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541" w:type="dxa"/>
            <w:noWrap/>
            <w:hideMark/>
          </w:tcPr>
          <w:p w14:paraId="13EB4F1B"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541" w:type="dxa"/>
            <w:noWrap/>
            <w:hideMark/>
          </w:tcPr>
          <w:p w14:paraId="45467CC6"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541" w:type="dxa"/>
            <w:noWrap/>
            <w:hideMark/>
          </w:tcPr>
          <w:p w14:paraId="3C2D9A16"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56" w:type="dxa"/>
            <w:noWrap/>
            <w:hideMark/>
          </w:tcPr>
          <w:p w14:paraId="3C7D15E2"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56" w:type="dxa"/>
            <w:noWrap/>
            <w:hideMark/>
          </w:tcPr>
          <w:p w14:paraId="25BD5B6A"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83" w:type="dxa"/>
            <w:noWrap/>
            <w:hideMark/>
          </w:tcPr>
          <w:p w14:paraId="6C68C2F4"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56" w:type="dxa"/>
            <w:noWrap/>
            <w:hideMark/>
          </w:tcPr>
          <w:p w14:paraId="0A0BF57E"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59" w:type="dxa"/>
            <w:hideMark/>
          </w:tcPr>
          <w:p w14:paraId="07D59727"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61" w:type="dxa"/>
            <w:hideMark/>
          </w:tcPr>
          <w:p w14:paraId="2814655F"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1016" w:type="dxa"/>
            <w:hideMark/>
          </w:tcPr>
          <w:p w14:paraId="3181BBD0" w14:textId="77777777" w:rsidR="0026353F" w:rsidRPr="0026353F" w:rsidRDefault="0026353F">
            <w:pPr>
              <w:jc w:val="center"/>
              <w:cnfStyle w:val="000000000000" w:firstRow="0" w:lastRow="0" w:firstColumn="0" w:lastColumn="0" w:oddVBand="0" w:evenVBand="0" w:oddHBand="0" w:evenHBand="0" w:firstRowFirstColumn="0" w:firstRowLastColumn="0" w:lastRowFirstColumn="0" w:lastRowLastColumn="0"/>
              <w:rPr>
                <w:b w:val="0"/>
                <w:bCs/>
                <w:sz w:val="20"/>
                <w:szCs w:val="20"/>
              </w:rPr>
            </w:pPr>
            <w:r w:rsidRPr="0026353F">
              <w:rPr>
                <w:b w:val="0"/>
                <w:bCs/>
                <w:sz w:val="20"/>
                <w:szCs w:val="20"/>
              </w:rPr>
              <w:t>11/12</w:t>
            </w:r>
          </w:p>
        </w:tc>
      </w:tr>
      <w:tr w:rsidR="0026353F" w14:paraId="18627C6A" w14:textId="77777777" w:rsidTr="0026353F">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2302" w:type="dxa"/>
            <w:hideMark/>
          </w:tcPr>
          <w:p w14:paraId="2CB1D161" w14:textId="77777777" w:rsidR="0026353F" w:rsidRPr="0026353F" w:rsidRDefault="0026353F">
            <w:pPr>
              <w:rPr>
                <w:sz w:val="22"/>
              </w:rPr>
            </w:pPr>
            <w:r w:rsidRPr="0026353F">
              <w:t>Aušra Nesterovienė</w:t>
            </w:r>
          </w:p>
        </w:tc>
        <w:tc>
          <w:tcPr>
            <w:tcW w:w="535" w:type="dxa"/>
            <w:hideMark/>
          </w:tcPr>
          <w:p w14:paraId="3CBA3122"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szCs w:val="24"/>
              </w:rPr>
            </w:pPr>
            <w:r>
              <w:rPr>
                <w:b w:val="0"/>
                <w:bCs/>
              </w:rPr>
              <w:t>+</w:t>
            </w:r>
          </w:p>
        </w:tc>
        <w:tc>
          <w:tcPr>
            <w:tcW w:w="535" w:type="dxa"/>
            <w:noWrap/>
            <w:hideMark/>
          </w:tcPr>
          <w:p w14:paraId="4DFBB659"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sz w:val="22"/>
              </w:rPr>
            </w:pPr>
            <w:r>
              <w:rPr>
                <w:b w:val="0"/>
                <w:bCs/>
              </w:rPr>
              <w:t>+</w:t>
            </w:r>
          </w:p>
        </w:tc>
        <w:tc>
          <w:tcPr>
            <w:tcW w:w="541" w:type="dxa"/>
            <w:noWrap/>
            <w:hideMark/>
          </w:tcPr>
          <w:p w14:paraId="4C8F5BBC"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541" w:type="dxa"/>
            <w:noWrap/>
            <w:hideMark/>
          </w:tcPr>
          <w:p w14:paraId="32BF0840"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541" w:type="dxa"/>
            <w:noWrap/>
            <w:hideMark/>
          </w:tcPr>
          <w:p w14:paraId="65AC47A1"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541" w:type="dxa"/>
            <w:noWrap/>
            <w:hideMark/>
          </w:tcPr>
          <w:p w14:paraId="1D44D72A" w14:textId="77777777" w:rsidR="0026353F" w:rsidRDefault="0026353F">
            <w:pPr>
              <w:cnfStyle w:val="000000100000" w:firstRow="0" w:lastRow="0" w:firstColumn="0" w:lastColumn="0" w:oddVBand="0" w:evenVBand="0" w:oddHBand="1" w:evenHBand="0" w:firstRowFirstColumn="0" w:firstRowLastColumn="0" w:lastRowFirstColumn="0" w:lastRowLastColumn="0"/>
              <w:rPr>
                <w:b w:val="0"/>
                <w:bCs/>
              </w:rPr>
            </w:pPr>
          </w:p>
        </w:tc>
        <w:tc>
          <w:tcPr>
            <w:tcW w:w="456" w:type="dxa"/>
            <w:noWrap/>
          </w:tcPr>
          <w:p w14:paraId="74FF1A68"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rFonts w:ascii="Calibri" w:eastAsiaTheme="minorHAnsi" w:hAnsi="Calibri" w:cs="Calibri"/>
                <w:bCs/>
                <w:sz w:val="22"/>
              </w:rPr>
            </w:pPr>
          </w:p>
        </w:tc>
        <w:tc>
          <w:tcPr>
            <w:tcW w:w="456" w:type="dxa"/>
            <w:noWrap/>
          </w:tcPr>
          <w:p w14:paraId="79A4F1CD"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p>
        </w:tc>
        <w:tc>
          <w:tcPr>
            <w:tcW w:w="483" w:type="dxa"/>
            <w:noWrap/>
          </w:tcPr>
          <w:p w14:paraId="47DD4693"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p>
        </w:tc>
        <w:tc>
          <w:tcPr>
            <w:tcW w:w="456" w:type="dxa"/>
            <w:noWrap/>
          </w:tcPr>
          <w:p w14:paraId="0EE94E0C"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p>
        </w:tc>
        <w:tc>
          <w:tcPr>
            <w:tcW w:w="459" w:type="dxa"/>
          </w:tcPr>
          <w:p w14:paraId="2763D144"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p>
        </w:tc>
        <w:tc>
          <w:tcPr>
            <w:tcW w:w="461" w:type="dxa"/>
          </w:tcPr>
          <w:p w14:paraId="3B5FEC4E"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p>
        </w:tc>
        <w:tc>
          <w:tcPr>
            <w:tcW w:w="1016" w:type="dxa"/>
            <w:hideMark/>
          </w:tcPr>
          <w:p w14:paraId="69F93491" w14:textId="77777777" w:rsidR="0026353F" w:rsidRPr="0026353F" w:rsidRDefault="0026353F">
            <w:pPr>
              <w:jc w:val="center"/>
              <w:cnfStyle w:val="000000100000" w:firstRow="0" w:lastRow="0" w:firstColumn="0" w:lastColumn="0" w:oddVBand="0" w:evenVBand="0" w:oddHBand="1" w:evenHBand="0" w:firstRowFirstColumn="0" w:firstRowLastColumn="0" w:lastRowFirstColumn="0" w:lastRowLastColumn="0"/>
              <w:rPr>
                <w:b w:val="0"/>
                <w:bCs/>
                <w:sz w:val="20"/>
                <w:szCs w:val="20"/>
              </w:rPr>
            </w:pPr>
            <w:r w:rsidRPr="0026353F">
              <w:rPr>
                <w:b w:val="0"/>
                <w:bCs/>
                <w:sz w:val="20"/>
                <w:szCs w:val="20"/>
              </w:rPr>
              <w:t>5/5</w:t>
            </w:r>
          </w:p>
        </w:tc>
      </w:tr>
      <w:tr w:rsidR="0026353F" w14:paraId="7ED50273" w14:textId="77777777" w:rsidTr="0026353F">
        <w:trPr>
          <w:trHeight w:val="321"/>
        </w:trPr>
        <w:tc>
          <w:tcPr>
            <w:cnfStyle w:val="001000000000" w:firstRow="0" w:lastRow="0" w:firstColumn="1" w:lastColumn="0" w:oddVBand="0" w:evenVBand="0" w:oddHBand="0" w:evenHBand="0" w:firstRowFirstColumn="0" w:firstRowLastColumn="0" w:lastRowFirstColumn="0" w:lastRowLastColumn="0"/>
            <w:tcW w:w="2302" w:type="dxa"/>
            <w:hideMark/>
          </w:tcPr>
          <w:p w14:paraId="154BAAE7" w14:textId="77777777" w:rsidR="0026353F" w:rsidRPr="0026353F" w:rsidRDefault="0026353F">
            <w:pPr>
              <w:rPr>
                <w:sz w:val="22"/>
              </w:rPr>
            </w:pPr>
            <w:r w:rsidRPr="0026353F">
              <w:t>Virmantas Pikelis</w:t>
            </w:r>
          </w:p>
        </w:tc>
        <w:tc>
          <w:tcPr>
            <w:tcW w:w="535" w:type="dxa"/>
            <w:hideMark/>
          </w:tcPr>
          <w:p w14:paraId="12E822D5"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szCs w:val="24"/>
              </w:rPr>
            </w:pPr>
            <w:r>
              <w:rPr>
                <w:b w:val="0"/>
                <w:bCs/>
              </w:rPr>
              <w:t>+</w:t>
            </w:r>
          </w:p>
        </w:tc>
        <w:tc>
          <w:tcPr>
            <w:tcW w:w="535" w:type="dxa"/>
            <w:noWrap/>
            <w:hideMark/>
          </w:tcPr>
          <w:p w14:paraId="6E8D00B8"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sz w:val="22"/>
              </w:rPr>
            </w:pPr>
            <w:r>
              <w:rPr>
                <w:b w:val="0"/>
                <w:bCs/>
              </w:rPr>
              <w:t>+</w:t>
            </w:r>
          </w:p>
        </w:tc>
        <w:tc>
          <w:tcPr>
            <w:tcW w:w="541" w:type="dxa"/>
            <w:noWrap/>
            <w:hideMark/>
          </w:tcPr>
          <w:p w14:paraId="32618DA7"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541" w:type="dxa"/>
            <w:noWrap/>
            <w:hideMark/>
          </w:tcPr>
          <w:p w14:paraId="63840E6A"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541" w:type="dxa"/>
            <w:noWrap/>
            <w:hideMark/>
          </w:tcPr>
          <w:p w14:paraId="5C29F50A" w14:textId="094AF318"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N</w:t>
            </w:r>
          </w:p>
        </w:tc>
        <w:tc>
          <w:tcPr>
            <w:tcW w:w="541" w:type="dxa"/>
            <w:noWrap/>
            <w:hideMark/>
          </w:tcPr>
          <w:p w14:paraId="50AA5620"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56" w:type="dxa"/>
            <w:noWrap/>
            <w:hideMark/>
          </w:tcPr>
          <w:p w14:paraId="31B6ED22" w14:textId="4ACF6818"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N</w:t>
            </w:r>
          </w:p>
        </w:tc>
        <w:tc>
          <w:tcPr>
            <w:tcW w:w="456" w:type="dxa"/>
            <w:noWrap/>
            <w:hideMark/>
          </w:tcPr>
          <w:p w14:paraId="51B3ED38"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83" w:type="dxa"/>
            <w:noWrap/>
            <w:hideMark/>
          </w:tcPr>
          <w:p w14:paraId="7EA05C33"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56" w:type="dxa"/>
            <w:noWrap/>
            <w:hideMark/>
          </w:tcPr>
          <w:p w14:paraId="68FE0F14"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59" w:type="dxa"/>
            <w:hideMark/>
          </w:tcPr>
          <w:p w14:paraId="75956A86"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61" w:type="dxa"/>
            <w:hideMark/>
          </w:tcPr>
          <w:p w14:paraId="002484FA"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1016" w:type="dxa"/>
            <w:hideMark/>
          </w:tcPr>
          <w:p w14:paraId="140E2CAF" w14:textId="77777777" w:rsidR="0026353F" w:rsidRPr="0026353F" w:rsidRDefault="0026353F">
            <w:pPr>
              <w:jc w:val="center"/>
              <w:cnfStyle w:val="000000000000" w:firstRow="0" w:lastRow="0" w:firstColumn="0" w:lastColumn="0" w:oddVBand="0" w:evenVBand="0" w:oddHBand="0" w:evenHBand="0" w:firstRowFirstColumn="0" w:firstRowLastColumn="0" w:lastRowFirstColumn="0" w:lastRowLastColumn="0"/>
              <w:rPr>
                <w:b w:val="0"/>
                <w:bCs/>
                <w:sz w:val="20"/>
                <w:szCs w:val="20"/>
              </w:rPr>
            </w:pPr>
            <w:r w:rsidRPr="0026353F">
              <w:rPr>
                <w:b w:val="0"/>
                <w:bCs/>
                <w:sz w:val="20"/>
                <w:szCs w:val="20"/>
              </w:rPr>
              <w:t>10/12</w:t>
            </w:r>
          </w:p>
        </w:tc>
      </w:tr>
      <w:tr w:rsidR="0026353F" w14:paraId="1D8BDFC4" w14:textId="77777777" w:rsidTr="0026353F">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2302" w:type="dxa"/>
            <w:hideMark/>
          </w:tcPr>
          <w:p w14:paraId="4CCBEBEC" w14:textId="77777777" w:rsidR="0026353F" w:rsidRPr="0026353F" w:rsidRDefault="0026353F">
            <w:pPr>
              <w:rPr>
                <w:sz w:val="22"/>
              </w:rPr>
            </w:pPr>
            <w:r w:rsidRPr="0026353F">
              <w:t xml:space="preserve">Rima </w:t>
            </w:r>
            <w:proofErr w:type="spellStart"/>
            <w:r w:rsidRPr="0026353F">
              <w:t>Radavičienė</w:t>
            </w:r>
            <w:proofErr w:type="spellEnd"/>
          </w:p>
        </w:tc>
        <w:tc>
          <w:tcPr>
            <w:tcW w:w="535" w:type="dxa"/>
            <w:hideMark/>
          </w:tcPr>
          <w:p w14:paraId="4626893C"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szCs w:val="24"/>
              </w:rPr>
            </w:pPr>
            <w:r>
              <w:rPr>
                <w:b w:val="0"/>
                <w:bCs/>
                <w:szCs w:val="24"/>
              </w:rPr>
              <w:t>+</w:t>
            </w:r>
          </w:p>
        </w:tc>
        <w:tc>
          <w:tcPr>
            <w:tcW w:w="535" w:type="dxa"/>
            <w:noWrap/>
            <w:hideMark/>
          </w:tcPr>
          <w:p w14:paraId="4F6BAE18" w14:textId="542CE2B1"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sz w:val="22"/>
              </w:rPr>
            </w:pPr>
            <w:r>
              <w:rPr>
                <w:b w:val="0"/>
                <w:bCs/>
                <w:sz w:val="22"/>
              </w:rPr>
              <w:t>N</w:t>
            </w:r>
          </w:p>
        </w:tc>
        <w:tc>
          <w:tcPr>
            <w:tcW w:w="541" w:type="dxa"/>
            <w:noWrap/>
            <w:hideMark/>
          </w:tcPr>
          <w:p w14:paraId="7102ACC0"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541" w:type="dxa"/>
            <w:noWrap/>
            <w:hideMark/>
          </w:tcPr>
          <w:p w14:paraId="0EAA4062"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541" w:type="dxa"/>
            <w:noWrap/>
            <w:hideMark/>
          </w:tcPr>
          <w:p w14:paraId="3474A22E"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541" w:type="dxa"/>
            <w:noWrap/>
            <w:hideMark/>
          </w:tcPr>
          <w:p w14:paraId="797E897C"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56" w:type="dxa"/>
            <w:noWrap/>
            <w:hideMark/>
          </w:tcPr>
          <w:p w14:paraId="066D64E5"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56" w:type="dxa"/>
            <w:noWrap/>
            <w:hideMark/>
          </w:tcPr>
          <w:p w14:paraId="2DC448A2"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83" w:type="dxa"/>
            <w:noWrap/>
            <w:hideMark/>
          </w:tcPr>
          <w:p w14:paraId="5E234578"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56" w:type="dxa"/>
            <w:noWrap/>
            <w:hideMark/>
          </w:tcPr>
          <w:p w14:paraId="0A2CE58A"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59" w:type="dxa"/>
            <w:hideMark/>
          </w:tcPr>
          <w:p w14:paraId="776E838B"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61" w:type="dxa"/>
            <w:hideMark/>
          </w:tcPr>
          <w:p w14:paraId="65B97656"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1016" w:type="dxa"/>
            <w:hideMark/>
          </w:tcPr>
          <w:p w14:paraId="16FDB16A" w14:textId="77777777" w:rsidR="0026353F" w:rsidRPr="0026353F" w:rsidRDefault="0026353F">
            <w:pPr>
              <w:jc w:val="center"/>
              <w:cnfStyle w:val="000000100000" w:firstRow="0" w:lastRow="0" w:firstColumn="0" w:lastColumn="0" w:oddVBand="0" w:evenVBand="0" w:oddHBand="1" w:evenHBand="0" w:firstRowFirstColumn="0" w:firstRowLastColumn="0" w:lastRowFirstColumn="0" w:lastRowLastColumn="0"/>
              <w:rPr>
                <w:b w:val="0"/>
                <w:bCs/>
                <w:sz w:val="20"/>
                <w:szCs w:val="20"/>
              </w:rPr>
            </w:pPr>
            <w:r w:rsidRPr="0026353F">
              <w:rPr>
                <w:b w:val="0"/>
                <w:bCs/>
                <w:sz w:val="20"/>
                <w:szCs w:val="20"/>
              </w:rPr>
              <w:t>11/12</w:t>
            </w:r>
          </w:p>
        </w:tc>
      </w:tr>
      <w:tr w:rsidR="0026353F" w14:paraId="3E150124" w14:textId="77777777" w:rsidTr="0026353F">
        <w:trPr>
          <w:trHeight w:val="321"/>
        </w:trPr>
        <w:tc>
          <w:tcPr>
            <w:cnfStyle w:val="001000000000" w:firstRow="0" w:lastRow="0" w:firstColumn="1" w:lastColumn="0" w:oddVBand="0" w:evenVBand="0" w:oddHBand="0" w:evenHBand="0" w:firstRowFirstColumn="0" w:firstRowLastColumn="0" w:lastRowFirstColumn="0" w:lastRowLastColumn="0"/>
            <w:tcW w:w="2302" w:type="dxa"/>
            <w:hideMark/>
          </w:tcPr>
          <w:p w14:paraId="1A1414C8" w14:textId="77777777" w:rsidR="0026353F" w:rsidRPr="0026353F" w:rsidRDefault="0026353F">
            <w:pPr>
              <w:rPr>
                <w:sz w:val="22"/>
              </w:rPr>
            </w:pPr>
            <w:r w:rsidRPr="0026353F">
              <w:t>Saulius Sinickis</w:t>
            </w:r>
          </w:p>
        </w:tc>
        <w:tc>
          <w:tcPr>
            <w:tcW w:w="535" w:type="dxa"/>
            <w:hideMark/>
          </w:tcPr>
          <w:p w14:paraId="0F6E0770"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szCs w:val="24"/>
              </w:rPr>
            </w:pPr>
            <w:r>
              <w:rPr>
                <w:b w:val="0"/>
                <w:bCs/>
              </w:rPr>
              <w:t>+</w:t>
            </w:r>
          </w:p>
        </w:tc>
        <w:tc>
          <w:tcPr>
            <w:tcW w:w="535" w:type="dxa"/>
            <w:noWrap/>
            <w:hideMark/>
          </w:tcPr>
          <w:p w14:paraId="0B2011CE"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sz w:val="22"/>
              </w:rPr>
            </w:pPr>
            <w:r>
              <w:rPr>
                <w:b w:val="0"/>
                <w:bCs/>
              </w:rPr>
              <w:t>+</w:t>
            </w:r>
          </w:p>
        </w:tc>
        <w:tc>
          <w:tcPr>
            <w:tcW w:w="541" w:type="dxa"/>
            <w:noWrap/>
            <w:hideMark/>
          </w:tcPr>
          <w:p w14:paraId="6857D590"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541" w:type="dxa"/>
            <w:noWrap/>
            <w:hideMark/>
          </w:tcPr>
          <w:p w14:paraId="0CA8EB54"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541" w:type="dxa"/>
            <w:noWrap/>
            <w:hideMark/>
          </w:tcPr>
          <w:p w14:paraId="4758AC37"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541" w:type="dxa"/>
            <w:noWrap/>
            <w:hideMark/>
          </w:tcPr>
          <w:p w14:paraId="2FD38463"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56" w:type="dxa"/>
            <w:noWrap/>
            <w:hideMark/>
          </w:tcPr>
          <w:p w14:paraId="608A8B9A"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56" w:type="dxa"/>
            <w:noWrap/>
            <w:hideMark/>
          </w:tcPr>
          <w:p w14:paraId="3E1A7148" w14:textId="543EF249"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N</w:t>
            </w:r>
          </w:p>
        </w:tc>
        <w:tc>
          <w:tcPr>
            <w:tcW w:w="483" w:type="dxa"/>
            <w:noWrap/>
            <w:hideMark/>
          </w:tcPr>
          <w:p w14:paraId="1778A4EF"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56" w:type="dxa"/>
            <w:noWrap/>
            <w:hideMark/>
          </w:tcPr>
          <w:p w14:paraId="0A5C2D22"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59" w:type="dxa"/>
            <w:hideMark/>
          </w:tcPr>
          <w:p w14:paraId="0D3C2FB2"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61" w:type="dxa"/>
            <w:hideMark/>
          </w:tcPr>
          <w:p w14:paraId="58FE77EF"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1016" w:type="dxa"/>
            <w:hideMark/>
          </w:tcPr>
          <w:p w14:paraId="354BF579" w14:textId="77777777" w:rsidR="0026353F" w:rsidRPr="0026353F" w:rsidRDefault="0026353F">
            <w:pPr>
              <w:jc w:val="center"/>
              <w:cnfStyle w:val="000000000000" w:firstRow="0" w:lastRow="0" w:firstColumn="0" w:lastColumn="0" w:oddVBand="0" w:evenVBand="0" w:oddHBand="0" w:evenHBand="0" w:firstRowFirstColumn="0" w:firstRowLastColumn="0" w:lastRowFirstColumn="0" w:lastRowLastColumn="0"/>
              <w:rPr>
                <w:b w:val="0"/>
                <w:bCs/>
                <w:sz w:val="20"/>
                <w:szCs w:val="20"/>
              </w:rPr>
            </w:pPr>
            <w:r w:rsidRPr="0026353F">
              <w:rPr>
                <w:b w:val="0"/>
                <w:bCs/>
                <w:sz w:val="20"/>
                <w:szCs w:val="20"/>
              </w:rPr>
              <w:t>11/12</w:t>
            </w:r>
          </w:p>
        </w:tc>
      </w:tr>
      <w:tr w:rsidR="0026353F" w14:paraId="7F0FE28C" w14:textId="77777777" w:rsidTr="0026353F">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2302" w:type="dxa"/>
            <w:hideMark/>
          </w:tcPr>
          <w:p w14:paraId="46D9A848" w14:textId="77777777" w:rsidR="0026353F" w:rsidRPr="0026353F" w:rsidRDefault="0026353F">
            <w:pPr>
              <w:rPr>
                <w:sz w:val="22"/>
              </w:rPr>
            </w:pPr>
            <w:r w:rsidRPr="0026353F">
              <w:t>Vilma Šnurevičiūtė</w:t>
            </w:r>
          </w:p>
        </w:tc>
        <w:tc>
          <w:tcPr>
            <w:tcW w:w="535" w:type="dxa"/>
            <w:hideMark/>
          </w:tcPr>
          <w:p w14:paraId="2719A2B5" w14:textId="29AEBDA1"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szCs w:val="24"/>
              </w:rPr>
            </w:pPr>
            <w:r>
              <w:rPr>
                <w:b w:val="0"/>
                <w:bCs/>
              </w:rPr>
              <w:t>N</w:t>
            </w:r>
          </w:p>
        </w:tc>
        <w:tc>
          <w:tcPr>
            <w:tcW w:w="535" w:type="dxa"/>
            <w:noWrap/>
            <w:hideMark/>
          </w:tcPr>
          <w:p w14:paraId="1D83B759"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sz w:val="22"/>
              </w:rPr>
            </w:pPr>
            <w:r>
              <w:rPr>
                <w:b w:val="0"/>
                <w:bCs/>
              </w:rPr>
              <w:t>+</w:t>
            </w:r>
          </w:p>
        </w:tc>
        <w:tc>
          <w:tcPr>
            <w:tcW w:w="541" w:type="dxa"/>
            <w:noWrap/>
            <w:hideMark/>
          </w:tcPr>
          <w:p w14:paraId="611D90A5"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541" w:type="dxa"/>
            <w:noWrap/>
            <w:hideMark/>
          </w:tcPr>
          <w:p w14:paraId="4642F670"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541" w:type="dxa"/>
            <w:noWrap/>
            <w:hideMark/>
          </w:tcPr>
          <w:p w14:paraId="11F50121"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541" w:type="dxa"/>
            <w:noWrap/>
            <w:hideMark/>
          </w:tcPr>
          <w:p w14:paraId="7F390BAD"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56" w:type="dxa"/>
            <w:noWrap/>
            <w:hideMark/>
          </w:tcPr>
          <w:p w14:paraId="4A81F0FF"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56" w:type="dxa"/>
            <w:noWrap/>
            <w:hideMark/>
          </w:tcPr>
          <w:p w14:paraId="760737EE"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83" w:type="dxa"/>
            <w:noWrap/>
            <w:hideMark/>
          </w:tcPr>
          <w:p w14:paraId="0DF9A8BD"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56" w:type="dxa"/>
            <w:noWrap/>
            <w:hideMark/>
          </w:tcPr>
          <w:p w14:paraId="3DCB1721"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59" w:type="dxa"/>
            <w:hideMark/>
          </w:tcPr>
          <w:p w14:paraId="334316DE"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61" w:type="dxa"/>
            <w:hideMark/>
          </w:tcPr>
          <w:p w14:paraId="2FD1203C"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1016" w:type="dxa"/>
            <w:hideMark/>
          </w:tcPr>
          <w:p w14:paraId="04CE729F" w14:textId="77777777" w:rsidR="0026353F" w:rsidRPr="0026353F" w:rsidRDefault="0026353F">
            <w:pPr>
              <w:jc w:val="center"/>
              <w:cnfStyle w:val="000000100000" w:firstRow="0" w:lastRow="0" w:firstColumn="0" w:lastColumn="0" w:oddVBand="0" w:evenVBand="0" w:oddHBand="1" w:evenHBand="0" w:firstRowFirstColumn="0" w:firstRowLastColumn="0" w:lastRowFirstColumn="0" w:lastRowLastColumn="0"/>
              <w:rPr>
                <w:b w:val="0"/>
                <w:bCs/>
                <w:sz w:val="20"/>
                <w:szCs w:val="20"/>
              </w:rPr>
            </w:pPr>
            <w:r w:rsidRPr="0026353F">
              <w:rPr>
                <w:b w:val="0"/>
                <w:bCs/>
                <w:sz w:val="20"/>
                <w:szCs w:val="20"/>
              </w:rPr>
              <w:t>11/12</w:t>
            </w:r>
          </w:p>
        </w:tc>
      </w:tr>
      <w:tr w:rsidR="0026353F" w14:paraId="1CBCD018" w14:textId="77777777" w:rsidTr="0026353F">
        <w:trPr>
          <w:trHeight w:val="321"/>
        </w:trPr>
        <w:tc>
          <w:tcPr>
            <w:cnfStyle w:val="001000000000" w:firstRow="0" w:lastRow="0" w:firstColumn="1" w:lastColumn="0" w:oddVBand="0" w:evenVBand="0" w:oddHBand="0" w:evenHBand="0" w:firstRowFirstColumn="0" w:firstRowLastColumn="0" w:lastRowFirstColumn="0" w:lastRowLastColumn="0"/>
            <w:tcW w:w="2302" w:type="dxa"/>
            <w:hideMark/>
          </w:tcPr>
          <w:p w14:paraId="1F731C2F" w14:textId="77777777" w:rsidR="0026353F" w:rsidRPr="0026353F" w:rsidRDefault="0026353F">
            <w:pPr>
              <w:rPr>
                <w:sz w:val="22"/>
              </w:rPr>
            </w:pPr>
            <w:r w:rsidRPr="0026353F">
              <w:t xml:space="preserve">Karolina </w:t>
            </w:r>
            <w:proofErr w:type="spellStart"/>
            <w:r w:rsidRPr="0026353F">
              <w:t>Štelmokaitė</w:t>
            </w:r>
            <w:proofErr w:type="spellEnd"/>
          </w:p>
        </w:tc>
        <w:tc>
          <w:tcPr>
            <w:tcW w:w="535" w:type="dxa"/>
            <w:hideMark/>
          </w:tcPr>
          <w:p w14:paraId="1E0CEC5A"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szCs w:val="24"/>
              </w:rPr>
            </w:pPr>
            <w:r>
              <w:rPr>
                <w:b w:val="0"/>
                <w:bCs/>
              </w:rPr>
              <w:t>+</w:t>
            </w:r>
          </w:p>
        </w:tc>
        <w:tc>
          <w:tcPr>
            <w:tcW w:w="535" w:type="dxa"/>
            <w:noWrap/>
            <w:hideMark/>
          </w:tcPr>
          <w:p w14:paraId="70D3F1CA"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sz w:val="22"/>
              </w:rPr>
            </w:pPr>
            <w:r>
              <w:rPr>
                <w:b w:val="0"/>
                <w:bCs/>
              </w:rPr>
              <w:t>+</w:t>
            </w:r>
          </w:p>
        </w:tc>
        <w:tc>
          <w:tcPr>
            <w:tcW w:w="541" w:type="dxa"/>
            <w:noWrap/>
            <w:hideMark/>
          </w:tcPr>
          <w:p w14:paraId="0DEFBBF6"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541" w:type="dxa"/>
            <w:noWrap/>
            <w:hideMark/>
          </w:tcPr>
          <w:p w14:paraId="410A7D4C"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541" w:type="dxa"/>
            <w:noWrap/>
            <w:hideMark/>
          </w:tcPr>
          <w:p w14:paraId="4A75978A"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541" w:type="dxa"/>
            <w:noWrap/>
            <w:hideMark/>
          </w:tcPr>
          <w:p w14:paraId="1C435530" w14:textId="31EFAFBE"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N</w:t>
            </w:r>
          </w:p>
        </w:tc>
        <w:tc>
          <w:tcPr>
            <w:tcW w:w="456" w:type="dxa"/>
            <w:noWrap/>
            <w:hideMark/>
          </w:tcPr>
          <w:p w14:paraId="5E27D3EC"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56" w:type="dxa"/>
            <w:noWrap/>
            <w:hideMark/>
          </w:tcPr>
          <w:p w14:paraId="38F9FB7F"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83" w:type="dxa"/>
            <w:noWrap/>
            <w:hideMark/>
          </w:tcPr>
          <w:p w14:paraId="69320D27" w14:textId="6EBF0923"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N</w:t>
            </w:r>
          </w:p>
        </w:tc>
        <w:tc>
          <w:tcPr>
            <w:tcW w:w="456" w:type="dxa"/>
            <w:noWrap/>
            <w:hideMark/>
          </w:tcPr>
          <w:p w14:paraId="402F7F17"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59" w:type="dxa"/>
            <w:hideMark/>
          </w:tcPr>
          <w:p w14:paraId="792B5ABC"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61" w:type="dxa"/>
            <w:hideMark/>
          </w:tcPr>
          <w:p w14:paraId="0F44E625" w14:textId="290465BF"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N</w:t>
            </w:r>
          </w:p>
        </w:tc>
        <w:tc>
          <w:tcPr>
            <w:tcW w:w="1016" w:type="dxa"/>
            <w:hideMark/>
          </w:tcPr>
          <w:p w14:paraId="613DD90E" w14:textId="77777777" w:rsidR="0026353F" w:rsidRPr="0026353F" w:rsidRDefault="0026353F">
            <w:pPr>
              <w:jc w:val="center"/>
              <w:cnfStyle w:val="000000000000" w:firstRow="0" w:lastRow="0" w:firstColumn="0" w:lastColumn="0" w:oddVBand="0" w:evenVBand="0" w:oddHBand="0" w:evenHBand="0" w:firstRowFirstColumn="0" w:firstRowLastColumn="0" w:lastRowFirstColumn="0" w:lastRowLastColumn="0"/>
              <w:rPr>
                <w:b w:val="0"/>
                <w:bCs/>
                <w:sz w:val="20"/>
                <w:szCs w:val="20"/>
              </w:rPr>
            </w:pPr>
            <w:r w:rsidRPr="0026353F">
              <w:rPr>
                <w:b w:val="0"/>
                <w:bCs/>
                <w:sz w:val="20"/>
                <w:szCs w:val="20"/>
              </w:rPr>
              <w:t>9/12</w:t>
            </w:r>
          </w:p>
        </w:tc>
      </w:tr>
      <w:tr w:rsidR="0026353F" w14:paraId="3642B1DE" w14:textId="77777777" w:rsidTr="0026353F">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2302" w:type="dxa"/>
            <w:hideMark/>
          </w:tcPr>
          <w:p w14:paraId="1287F2AD" w14:textId="77777777" w:rsidR="0026353F" w:rsidRPr="0026353F" w:rsidRDefault="0026353F">
            <w:pPr>
              <w:rPr>
                <w:sz w:val="22"/>
              </w:rPr>
            </w:pPr>
            <w:r w:rsidRPr="0026353F">
              <w:t>Adelė Štelmokienė</w:t>
            </w:r>
          </w:p>
        </w:tc>
        <w:tc>
          <w:tcPr>
            <w:tcW w:w="535" w:type="dxa"/>
            <w:hideMark/>
          </w:tcPr>
          <w:p w14:paraId="0475950B"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szCs w:val="24"/>
              </w:rPr>
            </w:pPr>
            <w:r>
              <w:rPr>
                <w:b w:val="0"/>
                <w:bCs/>
              </w:rPr>
              <w:t>+</w:t>
            </w:r>
          </w:p>
        </w:tc>
        <w:tc>
          <w:tcPr>
            <w:tcW w:w="535" w:type="dxa"/>
            <w:noWrap/>
            <w:hideMark/>
          </w:tcPr>
          <w:p w14:paraId="2DE37155"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sz w:val="22"/>
              </w:rPr>
            </w:pPr>
            <w:r>
              <w:rPr>
                <w:b w:val="0"/>
                <w:bCs/>
              </w:rPr>
              <w:t>+</w:t>
            </w:r>
          </w:p>
        </w:tc>
        <w:tc>
          <w:tcPr>
            <w:tcW w:w="541" w:type="dxa"/>
            <w:noWrap/>
            <w:hideMark/>
          </w:tcPr>
          <w:p w14:paraId="097F9569"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541" w:type="dxa"/>
            <w:noWrap/>
            <w:hideMark/>
          </w:tcPr>
          <w:p w14:paraId="7E939437"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541" w:type="dxa"/>
            <w:noWrap/>
            <w:hideMark/>
          </w:tcPr>
          <w:p w14:paraId="7EA9EF39"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541" w:type="dxa"/>
            <w:noWrap/>
            <w:hideMark/>
          </w:tcPr>
          <w:p w14:paraId="584B579D"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56" w:type="dxa"/>
            <w:noWrap/>
            <w:hideMark/>
          </w:tcPr>
          <w:p w14:paraId="5D6D1041"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56" w:type="dxa"/>
            <w:noWrap/>
            <w:hideMark/>
          </w:tcPr>
          <w:p w14:paraId="3C156EDF"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83" w:type="dxa"/>
            <w:noWrap/>
            <w:hideMark/>
          </w:tcPr>
          <w:p w14:paraId="1D4B3203"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56" w:type="dxa"/>
            <w:noWrap/>
            <w:hideMark/>
          </w:tcPr>
          <w:p w14:paraId="68CA5E20"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59" w:type="dxa"/>
            <w:hideMark/>
          </w:tcPr>
          <w:p w14:paraId="3689E4F1"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61" w:type="dxa"/>
            <w:hideMark/>
          </w:tcPr>
          <w:p w14:paraId="6320B9EE"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1016" w:type="dxa"/>
            <w:hideMark/>
          </w:tcPr>
          <w:p w14:paraId="7989CB21" w14:textId="77777777" w:rsidR="0026353F" w:rsidRPr="0026353F" w:rsidRDefault="0026353F">
            <w:pPr>
              <w:jc w:val="center"/>
              <w:cnfStyle w:val="000000100000" w:firstRow="0" w:lastRow="0" w:firstColumn="0" w:lastColumn="0" w:oddVBand="0" w:evenVBand="0" w:oddHBand="1" w:evenHBand="0" w:firstRowFirstColumn="0" w:firstRowLastColumn="0" w:lastRowFirstColumn="0" w:lastRowLastColumn="0"/>
              <w:rPr>
                <w:b w:val="0"/>
                <w:bCs/>
                <w:sz w:val="20"/>
                <w:szCs w:val="20"/>
              </w:rPr>
            </w:pPr>
            <w:r w:rsidRPr="0026353F">
              <w:rPr>
                <w:b w:val="0"/>
                <w:bCs/>
                <w:sz w:val="20"/>
                <w:szCs w:val="20"/>
              </w:rPr>
              <w:t>12/12</w:t>
            </w:r>
          </w:p>
        </w:tc>
      </w:tr>
      <w:tr w:rsidR="00704B72" w14:paraId="5E01B82D" w14:textId="77777777" w:rsidTr="0026353F">
        <w:trPr>
          <w:trHeight w:val="321"/>
        </w:trPr>
        <w:tc>
          <w:tcPr>
            <w:cnfStyle w:val="001000000000" w:firstRow="0" w:lastRow="0" w:firstColumn="1" w:lastColumn="0" w:oddVBand="0" w:evenVBand="0" w:oddHBand="0" w:evenHBand="0" w:firstRowFirstColumn="0" w:firstRowLastColumn="0" w:lastRowFirstColumn="0" w:lastRowLastColumn="0"/>
            <w:tcW w:w="2302" w:type="dxa"/>
            <w:hideMark/>
          </w:tcPr>
          <w:p w14:paraId="37AE554F" w14:textId="77777777" w:rsidR="0026353F" w:rsidRPr="0026353F" w:rsidRDefault="0026353F">
            <w:pPr>
              <w:rPr>
                <w:sz w:val="22"/>
              </w:rPr>
            </w:pPr>
            <w:r w:rsidRPr="0026353F">
              <w:t xml:space="preserve">Jonas </w:t>
            </w:r>
            <w:proofErr w:type="spellStart"/>
            <w:r w:rsidRPr="0026353F">
              <w:t>Talmantas</w:t>
            </w:r>
            <w:proofErr w:type="spellEnd"/>
          </w:p>
        </w:tc>
        <w:tc>
          <w:tcPr>
            <w:tcW w:w="535" w:type="dxa"/>
            <w:hideMark/>
          </w:tcPr>
          <w:p w14:paraId="360B925D"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szCs w:val="24"/>
              </w:rPr>
            </w:pPr>
            <w:r>
              <w:rPr>
                <w:b w:val="0"/>
                <w:bCs/>
              </w:rPr>
              <w:t>+</w:t>
            </w:r>
          </w:p>
        </w:tc>
        <w:tc>
          <w:tcPr>
            <w:tcW w:w="535" w:type="dxa"/>
            <w:noWrap/>
            <w:hideMark/>
          </w:tcPr>
          <w:p w14:paraId="74FACB61" w14:textId="5896B7EA"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sz w:val="22"/>
              </w:rPr>
            </w:pPr>
            <w:r>
              <w:rPr>
                <w:b w:val="0"/>
                <w:bCs/>
                <w:sz w:val="22"/>
              </w:rPr>
              <w:t>N</w:t>
            </w:r>
          </w:p>
        </w:tc>
        <w:tc>
          <w:tcPr>
            <w:tcW w:w="541" w:type="dxa"/>
            <w:noWrap/>
            <w:hideMark/>
          </w:tcPr>
          <w:p w14:paraId="54594106"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541" w:type="dxa"/>
            <w:noWrap/>
            <w:hideMark/>
          </w:tcPr>
          <w:p w14:paraId="7F205586"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541" w:type="dxa"/>
            <w:noWrap/>
            <w:hideMark/>
          </w:tcPr>
          <w:p w14:paraId="167DE76C" w14:textId="74632BC5"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N</w:t>
            </w:r>
          </w:p>
        </w:tc>
        <w:tc>
          <w:tcPr>
            <w:tcW w:w="541" w:type="dxa"/>
            <w:noWrap/>
            <w:hideMark/>
          </w:tcPr>
          <w:p w14:paraId="7723E9E1"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56" w:type="dxa"/>
            <w:noWrap/>
            <w:hideMark/>
          </w:tcPr>
          <w:p w14:paraId="37D0602A"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56" w:type="dxa"/>
            <w:noWrap/>
            <w:hideMark/>
          </w:tcPr>
          <w:p w14:paraId="5005F5D0"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83" w:type="dxa"/>
            <w:noWrap/>
            <w:hideMark/>
          </w:tcPr>
          <w:p w14:paraId="0FB3FC24"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56" w:type="dxa"/>
            <w:noWrap/>
            <w:hideMark/>
          </w:tcPr>
          <w:p w14:paraId="06DCA0D0"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59" w:type="dxa"/>
            <w:hideMark/>
          </w:tcPr>
          <w:p w14:paraId="5911F3B9"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61" w:type="dxa"/>
            <w:hideMark/>
          </w:tcPr>
          <w:p w14:paraId="20BFE7D6"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1016" w:type="dxa"/>
            <w:hideMark/>
          </w:tcPr>
          <w:p w14:paraId="7D2DB83B" w14:textId="77777777" w:rsidR="0026353F" w:rsidRPr="0026353F" w:rsidRDefault="0026353F">
            <w:pPr>
              <w:jc w:val="center"/>
              <w:cnfStyle w:val="000000000000" w:firstRow="0" w:lastRow="0" w:firstColumn="0" w:lastColumn="0" w:oddVBand="0" w:evenVBand="0" w:oddHBand="0" w:evenHBand="0" w:firstRowFirstColumn="0" w:firstRowLastColumn="0" w:lastRowFirstColumn="0" w:lastRowLastColumn="0"/>
              <w:rPr>
                <w:b w:val="0"/>
                <w:bCs/>
                <w:sz w:val="20"/>
                <w:szCs w:val="20"/>
              </w:rPr>
            </w:pPr>
            <w:r w:rsidRPr="0026353F">
              <w:rPr>
                <w:b w:val="0"/>
                <w:bCs/>
                <w:sz w:val="20"/>
                <w:szCs w:val="20"/>
              </w:rPr>
              <w:t>11/12</w:t>
            </w:r>
          </w:p>
        </w:tc>
      </w:tr>
      <w:tr w:rsidR="0026353F" w14:paraId="0248EFF1" w14:textId="77777777" w:rsidTr="0026353F">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2302" w:type="dxa"/>
            <w:hideMark/>
          </w:tcPr>
          <w:p w14:paraId="03038339" w14:textId="77777777" w:rsidR="0026353F" w:rsidRPr="0026353F" w:rsidRDefault="0026353F">
            <w:pPr>
              <w:rPr>
                <w:sz w:val="22"/>
              </w:rPr>
            </w:pPr>
            <w:r w:rsidRPr="0026353F">
              <w:t>Valentinas Tamulis</w:t>
            </w:r>
          </w:p>
        </w:tc>
        <w:tc>
          <w:tcPr>
            <w:tcW w:w="535" w:type="dxa"/>
            <w:hideMark/>
          </w:tcPr>
          <w:p w14:paraId="38CDD243"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szCs w:val="24"/>
              </w:rPr>
            </w:pPr>
            <w:r>
              <w:rPr>
                <w:b w:val="0"/>
                <w:bCs/>
              </w:rPr>
              <w:t>+</w:t>
            </w:r>
          </w:p>
        </w:tc>
        <w:tc>
          <w:tcPr>
            <w:tcW w:w="535" w:type="dxa"/>
            <w:noWrap/>
            <w:hideMark/>
          </w:tcPr>
          <w:p w14:paraId="4B0822CB"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sz w:val="22"/>
              </w:rPr>
            </w:pPr>
            <w:r>
              <w:rPr>
                <w:b w:val="0"/>
                <w:bCs/>
              </w:rPr>
              <w:t>+</w:t>
            </w:r>
          </w:p>
        </w:tc>
        <w:tc>
          <w:tcPr>
            <w:tcW w:w="541" w:type="dxa"/>
            <w:noWrap/>
            <w:hideMark/>
          </w:tcPr>
          <w:p w14:paraId="122B970C"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541" w:type="dxa"/>
            <w:noWrap/>
            <w:hideMark/>
          </w:tcPr>
          <w:p w14:paraId="2D4E5DE9"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541" w:type="dxa"/>
            <w:noWrap/>
            <w:hideMark/>
          </w:tcPr>
          <w:p w14:paraId="3275701D"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541" w:type="dxa"/>
            <w:noWrap/>
            <w:hideMark/>
          </w:tcPr>
          <w:p w14:paraId="5E5AD26A"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56" w:type="dxa"/>
            <w:noWrap/>
            <w:hideMark/>
          </w:tcPr>
          <w:p w14:paraId="5D470A17"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56" w:type="dxa"/>
            <w:noWrap/>
            <w:hideMark/>
          </w:tcPr>
          <w:p w14:paraId="095B0F8B"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83" w:type="dxa"/>
            <w:noWrap/>
            <w:hideMark/>
          </w:tcPr>
          <w:p w14:paraId="056FEC4A"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56" w:type="dxa"/>
            <w:noWrap/>
            <w:hideMark/>
          </w:tcPr>
          <w:p w14:paraId="31C88D7A"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59" w:type="dxa"/>
            <w:hideMark/>
          </w:tcPr>
          <w:p w14:paraId="75E85CCE"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461" w:type="dxa"/>
            <w:hideMark/>
          </w:tcPr>
          <w:p w14:paraId="6E3D42B8" w14:textId="77777777" w:rsidR="0026353F" w:rsidRDefault="0026353F">
            <w:pPr>
              <w:jc w:val="center"/>
              <w:cnfStyle w:val="000000100000" w:firstRow="0" w:lastRow="0" w:firstColumn="0" w:lastColumn="0" w:oddVBand="0" w:evenVBand="0" w:oddHBand="1" w:evenHBand="0" w:firstRowFirstColumn="0" w:firstRowLastColumn="0" w:lastRowFirstColumn="0" w:lastRowLastColumn="0"/>
              <w:rPr>
                <w:b w:val="0"/>
                <w:bCs/>
              </w:rPr>
            </w:pPr>
            <w:r>
              <w:rPr>
                <w:b w:val="0"/>
                <w:bCs/>
              </w:rPr>
              <w:t>+</w:t>
            </w:r>
          </w:p>
        </w:tc>
        <w:tc>
          <w:tcPr>
            <w:tcW w:w="1016" w:type="dxa"/>
            <w:hideMark/>
          </w:tcPr>
          <w:p w14:paraId="3F357EA9" w14:textId="77777777" w:rsidR="0026353F" w:rsidRPr="0026353F" w:rsidRDefault="0026353F">
            <w:pPr>
              <w:jc w:val="center"/>
              <w:cnfStyle w:val="000000100000" w:firstRow="0" w:lastRow="0" w:firstColumn="0" w:lastColumn="0" w:oddVBand="0" w:evenVBand="0" w:oddHBand="1" w:evenHBand="0" w:firstRowFirstColumn="0" w:firstRowLastColumn="0" w:lastRowFirstColumn="0" w:lastRowLastColumn="0"/>
              <w:rPr>
                <w:b w:val="0"/>
                <w:bCs/>
                <w:sz w:val="20"/>
                <w:szCs w:val="20"/>
              </w:rPr>
            </w:pPr>
            <w:r w:rsidRPr="0026353F">
              <w:rPr>
                <w:b w:val="0"/>
                <w:bCs/>
                <w:sz w:val="20"/>
                <w:szCs w:val="20"/>
              </w:rPr>
              <w:t>12/12</w:t>
            </w:r>
          </w:p>
        </w:tc>
      </w:tr>
      <w:tr w:rsidR="00704B72" w14:paraId="2C7C8B0E" w14:textId="77777777" w:rsidTr="0026353F">
        <w:trPr>
          <w:trHeight w:val="321"/>
        </w:trPr>
        <w:tc>
          <w:tcPr>
            <w:cnfStyle w:val="001000000000" w:firstRow="0" w:lastRow="0" w:firstColumn="1" w:lastColumn="0" w:oddVBand="0" w:evenVBand="0" w:oddHBand="0" w:evenHBand="0" w:firstRowFirstColumn="0" w:firstRowLastColumn="0" w:lastRowFirstColumn="0" w:lastRowLastColumn="0"/>
            <w:tcW w:w="2302" w:type="dxa"/>
            <w:hideMark/>
          </w:tcPr>
          <w:p w14:paraId="43299C29" w14:textId="77777777" w:rsidR="0026353F" w:rsidRPr="0026353F" w:rsidRDefault="00895F18">
            <w:pPr>
              <w:rPr>
                <w:sz w:val="22"/>
              </w:rPr>
            </w:pPr>
            <w:hyperlink r:id="rId16" w:history="1">
              <w:r w:rsidR="0026353F" w:rsidRPr="0026353F">
                <w:rPr>
                  <w:rStyle w:val="Hipersaitas"/>
                  <w:color w:val="auto"/>
                  <w:u w:val="none"/>
                </w:rPr>
                <w:t xml:space="preserve">Vygantas Vanagas </w:t>
              </w:r>
            </w:hyperlink>
          </w:p>
        </w:tc>
        <w:tc>
          <w:tcPr>
            <w:tcW w:w="535" w:type="dxa"/>
            <w:hideMark/>
          </w:tcPr>
          <w:p w14:paraId="2E589FCC"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szCs w:val="24"/>
              </w:rPr>
            </w:pPr>
            <w:r>
              <w:rPr>
                <w:b w:val="0"/>
                <w:bCs/>
              </w:rPr>
              <w:t>+</w:t>
            </w:r>
          </w:p>
        </w:tc>
        <w:tc>
          <w:tcPr>
            <w:tcW w:w="535" w:type="dxa"/>
            <w:noWrap/>
            <w:hideMark/>
          </w:tcPr>
          <w:p w14:paraId="18F729DB"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sz w:val="22"/>
              </w:rPr>
            </w:pPr>
            <w:r>
              <w:rPr>
                <w:b w:val="0"/>
                <w:bCs/>
              </w:rPr>
              <w:t>+</w:t>
            </w:r>
          </w:p>
        </w:tc>
        <w:tc>
          <w:tcPr>
            <w:tcW w:w="541" w:type="dxa"/>
            <w:noWrap/>
            <w:hideMark/>
          </w:tcPr>
          <w:p w14:paraId="5D0D7ABE"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541" w:type="dxa"/>
            <w:noWrap/>
            <w:hideMark/>
          </w:tcPr>
          <w:p w14:paraId="692AB019"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541" w:type="dxa"/>
            <w:noWrap/>
            <w:hideMark/>
          </w:tcPr>
          <w:p w14:paraId="25B2B08F"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541" w:type="dxa"/>
            <w:noWrap/>
            <w:hideMark/>
          </w:tcPr>
          <w:p w14:paraId="532C32FE"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56" w:type="dxa"/>
            <w:noWrap/>
            <w:hideMark/>
          </w:tcPr>
          <w:p w14:paraId="61AD1A54"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56" w:type="dxa"/>
            <w:noWrap/>
            <w:hideMark/>
          </w:tcPr>
          <w:p w14:paraId="48D80379"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83" w:type="dxa"/>
            <w:noWrap/>
            <w:hideMark/>
          </w:tcPr>
          <w:p w14:paraId="220A1592"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56" w:type="dxa"/>
            <w:noWrap/>
            <w:hideMark/>
          </w:tcPr>
          <w:p w14:paraId="77EA48FE"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59" w:type="dxa"/>
            <w:hideMark/>
          </w:tcPr>
          <w:p w14:paraId="71FF38FF"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461" w:type="dxa"/>
            <w:hideMark/>
          </w:tcPr>
          <w:p w14:paraId="673A913C" w14:textId="77777777" w:rsidR="0026353F" w:rsidRDefault="0026353F">
            <w:pPr>
              <w:jc w:val="center"/>
              <w:cnfStyle w:val="000000000000" w:firstRow="0" w:lastRow="0" w:firstColumn="0" w:lastColumn="0" w:oddVBand="0" w:evenVBand="0" w:oddHBand="0" w:evenHBand="0" w:firstRowFirstColumn="0" w:firstRowLastColumn="0" w:lastRowFirstColumn="0" w:lastRowLastColumn="0"/>
              <w:rPr>
                <w:b w:val="0"/>
                <w:bCs/>
              </w:rPr>
            </w:pPr>
            <w:r>
              <w:rPr>
                <w:b w:val="0"/>
                <w:bCs/>
              </w:rPr>
              <w:t>+</w:t>
            </w:r>
          </w:p>
        </w:tc>
        <w:tc>
          <w:tcPr>
            <w:tcW w:w="1016" w:type="dxa"/>
            <w:hideMark/>
          </w:tcPr>
          <w:p w14:paraId="4CE29BB7" w14:textId="77777777" w:rsidR="0026353F" w:rsidRPr="0026353F" w:rsidRDefault="0026353F">
            <w:pPr>
              <w:jc w:val="center"/>
              <w:cnfStyle w:val="000000000000" w:firstRow="0" w:lastRow="0" w:firstColumn="0" w:lastColumn="0" w:oddVBand="0" w:evenVBand="0" w:oddHBand="0" w:evenHBand="0" w:firstRowFirstColumn="0" w:firstRowLastColumn="0" w:lastRowFirstColumn="0" w:lastRowLastColumn="0"/>
              <w:rPr>
                <w:b w:val="0"/>
                <w:bCs/>
                <w:sz w:val="20"/>
                <w:szCs w:val="20"/>
              </w:rPr>
            </w:pPr>
            <w:r w:rsidRPr="0026353F">
              <w:rPr>
                <w:b w:val="0"/>
                <w:bCs/>
                <w:sz w:val="20"/>
                <w:szCs w:val="20"/>
              </w:rPr>
              <w:t>12/12</w:t>
            </w:r>
          </w:p>
        </w:tc>
      </w:tr>
    </w:tbl>
    <w:p w14:paraId="1FCA8C03" w14:textId="386A0B42" w:rsidR="0026353F" w:rsidRDefault="0026353F" w:rsidP="00EF181F">
      <w:pPr>
        <w:spacing w:after="200"/>
        <w:jc w:val="right"/>
        <w:rPr>
          <w:rFonts w:cs="Times New Roman"/>
          <w:color w:val="082A75" w:themeColor="text2"/>
          <w:sz w:val="22"/>
        </w:rPr>
      </w:pPr>
    </w:p>
    <w:p w14:paraId="573EB758" w14:textId="77777777" w:rsidR="0026353F" w:rsidRPr="00EF181F" w:rsidRDefault="0026353F" w:rsidP="00EF181F">
      <w:pPr>
        <w:spacing w:after="200"/>
        <w:jc w:val="right"/>
        <w:rPr>
          <w:rFonts w:cs="Times New Roman"/>
          <w:color w:val="082A75" w:themeColor="text2"/>
          <w:sz w:val="22"/>
        </w:rPr>
      </w:pPr>
    </w:p>
    <w:p w14:paraId="068348A7" w14:textId="6AA7E6AA" w:rsidR="00EF181F" w:rsidRDefault="00EF181F" w:rsidP="00EF181F">
      <w:pPr>
        <w:spacing w:after="200" w:line="240" w:lineRule="auto"/>
        <w:jc w:val="right"/>
        <w:rPr>
          <w:rFonts w:cs="Times New Roman"/>
          <w:color w:val="auto"/>
          <w:sz w:val="22"/>
        </w:rPr>
      </w:pPr>
    </w:p>
    <w:p w14:paraId="46490364" w14:textId="7A13E1ED" w:rsidR="008676EE" w:rsidRDefault="008676EE" w:rsidP="00EF181F">
      <w:pPr>
        <w:spacing w:after="200" w:line="240" w:lineRule="auto"/>
        <w:jc w:val="right"/>
        <w:rPr>
          <w:rFonts w:cs="Times New Roman"/>
          <w:color w:val="auto"/>
          <w:sz w:val="22"/>
        </w:rPr>
      </w:pPr>
    </w:p>
    <w:p w14:paraId="67CF2FB1" w14:textId="1265770A" w:rsidR="008676EE" w:rsidRDefault="008676EE" w:rsidP="00EF181F">
      <w:pPr>
        <w:spacing w:after="200" w:line="240" w:lineRule="auto"/>
        <w:jc w:val="right"/>
        <w:rPr>
          <w:rFonts w:cs="Times New Roman"/>
          <w:color w:val="auto"/>
          <w:sz w:val="22"/>
        </w:rPr>
      </w:pPr>
    </w:p>
    <w:p w14:paraId="01139479" w14:textId="77777777" w:rsidR="008676EE" w:rsidRPr="00EF181F" w:rsidRDefault="008676EE" w:rsidP="00704B72">
      <w:pPr>
        <w:spacing w:after="200" w:line="240" w:lineRule="auto"/>
        <w:rPr>
          <w:rFonts w:cs="Times New Roman"/>
          <w:color w:val="auto"/>
          <w:sz w:val="22"/>
        </w:rPr>
      </w:pPr>
    </w:p>
    <w:p w14:paraId="7586E344" w14:textId="77777777" w:rsidR="00EF181F" w:rsidRPr="00EF181F" w:rsidRDefault="00EF181F" w:rsidP="00C14BFD">
      <w:pPr>
        <w:numPr>
          <w:ilvl w:val="0"/>
          <w:numId w:val="15"/>
        </w:numPr>
        <w:tabs>
          <w:tab w:val="left" w:pos="284"/>
        </w:tabs>
        <w:spacing w:line="264" w:lineRule="auto"/>
        <w:ind w:left="284" w:hanging="426"/>
        <w:contextualSpacing/>
        <w:jc w:val="both"/>
        <w:rPr>
          <w:rFonts w:cs="Times New Roman"/>
          <w:b w:val="0"/>
          <w:bCs/>
          <w:color w:val="auto"/>
          <w:szCs w:val="24"/>
        </w:rPr>
      </w:pPr>
      <w:r w:rsidRPr="00EF181F">
        <w:rPr>
          <w:rFonts w:cs="Times New Roman"/>
          <w:b w:val="0"/>
          <w:bCs/>
          <w:color w:val="auto"/>
          <w:szCs w:val="24"/>
        </w:rPr>
        <w:t xml:space="preserve">Tarybos posėdžiuose dalyvavo ne tik savivaldybės administracijos darbuotojai, bet ir kviesti asmenys – švietimo, kultūros, sveikatos apsaugos, sporto, socialinių įstaigų bei organizacijų, regioninės, šalies įstaigų kviesti atstovai. </w:t>
      </w:r>
    </w:p>
    <w:p w14:paraId="52C9952C" w14:textId="324900A9" w:rsidR="00EF181F" w:rsidRPr="00EF181F" w:rsidRDefault="00EF181F" w:rsidP="00C14BFD">
      <w:pPr>
        <w:numPr>
          <w:ilvl w:val="0"/>
          <w:numId w:val="15"/>
        </w:numPr>
        <w:tabs>
          <w:tab w:val="left" w:pos="284"/>
        </w:tabs>
        <w:spacing w:line="264" w:lineRule="auto"/>
        <w:ind w:left="284" w:hanging="426"/>
        <w:contextualSpacing/>
        <w:jc w:val="both"/>
        <w:rPr>
          <w:rFonts w:cs="Times New Roman"/>
          <w:b w:val="0"/>
          <w:bCs/>
          <w:color w:val="auto"/>
          <w:szCs w:val="24"/>
        </w:rPr>
      </w:pPr>
      <w:r w:rsidRPr="00EF181F">
        <w:rPr>
          <w:rFonts w:cs="Times New Roman"/>
          <w:b w:val="0"/>
          <w:bCs/>
          <w:color w:val="auto"/>
          <w:szCs w:val="24"/>
        </w:rPr>
        <w:t xml:space="preserve">Apie </w:t>
      </w:r>
      <w:r w:rsidR="004C482A">
        <w:rPr>
          <w:rFonts w:cs="Times New Roman"/>
          <w:b w:val="0"/>
          <w:bCs/>
          <w:color w:val="auto"/>
          <w:szCs w:val="24"/>
        </w:rPr>
        <w:t>T</w:t>
      </w:r>
      <w:r w:rsidRPr="00EF181F">
        <w:rPr>
          <w:rFonts w:cs="Times New Roman"/>
          <w:b w:val="0"/>
          <w:bCs/>
          <w:color w:val="auto"/>
          <w:szCs w:val="24"/>
        </w:rPr>
        <w:t>arybos posėdžių sušaukimą, darbotvarkę, parengtus sprendimų projektus, priimtus sprendimus gyventojai nuolat informuojami savivaldybės interneto svetainėje (</w:t>
      </w:r>
      <w:hyperlink r:id="rId17" w:history="1">
        <w:r w:rsidRPr="00EF181F">
          <w:rPr>
            <w:rFonts w:cs="Times New Roman"/>
            <w:b w:val="0"/>
            <w:bCs/>
            <w:color w:val="3592CF" w:themeColor="hyperlink"/>
            <w:szCs w:val="24"/>
            <w:u w:val="single"/>
          </w:rPr>
          <w:t>www.kedainiai.lt</w:t>
        </w:r>
      </w:hyperlink>
      <w:r w:rsidRPr="00EF181F">
        <w:rPr>
          <w:rFonts w:cs="Times New Roman"/>
          <w:b w:val="0"/>
          <w:bCs/>
          <w:color w:val="auto"/>
          <w:szCs w:val="24"/>
        </w:rPr>
        <w:t xml:space="preserve">) bei vietinėje žiniasklaidoje. </w:t>
      </w:r>
    </w:p>
    <w:p w14:paraId="1A6CA15D" w14:textId="02FBC816" w:rsidR="00EF181F" w:rsidRPr="00EF181F" w:rsidRDefault="00EF181F" w:rsidP="00C14BFD">
      <w:pPr>
        <w:numPr>
          <w:ilvl w:val="0"/>
          <w:numId w:val="15"/>
        </w:numPr>
        <w:tabs>
          <w:tab w:val="left" w:pos="284"/>
        </w:tabs>
        <w:spacing w:line="264" w:lineRule="auto"/>
        <w:ind w:left="284" w:hanging="426"/>
        <w:contextualSpacing/>
        <w:jc w:val="both"/>
        <w:rPr>
          <w:rFonts w:cs="Times New Roman"/>
          <w:b w:val="0"/>
          <w:bCs/>
          <w:color w:val="auto"/>
          <w:szCs w:val="24"/>
        </w:rPr>
      </w:pPr>
      <w:r w:rsidRPr="00EF181F">
        <w:rPr>
          <w:rFonts w:cs="Times New Roman"/>
          <w:b w:val="0"/>
          <w:bCs/>
          <w:color w:val="auto"/>
          <w:szCs w:val="24"/>
        </w:rPr>
        <w:t xml:space="preserve">Tarybos posėdžiai yra vieši ir gyventojai turi galimybę tiesiogiai stebėti  </w:t>
      </w:r>
      <w:r w:rsidR="004C482A">
        <w:rPr>
          <w:rFonts w:cs="Times New Roman"/>
          <w:b w:val="0"/>
          <w:bCs/>
          <w:color w:val="auto"/>
          <w:szCs w:val="24"/>
        </w:rPr>
        <w:t>T</w:t>
      </w:r>
      <w:r w:rsidRPr="00EF181F">
        <w:rPr>
          <w:rFonts w:cs="Times New Roman"/>
          <w:b w:val="0"/>
          <w:bCs/>
          <w:color w:val="auto"/>
          <w:szCs w:val="24"/>
        </w:rPr>
        <w:t>arybos posėdžių transliacijas.</w:t>
      </w:r>
    </w:p>
    <w:p w14:paraId="5477213C" w14:textId="77777777" w:rsidR="00EF181F" w:rsidRPr="00EF181F" w:rsidRDefault="00EF181F" w:rsidP="00C14BFD">
      <w:pPr>
        <w:numPr>
          <w:ilvl w:val="0"/>
          <w:numId w:val="15"/>
        </w:numPr>
        <w:tabs>
          <w:tab w:val="left" w:pos="284"/>
        </w:tabs>
        <w:spacing w:line="264" w:lineRule="auto"/>
        <w:ind w:left="284" w:hanging="426"/>
        <w:contextualSpacing/>
        <w:jc w:val="both"/>
        <w:rPr>
          <w:rFonts w:cs="Times New Roman"/>
          <w:b w:val="0"/>
          <w:bCs/>
          <w:color w:val="auto"/>
          <w:szCs w:val="24"/>
        </w:rPr>
      </w:pPr>
      <w:r w:rsidRPr="00EF181F">
        <w:rPr>
          <w:rFonts w:cs="Times New Roman"/>
          <w:b w:val="0"/>
          <w:bCs/>
          <w:color w:val="auto"/>
          <w:szCs w:val="24"/>
        </w:rPr>
        <w:t xml:space="preserve">Tarybos posėdžiui parengti sprendimų projektai skelbiami savivaldybės svetainėje </w:t>
      </w:r>
      <w:hyperlink r:id="rId18" w:history="1">
        <w:r w:rsidRPr="00EF181F">
          <w:rPr>
            <w:rFonts w:cs="Times New Roman"/>
            <w:b w:val="0"/>
            <w:bCs/>
            <w:color w:val="3592CF" w:themeColor="hyperlink"/>
            <w:szCs w:val="24"/>
            <w:u w:val="single"/>
          </w:rPr>
          <w:t>https://www.kedainiai.lt/e.-demokratija/207.</w:t>
        </w:r>
      </w:hyperlink>
      <w:r w:rsidRPr="00EF181F">
        <w:rPr>
          <w:rFonts w:cs="Times New Roman"/>
          <w:b w:val="0"/>
          <w:bCs/>
          <w:color w:val="auto"/>
          <w:szCs w:val="24"/>
        </w:rPr>
        <w:t xml:space="preserve"> </w:t>
      </w:r>
    </w:p>
    <w:p w14:paraId="19DD6726" w14:textId="2FBDABE0" w:rsidR="002E2522" w:rsidRPr="002E2522" w:rsidRDefault="00EF181F" w:rsidP="002E2522">
      <w:pPr>
        <w:numPr>
          <w:ilvl w:val="0"/>
          <w:numId w:val="15"/>
        </w:numPr>
        <w:tabs>
          <w:tab w:val="left" w:pos="284"/>
        </w:tabs>
        <w:spacing w:line="264" w:lineRule="auto"/>
        <w:ind w:hanging="862"/>
        <w:contextualSpacing/>
        <w:jc w:val="both"/>
        <w:rPr>
          <w:rFonts w:cs="Times New Roman"/>
          <w:b w:val="0"/>
          <w:bCs/>
          <w:color w:val="auto"/>
          <w:szCs w:val="24"/>
        </w:rPr>
      </w:pPr>
      <w:r w:rsidRPr="00EF181F">
        <w:rPr>
          <w:rFonts w:cs="Times New Roman"/>
          <w:b w:val="0"/>
          <w:bCs/>
          <w:color w:val="auto"/>
          <w:szCs w:val="24"/>
        </w:rPr>
        <w:t>Juos gali</w:t>
      </w:r>
      <w:r w:rsidR="00F10987">
        <w:rPr>
          <w:rFonts w:cs="Times New Roman"/>
          <w:b w:val="0"/>
          <w:bCs/>
          <w:color w:val="auto"/>
          <w:szCs w:val="24"/>
        </w:rPr>
        <w:t>ma</w:t>
      </w:r>
      <w:r w:rsidRPr="00EF181F">
        <w:rPr>
          <w:rFonts w:cs="Times New Roman"/>
          <w:b w:val="0"/>
          <w:bCs/>
          <w:color w:val="auto"/>
          <w:szCs w:val="24"/>
        </w:rPr>
        <w:t xml:space="preserve"> surasti ir susipažinti skyriuje „E. demokratija-Tarybos posėdžiai“.</w:t>
      </w:r>
    </w:p>
    <w:p w14:paraId="73CE47B1" w14:textId="6CD33C7F" w:rsidR="00EF181F" w:rsidRPr="00015A35" w:rsidRDefault="00EF181F" w:rsidP="006E0179">
      <w:pPr>
        <w:pStyle w:val="Iskirtacitata"/>
        <w:outlineLvl w:val="1"/>
        <w:rPr>
          <w:i w:val="0"/>
          <w:iCs w:val="0"/>
        </w:rPr>
      </w:pPr>
      <w:bookmarkStart w:id="14" w:name="_Toc129933621"/>
      <w:r w:rsidRPr="00015A35">
        <w:rPr>
          <w:i w:val="0"/>
          <w:iCs w:val="0"/>
        </w:rPr>
        <w:t>Komisijų ir tarybų veiklos koordinavimas</w:t>
      </w:r>
      <w:bookmarkEnd w:id="14"/>
    </w:p>
    <w:p w14:paraId="4BA149EF" w14:textId="75A68B77" w:rsidR="00EF181F" w:rsidRPr="00EE2C12" w:rsidRDefault="00EF181F" w:rsidP="00EF181F">
      <w:pPr>
        <w:spacing w:afterLines="40" w:after="96" w:line="252" w:lineRule="auto"/>
        <w:ind w:firstLine="284"/>
        <w:jc w:val="both"/>
        <w:rPr>
          <w:rFonts w:cs="Times New Roman"/>
          <w:b w:val="0"/>
          <w:bCs/>
          <w:i/>
          <w:iCs/>
          <w:color w:val="auto"/>
          <w:szCs w:val="24"/>
        </w:rPr>
      </w:pPr>
      <w:r w:rsidRPr="00EE2C12">
        <w:rPr>
          <w:rFonts w:cs="Times New Roman"/>
          <w:b w:val="0"/>
          <w:bCs/>
          <w:i/>
          <w:iCs/>
          <w:color w:val="auto"/>
          <w:szCs w:val="24"/>
        </w:rPr>
        <w:t xml:space="preserve">Tarybos veikla tarp posėdžių vykdoma ne tik komitetuose, bet ir įvairių rajono </w:t>
      </w:r>
      <w:r w:rsidR="00A22A1E">
        <w:rPr>
          <w:rFonts w:cs="Times New Roman"/>
          <w:b w:val="0"/>
          <w:bCs/>
          <w:i/>
          <w:iCs/>
          <w:color w:val="auto"/>
          <w:szCs w:val="24"/>
        </w:rPr>
        <w:t>T</w:t>
      </w:r>
      <w:r w:rsidRPr="00EE2C12">
        <w:rPr>
          <w:rFonts w:cs="Times New Roman"/>
          <w:b w:val="0"/>
          <w:bCs/>
          <w:i/>
          <w:iCs/>
          <w:color w:val="auto"/>
          <w:szCs w:val="24"/>
        </w:rPr>
        <w:t xml:space="preserve">arybos sudarytų nuolatinių (tos kadencijos) ir laikinųjų (atskiriems klausimams nagrinėti) komisijų bei tarybų posėdžiuose. </w:t>
      </w:r>
    </w:p>
    <w:p w14:paraId="418E7C46" w14:textId="101211F0" w:rsidR="00776AF3" w:rsidRPr="0060670E" w:rsidRDefault="00EF181F" w:rsidP="0060670E">
      <w:pPr>
        <w:spacing w:afterLines="40" w:after="96" w:line="252" w:lineRule="auto"/>
        <w:ind w:firstLine="284"/>
        <w:jc w:val="both"/>
      </w:pPr>
      <w:r w:rsidRPr="00EE2C12">
        <w:rPr>
          <w:rFonts w:cs="Times New Roman"/>
          <w:i/>
          <w:iCs/>
          <w:color w:val="auto"/>
          <w:szCs w:val="24"/>
        </w:rPr>
        <w:t>Savivaldybės meras,</w:t>
      </w:r>
      <w:r w:rsidRPr="00EE2C12">
        <w:rPr>
          <w:rFonts w:cs="Times New Roman"/>
          <w:b w:val="0"/>
          <w:bCs/>
          <w:color w:val="auto"/>
          <w:szCs w:val="24"/>
        </w:rPr>
        <w:t xml:space="preserve"> kaip tai numato Lietuvos Respublikos Vietos savivaldos įstatymas, </w:t>
      </w:r>
      <w:r w:rsidRPr="00EE2C12">
        <w:rPr>
          <w:rFonts w:cs="Times New Roman"/>
          <w:i/>
          <w:iCs/>
          <w:color w:val="auto"/>
          <w:szCs w:val="24"/>
        </w:rPr>
        <w:t>koordinuoja komisijų ir tarybų veiklą</w:t>
      </w:r>
      <w:r w:rsidRPr="00EE2C12">
        <w:rPr>
          <w:rFonts w:cs="Times New Roman"/>
          <w:b w:val="0"/>
          <w:bCs/>
          <w:color w:val="auto"/>
          <w:szCs w:val="24"/>
        </w:rPr>
        <w:t>.</w:t>
      </w:r>
      <w:r w:rsidRPr="00EE2C12">
        <w:t xml:space="preserve"> </w:t>
      </w:r>
      <w:r w:rsidRPr="00EE2C12">
        <w:rPr>
          <w:rFonts w:cs="Times New Roman"/>
          <w:b w:val="0"/>
          <w:bCs/>
          <w:color w:val="auto"/>
          <w:szCs w:val="24"/>
        </w:rPr>
        <w:t xml:space="preserve">Tarybas ir komisijas sudaro </w:t>
      </w:r>
      <w:r w:rsidR="00A22A1E">
        <w:rPr>
          <w:rFonts w:cs="Times New Roman"/>
          <w:b w:val="0"/>
          <w:bCs/>
          <w:color w:val="auto"/>
          <w:szCs w:val="24"/>
        </w:rPr>
        <w:t>T</w:t>
      </w:r>
      <w:r w:rsidRPr="00EE2C12">
        <w:rPr>
          <w:rFonts w:cs="Times New Roman"/>
          <w:b w:val="0"/>
          <w:bCs/>
          <w:color w:val="auto"/>
          <w:szCs w:val="24"/>
        </w:rPr>
        <w:t>arybos nariai, valstybės tarnautojai, gyvenamųjų vietovių bendruomenių ir bendruomeninių organizacijų atstovai, kiti savivaldybės bendruomenės nariai.</w:t>
      </w:r>
      <w:r w:rsidR="0060670E">
        <w:rPr>
          <w:rFonts w:cs="Times New Roman"/>
          <w:b w:val="0"/>
          <w:bCs/>
          <w:color w:val="auto"/>
          <w:szCs w:val="24"/>
        </w:rPr>
        <w:t xml:space="preserve"> </w:t>
      </w:r>
      <w:r w:rsidRPr="00DD00A1">
        <w:rPr>
          <w:rFonts w:cs="Times New Roman"/>
          <w:i/>
          <w:iCs/>
          <w:color w:val="auto"/>
          <w:szCs w:val="24"/>
        </w:rPr>
        <w:t>Tarybos sprendimais yra sudarytos 1</w:t>
      </w:r>
      <w:r w:rsidR="00DD00A1" w:rsidRPr="00DD00A1">
        <w:rPr>
          <w:rFonts w:cs="Times New Roman"/>
          <w:i/>
          <w:iCs/>
          <w:color w:val="auto"/>
          <w:szCs w:val="24"/>
        </w:rPr>
        <w:t>1</w:t>
      </w:r>
      <w:r w:rsidRPr="00DD00A1">
        <w:rPr>
          <w:rFonts w:cs="Times New Roman"/>
          <w:i/>
          <w:iCs/>
          <w:color w:val="auto"/>
          <w:szCs w:val="24"/>
        </w:rPr>
        <w:t xml:space="preserve"> komisijų ir </w:t>
      </w:r>
      <w:r w:rsidR="00DD00A1" w:rsidRPr="00DD00A1">
        <w:rPr>
          <w:rFonts w:cs="Times New Roman"/>
          <w:i/>
          <w:iCs/>
          <w:color w:val="auto"/>
          <w:szCs w:val="24"/>
        </w:rPr>
        <w:t>7</w:t>
      </w:r>
      <w:r w:rsidRPr="00DD00A1">
        <w:rPr>
          <w:rFonts w:cs="Times New Roman"/>
          <w:i/>
          <w:iCs/>
          <w:color w:val="auto"/>
          <w:szCs w:val="24"/>
        </w:rPr>
        <w:t xml:space="preserve"> tarybos. </w:t>
      </w:r>
    </w:p>
    <w:p w14:paraId="38966827" w14:textId="10A1CC33" w:rsidR="00EF181F" w:rsidRPr="0060670E" w:rsidRDefault="009461FC" w:rsidP="0060670E">
      <w:pPr>
        <w:pStyle w:val="Sraopastraipa"/>
        <w:numPr>
          <w:ilvl w:val="0"/>
          <w:numId w:val="13"/>
        </w:numPr>
        <w:spacing w:afterLines="40" w:after="96" w:line="252" w:lineRule="auto"/>
        <w:jc w:val="both"/>
        <w:rPr>
          <w:rFonts w:cs="Times New Roman"/>
          <w:i/>
          <w:iCs/>
          <w:color w:val="auto"/>
          <w:szCs w:val="24"/>
        </w:rPr>
      </w:pPr>
      <w:r w:rsidRPr="0060670E">
        <w:rPr>
          <w:rFonts w:cs="Times New Roman"/>
          <w:i/>
          <w:iCs/>
          <w:color w:val="auto"/>
          <w:szCs w:val="24"/>
        </w:rPr>
        <w:t>2</w:t>
      </w:r>
      <w:r w:rsidR="00DD00A1" w:rsidRPr="0060670E">
        <w:rPr>
          <w:rFonts w:cs="Times New Roman"/>
          <w:i/>
          <w:iCs/>
          <w:color w:val="auto"/>
          <w:szCs w:val="24"/>
        </w:rPr>
        <w:t>022 m. komisijų ir tarybų veiklos koordinavimo pokyčiai:</w:t>
      </w:r>
    </w:p>
    <w:p w14:paraId="60589C2A" w14:textId="2AA3C711" w:rsidR="00EE2C12" w:rsidRPr="0060670E" w:rsidRDefault="00EF181F" w:rsidP="0060670E">
      <w:pPr>
        <w:tabs>
          <w:tab w:val="left" w:pos="426"/>
          <w:tab w:val="left" w:pos="709"/>
        </w:tabs>
        <w:spacing w:afterLines="40" w:after="96" w:line="252" w:lineRule="auto"/>
        <w:ind w:left="284"/>
        <w:contextualSpacing/>
        <w:jc w:val="both"/>
        <w:rPr>
          <w:rFonts w:cs="Times New Roman"/>
          <w:b w:val="0"/>
          <w:bCs/>
          <w:color w:val="auto"/>
          <w:szCs w:val="24"/>
        </w:rPr>
      </w:pPr>
      <w:r w:rsidRPr="00EE2C12">
        <w:rPr>
          <w:rFonts w:cs="Times New Roman"/>
          <w:i/>
          <w:iCs/>
          <w:color w:val="auto"/>
          <w:szCs w:val="24"/>
        </w:rPr>
        <w:t>Peticijų komisija</w:t>
      </w:r>
      <w:r w:rsidRPr="00EE2C12">
        <w:rPr>
          <w:rFonts w:cs="Times New Roman"/>
          <w:b w:val="0"/>
          <w:bCs/>
          <w:color w:val="auto"/>
          <w:szCs w:val="24"/>
        </w:rPr>
        <w:t xml:space="preserve"> sudaryta 2019 m. gegužės 31 d. </w:t>
      </w:r>
      <w:r w:rsidR="00611153">
        <w:rPr>
          <w:rFonts w:cs="Times New Roman"/>
          <w:b w:val="0"/>
          <w:bCs/>
          <w:color w:val="auto"/>
          <w:szCs w:val="24"/>
        </w:rPr>
        <w:t>t</w:t>
      </w:r>
      <w:r w:rsidRPr="00EE2C12">
        <w:rPr>
          <w:rFonts w:cs="Times New Roman"/>
          <w:b w:val="0"/>
          <w:bCs/>
          <w:color w:val="auto"/>
          <w:szCs w:val="24"/>
        </w:rPr>
        <w:t xml:space="preserve">arybos sprendimu Nr. TS-99 (pakeitimai – 2022 m. gegužės 27 d.). Peticijų komisija sprendžia kreipimosi pripažinimo peticija bei peticijų priėmimo nagrinėti klausimus, jas nagrinėja ir teikia išvadas. </w:t>
      </w:r>
      <w:r w:rsidR="00EE2C12" w:rsidRPr="0060670E">
        <w:rPr>
          <w:rFonts w:cs="Times New Roman"/>
          <w:b w:val="0"/>
          <w:bCs/>
          <w:i/>
          <w:iCs/>
          <w:color w:val="auto"/>
          <w:szCs w:val="24"/>
        </w:rPr>
        <w:t>2022 m. gegužės 2</w:t>
      </w:r>
      <w:r w:rsidR="00982018">
        <w:rPr>
          <w:rFonts w:cs="Times New Roman"/>
          <w:b w:val="0"/>
          <w:bCs/>
          <w:i/>
          <w:iCs/>
          <w:color w:val="auto"/>
          <w:szCs w:val="24"/>
        </w:rPr>
        <w:t>7 d. tarybos sprendimu Nr. TS-</w:t>
      </w:r>
      <w:r w:rsidR="00EE2C12" w:rsidRPr="0060670E">
        <w:rPr>
          <w:rFonts w:cs="Times New Roman"/>
          <w:b w:val="0"/>
          <w:bCs/>
          <w:i/>
          <w:iCs/>
          <w:color w:val="auto"/>
          <w:szCs w:val="24"/>
        </w:rPr>
        <w:t>99 savivaldyb</w:t>
      </w:r>
      <w:r w:rsidR="00A22A1E">
        <w:rPr>
          <w:rFonts w:cs="Times New Roman"/>
          <w:b w:val="0"/>
          <w:bCs/>
          <w:i/>
          <w:iCs/>
          <w:color w:val="auto"/>
          <w:szCs w:val="24"/>
        </w:rPr>
        <w:t>ės Peticijų komisijos pirmininke</w:t>
      </w:r>
      <w:r w:rsidR="00EE2C12" w:rsidRPr="0060670E">
        <w:rPr>
          <w:rFonts w:cs="Times New Roman"/>
          <w:b w:val="0"/>
          <w:bCs/>
          <w:i/>
          <w:iCs/>
          <w:color w:val="auto"/>
          <w:szCs w:val="24"/>
        </w:rPr>
        <w:t xml:space="preserve"> priskirta Rima </w:t>
      </w:r>
      <w:proofErr w:type="spellStart"/>
      <w:r w:rsidR="00EE2C12" w:rsidRPr="0060670E">
        <w:rPr>
          <w:rFonts w:cs="Times New Roman"/>
          <w:b w:val="0"/>
          <w:bCs/>
          <w:i/>
          <w:iCs/>
          <w:color w:val="auto"/>
          <w:szCs w:val="24"/>
        </w:rPr>
        <w:t>Kikilienė</w:t>
      </w:r>
      <w:proofErr w:type="spellEnd"/>
      <w:r w:rsidR="00EE2C12" w:rsidRPr="0060670E">
        <w:rPr>
          <w:rFonts w:cs="Times New Roman"/>
          <w:b w:val="0"/>
          <w:bCs/>
          <w:i/>
          <w:iCs/>
          <w:color w:val="auto"/>
          <w:szCs w:val="24"/>
        </w:rPr>
        <w:t>.</w:t>
      </w:r>
    </w:p>
    <w:p w14:paraId="5697E820" w14:textId="77777777" w:rsidR="00666601" w:rsidRPr="00EE2C12" w:rsidRDefault="00666601" w:rsidP="00666601">
      <w:pPr>
        <w:tabs>
          <w:tab w:val="left" w:pos="426"/>
          <w:tab w:val="left" w:pos="709"/>
        </w:tabs>
        <w:spacing w:afterLines="40" w:after="96" w:line="252" w:lineRule="auto"/>
        <w:ind w:left="284"/>
        <w:contextualSpacing/>
        <w:jc w:val="both"/>
        <w:rPr>
          <w:rFonts w:cs="Times New Roman"/>
          <w:b w:val="0"/>
          <w:bCs/>
          <w:color w:val="auto"/>
          <w:szCs w:val="24"/>
        </w:rPr>
      </w:pPr>
    </w:p>
    <w:p w14:paraId="324FD3A7" w14:textId="2649ABFF" w:rsidR="00EE2C12" w:rsidRPr="0060670E" w:rsidRDefault="00EF181F" w:rsidP="0060670E">
      <w:pPr>
        <w:tabs>
          <w:tab w:val="left" w:pos="142"/>
          <w:tab w:val="left" w:pos="426"/>
          <w:tab w:val="left" w:pos="709"/>
        </w:tabs>
        <w:spacing w:afterLines="40" w:after="96" w:line="252" w:lineRule="auto"/>
        <w:ind w:left="284"/>
        <w:contextualSpacing/>
        <w:jc w:val="both"/>
        <w:rPr>
          <w:rFonts w:cs="Times New Roman"/>
          <w:b w:val="0"/>
          <w:bCs/>
          <w:color w:val="auto"/>
          <w:szCs w:val="24"/>
        </w:rPr>
      </w:pPr>
      <w:r w:rsidRPr="00EE2C12">
        <w:rPr>
          <w:rFonts w:cs="Times New Roman"/>
          <w:i/>
          <w:iCs/>
          <w:color w:val="auto"/>
          <w:szCs w:val="24"/>
        </w:rPr>
        <w:t>Etikos komisija</w:t>
      </w:r>
      <w:r w:rsidRPr="00EE2C12">
        <w:rPr>
          <w:rFonts w:cs="Times New Roman"/>
          <w:b w:val="0"/>
          <w:bCs/>
          <w:color w:val="auto"/>
          <w:szCs w:val="24"/>
        </w:rPr>
        <w:t xml:space="preserve"> sudaryta 2019 m. gegužės 31 d. tarybos sprendimu Nr. TS-102 (pakeitimai – 2022 m. liepos 1 </w:t>
      </w:r>
      <w:r w:rsidR="00982018">
        <w:rPr>
          <w:rFonts w:cs="Times New Roman"/>
          <w:b w:val="0"/>
          <w:bCs/>
          <w:color w:val="auto"/>
          <w:szCs w:val="24"/>
        </w:rPr>
        <w:t>d. tarybos sprendimais Nr. TS-215, TS-</w:t>
      </w:r>
      <w:r w:rsidRPr="00EE2C12">
        <w:rPr>
          <w:rFonts w:cs="Times New Roman"/>
          <w:b w:val="0"/>
          <w:bCs/>
          <w:color w:val="auto"/>
          <w:szCs w:val="24"/>
        </w:rPr>
        <w:t>216).</w:t>
      </w:r>
      <w:r w:rsidR="008406A6">
        <w:rPr>
          <w:rFonts w:cs="Times New Roman"/>
          <w:b w:val="0"/>
          <w:bCs/>
          <w:color w:val="auto"/>
          <w:szCs w:val="24"/>
        </w:rPr>
        <w:t xml:space="preserve"> </w:t>
      </w:r>
      <w:r w:rsidR="00EE2C12" w:rsidRPr="0060670E">
        <w:rPr>
          <w:rFonts w:cs="Times New Roman"/>
          <w:b w:val="0"/>
          <w:bCs/>
          <w:i/>
          <w:iCs/>
          <w:color w:val="auto"/>
          <w:szCs w:val="24"/>
        </w:rPr>
        <w:t>2022 m. liepos 1 d. tarybos sprendimu Nr. TS-21</w:t>
      </w:r>
      <w:r w:rsidR="008406A6" w:rsidRPr="0060670E">
        <w:rPr>
          <w:rFonts w:cs="Times New Roman"/>
          <w:b w:val="0"/>
          <w:bCs/>
          <w:i/>
          <w:iCs/>
          <w:color w:val="auto"/>
          <w:szCs w:val="24"/>
        </w:rPr>
        <w:t>6</w:t>
      </w:r>
      <w:r w:rsidR="00EE2C12" w:rsidRPr="0060670E">
        <w:rPr>
          <w:rFonts w:cs="Times New Roman"/>
          <w:b w:val="0"/>
          <w:bCs/>
          <w:i/>
          <w:iCs/>
          <w:color w:val="auto"/>
          <w:szCs w:val="24"/>
        </w:rPr>
        <w:t xml:space="preserve"> Etikos komisijos pirmininku priskirtas Saulius Sinickis.</w:t>
      </w:r>
      <w:r w:rsidR="00EE2C12" w:rsidRPr="0060670E">
        <w:rPr>
          <w:rFonts w:cs="Times New Roman"/>
          <w:b w:val="0"/>
          <w:bCs/>
          <w:color w:val="auto"/>
          <w:szCs w:val="24"/>
        </w:rPr>
        <w:t xml:space="preserve"> </w:t>
      </w:r>
      <w:r w:rsidR="00EE2C12" w:rsidRPr="0060670E">
        <w:rPr>
          <w:rFonts w:cs="Times New Roman"/>
          <w:b w:val="0"/>
          <w:bCs/>
          <w:i/>
          <w:iCs/>
          <w:color w:val="auto"/>
          <w:szCs w:val="24"/>
        </w:rPr>
        <w:t>2022 m. liepos 1 d. tarybos sprendimu TS-21</w:t>
      </w:r>
      <w:r w:rsidR="008406A6" w:rsidRPr="0060670E">
        <w:rPr>
          <w:rFonts w:cs="Times New Roman"/>
          <w:b w:val="0"/>
          <w:bCs/>
          <w:i/>
          <w:iCs/>
          <w:color w:val="auto"/>
          <w:szCs w:val="24"/>
        </w:rPr>
        <w:t>5</w:t>
      </w:r>
      <w:r w:rsidR="00EE2C12" w:rsidRPr="0060670E">
        <w:rPr>
          <w:rFonts w:cs="Times New Roman"/>
          <w:b w:val="0"/>
          <w:bCs/>
          <w:i/>
          <w:iCs/>
          <w:color w:val="auto"/>
          <w:szCs w:val="24"/>
        </w:rPr>
        <w:t xml:space="preserve"> pripažinta</w:t>
      </w:r>
      <w:r w:rsidR="0060670E" w:rsidRPr="0060670E">
        <w:rPr>
          <w:rFonts w:cs="Times New Roman"/>
          <w:b w:val="0"/>
          <w:bCs/>
          <w:i/>
          <w:iCs/>
          <w:color w:val="auto"/>
          <w:szCs w:val="24"/>
        </w:rPr>
        <w:t>s</w:t>
      </w:r>
      <w:r w:rsidR="00EE2C12" w:rsidRPr="0060670E">
        <w:rPr>
          <w:rFonts w:cs="Times New Roman"/>
          <w:b w:val="0"/>
          <w:bCs/>
          <w:i/>
          <w:iCs/>
          <w:color w:val="auto"/>
          <w:szCs w:val="24"/>
        </w:rPr>
        <w:t xml:space="preserve"> netek</w:t>
      </w:r>
      <w:r w:rsidR="0060670E" w:rsidRPr="0060670E">
        <w:rPr>
          <w:rFonts w:cs="Times New Roman"/>
          <w:b w:val="0"/>
          <w:bCs/>
          <w:i/>
          <w:iCs/>
          <w:color w:val="auto"/>
          <w:szCs w:val="24"/>
        </w:rPr>
        <w:t>ęs</w:t>
      </w:r>
      <w:r w:rsidR="00EE2C12" w:rsidRPr="0060670E">
        <w:rPr>
          <w:rFonts w:cs="Times New Roman"/>
          <w:b w:val="0"/>
          <w:bCs/>
          <w:i/>
          <w:iCs/>
          <w:color w:val="auto"/>
          <w:szCs w:val="24"/>
        </w:rPr>
        <w:t xml:space="preserve"> galios Kėdainių rajono savivaldybės tarybos 2021 m. kovo 26 d. sprendim</w:t>
      </w:r>
      <w:r w:rsidR="008406A6" w:rsidRPr="0060670E">
        <w:rPr>
          <w:rFonts w:cs="Times New Roman"/>
          <w:b w:val="0"/>
          <w:bCs/>
          <w:i/>
          <w:iCs/>
          <w:color w:val="auto"/>
          <w:szCs w:val="24"/>
        </w:rPr>
        <w:t>as</w:t>
      </w:r>
      <w:r w:rsidR="00EE2C12" w:rsidRPr="0060670E">
        <w:rPr>
          <w:rFonts w:cs="Times New Roman"/>
          <w:b w:val="0"/>
          <w:bCs/>
          <w:i/>
          <w:iCs/>
          <w:color w:val="auto"/>
          <w:szCs w:val="24"/>
        </w:rPr>
        <w:t xml:space="preserve"> Nr. TS-56</w:t>
      </w:r>
      <w:r w:rsidR="008406A6" w:rsidRPr="0060670E">
        <w:rPr>
          <w:rFonts w:cs="Times New Roman"/>
          <w:b w:val="0"/>
          <w:bCs/>
          <w:i/>
          <w:iCs/>
          <w:color w:val="auto"/>
          <w:szCs w:val="24"/>
        </w:rPr>
        <w:t>.</w:t>
      </w:r>
    </w:p>
    <w:p w14:paraId="4F2D8BA2" w14:textId="77777777" w:rsidR="00EF181F" w:rsidRPr="00D435D8" w:rsidRDefault="00EF181F" w:rsidP="00447D4C">
      <w:pPr>
        <w:tabs>
          <w:tab w:val="left" w:pos="567"/>
          <w:tab w:val="left" w:pos="709"/>
        </w:tabs>
        <w:spacing w:after="40" w:line="252" w:lineRule="auto"/>
        <w:contextualSpacing/>
        <w:jc w:val="both"/>
        <w:rPr>
          <w:rFonts w:cs="Times New Roman"/>
          <w:b w:val="0"/>
          <w:bCs/>
          <w:color w:val="auto"/>
          <w:szCs w:val="24"/>
          <w:highlight w:val="yellow"/>
        </w:rPr>
      </w:pPr>
    </w:p>
    <w:p w14:paraId="7A99559D" w14:textId="05ED4F59" w:rsidR="008406A6" w:rsidRPr="0060670E" w:rsidRDefault="00EF181F" w:rsidP="0060670E">
      <w:pPr>
        <w:tabs>
          <w:tab w:val="left" w:pos="0"/>
          <w:tab w:val="left" w:pos="284"/>
          <w:tab w:val="left" w:pos="426"/>
          <w:tab w:val="left" w:pos="709"/>
        </w:tabs>
        <w:spacing w:after="40" w:line="252" w:lineRule="auto"/>
        <w:ind w:left="284"/>
        <w:contextualSpacing/>
        <w:jc w:val="both"/>
        <w:rPr>
          <w:rFonts w:cs="Times New Roman"/>
          <w:b w:val="0"/>
          <w:bCs/>
          <w:i/>
          <w:iCs/>
          <w:color w:val="auto"/>
          <w:szCs w:val="24"/>
        </w:rPr>
      </w:pPr>
      <w:bookmarkStart w:id="15" w:name="_Hlk97108121"/>
      <w:r w:rsidRPr="008406A6">
        <w:rPr>
          <w:rFonts w:cs="Times New Roman"/>
          <w:i/>
          <w:iCs/>
          <w:color w:val="auto"/>
          <w:szCs w:val="24"/>
        </w:rPr>
        <w:t xml:space="preserve">Kėdainių rajono savivaldybės narkotikų kontrolės </w:t>
      </w:r>
      <w:r w:rsidRPr="00982018">
        <w:rPr>
          <w:rFonts w:cs="Times New Roman"/>
          <w:i/>
          <w:iCs/>
          <w:color w:val="auto"/>
          <w:szCs w:val="24"/>
        </w:rPr>
        <w:t>komisija</w:t>
      </w:r>
      <w:r w:rsidRPr="00982018">
        <w:rPr>
          <w:rFonts w:cs="Times New Roman"/>
          <w:b w:val="0"/>
          <w:bCs/>
          <w:color w:val="auto"/>
          <w:szCs w:val="24"/>
        </w:rPr>
        <w:t xml:space="preserve"> </w:t>
      </w:r>
      <w:r w:rsidR="00982018" w:rsidRPr="00982018">
        <w:rPr>
          <w:rFonts w:cs="Times New Roman"/>
          <w:i/>
          <w:iCs/>
          <w:color w:val="auto"/>
          <w:szCs w:val="24"/>
        </w:rPr>
        <w:t>pripažinta netekusia</w:t>
      </w:r>
      <w:r w:rsidR="00F10987" w:rsidRPr="00982018">
        <w:rPr>
          <w:rFonts w:cs="Times New Roman"/>
          <w:i/>
          <w:iCs/>
          <w:color w:val="auto"/>
          <w:szCs w:val="24"/>
        </w:rPr>
        <w:t xml:space="preserve"> galios</w:t>
      </w:r>
      <w:r w:rsidR="00982018" w:rsidRPr="00982018">
        <w:rPr>
          <w:rFonts w:cs="Times New Roman"/>
          <w:i/>
          <w:iCs/>
          <w:color w:val="auto"/>
          <w:szCs w:val="24"/>
        </w:rPr>
        <w:t>.</w:t>
      </w:r>
      <w:r w:rsidR="00F10987" w:rsidRPr="00982018">
        <w:rPr>
          <w:rFonts w:cs="Times New Roman"/>
          <w:b w:val="0"/>
          <w:bCs/>
          <w:color w:val="auto"/>
          <w:szCs w:val="24"/>
        </w:rPr>
        <w:t xml:space="preserve"> </w:t>
      </w:r>
      <w:r w:rsidR="00F10987" w:rsidRPr="00F10987">
        <w:rPr>
          <w:rFonts w:cs="Times New Roman"/>
          <w:b w:val="0"/>
          <w:bCs/>
          <w:color w:val="auto"/>
          <w:szCs w:val="24"/>
        </w:rPr>
        <w:t xml:space="preserve">Kėdainių rajono savivaldybės tarybos </w:t>
      </w:r>
      <w:r w:rsidR="00F10987" w:rsidRPr="00F10987">
        <w:rPr>
          <w:rFonts w:cs="Times New Roman"/>
          <w:i/>
          <w:iCs/>
          <w:color w:val="auto"/>
          <w:szCs w:val="24"/>
        </w:rPr>
        <w:t>2019 m. birželio 28 d. sprendim</w:t>
      </w:r>
      <w:r w:rsidR="00F10987">
        <w:rPr>
          <w:rFonts w:cs="Times New Roman"/>
          <w:i/>
          <w:iCs/>
          <w:color w:val="auto"/>
          <w:szCs w:val="24"/>
        </w:rPr>
        <w:t>u</w:t>
      </w:r>
      <w:r w:rsidR="00F10987" w:rsidRPr="00F10987">
        <w:rPr>
          <w:rFonts w:cs="Times New Roman"/>
          <w:i/>
          <w:iCs/>
          <w:color w:val="auto"/>
          <w:szCs w:val="24"/>
        </w:rPr>
        <w:t xml:space="preserve"> Nr. TS-150 </w:t>
      </w:r>
      <w:r w:rsidR="00F10987" w:rsidRPr="00F10987">
        <w:rPr>
          <w:rFonts w:cs="Times New Roman"/>
          <w:b w:val="0"/>
          <w:bCs/>
          <w:color w:val="auto"/>
          <w:szCs w:val="24"/>
        </w:rPr>
        <w:t xml:space="preserve">ir </w:t>
      </w:r>
      <w:r w:rsidR="008406A6" w:rsidRPr="00F10987">
        <w:rPr>
          <w:rFonts w:cs="Times New Roman"/>
          <w:b w:val="0"/>
          <w:bCs/>
          <w:color w:val="auto"/>
          <w:szCs w:val="24"/>
        </w:rPr>
        <w:t xml:space="preserve">sudaryta </w:t>
      </w:r>
      <w:r w:rsidR="00F10987" w:rsidRPr="00F10987">
        <w:rPr>
          <w:rFonts w:cs="Times New Roman"/>
          <w:b w:val="0"/>
          <w:bCs/>
          <w:color w:val="auto"/>
          <w:szCs w:val="24"/>
        </w:rPr>
        <w:t xml:space="preserve">nauja komisija </w:t>
      </w:r>
      <w:r w:rsidR="008406A6" w:rsidRPr="00F10987">
        <w:rPr>
          <w:rFonts w:cs="Times New Roman"/>
          <w:i/>
          <w:iCs/>
          <w:color w:val="auto"/>
          <w:szCs w:val="24"/>
        </w:rPr>
        <w:t>kadencijos laikotarpiui 2022 m. liepos 1 d. tarybos sprendimu</w:t>
      </w:r>
      <w:r w:rsidR="00F10987" w:rsidRPr="00F10987">
        <w:rPr>
          <w:rFonts w:cs="Times New Roman"/>
          <w:i/>
          <w:iCs/>
          <w:color w:val="auto"/>
          <w:szCs w:val="24"/>
        </w:rPr>
        <w:t xml:space="preserve"> Nr.</w:t>
      </w:r>
      <w:r w:rsidR="00982018">
        <w:rPr>
          <w:rFonts w:cs="Times New Roman"/>
          <w:i/>
          <w:iCs/>
          <w:color w:val="auto"/>
          <w:szCs w:val="24"/>
        </w:rPr>
        <w:t xml:space="preserve"> </w:t>
      </w:r>
      <w:r w:rsidR="00F10987" w:rsidRPr="00F10987">
        <w:rPr>
          <w:rFonts w:cs="Times New Roman"/>
          <w:i/>
          <w:iCs/>
          <w:color w:val="auto"/>
          <w:szCs w:val="24"/>
        </w:rPr>
        <w:t>TS-218.</w:t>
      </w:r>
    </w:p>
    <w:bookmarkEnd w:id="15"/>
    <w:p w14:paraId="1FDADD2B" w14:textId="77777777" w:rsidR="00EF181F" w:rsidRPr="00447D4C" w:rsidRDefault="00EF181F" w:rsidP="00447D4C">
      <w:pPr>
        <w:tabs>
          <w:tab w:val="left" w:pos="567"/>
          <w:tab w:val="left" w:pos="709"/>
        </w:tabs>
        <w:spacing w:after="40" w:line="252" w:lineRule="auto"/>
        <w:contextualSpacing/>
        <w:jc w:val="both"/>
        <w:rPr>
          <w:rFonts w:cs="Times New Roman"/>
          <w:b w:val="0"/>
          <w:bCs/>
          <w:color w:val="080808"/>
          <w:szCs w:val="24"/>
        </w:rPr>
      </w:pPr>
    </w:p>
    <w:p w14:paraId="484C0FA9" w14:textId="65A15FB9" w:rsidR="00EF181F" w:rsidRPr="0060670E" w:rsidRDefault="00EF181F" w:rsidP="0060670E">
      <w:pPr>
        <w:tabs>
          <w:tab w:val="left" w:pos="426"/>
          <w:tab w:val="left" w:pos="709"/>
        </w:tabs>
        <w:spacing w:after="40" w:line="252" w:lineRule="auto"/>
        <w:ind w:left="284"/>
        <w:contextualSpacing/>
        <w:jc w:val="both"/>
        <w:rPr>
          <w:rFonts w:cs="Times New Roman"/>
          <w:b w:val="0"/>
          <w:bCs/>
          <w:color w:val="080808"/>
          <w:szCs w:val="24"/>
        </w:rPr>
      </w:pPr>
      <w:r w:rsidRPr="00447D4C">
        <w:rPr>
          <w:rFonts w:cs="Times New Roman"/>
          <w:i/>
          <w:iCs/>
          <w:color w:val="080808"/>
          <w:szCs w:val="24"/>
        </w:rPr>
        <w:t>Smulkiojo verslo rėmimo fondo komisija</w:t>
      </w:r>
      <w:r w:rsidRPr="00447D4C">
        <w:rPr>
          <w:rFonts w:cs="Times New Roman"/>
          <w:b w:val="0"/>
          <w:bCs/>
          <w:color w:val="080808"/>
          <w:szCs w:val="24"/>
        </w:rPr>
        <w:t xml:space="preserve"> sudaryta 2019 m. gegužės 31 d. tarybos sprendimu Nr. TS-</w:t>
      </w:r>
      <w:r w:rsidRPr="0060670E">
        <w:rPr>
          <w:rFonts w:cs="Times New Roman"/>
          <w:b w:val="0"/>
          <w:bCs/>
          <w:color w:val="080808"/>
          <w:szCs w:val="24"/>
        </w:rPr>
        <w:t>105.</w:t>
      </w:r>
      <w:r w:rsidR="00447D4C" w:rsidRPr="0060670E">
        <w:rPr>
          <w:rFonts w:cs="Times New Roman"/>
          <w:b w:val="0"/>
          <w:bCs/>
          <w:color w:val="080808"/>
          <w:szCs w:val="24"/>
        </w:rPr>
        <w:t xml:space="preserve"> </w:t>
      </w:r>
      <w:r w:rsidR="00447D4C" w:rsidRPr="0060670E">
        <w:rPr>
          <w:rFonts w:cs="Times New Roman"/>
          <w:b w:val="0"/>
          <w:bCs/>
          <w:i/>
          <w:iCs/>
          <w:color w:val="080808"/>
          <w:szCs w:val="24"/>
        </w:rPr>
        <w:t>2022 m. gegužės 2</w:t>
      </w:r>
      <w:r w:rsidR="00982018">
        <w:rPr>
          <w:rFonts w:cs="Times New Roman"/>
          <w:b w:val="0"/>
          <w:bCs/>
          <w:i/>
          <w:iCs/>
          <w:color w:val="080808"/>
          <w:szCs w:val="24"/>
        </w:rPr>
        <w:t>7 d. tarybos sprendimu Nr. TS-</w:t>
      </w:r>
      <w:r w:rsidR="00447D4C" w:rsidRPr="0060670E">
        <w:rPr>
          <w:rFonts w:cs="Times New Roman"/>
          <w:b w:val="0"/>
          <w:bCs/>
          <w:i/>
          <w:iCs/>
          <w:color w:val="080808"/>
          <w:szCs w:val="24"/>
        </w:rPr>
        <w:t>17</w:t>
      </w:r>
      <w:r w:rsidR="00447D4C" w:rsidRPr="00704B72">
        <w:rPr>
          <w:rFonts w:cs="Times New Roman"/>
          <w:b w:val="0"/>
          <w:bCs/>
          <w:i/>
          <w:iCs/>
          <w:szCs w:val="24"/>
        </w:rPr>
        <w:t xml:space="preserve">0 </w:t>
      </w:r>
      <w:r w:rsidR="00DD00A1" w:rsidRPr="00704B72">
        <w:rPr>
          <w:rFonts w:cs="Times New Roman"/>
          <w:b w:val="0"/>
          <w:bCs/>
          <w:i/>
          <w:iCs/>
          <w:szCs w:val="24"/>
        </w:rPr>
        <w:t>pakeista</w:t>
      </w:r>
      <w:r w:rsidR="00447D4C" w:rsidRPr="00704B72">
        <w:rPr>
          <w:rFonts w:cs="Times New Roman"/>
          <w:b w:val="0"/>
          <w:bCs/>
          <w:i/>
          <w:iCs/>
          <w:szCs w:val="24"/>
        </w:rPr>
        <w:t xml:space="preserve"> </w:t>
      </w:r>
      <w:r w:rsidR="00DD00A1" w:rsidRPr="00704B72">
        <w:rPr>
          <w:rFonts w:cs="Times New Roman"/>
          <w:b w:val="0"/>
          <w:bCs/>
          <w:i/>
          <w:iCs/>
          <w:szCs w:val="24"/>
        </w:rPr>
        <w:t xml:space="preserve">Rima </w:t>
      </w:r>
      <w:proofErr w:type="spellStart"/>
      <w:r w:rsidR="00DD00A1" w:rsidRPr="00704B72">
        <w:rPr>
          <w:rFonts w:cs="Times New Roman"/>
          <w:b w:val="0"/>
          <w:bCs/>
          <w:i/>
          <w:iCs/>
          <w:szCs w:val="24"/>
        </w:rPr>
        <w:t>Kikilienė</w:t>
      </w:r>
      <w:proofErr w:type="spellEnd"/>
      <w:r w:rsidR="00DD00A1" w:rsidRPr="00704B72">
        <w:rPr>
          <w:rFonts w:cs="Times New Roman"/>
          <w:b w:val="0"/>
          <w:bCs/>
          <w:i/>
          <w:iCs/>
          <w:szCs w:val="24"/>
        </w:rPr>
        <w:t>, Kėdainių rajono savivaldybės tarybos narė</w:t>
      </w:r>
      <w:r w:rsidR="00704B72" w:rsidRPr="00704B72">
        <w:rPr>
          <w:rFonts w:cs="Times New Roman"/>
          <w:b w:val="0"/>
          <w:bCs/>
          <w:i/>
          <w:iCs/>
          <w:szCs w:val="24"/>
        </w:rPr>
        <w:t xml:space="preserve">, vietoj Aušros </w:t>
      </w:r>
      <w:proofErr w:type="spellStart"/>
      <w:r w:rsidR="00704B72" w:rsidRPr="00704B72">
        <w:rPr>
          <w:rFonts w:cs="Times New Roman"/>
          <w:b w:val="0"/>
          <w:bCs/>
          <w:i/>
          <w:iCs/>
          <w:szCs w:val="24"/>
        </w:rPr>
        <w:t>Nesterovienės</w:t>
      </w:r>
      <w:proofErr w:type="spellEnd"/>
      <w:r w:rsidR="00704B72" w:rsidRPr="00704B72">
        <w:rPr>
          <w:rFonts w:cs="Times New Roman"/>
          <w:b w:val="0"/>
          <w:bCs/>
          <w:i/>
          <w:iCs/>
          <w:szCs w:val="24"/>
        </w:rPr>
        <w:t>.</w:t>
      </w:r>
    </w:p>
    <w:p w14:paraId="72DF66B7" w14:textId="7F746759" w:rsidR="00447D4C" w:rsidRDefault="00447D4C" w:rsidP="00EF181F">
      <w:pPr>
        <w:tabs>
          <w:tab w:val="left" w:pos="426"/>
          <w:tab w:val="left" w:pos="709"/>
        </w:tabs>
        <w:spacing w:after="40" w:line="252" w:lineRule="auto"/>
        <w:ind w:left="284"/>
        <w:contextualSpacing/>
        <w:jc w:val="both"/>
        <w:rPr>
          <w:rFonts w:cs="Times New Roman"/>
          <w:b w:val="0"/>
          <w:bCs/>
          <w:color w:val="080808"/>
          <w:szCs w:val="24"/>
        </w:rPr>
      </w:pPr>
    </w:p>
    <w:p w14:paraId="2FADBEB0" w14:textId="7616455C" w:rsidR="00447D4C" w:rsidRPr="0060670E" w:rsidRDefault="00447D4C" w:rsidP="00EF181F">
      <w:pPr>
        <w:tabs>
          <w:tab w:val="left" w:pos="426"/>
          <w:tab w:val="left" w:pos="709"/>
        </w:tabs>
        <w:spacing w:after="40" w:line="252" w:lineRule="auto"/>
        <w:ind w:left="284"/>
        <w:contextualSpacing/>
        <w:jc w:val="both"/>
        <w:rPr>
          <w:rFonts w:cs="Times New Roman"/>
          <w:b w:val="0"/>
          <w:bCs/>
          <w:i/>
          <w:iCs/>
          <w:color w:val="080808"/>
          <w:szCs w:val="24"/>
        </w:rPr>
      </w:pPr>
      <w:r w:rsidRPr="00447D4C">
        <w:rPr>
          <w:rFonts w:cs="Times New Roman"/>
          <w:i/>
          <w:iCs/>
          <w:color w:val="080808"/>
          <w:szCs w:val="24"/>
        </w:rPr>
        <w:t>Kėdainių krašto garbės piliečio vardo suteikimo komisija</w:t>
      </w:r>
      <w:r>
        <w:rPr>
          <w:rFonts w:cs="Times New Roman"/>
          <w:i/>
          <w:iCs/>
          <w:color w:val="080808"/>
          <w:szCs w:val="24"/>
        </w:rPr>
        <w:t xml:space="preserve"> </w:t>
      </w:r>
      <w:r w:rsidRPr="0060670E">
        <w:rPr>
          <w:rFonts w:cs="Times New Roman"/>
          <w:b w:val="0"/>
          <w:bCs/>
          <w:i/>
          <w:iCs/>
          <w:color w:val="080808"/>
          <w:szCs w:val="24"/>
        </w:rPr>
        <w:t>sudaryta 2022 m. vasario 25 d. tarybos sprendimu Nr.</w:t>
      </w:r>
      <w:r w:rsidR="00982018">
        <w:rPr>
          <w:rFonts w:cs="Times New Roman"/>
          <w:b w:val="0"/>
          <w:bCs/>
          <w:i/>
          <w:iCs/>
          <w:color w:val="080808"/>
          <w:szCs w:val="24"/>
        </w:rPr>
        <w:t xml:space="preserve"> </w:t>
      </w:r>
      <w:r w:rsidRPr="0060670E">
        <w:rPr>
          <w:rFonts w:cs="Times New Roman"/>
          <w:b w:val="0"/>
          <w:bCs/>
          <w:i/>
          <w:iCs/>
          <w:color w:val="080808"/>
          <w:szCs w:val="24"/>
        </w:rPr>
        <w:t>TS-18.</w:t>
      </w:r>
    </w:p>
    <w:p w14:paraId="02BAE19A" w14:textId="77777777" w:rsidR="00447D4C" w:rsidRPr="00447D4C" w:rsidRDefault="00447D4C" w:rsidP="009461FC">
      <w:pPr>
        <w:tabs>
          <w:tab w:val="left" w:pos="426"/>
          <w:tab w:val="left" w:pos="709"/>
        </w:tabs>
        <w:spacing w:after="40" w:line="252" w:lineRule="auto"/>
        <w:contextualSpacing/>
        <w:jc w:val="both"/>
        <w:rPr>
          <w:rFonts w:cs="Times New Roman"/>
          <w:i/>
          <w:iCs/>
          <w:color w:val="080808"/>
          <w:szCs w:val="24"/>
        </w:rPr>
      </w:pPr>
    </w:p>
    <w:p w14:paraId="537B95E5" w14:textId="0B2C1CF3" w:rsidR="00EF181F" w:rsidRPr="00FC6CE1" w:rsidRDefault="00EF181F" w:rsidP="0060670E">
      <w:pPr>
        <w:tabs>
          <w:tab w:val="left" w:pos="142"/>
          <w:tab w:val="left" w:pos="426"/>
          <w:tab w:val="left" w:pos="709"/>
        </w:tabs>
        <w:spacing w:after="40" w:line="252" w:lineRule="auto"/>
        <w:ind w:left="284"/>
        <w:contextualSpacing/>
        <w:jc w:val="both"/>
        <w:rPr>
          <w:rFonts w:cs="Times New Roman"/>
          <w:b w:val="0"/>
          <w:bCs/>
          <w:szCs w:val="24"/>
        </w:rPr>
      </w:pPr>
      <w:r w:rsidRPr="00FC6CE1">
        <w:rPr>
          <w:rFonts w:cs="Times New Roman"/>
          <w:i/>
          <w:iCs/>
          <w:szCs w:val="24"/>
        </w:rPr>
        <w:t>Kėdainių rajono savivaldybės bendruomenės sveikatos taryba</w:t>
      </w:r>
      <w:r w:rsidRPr="00FC6CE1">
        <w:rPr>
          <w:rFonts w:cs="Times New Roman"/>
          <w:b w:val="0"/>
          <w:bCs/>
          <w:szCs w:val="24"/>
        </w:rPr>
        <w:t xml:space="preserve"> sudaryta 2019 m.  birželio  28 d. tarybos sprendimu Nr. TS-149 savivaldybės </w:t>
      </w:r>
      <w:r w:rsidR="007B528B" w:rsidRPr="00FC6CE1">
        <w:rPr>
          <w:rFonts w:cs="Times New Roman"/>
          <w:b w:val="0"/>
          <w:bCs/>
          <w:szCs w:val="24"/>
        </w:rPr>
        <w:t>T</w:t>
      </w:r>
      <w:r w:rsidRPr="00FC6CE1">
        <w:rPr>
          <w:rFonts w:cs="Times New Roman"/>
          <w:b w:val="0"/>
          <w:bCs/>
          <w:szCs w:val="24"/>
        </w:rPr>
        <w:t>arybos kadencijos laikotarpiui.</w:t>
      </w:r>
      <w:r w:rsidR="00447D4C" w:rsidRPr="00FC6CE1">
        <w:rPr>
          <w:rFonts w:cs="Times New Roman"/>
          <w:b w:val="0"/>
          <w:bCs/>
          <w:szCs w:val="24"/>
        </w:rPr>
        <w:t xml:space="preserve"> </w:t>
      </w:r>
      <w:r w:rsidR="00447D4C" w:rsidRPr="00FC6CE1">
        <w:rPr>
          <w:rFonts w:cs="Times New Roman"/>
          <w:b w:val="0"/>
          <w:bCs/>
          <w:i/>
          <w:iCs/>
          <w:szCs w:val="24"/>
        </w:rPr>
        <w:t xml:space="preserve">2022 m. gruodžio 16 d. tarybos sprendimu Nr. TS-339 pakeista Sandra </w:t>
      </w:r>
      <w:proofErr w:type="spellStart"/>
      <w:r w:rsidR="00447D4C" w:rsidRPr="00FC6CE1">
        <w:rPr>
          <w:rFonts w:cs="Times New Roman"/>
          <w:b w:val="0"/>
          <w:bCs/>
          <w:i/>
          <w:iCs/>
          <w:szCs w:val="24"/>
        </w:rPr>
        <w:t>Buinovskienė</w:t>
      </w:r>
      <w:proofErr w:type="spellEnd"/>
      <w:r w:rsidR="00447D4C" w:rsidRPr="00FC6CE1">
        <w:rPr>
          <w:rFonts w:cs="Times New Roman"/>
          <w:b w:val="0"/>
          <w:bCs/>
          <w:i/>
          <w:iCs/>
          <w:szCs w:val="24"/>
        </w:rPr>
        <w:t xml:space="preserve">, Kėdainių rajono savivaldybės administracijos vyr. specialistė (savivaldybės gydytoja), </w:t>
      </w:r>
      <w:r w:rsidR="00704B72" w:rsidRPr="00FC6CE1">
        <w:rPr>
          <w:rFonts w:cs="Times New Roman"/>
          <w:b w:val="0"/>
          <w:bCs/>
          <w:i/>
          <w:iCs/>
          <w:szCs w:val="24"/>
        </w:rPr>
        <w:t xml:space="preserve">vietoj Ramunės </w:t>
      </w:r>
      <w:proofErr w:type="spellStart"/>
      <w:r w:rsidR="00704B72" w:rsidRPr="00FC6CE1">
        <w:rPr>
          <w:rFonts w:cs="Times New Roman"/>
          <w:b w:val="0"/>
          <w:bCs/>
          <w:i/>
          <w:iCs/>
          <w:szCs w:val="24"/>
        </w:rPr>
        <w:t>Kabošienės</w:t>
      </w:r>
      <w:proofErr w:type="spellEnd"/>
      <w:r w:rsidR="00704B72" w:rsidRPr="00FC6CE1">
        <w:rPr>
          <w:rFonts w:cs="Times New Roman"/>
          <w:b w:val="0"/>
          <w:bCs/>
          <w:i/>
          <w:iCs/>
          <w:szCs w:val="24"/>
        </w:rPr>
        <w:t xml:space="preserve">. </w:t>
      </w:r>
      <w:r w:rsidR="00447D4C" w:rsidRPr="00FC6CE1">
        <w:rPr>
          <w:rFonts w:cs="Times New Roman"/>
          <w:b w:val="0"/>
          <w:bCs/>
          <w:i/>
          <w:iCs/>
          <w:szCs w:val="24"/>
        </w:rPr>
        <w:t>Bendruomenės sveikatos tarybos sekretorė, Jūratė Vaitonienė, Kėdainių r. vaikų ir jaunimo sveikatos klubo „Sveiki“ pirmininkė, Kėdainių trečiojo amžiaus universiteto direktorė</w:t>
      </w:r>
      <w:r w:rsidR="00FC6CE1" w:rsidRPr="00FC6CE1">
        <w:rPr>
          <w:rFonts w:cs="Times New Roman"/>
          <w:b w:val="0"/>
          <w:bCs/>
          <w:i/>
          <w:iCs/>
          <w:szCs w:val="24"/>
        </w:rPr>
        <w:t xml:space="preserve">, vietoj Daivos </w:t>
      </w:r>
      <w:proofErr w:type="spellStart"/>
      <w:r w:rsidR="00FC6CE1" w:rsidRPr="00FC6CE1">
        <w:rPr>
          <w:rFonts w:cs="Times New Roman"/>
          <w:b w:val="0"/>
          <w:bCs/>
          <w:i/>
          <w:iCs/>
          <w:szCs w:val="24"/>
        </w:rPr>
        <w:t>Dautartienės</w:t>
      </w:r>
      <w:proofErr w:type="spellEnd"/>
      <w:r w:rsidR="00FC6CE1" w:rsidRPr="00FC6CE1">
        <w:rPr>
          <w:rFonts w:cs="Times New Roman"/>
          <w:b w:val="0"/>
          <w:bCs/>
          <w:i/>
          <w:iCs/>
          <w:szCs w:val="24"/>
        </w:rPr>
        <w:t>.</w:t>
      </w:r>
    </w:p>
    <w:p w14:paraId="1D243B06" w14:textId="77777777" w:rsidR="00DD00A1" w:rsidRPr="00DD00A1" w:rsidRDefault="00DD00A1" w:rsidP="00DD00A1">
      <w:pPr>
        <w:tabs>
          <w:tab w:val="left" w:pos="142"/>
          <w:tab w:val="left" w:pos="426"/>
          <w:tab w:val="left" w:pos="709"/>
        </w:tabs>
        <w:spacing w:after="40" w:line="252" w:lineRule="auto"/>
        <w:ind w:left="284"/>
        <w:contextualSpacing/>
        <w:jc w:val="both"/>
        <w:rPr>
          <w:rFonts w:cs="Times New Roman"/>
          <w:b w:val="0"/>
          <w:bCs/>
          <w:i/>
          <w:iCs/>
          <w:color w:val="auto"/>
          <w:szCs w:val="24"/>
        </w:rPr>
      </w:pPr>
    </w:p>
    <w:p w14:paraId="47324F67" w14:textId="408CCD43" w:rsidR="00EF181F" w:rsidRPr="00A47E61" w:rsidRDefault="00EF181F" w:rsidP="0060670E">
      <w:pPr>
        <w:tabs>
          <w:tab w:val="left" w:pos="426"/>
          <w:tab w:val="left" w:pos="709"/>
        </w:tabs>
        <w:spacing w:after="40" w:line="252" w:lineRule="auto"/>
        <w:ind w:left="284"/>
        <w:contextualSpacing/>
        <w:jc w:val="both"/>
        <w:rPr>
          <w:rFonts w:cs="Times New Roman"/>
          <w:b w:val="0"/>
          <w:bCs/>
          <w:szCs w:val="24"/>
        </w:rPr>
      </w:pPr>
      <w:r w:rsidRPr="00A47E61">
        <w:rPr>
          <w:rFonts w:cs="Times New Roman"/>
          <w:i/>
          <w:iCs/>
          <w:szCs w:val="24"/>
        </w:rPr>
        <w:t xml:space="preserve">Nevyriausybinių organizacijų (NVO) taryba </w:t>
      </w:r>
      <w:r w:rsidRPr="00A47E61">
        <w:rPr>
          <w:rFonts w:cs="Times New Roman"/>
          <w:b w:val="0"/>
          <w:bCs/>
          <w:szCs w:val="24"/>
        </w:rPr>
        <w:t>sudaryta</w:t>
      </w:r>
      <w:r w:rsidRPr="00A47E61">
        <w:rPr>
          <w:rFonts w:cs="Times New Roman"/>
          <w:i/>
          <w:iCs/>
          <w:szCs w:val="24"/>
        </w:rPr>
        <w:t xml:space="preserve"> </w:t>
      </w:r>
      <w:r w:rsidRPr="00A47E61">
        <w:rPr>
          <w:rFonts w:cs="Times New Roman"/>
          <w:b w:val="0"/>
          <w:bCs/>
          <w:szCs w:val="24"/>
        </w:rPr>
        <w:t>2019 m. birželio 28 d. tarybos sprendimu Nr. TS-138 (pakeitimas 2020 m. gruodžio 18 d. sprendimu Nr. TS-310) dvejų metų kadencijai.</w:t>
      </w:r>
      <w:r w:rsidR="00DD00A1" w:rsidRPr="00A47E61">
        <w:rPr>
          <w:rFonts w:cs="Times New Roman"/>
          <w:b w:val="0"/>
          <w:bCs/>
          <w:szCs w:val="24"/>
        </w:rPr>
        <w:t xml:space="preserve"> </w:t>
      </w:r>
      <w:r w:rsidR="00DD00A1" w:rsidRPr="00A47E61">
        <w:rPr>
          <w:rFonts w:cs="Times New Roman"/>
          <w:b w:val="0"/>
          <w:bCs/>
          <w:i/>
          <w:iCs/>
          <w:szCs w:val="24"/>
        </w:rPr>
        <w:t xml:space="preserve">2022 m. gegužės 27 d. tarybos sprendimu Nr. TS-176 pakeista Rima </w:t>
      </w:r>
      <w:proofErr w:type="spellStart"/>
      <w:r w:rsidR="00DD00A1" w:rsidRPr="00A47E61">
        <w:rPr>
          <w:rFonts w:cs="Times New Roman"/>
          <w:b w:val="0"/>
          <w:bCs/>
          <w:i/>
          <w:iCs/>
          <w:szCs w:val="24"/>
        </w:rPr>
        <w:t>Kikilienė</w:t>
      </w:r>
      <w:proofErr w:type="spellEnd"/>
      <w:r w:rsidR="00DD00A1" w:rsidRPr="00A47E61">
        <w:rPr>
          <w:rFonts w:cs="Times New Roman"/>
          <w:b w:val="0"/>
          <w:bCs/>
          <w:i/>
          <w:iCs/>
          <w:szCs w:val="24"/>
        </w:rPr>
        <w:t>, Kėdainių rajono savivaldybės tarybos narė</w:t>
      </w:r>
      <w:r w:rsidR="00704B72" w:rsidRPr="00A47E61">
        <w:rPr>
          <w:rFonts w:cs="Times New Roman"/>
          <w:b w:val="0"/>
          <w:bCs/>
          <w:i/>
          <w:iCs/>
          <w:szCs w:val="24"/>
        </w:rPr>
        <w:t xml:space="preserve">, vietoj Aušros </w:t>
      </w:r>
      <w:proofErr w:type="spellStart"/>
      <w:r w:rsidR="00704B72" w:rsidRPr="00A47E61">
        <w:rPr>
          <w:rFonts w:cs="Times New Roman"/>
          <w:b w:val="0"/>
          <w:bCs/>
          <w:i/>
          <w:iCs/>
          <w:szCs w:val="24"/>
        </w:rPr>
        <w:t>Nesterovienės</w:t>
      </w:r>
      <w:proofErr w:type="spellEnd"/>
      <w:r w:rsidR="00704B72" w:rsidRPr="00A47E61">
        <w:rPr>
          <w:rFonts w:cs="Times New Roman"/>
          <w:b w:val="0"/>
          <w:bCs/>
          <w:i/>
          <w:iCs/>
          <w:szCs w:val="24"/>
        </w:rPr>
        <w:t>.</w:t>
      </w:r>
    </w:p>
    <w:p w14:paraId="418CD637" w14:textId="77777777" w:rsidR="00EF181F" w:rsidRPr="00DD00A1" w:rsidRDefault="00EF181F" w:rsidP="00EF181F">
      <w:pPr>
        <w:tabs>
          <w:tab w:val="left" w:pos="284"/>
          <w:tab w:val="left" w:pos="426"/>
          <w:tab w:val="left" w:pos="709"/>
        </w:tabs>
        <w:spacing w:after="40" w:line="252" w:lineRule="auto"/>
        <w:ind w:left="284" w:hanging="284"/>
        <w:jc w:val="both"/>
        <w:rPr>
          <w:rFonts w:cs="Times New Roman"/>
          <w:b w:val="0"/>
          <w:bCs/>
          <w:color w:val="auto"/>
          <w:szCs w:val="24"/>
        </w:rPr>
      </w:pPr>
    </w:p>
    <w:p w14:paraId="4E9DB041" w14:textId="35BAFC0C" w:rsidR="00DD00A1" w:rsidRPr="00746ADC" w:rsidRDefault="00EF181F" w:rsidP="0060670E">
      <w:pPr>
        <w:tabs>
          <w:tab w:val="left" w:pos="284"/>
          <w:tab w:val="left" w:pos="426"/>
          <w:tab w:val="left" w:pos="709"/>
        </w:tabs>
        <w:spacing w:after="40" w:line="252" w:lineRule="auto"/>
        <w:ind w:left="284"/>
        <w:contextualSpacing/>
        <w:jc w:val="both"/>
        <w:rPr>
          <w:rFonts w:cs="Times New Roman"/>
          <w:b w:val="0"/>
          <w:bCs/>
          <w:szCs w:val="24"/>
        </w:rPr>
      </w:pPr>
      <w:r w:rsidRPr="00746ADC">
        <w:rPr>
          <w:rFonts w:cs="Times New Roman"/>
          <w:i/>
          <w:iCs/>
          <w:szCs w:val="24"/>
        </w:rPr>
        <w:t>Jaunimo reikalų taryba</w:t>
      </w:r>
      <w:r w:rsidRPr="00746ADC">
        <w:rPr>
          <w:rFonts w:cs="Times New Roman"/>
          <w:b w:val="0"/>
          <w:bCs/>
          <w:szCs w:val="24"/>
        </w:rPr>
        <w:t xml:space="preserve"> sudaryta 2019 m. birželio 28 d. tarybos sprendimu Nr. TS-137.</w:t>
      </w:r>
      <w:r w:rsidR="00DD00A1" w:rsidRPr="00746ADC">
        <w:rPr>
          <w:rFonts w:cs="Times New Roman"/>
          <w:b w:val="0"/>
          <w:bCs/>
          <w:szCs w:val="24"/>
        </w:rPr>
        <w:t xml:space="preserve"> </w:t>
      </w:r>
      <w:r w:rsidR="00DD00A1" w:rsidRPr="00746ADC">
        <w:rPr>
          <w:rFonts w:cs="Times New Roman"/>
          <w:b w:val="0"/>
          <w:bCs/>
          <w:i/>
          <w:iCs/>
          <w:szCs w:val="24"/>
        </w:rPr>
        <w:t>2022 m. gegužės 27 d. tarybos sprendimu Nr. TS-174 pakeista</w:t>
      </w:r>
      <w:r w:rsidR="00DF6EED" w:rsidRPr="00746ADC">
        <w:rPr>
          <w:rFonts w:cs="Times New Roman"/>
          <w:b w:val="0"/>
          <w:bCs/>
          <w:i/>
          <w:iCs/>
          <w:szCs w:val="24"/>
        </w:rPr>
        <w:t>s</w:t>
      </w:r>
      <w:r w:rsidR="00DD00A1" w:rsidRPr="00746ADC">
        <w:rPr>
          <w:rFonts w:cs="Times New Roman"/>
          <w:b w:val="0"/>
          <w:bCs/>
          <w:i/>
          <w:iCs/>
          <w:szCs w:val="24"/>
        </w:rPr>
        <w:t xml:space="preserve"> Tadas Jankūnas, Savanorių asociacijos „Spindulys“ narys</w:t>
      </w:r>
      <w:r w:rsidR="002C7616" w:rsidRPr="00746ADC">
        <w:rPr>
          <w:rFonts w:cs="Times New Roman"/>
          <w:b w:val="0"/>
          <w:bCs/>
          <w:i/>
          <w:iCs/>
          <w:szCs w:val="24"/>
        </w:rPr>
        <w:t xml:space="preserve">, vietoj Gabijos </w:t>
      </w:r>
      <w:proofErr w:type="spellStart"/>
      <w:r w:rsidR="002C7616" w:rsidRPr="00746ADC">
        <w:rPr>
          <w:rFonts w:cs="Times New Roman"/>
          <w:b w:val="0"/>
          <w:bCs/>
          <w:i/>
          <w:iCs/>
          <w:szCs w:val="24"/>
        </w:rPr>
        <w:t>Kazakauskaitės</w:t>
      </w:r>
      <w:proofErr w:type="spellEnd"/>
      <w:r w:rsidR="002C7616" w:rsidRPr="00746ADC">
        <w:rPr>
          <w:rFonts w:cs="Times New Roman"/>
          <w:b w:val="0"/>
          <w:bCs/>
          <w:i/>
          <w:iCs/>
          <w:szCs w:val="24"/>
        </w:rPr>
        <w:t>.</w:t>
      </w:r>
    </w:p>
    <w:p w14:paraId="20871D0C" w14:textId="77777777" w:rsidR="00DD00A1" w:rsidRPr="00DD00A1" w:rsidRDefault="00DD00A1" w:rsidP="00DD00A1">
      <w:pPr>
        <w:tabs>
          <w:tab w:val="left" w:pos="284"/>
          <w:tab w:val="left" w:pos="426"/>
          <w:tab w:val="left" w:pos="709"/>
        </w:tabs>
        <w:spacing w:after="40" w:line="252" w:lineRule="auto"/>
        <w:ind w:left="284"/>
        <w:contextualSpacing/>
        <w:jc w:val="both"/>
        <w:rPr>
          <w:rFonts w:cs="Times New Roman"/>
          <w:b w:val="0"/>
          <w:bCs/>
          <w:i/>
          <w:iCs/>
          <w:color w:val="auto"/>
          <w:szCs w:val="24"/>
        </w:rPr>
      </w:pPr>
    </w:p>
    <w:p w14:paraId="3ABB0BE3" w14:textId="5A79915C" w:rsidR="00DD00A1" w:rsidRPr="00A47E61" w:rsidRDefault="00DD00A1" w:rsidP="0060670E">
      <w:pPr>
        <w:tabs>
          <w:tab w:val="left" w:pos="426"/>
          <w:tab w:val="left" w:pos="709"/>
        </w:tabs>
        <w:spacing w:after="40" w:line="252" w:lineRule="auto"/>
        <w:ind w:left="284"/>
        <w:contextualSpacing/>
        <w:jc w:val="both"/>
        <w:rPr>
          <w:rFonts w:cs="Times New Roman"/>
          <w:b w:val="0"/>
          <w:bCs/>
          <w:szCs w:val="24"/>
        </w:rPr>
      </w:pPr>
      <w:r w:rsidRPr="0060670E">
        <w:rPr>
          <w:rFonts w:cs="Times New Roman"/>
          <w:i/>
          <w:iCs/>
          <w:color w:val="auto"/>
          <w:szCs w:val="24"/>
        </w:rPr>
        <w:t xml:space="preserve">Kėdainių rajono savivaldybės bendruomeninių organizacijų taryba </w:t>
      </w:r>
      <w:r w:rsidRPr="0060670E">
        <w:rPr>
          <w:rFonts w:cs="Times New Roman"/>
          <w:b w:val="0"/>
          <w:bCs/>
          <w:color w:val="auto"/>
          <w:szCs w:val="24"/>
        </w:rPr>
        <w:t xml:space="preserve">sudaryta 2019 m. lapkričio 29 </w:t>
      </w:r>
      <w:r w:rsidRPr="00A47E61">
        <w:rPr>
          <w:rFonts w:cs="Times New Roman"/>
          <w:b w:val="0"/>
          <w:bCs/>
          <w:szCs w:val="24"/>
        </w:rPr>
        <w:t xml:space="preserve">d. tarybos sprendimu Nr. TS-257. </w:t>
      </w:r>
      <w:r w:rsidRPr="00A47E61">
        <w:rPr>
          <w:rFonts w:cs="Times New Roman"/>
          <w:b w:val="0"/>
          <w:bCs/>
          <w:i/>
          <w:iCs/>
          <w:szCs w:val="24"/>
        </w:rPr>
        <w:t xml:space="preserve">2022 m. gegužės 27 tarybos sprendimu Nr. TS-175 pakeista Rima </w:t>
      </w:r>
      <w:proofErr w:type="spellStart"/>
      <w:r w:rsidRPr="00A47E61">
        <w:rPr>
          <w:rFonts w:cs="Times New Roman"/>
          <w:b w:val="0"/>
          <w:bCs/>
          <w:i/>
          <w:iCs/>
          <w:szCs w:val="24"/>
        </w:rPr>
        <w:t>Kikilienė</w:t>
      </w:r>
      <w:proofErr w:type="spellEnd"/>
      <w:r w:rsidRPr="00A47E61">
        <w:rPr>
          <w:rFonts w:cs="Times New Roman"/>
          <w:b w:val="0"/>
          <w:bCs/>
          <w:i/>
          <w:iCs/>
          <w:szCs w:val="24"/>
        </w:rPr>
        <w:t>, Kėdainių rajono savivaldybės tarybos narė</w:t>
      </w:r>
      <w:r w:rsidR="00704B72" w:rsidRPr="00A47E61">
        <w:rPr>
          <w:rFonts w:cs="Times New Roman"/>
          <w:b w:val="0"/>
          <w:bCs/>
          <w:i/>
          <w:iCs/>
          <w:szCs w:val="24"/>
        </w:rPr>
        <w:t xml:space="preserve">, vietoj Aušros </w:t>
      </w:r>
      <w:proofErr w:type="spellStart"/>
      <w:r w:rsidR="00704B72" w:rsidRPr="00A47E61">
        <w:rPr>
          <w:rFonts w:cs="Times New Roman"/>
          <w:b w:val="0"/>
          <w:bCs/>
          <w:i/>
          <w:iCs/>
          <w:szCs w:val="24"/>
        </w:rPr>
        <w:t>Nesterovienės</w:t>
      </w:r>
      <w:proofErr w:type="spellEnd"/>
      <w:r w:rsidR="00704B72" w:rsidRPr="00A47E61">
        <w:rPr>
          <w:rFonts w:cs="Times New Roman"/>
          <w:b w:val="0"/>
          <w:bCs/>
          <w:i/>
          <w:iCs/>
          <w:szCs w:val="24"/>
        </w:rPr>
        <w:t>.</w:t>
      </w:r>
    </w:p>
    <w:p w14:paraId="691E1FB7" w14:textId="34C3E83F" w:rsidR="00DD00A1" w:rsidRPr="00DD00A1" w:rsidRDefault="00DD00A1" w:rsidP="00DD00A1">
      <w:pPr>
        <w:tabs>
          <w:tab w:val="left" w:pos="284"/>
          <w:tab w:val="left" w:pos="426"/>
          <w:tab w:val="left" w:pos="709"/>
        </w:tabs>
        <w:spacing w:after="40" w:line="252" w:lineRule="auto"/>
        <w:ind w:left="284"/>
        <w:contextualSpacing/>
        <w:jc w:val="both"/>
        <w:rPr>
          <w:rFonts w:cs="Times New Roman"/>
          <w:b w:val="0"/>
          <w:bCs/>
          <w:color w:val="auto"/>
          <w:szCs w:val="24"/>
        </w:rPr>
      </w:pPr>
    </w:p>
    <w:p w14:paraId="22CAF1B5" w14:textId="7FDD4FDC" w:rsidR="0060670E" w:rsidRDefault="00666601" w:rsidP="0060670E">
      <w:pPr>
        <w:tabs>
          <w:tab w:val="left" w:pos="0"/>
          <w:tab w:val="left" w:pos="426"/>
        </w:tabs>
        <w:spacing w:after="40" w:line="252" w:lineRule="auto"/>
        <w:ind w:left="284"/>
        <w:jc w:val="both"/>
        <w:rPr>
          <w:rFonts w:cs="Times New Roman"/>
          <w:i/>
          <w:iCs/>
          <w:color w:val="auto"/>
          <w:szCs w:val="24"/>
        </w:rPr>
      </w:pPr>
      <w:r w:rsidRPr="00DD00A1">
        <w:rPr>
          <w:rFonts w:cs="Times New Roman"/>
          <w:i/>
          <w:iCs/>
          <w:color w:val="auto"/>
          <w:szCs w:val="24"/>
        </w:rPr>
        <w:t>Kėdainių</w:t>
      </w:r>
      <w:r w:rsidR="00EF181F" w:rsidRPr="00DD00A1">
        <w:rPr>
          <w:rFonts w:cs="Times New Roman"/>
          <w:i/>
          <w:iCs/>
          <w:color w:val="auto"/>
          <w:szCs w:val="24"/>
        </w:rPr>
        <w:t xml:space="preserve"> rajono </w:t>
      </w:r>
      <w:r w:rsidR="00DF6EED">
        <w:rPr>
          <w:rFonts w:cs="Times New Roman"/>
          <w:i/>
          <w:iCs/>
          <w:color w:val="auto"/>
          <w:szCs w:val="24"/>
        </w:rPr>
        <w:t>Tarybos nariai vykdė</w:t>
      </w:r>
      <w:r w:rsidR="00EF181F" w:rsidRPr="00DD00A1">
        <w:rPr>
          <w:rFonts w:cs="Times New Roman"/>
          <w:i/>
          <w:iCs/>
          <w:color w:val="auto"/>
          <w:szCs w:val="24"/>
        </w:rPr>
        <w:t xml:space="preserve"> aktyvią veiklą ne tik komitetų veikloje, bet ir tarybos sudarytų komisijų bei tarybų veikloje, sprendžiant įvairių sričių klausimus.</w:t>
      </w:r>
      <w:r w:rsidR="00EF181F" w:rsidRPr="00666601">
        <w:rPr>
          <w:rFonts w:cs="Times New Roman"/>
          <w:i/>
          <w:iCs/>
          <w:color w:val="auto"/>
          <w:szCs w:val="24"/>
        </w:rPr>
        <w:t xml:space="preserve"> </w:t>
      </w:r>
    </w:p>
    <w:p w14:paraId="7F3CEBDD" w14:textId="281917AE" w:rsidR="0060670E" w:rsidRDefault="0060670E" w:rsidP="003A2C4D">
      <w:pPr>
        <w:tabs>
          <w:tab w:val="left" w:pos="0"/>
          <w:tab w:val="left" w:pos="426"/>
        </w:tabs>
        <w:spacing w:after="40" w:line="252" w:lineRule="auto"/>
        <w:ind w:left="284"/>
        <w:jc w:val="both"/>
        <w:rPr>
          <w:rFonts w:cs="Times New Roman"/>
          <w:i/>
          <w:iCs/>
          <w:color w:val="auto"/>
          <w:szCs w:val="24"/>
        </w:rPr>
      </w:pPr>
    </w:p>
    <w:p w14:paraId="65AE3098" w14:textId="668B34DF" w:rsidR="0060670E" w:rsidRDefault="0060670E" w:rsidP="003A2C4D">
      <w:pPr>
        <w:tabs>
          <w:tab w:val="left" w:pos="0"/>
          <w:tab w:val="left" w:pos="426"/>
        </w:tabs>
        <w:spacing w:after="40" w:line="252" w:lineRule="auto"/>
        <w:ind w:left="284"/>
        <w:jc w:val="both"/>
        <w:rPr>
          <w:rFonts w:cs="Times New Roman"/>
          <w:i/>
          <w:iCs/>
          <w:color w:val="auto"/>
          <w:szCs w:val="24"/>
        </w:rPr>
      </w:pPr>
    </w:p>
    <w:p w14:paraId="0578404F" w14:textId="3D6C6779" w:rsidR="0060670E" w:rsidRDefault="0060670E" w:rsidP="003A2C4D">
      <w:pPr>
        <w:tabs>
          <w:tab w:val="left" w:pos="0"/>
          <w:tab w:val="left" w:pos="426"/>
        </w:tabs>
        <w:spacing w:after="40" w:line="252" w:lineRule="auto"/>
        <w:ind w:left="284"/>
        <w:jc w:val="both"/>
        <w:rPr>
          <w:rFonts w:cs="Times New Roman"/>
          <w:i/>
          <w:iCs/>
          <w:color w:val="auto"/>
          <w:szCs w:val="24"/>
        </w:rPr>
      </w:pPr>
    </w:p>
    <w:p w14:paraId="02CA70EA" w14:textId="0BD2FFF7" w:rsidR="0060670E" w:rsidRDefault="0060670E" w:rsidP="003A2C4D">
      <w:pPr>
        <w:tabs>
          <w:tab w:val="left" w:pos="0"/>
          <w:tab w:val="left" w:pos="426"/>
        </w:tabs>
        <w:spacing w:after="40" w:line="252" w:lineRule="auto"/>
        <w:ind w:left="284"/>
        <w:jc w:val="both"/>
        <w:rPr>
          <w:rFonts w:cs="Times New Roman"/>
          <w:i/>
          <w:iCs/>
          <w:color w:val="auto"/>
          <w:szCs w:val="24"/>
        </w:rPr>
      </w:pPr>
    </w:p>
    <w:p w14:paraId="38B25A5B" w14:textId="246A070B" w:rsidR="0060670E" w:rsidRDefault="0060670E" w:rsidP="003A2C4D">
      <w:pPr>
        <w:tabs>
          <w:tab w:val="left" w:pos="0"/>
          <w:tab w:val="left" w:pos="426"/>
        </w:tabs>
        <w:spacing w:after="40" w:line="252" w:lineRule="auto"/>
        <w:ind w:left="284"/>
        <w:jc w:val="both"/>
        <w:rPr>
          <w:rFonts w:cs="Times New Roman"/>
          <w:i/>
          <w:iCs/>
          <w:color w:val="auto"/>
          <w:szCs w:val="24"/>
        </w:rPr>
      </w:pPr>
    </w:p>
    <w:p w14:paraId="129CF5B5" w14:textId="3807489A" w:rsidR="0060670E" w:rsidRDefault="0060670E" w:rsidP="003A2C4D">
      <w:pPr>
        <w:tabs>
          <w:tab w:val="left" w:pos="0"/>
          <w:tab w:val="left" w:pos="426"/>
        </w:tabs>
        <w:spacing w:after="40" w:line="252" w:lineRule="auto"/>
        <w:ind w:left="284"/>
        <w:jc w:val="both"/>
        <w:rPr>
          <w:rFonts w:cs="Times New Roman"/>
          <w:i/>
          <w:iCs/>
          <w:color w:val="auto"/>
          <w:szCs w:val="24"/>
        </w:rPr>
      </w:pPr>
    </w:p>
    <w:p w14:paraId="0A79035B" w14:textId="58E59EA5" w:rsidR="0060670E" w:rsidRDefault="0060670E" w:rsidP="003A2C4D">
      <w:pPr>
        <w:tabs>
          <w:tab w:val="left" w:pos="0"/>
          <w:tab w:val="left" w:pos="426"/>
        </w:tabs>
        <w:spacing w:after="40" w:line="252" w:lineRule="auto"/>
        <w:ind w:left="284"/>
        <w:jc w:val="both"/>
        <w:rPr>
          <w:rFonts w:cs="Times New Roman"/>
          <w:i/>
          <w:iCs/>
          <w:color w:val="auto"/>
          <w:szCs w:val="24"/>
        </w:rPr>
      </w:pPr>
    </w:p>
    <w:p w14:paraId="7C040205" w14:textId="0807D2D0" w:rsidR="0060670E" w:rsidRDefault="0060670E" w:rsidP="003A2C4D">
      <w:pPr>
        <w:tabs>
          <w:tab w:val="left" w:pos="0"/>
          <w:tab w:val="left" w:pos="426"/>
        </w:tabs>
        <w:spacing w:after="40" w:line="252" w:lineRule="auto"/>
        <w:ind w:left="284"/>
        <w:jc w:val="both"/>
        <w:rPr>
          <w:rFonts w:cs="Times New Roman"/>
          <w:i/>
          <w:iCs/>
          <w:color w:val="auto"/>
          <w:szCs w:val="24"/>
        </w:rPr>
      </w:pPr>
    </w:p>
    <w:p w14:paraId="2F2F3D92" w14:textId="6D14B05A" w:rsidR="0060670E" w:rsidRDefault="0060670E" w:rsidP="003A2C4D">
      <w:pPr>
        <w:tabs>
          <w:tab w:val="left" w:pos="0"/>
          <w:tab w:val="left" w:pos="426"/>
        </w:tabs>
        <w:spacing w:after="40" w:line="252" w:lineRule="auto"/>
        <w:ind w:left="284"/>
        <w:jc w:val="both"/>
        <w:rPr>
          <w:rFonts w:cs="Times New Roman"/>
          <w:i/>
          <w:iCs/>
          <w:color w:val="auto"/>
          <w:szCs w:val="24"/>
        </w:rPr>
      </w:pPr>
    </w:p>
    <w:p w14:paraId="4DBE58F7" w14:textId="2A86200C" w:rsidR="0060670E" w:rsidRDefault="0060670E" w:rsidP="003A2C4D">
      <w:pPr>
        <w:tabs>
          <w:tab w:val="left" w:pos="0"/>
          <w:tab w:val="left" w:pos="426"/>
        </w:tabs>
        <w:spacing w:after="40" w:line="252" w:lineRule="auto"/>
        <w:ind w:left="284"/>
        <w:jc w:val="both"/>
        <w:rPr>
          <w:rFonts w:cs="Times New Roman"/>
          <w:i/>
          <w:iCs/>
          <w:color w:val="auto"/>
          <w:szCs w:val="24"/>
        </w:rPr>
      </w:pPr>
    </w:p>
    <w:p w14:paraId="76884885" w14:textId="77777777" w:rsidR="0060670E" w:rsidRPr="00DD00A1" w:rsidRDefault="0060670E" w:rsidP="003A2C4D">
      <w:pPr>
        <w:tabs>
          <w:tab w:val="left" w:pos="0"/>
          <w:tab w:val="left" w:pos="426"/>
        </w:tabs>
        <w:spacing w:after="40" w:line="252" w:lineRule="auto"/>
        <w:ind w:left="284"/>
        <w:jc w:val="both"/>
        <w:rPr>
          <w:rFonts w:cs="Times New Roman"/>
          <w:i/>
          <w:iCs/>
          <w:color w:val="auto"/>
          <w:szCs w:val="24"/>
        </w:rPr>
      </w:pPr>
    </w:p>
    <w:p w14:paraId="7E705724" w14:textId="226DAB4C" w:rsidR="00984080" w:rsidRPr="00015A35" w:rsidRDefault="00984080" w:rsidP="006E0179">
      <w:pPr>
        <w:pStyle w:val="Iskirtacitata"/>
        <w:outlineLvl w:val="0"/>
        <w:rPr>
          <w:i w:val="0"/>
          <w:iCs w:val="0"/>
        </w:rPr>
      </w:pPr>
      <w:bookmarkStart w:id="16" w:name="_Toc129933622"/>
      <w:r w:rsidRPr="00015A35">
        <w:rPr>
          <w:i w:val="0"/>
          <w:iCs w:val="0"/>
        </w:rPr>
        <w:t>MERO VEIKLA</w:t>
      </w:r>
      <w:bookmarkEnd w:id="16"/>
    </w:p>
    <w:p w14:paraId="50DC69CB" w14:textId="1D046AC3" w:rsidR="00984080" w:rsidRPr="00015A35" w:rsidRDefault="00015A35" w:rsidP="00015A35">
      <w:pPr>
        <w:pStyle w:val="Antrat2"/>
        <w:rPr>
          <w:rStyle w:val="Rykuspabraukimas"/>
          <w:i w:val="0"/>
          <w:iCs w:val="0"/>
        </w:rPr>
      </w:pPr>
      <w:bookmarkStart w:id="17" w:name="_Toc129933623"/>
      <w:r w:rsidRPr="00015A35">
        <w:rPr>
          <w:rStyle w:val="Rykuspabraukimas"/>
          <w:i w:val="0"/>
          <w:iCs w:val="0"/>
        </w:rPr>
        <w:t>Mero potvarkiai</w:t>
      </w:r>
      <w:bookmarkEnd w:id="17"/>
    </w:p>
    <w:p w14:paraId="36CC01DB" w14:textId="06044747" w:rsidR="00984080" w:rsidRPr="00984080" w:rsidRDefault="00984080" w:rsidP="00984080">
      <w:pPr>
        <w:spacing w:after="120" w:line="264" w:lineRule="auto"/>
        <w:ind w:firstLine="567"/>
        <w:jc w:val="both"/>
        <w:rPr>
          <w:rFonts w:cs="Times New Roman"/>
          <w:b w:val="0"/>
          <w:bCs/>
          <w:color w:val="auto"/>
          <w:szCs w:val="24"/>
        </w:rPr>
      </w:pPr>
      <w:r w:rsidRPr="00984080">
        <w:rPr>
          <w:rFonts w:cs="Times New Roman"/>
          <w:b w:val="0"/>
          <w:bCs/>
          <w:color w:val="auto"/>
          <w:szCs w:val="24"/>
        </w:rPr>
        <w:t xml:space="preserve">Pagal Lietuvos Respublikos vietos savivaldos įstatymą savivaldybės </w:t>
      </w:r>
      <w:r w:rsidRPr="00984080">
        <w:rPr>
          <w:rFonts w:cs="Times New Roman"/>
          <w:i/>
          <w:iCs/>
          <w:color w:val="auto"/>
          <w:szCs w:val="24"/>
        </w:rPr>
        <w:t>Mero sprendimai įforminami potvarkiais</w:t>
      </w:r>
      <w:r w:rsidRPr="00984080">
        <w:rPr>
          <w:rFonts w:cs="Times New Roman"/>
          <w:b w:val="0"/>
          <w:bCs/>
          <w:color w:val="auto"/>
          <w:szCs w:val="24"/>
        </w:rPr>
        <w:t>. Meras, vykdydamas visas Savivaldybės merui priskirtas funkcijas, 2022 m. pasirašė 522 potvarki</w:t>
      </w:r>
      <w:r w:rsidR="00B86986">
        <w:rPr>
          <w:rFonts w:cs="Times New Roman"/>
          <w:b w:val="0"/>
          <w:bCs/>
          <w:color w:val="auto"/>
          <w:szCs w:val="24"/>
        </w:rPr>
        <w:t>us</w:t>
      </w:r>
      <w:r w:rsidRPr="00984080">
        <w:rPr>
          <w:rFonts w:cs="Times New Roman"/>
          <w:b w:val="0"/>
          <w:bCs/>
          <w:color w:val="auto"/>
          <w:szCs w:val="24"/>
        </w:rPr>
        <w:t xml:space="preserve"> ir išleido iš viso 57 potvarkius veiklos organizavimo klausimais.</w:t>
      </w:r>
    </w:p>
    <w:p w14:paraId="4B6FF91D" w14:textId="77777777" w:rsidR="00984080" w:rsidRPr="00984080" w:rsidRDefault="00984080" w:rsidP="00984080">
      <w:pPr>
        <w:spacing w:after="120" w:line="264" w:lineRule="auto"/>
        <w:ind w:firstLine="567"/>
        <w:jc w:val="center"/>
        <w:rPr>
          <w:rFonts w:cs="Times New Roman"/>
          <w:b w:val="0"/>
          <w:bCs/>
          <w:noProof/>
          <w:color w:val="auto"/>
          <w:szCs w:val="24"/>
        </w:rPr>
      </w:pPr>
      <w:r w:rsidRPr="00984080">
        <w:rPr>
          <w:noProof/>
          <w:lang w:val="en-US"/>
        </w:rPr>
        <w:drawing>
          <wp:inline distT="0" distB="0" distL="0" distR="0" wp14:anchorId="0AF883ED" wp14:editId="7AE9C488">
            <wp:extent cx="5387340" cy="2354580"/>
            <wp:effectExtent l="38100" t="38100" r="3810" b="7620"/>
            <wp:docPr id="65" name="Diagrama 65">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572EBCD-BFF4-4256-9BA1-9ED47786A4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1B49D1C" w14:textId="6D2F348C" w:rsidR="00984080" w:rsidRPr="00984080" w:rsidRDefault="00984080" w:rsidP="00984080">
      <w:pPr>
        <w:spacing w:after="120" w:line="264" w:lineRule="auto"/>
        <w:ind w:firstLine="567"/>
        <w:jc w:val="center"/>
        <w:rPr>
          <w:rFonts w:cs="Times New Roman"/>
          <w:b w:val="0"/>
          <w:bCs/>
          <w:i/>
          <w:iCs/>
          <w:noProof/>
          <w:color w:val="auto"/>
          <w:sz w:val="22"/>
        </w:rPr>
      </w:pPr>
      <w:r w:rsidRPr="00984080">
        <w:rPr>
          <w:rFonts w:cs="Times New Roman"/>
          <w:b w:val="0"/>
          <w:bCs/>
          <w:i/>
          <w:iCs/>
          <w:noProof/>
          <w:color w:val="auto"/>
          <w:sz w:val="22"/>
        </w:rPr>
        <w:t>1 pav. 2022 m. mero potvarkiai</w:t>
      </w:r>
      <w:r w:rsidR="00B86986">
        <w:rPr>
          <w:rFonts w:cs="Times New Roman"/>
          <w:b w:val="0"/>
          <w:bCs/>
          <w:i/>
          <w:iCs/>
          <w:noProof/>
          <w:color w:val="auto"/>
          <w:sz w:val="22"/>
        </w:rPr>
        <w:t>.</w:t>
      </w:r>
    </w:p>
    <w:p w14:paraId="28FC1144" w14:textId="77777777" w:rsidR="00984080" w:rsidRPr="00984080" w:rsidRDefault="00984080" w:rsidP="00984080">
      <w:pPr>
        <w:spacing w:after="120" w:line="264" w:lineRule="auto"/>
        <w:ind w:firstLine="567"/>
        <w:jc w:val="center"/>
        <w:rPr>
          <w:rFonts w:cs="Times New Roman"/>
          <w:b w:val="0"/>
          <w:bCs/>
          <w:i/>
          <w:iCs/>
          <w:noProof/>
          <w:color w:val="auto"/>
          <w:sz w:val="22"/>
        </w:rPr>
      </w:pPr>
    </w:p>
    <w:p w14:paraId="692F2C3A" w14:textId="77777777" w:rsidR="00984080" w:rsidRPr="00984080" w:rsidRDefault="00984080" w:rsidP="00984080">
      <w:pPr>
        <w:spacing w:after="120" w:line="264" w:lineRule="auto"/>
        <w:ind w:firstLine="567"/>
        <w:jc w:val="both"/>
        <w:rPr>
          <w:rFonts w:cs="Times New Roman"/>
          <w:b w:val="0"/>
          <w:bCs/>
          <w:i/>
          <w:iCs/>
          <w:color w:val="auto"/>
          <w:szCs w:val="24"/>
        </w:rPr>
      </w:pPr>
      <w:r w:rsidRPr="00984080">
        <w:rPr>
          <w:rFonts w:cs="Times New Roman"/>
          <w:b w:val="0"/>
          <w:bCs/>
          <w:i/>
          <w:iCs/>
          <w:color w:val="auto"/>
          <w:szCs w:val="24"/>
        </w:rPr>
        <w:t xml:space="preserve">2022 m. rajono mero V. Tamulio potvarkiais </w:t>
      </w:r>
      <w:r w:rsidRPr="00984080">
        <w:rPr>
          <w:rFonts w:cs="Times New Roman"/>
          <w:i/>
          <w:iCs/>
          <w:color w:val="auto"/>
          <w:szCs w:val="24"/>
        </w:rPr>
        <w:t>buvo sudarytos 7 darbo grupės.</w:t>
      </w:r>
      <w:r w:rsidRPr="00984080">
        <w:rPr>
          <w:rFonts w:cs="Times New Roman"/>
          <w:b w:val="0"/>
          <w:bCs/>
          <w:i/>
          <w:iCs/>
          <w:color w:val="auto"/>
          <w:szCs w:val="24"/>
        </w:rPr>
        <w:t xml:space="preserve"> Į darbo grupių veiklą buvo įtraukti Kėdainių rajono savivaldybės tarybos nariai, valstybės tarnautojai ir darbuotojai bei kiti asmenys ir visuomenės atstovai.</w:t>
      </w:r>
    </w:p>
    <w:p w14:paraId="51C094B2" w14:textId="77777777" w:rsidR="00984080" w:rsidRPr="00984080" w:rsidRDefault="00984080" w:rsidP="00C14BFD">
      <w:pPr>
        <w:numPr>
          <w:ilvl w:val="0"/>
          <w:numId w:val="5"/>
        </w:numPr>
        <w:spacing w:before="120" w:line="240" w:lineRule="auto"/>
        <w:contextualSpacing/>
        <w:jc w:val="both"/>
        <w:rPr>
          <w:rFonts w:cs="Times New Roman"/>
          <w:b w:val="0"/>
          <w:bCs/>
          <w:i/>
          <w:iCs/>
          <w:color w:val="auto"/>
          <w:szCs w:val="24"/>
        </w:rPr>
      </w:pPr>
      <w:r w:rsidRPr="00984080">
        <w:rPr>
          <w:rFonts w:cs="Times New Roman"/>
          <w:i/>
          <w:iCs/>
          <w:color w:val="auto"/>
          <w:szCs w:val="24"/>
        </w:rPr>
        <w:t>2022 m. vasario 4 d</w:t>
      </w:r>
      <w:r w:rsidRPr="00984080">
        <w:rPr>
          <w:rFonts w:cs="Times New Roman"/>
          <w:b w:val="0"/>
          <w:bCs/>
          <w:i/>
          <w:iCs/>
          <w:color w:val="auto"/>
          <w:szCs w:val="24"/>
        </w:rPr>
        <w:t>. savivaldybės mero Valentino Tamulio potvarkiu buvo sudaryta darbo grupė dėl Kėdainių miesto šventės organizavimo.</w:t>
      </w:r>
    </w:p>
    <w:p w14:paraId="64155285" w14:textId="77777777" w:rsidR="00984080" w:rsidRPr="00984080" w:rsidRDefault="00984080" w:rsidP="00C14BFD">
      <w:pPr>
        <w:numPr>
          <w:ilvl w:val="0"/>
          <w:numId w:val="5"/>
        </w:numPr>
        <w:spacing w:before="120" w:line="240" w:lineRule="auto"/>
        <w:contextualSpacing/>
        <w:jc w:val="both"/>
        <w:rPr>
          <w:rFonts w:cs="Times New Roman"/>
          <w:b w:val="0"/>
          <w:bCs/>
          <w:i/>
          <w:iCs/>
          <w:color w:val="auto"/>
          <w:szCs w:val="24"/>
        </w:rPr>
      </w:pPr>
      <w:r w:rsidRPr="00984080">
        <w:rPr>
          <w:rFonts w:cs="Times New Roman"/>
          <w:i/>
          <w:iCs/>
          <w:color w:val="auto"/>
          <w:szCs w:val="24"/>
        </w:rPr>
        <w:t>2022 m. vasario 24 d.</w:t>
      </w:r>
      <w:r w:rsidRPr="00984080">
        <w:rPr>
          <w:rFonts w:cs="Times New Roman"/>
          <w:b w:val="0"/>
          <w:bCs/>
          <w:i/>
          <w:iCs/>
          <w:color w:val="auto"/>
          <w:szCs w:val="24"/>
        </w:rPr>
        <w:t xml:space="preserve"> savivaldybės mero Valentino Tamulio potvarkiu buvo sudaryta darbo grupė dėl Kėdainių rajono savivaldybės bendrojo ugdymo mokyklų dalyvavimo Švietimo, mokslo ir sporto ministerijos inicijuojamoje „Tūkstantmečio mokyklų“ programoje.</w:t>
      </w:r>
    </w:p>
    <w:p w14:paraId="210B9AB3" w14:textId="77777777" w:rsidR="00984080" w:rsidRPr="00984080" w:rsidRDefault="00984080" w:rsidP="00C14BFD">
      <w:pPr>
        <w:numPr>
          <w:ilvl w:val="0"/>
          <w:numId w:val="5"/>
        </w:numPr>
        <w:spacing w:before="120" w:line="240" w:lineRule="auto"/>
        <w:contextualSpacing/>
        <w:jc w:val="both"/>
        <w:rPr>
          <w:rFonts w:cs="Times New Roman"/>
          <w:b w:val="0"/>
          <w:bCs/>
          <w:i/>
          <w:iCs/>
          <w:color w:val="auto"/>
          <w:szCs w:val="24"/>
        </w:rPr>
      </w:pPr>
      <w:r w:rsidRPr="00984080">
        <w:rPr>
          <w:rFonts w:cs="Times New Roman"/>
          <w:i/>
          <w:iCs/>
          <w:color w:val="auto"/>
          <w:szCs w:val="24"/>
        </w:rPr>
        <w:t>2022 m. kovo 15 d.</w:t>
      </w:r>
      <w:r w:rsidRPr="00984080">
        <w:rPr>
          <w:rFonts w:cs="Times New Roman"/>
          <w:b w:val="0"/>
          <w:bCs/>
          <w:i/>
          <w:iCs/>
          <w:color w:val="auto"/>
          <w:szCs w:val="24"/>
        </w:rPr>
        <w:t xml:space="preserve"> savivaldybės mero Valentino Tamulio potvarkiu buvo sudaryta darbo grupė dėl VšĮ Kėdainių pirminės sveikatos priežiūros centro darbuotojų ir LGS Kėdainių filialo papildomo darbo krūvio apmokėjimo.</w:t>
      </w:r>
    </w:p>
    <w:p w14:paraId="553A8B75" w14:textId="1679E710" w:rsidR="00984080" w:rsidRPr="00B558E5" w:rsidRDefault="00984080" w:rsidP="00C14BFD">
      <w:pPr>
        <w:numPr>
          <w:ilvl w:val="0"/>
          <w:numId w:val="5"/>
        </w:numPr>
        <w:spacing w:before="120" w:line="240" w:lineRule="auto"/>
        <w:contextualSpacing/>
        <w:jc w:val="both"/>
        <w:rPr>
          <w:rFonts w:cs="Times New Roman"/>
          <w:b w:val="0"/>
          <w:bCs/>
          <w:iCs/>
          <w:color w:val="auto"/>
          <w:szCs w:val="24"/>
        </w:rPr>
      </w:pPr>
      <w:r w:rsidRPr="00B558E5">
        <w:rPr>
          <w:rFonts w:cs="Times New Roman"/>
          <w:i/>
          <w:iCs/>
          <w:color w:val="auto"/>
          <w:szCs w:val="24"/>
        </w:rPr>
        <w:t>2022 m. spalio 21 d.</w:t>
      </w:r>
      <w:r w:rsidRPr="00B558E5">
        <w:rPr>
          <w:rFonts w:cs="Times New Roman"/>
          <w:b w:val="0"/>
          <w:bCs/>
          <w:i/>
          <w:iCs/>
          <w:color w:val="auto"/>
          <w:szCs w:val="24"/>
        </w:rPr>
        <w:t xml:space="preserve"> savivaldybės mero Valentino</w:t>
      </w:r>
      <w:r w:rsidR="00B558E5" w:rsidRPr="00B558E5">
        <w:rPr>
          <w:rFonts w:cs="Times New Roman"/>
          <w:b w:val="0"/>
          <w:bCs/>
          <w:i/>
          <w:iCs/>
          <w:color w:val="auto"/>
          <w:szCs w:val="24"/>
        </w:rPr>
        <w:t xml:space="preserve"> Tamulio potvarkiu buvo pakeista</w:t>
      </w:r>
      <w:r w:rsidRPr="00B558E5">
        <w:rPr>
          <w:rFonts w:cs="Times New Roman"/>
          <w:b w:val="0"/>
          <w:bCs/>
          <w:i/>
          <w:iCs/>
          <w:color w:val="auto"/>
          <w:szCs w:val="24"/>
        </w:rPr>
        <w:t xml:space="preserve"> darbo grupė dėl konkurso „Kėdainių rajon</w:t>
      </w:r>
      <w:r w:rsidR="00B558E5" w:rsidRPr="00B558E5">
        <w:rPr>
          <w:rFonts w:cs="Times New Roman"/>
          <w:b w:val="0"/>
          <w:bCs/>
          <w:i/>
          <w:iCs/>
          <w:color w:val="auto"/>
          <w:szCs w:val="24"/>
        </w:rPr>
        <w:t>o verslo atstovų apdovanojimas“.</w:t>
      </w:r>
    </w:p>
    <w:p w14:paraId="4204FDD1" w14:textId="5123F4BF" w:rsidR="00984080" w:rsidRPr="00984080" w:rsidRDefault="00984080" w:rsidP="00C14BFD">
      <w:pPr>
        <w:numPr>
          <w:ilvl w:val="0"/>
          <w:numId w:val="5"/>
        </w:numPr>
        <w:spacing w:before="120" w:line="240" w:lineRule="auto"/>
        <w:contextualSpacing/>
        <w:jc w:val="both"/>
        <w:rPr>
          <w:rFonts w:cs="Times New Roman"/>
          <w:b w:val="0"/>
          <w:bCs/>
          <w:i/>
          <w:iCs/>
          <w:color w:val="auto"/>
          <w:szCs w:val="24"/>
        </w:rPr>
      </w:pPr>
      <w:r w:rsidRPr="00984080">
        <w:rPr>
          <w:rFonts w:cs="Times New Roman"/>
          <w:i/>
          <w:iCs/>
          <w:color w:val="auto"/>
          <w:szCs w:val="24"/>
        </w:rPr>
        <w:t>2022 m. lapkričio 29 d.</w:t>
      </w:r>
      <w:r w:rsidRPr="00984080">
        <w:rPr>
          <w:rFonts w:cs="Times New Roman"/>
          <w:b w:val="0"/>
          <w:bCs/>
          <w:i/>
          <w:iCs/>
          <w:color w:val="auto"/>
          <w:szCs w:val="24"/>
        </w:rPr>
        <w:t xml:space="preserve"> savivaldybės mero Valentino</w:t>
      </w:r>
      <w:r w:rsidR="00B558E5">
        <w:rPr>
          <w:rFonts w:cs="Times New Roman"/>
          <w:b w:val="0"/>
          <w:bCs/>
          <w:i/>
          <w:iCs/>
          <w:color w:val="auto"/>
          <w:szCs w:val="24"/>
        </w:rPr>
        <w:t xml:space="preserve"> Tamulio potvarkiu buvo pakeista</w:t>
      </w:r>
      <w:r w:rsidRPr="00984080">
        <w:rPr>
          <w:rFonts w:cs="Times New Roman"/>
          <w:b w:val="0"/>
          <w:bCs/>
          <w:i/>
          <w:iCs/>
          <w:color w:val="auto"/>
          <w:szCs w:val="24"/>
        </w:rPr>
        <w:t xml:space="preserve"> darbo grupė dėl Kėdainių kr</w:t>
      </w:r>
      <w:r w:rsidR="00B558E5">
        <w:rPr>
          <w:rFonts w:cs="Times New Roman"/>
          <w:b w:val="0"/>
          <w:bCs/>
          <w:i/>
          <w:iCs/>
          <w:color w:val="auto"/>
          <w:szCs w:val="24"/>
        </w:rPr>
        <w:t>ašto kultūros premijos konkurso.</w:t>
      </w:r>
    </w:p>
    <w:p w14:paraId="548A0D7F" w14:textId="2D2571E6" w:rsidR="00984080" w:rsidRPr="00984080" w:rsidRDefault="00984080" w:rsidP="00C14BFD">
      <w:pPr>
        <w:numPr>
          <w:ilvl w:val="0"/>
          <w:numId w:val="5"/>
        </w:numPr>
        <w:spacing w:before="120" w:line="240" w:lineRule="auto"/>
        <w:contextualSpacing/>
        <w:jc w:val="both"/>
        <w:rPr>
          <w:rFonts w:cs="Times New Roman"/>
          <w:b w:val="0"/>
          <w:bCs/>
          <w:i/>
          <w:iCs/>
          <w:color w:val="auto"/>
          <w:szCs w:val="24"/>
        </w:rPr>
      </w:pPr>
      <w:r w:rsidRPr="00984080">
        <w:rPr>
          <w:rFonts w:cs="Times New Roman"/>
          <w:i/>
          <w:iCs/>
          <w:color w:val="auto"/>
          <w:szCs w:val="24"/>
        </w:rPr>
        <w:t>2022 m. gruodžio 9 d.</w:t>
      </w:r>
      <w:r w:rsidRPr="00984080">
        <w:rPr>
          <w:rFonts w:cs="Times New Roman"/>
          <w:b w:val="0"/>
          <w:bCs/>
          <w:i/>
          <w:iCs/>
          <w:color w:val="auto"/>
          <w:szCs w:val="24"/>
        </w:rPr>
        <w:t xml:space="preserve"> savivaldybės mero Valentino Tamulio potvarkiu buvo</w:t>
      </w:r>
      <w:r w:rsidR="007F30D0">
        <w:rPr>
          <w:rFonts w:cs="Times New Roman"/>
          <w:b w:val="0"/>
          <w:bCs/>
          <w:i/>
          <w:iCs/>
          <w:color w:val="auto"/>
          <w:szCs w:val="24"/>
        </w:rPr>
        <w:t xml:space="preserve"> sudaryta darbo grupė parengti </w:t>
      </w:r>
      <w:r w:rsidRPr="00984080">
        <w:rPr>
          <w:rFonts w:cs="Times New Roman"/>
          <w:b w:val="0"/>
          <w:bCs/>
          <w:i/>
          <w:iCs/>
          <w:color w:val="auto"/>
          <w:szCs w:val="24"/>
        </w:rPr>
        <w:t>Saugios aplinkos užtikrinimo Kėdainių rajono savivaldybės šv</w:t>
      </w:r>
      <w:r w:rsidR="007F30D0">
        <w:rPr>
          <w:rFonts w:cs="Times New Roman"/>
          <w:b w:val="0"/>
          <w:bCs/>
          <w:i/>
          <w:iCs/>
          <w:color w:val="auto"/>
          <w:szCs w:val="24"/>
        </w:rPr>
        <w:t>ietimo įstaigose tvarkos aprašą</w:t>
      </w:r>
      <w:r w:rsidRPr="00984080">
        <w:rPr>
          <w:rFonts w:cs="Times New Roman"/>
          <w:b w:val="0"/>
          <w:bCs/>
          <w:i/>
          <w:iCs/>
          <w:color w:val="auto"/>
          <w:szCs w:val="24"/>
        </w:rPr>
        <w:t>.</w:t>
      </w:r>
    </w:p>
    <w:p w14:paraId="57714396" w14:textId="11E1FFD8" w:rsidR="00984080" w:rsidRPr="00B558E5" w:rsidRDefault="00984080" w:rsidP="0044515C">
      <w:pPr>
        <w:numPr>
          <w:ilvl w:val="0"/>
          <w:numId w:val="5"/>
        </w:numPr>
        <w:spacing w:before="120" w:line="240" w:lineRule="auto"/>
        <w:contextualSpacing/>
        <w:jc w:val="both"/>
        <w:rPr>
          <w:rStyle w:val="Rykuspabraukimas"/>
          <w:rFonts w:cs="Times New Roman"/>
          <w:b w:val="0"/>
          <w:bCs/>
          <w:color w:val="auto"/>
          <w:szCs w:val="24"/>
        </w:rPr>
      </w:pPr>
      <w:r w:rsidRPr="00B558E5">
        <w:rPr>
          <w:rFonts w:cs="Times New Roman"/>
          <w:i/>
          <w:iCs/>
          <w:color w:val="auto"/>
          <w:szCs w:val="24"/>
        </w:rPr>
        <w:t xml:space="preserve">2022 m. gruodžio 30 d. </w:t>
      </w:r>
      <w:r w:rsidRPr="00B558E5">
        <w:rPr>
          <w:rFonts w:cs="Times New Roman"/>
          <w:b w:val="0"/>
          <w:bCs/>
          <w:i/>
          <w:iCs/>
          <w:color w:val="auto"/>
          <w:szCs w:val="24"/>
        </w:rPr>
        <w:t>savivaldybės mero Valentino Tamul</w:t>
      </w:r>
      <w:r w:rsidR="00B558E5" w:rsidRPr="00B558E5">
        <w:rPr>
          <w:rFonts w:cs="Times New Roman"/>
          <w:b w:val="0"/>
          <w:bCs/>
          <w:i/>
          <w:iCs/>
          <w:color w:val="auto"/>
          <w:szCs w:val="24"/>
        </w:rPr>
        <w:t xml:space="preserve">io potvarkiu buvo pakeista darbo  grupė </w:t>
      </w:r>
      <w:r w:rsidRPr="00B558E5">
        <w:rPr>
          <w:rFonts w:cs="Times New Roman"/>
          <w:b w:val="0"/>
          <w:bCs/>
          <w:i/>
          <w:iCs/>
          <w:color w:val="auto"/>
          <w:szCs w:val="24"/>
        </w:rPr>
        <w:t>„Dėl darbo grupės istorinės atminties Kėdainių rajone įamžinimui</w:t>
      </w:r>
      <w:r w:rsidR="00B558E5" w:rsidRPr="00B558E5">
        <w:rPr>
          <w:rFonts w:cs="Times New Roman"/>
          <w:b w:val="0"/>
          <w:bCs/>
          <w:i/>
          <w:iCs/>
          <w:color w:val="auto"/>
          <w:szCs w:val="24"/>
        </w:rPr>
        <w:t xml:space="preserve"> organizuoti sudarymo“ </w:t>
      </w:r>
      <w:r w:rsidRPr="00B558E5">
        <w:rPr>
          <w:rFonts w:cs="Times New Roman"/>
          <w:b w:val="0"/>
          <w:bCs/>
          <w:i/>
          <w:iCs/>
          <w:color w:val="auto"/>
          <w:szCs w:val="24"/>
        </w:rPr>
        <w:t>.</w:t>
      </w:r>
    </w:p>
    <w:p w14:paraId="10F12422" w14:textId="4BF4C1A4" w:rsidR="00F27B35" w:rsidRPr="00776AF3" w:rsidRDefault="00776AF3" w:rsidP="006E0179">
      <w:pPr>
        <w:pStyle w:val="Iskirtacitata"/>
        <w:outlineLvl w:val="1"/>
        <w:rPr>
          <w:rStyle w:val="Nerykuspabraukimas"/>
          <w:color w:val="024F75" w:themeColor="accent1"/>
        </w:rPr>
      </w:pPr>
      <w:bookmarkStart w:id="18" w:name="_Hlk125105930"/>
      <w:bookmarkStart w:id="19" w:name="_Toc129933624"/>
      <w:r w:rsidRPr="00776AF3">
        <w:rPr>
          <w:rStyle w:val="Rykuspabraukimas"/>
        </w:rPr>
        <w:t>Mero fondo lėšų panaudojimas</w:t>
      </w:r>
      <w:bookmarkEnd w:id="18"/>
      <w:bookmarkEnd w:id="19"/>
    </w:p>
    <w:p w14:paraId="4C58317F" w14:textId="465473AB" w:rsidR="00A23F89" w:rsidRDefault="00A23F89" w:rsidP="00A23F89">
      <w:pPr>
        <w:spacing w:after="200"/>
        <w:ind w:firstLine="720"/>
        <w:jc w:val="both"/>
        <w:rPr>
          <w:rFonts w:cs="Times New Roman"/>
          <w:b w:val="0"/>
          <w:bCs/>
          <w:color w:val="auto"/>
          <w:szCs w:val="24"/>
        </w:rPr>
      </w:pPr>
      <w:r w:rsidRPr="0060670E">
        <w:rPr>
          <w:rFonts w:cs="Times New Roman"/>
          <w:i/>
          <w:iCs/>
          <w:color w:val="auto"/>
          <w:szCs w:val="24"/>
        </w:rPr>
        <w:t xml:space="preserve">2022 metais mero fondą sudarė 30 000 </w:t>
      </w:r>
      <w:r w:rsidR="007651B2">
        <w:rPr>
          <w:rFonts w:cs="Times New Roman"/>
          <w:i/>
          <w:iCs/>
          <w:color w:val="auto"/>
          <w:szCs w:val="24"/>
        </w:rPr>
        <w:t>e</w:t>
      </w:r>
      <w:r w:rsidRPr="0060670E">
        <w:rPr>
          <w:rFonts w:cs="Times New Roman"/>
          <w:i/>
          <w:iCs/>
          <w:color w:val="auto"/>
          <w:szCs w:val="24"/>
        </w:rPr>
        <w:t>ur</w:t>
      </w:r>
      <w:r w:rsidR="007651B2">
        <w:rPr>
          <w:rFonts w:cs="Times New Roman"/>
          <w:i/>
          <w:iCs/>
          <w:color w:val="auto"/>
          <w:szCs w:val="24"/>
        </w:rPr>
        <w:t>ų</w:t>
      </w:r>
      <w:r w:rsidRPr="00A23F89">
        <w:rPr>
          <w:rFonts w:cs="Times New Roman"/>
          <w:b w:val="0"/>
          <w:bCs/>
          <w:color w:val="auto"/>
          <w:szCs w:val="24"/>
        </w:rPr>
        <w:t xml:space="preserve">, įvykdymas 28, 4 tūkst. </w:t>
      </w:r>
      <w:r w:rsidR="007651B2">
        <w:rPr>
          <w:rFonts w:cs="Times New Roman"/>
          <w:b w:val="0"/>
          <w:bCs/>
          <w:color w:val="auto"/>
          <w:szCs w:val="24"/>
        </w:rPr>
        <w:t>e</w:t>
      </w:r>
      <w:r w:rsidRPr="00A23F89">
        <w:rPr>
          <w:rFonts w:cs="Times New Roman"/>
          <w:b w:val="0"/>
          <w:bCs/>
          <w:color w:val="auto"/>
          <w:szCs w:val="24"/>
        </w:rPr>
        <w:t>ur</w:t>
      </w:r>
      <w:r w:rsidR="007651B2">
        <w:rPr>
          <w:rFonts w:cs="Times New Roman"/>
          <w:b w:val="0"/>
          <w:bCs/>
          <w:color w:val="auto"/>
          <w:szCs w:val="24"/>
        </w:rPr>
        <w:t>ų</w:t>
      </w:r>
      <w:r w:rsidRPr="00A23F89">
        <w:rPr>
          <w:rFonts w:cs="Times New Roman"/>
          <w:b w:val="0"/>
          <w:bCs/>
          <w:color w:val="auto"/>
          <w:szCs w:val="24"/>
        </w:rPr>
        <w:t>. Liko nepanaudota 1 600 eur</w:t>
      </w:r>
      <w:r w:rsidR="00095A18">
        <w:rPr>
          <w:rFonts w:cs="Times New Roman"/>
          <w:b w:val="0"/>
          <w:bCs/>
          <w:color w:val="auto"/>
          <w:szCs w:val="24"/>
        </w:rPr>
        <w:t>ų</w:t>
      </w:r>
      <w:r w:rsidRPr="00A23F89">
        <w:rPr>
          <w:rFonts w:cs="Times New Roman"/>
          <w:b w:val="0"/>
          <w:bCs/>
          <w:color w:val="auto"/>
          <w:szCs w:val="24"/>
        </w:rPr>
        <w:t>.</w:t>
      </w:r>
      <w:r w:rsidRPr="00A23F89">
        <w:t xml:space="preserve"> </w:t>
      </w:r>
      <w:r w:rsidRPr="00A23F89">
        <w:rPr>
          <w:rFonts w:cs="Times New Roman"/>
          <w:b w:val="0"/>
          <w:bCs/>
          <w:color w:val="auto"/>
          <w:szCs w:val="24"/>
        </w:rPr>
        <w:t>Nepanaudotas 2022 metų likutis neperkeliamas į kitus metus, nei perskirstomas kitoms reprezentacinėms išlaidoms.</w:t>
      </w:r>
    </w:p>
    <w:tbl>
      <w:tblPr>
        <w:tblW w:w="8600" w:type="dxa"/>
        <w:tblInd w:w="1894" w:type="dxa"/>
        <w:tblLook w:val="04A0" w:firstRow="1" w:lastRow="0" w:firstColumn="1" w:lastColumn="0" w:noHBand="0" w:noVBand="1"/>
      </w:tblPr>
      <w:tblGrid>
        <w:gridCol w:w="3220"/>
        <w:gridCol w:w="1760"/>
        <w:gridCol w:w="3620"/>
      </w:tblGrid>
      <w:tr w:rsidR="00566015" w:rsidRPr="00566015" w14:paraId="49478002" w14:textId="77777777" w:rsidTr="00566015">
        <w:trPr>
          <w:trHeight w:val="276"/>
        </w:trPr>
        <w:tc>
          <w:tcPr>
            <w:tcW w:w="8600" w:type="dxa"/>
            <w:gridSpan w:val="3"/>
            <w:tcBorders>
              <w:top w:val="nil"/>
              <w:left w:val="nil"/>
              <w:bottom w:val="nil"/>
              <w:right w:val="nil"/>
            </w:tcBorders>
            <w:shd w:val="clear" w:color="auto" w:fill="auto"/>
            <w:hideMark/>
          </w:tcPr>
          <w:p w14:paraId="1A339E2A" w14:textId="40F7821E" w:rsidR="00566015" w:rsidRPr="00566015" w:rsidRDefault="00566015" w:rsidP="007651B2">
            <w:pPr>
              <w:spacing w:line="240" w:lineRule="auto"/>
              <w:ind w:right="327"/>
              <w:jc w:val="right"/>
              <w:rPr>
                <w:rFonts w:eastAsia="Times New Roman" w:cs="Times New Roman"/>
                <w:b w:val="0"/>
                <w:i/>
                <w:iCs/>
                <w:color w:val="000000"/>
                <w:sz w:val="22"/>
                <w:lang w:eastAsia="lt-LT"/>
              </w:rPr>
            </w:pPr>
            <w:r w:rsidRPr="00566015">
              <w:rPr>
                <w:rFonts w:eastAsia="Times New Roman" w:cs="Times New Roman"/>
                <w:b w:val="0"/>
                <w:i/>
                <w:iCs/>
                <w:color w:val="000000"/>
                <w:sz w:val="22"/>
                <w:lang w:eastAsia="lt-LT"/>
              </w:rPr>
              <w:t>1</w:t>
            </w:r>
            <w:r w:rsidR="002E2522">
              <w:rPr>
                <w:rFonts w:eastAsia="Times New Roman" w:cs="Times New Roman"/>
                <w:b w:val="0"/>
                <w:i/>
                <w:iCs/>
                <w:color w:val="000000"/>
                <w:sz w:val="22"/>
                <w:lang w:eastAsia="lt-LT"/>
              </w:rPr>
              <w:t>0</w:t>
            </w:r>
            <w:r w:rsidRPr="00566015">
              <w:rPr>
                <w:rFonts w:eastAsia="Times New Roman" w:cs="Times New Roman"/>
                <w:b w:val="0"/>
                <w:i/>
                <w:iCs/>
                <w:color w:val="000000"/>
                <w:sz w:val="22"/>
                <w:lang w:eastAsia="lt-LT"/>
              </w:rPr>
              <w:t xml:space="preserve"> lentelė. 2022 m. mero fondo įvykdymas pagal mėnesius</w:t>
            </w:r>
            <w:r w:rsidR="007F1BDF">
              <w:rPr>
                <w:rFonts w:eastAsia="Times New Roman" w:cs="Times New Roman"/>
                <w:b w:val="0"/>
                <w:i/>
                <w:iCs/>
                <w:color w:val="000000"/>
                <w:sz w:val="22"/>
                <w:lang w:eastAsia="lt-LT"/>
              </w:rPr>
              <w:t xml:space="preserve"> (</w:t>
            </w:r>
            <w:r w:rsidR="007651B2">
              <w:rPr>
                <w:rFonts w:eastAsia="Times New Roman" w:cs="Times New Roman"/>
                <w:b w:val="0"/>
                <w:i/>
                <w:iCs/>
                <w:color w:val="000000"/>
                <w:sz w:val="22"/>
                <w:lang w:eastAsia="lt-LT"/>
              </w:rPr>
              <w:t>e</w:t>
            </w:r>
            <w:r w:rsidR="007F1BDF">
              <w:rPr>
                <w:rFonts w:eastAsia="Times New Roman" w:cs="Times New Roman"/>
                <w:b w:val="0"/>
                <w:i/>
                <w:iCs/>
                <w:color w:val="000000"/>
                <w:sz w:val="22"/>
                <w:lang w:eastAsia="lt-LT"/>
              </w:rPr>
              <w:t>ur</w:t>
            </w:r>
            <w:r w:rsidR="007651B2">
              <w:rPr>
                <w:rFonts w:eastAsia="Times New Roman" w:cs="Times New Roman"/>
                <w:b w:val="0"/>
                <w:i/>
                <w:iCs/>
                <w:color w:val="000000"/>
                <w:sz w:val="22"/>
                <w:lang w:eastAsia="lt-LT"/>
              </w:rPr>
              <w:t>ais</w:t>
            </w:r>
            <w:r w:rsidR="007F1BDF">
              <w:rPr>
                <w:rFonts w:eastAsia="Times New Roman" w:cs="Times New Roman"/>
                <w:b w:val="0"/>
                <w:i/>
                <w:iCs/>
                <w:color w:val="000000"/>
                <w:sz w:val="22"/>
                <w:lang w:eastAsia="lt-LT"/>
              </w:rPr>
              <w:t>).</w:t>
            </w:r>
          </w:p>
        </w:tc>
      </w:tr>
      <w:tr w:rsidR="00566015" w:rsidRPr="00566015" w14:paraId="479D68FF" w14:textId="77777777" w:rsidTr="00566015">
        <w:trPr>
          <w:gridAfter w:val="1"/>
          <w:wAfter w:w="3620" w:type="dxa"/>
          <w:trHeight w:val="276"/>
        </w:trPr>
        <w:tc>
          <w:tcPr>
            <w:tcW w:w="3220" w:type="dxa"/>
            <w:tcBorders>
              <w:top w:val="nil"/>
              <w:left w:val="nil"/>
              <w:bottom w:val="nil"/>
              <w:right w:val="nil"/>
            </w:tcBorders>
            <w:shd w:val="clear" w:color="auto" w:fill="auto"/>
            <w:hideMark/>
          </w:tcPr>
          <w:p w14:paraId="5706A2E5" w14:textId="77777777" w:rsidR="00566015" w:rsidRPr="00566015" w:rsidRDefault="00566015" w:rsidP="00566015">
            <w:pPr>
              <w:spacing w:line="240" w:lineRule="auto"/>
              <w:jc w:val="center"/>
              <w:rPr>
                <w:rFonts w:eastAsia="Times New Roman" w:cs="Times New Roman"/>
                <w:bCs/>
                <w:color w:val="000000"/>
                <w:sz w:val="22"/>
                <w:lang w:eastAsia="lt-LT"/>
              </w:rPr>
            </w:pPr>
          </w:p>
        </w:tc>
        <w:tc>
          <w:tcPr>
            <w:tcW w:w="1760" w:type="dxa"/>
            <w:tcBorders>
              <w:top w:val="nil"/>
              <w:left w:val="nil"/>
              <w:bottom w:val="nil"/>
              <w:right w:val="nil"/>
            </w:tcBorders>
            <w:shd w:val="clear" w:color="auto" w:fill="auto"/>
            <w:hideMark/>
          </w:tcPr>
          <w:p w14:paraId="34A400B0" w14:textId="5F2DF300" w:rsidR="00566015" w:rsidRPr="00566015" w:rsidRDefault="00566015" w:rsidP="007F1BDF">
            <w:pPr>
              <w:spacing w:line="240" w:lineRule="auto"/>
              <w:rPr>
                <w:rFonts w:eastAsia="Times New Roman" w:cs="Times New Roman"/>
                <w:b w:val="0"/>
                <w:color w:val="000000"/>
                <w:sz w:val="22"/>
                <w:lang w:eastAsia="lt-LT"/>
              </w:rPr>
            </w:pPr>
          </w:p>
        </w:tc>
      </w:tr>
      <w:tr w:rsidR="00566015" w:rsidRPr="00566015" w14:paraId="202C9E2F" w14:textId="77777777" w:rsidTr="00566015">
        <w:trPr>
          <w:gridAfter w:val="1"/>
          <w:wAfter w:w="3620" w:type="dxa"/>
          <w:trHeight w:val="276"/>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7CD1D6D3" w14:textId="77777777" w:rsidR="00566015" w:rsidRPr="00566015" w:rsidRDefault="00566015" w:rsidP="00566015">
            <w:pPr>
              <w:spacing w:line="240" w:lineRule="auto"/>
              <w:jc w:val="center"/>
              <w:rPr>
                <w:rFonts w:eastAsia="Times New Roman" w:cs="Times New Roman"/>
                <w:bCs/>
                <w:color w:val="000000"/>
                <w:sz w:val="22"/>
                <w:lang w:eastAsia="lt-LT"/>
              </w:rPr>
            </w:pPr>
            <w:r w:rsidRPr="00566015">
              <w:rPr>
                <w:rFonts w:eastAsia="Times New Roman" w:cs="Times New Roman"/>
                <w:bCs/>
                <w:color w:val="000000"/>
                <w:sz w:val="22"/>
                <w:lang w:eastAsia="lt-LT"/>
              </w:rPr>
              <w:t>Mėnuo</w:t>
            </w:r>
          </w:p>
        </w:tc>
        <w:tc>
          <w:tcPr>
            <w:tcW w:w="1760" w:type="dxa"/>
            <w:tcBorders>
              <w:top w:val="single" w:sz="4" w:space="0" w:color="auto"/>
              <w:left w:val="nil"/>
              <w:bottom w:val="single" w:sz="4" w:space="0" w:color="auto"/>
              <w:right w:val="single" w:sz="4" w:space="0" w:color="auto"/>
            </w:tcBorders>
            <w:shd w:val="clear" w:color="auto" w:fill="auto"/>
            <w:hideMark/>
          </w:tcPr>
          <w:p w14:paraId="192B54D7" w14:textId="77777777" w:rsidR="00566015" w:rsidRPr="00566015" w:rsidRDefault="00566015" w:rsidP="00566015">
            <w:pPr>
              <w:spacing w:line="240" w:lineRule="auto"/>
              <w:jc w:val="center"/>
              <w:rPr>
                <w:rFonts w:eastAsia="Times New Roman" w:cs="Times New Roman"/>
                <w:bCs/>
                <w:color w:val="000000"/>
                <w:sz w:val="22"/>
                <w:lang w:eastAsia="lt-LT"/>
              </w:rPr>
            </w:pPr>
            <w:r w:rsidRPr="00566015">
              <w:rPr>
                <w:rFonts w:eastAsia="Times New Roman" w:cs="Times New Roman"/>
                <w:bCs/>
                <w:color w:val="000000"/>
                <w:sz w:val="22"/>
                <w:lang w:eastAsia="lt-LT"/>
              </w:rPr>
              <w:t>Įvykdymas</w:t>
            </w:r>
          </w:p>
        </w:tc>
      </w:tr>
      <w:tr w:rsidR="00566015" w:rsidRPr="00566015" w14:paraId="76FDA587" w14:textId="77777777" w:rsidTr="00566015">
        <w:trPr>
          <w:gridAfter w:val="1"/>
          <w:wAfter w:w="3620" w:type="dxa"/>
          <w:trHeight w:val="276"/>
        </w:trPr>
        <w:tc>
          <w:tcPr>
            <w:tcW w:w="3220" w:type="dxa"/>
            <w:tcBorders>
              <w:top w:val="nil"/>
              <w:left w:val="single" w:sz="4" w:space="0" w:color="auto"/>
              <w:bottom w:val="single" w:sz="4" w:space="0" w:color="auto"/>
              <w:right w:val="single" w:sz="4" w:space="0" w:color="auto"/>
            </w:tcBorders>
            <w:shd w:val="clear" w:color="auto" w:fill="auto"/>
            <w:hideMark/>
          </w:tcPr>
          <w:p w14:paraId="6ABD3602" w14:textId="77777777" w:rsidR="00566015" w:rsidRPr="00566015" w:rsidRDefault="00566015" w:rsidP="00566015">
            <w:pPr>
              <w:spacing w:line="240" w:lineRule="auto"/>
              <w:rPr>
                <w:rFonts w:eastAsia="Times New Roman" w:cs="Times New Roman"/>
                <w:b w:val="0"/>
                <w:color w:val="000000"/>
                <w:sz w:val="22"/>
                <w:lang w:eastAsia="lt-LT"/>
              </w:rPr>
            </w:pPr>
            <w:r w:rsidRPr="00566015">
              <w:rPr>
                <w:rFonts w:eastAsia="Times New Roman" w:cs="Times New Roman"/>
                <w:b w:val="0"/>
                <w:color w:val="000000"/>
                <w:sz w:val="22"/>
                <w:lang w:eastAsia="lt-LT"/>
              </w:rPr>
              <w:t>Sausis</w:t>
            </w:r>
          </w:p>
        </w:tc>
        <w:tc>
          <w:tcPr>
            <w:tcW w:w="1760" w:type="dxa"/>
            <w:tcBorders>
              <w:top w:val="nil"/>
              <w:left w:val="nil"/>
              <w:bottom w:val="single" w:sz="4" w:space="0" w:color="auto"/>
              <w:right w:val="single" w:sz="4" w:space="0" w:color="auto"/>
            </w:tcBorders>
            <w:shd w:val="clear" w:color="auto" w:fill="auto"/>
            <w:hideMark/>
          </w:tcPr>
          <w:p w14:paraId="77CDC8C2" w14:textId="77777777" w:rsidR="00566015" w:rsidRPr="00566015" w:rsidRDefault="00566015" w:rsidP="00566015">
            <w:pPr>
              <w:spacing w:line="240" w:lineRule="auto"/>
              <w:jc w:val="right"/>
              <w:rPr>
                <w:rFonts w:eastAsia="Times New Roman" w:cs="Times New Roman"/>
                <w:b w:val="0"/>
                <w:color w:val="000000"/>
                <w:sz w:val="22"/>
                <w:lang w:eastAsia="lt-LT"/>
              </w:rPr>
            </w:pPr>
            <w:r w:rsidRPr="00566015">
              <w:rPr>
                <w:rFonts w:eastAsia="Times New Roman" w:cs="Times New Roman"/>
                <w:b w:val="0"/>
                <w:color w:val="000000"/>
                <w:sz w:val="22"/>
                <w:lang w:eastAsia="lt-LT"/>
              </w:rPr>
              <w:t>0,00</w:t>
            </w:r>
          </w:p>
        </w:tc>
      </w:tr>
      <w:tr w:rsidR="00566015" w:rsidRPr="00566015" w14:paraId="1306E970" w14:textId="77777777" w:rsidTr="00566015">
        <w:trPr>
          <w:gridAfter w:val="1"/>
          <w:wAfter w:w="3620" w:type="dxa"/>
          <w:trHeight w:val="276"/>
        </w:trPr>
        <w:tc>
          <w:tcPr>
            <w:tcW w:w="3220" w:type="dxa"/>
            <w:tcBorders>
              <w:top w:val="nil"/>
              <w:left w:val="single" w:sz="4" w:space="0" w:color="auto"/>
              <w:bottom w:val="single" w:sz="4" w:space="0" w:color="auto"/>
              <w:right w:val="single" w:sz="4" w:space="0" w:color="auto"/>
            </w:tcBorders>
            <w:shd w:val="clear" w:color="auto" w:fill="auto"/>
            <w:hideMark/>
          </w:tcPr>
          <w:p w14:paraId="7BC410AB" w14:textId="77777777" w:rsidR="00566015" w:rsidRPr="00566015" w:rsidRDefault="00566015" w:rsidP="00566015">
            <w:pPr>
              <w:spacing w:line="240" w:lineRule="auto"/>
              <w:rPr>
                <w:rFonts w:eastAsia="Times New Roman" w:cs="Times New Roman"/>
                <w:b w:val="0"/>
                <w:color w:val="000000"/>
                <w:sz w:val="22"/>
                <w:lang w:eastAsia="lt-LT"/>
              </w:rPr>
            </w:pPr>
            <w:r w:rsidRPr="00566015">
              <w:rPr>
                <w:rFonts w:eastAsia="Times New Roman" w:cs="Times New Roman"/>
                <w:b w:val="0"/>
                <w:color w:val="000000"/>
                <w:sz w:val="22"/>
                <w:lang w:eastAsia="lt-LT"/>
              </w:rPr>
              <w:t>Vasaris</w:t>
            </w:r>
          </w:p>
        </w:tc>
        <w:tc>
          <w:tcPr>
            <w:tcW w:w="1760" w:type="dxa"/>
            <w:tcBorders>
              <w:top w:val="nil"/>
              <w:left w:val="nil"/>
              <w:bottom w:val="single" w:sz="4" w:space="0" w:color="auto"/>
              <w:right w:val="single" w:sz="4" w:space="0" w:color="auto"/>
            </w:tcBorders>
            <w:shd w:val="clear" w:color="auto" w:fill="auto"/>
            <w:hideMark/>
          </w:tcPr>
          <w:p w14:paraId="2BC06E3A" w14:textId="77777777" w:rsidR="00566015" w:rsidRPr="00566015" w:rsidRDefault="00566015" w:rsidP="00566015">
            <w:pPr>
              <w:spacing w:line="240" w:lineRule="auto"/>
              <w:jc w:val="right"/>
              <w:rPr>
                <w:rFonts w:eastAsia="Times New Roman" w:cs="Times New Roman"/>
                <w:b w:val="0"/>
                <w:color w:val="000000"/>
                <w:sz w:val="22"/>
                <w:lang w:eastAsia="lt-LT"/>
              </w:rPr>
            </w:pPr>
            <w:r w:rsidRPr="00566015">
              <w:rPr>
                <w:rFonts w:eastAsia="Times New Roman" w:cs="Times New Roman"/>
                <w:b w:val="0"/>
                <w:color w:val="000000"/>
                <w:sz w:val="22"/>
                <w:lang w:eastAsia="lt-LT"/>
              </w:rPr>
              <w:t>0,00</w:t>
            </w:r>
          </w:p>
        </w:tc>
      </w:tr>
      <w:tr w:rsidR="00566015" w:rsidRPr="00566015" w14:paraId="0B98FB36" w14:textId="77777777" w:rsidTr="00566015">
        <w:trPr>
          <w:gridAfter w:val="1"/>
          <w:wAfter w:w="3620" w:type="dxa"/>
          <w:trHeight w:val="276"/>
        </w:trPr>
        <w:tc>
          <w:tcPr>
            <w:tcW w:w="3220" w:type="dxa"/>
            <w:tcBorders>
              <w:top w:val="nil"/>
              <w:left w:val="single" w:sz="4" w:space="0" w:color="auto"/>
              <w:bottom w:val="single" w:sz="4" w:space="0" w:color="auto"/>
              <w:right w:val="single" w:sz="4" w:space="0" w:color="auto"/>
            </w:tcBorders>
            <w:shd w:val="clear" w:color="auto" w:fill="auto"/>
            <w:hideMark/>
          </w:tcPr>
          <w:p w14:paraId="0B362955" w14:textId="77777777" w:rsidR="00566015" w:rsidRPr="00566015" w:rsidRDefault="00566015" w:rsidP="00566015">
            <w:pPr>
              <w:spacing w:line="240" w:lineRule="auto"/>
              <w:rPr>
                <w:rFonts w:eastAsia="Times New Roman" w:cs="Times New Roman"/>
                <w:b w:val="0"/>
                <w:color w:val="000000"/>
                <w:sz w:val="22"/>
                <w:lang w:eastAsia="lt-LT"/>
              </w:rPr>
            </w:pPr>
            <w:r w:rsidRPr="00566015">
              <w:rPr>
                <w:rFonts w:eastAsia="Times New Roman" w:cs="Times New Roman"/>
                <w:b w:val="0"/>
                <w:color w:val="000000"/>
                <w:sz w:val="22"/>
                <w:lang w:eastAsia="lt-LT"/>
              </w:rPr>
              <w:t>Kovas</w:t>
            </w:r>
          </w:p>
        </w:tc>
        <w:tc>
          <w:tcPr>
            <w:tcW w:w="1760" w:type="dxa"/>
            <w:tcBorders>
              <w:top w:val="nil"/>
              <w:left w:val="nil"/>
              <w:bottom w:val="single" w:sz="4" w:space="0" w:color="auto"/>
              <w:right w:val="single" w:sz="4" w:space="0" w:color="auto"/>
            </w:tcBorders>
            <w:shd w:val="clear" w:color="auto" w:fill="auto"/>
            <w:hideMark/>
          </w:tcPr>
          <w:p w14:paraId="37DC6BD5" w14:textId="77777777" w:rsidR="00566015" w:rsidRPr="00566015" w:rsidRDefault="00566015" w:rsidP="00566015">
            <w:pPr>
              <w:spacing w:line="240" w:lineRule="auto"/>
              <w:jc w:val="right"/>
              <w:rPr>
                <w:rFonts w:eastAsia="Times New Roman" w:cs="Times New Roman"/>
                <w:b w:val="0"/>
                <w:color w:val="000000"/>
                <w:sz w:val="22"/>
                <w:lang w:eastAsia="lt-LT"/>
              </w:rPr>
            </w:pPr>
            <w:r w:rsidRPr="00566015">
              <w:rPr>
                <w:rFonts w:eastAsia="Times New Roman" w:cs="Times New Roman"/>
                <w:b w:val="0"/>
                <w:color w:val="000000"/>
                <w:sz w:val="22"/>
                <w:lang w:eastAsia="lt-LT"/>
              </w:rPr>
              <w:t>2093,38</w:t>
            </w:r>
          </w:p>
        </w:tc>
      </w:tr>
      <w:tr w:rsidR="00566015" w:rsidRPr="00566015" w14:paraId="36218601" w14:textId="77777777" w:rsidTr="00566015">
        <w:trPr>
          <w:gridAfter w:val="1"/>
          <w:wAfter w:w="3620" w:type="dxa"/>
          <w:trHeight w:val="276"/>
        </w:trPr>
        <w:tc>
          <w:tcPr>
            <w:tcW w:w="3220" w:type="dxa"/>
            <w:tcBorders>
              <w:top w:val="nil"/>
              <w:left w:val="single" w:sz="4" w:space="0" w:color="auto"/>
              <w:bottom w:val="single" w:sz="4" w:space="0" w:color="auto"/>
              <w:right w:val="single" w:sz="4" w:space="0" w:color="auto"/>
            </w:tcBorders>
            <w:shd w:val="clear" w:color="auto" w:fill="auto"/>
            <w:hideMark/>
          </w:tcPr>
          <w:p w14:paraId="06E9FDB1" w14:textId="77777777" w:rsidR="00566015" w:rsidRPr="00566015" w:rsidRDefault="00566015" w:rsidP="00566015">
            <w:pPr>
              <w:spacing w:line="240" w:lineRule="auto"/>
              <w:rPr>
                <w:rFonts w:eastAsia="Times New Roman" w:cs="Times New Roman"/>
                <w:b w:val="0"/>
                <w:color w:val="000000"/>
                <w:sz w:val="22"/>
                <w:lang w:eastAsia="lt-LT"/>
              </w:rPr>
            </w:pPr>
            <w:r w:rsidRPr="00566015">
              <w:rPr>
                <w:rFonts w:eastAsia="Times New Roman" w:cs="Times New Roman"/>
                <w:b w:val="0"/>
                <w:color w:val="000000"/>
                <w:sz w:val="22"/>
                <w:lang w:eastAsia="lt-LT"/>
              </w:rPr>
              <w:t>Balandis</w:t>
            </w:r>
          </w:p>
        </w:tc>
        <w:tc>
          <w:tcPr>
            <w:tcW w:w="1760" w:type="dxa"/>
            <w:tcBorders>
              <w:top w:val="nil"/>
              <w:left w:val="nil"/>
              <w:bottom w:val="single" w:sz="4" w:space="0" w:color="auto"/>
              <w:right w:val="single" w:sz="4" w:space="0" w:color="auto"/>
            </w:tcBorders>
            <w:shd w:val="clear" w:color="auto" w:fill="auto"/>
            <w:hideMark/>
          </w:tcPr>
          <w:p w14:paraId="59B6362F" w14:textId="77777777" w:rsidR="00566015" w:rsidRPr="00566015" w:rsidRDefault="00566015" w:rsidP="00566015">
            <w:pPr>
              <w:spacing w:line="240" w:lineRule="auto"/>
              <w:jc w:val="right"/>
              <w:rPr>
                <w:rFonts w:eastAsia="Times New Roman" w:cs="Times New Roman"/>
                <w:b w:val="0"/>
                <w:color w:val="000000"/>
                <w:sz w:val="22"/>
                <w:lang w:eastAsia="lt-LT"/>
              </w:rPr>
            </w:pPr>
            <w:r w:rsidRPr="00566015">
              <w:rPr>
                <w:rFonts w:eastAsia="Times New Roman" w:cs="Times New Roman"/>
                <w:b w:val="0"/>
                <w:color w:val="000000"/>
                <w:sz w:val="22"/>
                <w:lang w:eastAsia="lt-LT"/>
              </w:rPr>
              <w:t>2397,95</w:t>
            </w:r>
          </w:p>
        </w:tc>
      </w:tr>
      <w:tr w:rsidR="00566015" w:rsidRPr="00566015" w14:paraId="5D1A0936" w14:textId="77777777" w:rsidTr="00566015">
        <w:trPr>
          <w:gridAfter w:val="1"/>
          <w:wAfter w:w="3620" w:type="dxa"/>
          <w:trHeight w:val="276"/>
        </w:trPr>
        <w:tc>
          <w:tcPr>
            <w:tcW w:w="3220" w:type="dxa"/>
            <w:tcBorders>
              <w:top w:val="nil"/>
              <w:left w:val="single" w:sz="4" w:space="0" w:color="auto"/>
              <w:bottom w:val="single" w:sz="4" w:space="0" w:color="auto"/>
              <w:right w:val="single" w:sz="4" w:space="0" w:color="auto"/>
            </w:tcBorders>
            <w:shd w:val="clear" w:color="auto" w:fill="auto"/>
            <w:hideMark/>
          </w:tcPr>
          <w:p w14:paraId="3F1EA8BC" w14:textId="77777777" w:rsidR="00566015" w:rsidRPr="00566015" w:rsidRDefault="00566015" w:rsidP="00566015">
            <w:pPr>
              <w:spacing w:line="240" w:lineRule="auto"/>
              <w:rPr>
                <w:rFonts w:eastAsia="Times New Roman" w:cs="Times New Roman"/>
                <w:b w:val="0"/>
                <w:color w:val="000000"/>
                <w:sz w:val="22"/>
                <w:lang w:eastAsia="lt-LT"/>
              </w:rPr>
            </w:pPr>
            <w:r w:rsidRPr="00566015">
              <w:rPr>
                <w:rFonts w:eastAsia="Times New Roman" w:cs="Times New Roman"/>
                <w:b w:val="0"/>
                <w:color w:val="000000"/>
                <w:sz w:val="22"/>
                <w:lang w:eastAsia="lt-LT"/>
              </w:rPr>
              <w:t>Gegužė</w:t>
            </w:r>
          </w:p>
        </w:tc>
        <w:tc>
          <w:tcPr>
            <w:tcW w:w="1760" w:type="dxa"/>
            <w:tcBorders>
              <w:top w:val="nil"/>
              <w:left w:val="nil"/>
              <w:bottom w:val="single" w:sz="4" w:space="0" w:color="auto"/>
              <w:right w:val="single" w:sz="4" w:space="0" w:color="auto"/>
            </w:tcBorders>
            <w:shd w:val="clear" w:color="auto" w:fill="auto"/>
            <w:hideMark/>
          </w:tcPr>
          <w:p w14:paraId="163BFC02" w14:textId="77777777" w:rsidR="00566015" w:rsidRPr="00566015" w:rsidRDefault="00566015" w:rsidP="00566015">
            <w:pPr>
              <w:spacing w:line="240" w:lineRule="auto"/>
              <w:jc w:val="right"/>
              <w:rPr>
                <w:rFonts w:eastAsia="Times New Roman" w:cs="Times New Roman"/>
                <w:b w:val="0"/>
                <w:color w:val="000000"/>
                <w:sz w:val="22"/>
                <w:lang w:eastAsia="lt-LT"/>
              </w:rPr>
            </w:pPr>
            <w:r w:rsidRPr="00566015">
              <w:rPr>
                <w:rFonts w:eastAsia="Times New Roman" w:cs="Times New Roman"/>
                <w:b w:val="0"/>
                <w:color w:val="000000"/>
                <w:sz w:val="22"/>
                <w:lang w:eastAsia="lt-LT"/>
              </w:rPr>
              <w:t>3364,00</w:t>
            </w:r>
          </w:p>
        </w:tc>
      </w:tr>
      <w:tr w:rsidR="00566015" w:rsidRPr="00566015" w14:paraId="3516F55D" w14:textId="77777777" w:rsidTr="00566015">
        <w:trPr>
          <w:gridAfter w:val="1"/>
          <w:wAfter w:w="3620" w:type="dxa"/>
          <w:trHeight w:val="276"/>
        </w:trPr>
        <w:tc>
          <w:tcPr>
            <w:tcW w:w="3220" w:type="dxa"/>
            <w:tcBorders>
              <w:top w:val="nil"/>
              <w:left w:val="single" w:sz="4" w:space="0" w:color="auto"/>
              <w:bottom w:val="single" w:sz="4" w:space="0" w:color="auto"/>
              <w:right w:val="single" w:sz="4" w:space="0" w:color="auto"/>
            </w:tcBorders>
            <w:shd w:val="clear" w:color="auto" w:fill="auto"/>
            <w:hideMark/>
          </w:tcPr>
          <w:p w14:paraId="4AE056FA" w14:textId="77777777" w:rsidR="00566015" w:rsidRPr="00566015" w:rsidRDefault="00566015" w:rsidP="00566015">
            <w:pPr>
              <w:spacing w:line="240" w:lineRule="auto"/>
              <w:rPr>
                <w:rFonts w:eastAsia="Times New Roman" w:cs="Times New Roman"/>
                <w:b w:val="0"/>
                <w:color w:val="000000"/>
                <w:sz w:val="22"/>
                <w:lang w:eastAsia="lt-LT"/>
              </w:rPr>
            </w:pPr>
            <w:r w:rsidRPr="00566015">
              <w:rPr>
                <w:rFonts w:eastAsia="Times New Roman" w:cs="Times New Roman"/>
                <w:b w:val="0"/>
                <w:color w:val="000000"/>
                <w:sz w:val="22"/>
                <w:lang w:eastAsia="lt-LT"/>
              </w:rPr>
              <w:t>Birželis</w:t>
            </w:r>
          </w:p>
        </w:tc>
        <w:tc>
          <w:tcPr>
            <w:tcW w:w="1760" w:type="dxa"/>
            <w:tcBorders>
              <w:top w:val="nil"/>
              <w:left w:val="nil"/>
              <w:bottom w:val="single" w:sz="4" w:space="0" w:color="auto"/>
              <w:right w:val="single" w:sz="4" w:space="0" w:color="auto"/>
            </w:tcBorders>
            <w:shd w:val="clear" w:color="auto" w:fill="auto"/>
            <w:hideMark/>
          </w:tcPr>
          <w:p w14:paraId="1B75800D" w14:textId="77777777" w:rsidR="00566015" w:rsidRPr="00566015" w:rsidRDefault="00566015" w:rsidP="00566015">
            <w:pPr>
              <w:spacing w:line="240" w:lineRule="auto"/>
              <w:jc w:val="right"/>
              <w:rPr>
                <w:rFonts w:eastAsia="Times New Roman" w:cs="Times New Roman"/>
                <w:b w:val="0"/>
                <w:color w:val="000000"/>
                <w:sz w:val="22"/>
                <w:lang w:eastAsia="lt-LT"/>
              </w:rPr>
            </w:pPr>
            <w:r w:rsidRPr="00566015">
              <w:rPr>
                <w:rFonts w:eastAsia="Times New Roman" w:cs="Times New Roman"/>
                <w:b w:val="0"/>
                <w:color w:val="000000"/>
                <w:sz w:val="22"/>
                <w:lang w:eastAsia="lt-LT"/>
              </w:rPr>
              <w:t>6598,30</w:t>
            </w:r>
          </w:p>
        </w:tc>
      </w:tr>
      <w:tr w:rsidR="00566015" w:rsidRPr="00566015" w14:paraId="6AF6E180" w14:textId="77777777" w:rsidTr="00566015">
        <w:trPr>
          <w:gridAfter w:val="1"/>
          <w:wAfter w:w="3620" w:type="dxa"/>
          <w:trHeight w:val="276"/>
        </w:trPr>
        <w:tc>
          <w:tcPr>
            <w:tcW w:w="3220" w:type="dxa"/>
            <w:tcBorders>
              <w:top w:val="nil"/>
              <w:left w:val="single" w:sz="4" w:space="0" w:color="auto"/>
              <w:bottom w:val="single" w:sz="4" w:space="0" w:color="auto"/>
              <w:right w:val="single" w:sz="4" w:space="0" w:color="auto"/>
            </w:tcBorders>
            <w:shd w:val="clear" w:color="auto" w:fill="auto"/>
            <w:hideMark/>
          </w:tcPr>
          <w:p w14:paraId="4CCFB8CA" w14:textId="77777777" w:rsidR="00566015" w:rsidRPr="00566015" w:rsidRDefault="00566015" w:rsidP="00566015">
            <w:pPr>
              <w:spacing w:line="240" w:lineRule="auto"/>
              <w:rPr>
                <w:rFonts w:eastAsia="Times New Roman" w:cs="Times New Roman"/>
                <w:b w:val="0"/>
                <w:color w:val="000000"/>
                <w:sz w:val="22"/>
                <w:lang w:eastAsia="lt-LT"/>
              </w:rPr>
            </w:pPr>
            <w:r w:rsidRPr="00566015">
              <w:rPr>
                <w:rFonts w:eastAsia="Times New Roman" w:cs="Times New Roman"/>
                <w:b w:val="0"/>
                <w:color w:val="000000"/>
                <w:sz w:val="22"/>
                <w:lang w:eastAsia="lt-LT"/>
              </w:rPr>
              <w:t>Liepa</w:t>
            </w:r>
          </w:p>
        </w:tc>
        <w:tc>
          <w:tcPr>
            <w:tcW w:w="1760" w:type="dxa"/>
            <w:tcBorders>
              <w:top w:val="nil"/>
              <w:left w:val="nil"/>
              <w:bottom w:val="single" w:sz="4" w:space="0" w:color="auto"/>
              <w:right w:val="single" w:sz="4" w:space="0" w:color="auto"/>
            </w:tcBorders>
            <w:shd w:val="clear" w:color="auto" w:fill="auto"/>
            <w:hideMark/>
          </w:tcPr>
          <w:p w14:paraId="57F10C93" w14:textId="77777777" w:rsidR="00566015" w:rsidRPr="00566015" w:rsidRDefault="00566015" w:rsidP="00566015">
            <w:pPr>
              <w:spacing w:line="240" w:lineRule="auto"/>
              <w:jc w:val="right"/>
              <w:rPr>
                <w:rFonts w:eastAsia="Times New Roman" w:cs="Times New Roman"/>
                <w:b w:val="0"/>
                <w:color w:val="000000"/>
                <w:sz w:val="22"/>
                <w:lang w:eastAsia="lt-LT"/>
              </w:rPr>
            </w:pPr>
            <w:r w:rsidRPr="00566015">
              <w:rPr>
                <w:rFonts w:eastAsia="Times New Roman" w:cs="Times New Roman"/>
                <w:b w:val="0"/>
                <w:color w:val="000000"/>
                <w:sz w:val="22"/>
                <w:lang w:eastAsia="lt-LT"/>
              </w:rPr>
              <w:t>4968,05</w:t>
            </w:r>
          </w:p>
        </w:tc>
      </w:tr>
      <w:tr w:rsidR="00566015" w:rsidRPr="00566015" w14:paraId="066B2BBB" w14:textId="77777777" w:rsidTr="00566015">
        <w:trPr>
          <w:gridAfter w:val="1"/>
          <w:wAfter w:w="3620" w:type="dxa"/>
          <w:trHeight w:val="276"/>
        </w:trPr>
        <w:tc>
          <w:tcPr>
            <w:tcW w:w="3220" w:type="dxa"/>
            <w:tcBorders>
              <w:top w:val="nil"/>
              <w:left w:val="single" w:sz="4" w:space="0" w:color="auto"/>
              <w:bottom w:val="single" w:sz="4" w:space="0" w:color="auto"/>
              <w:right w:val="single" w:sz="4" w:space="0" w:color="auto"/>
            </w:tcBorders>
            <w:shd w:val="clear" w:color="auto" w:fill="auto"/>
            <w:hideMark/>
          </w:tcPr>
          <w:p w14:paraId="1C35D766" w14:textId="77777777" w:rsidR="00566015" w:rsidRPr="00566015" w:rsidRDefault="00566015" w:rsidP="00566015">
            <w:pPr>
              <w:spacing w:line="240" w:lineRule="auto"/>
              <w:rPr>
                <w:rFonts w:eastAsia="Times New Roman" w:cs="Times New Roman"/>
                <w:b w:val="0"/>
                <w:color w:val="000000"/>
                <w:sz w:val="22"/>
                <w:lang w:eastAsia="lt-LT"/>
              </w:rPr>
            </w:pPr>
            <w:r w:rsidRPr="00566015">
              <w:rPr>
                <w:rFonts w:eastAsia="Times New Roman" w:cs="Times New Roman"/>
                <w:b w:val="0"/>
                <w:color w:val="000000"/>
                <w:sz w:val="22"/>
                <w:lang w:eastAsia="lt-LT"/>
              </w:rPr>
              <w:t>Rugpjūtis</w:t>
            </w:r>
          </w:p>
        </w:tc>
        <w:tc>
          <w:tcPr>
            <w:tcW w:w="1760" w:type="dxa"/>
            <w:tcBorders>
              <w:top w:val="nil"/>
              <w:left w:val="nil"/>
              <w:bottom w:val="single" w:sz="4" w:space="0" w:color="auto"/>
              <w:right w:val="single" w:sz="4" w:space="0" w:color="auto"/>
            </w:tcBorders>
            <w:shd w:val="clear" w:color="auto" w:fill="auto"/>
            <w:hideMark/>
          </w:tcPr>
          <w:p w14:paraId="58952D1C" w14:textId="77777777" w:rsidR="00566015" w:rsidRPr="00566015" w:rsidRDefault="00566015" w:rsidP="00566015">
            <w:pPr>
              <w:spacing w:line="240" w:lineRule="auto"/>
              <w:jc w:val="right"/>
              <w:rPr>
                <w:rFonts w:eastAsia="Times New Roman" w:cs="Times New Roman"/>
                <w:b w:val="0"/>
                <w:color w:val="000000"/>
                <w:sz w:val="22"/>
                <w:lang w:eastAsia="lt-LT"/>
              </w:rPr>
            </w:pPr>
            <w:r w:rsidRPr="00566015">
              <w:rPr>
                <w:rFonts w:eastAsia="Times New Roman" w:cs="Times New Roman"/>
                <w:b w:val="0"/>
                <w:color w:val="000000"/>
                <w:sz w:val="22"/>
                <w:lang w:eastAsia="lt-LT"/>
              </w:rPr>
              <w:t>1774,25</w:t>
            </w:r>
          </w:p>
        </w:tc>
      </w:tr>
      <w:tr w:rsidR="00566015" w:rsidRPr="00566015" w14:paraId="46DA19A3" w14:textId="77777777" w:rsidTr="00566015">
        <w:trPr>
          <w:gridAfter w:val="1"/>
          <w:wAfter w:w="3620" w:type="dxa"/>
          <w:trHeight w:val="276"/>
        </w:trPr>
        <w:tc>
          <w:tcPr>
            <w:tcW w:w="3220" w:type="dxa"/>
            <w:tcBorders>
              <w:top w:val="nil"/>
              <w:left w:val="single" w:sz="4" w:space="0" w:color="auto"/>
              <w:bottom w:val="single" w:sz="4" w:space="0" w:color="auto"/>
              <w:right w:val="single" w:sz="4" w:space="0" w:color="auto"/>
            </w:tcBorders>
            <w:shd w:val="clear" w:color="auto" w:fill="auto"/>
            <w:hideMark/>
          </w:tcPr>
          <w:p w14:paraId="587966DF" w14:textId="77777777" w:rsidR="00566015" w:rsidRPr="00566015" w:rsidRDefault="00566015" w:rsidP="00566015">
            <w:pPr>
              <w:spacing w:line="240" w:lineRule="auto"/>
              <w:rPr>
                <w:rFonts w:eastAsia="Times New Roman" w:cs="Times New Roman"/>
                <w:b w:val="0"/>
                <w:color w:val="000000"/>
                <w:sz w:val="22"/>
                <w:lang w:eastAsia="lt-LT"/>
              </w:rPr>
            </w:pPr>
            <w:r w:rsidRPr="00566015">
              <w:rPr>
                <w:rFonts w:eastAsia="Times New Roman" w:cs="Times New Roman"/>
                <w:b w:val="0"/>
                <w:color w:val="000000"/>
                <w:sz w:val="22"/>
                <w:lang w:eastAsia="lt-LT"/>
              </w:rPr>
              <w:t>Rugsėjis</w:t>
            </w:r>
          </w:p>
        </w:tc>
        <w:tc>
          <w:tcPr>
            <w:tcW w:w="1760" w:type="dxa"/>
            <w:tcBorders>
              <w:top w:val="nil"/>
              <w:left w:val="nil"/>
              <w:bottom w:val="single" w:sz="4" w:space="0" w:color="auto"/>
              <w:right w:val="single" w:sz="4" w:space="0" w:color="auto"/>
            </w:tcBorders>
            <w:shd w:val="clear" w:color="auto" w:fill="auto"/>
            <w:hideMark/>
          </w:tcPr>
          <w:p w14:paraId="446C4CDB" w14:textId="77777777" w:rsidR="00566015" w:rsidRPr="00566015" w:rsidRDefault="00566015" w:rsidP="00566015">
            <w:pPr>
              <w:spacing w:line="240" w:lineRule="auto"/>
              <w:jc w:val="right"/>
              <w:rPr>
                <w:rFonts w:eastAsia="Times New Roman" w:cs="Times New Roman"/>
                <w:b w:val="0"/>
                <w:color w:val="000000"/>
                <w:sz w:val="22"/>
                <w:lang w:eastAsia="lt-LT"/>
              </w:rPr>
            </w:pPr>
            <w:r w:rsidRPr="00566015">
              <w:rPr>
                <w:rFonts w:eastAsia="Times New Roman" w:cs="Times New Roman"/>
                <w:b w:val="0"/>
                <w:color w:val="000000"/>
                <w:sz w:val="22"/>
                <w:lang w:eastAsia="lt-LT"/>
              </w:rPr>
              <w:t>1895,15</w:t>
            </w:r>
          </w:p>
        </w:tc>
      </w:tr>
      <w:tr w:rsidR="00566015" w:rsidRPr="00566015" w14:paraId="72D4FFB2" w14:textId="77777777" w:rsidTr="00566015">
        <w:trPr>
          <w:gridAfter w:val="1"/>
          <w:wAfter w:w="3620" w:type="dxa"/>
          <w:trHeight w:val="276"/>
        </w:trPr>
        <w:tc>
          <w:tcPr>
            <w:tcW w:w="3220" w:type="dxa"/>
            <w:tcBorders>
              <w:top w:val="nil"/>
              <w:left w:val="single" w:sz="4" w:space="0" w:color="auto"/>
              <w:bottom w:val="single" w:sz="4" w:space="0" w:color="auto"/>
              <w:right w:val="single" w:sz="4" w:space="0" w:color="auto"/>
            </w:tcBorders>
            <w:shd w:val="clear" w:color="auto" w:fill="auto"/>
            <w:hideMark/>
          </w:tcPr>
          <w:p w14:paraId="38165B28" w14:textId="77777777" w:rsidR="00566015" w:rsidRPr="00566015" w:rsidRDefault="00566015" w:rsidP="00566015">
            <w:pPr>
              <w:spacing w:line="240" w:lineRule="auto"/>
              <w:rPr>
                <w:rFonts w:eastAsia="Times New Roman" w:cs="Times New Roman"/>
                <w:b w:val="0"/>
                <w:color w:val="000000"/>
                <w:sz w:val="22"/>
                <w:lang w:eastAsia="lt-LT"/>
              </w:rPr>
            </w:pPr>
            <w:r w:rsidRPr="00566015">
              <w:rPr>
                <w:rFonts w:eastAsia="Times New Roman" w:cs="Times New Roman"/>
                <w:b w:val="0"/>
                <w:color w:val="000000"/>
                <w:sz w:val="22"/>
                <w:lang w:eastAsia="lt-LT"/>
              </w:rPr>
              <w:t>Spalis</w:t>
            </w:r>
          </w:p>
        </w:tc>
        <w:tc>
          <w:tcPr>
            <w:tcW w:w="1760" w:type="dxa"/>
            <w:tcBorders>
              <w:top w:val="nil"/>
              <w:left w:val="nil"/>
              <w:bottom w:val="single" w:sz="4" w:space="0" w:color="auto"/>
              <w:right w:val="single" w:sz="4" w:space="0" w:color="auto"/>
            </w:tcBorders>
            <w:shd w:val="clear" w:color="auto" w:fill="auto"/>
            <w:hideMark/>
          </w:tcPr>
          <w:p w14:paraId="4CB3D84F" w14:textId="77777777" w:rsidR="00566015" w:rsidRPr="00566015" w:rsidRDefault="00566015" w:rsidP="00566015">
            <w:pPr>
              <w:spacing w:line="240" w:lineRule="auto"/>
              <w:jc w:val="right"/>
              <w:rPr>
                <w:rFonts w:eastAsia="Times New Roman" w:cs="Times New Roman"/>
                <w:b w:val="0"/>
                <w:color w:val="000000"/>
                <w:sz w:val="22"/>
                <w:lang w:eastAsia="lt-LT"/>
              </w:rPr>
            </w:pPr>
            <w:r w:rsidRPr="00566015">
              <w:rPr>
                <w:rFonts w:eastAsia="Times New Roman" w:cs="Times New Roman"/>
                <w:b w:val="0"/>
                <w:color w:val="000000"/>
                <w:sz w:val="22"/>
                <w:lang w:eastAsia="lt-LT"/>
              </w:rPr>
              <w:t>2199,24</w:t>
            </w:r>
          </w:p>
        </w:tc>
      </w:tr>
      <w:tr w:rsidR="00566015" w:rsidRPr="00566015" w14:paraId="3B5D0C1B" w14:textId="77777777" w:rsidTr="00566015">
        <w:trPr>
          <w:gridAfter w:val="1"/>
          <w:wAfter w:w="3620" w:type="dxa"/>
          <w:trHeight w:val="276"/>
        </w:trPr>
        <w:tc>
          <w:tcPr>
            <w:tcW w:w="3220" w:type="dxa"/>
            <w:tcBorders>
              <w:top w:val="nil"/>
              <w:left w:val="single" w:sz="4" w:space="0" w:color="auto"/>
              <w:bottom w:val="single" w:sz="4" w:space="0" w:color="auto"/>
              <w:right w:val="single" w:sz="4" w:space="0" w:color="auto"/>
            </w:tcBorders>
            <w:shd w:val="clear" w:color="auto" w:fill="auto"/>
            <w:hideMark/>
          </w:tcPr>
          <w:p w14:paraId="70625316" w14:textId="77777777" w:rsidR="00566015" w:rsidRPr="00566015" w:rsidRDefault="00566015" w:rsidP="00566015">
            <w:pPr>
              <w:spacing w:line="240" w:lineRule="auto"/>
              <w:rPr>
                <w:rFonts w:eastAsia="Times New Roman" w:cs="Times New Roman"/>
                <w:b w:val="0"/>
                <w:color w:val="000000"/>
                <w:sz w:val="22"/>
                <w:lang w:eastAsia="lt-LT"/>
              </w:rPr>
            </w:pPr>
            <w:r w:rsidRPr="00566015">
              <w:rPr>
                <w:rFonts w:eastAsia="Times New Roman" w:cs="Times New Roman"/>
                <w:b w:val="0"/>
                <w:color w:val="000000"/>
                <w:sz w:val="22"/>
                <w:lang w:eastAsia="lt-LT"/>
              </w:rPr>
              <w:t>Lapkritis</w:t>
            </w:r>
          </w:p>
        </w:tc>
        <w:tc>
          <w:tcPr>
            <w:tcW w:w="1760" w:type="dxa"/>
            <w:tcBorders>
              <w:top w:val="nil"/>
              <w:left w:val="nil"/>
              <w:bottom w:val="single" w:sz="4" w:space="0" w:color="auto"/>
              <w:right w:val="single" w:sz="4" w:space="0" w:color="auto"/>
            </w:tcBorders>
            <w:shd w:val="clear" w:color="auto" w:fill="auto"/>
            <w:hideMark/>
          </w:tcPr>
          <w:p w14:paraId="071A63EA" w14:textId="77777777" w:rsidR="00566015" w:rsidRPr="00566015" w:rsidRDefault="00566015" w:rsidP="00566015">
            <w:pPr>
              <w:spacing w:line="240" w:lineRule="auto"/>
              <w:jc w:val="right"/>
              <w:rPr>
                <w:rFonts w:eastAsia="Times New Roman" w:cs="Times New Roman"/>
                <w:b w:val="0"/>
                <w:color w:val="000000"/>
                <w:sz w:val="22"/>
                <w:lang w:eastAsia="lt-LT"/>
              </w:rPr>
            </w:pPr>
            <w:r w:rsidRPr="00566015">
              <w:rPr>
                <w:rFonts w:eastAsia="Times New Roman" w:cs="Times New Roman"/>
                <w:b w:val="0"/>
                <w:color w:val="000000"/>
                <w:sz w:val="22"/>
                <w:lang w:eastAsia="lt-LT"/>
              </w:rPr>
              <w:t>890,40</w:t>
            </w:r>
          </w:p>
        </w:tc>
      </w:tr>
      <w:tr w:rsidR="00566015" w:rsidRPr="00566015" w14:paraId="38EACC68" w14:textId="77777777" w:rsidTr="00566015">
        <w:trPr>
          <w:gridAfter w:val="1"/>
          <w:wAfter w:w="3620" w:type="dxa"/>
          <w:trHeight w:val="276"/>
        </w:trPr>
        <w:tc>
          <w:tcPr>
            <w:tcW w:w="3220" w:type="dxa"/>
            <w:tcBorders>
              <w:top w:val="nil"/>
              <w:left w:val="single" w:sz="4" w:space="0" w:color="auto"/>
              <w:bottom w:val="single" w:sz="4" w:space="0" w:color="auto"/>
              <w:right w:val="single" w:sz="4" w:space="0" w:color="auto"/>
            </w:tcBorders>
            <w:shd w:val="clear" w:color="auto" w:fill="auto"/>
            <w:hideMark/>
          </w:tcPr>
          <w:p w14:paraId="7BA62984" w14:textId="77777777" w:rsidR="00566015" w:rsidRPr="00566015" w:rsidRDefault="00566015" w:rsidP="00566015">
            <w:pPr>
              <w:spacing w:line="240" w:lineRule="auto"/>
              <w:rPr>
                <w:rFonts w:eastAsia="Times New Roman" w:cs="Times New Roman"/>
                <w:b w:val="0"/>
                <w:color w:val="000000"/>
                <w:sz w:val="22"/>
                <w:lang w:eastAsia="lt-LT"/>
              </w:rPr>
            </w:pPr>
            <w:r w:rsidRPr="00566015">
              <w:rPr>
                <w:rFonts w:eastAsia="Times New Roman" w:cs="Times New Roman"/>
                <w:b w:val="0"/>
                <w:color w:val="000000"/>
                <w:sz w:val="22"/>
                <w:lang w:eastAsia="lt-LT"/>
              </w:rPr>
              <w:t>Gruodis</w:t>
            </w:r>
          </w:p>
        </w:tc>
        <w:tc>
          <w:tcPr>
            <w:tcW w:w="1760" w:type="dxa"/>
            <w:tcBorders>
              <w:top w:val="nil"/>
              <w:left w:val="nil"/>
              <w:bottom w:val="single" w:sz="4" w:space="0" w:color="auto"/>
              <w:right w:val="single" w:sz="4" w:space="0" w:color="auto"/>
            </w:tcBorders>
            <w:shd w:val="clear" w:color="auto" w:fill="auto"/>
            <w:hideMark/>
          </w:tcPr>
          <w:p w14:paraId="3093B89F" w14:textId="77777777" w:rsidR="00566015" w:rsidRPr="00566015" w:rsidRDefault="00566015" w:rsidP="00566015">
            <w:pPr>
              <w:spacing w:line="240" w:lineRule="auto"/>
              <w:jc w:val="right"/>
              <w:rPr>
                <w:rFonts w:eastAsia="Times New Roman" w:cs="Times New Roman"/>
                <w:b w:val="0"/>
                <w:color w:val="000000"/>
                <w:sz w:val="22"/>
                <w:lang w:eastAsia="lt-LT"/>
              </w:rPr>
            </w:pPr>
            <w:r w:rsidRPr="00566015">
              <w:rPr>
                <w:rFonts w:eastAsia="Times New Roman" w:cs="Times New Roman"/>
                <w:b w:val="0"/>
                <w:color w:val="000000"/>
                <w:sz w:val="22"/>
                <w:lang w:eastAsia="lt-LT"/>
              </w:rPr>
              <w:t>2200,00</w:t>
            </w:r>
          </w:p>
        </w:tc>
      </w:tr>
      <w:tr w:rsidR="00566015" w:rsidRPr="00566015" w14:paraId="2F71C1A6" w14:textId="77777777" w:rsidTr="00566015">
        <w:trPr>
          <w:gridAfter w:val="1"/>
          <w:wAfter w:w="3620" w:type="dxa"/>
          <w:trHeight w:val="276"/>
        </w:trPr>
        <w:tc>
          <w:tcPr>
            <w:tcW w:w="3220" w:type="dxa"/>
            <w:tcBorders>
              <w:top w:val="nil"/>
              <w:left w:val="single" w:sz="4" w:space="0" w:color="auto"/>
              <w:bottom w:val="single" w:sz="4" w:space="0" w:color="auto"/>
              <w:right w:val="single" w:sz="4" w:space="0" w:color="auto"/>
            </w:tcBorders>
            <w:shd w:val="clear" w:color="auto" w:fill="auto"/>
            <w:hideMark/>
          </w:tcPr>
          <w:p w14:paraId="22B07BD0" w14:textId="77777777" w:rsidR="00566015" w:rsidRPr="00566015" w:rsidRDefault="00566015" w:rsidP="00566015">
            <w:pPr>
              <w:spacing w:line="240" w:lineRule="auto"/>
              <w:rPr>
                <w:rFonts w:eastAsia="Times New Roman" w:cs="Times New Roman"/>
                <w:bCs/>
                <w:color w:val="000000"/>
                <w:sz w:val="22"/>
                <w:lang w:eastAsia="lt-LT"/>
              </w:rPr>
            </w:pPr>
            <w:r w:rsidRPr="00566015">
              <w:rPr>
                <w:rFonts w:eastAsia="Times New Roman" w:cs="Times New Roman"/>
                <w:bCs/>
                <w:color w:val="000000"/>
                <w:sz w:val="22"/>
                <w:lang w:eastAsia="lt-LT"/>
              </w:rPr>
              <w:t>Iš viso:</w:t>
            </w:r>
          </w:p>
        </w:tc>
        <w:tc>
          <w:tcPr>
            <w:tcW w:w="1760" w:type="dxa"/>
            <w:tcBorders>
              <w:top w:val="nil"/>
              <w:left w:val="nil"/>
              <w:bottom w:val="single" w:sz="4" w:space="0" w:color="auto"/>
              <w:right w:val="single" w:sz="4" w:space="0" w:color="auto"/>
            </w:tcBorders>
            <w:shd w:val="clear" w:color="auto" w:fill="auto"/>
            <w:hideMark/>
          </w:tcPr>
          <w:p w14:paraId="678A9FB8" w14:textId="77777777" w:rsidR="00566015" w:rsidRPr="00566015" w:rsidRDefault="00566015" w:rsidP="00566015">
            <w:pPr>
              <w:spacing w:line="240" w:lineRule="auto"/>
              <w:jc w:val="right"/>
              <w:rPr>
                <w:rFonts w:eastAsia="Times New Roman" w:cs="Times New Roman"/>
                <w:bCs/>
                <w:color w:val="000000"/>
                <w:sz w:val="22"/>
                <w:lang w:eastAsia="lt-LT"/>
              </w:rPr>
            </w:pPr>
            <w:r w:rsidRPr="00566015">
              <w:rPr>
                <w:rFonts w:eastAsia="Times New Roman" w:cs="Times New Roman"/>
                <w:bCs/>
                <w:color w:val="000000"/>
                <w:sz w:val="22"/>
                <w:lang w:eastAsia="lt-LT"/>
              </w:rPr>
              <w:t>28380,72</w:t>
            </w:r>
          </w:p>
        </w:tc>
      </w:tr>
    </w:tbl>
    <w:p w14:paraId="2B4792ED" w14:textId="77777777" w:rsidR="00F27B35" w:rsidRDefault="00F27B35" w:rsidP="00F27B35">
      <w:pPr>
        <w:rPr>
          <w:rStyle w:val="Nerykuspabraukimas"/>
        </w:rPr>
      </w:pPr>
    </w:p>
    <w:p w14:paraId="6C6E01A9" w14:textId="4D4243AC" w:rsidR="003A2C4D" w:rsidRPr="00015A35" w:rsidRDefault="00776AF3" w:rsidP="006E0179">
      <w:pPr>
        <w:pStyle w:val="Iskirtacitata"/>
        <w:outlineLvl w:val="1"/>
        <w:rPr>
          <w:rStyle w:val="Nerykuspabraukimas"/>
          <w:color w:val="024F75" w:themeColor="accent1"/>
        </w:rPr>
      </w:pPr>
      <w:bookmarkStart w:id="20" w:name="_Toc129933625"/>
      <w:r w:rsidRPr="00015A35">
        <w:rPr>
          <w:rStyle w:val="Nerykuspabraukimas"/>
          <w:color w:val="024F75" w:themeColor="accent1"/>
        </w:rPr>
        <w:t>Atstovavimas savivaldybei teismuose</w:t>
      </w:r>
      <w:bookmarkEnd w:id="20"/>
    </w:p>
    <w:p w14:paraId="07C495A3" w14:textId="14396D51" w:rsidR="00984080" w:rsidRPr="003A2C4D" w:rsidRDefault="00984080" w:rsidP="005F67CD">
      <w:pPr>
        <w:spacing w:afterLines="40" w:after="96" w:line="264" w:lineRule="auto"/>
        <w:ind w:firstLine="720"/>
        <w:jc w:val="both"/>
        <w:rPr>
          <w:rFonts w:cs="Times New Roman"/>
          <w:b w:val="0"/>
          <w:bCs/>
          <w:i/>
          <w:iCs/>
          <w:szCs w:val="24"/>
        </w:rPr>
      </w:pPr>
      <w:r w:rsidRPr="003A2C4D">
        <w:rPr>
          <w:rFonts w:cs="Times New Roman"/>
          <w:b w:val="0"/>
          <w:bCs/>
          <w:i/>
          <w:iCs/>
          <w:szCs w:val="24"/>
        </w:rPr>
        <w:t>Meras atstovauja pats arba įgalioja kitus asmenis atstovauti savivaldybei teisme, bendradarbiaujant su kitomis savivaldybėmis, valstybės ar užsienio šalių institucijomis, kitais juridiniais ir fiziniais asmenimis. Atstovauti savivaldybei teisme bei kitose teisėsaugos institucijose meras kitus asmenis įgalioja pagal mero pasirašytą ilgalaikį arba vienkartinį įgaliojimą, o kitose minėtose institucijose – pagal mero potvarkį.</w:t>
      </w:r>
    </w:p>
    <w:p w14:paraId="4B0564E6" w14:textId="1D4C0E8B" w:rsidR="00984080" w:rsidRPr="003A2C4D" w:rsidRDefault="00984080" w:rsidP="005F67CD">
      <w:pPr>
        <w:spacing w:afterLines="40" w:after="96" w:line="264" w:lineRule="auto"/>
        <w:ind w:firstLine="720"/>
        <w:jc w:val="both"/>
        <w:rPr>
          <w:rFonts w:cs="Times New Roman"/>
          <w:b w:val="0"/>
          <w:bCs/>
          <w:szCs w:val="24"/>
        </w:rPr>
      </w:pPr>
      <w:r w:rsidRPr="003A2C4D">
        <w:rPr>
          <w:rFonts w:cs="Times New Roman"/>
          <w:b w:val="0"/>
          <w:bCs/>
          <w:szCs w:val="24"/>
        </w:rPr>
        <w:t>Meras suteikė įgaliojimus Teisės ir personalo skyriui atstovauti Kėdainių rajono savivaldybei visų lygių teismuose. Teisės ir personalo skyrius dalyvavo</w:t>
      </w:r>
      <w:r w:rsidR="009C4325" w:rsidRPr="003A2C4D">
        <w:rPr>
          <w:rFonts w:cs="Times New Roman"/>
          <w:b w:val="0"/>
          <w:bCs/>
          <w:szCs w:val="24"/>
        </w:rPr>
        <w:t xml:space="preserve"> 4 </w:t>
      </w:r>
      <w:r w:rsidRPr="003A2C4D">
        <w:rPr>
          <w:rFonts w:cs="Times New Roman"/>
          <w:b w:val="0"/>
          <w:bCs/>
          <w:szCs w:val="24"/>
        </w:rPr>
        <w:t>bylų nagrinėjime</w:t>
      </w:r>
      <w:r w:rsidR="005F67CD" w:rsidRPr="003A2C4D">
        <w:rPr>
          <w:rFonts w:cs="Times New Roman"/>
          <w:b w:val="0"/>
          <w:bCs/>
          <w:szCs w:val="24"/>
        </w:rPr>
        <w:t>.</w:t>
      </w:r>
    </w:p>
    <w:p w14:paraId="02162DEF" w14:textId="257B3538" w:rsidR="009F3B84" w:rsidRPr="00015A35" w:rsidRDefault="00006266" w:rsidP="006E0179">
      <w:pPr>
        <w:pStyle w:val="Iskirtacitata"/>
        <w:outlineLvl w:val="0"/>
        <w:rPr>
          <w:i w:val="0"/>
          <w:iCs w:val="0"/>
        </w:rPr>
      </w:pPr>
      <w:bookmarkStart w:id="21" w:name="_Toc129933626"/>
      <w:r w:rsidRPr="00015A35">
        <w:rPr>
          <w:i w:val="0"/>
          <w:iCs w:val="0"/>
        </w:rPr>
        <w:t>G</w:t>
      </w:r>
      <w:r w:rsidR="003A35A9" w:rsidRPr="00015A35">
        <w:rPr>
          <w:i w:val="0"/>
          <w:iCs w:val="0"/>
        </w:rPr>
        <w:t>YVENTOJŲ PRIĖMIMAS IR BENDRAVIMAS SU KRAŠTO BENDRUOMENE</w:t>
      </w:r>
      <w:bookmarkEnd w:id="21"/>
    </w:p>
    <w:p w14:paraId="6AAAAE13" w14:textId="349D1129" w:rsidR="009F3B84" w:rsidRPr="0060670E" w:rsidRDefault="009F3B84" w:rsidP="001438CD">
      <w:pPr>
        <w:spacing w:after="120" w:line="240" w:lineRule="auto"/>
        <w:ind w:firstLine="567"/>
        <w:jc w:val="both"/>
        <w:rPr>
          <w:rFonts w:cs="Times New Roman"/>
          <w:i/>
          <w:iCs/>
          <w:szCs w:val="24"/>
        </w:rPr>
      </w:pPr>
      <w:r w:rsidRPr="003A2C4D">
        <w:rPr>
          <w:rFonts w:cs="Times New Roman"/>
          <w:b w:val="0"/>
          <w:bCs/>
          <w:szCs w:val="24"/>
        </w:rPr>
        <w:t xml:space="preserve">Oficialiai per gyventojų priėmimą trečiadieniais </w:t>
      </w:r>
      <w:r w:rsidRPr="0060670E">
        <w:rPr>
          <w:rFonts w:cs="Times New Roman"/>
          <w:i/>
          <w:iCs/>
          <w:szCs w:val="24"/>
        </w:rPr>
        <w:t>202</w:t>
      </w:r>
      <w:r w:rsidR="00006266" w:rsidRPr="0060670E">
        <w:rPr>
          <w:rFonts w:cs="Times New Roman"/>
          <w:i/>
          <w:iCs/>
          <w:szCs w:val="24"/>
        </w:rPr>
        <w:t>2</w:t>
      </w:r>
      <w:r w:rsidRPr="0060670E">
        <w:rPr>
          <w:rFonts w:cs="Times New Roman"/>
          <w:i/>
          <w:iCs/>
          <w:szCs w:val="24"/>
        </w:rPr>
        <w:t xml:space="preserve"> m. meras priėmė </w:t>
      </w:r>
      <w:r w:rsidR="00006266" w:rsidRPr="0060670E">
        <w:rPr>
          <w:rFonts w:cs="Times New Roman"/>
          <w:i/>
          <w:iCs/>
          <w:szCs w:val="24"/>
        </w:rPr>
        <w:t>127</w:t>
      </w:r>
      <w:r w:rsidRPr="0060670E">
        <w:rPr>
          <w:rFonts w:cs="Times New Roman"/>
          <w:i/>
          <w:iCs/>
          <w:szCs w:val="24"/>
        </w:rPr>
        <w:t xml:space="preserve"> gyventojus ir kalbėjosi j</w:t>
      </w:r>
      <w:r w:rsidR="00CB44C7" w:rsidRPr="0060670E">
        <w:rPr>
          <w:rFonts w:cs="Times New Roman"/>
          <w:i/>
          <w:iCs/>
          <w:szCs w:val="24"/>
        </w:rPr>
        <w:t xml:space="preserve">iems </w:t>
      </w:r>
      <w:r w:rsidRPr="0060670E">
        <w:rPr>
          <w:rFonts w:cs="Times New Roman"/>
          <w:i/>
          <w:iCs/>
          <w:szCs w:val="24"/>
        </w:rPr>
        <w:t xml:space="preserve">rūpimais klausimais. </w:t>
      </w:r>
    </w:p>
    <w:p w14:paraId="316D66EE" w14:textId="1615F465" w:rsidR="00006266" w:rsidRPr="003A2C4D" w:rsidRDefault="009F3B84" w:rsidP="001438CD">
      <w:pPr>
        <w:spacing w:after="120" w:line="240" w:lineRule="auto"/>
        <w:ind w:firstLine="567"/>
        <w:jc w:val="both"/>
        <w:rPr>
          <w:rFonts w:cs="Times New Roman"/>
          <w:b w:val="0"/>
          <w:bCs/>
          <w:szCs w:val="24"/>
        </w:rPr>
      </w:pPr>
      <w:r w:rsidRPr="003A2C4D">
        <w:rPr>
          <w:rFonts w:cs="Times New Roman"/>
          <w:b w:val="0"/>
          <w:bCs/>
          <w:szCs w:val="24"/>
        </w:rPr>
        <w:t xml:space="preserve">Taip pat žmonės jiems iškylančiais klausimais ir problemomis kreipiasi į merą ne tik gyventojų priėmimo metu, </w:t>
      </w:r>
      <w:r w:rsidR="00CB44C7" w:rsidRPr="003A2C4D">
        <w:rPr>
          <w:rFonts w:cs="Times New Roman"/>
          <w:b w:val="0"/>
          <w:bCs/>
          <w:szCs w:val="24"/>
        </w:rPr>
        <w:t>bet ir</w:t>
      </w:r>
      <w:r w:rsidRPr="003A2C4D">
        <w:rPr>
          <w:rFonts w:cs="Times New Roman"/>
          <w:b w:val="0"/>
          <w:bCs/>
          <w:szCs w:val="24"/>
        </w:rPr>
        <w:t xml:space="preserve"> telefonu, el. paštu, socialinių tinklų pagalba, kartais b</w:t>
      </w:r>
      <w:r w:rsidR="00CB44C7" w:rsidRPr="003A2C4D">
        <w:rPr>
          <w:rFonts w:cs="Times New Roman"/>
          <w:b w:val="0"/>
          <w:bCs/>
          <w:szCs w:val="24"/>
        </w:rPr>
        <w:t>uvo</w:t>
      </w:r>
      <w:r w:rsidRPr="003A2C4D">
        <w:rPr>
          <w:rFonts w:cs="Times New Roman"/>
          <w:b w:val="0"/>
          <w:bCs/>
          <w:szCs w:val="24"/>
        </w:rPr>
        <w:t xml:space="preserve"> skiriami ir individualūs susitikimai ne gyventojų priėmimo metu. Jeigu klausimas sudėtingesnis, reikalaujantis daugiau specialistų įsitraukimo bei diskusijų, b</w:t>
      </w:r>
      <w:r w:rsidR="00CB44C7" w:rsidRPr="003A2C4D">
        <w:rPr>
          <w:rFonts w:cs="Times New Roman"/>
          <w:b w:val="0"/>
          <w:bCs/>
          <w:szCs w:val="24"/>
        </w:rPr>
        <w:t>uvo</w:t>
      </w:r>
      <w:r w:rsidRPr="003A2C4D">
        <w:rPr>
          <w:rFonts w:cs="Times New Roman"/>
          <w:b w:val="0"/>
          <w:bCs/>
          <w:szCs w:val="24"/>
        </w:rPr>
        <w:t xml:space="preserve"> surengiami pasitarimai, kurių metu klausimas sprendžiamas iš esmės. B</w:t>
      </w:r>
      <w:r w:rsidR="00CB44C7" w:rsidRPr="003A2C4D">
        <w:rPr>
          <w:rFonts w:cs="Times New Roman"/>
          <w:b w:val="0"/>
          <w:bCs/>
          <w:szCs w:val="24"/>
        </w:rPr>
        <w:t>uvo</w:t>
      </w:r>
      <w:r w:rsidR="007F30D0">
        <w:rPr>
          <w:rFonts w:cs="Times New Roman"/>
          <w:b w:val="0"/>
          <w:bCs/>
          <w:szCs w:val="24"/>
        </w:rPr>
        <w:t xml:space="preserve"> atvejų, kai</w:t>
      </w:r>
      <w:r w:rsidRPr="003A2C4D">
        <w:rPr>
          <w:rFonts w:cs="Times New Roman"/>
          <w:b w:val="0"/>
          <w:bCs/>
          <w:szCs w:val="24"/>
        </w:rPr>
        <w:t xml:space="preserve"> meras kartu su </w:t>
      </w:r>
      <w:r w:rsidR="008D2CB1" w:rsidRPr="003A2C4D">
        <w:rPr>
          <w:rFonts w:cs="Times New Roman"/>
          <w:b w:val="0"/>
          <w:bCs/>
          <w:szCs w:val="24"/>
        </w:rPr>
        <w:t>a</w:t>
      </w:r>
      <w:r w:rsidRPr="003A2C4D">
        <w:rPr>
          <w:rFonts w:cs="Times New Roman"/>
          <w:b w:val="0"/>
          <w:bCs/>
          <w:szCs w:val="24"/>
        </w:rPr>
        <w:t>dministracijos specialistais vyk</w:t>
      </w:r>
      <w:r w:rsidR="00095A18">
        <w:rPr>
          <w:rFonts w:cs="Times New Roman"/>
          <w:b w:val="0"/>
          <w:bCs/>
          <w:szCs w:val="24"/>
        </w:rPr>
        <w:t>o</w:t>
      </w:r>
      <w:r w:rsidRPr="003A2C4D">
        <w:rPr>
          <w:rFonts w:cs="Times New Roman"/>
          <w:b w:val="0"/>
          <w:bCs/>
          <w:szCs w:val="24"/>
        </w:rPr>
        <w:t xml:space="preserve"> į vietą apžvelgti gyventojų keliamų problemų – dažniausiai kelių būklės, vandentiekio, pastatų būklės klausimais.</w:t>
      </w:r>
    </w:p>
    <w:p w14:paraId="0E97181E" w14:textId="13A947C9" w:rsidR="009F3B84" w:rsidRPr="003A2C4D" w:rsidRDefault="009F3B84" w:rsidP="001438CD">
      <w:pPr>
        <w:spacing w:after="120" w:line="240" w:lineRule="auto"/>
        <w:ind w:firstLine="567"/>
        <w:jc w:val="both"/>
        <w:rPr>
          <w:rFonts w:cs="Times New Roman"/>
          <w:b w:val="0"/>
          <w:bCs/>
          <w:szCs w:val="24"/>
        </w:rPr>
      </w:pPr>
      <w:r w:rsidRPr="003A2C4D">
        <w:rPr>
          <w:rFonts w:cs="Times New Roman"/>
          <w:b w:val="0"/>
          <w:bCs/>
          <w:szCs w:val="24"/>
        </w:rPr>
        <w:t>Dažniausiai gyventojai kreip</w:t>
      </w:r>
      <w:r w:rsidR="00095A18">
        <w:rPr>
          <w:rFonts w:cs="Times New Roman"/>
          <w:b w:val="0"/>
          <w:bCs/>
          <w:szCs w:val="24"/>
        </w:rPr>
        <w:t>ė</w:t>
      </w:r>
      <w:r w:rsidRPr="003A2C4D">
        <w:rPr>
          <w:rFonts w:cs="Times New Roman"/>
          <w:b w:val="0"/>
          <w:bCs/>
          <w:szCs w:val="24"/>
        </w:rPr>
        <w:t>si šiais klausimais:</w:t>
      </w:r>
    </w:p>
    <w:p w14:paraId="5584EDAC" w14:textId="319AAAB5" w:rsidR="009F3B84" w:rsidRPr="003A2C4D" w:rsidRDefault="009F3B84" w:rsidP="00763B14">
      <w:pPr>
        <w:pStyle w:val="Sraopastraipa"/>
        <w:numPr>
          <w:ilvl w:val="0"/>
          <w:numId w:val="3"/>
        </w:numPr>
        <w:spacing w:after="120" w:line="240" w:lineRule="auto"/>
        <w:jc w:val="both"/>
        <w:rPr>
          <w:rFonts w:cs="Times New Roman"/>
          <w:b w:val="0"/>
          <w:bCs/>
          <w:szCs w:val="24"/>
        </w:rPr>
      </w:pPr>
      <w:r w:rsidRPr="003A2C4D">
        <w:rPr>
          <w:rFonts w:cs="Times New Roman"/>
          <w:b w:val="0"/>
          <w:bCs/>
          <w:szCs w:val="24"/>
        </w:rPr>
        <w:t>Dėl kelių, gatvių remonto</w:t>
      </w:r>
      <w:r w:rsidR="008D2CB1" w:rsidRPr="003A2C4D">
        <w:rPr>
          <w:rFonts w:cs="Times New Roman"/>
          <w:b w:val="0"/>
          <w:bCs/>
          <w:szCs w:val="24"/>
        </w:rPr>
        <w:t xml:space="preserve"> </w:t>
      </w:r>
      <w:r w:rsidRPr="003A2C4D">
        <w:rPr>
          <w:rFonts w:cs="Times New Roman"/>
          <w:b w:val="0"/>
          <w:bCs/>
          <w:szCs w:val="24"/>
        </w:rPr>
        <w:t>/ asfaltavimo</w:t>
      </w:r>
      <w:r w:rsidR="008D2CB1" w:rsidRPr="003A2C4D">
        <w:rPr>
          <w:rFonts w:cs="Times New Roman"/>
          <w:b w:val="0"/>
          <w:bCs/>
          <w:szCs w:val="24"/>
        </w:rPr>
        <w:t xml:space="preserve"> </w:t>
      </w:r>
      <w:r w:rsidRPr="003A2C4D">
        <w:rPr>
          <w:rFonts w:cs="Times New Roman"/>
          <w:b w:val="0"/>
          <w:bCs/>
          <w:szCs w:val="24"/>
        </w:rPr>
        <w:t>/</w:t>
      </w:r>
      <w:r w:rsidR="008D2CB1" w:rsidRPr="003A2C4D">
        <w:rPr>
          <w:rFonts w:cs="Times New Roman"/>
          <w:b w:val="0"/>
          <w:bCs/>
          <w:szCs w:val="24"/>
        </w:rPr>
        <w:t xml:space="preserve"> </w:t>
      </w:r>
      <w:proofErr w:type="spellStart"/>
      <w:r w:rsidRPr="003A2C4D">
        <w:rPr>
          <w:rFonts w:cs="Times New Roman"/>
          <w:b w:val="0"/>
          <w:bCs/>
          <w:szCs w:val="24"/>
        </w:rPr>
        <w:t>greideriavimo</w:t>
      </w:r>
      <w:proofErr w:type="spellEnd"/>
      <w:r w:rsidRPr="003A2C4D">
        <w:rPr>
          <w:rFonts w:cs="Times New Roman"/>
          <w:b w:val="0"/>
          <w:bCs/>
          <w:szCs w:val="24"/>
        </w:rPr>
        <w:t xml:space="preserve"> darbų. Dom</w:t>
      </w:r>
      <w:r w:rsidR="00CB44C7" w:rsidRPr="003A2C4D">
        <w:rPr>
          <w:rFonts w:cs="Times New Roman"/>
          <w:b w:val="0"/>
          <w:bCs/>
          <w:szCs w:val="24"/>
        </w:rPr>
        <w:t>ėjosi</w:t>
      </w:r>
      <w:r w:rsidRPr="003A2C4D">
        <w:rPr>
          <w:rFonts w:cs="Times New Roman"/>
          <w:b w:val="0"/>
          <w:bCs/>
          <w:szCs w:val="24"/>
        </w:rPr>
        <w:t>, kada bus išasfaltuotos gatvės jų gyvenamosiose vietovėse, r</w:t>
      </w:r>
      <w:r w:rsidR="00CB44C7" w:rsidRPr="003A2C4D">
        <w:rPr>
          <w:rFonts w:cs="Times New Roman"/>
          <w:b w:val="0"/>
          <w:bCs/>
          <w:szCs w:val="24"/>
        </w:rPr>
        <w:t>inko</w:t>
      </w:r>
      <w:r w:rsidRPr="003A2C4D">
        <w:rPr>
          <w:rFonts w:cs="Times New Roman"/>
          <w:b w:val="0"/>
          <w:bCs/>
          <w:szCs w:val="24"/>
        </w:rPr>
        <w:t xml:space="preserve"> parašus, praš</w:t>
      </w:r>
      <w:r w:rsidR="00CB44C7" w:rsidRPr="003A2C4D">
        <w:rPr>
          <w:rFonts w:cs="Times New Roman"/>
          <w:b w:val="0"/>
          <w:bCs/>
          <w:szCs w:val="24"/>
        </w:rPr>
        <w:t>ė</w:t>
      </w:r>
      <w:r w:rsidRPr="003A2C4D">
        <w:rPr>
          <w:rFonts w:cs="Times New Roman"/>
          <w:b w:val="0"/>
          <w:bCs/>
          <w:szCs w:val="24"/>
        </w:rPr>
        <w:t xml:space="preserve"> įtraukti į strateginius planus;</w:t>
      </w:r>
    </w:p>
    <w:p w14:paraId="679EB0DB" w14:textId="7F2C74B8" w:rsidR="009F3B84" w:rsidRPr="003A2C4D" w:rsidRDefault="009F3B84" w:rsidP="00763B14">
      <w:pPr>
        <w:pStyle w:val="Sraopastraipa"/>
        <w:numPr>
          <w:ilvl w:val="0"/>
          <w:numId w:val="3"/>
        </w:numPr>
        <w:spacing w:after="120" w:line="240" w:lineRule="auto"/>
        <w:jc w:val="both"/>
        <w:rPr>
          <w:rFonts w:cs="Times New Roman"/>
          <w:b w:val="0"/>
          <w:bCs/>
          <w:szCs w:val="24"/>
        </w:rPr>
      </w:pPr>
      <w:r w:rsidRPr="003A2C4D">
        <w:rPr>
          <w:rFonts w:cs="Times New Roman"/>
          <w:b w:val="0"/>
          <w:bCs/>
          <w:szCs w:val="24"/>
        </w:rPr>
        <w:t>Dėl apšvietimo, nuotekų ir vandentiekio tinklų infrastruktūros plėtojimo;</w:t>
      </w:r>
    </w:p>
    <w:p w14:paraId="4DF3A570" w14:textId="3784E962" w:rsidR="009F3B84" w:rsidRPr="003A2C4D" w:rsidRDefault="009F3B84" w:rsidP="00763B14">
      <w:pPr>
        <w:pStyle w:val="Sraopastraipa"/>
        <w:numPr>
          <w:ilvl w:val="0"/>
          <w:numId w:val="3"/>
        </w:numPr>
        <w:spacing w:after="120" w:line="240" w:lineRule="auto"/>
        <w:jc w:val="both"/>
        <w:rPr>
          <w:rFonts w:cs="Times New Roman"/>
          <w:b w:val="0"/>
          <w:bCs/>
          <w:szCs w:val="24"/>
        </w:rPr>
      </w:pPr>
      <w:r w:rsidRPr="003A2C4D">
        <w:rPr>
          <w:rFonts w:cs="Times New Roman"/>
          <w:b w:val="0"/>
          <w:bCs/>
          <w:szCs w:val="24"/>
        </w:rPr>
        <w:t>Dėl daugiabučių ir sodų bendrijų problemų;</w:t>
      </w:r>
    </w:p>
    <w:p w14:paraId="171E9866" w14:textId="18C6175F" w:rsidR="009F3B84" w:rsidRPr="003A2C4D" w:rsidRDefault="009F3B84" w:rsidP="00763B14">
      <w:pPr>
        <w:pStyle w:val="Sraopastraipa"/>
        <w:numPr>
          <w:ilvl w:val="0"/>
          <w:numId w:val="3"/>
        </w:numPr>
        <w:spacing w:after="120" w:line="240" w:lineRule="auto"/>
        <w:jc w:val="both"/>
        <w:rPr>
          <w:rFonts w:cs="Times New Roman"/>
          <w:b w:val="0"/>
          <w:bCs/>
          <w:szCs w:val="24"/>
        </w:rPr>
      </w:pPr>
      <w:r w:rsidRPr="003A2C4D">
        <w:rPr>
          <w:rFonts w:cs="Times New Roman"/>
          <w:b w:val="0"/>
          <w:bCs/>
          <w:szCs w:val="24"/>
        </w:rPr>
        <w:t xml:space="preserve">Dėl daugiabučių namų bei </w:t>
      </w:r>
      <w:proofErr w:type="spellStart"/>
      <w:r w:rsidRPr="003A2C4D">
        <w:rPr>
          <w:rFonts w:cs="Times New Roman"/>
          <w:b w:val="0"/>
          <w:bCs/>
          <w:szCs w:val="24"/>
        </w:rPr>
        <w:t>kvartalinių</w:t>
      </w:r>
      <w:proofErr w:type="spellEnd"/>
      <w:r w:rsidRPr="003A2C4D">
        <w:rPr>
          <w:rFonts w:cs="Times New Roman"/>
          <w:b w:val="0"/>
          <w:bCs/>
          <w:szCs w:val="24"/>
        </w:rPr>
        <w:t xml:space="preserve"> renovacijų klausimų;</w:t>
      </w:r>
    </w:p>
    <w:p w14:paraId="0BC94B50" w14:textId="51FDE64B" w:rsidR="009F3B84" w:rsidRPr="003A2C4D" w:rsidRDefault="009F3B84" w:rsidP="00763B14">
      <w:pPr>
        <w:pStyle w:val="Sraopastraipa"/>
        <w:numPr>
          <w:ilvl w:val="0"/>
          <w:numId w:val="3"/>
        </w:numPr>
        <w:spacing w:after="120" w:line="240" w:lineRule="auto"/>
        <w:jc w:val="both"/>
        <w:rPr>
          <w:rFonts w:cs="Times New Roman"/>
          <w:b w:val="0"/>
          <w:bCs/>
          <w:szCs w:val="24"/>
        </w:rPr>
      </w:pPr>
      <w:r w:rsidRPr="003A2C4D">
        <w:rPr>
          <w:rFonts w:cs="Times New Roman"/>
          <w:b w:val="0"/>
          <w:bCs/>
          <w:szCs w:val="24"/>
        </w:rPr>
        <w:t>Dėl socialinio būsto;</w:t>
      </w:r>
    </w:p>
    <w:p w14:paraId="445AEFC3" w14:textId="761B3644" w:rsidR="009F3B84" w:rsidRPr="003A2C4D" w:rsidRDefault="009F3B84" w:rsidP="00763B14">
      <w:pPr>
        <w:pStyle w:val="Sraopastraipa"/>
        <w:numPr>
          <w:ilvl w:val="0"/>
          <w:numId w:val="3"/>
        </w:numPr>
        <w:spacing w:after="120" w:line="240" w:lineRule="auto"/>
        <w:jc w:val="both"/>
        <w:rPr>
          <w:rFonts w:cs="Times New Roman"/>
          <w:b w:val="0"/>
          <w:bCs/>
          <w:szCs w:val="24"/>
        </w:rPr>
      </w:pPr>
      <w:r w:rsidRPr="003A2C4D">
        <w:rPr>
          <w:rFonts w:cs="Times New Roman"/>
          <w:b w:val="0"/>
          <w:bCs/>
          <w:szCs w:val="24"/>
        </w:rPr>
        <w:t>Dėl asmeninės ar verslo finansinės paramos.</w:t>
      </w:r>
    </w:p>
    <w:p w14:paraId="6E0C2838" w14:textId="223DF0A3" w:rsidR="0088430D" w:rsidRPr="003A2C4D" w:rsidRDefault="009F3B84" w:rsidP="00763B14">
      <w:pPr>
        <w:pStyle w:val="Sraopastraipa"/>
        <w:numPr>
          <w:ilvl w:val="0"/>
          <w:numId w:val="3"/>
        </w:numPr>
        <w:spacing w:after="120" w:line="240" w:lineRule="auto"/>
        <w:jc w:val="both"/>
        <w:rPr>
          <w:rFonts w:cs="Times New Roman"/>
          <w:b w:val="0"/>
          <w:bCs/>
          <w:szCs w:val="24"/>
        </w:rPr>
      </w:pPr>
      <w:r w:rsidRPr="003A2C4D">
        <w:rPr>
          <w:rFonts w:cs="Times New Roman"/>
          <w:b w:val="0"/>
          <w:bCs/>
          <w:szCs w:val="24"/>
        </w:rPr>
        <w:t>Kiti įvairūs klausimai</w:t>
      </w:r>
      <w:r w:rsidR="00CB44C7" w:rsidRPr="003A2C4D">
        <w:rPr>
          <w:rFonts w:cs="Times New Roman"/>
          <w:b w:val="0"/>
          <w:bCs/>
          <w:szCs w:val="24"/>
        </w:rPr>
        <w:t>.</w:t>
      </w:r>
    </w:p>
    <w:p w14:paraId="3D455290" w14:textId="1B3428FE" w:rsidR="0088430D" w:rsidRPr="003A2C4D" w:rsidRDefault="0088430D" w:rsidP="001438CD">
      <w:pPr>
        <w:spacing w:after="120" w:line="240" w:lineRule="auto"/>
        <w:jc w:val="both"/>
        <w:rPr>
          <w:rFonts w:cs="Times New Roman"/>
          <w:i/>
          <w:iCs/>
          <w:szCs w:val="24"/>
        </w:rPr>
      </w:pPr>
    </w:p>
    <w:p w14:paraId="3B15521E" w14:textId="2515BAA6" w:rsidR="0088430D" w:rsidRPr="003A2C4D" w:rsidRDefault="0088430D" w:rsidP="001438CD">
      <w:pPr>
        <w:spacing w:after="120" w:line="240" w:lineRule="auto"/>
        <w:ind w:firstLine="567"/>
        <w:jc w:val="both"/>
        <w:rPr>
          <w:rFonts w:cs="Times New Roman"/>
          <w:b w:val="0"/>
          <w:bCs/>
          <w:szCs w:val="24"/>
        </w:rPr>
      </w:pPr>
      <w:r w:rsidRPr="003A2C4D">
        <w:rPr>
          <w:rFonts w:cs="Times New Roman"/>
          <w:i/>
          <w:iCs/>
          <w:szCs w:val="24"/>
        </w:rPr>
        <w:t>2022 m. sausio 10 d</w:t>
      </w:r>
      <w:r w:rsidRPr="003A2C4D">
        <w:rPr>
          <w:rFonts w:cs="Times New Roman"/>
          <w:b w:val="0"/>
          <w:bCs/>
          <w:szCs w:val="24"/>
        </w:rPr>
        <w:t>. Kėdainių rajono savivaldybės meras Valentinas Tamulis susitiko su Valstybinės maisto ir veterinarijos tarnybos direktoriumi Mantu Staškevičiumi bei Valstybinės maisto ir veterinarijos tarnybos Kauno departamento direktore Daiva Švelniene. Susitikimo tikslas – aptarti glaudesnį bendradarbiavimą siekiant visapusiškai užtikrinti gyvūnų gerovę.</w:t>
      </w:r>
    </w:p>
    <w:p w14:paraId="03E11BC1" w14:textId="12F72C87" w:rsidR="0088430D" w:rsidRPr="003A2C4D" w:rsidRDefault="0088430D" w:rsidP="001438CD">
      <w:pPr>
        <w:spacing w:after="120" w:line="240" w:lineRule="auto"/>
        <w:ind w:firstLine="567"/>
        <w:jc w:val="both"/>
        <w:rPr>
          <w:rFonts w:cs="Times New Roman"/>
          <w:b w:val="0"/>
          <w:bCs/>
          <w:szCs w:val="24"/>
        </w:rPr>
      </w:pPr>
      <w:r w:rsidRPr="003A2C4D">
        <w:rPr>
          <w:rFonts w:cs="Times New Roman"/>
          <w:i/>
          <w:iCs/>
          <w:szCs w:val="24"/>
        </w:rPr>
        <w:t>Sausio 12 d</w:t>
      </w:r>
      <w:r w:rsidRPr="003A2C4D">
        <w:rPr>
          <w:rFonts w:cs="Times New Roman"/>
          <w:b w:val="0"/>
          <w:bCs/>
          <w:szCs w:val="24"/>
        </w:rPr>
        <w:t>. Kėdainių rajono savivaldybės meras Valentinas Tamulis susitiko su Jonavos rajono savivaldybės meru, Lietuvos savivaldybių asociacijos prezidentu Mindaugu Sinkevičiumi. Susitikimo metu buvo aptarti aktualūs klausimai:</w:t>
      </w:r>
      <w:r w:rsidR="00095A18">
        <w:rPr>
          <w:rFonts w:cs="Times New Roman"/>
          <w:b w:val="0"/>
          <w:bCs/>
          <w:szCs w:val="24"/>
        </w:rPr>
        <w:t xml:space="preserve"> </w:t>
      </w:r>
      <w:r w:rsidRPr="003A2C4D">
        <w:rPr>
          <w:rFonts w:cs="Times New Roman"/>
          <w:b w:val="0"/>
          <w:bCs/>
          <w:szCs w:val="24"/>
        </w:rPr>
        <w:t>mokinių švietim</w:t>
      </w:r>
      <w:r w:rsidR="00095A18">
        <w:rPr>
          <w:rFonts w:cs="Times New Roman"/>
          <w:b w:val="0"/>
          <w:bCs/>
          <w:szCs w:val="24"/>
        </w:rPr>
        <w:t>as</w:t>
      </w:r>
      <w:r w:rsidRPr="003A2C4D">
        <w:rPr>
          <w:rFonts w:cs="Times New Roman"/>
          <w:b w:val="0"/>
          <w:bCs/>
          <w:szCs w:val="24"/>
        </w:rPr>
        <w:t>, sveikatos priežiūr</w:t>
      </w:r>
      <w:r w:rsidR="00095A18">
        <w:rPr>
          <w:rFonts w:cs="Times New Roman"/>
          <w:b w:val="0"/>
          <w:bCs/>
          <w:szCs w:val="24"/>
        </w:rPr>
        <w:t>a</w:t>
      </w:r>
      <w:r w:rsidRPr="003A2C4D">
        <w:rPr>
          <w:rFonts w:cs="Times New Roman"/>
          <w:b w:val="0"/>
          <w:bCs/>
          <w:szCs w:val="24"/>
        </w:rPr>
        <w:t>, galim</w:t>
      </w:r>
      <w:r w:rsidR="00095A18">
        <w:rPr>
          <w:rFonts w:cs="Times New Roman"/>
          <w:b w:val="0"/>
          <w:bCs/>
          <w:szCs w:val="24"/>
        </w:rPr>
        <w:t>i</w:t>
      </w:r>
      <w:r w:rsidRPr="003A2C4D">
        <w:rPr>
          <w:rFonts w:cs="Times New Roman"/>
          <w:b w:val="0"/>
          <w:bCs/>
          <w:szCs w:val="24"/>
        </w:rPr>
        <w:t xml:space="preserve"> būsim</w:t>
      </w:r>
      <w:r w:rsidR="00095A18">
        <w:rPr>
          <w:rFonts w:cs="Times New Roman"/>
          <w:b w:val="0"/>
          <w:bCs/>
          <w:szCs w:val="24"/>
        </w:rPr>
        <w:t>i</w:t>
      </w:r>
      <w:r w:rsidRPr="003A2C4D">
        <w:rPr>
          <w:rFonts w:cs="Times New Roman"/>
          <w:b w:val="0"/>
          <w:bCs/>
          <w:szCs w:val="24"/>
        </w:rPr>
        <w:t xml:space="preserve"> bendradarbiavimo projekt</w:t>
      </w:r>
      <w:r w:rsidR="00095A18">
        <w:rPr>
          <w:rFonts w:cs="Times New Roman"/>
          <w:b w:val="0"/>
          <w:bCs/>
          <w:szCs w:val="24"/>
        </w:rPr>
        <w:t>ai, kasdienės problemos.</w:t>
      </w:r>
    </w:p>
    <w:p w14:paraId="1D212278" w14:textId="3D703C21" w:rsidR="0088430D" w:rsidRPr="003A2C4D" w:rsidRDefault="00E91FDE" w:rsidP="00984080">
      <w:pPr>
        <w:spacing w:after="120" w:line="240" w:lineRule="auto"/>
        <w:ind w:firstLine="567"/>
        <w:jc w:val="both"/>
        <w:rPr>
          <w:rFonts w:cs="Times New Roman"/>
          <w:b w:val="0"/>
          <w:bCs/>
          <w:szCs w:val="24"/>
        </w:rPr>
      </w:pPr>
      <w:r w:rsidRPr="003A2C4D">
        <w:rPr>
          <w:rFonts w:cs="Times New Roman"/>
          <w:i/>
          <w:iCs/>
          <w:szCs w:val="24"/>
        </w:rPr>
        <w:t>Kovo 7 d.</w:t>
      </w:r>
      <w:r w:rsidRPr="003A2C4D">
        <w:rPr>
          <w:rFonts w:cs="Times New Roman"/>
          <w:b w:val="0"/>
          <w:bCs/>
          <w:szCs w:val="24"/>
        </w:rPr>
        <w:t xml:space="preserve"> Kėdainių rajono savivaldybės meras Valentinas Tamulis ir Raseinių rajono savivaldybės meras Andrius </w:t>
      </w:r>
      <w:proofErr w:type="spellStart"/>
      <w:r w:rsidRPr="003A2C4D">
        <w:rPr>
          <w:rFonts w:cs="Times New Roman"/>
          <w:b w:val="0"/>
          <w:bCs/>
          <w:szCs w:val="24"/>
        </w:rPr>
        <w:t>Bautronis</w:t>
      </w:r>
      <w:proofErr w:type="spellEnd"/>
      <w:r w:rsidRPr="003A2C4D">
        <w:rPr>
          <w:rFonts w:cs="Times New Roman"/>
          <w:b w:val="0"/>
          <w:bCs/>
          <w:szCs w:val="24"/>
        </w:rPr>
        <w:t xml:space="preserve">  Raseiniuose pasirašė bendradarbiavimo sutart</w:t>
      </w:r>
      <w:r w:rsidR="00095A18">
        <w:rPr>
          <w:rFonts w:cs="Times New Roman"/>
          <w:b w:val="0"/>
          <w:bCs/>
          <w:szCs w:val="24"/>
        </w:rPr>
        <w:t>į</w:t>
      </w:r>
      <w:r w:rsidRPr="003A2C4D">
        <w:rPr>
          <w:rFonts w:cs="Times New Roman"/>
          <w:b w:val="0"/>
          <w:bCs/>
          <w:szCs w:val="24"/>
        </w:rPr>
        <w:t xml:space="preserve">. Sutarties uždaviniai: stiprinti vietinį turizmą, siekiant abipusio pažinimo ir turistinių srautų didinimo </w:t>
      </w:r>
      <w:r w:rsidR="00616AF5">
        <w:rPr>
          <w:rFonts w:cs="Times New Roman"/>
          <w:b w:val="0"/>
          <w:bCs/>
          <w:szCs w:val="24"/>
        </w:rPr>
        <w:t>kaimyniniuose</w:t>
      </w:r>
      <w:r w:rsidRPr="003A2C4D">
        <w:rPr>
          <w:rFonts w:cs="Times New Roman"/>
          <w:b w:val="0"/>
          <w:bCs/>
          <w:szCs w:val="24"/>
        </w:rPr>
        <w:t xml:space="preserve"> rajonuose. Numatyta supažindinti ir skleisti istorinę, kultūrinę informaciją kaip įmanoma didesnei visuomenės daliai; sudominti asmenis lankytis </w:t>
      </w:r>
      <w:r w:rsidR="008E07D3">
        <w:rPr>
          <w:rFonts w:cs="Times New Roman"/>
          <w:b w:val="0"/>
          <w:bCs/>
          <w:szCs w:val="24"/>
        </w:rPr>
        <w:t xml:space="preserve">abiejų rajonų </w:t>
      </w:r>
      <w:r w:rsidRPr="003A2C4D">
        <w:rPr>
          <w:rFonts w:cs="Times New Roman"/>
          <w:b w:val="0"/>
          <w:bCs/>
          <w:szCs w:val="24"/>
        </w:rPr>
        <w:t xml:space="preserve">valdomuose ar kuruojamuose turistiniuose objektuose, taip pritraukiant papildomas pajamas; vystyti vietiniams turistams patrauklius turistinius maršrutus rajonuose; dalyvauti </w:t>
      </w:r>
      <w:r w:rsidR="008E07D3">
        <w:rPr>
          <w:rFonts w:cs="Times New Roman"/>
          <w:b w:val="0"/>
          <w:bCs/>
          <w:szCs w:val="24"/>
        </w:rPr>
        <w:t>kaimyninių rajonų</w:t>
      </w:r>
      <w:r w:rsidRPr="003A2C4D">
        <w:rPr>
          <w:rFonts w:cs="Times New Roman"/>
          <w:b w:val="0"/>
          <w:bCs/>
          <w:szCs w:val="24"/>
        </w:rPr>
        <w:t xml:space="preserve"> organizuojamuose renginiuose; bendradarbiauti siekiant didinti keliautojų ir turistų srautus </w:t>
      </w:r>
      <w:r w:rsidR="008E07D3">
        <w:rPr>
          <w:rFonts w:cs="Times New Roman"/>
          <w:b w:val="0"/>
          <w:bCs/>
          <w:szCs w:val="24"/>
        </w:rPr>
        <w:t xml:space="preserve">abiejų rajonų </w:t>
      </w:r>
      <w:r w:rsidRPr="003A2C4D">
        <w:rPr>
          <w:rFonts w:cs="Times New Roman"/>
          <w:b w:val="0"/>
          <w:bCs/>
          <w:szCs w:val="24"/>
        </w:rPr>
        <w:t>teritorijose; prisidėti prie atsakingų specialistų profesinio tobulėjimo turizmo srityje; pagal galimybes įgyvendinti bendrus projektus.</w:t>
      </w:r>
    </w:p>
    <w:p w14:paraId="0EEA1A7D" w14:textId="23904B9A" w:rsidR="00E91FDE" w:rsidRPr="003A2C4D" w:rsidRDefault="00E91FDE" w:rsidP="001438CD">
      <w:pPr>
        <w:spacing w:after="120" w:line="240" w:lineRule="auto"/>
        <w:ind w:firstLine="567"/>
        <w:jc w:val="both"/>
        <w:rPr>
          <w:rFonts w:cs="Times New Roman"/>
          <w:b w:val="0"/>
          <w:bCs/>
          <w:szCs w:val="24"/>
        </w:rPr>
      </w:pPr>
      <w:r w:rsidRPr="003A2C4D">
        <w:rPr>
          <w:rFonts w:cs="Times New Roman"/>
          <w:i/>
          <w:iCs/>
          <w:szCs w:val="24"/>
        </w:rPr>
        <w:t>Balandžio mėnesį</w:t>
      </w:r>
      <w:r w:rsidRPr="003A2C4D">
        <w:rPr>
          <w:rFonts w:cs="Times New Roman"/>
          <w:b w:val="0"/>
          <w:bCs/>
          <w:szCs w:val="24"/>
        </w:rPr>
        <w:t xml:space="preserve"> Kėdainių rajono savivaldybės vadovai nuotoliniu būdu susitiko su Rumunijos miesto partnerio </w:t>
      </w:r>
      <w:proofErr w:type="spellStart"/>
      <w:r w:rsidRPr="003A2C4D">
        <w:rPr>
          <w:rFonts w:cs="Times New Roman"/>
          <w:b w:val="0"/>
          <w:bCs/>
          <w:szCs w:val="24"/>
        </w:rPr>
        <w:t>Feltičenio</w:t>
      </w:r>
      <w:proofErr w:type="spellEnd"/>
      <w:r w:rsidRPr="003A2C4D">
        <w:rPr>
          <w:rFonts w:cs="Times New Roman"/>
          <w:b w:val="0"/>
          <w:bCs/>
          <w:szCs w:val="24"/>
        </w:rPr>
        <w:t xml:space="preserve"> vadovais. Virtualiame susitikime kalbėta apie karą Ukrainoje, pabėgėlių klausimus, pasidalinta informacija apie nūdienos problemas</w:t>
      </w:r>
      <w:r w:rsidR="00095A18">
        <w:rPr>
          <w:rFonts w:cs="Times New Roman"/>
          <w:b w:val="0"/>
          <w:bCs/>
          <w:szCs w:val="24"/>
        </w:rPr>
        <w:t xml:space="preserve">, </w:t>
      </w:r>
      <w:r w:rsidR="001C23A8">
        <w:rPr>
          <w:rFonts w:cs="Times New Roman"/>
          <w:b w:val="0"/>
          <w:bCs/>
          <w:szCs w:val="24"/>
        </w:rPr>
        <w:t>aktualijas, Covid-</w:t>
      </w:r>
      <w:r w:rsidRPr="003A2C4D">
        <w:rPr>
          <w:rFonts w:cs="Times New Roman"/>
          <w:b w:val="0"/>
          <w:bCs/>
          <w:szCs w:val="24"/>
        </w:rPr>
        <w:t xml:space="preserve">19 pasekmes abiejose šalyse. Tai pat nuotolinis susitikimas vyko su miesto </w:t>
      </w:r>
      <w:r w:rsidR="001C23A8">
        <w:rPr>
          <w:rFonts w:cs="Times New Roman"/>
          <w:b w:val="0"/>
          <w:bCs/>
          <w:szCs w:val="24"/>
        </w:rPr>
        <w:t xml:space="preserve">partnerio Švedijoje – </w:t>
      </w:r>
      <w:proofErr w:type="spellStart"/>
      <w:r w:rsidR="001C23A8">
        <w:rPr>
          <w:rFonts w:cs="Times New Roman"/>
          <w:b w:val="0"/>
          <w:bCs/>
          <w:szCs w:val="24"/>
        </w:rPr>
        <w:t>Svaliovo</w:t>
      </w:r>
      <w:proofErr w:type="spellEnd"/>
      <w:r w:rsidRPr="003A2C4D">
        <w:rPr>
          <w:rFonts w:cs="Times New Roman"/>
          <w:b w:val="0"/>
          <w:bCs/>
          <w:szCs w:val="24"/>
        </w:rPr>
        <w:t xml:space="preserve"> vadovais</w:t>
      </w:r>
      <w:r w:rsidR="001C23A8">
        <w:rPr>
          <w:rFonts w:cs="Times New Roman"/>
          <w:b w:val="0"/>
          <w:bCs/>
          <w:szCs w:val="24"/>
        </w:rPr>
        <w:t>,</w:t>
      </w:r>
      <w:r w:rsidRPr="003A2C4D">
        <w:rPr>
          <w:rFonts w:cs="Times New Roman"/>
          <w:b w:val="0"/>
          <w:bCs/>
          <w:szCs w:val="24"/>
        </w:rPr>
        <w:t xml:space="preserve"> daugiausia dėmesio skirta pokalbiui apie karą Ukrainoje ir pagalbą ukrainiečiams.</w:t>
      </w:r>
    </w:p>
    <w:p w14:paraId="6CE1D79D" w14:textId="5C313471" w:rsidR="00E91FDE" w:rsidRPr="003A2C4D" w:rsidRDefault="00E91FDE" w:rsidP="001438CD">
      <w:pPr>
        <w:spacing w:after="120" w:line="240" w:lineRule="auto"/>
        <w:ind w:firstLine="567"/>
        <w:jc w:val="both"/>
        <w:rPr>
          <w:rFonts w:cs="Times New Roman"/>
          <w:b w:val="0"/>
          <w:bCs/>
          <w:szCs w:val="24"/>
        </w:rPr>
      </w:pPr>
      <w:r w:rsidRPr="003A2C4D">
        <w:rPr>
          <w:rFonts w:cs="Times New Roman"/>
          <w:i/>
          <w:iCs/>
          <w:szCs w:val="24"/>
        </w:rPr>
        <w:t>Balandžio 7-ąją ir gegužės 10-ąją</w:t>
      </w:r>
      <w:r w:rsidRPr="003A2C4D">
        <w:rPr>
          <w:rFonts w:cs="Times New Roman"/>
          <w:b w:val="0"/>
          <w:bCs/>
          <w:szCs w:val="24"/>
        </w:rPr>
        <w:t xml:space="preserve"> Nyderlandų dviračių gamybos įmonės „</w:t>
      </w:r>
      <w:proofErr w:type="spellStart"/>
      <w:r w:rsidRPr="003A2C4D">
        <w:rPr>
          <w:rFonts w:cs="Times New Roman"/>
          <w:b w:val="0"/>
          <w:bCs/>
          <w:szCs w:val="24"/>
        </w:rPr>
        <w:t>Pon.Bike</w:t>
      </w:r>
      <w:proofErr w:type="spellEnd"/>
      <w:r w:rsidRPr="003A2C4D">
        <w:rPr>
          <w:rFonts w:cs="Times New Roman"/>
          <w:b w:val="0"/>
          <w:bCs/>
          <w:szCs w:val="24"/>
        </w:rPr>
        <w:t>“ atstovai lankėsi Kėdainiuose ir susitiko su rajono savivaldybės atstovais. Investuotojų ir projektuotojų atstovai susitikim</w:t>
      </w:r>
      <w:r w:rsidR="00095A18">
        <w:rPr>
          <w:rFonts w:cs="Times New Roman"/>
          <w:b w:val="0"/>
          <w:bCs/>
          <w:szCs w:val="24"/>
        </w:rPr>
        <w:t xml:space="preserve">uose </w:t>
      </w:r>
      <w:r w:rsidRPr="003A2C4D">
        <w:rPr>
          <w:rFonts w:cs="Times New Roman"/>
          <w:b w:val="0"/>
          <w:bCs/>
          <w:szCs w:val="24"/>
        </w:rPr>
        <w:t>supažindino su artimiausiais planais, paaiškino, kokiais etapais bus įgyvendinamas projektas.</w:t>
      </w:r>
      <w:r w:rsidR="00E964DD" w:rsidRPr="003A2C4D">
        <w:rPr>
          <w:rFonts w:cs="Times New Roman"/>
          <w:b w:val="0"/>
          <w:bCs/>
          <w:szCs w:val="24"/>
        </w:rPr>
        <w:t xml:space="preserve"> </w:t>
      </w:r>
      <w:r w:rsidR="00095A18">
        <w:rPr>
          <w:rFonts w:cs="Times New Roman"/>
          <w:b w:val="0"/>
          <w:bCs/>
          <w:szCs w:val="24"/>
        </w:rPr>
        <w:t>Kėdainiuose i</w:t>
      </w:r>
      <w:r w:rsidR="00E964DD" w:rsidRPr="003A2C4D">
        <w:rPr>
          <w:rFonts w:cs="Times New Roman"/>
          <w:b w:val="0"/>
          <w:bCs/>
          <w:szCs w:val="24"/>
        </w:rPr>
        <w:t>nvestuotojai domėjosi darbo rinkos naujienomis Kėdainių krašte, žmonių užimtumu. Taip pat galimybėmis bendradarbiauti su Kėdainių verslininkais statant naująją gamyklą.</w:t>
      </w:r>
    </w:p>
    <w:p w14:paraId="088A4657" w14:textId="4D0306C7" w:rsidR="00E964DD" w:rsidRPr="003A2C4D" w:rsidRDefault="00E964DD" w:rsidP="001438CD">
      <w:pPr>
        <w:spacing w:after="120" w:line="240" w:lineRule="auto"/>
        <w:ind w:firstLine="567"/>
        <w:jc w:val="both"/>
        <w:rPr>
          <w:rFonts w:cs="Times New Roman"/>
          <w:b w:val="0"/>
          <w:bCs/>
          <w:szCs w:val="24"/>
        </w:rPr>
      </w:pPr>
      <w:r w:rsidRPr="003A2C4D">
        <w:rPr>
          <w:rFonts w:cs="Times New Roman"/>
          <w:i/>
          <w:iCs/>
          <w:szCs w:val="24"/>
        </w:rPr>
        <w:t>Gegužės pabaigoje</w:t>
      </w:r>
      <w:r w:rsidRPr="003A2C4D">
        <w:rPr>
          <w:rFonts w:cs="Times New Roman"/>
          <w:b w:val="0"/>
          <w:bCs/>
          <w:szCs w:val="24"/>
        </w:rPr>
        <w:t xml:space="preserve"> Kėdainių rajono savivaldybės meras Valentinas Tamulis kartu su savivaldybės gydytoja Ramune </w:t>
      </w:r>
      <w:proofErr w:type="spellStart"/>
      <w:r w:rsidRPr="003A2C4D">
        <w:rPr>
          <w:rFonts w:cs="Times New Roman"/>
          <w:b w:val="0"/>
          <w:bCs/>
          <w:szCs w:val="24"/>
        </w:rPr>
        <w:t>Kabošiene</w:t>
      </w:r>
      <w:proofErr w:type="spellEnd"/>
      <w:r w:rsidRPr="003A2C4D">
        <w:rPr>
          <w:rFonts w:cs="Times New Roman"/>
          <w:b w:val="0"/>
          <w:bCs/>
          <w:szCs w:val="24"/>
        </w:rPr>
        <w:t xml:space="preserve"> apsilankė Alytaus rajone, kad susipažintų, kaip jau trys mėnesiai paslaugas teik</w:t>
      </w:r>
      <w:r w:rsidR="001C23A8">
        <w:rPr>
          <w:rFonts w:cs="Times New Roman"/>
          <w:b w:val="0"/>
          <w:bCs/>
          <w:szCs w:val="24"/>
        </w:rPr>
        <w:t>ia</w:t>
      </w:r>
      <w:r w:rsidRPr="003A2C4D">
        <w:rPr>
          <w:rFonts w:cs="Times New Roman"/>
          <w:b w:val="0"/>
          <w:bCs/>
          <w:szCs w:val="24"/>
        </w:rPr>
        <w:t xml:space="preserve"> mobiliųjų ambulatorijų ekipažai.</w:t>
      </w:r>
    </w:p>
    <w:p w14:paraId="75727ACE" w14:textId="7DEAA4DF" w:rsidR="00E964DD" w:rsidRPr="003A2C4D" w:rsidRDefault="00E964DD" w:rsidP="001438CD">
      <w:pPr>
        <w:spacing w:after="120" w:line="240" w:lineRule="auto"/>
        <w:ind w:firstLine="567"/>
        <w:jc w:val="both"/>
        <w:rPr>
          <w:rFonts w:cs="Times New Roman"/>
          <w:b w:val="0"/>
          <w:bCs/>
          <w:szCs w:val="24"/>
        </w:rPr>
      </w:pPr>
      <w:r w:rsidRPr="003A2C4D">
        <w:rPr>
          <w:rFonts w:cs="Times New Roman"/>
          <w:i/>
          <w:iCs/>
          <w:szCs w:val="24"/>
        </w:rPr>
        <w:t>Liepos 13 d.</w:t>
      </w:r>
      <w:r w:rsidRPr="003A2C4D">
        <w:rPr>
          <w:rFonts w:cs="Times New Roman"/>
          <w:b w:val="0"/>
          <w:bCs/>
          <w:szCs w:val="24"/>
        </w:rPr>
        <w:t xml:space="preserve"> Kėdainiuose lankė</w:t>
      </w:r>
      <w:r w:rsidR="00DB7E45">
        <w:rPr>
          <w:rFonts w:cs="Times New Roman"/>
          <w:b w:val="0"/>
          <w:bCs/>
          <w:szCs w:val="24"/>
        </w:rPr>
        <w:t>si</w:t>
      </w:r>
      <w:r w:rsidRPr="003A2C4D">
        <w:rPr>
          <w:rFonts w:cs="Times New Roman"/>
          <w:b w:val="0"/>
          <w:bCs/>
          <w:szCs w:val="24"/>
        </w:rPr>
        <w:t xml:space="preserve"> UAB „</w:t>
      </w:r>
      <w:proofErr w:type="spellStart"/>
      <w:r w:rsidRPr="003A2C4D">
        <w:rPr>
          <w:rFonts w:cs="Times New Roman"/>
          <w:b w:val="0"/>
          <w:bCs/>
          <w:szCs w:val="24"/>
        </w:rPr>
        <w:t>Structum</w:t>
      </w:r>
      <w:proofErr w:type="spellEnd"/>
      <w:r w:rsidRPr="003A2C4D">
        <w:rPr>
          <w:rFonts w:cs="Times New Roman"/>
          <w:b w:val="0"/>
          <w:bCs/>
          <w:szCs w:val="24"/>
        </w:rPr>
        <w:t>“ komanda ir jos partneriai. Jie apžvelgė visai neseniai finišavusį jau aštuntąjį „</w:t>
      </w:r>
      <w:proofErr w:type="spellStart"/>
      <w:r w:rsidRPr="003A2C4D">
        <w:rPr>
          <w:rFonts w:cs="Times New Roman"/>
          <w:b w:val="0"/>
          <w:bCs/>
          <w:szCs w:val="24"/>
        </w:rPr>
        <w:t>Structum</w:t>
      </w:r>
      <w:proofErr w:type="spellEnd"/>
      <w:r w:rsidRPr="003A2C4D">
        <w:rPr>
          <w:rFonts w:cs="Times New Roman"/>
          <w:b w:val="0"/>
          <w:bCs/>
          <w:szCs w:val="24"/>
        </w:rPr>
        <w:t xml:space="preserve">“ komandos rengiamą projektą „Išmanusis miestas“. Projektas kasmet kuria platformą, kurioje susitinka Lietuvos savivaldybės ir geriausi architektūros, urbanistikos, inžinerijos, statybos profesionalai bei jaunieji, aukštosiose mokslo įstaigose besimokantys studentai. Dalyviai pateikia idėjas ir projektus, atitinkančius projekte dalyvaujančių savivaldybių poreikius bei lūkesčius. Projekto dalyviai kėdainiečiams siūlė savo </w:t>
      </w:r>
      <w:proofErr w:type="spellStart"/>
      <w:r w:rsidRPr="003A2C4D">
        <w:rPr>
          <w:rFonts w:cs="Times New Roman"/>
          <w:b w:val="0"/>
          <w:bCs/>
          <w:szCs w:val="24"/>
        </w:rPr>
        <w:t>matymus</w:t>
      </w:r>
      <w:proofErr w:type="spellEnd"/>
      <w:r w:rsidRPr="003A2C4D">
        <w:rPr>
          <w:rFonts w:cs="Times New Roman"/>
          <w:b w:val="0"/>
          <w:bCs/>
          <w:szCs w:val="24"/>
        </w:rPr>
        <w:t>, kaip gal</w:t>
      </w:r>
      <w:r w:rsidR="001C23A8">
        <w:rPr>
          <w:rFonts w:cs="Times New Roman"/>
          <w:b w:val="0"/>
          <w:bCs/>
          <w:szCs w:val="24"/>
        </w:rPr>
        <w:t>ima būtų praturtinti senamiestį</w:t>
      </w:r>
      <w:r w:rsidRPr="003A2C4D">
        <w:rPr>
          <w:rFonts w:cs="Times New Roman"/>
          <w:b w:val="0"/>
          <w:bCs/>
          <w:szCs w:val="24"/>
        </w:rPr>
        <w:t xml:space="preserve"> bei kaip </w:t>
      </w:r>
      <w:proofErr w:type="spellStart"/>
      <w:r w:rsidRPr="003A2C4D">
        <w:rPr>
          <w:rFonts w:cs="Times New Roman"/>
          <w:b w:val="0"/>
          <w:bCs/>
          <w:szCs w:val="24"/>
        </w:rPr>
        <w:t>įveiklinti</w:t>
      </w:r>
      <w:proofErr w:type="spellEnd"/>
      <w:r w:rsidRPr="003A2C4D">
        <w:rPr>
          <w:rFonts w:cs="Times New Roman"/>
          <w:b w:val="0"/>
          <w:bCs/>
          <w:szCs w:val="24"/>
        </w:rPr>
        <w:t xml:space="preserve"> buvusį kolegijos pastatą, kuriame dabar laikinai glaudžiasi Kėdainių kultūros centras.</w:t>
      </w:r>
    </w:p>
    <w:p w14:paraId="62705042" w14:textId="11DEC317" w:rsidR="00E964DD" w:rsidRPr="003A2C4D" w:rsidRDefault="00E964DD" w:rsidP="001438CD">
      <w:pPr>
        <w:spacing w:after="120" w:line="240" w:lineRule="auto"/>
        <w:ind w:firstLine="567"/>
        <w:jc w:val="both"/>
        <w:rPr>
          <w:rFonts w:cs="Times New Roman"/>
          <w:b w:val="0"/>
          <w:bCs/>
          <w:szCs w:val="24"/>
        </w:rPr>
      </w:pPr>
      <w:r w:rsidRPr="003A2C4D">
        <w:rPr>
          <w:rFonts w:cs="Times New Roman"/>
          <w:i/>
          <w:iCs/>
          <w:szCs w:val="24"/>
        </w:rPr>
        <w:t>Liepos 25 d.</w:t>
      </w:r>
      <w:r w:rsidRPr="003A2C4D">
        <w:rPr>
          <w:rFonts w:cs="Times New Roman"/>
          <w:b w:val="0"/>
          <w:bCs/>
          <w:szCs w:val="24"/>
        </w:rPr>
        <w:t xml:space="preserve"> Kėdainių rajono savivaldybės meras Valentinas Tamulis Vilniuje susitikęs su VĮ Lietuvos automobilių kelių direkcijos direktoriumi Remigijumi </w:t>
      </w:r>
      <w:proofErr w:type="spellStart"/>
      <w:r w:rsidRPr="003A2C4D">
        <w:rPr>
          <w:rFonts w:cs="Times New Roman"/>
          <w:b w:val="0"/>
          <w:bCs/>
          <w:szCs w:val="24"/>
        </w:rPr>
        <w:t>Lipkevičiumi</w:t>
      </w:r>
      <w:proofErr w:type="spellEnd"/>
      <w:r w:rsidRPr="003A2C4D">
        <w:rPr>
          <w:rFonts w:cs="Times New Roman"/>
          <w:b w:val="0"/>
          <w:bCs/>
          <w:szCs w:val="24"/>
        </w:rPr>
        <w:t xml:space="preserve"> aptarė rajone planuojamų įgyvendinti </w:t>
      </w:r>
      <w:r w:rsidR="00CD565A">
        <w:rPr>
          <w:rFonts w:cs="Times New Roman"/>
          <w:b w:val="0"/>
          <w:bCs/>
          <w:szCs w:val="24"/>
        </w:rPr>
        <w:t>projektų</w:t>
      </w:r>
      <w:r w:rsidRPr="003A2C4D">
        <w:rPr>
          <w:rFonts w:cs="Times New Roman"/>
          <w:b w:val="0"/>
          <w:bCs/>
          <w:szCs w:val="24"/>
        </w:rPr>
        <w:t xml:space="preserve"> situaciją. Buvo diskutuojama apie žiedinių sankryžų, asfaltuotų kelių, žvyrkelių, dviračių takų atnaujinimą ir priežiūrą, kitus aktualius rajonui kelių tvarkymo ypatumus.</w:t>
      </w:r>
    </w:p>
    <w:p w14:paraId="0DC4153E" w14:textId="51C1228F" w:rsidR="00E964DD" w:rsidRPr="003A2C4D" w:rsidRDefault="00E964DD" w:rsidP="001438CD">
      <w:pPr>
        <w:spacing w:after="120" w:line="240" w:lineRule="auto"/>
        <w:ind w:firstLine="567"/>
        <w:jc w:val="both"/>
        <w:rPr>
          <w:rFonts w:cs="Times New Roman"/>
          <w:b w:val="0"/>
          <w:bCs/>
          <w:szCs w:val="24"/>
        </w:rPr>
      </w:pPr>
      <w:r w:rsidRPr="003A2C4D">
        <w:rPr>
          <w:rFonts w:cs="Times New Roman"/>
          <w:i/>
          <w:iCs/>
          <w:szCs w:val="24"/>
        </w:rPr>
        <w:t>Rugpjūčio 25 d.</w:t>
      </w:r>
      <w:r w:rsidRPr="003A2C4D">
        <w:rPr>
          <w:rFonts w:cs="Times New Roman"/>
          <w:b w:val="0"/>
          <w:bCs/>
          <w:szCs w:val="24"/>
        </w:rPr>
        <w:t xml:space="preserve"> Kėdainių rajono savivaldybėje įvyko susitikimas su „</w:t>
      </w:r>
      <w:proofErr w:type="spellStart"/>
      <w:r w:rsidRPr="003A2C4D">
        <w:rPr>
          <w:rFonts w:cs="Times New Roman"/>
          <w:b w:val="0"/>
          <w:bCs/>
          <w:szCs w:val="24"/>
        </w:rPr>
        <w:t>Camino</w:t>
      </w:r>
      <w:proofErr w:type="spellEnd"/>
      <w:r w:rsidRPr="003A2C4D">
        <w:rPr>
          <w:rFonts w:cs="Times New Roman"/>
          <w:b w:val="0"/>
          <w:bCs/>
          <w:szCs w:val="24"/>
        </w:rPr>
        <w:t xml:space="preserve"> </w:t>
      </w:r>
      <w:proofErr w:type="spellStart"/>
      <w:r w:rsidRPr="003A2C4D">
        <w:rPr>
          <w:rFonts w:cs="Times New Roman"/>
          <w:b w:val="0"/>
          <w:bCs/>
          <w:szCs w:val="24"/>
        </w:rPr>
        <w:t>Lituano</w:t>
      </w:r>
      <w:proofErr w:type="spellEnd"/>
      <w:r w:rsidRPr="003A2C4D">
        <w:rPr>
          <w:rFonts w:cs="Times New Roman"/>
          <w:b w:val="0"/>
          <w:bCs/>
          <w:szCs w:val="24"/>
        </w:rPr>
        <w:t>“ ir italų „</w:t>
      </w:r>
      <w:proofErr w:type="spellStart"/>
      <w:r w:rsidRPr="003A2C4D">
        <w:rPr>
          <w:rFonts w:cs="Times New Roman"/>
          <w:b w:val="0"/>
          <w:bCs/>
          <w:szCs w:val="24"/>
        </w:rPr>
        <w:t>Romea</w:t>
      </w:r>
      <w:proofErr w:type="spellEnd"/>
      <w:r w:rsidRPr="003A2C4D">
        <w:rPr>
          <w:rFonts w:cs="Times New Roman"/>
          <w:b w:val="0"/>
          <w:bCs/>
          <w:szCs w:val="24"/>
        </w:rPr>
        <w:t xml:space="preserve"> </w:t>
      </w:r>
      <w:proofErr w:type="spellStart"/>
      <w:r w:rsidRPr="003A2C4D">
        <w:rPr>
          <w:rFonts w:cs="Times New Roman"/>
          <w:b w:val="0"/>
          <w:bCs/>
          <w:szCs w:val="24"/>
        </w:rPr>
        <w:t>Strata</w:t>
      </w:r>
      <w:proofErr w:type="spellEnd"/>
      <w:r w:rsidRPr="003A2C4D">
        <w:rPr>
          <w:rFonts w:cs="Times New Roman"/>
          <w:b w:val="0"/>
          <w:bCs/>
          <w:szCs w:val="24"/>
        </w:rPr>
        <w:t>“ piligriminių kelių atstovais. Susitikimo metu svečiai italai pristatė savąjį piligrimų kelią,</w:t>
      </w:r>
      <w:r w:rsidRPr="003A2C4D">
        <w:t xml:space="preserve"> </w:t>
      </w:r>
      <w:r w:rsidR="001C23A8">
        <w:rPr>
          <w:rFonts w:cs="Times New Roman"/>
          <w:b w:val="0"/>
          <w:bCs/>
          <w:szCs w:val="24"/>
        </w:rPr>
        <w:t>i</w:t>
      </w:r>
      <w:r w:rsidRPr="003A2C4D">
        <w:rPr>
          <w:rFonts w:cs="Times New Roman"/>
          <w:b w:val="0"/>
          <w:bCs/>
          <w:szCs w:val="24"/>
        </w:rPr>
        <w:t>talai priminė, kad „</w:t>
      </w:r>
      <w:proofErr w:type="spellStart"/>
      <w:r w:rsidRPr="003A2C4D">
        <w:rPr>
          <w:rFonts w:cs="Times New Roman"/>
          <w:b w:val="0"/>
          <w:bCs/>
          <w:szCs w:val="24"/>
        </w:rPr>
        <w:t>Camino</w:t>
      </w:r>
      <w:proofErr w:type="spellEnd"/>
      <w:r w:rsidRPr="003A2C4D">
        <w:rPr>
          <w:rFonts w:cs="Times New Roman"/>
          <w:b w:val="0"/>
          <w:bCs/>
          <w:szCs w:val="24"/>
        </w:rPr>
        <w:t xml:space="preserve"> </w:t>
      </w:r>
      <w:proofErr w:type="spellStart"/>
      <w:r w:rsidRPr="003A2C4D">
        <w:rPr>
          <w:rFonts w:cs="Times New Roman"/>
          <w:b w:val="0"/>
          <w:bCs/>
          <w:szCs w:val="24"/>
        </w:rPr>
        <w:t>Lituano</w:t>
      </w:r>
      <w:proofErr w:type="spellEnd"/>
      <w:r w:rsidRPr="003A2C4D">
        <w:rPr>
          <w:rFonts w:cs="Times New Roman"/>
          <w:b w:val="0"/>
          <w:bCs/>
          <w:szCs w:val="24"/>
        </w:rPr>
        <w:t>“ maršrutas 2021 metais tapo „</w:t>
      </w:r>
      <w:proofErr w:type="spellStart"/>
      <w:r w:rsidRPr="003A2C4D">
        <w:rPr>
          <w:rFonts w:cs="Times New Roman"/>
          <w:b w:val="0"/>
          <w:bCs/>
          <w:szCs w:val="24"/>
        </w:rPr>
        <w:t>Romea</w:t>
      </w:r>
      <w:proofErr w:type="spellEnd"/>
      <w:r w:rsidRPr="003A2C4D">
        <w:rPr>
          <w:rFonts w:cs="Times New Roman"/>
          <w:b w:val="0"/>
          <w:bCs/>
          <w:szCs w:val="24"/>
        </w:rPr>
        <w:t xml:space="preserve"> </w:t>
      </w:r>
      <w:proofErr w:type="spellStart"/>
      <w:r w:rsidRPr="003A2C4D">
        <w:rPr>
          <w:rFonts w:cs="Times New Roman"/>
          <w:b w:val="0"/>
          <w:bCs/>
          <w:szCs w:val="24"/>
        </w:rPr>
        <w:t>Strata</w:t>
      </w:r>
      <w:proofErr w:type="spellEnd"/>
      <w:r w:rsidRPr="003A2C4D">
        <w:rPr>
          <w:rFonts w:cs="Times New Roman"/>
          <w:b w:val="0"/>
          <w:bCs/>
          <w:szCs w:val="24"/>
        </w:rPr>
        <w:t>“ organizacijos nare ir tarptautinio piligriminio kelio „</w:t>
      </w:r>
      <w:proofErr w:type="spellStart"/>
      <w:r w:rsidRPr="003A2C4D">
        <w:rPr>
          <w:rFonts w:cs="Times New Roman"/>
          <w:b w:val="0"/>
          <w:bCs/>
          <w:szCs w:val="24"/>
        </w:rPr>
        <w:t>Romea</w:t>
      </w:r>
      <w:proofErr w:type="spellEnd"/>
      <w:r w:rsidRPr="003A2C4D">
        <w:rPr>
          <w:rFonts w:cs="Times New Roman"/>
          <w:b w:val="0"/>
          <w:bCs/>
          <w:szCs w:val="24"/>
        </w:rPr>
        <w:t xml:space="preserve"> </w:t>
      </w:r>
      <w:proofErr w:type="spellStart"/>
      <w:r w:rsidRPr="003A2C4D">
        <w:rPr>
          <w:rFonts w:cs="Times New Roman"/>
          <w:b w:val="0"/>
          <w:bCs/>
          <w:szCs w:val="24"/>
        </w:rPr>
        <w:t>Strata</w:t>
      </w:r>
      <w:proofErr w:type="spellEnd"/>
      <w:r w:rsidRPr="003A2C4D">
        <w:rPr>
          <w:rFonts w:cs="Times New Roman"/>
          <w:b w:val="0"/>
          <w:bCs/>
          <w:szCs w:val="24"/>
        </w:rPr>
        <w:t>“ dalimi.</w:t>
      </w:r>
    </w:p>
    <w:p w14:paraId="02674D93" w14:textId="502FA9E9" w:rsidR="00B73D23" w:rsidRPr="00015A35" w:rsidRDefault="0015085D" w:rsidP="006E0179">
      <w:pPr>
        <w:pStyle w:val="Iskirtacitata"/>
        <w:spacing w:line="240" w:lineRule="auto"/>
        <w:outlineLvl w:val="0"/>
        <w:rPr>
          <w:rFonts w:cs="Times New Roman"/>
          <w:bCs/>
          <w:i w:val="0"/>
          <w:iCs w:val="0"/>
          <w:color w:val="auto"/>
          <w:sz w:val="22"/>
        </w:rPr>
      </w:pPr>
      <w:bookmarkStart w:id="22" w:name="_Toc129933627"/>
      <w:r w:rsidRPr="00015A35">
        <w:rPr>
          <w:i w:val="0"/>
          <w:iCs w:val="0"/>
        </w:rPr>
        <w:t>MERO TIKSLINIAI SUSITIKIMAI SAVIVALDYBĖJE</w:t>
      </w:r>
      <w:bookmarkEnd w:id="22"/>
    </w:p>
    <w:p w14:paraId="3B6CBC67" w14:textId="6F41374E" w:rsidR="0015085D" w:rsidRPr="003A2C4D" w:rsidRDefault="0015085D" w:rsidP="001438CD">
      <w:pPr>
        <w:spacing w:after="200" w:line="240" w:lineRule="auto"/>
        <w:ind w:firstLine="720"/>
        <w:jc w:val="both"/>
        <w:rPr>
          <w:rFonts w:cs="Times New Roman"/>
          <w:b w:val="0"/>
          <w:bCs/>
          <w:i/>
          <w:iCs/>
          <w:szCs w:val="24"/>
        </w:rPr>
      </w:pPr>
      <w:r w:rsidRPr="003A2C4D">
        <w:rPr>
          <w:rFonts w:cs="Times New Roman"/>
          <w:b w:val="0"/>
          <w:bCs/>
          <w:i/>
          <w:iCs/>
          <w:szCs w:val="24"/>
        </w:rPr>
        <w:t>Didelę mero darbo laiko dalį užima atstovavimas Kėdainių rajono savivaldybei – tiek susitikimai savivaldybėje, tiek vykimas į Lietuvos Respublikos ministerijas, pas ministrus</w:t>
      </w:r>
      <w:r w:rsidR="00B558E5">
        <w:rPr>
          <w:rFonts w:cs="Times New Roman"/>
          <w:b w:val="0"/>
          <w:bCs/>
          <w:i/>
          <w:iCs/>
          <w:szCs w:val="24"/>
        </w:rPr>
        <w:t>,</w:t>
      </w:r>
      <w:r w:rsidRPr="003A2C4D">
        <w:rPr>
          <w:rFonts w:cs="Times New Roman"/>
          <w:b w:val="0"/>
          <w:bCs/>
          <w:i/>
          <w:iCs/>
          <w:szCs w:val="24"/>
        </w:rPr>
        <w:t xml:space="preserve"> ar į Lietuvos Respublikos Seimą, pas Seimo narius</w:t>
      </w:r>
      <w:r w:rsidR="00B558E5">
        <w:rPr>
          <w:rFonts w:cs="Times New Roman"/>
          <w:b w:val="0"/>
          <w:bCs/>
          <w:i/>
          <w:iCs/>
          <w:szCs w:val="24"/>
        </w:rPr>
        <w:t>,</w:t>
      </w:r>
      <w:r w:rsidRPr="003A2C4D">
        <w:rPr>
          <w:rFonts w:cs="Times New Roman"/>
          <w:b w:val="0"/>
          <w:bCs/>
          <w:i/>
          <w:iCs/>
          <w:szCs w:val="24"/>
        </w:rPr>
        <w:t xml:space="preserve"> dėl aktualių rajonui klausimų iškėlimo, tarimosi, problemų sprendimo būdų ieškojimo, finansavimo šaltinių užtikrinimo. </w:t>
      </w:r>
    </w:p>
    <w:p w14:paraId="6E0D8933" w14:textId="261F9DD9" w:rsidR="00006266" w:rsidRPr="003A2C4D" w:rsidRDefault="0015085D" w:rsidP="001438CD">
      <w:pPr>
        <w:spacing w:after="200" w:line="240" w:lineRule="auto"/>
        <w:ind w:firstLine="720"/>
        <w:jc w:val="both"/>
        <w:rPr>
          <w:rFonts w:eastAsia="Calibri" w:cs="Times New Roman"/>
          <w:b w:val="0"/>
          <w:i/>
          <w:iCs/>
          <w:szCs w:val="24"/>
        </w:rPr>
      </w:pPr>
      <w:r w:rsidRPr="003A2C4D">
        <w:rPr>
          <w:rFonts w:cs="Times New Roman"/>
          <w:b w:val="0"/>
          <w:bCs/>
          <w:i/>
          <w:iCs/>
          <w:szCs w:val="24"/>
        </w:rPr>
        <w:t xml:space="preserve">2022 metais rajone lankėsi </w:t>
      </w:r>
      <w:r w:rsidRPr="003A2C4D">
        <w:rPr>
          <w:rFonts w:cs="Times New Roman"/>
          <w:i/>
          <w:iCs/>
          <w:szCs w:val="24"/>
        </w:rPr>
        <w:t>penkių ministerijų ministrai</w:t>
      </w:r>
      <w:r w:rsidRPr="003A2C4D">
        <w:rPr>
          <w:rFonts w:cs="Times New Roman"/>
          <w:b w:val="0"/>
          <w:bCs/>
          <w:i/>
          <w:iCs/>
          <w:szCs w:val="24"/>
        </w:rPr>
        <w:t xml:space="preserve"> </w:t>
      </w:r>
      <w:r w:rsidRPr="003A2C4D">
        <w:rPr>
          <w:rFonts w:cs="Times New Roman"/>
          <w:i/>
          <w:iCs/>
          <w:szCs w:val="24"/>
        </w:rPr>
        <w:t>su savo komandos nariais:</w:t>
      </w:r>
      <w:r w:rsidRPr="003A2C4D">
        <w:rPr>
          <w:rFonts w:cs="Times New Roman"/>
          <w:b w:val="0"/>
          <w:bCs/>
          <w:i/>
          <w:iCs/>
          <w:szCs w:val="24"/>
        </w:rPr>
        <w:t xml:space="preserve"> švietimo, mokslo ir sporto minist</w:t>
      </w:r>
      <w:r w:rsidR="00EE3673" w:rsidRPr="003A2C4D">
        <w:rPr>
          <w:rFonts w:cs="Times New Roman"/>
          <w:b w:val="0"/>
          <w:bCs/>
          <w:i/>
          <w:iCs/>
          <w:szCs w:val="24"/>
        </w:rPr>
        <w:t>e</w:t>
      </w:r>
      <w:r w:rsidRPr="003A2C4D">
        <w:rPr>
          <w:rFonts w:cs="Times New Roman"/>
          <w:b w:val="0"/>
          <w:bCs/>
          <w:i/>
          <w:iCs/>
          <w:szCs w:val="24"/>
        </w:rPr>
        <w:t>r</w:t>
      </w:r>
      <w:r w:rsidR="00EE3673" w:rsidRPr="003A2C4D">
        <w:rPr>
          <w:rFonts w:cs="Times New Roman"/>
          <w:b w:val="0"/>
          <w:bCs/>
          <w:i/>
          <w:iCs/>
          <w:szCs w:val="24"/>
        </w:rPr>
        <w:t xml:space="preserve">ijos </w:t>
      </w:r>
      <w:r w:rsidR="00C269E3" w:rsidRPr="003A2C4D">
        <w:rPr>
          <w:rFonts w:cs="Times New Roman"/>
          <w:b w:val="0"/>
          <w:bCs/>
          <w:i/>
          <w:iCs/>
          <w:szCs w:val="24"/>
        </w:rPr>
        <w:t xml:space="preserve">viceministras Ramūnas Skaudžius ir Švietimo kokybės ir regioninės politikos departamento direktorius Aidas </w:t>
      </w:r>
      <w:proofErr w:type="spellStart"/>
      <w:r w:rsidR="00C269E3" w:rsidRPr="003A2C4D">
        <w:rPr>
          <w:rFonts w:cs="Times New Roman"/>
          <w:b w:val="0"/>
          <w:bCs/>
          <w:i/>
          <w:iCs/>
          <w:szCs w:val="24"/>
        </w:rPr>
        <w:t>Aldakauskas</w:t>
      </w:r>
      <w:proofErr w:type="spellEnd"/>
      <w:r w:rsidR="00C269E3" w:rsidRPr="003A2C4D">
        <w:rPr>
          <w:rFonts w:cs="Times New Roman"/>
          <w:b w:val="0"/>
          <w:bCs/>
          <w:i/>
          <w:iCs/>
          <w:szCs w:val="24"/>
        </w:rPr>
        <w:t xml:space="preserve">, LR švietimo, mokslo ir sporto ministerijos </w:t>
      </w:r>
      <w:r w:rsidR="00EE3673" w:rsidRPr="003A2C4D">
        <w:rPr>
          <w:rFonts w:cs="Times New Roman"/>
          <w:b w:val="0"/>
          <w:bCs/>
          <w:i/>
          <w:iCs/>
          <w:szCs w:val="24"/>
        </w:rPr>
        <w:t>patarėjas bendraisiais ugdymo klausimais Ignas Gaižiūnas</w:t>
      </w:r>
      <w:r w:rsidRPr="003A2C4D">
        <w:rPr>
          <w:rFonts w:cs="Times New Roman"/>
          <w:b w:val="0"/>
          <w:bCs/>
          <w:i/>
          <w:iCs/>
          <w:szCs w:val="24"/>
        </w:rPr>
        <w:t>, susisiekimo mini</w:t>
      </w:r>
      <w:r w:rsidR="00802BEA">
        <w:rPr>
          <w:rFonts w:cs="Times New Roman"/>
          <w:b w:val="0"/>
          <w:bCs/>
          <w:i/>
          <w:iCs/>
          <w:szCs w:val="24"/>
        </w:rPr>
        <w:t xml:space="preserve">stras Marius Skuodis, kartu su </w:t>
      </w:r>
      <w:proofErr w:type="spellStart"/>
      <w:r w:rsidRPr="003A2C4D">
        <w:rPr>
          <w:rFonts w:cs="Times New Roman"/>
          <w:b w:val="0"/>
          <w:bCs/>
          <w:i/>
          <w:iCs/>
          <w:szCs w:val="24"/>
        </w:rPr>
        <w:t>LAKD‘o</w:t>
      </w:r>
      <w:proofErr w:type="spellEnd"/>
      <w:r w:rsidRPr="003A2C4D">
        <w:rPr>
          <w:rFonts w:cs="Times New Roman"/>
          <w:b w:val="0"/>
          <w:bCs/>
          <w:i/>
          <w:iCs/>
          <w:szCs w:val="24"/>
        </w:rPr>
        <w:t xml:space="preserve"> direktoriumi Remigijumi </w:t>
      </w:r>
      <w:proofErr w:type="spellStart"/>
      <w:r w:rsidRPr="003A2C4D">
        <w:rPr>
          <w:rFonts w:cs="Times New Roman"/>
          <w:b w:val="0"/>
          <w:bCs/>
          <w:i/>
          <w:iCs/>
          <w:szCs w:val="24"/>
        </w:rPr>
        <w:t>Lipkevičiumi</w:t>
      </w:r>
      <w:proofErr w:type="spellEnd"/>
      <w:r w:rsidRPr="003A2C4D">
        <w:rPr>
          <w:rFonts w:cs="Times New Roman"/>
          <w:b w:val="0"/>
          <w:bCs/>
          <w:i/>
          <w:iCs/>
          <w:szCs w:val="24"/>
        </w:rPr>
        <w:t xml:space="preserve">, socialinės apsaugos ir darbo ministrė Monika Navickienė, žemės ūkio ministras Kęstutis Navickas ir aplinkos ministras Simonas Gentvilas. </w:t>
      </w:r>
      <w:r w:rsidR="00006266" w:rsidRPr="003A2C4D">
        <w:rPr>
          <w:rFonts w:eastAsia="Calibri" w:cs="Times New Roman"/>
          <w:b w:val="0"/>
          <w:i/>
          <w:iCs/>
          <w:szCs w:val="24"/>
        </w:rPr>
        <w:t xml:space="preserve">Kėdainiuose taip pat su oficialiais vizitais lankėsi Jungtinės Karalystės </w:t>
      </w:r>
      <w:r w:rsidR="00B558E5">
        <w:rPr>
          <w:rFonts w:eastAsia="Calibri" w:cs="Times New Roman"/>
          <w:b w:val="0"/>
          <w:i/>
          <w:iCs/>
          <w:szCs w:val="24"/>
        </w:rPr>
        <w:t xml:space="preserve">ir Rumunijos ambasadoriai, </w:t>
      </w:r>
      <w:r w:rsidR="00006266" w:rsidRPr="003A2C4D">
        <w:rPr>
          <w:rFonts w:eastAsia="Calibri" w:cs="Times New Roman"/>
          <w:b w:val="0"/>
          <w:i/>
          <w:iCs/>
          <w:szCs w:val="24"/>
        </w:rPr>
        <w:t xml:space="preserve"> taip pat JAV ambasados atsakingi darbuotojai, Kauno arkivyskupas Kęstutis </w:t>
      </w:r>
      <w:proofErr w:type="spellStart"/>
      <w:r w:rsidR="00006266" w:rsidRPr="003A2C4D">
        <w:rPr>
          <w:rFonts w:eastAsia="Calibri" w:cs="Times New Roman"/>
          <w:b w:val="0"/>
          <w:i/>
          <w:iCs/>
          <w:szCs w:val="24"/>
        </w:rPr>
        <w:t>Kėvalas</w:t>
      </w:r>
      <w:proofErr w:type="spellEnd"/>
      <w:r w:rsidR="007E5990" w:rsidRPr="003A2C4D">
        <w:rPr>
          <w:rFonts w:eastAsia="Calibri" w:cs="Times New Roman"/>
          <w:b w:val="0"/>
          <w:i/>
          <w:iCs/>
          <w:szCs w:val="24"/>
        </w:rPr>
        <w:t>.</w:t>
      </w:r>
    </w:p>
    <w:p w14:paraId="0FE34AEA" w14:textId="0FFDFC24" w:rsidR="00C269E3" w:rsidRPr="003A2C4D" w:rsidRDefault="00C269E3" w:rsidP="001438CD">
      <w:pPr>
        <w:spacing w:after="200" w:line="240" w:lineRule="auto"/>
        <w:ind w:firstLine="720"/>
        <w:jc w:val="both"/>
        <w:rPr>
          <w:rFonts w:eastAsia="Calibri" w:cs="Times New Roman"/>
          <w:b w:val="0"/>
          <w:szCs w:val="24"/>
        </w:rPr>
      </w:pPr>
      <w:r w:rsidRPr="003A2C4D">
        <w:rPr>
          <w:rFonts w:eastAsia="Calibri" w:cs="Times New Roman"/>
          <w:bCs/>
          <w:i/>
          <w:iCs/>
          <w:szCs w:val="24"/>
        </w:rPr>
        <w:t>Vasario 4 d.</w:t>
      </w:r>
      <w:r w:rsidRPr="003A2C4D">
        <w:rPr>
          <w:rFonts w:eastAsia="Calibri" w:cs="Times New Roman"/>
          <w:b w:val="0"/>
          <w:szCs w:val="24"/>
        </w:rPr>
        <w:t xml:space="preserve"> Į Kėdainius atvyko LR švietimo, mokslo ir sporto ministerijos viceministras Ramūnas Skaudžius ir Švietimo kokybės ir regioninės politikos departamento direktorius Aidas </w:t>
      </w:r>
      <w:proofErr w:type="spellStart"/>
      <w:r w:rsidRPr="003A2C4D">
        <w:rPr>
          <w:rFonts w:eastAsia="Calibri" w:cs="Times New Roman"/>
          <w:b w:val="0"/>
          <w:szCs w:val="24"/>
        </w:rPr>
        <w:t>Aldakauskas</w:t>
      </w:r>
      <w:proofErr w:type="spellEnd"/>
      <w:r w:rsidRPr="003A2C4D">
        <w:rPr>
          <w:rFonts w:eastAsia="Calibri" w:cs="Times New Roman"/>
          <w:b w:val="0"/>
          <w:szCs w:val="24"/>
        </w:rPr>
        <w:t>. Vizitas numatytas siekiant atsakyti į visus iškilu</w:t>
      </w:r>
      <w:r w:rsidR="00B558E5">
        <w:rPr>
          <w:rFonts w:eastAsia="Calibri" w:cs="Times New Roman"/>
          <w:b w:val="0"/>
          <w:szCs w:val="24"/>
        </w:rPr>
        <w:t>sius klausimus ir išsiaiškinti</w:t>
      </w:r>
      <w:r w:rsidRPr="003A2C4D">
        <w:rPr>
          <w:rFonts w:eastAsia="Calibri" w:cs="Times New Roman"/>
          <w:b w:val="0"/>
          <w:szCs w:val="24"/>
        </w:rPr>
        <w:t xml:space="preserve"> dėl mokyklų tinklo pertvarkos poreikio, organizuotas </w:t>
      </w:r>
      <w:r w:rsidR="00A1609B">
        <w:rPr>
          <w:rFonts w:eastAsia="Calibri" w:cs="Times New Roman"/>
          <w:b w:val="0"/>
          <w:szCs w:val="24"/>
        </w:rPr>
        <w:t xml:space="preserve">rajono švietimo bendruomenės </w:t>
      </w:r>
      <w:r w:rsidRPr="003A2C4D">
        <w:rPr>
          <w:rFonts w:eastAsia="Calibri" w:cs="Times New Roman"/>
          <w:b w:val="0"/>
          <w:szCs w:val="24"/>
        </w:rPr>
        <w:t xml:space="preserve">susitikimas su viceministru R. </w:t>
      </w:r>
      <w:proofErr w:type="spellStart"/>
      <w:r w:rsidRPr="003A2C4D">
        <w:rPr>
          <w:rFonts w:eastAsia="Calibri" w:cs="Times New Roman"/>
          <w:b w:val="0"/>
          <w:szCs w:val="24"/>
        </w:rPr>
        <w:t>Skaudžiumi</w:t>
      </w:r>
      <w:proofErr w:type="spellEnd"/>
      <w:r w:rsidRPr="003A2C4D">
        <w:rPr>
          <w:rFonts w:eastAsia="Calibri" w:cs="Times New Roman"/>
          <w:b w:val="0"/>
          <w:szCs w:val="24"/>
        </w:rPr>
        <w:t xml:space="preserve"> ir Švietimo kokybės ir regioninės politikos departamento direktoriumi A. </w:t>
      </w:r>
      <w:proofErr w:type="spellStart"/>
      <w:r w:rsidRPr="003A2C4D">
        <w:rPr>
          <w:rFonts w:eastAsia="Calibri" w:cs="Times New Roman"/>
          <w:b w:val="0"/>
          <w:szCs w:val="24"/>
        </w:rPr>
        <w:t>Aldakausku</w:t>
      </w:r>
      <w:proofErr w:type="spellEnd"/>
      <w:r w:rsidRPr="003A2C4D">
        <w:rPr>
          <w:rFonts w:eastAsia="Calibri" w:cs="Times New Roman"/>
          <w:b w:val="0"/>
          <w:szCs w:val="24"/>
        </w:rPr>
        <w:t>.  Viceministras</w:t>
      </w:r>
      <w:r w:rsidR="00B558E5">
        <w:rPr>
          <w:rFonts w:eastAsia="Calibri" w:cs="Times New Roman"/>
          <w:b w:val="0"/>
          <w:szCs w:val="24"/>
        </w:rPr>
        <w:t>,</w:t>
      </w:r>
      <w:r w:rsidRPr="003A2C4D">
        <w:rPr>
          <w:rFonts w:eastAsia="Calibri" w:cs="Times New Roman"/>
          <w:b w:val="0"/>
          <w:szCs w:val="24"/>
        </w:rPr>
        <w:t xml:space="preserve"> apžvelgęs planuojamas permainas mokyklų tinkle</w:t>
      </w:r>
      <w:r w:rsidR="00B558E5">
        <w:rPr>
          <w:rFonts w:eastAsia="Calibri" w:cs="Times New Roman"/>
          <w:b w:val="0"/>
          <w:szCs w:val="24"/>
        </w:rPr>
        <w:t>,</w:t>
      </w:r>
      <w:r w:rsidRPr="003A2C4D">
        <w:rPr>
          <w:rFonts w:eastAsia="Calibri" w:cs="Times New Roman"/>
          <w:b w:val="0"/>
          <w:szCs w:val="24"/>
        </w:rPr>
        <w:t xml:space="preserve"> kėdainiečiams palinkėjo turėti viziją ir žinoti, ko siekti.</w:t>
      </w:r>
    </w:p>
    <w:p w14:paraId="5087D8C7" w14:textId="5E3D7930" w:rsidR="00EE3673" w:rsidRPr="003A2C4D" w:rsidRDefault="00EE3673" w:rsidP="001438CD">
      <w:pPr>
        <w:spacing w:after="200" w:line="240" w:lineRule="auto"/>
        <w:ind w:firstLine="720"/>
        <w:jc w:val="both"/>
        <w:rPr>
          <w:rFonts w:eastAsia="Calibri" w:cs="Times New Roman"/>
          <w:b w:val="0"/>
          <w:szCs w:val="24"/>
        </w:rPr>
      </w:pPr>
      <w:r w:rsidRPr="003A2C4D">
        <w:rPr>
          <w:rFonts w:eastAsia="Calibri" w:cs="Times New Roman"/>
          <w:bCs/>
          <w:i/>
          <w:iCs/>
          <w:szCs w:val="24"/>
        </w:rPr>
        <w:t>Vasario 10 d.</w:t>
      </w:r>
      <w:r w:rsidRPr="003A2C4D">
        <w:rPr>
          <w:rFonts w:eastAsia="Calibri" w:cs="Times New Roman"/>
          <w:b w:val="0"/>
          <w:szCs w:val="24"/>
        </w:rPr>
        <w:t xml:space="preserve"> Kėdainiuose lankėsi LR susiekimo ministras Marius Skuodis ir jo komanda. Kartu atvyko ir Lietuvos automobilių kelių direkcijos direktorius Remigijus </w:t>
      </w:r>
      <w:proofErr w:type="spellStart"/>
      <w:r w:rsidRPr="003A2C4D">
        <w:rPr>
          <w:rFonts w:eastAsia="Calibri" w:cs="Times New Roman"/>
          <w:b w:val="0"/>
          <w:szCs w:val="24"/>
        </w:rPr>
        <w:t>Lipkevičius</w:t>
      </w:r>
      <w:proofErr w:type="spellEnd"/>
      <w:r w:rsidRPr="003A2C4D">
        <w:rPr>
          <w:rFonts w:eastAsia="Calibri" w:cs="Times New Roman"/>
          <w:b w:val="0"/>
          <w:szCs w:val="24"/>
        </w:rPr>
        <w:t xml:space="preserve">. </w:t>
      </w:r>
      <w:r w:rsidRPr="003A2C4D">
        <w:rPr>
          <w:rFonts w:cs="Times New Roman"/>
          <w:b w:val="0"/>
          <w:bCs/>
          <w:szCs w:val="24"/>
        </w:rPr>
        <w:t xml:space="preserve">Drauge su Kėdainių rajono savivaldybės vadovais ir atsakingais specialistais ministras M. Skuodis apžiūrėjo Kėdainių mieste esančių tiltų būklę, aplankė Respublikos ir J. Basanavičiaus gatvių sankirtą, kelyje Šeduva–Kėdainiai–Jonava apžiūrėjo važiuojamosios dalies būklę, įvažiavimą į Pramonės rajoną, važiavo keliu „Via </w:t>
      </w:r>
      <w:proofErr w:type="spellStart"/>
      <w:r w:rsidRPr="003A2C4D">
        <w:rPr>
          <w:rFonts w:cs="Times New Roman"/>
          <w:b w:val="0"/>
          <w:bCs/>
          <w:szCs w:val="24"/>
        </w:rPr>
        <w:t>Baltica</w:t>
      </w:r>
      <w:proofErr w:type="spellEnd"/>
      <w:r w:rsidRPr="003A2C4D">
        <w:rPr>
          <w:rFonts w:cs="Times New Roman"/>
          <w:b w:val="0"/>
          <w:bCs/>
          <w:szCs w:val="24"/>
        </w:rPr>
        <w:t>“ ir apžiūrėjo probleminius įvažiavimus į šią magistralę.</w:t>
      </w:r>
      <w:r w:rsidR="00C269E3" w:rsidRPr="003A2C4D">
        <w:rPr>
          <w:rFonts w:eastAsia="Calibri" w:cs="Times New Roman"/>
          <w:b w:val="0"/>
          <w:szCs w:val="24"/>
        </w:rPr>
        <w:t xml:space="preserve"> </w:t>
      </w:r>
      <w:r w:rsidRPr="003A2C4D">
        <w:rPr>
          <w:rFonts w:cs="Times New Roman"/>
          <w:b w:val="0"/>
          <w:bCs/>
          <w:szCs w:val="24"/>
        </w:rPr>
        <w:t>Vizito aptarimo metu kalbėta ne tik apie aplankytus objektus, kaip ir kada galima tikėtis jų sutvarkymo, bet ir keltas klausimai dėl žvyrkelių Šėta–</w:t>
      </w:r>
      <w:proofErr w:type="spellStart"/>
      <w:r w:rsidRPr="003A2C4D">
        <w:rPr>
          <w:rFonts w:cs="Times New Roman"/>
          <w:b w:val="0"/>
          <w:bCs/>
          <w:szCs w:val="24"/>
        </w:rPr>
        <w:t>Beinaičiai</w:t>
      </w:r>
      <w:proofErr w:type="spellEnd"/>
      <w:r w:rsidRPr="003A2C4D">
        <w:rPr>
          <w:rFonts w:cs="Times New Roman"/>
          <w:b w:val="0"/>
          <w:bCs/>
          <w:szCs w:val="24"/>
        </w:rPr>
        <w:t>–Nociūnai ir  Čekiškė–Langakiai–</w:t>
      </w:r>
      <w:proofErr w:type="spellStart"/>
      <w:r w:rsidRPr="003A2C4D">
        <w:rPr>
          <w:rFonts w:cs="Times New Roman"/>
          <w:b w:val="0"/>
          <w:bCs/>
          <w:szCs w:val="24"/>
        </w:rPr>
        <w:t>Pesliškės</w:t>
      </w:r>
      <w:proofErr w:type="spellEnd"/>
      <w:r w:rsidRPr="003A2C4D">
        <w:rPr>
          <w:rFonts w:cs="Times New Roman"/>
          <w:b w:val="0"/>
          <w:bCs/>
          <w:szCs w:val="24"/>
        </w:rPr>
        <w:t xml:space="preserve"> asfaltavimo perspektyvos bei dviračių ir pėsčiųjų takų plėtros ir priežiūros, kitos aktualijos.</w:t>
      </w:r>
    </w:p>
    <w:p w14:paraId="66BCE421" w14:textId="26A64845" w:rsidR="00EE3673" w:rsidRPr="003A2C4D" w:rsidRDefault="00EE3673" w:rsidP="001438CD">
      <w:pPr>
        <w:tabs>
          <w:tab w:val="left" w:pos="4962"/>
        </w:tabs>
        <w:spacing w:after="120" w:line="240" w:lineRule="auto"/>
        <w:ind w:left="142" w:right="-2" w:firstLine="709"/>
        <w:jc w:val="both"/>
        <w:rPr>
          <w:rFonts w:cs="Times New Roman"/>
          <w:b w:val="0"/>
          <w:bCs/>
          <w:szCs w:val="24"/>
        </w:rPr>
      </w:pPr>
      <w:r w:rsidRPr="003A2C4D">
        <w:rPr>
          <w:rFonts w:cs="Times New Roman"/>
          <w:i/>
          <w:iCs/>
          <w:szCs w:val="24"/>
        </w:rPr>
        <w:t>Vasario 21 d</w:t>
      </w:r>
      <w:r w:rsidRPr="003A2C4D">
        <w:rPr>
          <w:rFonts w:cs="Times New Roman"/>
          <w:b w:val="0"/>
          <w:bCs/>
          <w:szCs w:val="24"/>
        </w:rPr>
        <w:t>. Kėdainių „Spindulio“ mokykloje lankėsi Švietimo, mokslo ir sporto ministerijos komanda. Šis vizitas buvo atsakas į Kėdainių rajono savivaldybės mero Valentino Tamulio raštą dėl mokyklos ateities.</w:t>
      </w:r>
    </w:p>
    <w:p w14:paraId="36F54094" w14:textId="51D509B0" w:rsidR="00B73D23" w:rsidRPr="003A2C4D" w:rsidRDefault="00C269E3" w:rsidP="001438CD">
      <w:pPr>
        <w:tabs>
          <w:tab w:val="left" w:pos="4962"/>
        </w:tabs>
        <w:spacing w:after="120" w:line="240" w:lineRule="auto"/>
        <w:ind w:left="142" w:right="-2" w:firstLine="709"/>
        <w:jc w:val="both"/>
        <w:rPr>
          <w:rFonts w:cs="Times New Roman"/>
          <w:b w:val="0"/>
          <w:bCs/>
          <w:szCs w:val="24"/>
        </w:rPr>
      </w:pPr>
      <w:r w:rsidRPr="003A2C4D">
        <w:rPr>
          <w:rFonts w:cs="Times New Roman"/>
          <w:i/>
          <w:iCs/>
          <w:szCs w:val="24"/>
        </w:rPr>
        <w:t>Kovo 17 d</w:t>
      </w:r>
      <w:r w:rsidRPr="003A2C4D">
        <w:rPr>
          <w:rFonts w:cs="Times New Roman"/>
          <w:b w:val="0"/>
          <w:bCs/>
          <w:szCs w:val="24"/>
        </w:rPr>
        <w:t xml:space="preserve">. Kėdainiuose lankėsi Jungtinės Karalystės ambasadorius </w:t>
      </w:r>
      <w:proofErr w:type="spellStart"/>
      <w:r w:rsidRPr="003A2C4D">
        <w:rPr>
          <w:rFonts w:cs="Times New Roman"/>
          <w:b w:val="0"/>
          <w:bCs/>
          <w:szCs w:val="24"/>
        </w:rPr>
        <w:t>Brian</w:t>
      </w:r>
      <w:proofErr w:type="spellEnd"/>
      <w:r w:rsidRPr="003A2C4D">
        <w:rPr>
          <w:rFonts w:cs="Times New Roman"/>
          <w:b w:val="0"/>
          <w:bCs/>
          <w:szCs w:val="24"/>
        </w:rPr>
        <w:t xml:space="preserve"> </w:t>
      </w:r>
      <w:proofErr w:type="spellStart"/>
      <w:r w:rsidRPr="003A2C4D">
        <w:rPr>
          <w:rFonts w:cs="Times New Roman"/>
          <w:b w:val="0"/>
          <w:bCs/>
          <w:szCs w:val="24"/>
        </w:rPr>
        <w:t>Olley</w:t>
      </w:r>
      <w:proofErr w:type="spellEnd"/>
      <w:r w:rsidRPr="003A2C4D">
        <w:rPr>
          <w:rFonts w:cs="Times New Roman"/>
          <w:b w:val="0"/>
          <w:bCs/>
          <w:szCs w:val="24"/>
        </w:rPr>
        <w:t xml:space="preserve"> ir jo komandos narės.</w:t>
      </w:r>
      <w:r w:rsidRPr="003A2C4D">
        <w:rPr>
          <w:b w:val="0"/>
          <w:bCs/>
        </w:rPr>
        <w:t xml:space="preserve"> </w:t>
      </w:r>
      <w:r w:rsidR="00345D4F" w:rsidRPr="003A2C4D">
        <w:rPr>
          <w:b w:val="0"/>
          <w:bCs/>
        </w:rPr>
        <w:t xml:space="preserve">Buvo pristatytos verslo, švietimo, kultūros, socialinės sritys. </w:t>
      </w:r>
      <w:r w:rsidRPr="003A2C4D">
        <w:rPr>
          <w:rFonts w:cs="Times New Roman"/>
          <w:b w:val="0"/>
          <w:bCs/>
          <w:szCs w:val="24"/>
        </w:rPr>
        <w:t xml:space="preserve">Ambasadorius </w:t>
      </w:r>
      <w:proofErr w:type="spellStart"/>
      <w:r w:rsidRPr="003A2C4D">
        <w:rPr>
          <w:rFonts w:cs="Times New Roman"/>
          <w:b w:val="0"/>
          <w:bCs/>
          <w:szCs w:val="24"/>
        </w:rPr>
        <w:t>Brian</w:t>
      </w:r>
      <w:proofErr w:type="spellEnd"/>
      <w:r w:rsidRPr="003A2C4D">
        <w:rPr>
          <w:rFonts w:cs="Times New Roman"/>
          <w:b w:val="0"/>
          <w:bCs/>
          <w:szCs w:val="24"/>
        </w:rPr>
        <w:t xml:space="preserve"> </w:t>
      </w:r>
      <w:proofErr w:type="spellStart"/>
      <w:r w:rsidRPr="003A2C4D">
        <w:rPr>
          <w:rFonts w:cs="Times New Roman"/>
          <w:b w:val="0"/>
          <w:bCs/>
          <w:szCs w:val="24"/>
        </w:rPr>
        <w:t>Olley</w:t>
      </w:r>
      <w:proofErr w:type="spellEnd"/>
      <w:r w:rsidRPr="003A2C4D">
        <w:rPr>
          <w:rFonts w:cs="Times New Roman"/>
          <w:b w:val="0"/>
          <w:bCs/>
          <w:szCs w:val="24"/>
        </w:rPr>
        <w:t xml:space="preserve"> domėjosi</w:t>
      </w:r>
      <w:r w:rsidR="00095A18">
        <w:rPr>
          <w:rFonts w:cs="Times New Roman"/>
          <w:b w:val="0"/>
          <w:bCs/>
          <w:szCs w:val="24"/>
        </w:rPr>
        <w:t xml:space="preserve">, </w:t>
      </w:r>
      <w:r w:rsidRPr="003A2C4D">
        <w:rPr>
          <w:rFonts w:cs="Times New Roman"/>
          <w:b w:val="0"/>
          <w:bCs/>
          <w:szCs w:val="24"/>
        </w:rPr>
        <w:t>ar Kėdainiai norėtų užmegzti draugystę su kokiu Jungtinės Karalystės miestu. Jis pasisiūlė paieškoti partnerio</w:t>
      </w:r>
      <w:r w:rsidR="00345D4F" w:rsidRPr="003A2C4D">
        <w:rPr>
          <w:rFonts w:cs="Times New Roman"/>
          <w:b w:val="0"/>
          <w:bCs/>
          <w:szCs w:val="24"/>
        </w:rPr>
        <w:t xml:space="preserve"> </w:t>
      </w:r>
      <w:r w:rsidRPr="003A2C4D">
        <w:rPr>
          <w:rFonts w:cs="Times New Roman"/>
          <w:b w:val="0"/>
          <w:bCs/>
          <w:szCs w:val="24"/>
        </w:rPr>
        <w:t xml:space="preserve"> Škotijoje.</w:t>
      </w:r>
    </w:p>
    <w:p w14:paraId="4E10FB09" w14:textId="2D1CF75E" w:rsidR="00345D4F" w:rsidRPr="003A2C4D" w:rsidRDefault="00345D4F" w:rsidP="001438CD">
      <w:pPr>
        <w:tabs>
          <w:tab w:val="left" w:pos="4962"/>
        </w:tabs>
        <w:spacing w:after="120" w:line="240" w:lineRule="auto"/>
        <w:ind w:left="142" w:right="-2" w:firstLine="709"/>
        <w:jc w:val="both"/>
        <w:rPr>
          <w:rFonts w:cs="Times New Roman"/>
          <w:b w:val="0"/>
          <w:bCs/>
          <w:szCs w:val="24"/>
        </w:rPr>
      </w:pPr>
      <w:r w:rsidRPr="003A2C4D">
        <w:rPr>
          <w:rFonts w:cs="Times New Roman"/>
          <w:i/>
          <w:iCs/>
          <w:szCs w:val="24"/>
        </w:rPr>
        <w:t>Balandžio 29 d</w:t>
      </w:r>
      <w:r w:rsidRPr="003A2C4D">
        <w:rPr>
          <w:rFonts w:cs="Times New Roman"/>
          <w:b w:val="0"/>
          <w:bCs/>
          <w:szCs w:val="24"/>
        </w:rPr>
        <w:t xml:space="preserve">. Šviesiojoje gimnazijoje lankėsi Rumunijos ambasadorius Lietuvoje </w:t>
      </w:r>
      <w:proofErr w:type="spellStart"/>
      <w:r w:rsidRPr="003A2C4D">
        <w:rPr>
          <w:rFonts w:cs="Times New Roman"/>
          <w:b w:val="0"/>
          <w:bCs/>
          <w:szCs w:val="24"/>
        </w:rPr>
        <w:t>Cosmin</w:t>
      </w:r>
      <w:proofErr w:type="spellEnd"/>
      <w:r w:rsidRPr="003A2C4D">
        <w:rPr>
          <w:rFonts w:cs="Times New Roman"/>
          <w:b w:val="0"/>
          <w:bCs/>
          <w:szCs w:val="24"/>
        </w:rPr>
        <w:t xml:space="preserve"> George </w:t>
      </w:r>
      <w:proofErr w:type="spellStart"/>
      <w:r w:rsidRPr="003A2C4D">
        <w:rPr>
          <w:rFonts w:cs="Times New Roman"/>
          <w:b w:val="0"/>
          <w:bCs/>
          <w:szCs w:val="24"/>
        </w:rPr>
        <w:t>Dinescu</w:t>
      </w:r>
      <w:proofErr w:type="spellEnd"/>
      <w:r w:rsidRPr="003A2C4D">
        <w:rPr>
          <w:rFonts w:cs="Times New Roman"/>
          <w:b w:val="0"/>
          <w:bCs/>
          <w:szCs w:val="24"/>
        </w:rPr>
        <w:t>. Kartu su ambasadoriumi Kėdainiuose svečiavosi ir ambasados vertėja bei Lietuvos rumunų kultūros bendrijos „</w:t>
      </w:r>
      <w:proofErr w:type="spellStart"/>
      <w:r w:rsidRPr="003A2C4D">
        <w:rPr>
          <w:rFonts w:cs="Times New Roman"/>
          <w:b w:val="0"/>
          <w:bCs/>
          <w:szCs w:val="24"/>
        </w:rPr>
        <w:t>Dačija</w:t>
      </w:r>
      <w:proofErr w:type="spellEnd"/>
      <w:r w:rsidRPr="003A2C4D">
        <w:rPr>
          <w:rFonts w:cs="Times New Roman"/>
          <w:b w:val="0"/>
          <w:bCs/>
          <w:szCs w:val="24"/>
        </w:rPr>
        <w:t xml:space="preserve">“ pirmininkė </w:t>
      </w:r>
      <w:proofErr w:type="spellStart"/>
      <w:r w:rsidRPr="003A2C4D">
        <w:rPr>
          <w:rFonts w:cs="Times New Roman"/>
          <w:b w:val="0"/>
          <w:bCs/>
          <w:szCs w:val="24"/>
        </w:rPr>
        <w:t>Lučija</w:t>
      </w:r>
      <w:proofErr w:type="spellEnd"/>
      <w:r w:rsidRPr="003A2C4D">
        <w:rPr>
          <w:rFonts w:cs="Times New Roman"/>
          <w:b w:val="0"/>
          <w:bCs/>
          <w:szCs w:val="24"/>
        </w:rPr>
        <w:t xml:space="preserve"> Bartkienė.</w:t>
      </w:r>
      <w:r w:rsidRPr="003A2C4D">
        <w:t xml:space="preserve"> </w:t>
      </w:r>
      <w:r w:rsidRPr="003A2C4D">
        <w:rPr>
          <w:rFonts w:cs="Times New Roman"/>
          <w:b w:val="0"/>
          <w:bCs/>
          <w:szCs w:val="24"/>
        </w:rPr>
        <w:t xml:space="preserve">Šio ambasadoriaus vizito metu gimnazistai išgirdo gerą žinią – vasarą, liepos mėnesį, šeši mokiniai, pastarųjų dvejų metų konkurso nugalėtojai, ir viena mokytoja kviečiami apsilankyti </w:t>
      </w:r>
      <w:proofErr w:type="spellStart"/>
      <w:r w:rsidRPr="003A2C4D">
        <w:rPr>
          <w:rFonts w:cs="Times New Roman"/>
          <w:b w:val="0"/>
          <w:bCs/>
          <w:szCs w:val="24"/>
        </w:rPr>
        <w:t>Feltičenyje</w:t>
      </w:r>
      <w:proofErr w:type="spellEnd"/>
      <w:r w:rsidRPr="003A2C4D">
        <w:rPr>
          <w:rFonts w:cs="Times New Roman"/>
          <w:b w:val="0"/>
          <w:bCs/>
          <w:szCs w:val="24"/>
        </w:rPr>
        <w:t>. Šis miestas nuo 2019 metų yra Kėdainių miestas partneris.</w:t>
      </w:r>
    </w:p>
    <w:p w14:paraId="4B4AA392" w14:textId="1C4E0B40" w:rsidR="00D2252D" w:rsidRPr="003A2C4D" w:rsidRDefault="00D2252D" w:rsidP="001438CD">
      <w:pPr>
        <w:tabs>
          <w:tab w:val="left" w:pos="4962"/>
        </w:tabs>
        <w:spacing w:after="120" w:line="240" w:lineRule="auto"/>
        <w:ind w:left="142" w:right="-2" w:firstLine="709"/>
        <w:jc w:val="both"/>
        <w:rPr>
          <w:rFonts w:cs="Times New Roman"/>
          <w:b w:val="0"/>
          <w:bCs/>
          <w:szCs w:val="24"/>
        </w:rPr>
      </w:pPr>
      <w:r w:rsidRPr="003A2C4D">
        <w:rPr>
          <w:rFonts w:cs="Times New Roman"/>
          <w:i/>
          <w:iCs/>
          <w:szCs w:val="24"/>
        </w:rPr>
        <w:t>Liepos 5 d</w:t>
      </w:r>
      <w:r w:rsidRPr="003A2C4D">
        <w:rPr>
          <w:rFonts w:cs="Times New Roman"/>
          <w:b w:val="0"/>
          <w:bCs/>
          <w:szCs w:val="24"/>
        </w:rPr>
        <w:t xml:space="preserve">. Kėdainiuose lankėsi LR Seimo nariai Mykolas Majauskas, Gintautas </w:t>
      </w:r>
      <w:proofErr w:type="spellStart"/>
      <w:r w:rsidRPr="003A2C4D">
        <w:rPr>
          <w:rFonts w:cs="Times New Roman"/>
          <w:b w:val="0"/>
          <w:bCs/>
          <w:szCs w:val="24"/>
        </w:rPr>
        <w:t>Paluckas</w:t>
      </w:r>
      <w:proofErr w:type="spellEnd"/>
      <w:r w:rsidRPr="003A2C4D">
        <w:rPr>
          <w:rFonts w:cs="Times New Roman"/>
          <w:b w:val="0"/>
          <w:bCs/>
          <w:szCs w:val="24"/>
        </w:rPr>
        <w:t xml:space="preserve">, Viktoras Fiodorovas, Kazys Starkevičius ir Andrius Kupčinskas bei patarėjai Gintarė </w:t>
      </w:r>
      <w:proofErr w:type="spellStart"/>
      <w:r w:rsidRPr="003A2C4D">
        <w:rPr>
          <w:rFonts w:cs="Times New Roman"/>
          <w:b w:val="0"/>
          <w:bCs/>
          <w:szCs w:val="24"/>
        </w:rPr>
        <w:t>Martikonytė</w:t>
      </w:r>
      <w:proofErr w:type="spellEnd"/>
      <w:r w:rsidRPr="003A2C4D">
        <w:rPr>
          <w:rFonts w:cs="Times New Roman"/>
          <w:b w:val="0"/>
          <w:bCs/>
          <w:szCs w:val="24"/>
        </w:rPr>
        <w:t xml:space="preserve"> ir Mindaugas Pečiulis. Rusijai pradėjus karą Ukrainoje</w:t>
      </w:r>
      <w:r w:rsidR="00095A18">
        <w:rPr>
          <w:rFonts w:cs="Times New Roman"/>
          <w:b w:val="0"/>
          <w:bCs/>
          <w:szCs w:val="24"/>
        </w:rPr>
        <w:t>,</w:t>
      </w:r>
      <w:r w:rsidRPr="003A2C4D">
        <w:rPr>
          <w:rFonts w:cs="Times New Roman"/>
          <w:b w:val="0"/>
          <w:bCs/>
          <w:szCs w:val="24"/>
        </w:rPr>
        <w:t xml:space="preserve"> dėl Europos Sąjungos sankcijų netiesioginiam Kėdainių fosforo trąšų gamyklos „Lifosa“ savininkui bankams įšaldžius įmonės sąskaitas</w:t>
      </w:r>
      <w:r w:rsidR="007A4C73">
        <w:rPr>
          <w:rFonts w:cs="Times New Roman"/>
          <w:b w:val="0"/>
          <w:bCs/>
          <w:szCs w:val="24"/>
        </w:rPr>
        <w:t>,</w:t>
      </w:r>
      <w:r w:rsidRPr="003A2C4D">
        <w:rPr>
          <w:rFonts w:cs="Times New Roman"/>
          <w:b w:val="0"/>
          <w:bCs/>
          <w:szCs w:val="24"/>
        </w:rPr>
        <w:t xml:space="preserve"> gamykla sustabdė veiklą.  Tad Seimo nariai domėjosi, kokios galimybės, kuo skubiau atnaujinti įmonės gamybos procesą, įsitikinant, kad naudos negautų sankcionuoti asmenys.</w:t>
      </w:r>
    </w:p>
    <w:p w14:paraId="3CC3B9C5" w14:textId="5DF483CA" w:rsidR="00724E14" w:rsidRDefault="00724E14" w:rsidP="001438CD">
      <w:pPr>
        <w:tabs>
          <w:tab w:val="left" w:pos="4962"/>
        </w:tabs>
        <w:spacing w:after="120" w:line="240" w:lineRule="auto"/>
        <w:ind w:left="142" w:right="-2" w:firstLine="709"/>
        <w:jc w:val="both"/>
        <w:rPr>
          <w:rFonts w:cs="Times New Roman"/>
          <w:b w:val="0"/>
          <w:bCs/>
          <w:szCs w:val="24"/>
        </w:rPr>
      </w:pPr>
      <w:r w:rsidRPr="003A2C4D">
        <w:rPr>
          <w:rFonts w:cs="Times New Roman"/>
          <w:i/>
          <w:iCs/>
          <w:szCs w:val="24"/>
        </w:rPr>
        <w:t>Liepos 22 d</w:t>
      </w:r>
      <w:r w:rsidRPr="003A2C4D">
        <w:rPr>
          <w:rFonts w:cs="Times New Roman"/>
          <w:b w:val="0"/>
          <w:bCs/>
          <w:szCs w:val="24"/>
        </w:rPr>
        <w:t xml:space="preserve">. Kėdainiuose lankėsi žemės ūkio ministras Kęstutis Navickas vykusioje tradicinėje Lietuvos daržovių augintojų asociacijos lauko dienoje. </w:t>
      </w:r>
      <w:r w:rsidR="00221108">
        <w:rPr>
          <w:rFonts w:cs="Times New Roman"/>
          <w:b w:val="0"/>
          <w:bCs/>
          <w:szCs w:val="24"/>
        </w:rPr>
        <w:t>K. Navickas t</w:t>
      </w:r>
      <w:r w:rsidRPr="003A2C4D">
        <w:rPr>
          <w:rFonts w:cs="Times New Roman"/>
          <w:b w:val="0"/>
          <w:bCs/>
          <w:szCs w:val="24"/>
        </w:rPr>
        <w:t xml:space="preserve">ai pat </w:t>
      </w:r>
      <w:r w:rsidR="00221108">
        <w:rPr>
          <w:rFonts w:cs="Times New Roman"/>
          <w:b w:val="0"/>
          <w:bCs/>
          <w:szCs w:val="24"/>
        </w:rPr>
        <w:t xml:space="preserve">atvyko į </w:t>
      </w:r>
      <w:r w:rsidRPr="003A2C4D">
        <w:rPr>
          <w:rFonts w:cs="Times New Roman"/>
          <w:i/>
          <w:iCs/>
          <w:szCs w:val="24"/>
        </w:rPr>
        <w:t>lapkričio 21 d.</w:t>
      </w:r>
      <w:r w:rsidRPr="003A2C4D">
        <w:rPr>
          <w:rFonts w:cs="Times New Roman"/>
          <w:b w:val="0"/>
          <w:bCs/>
          <w:szCs w:val="24"/>
        </w:rPr>
        <w:t xml:space="preserve"> pirmą kartą Kėdainių rajone surengt</w:t>
      </w:r>
      <w:r w:rsidR="00221108">
        <w:rPr>
          <w:rFonts w:cs="Times New Roman"/>
          <w:b w:val="0"/>
          <w:bCs/>
          <w:szCs w:val="24"/>
        </w:rPr>
        <w:t>ą</w:t>
      </w:r>
      <w:r w:rsidRPr="003A2C4D">
        <w:rPr>
          <w:rFonts w:cs="Times New Roman"/>
          <w:b w:val="0"/>
          <w:bCs/>
          <w:szCs w:val="24"/>
        </w:rPr>
        <w:t xml:space="preserve"> Žemdirbių švent</w:t>
      </w:r>
      <w:r w:rsidR="00221108">
        <w:rPr>
          <w:rFonts w:cs="Times New Roman"/>
          <w:b w:val="0"/>
          <w:bCs/>
          <w:szCs w:val="24"/>
        </w:rPr>
        <w:t>ę</w:t>
      </w:r>
      <w:r w:rsidRPr="003A2C4D">
        <w:rPr>
          <w:rFonts w:cs="Times New Roman"/>
          <w:b w:val="0"/>
          <w:bCs/>
          <w:szCs w:val="24"/>
        </w:rPr>
        <w:t>, kurios metu buvo pagerbtas „Metų žemdirbys“.</w:t>
      </w:r>
    </w:p>
    <w:p w14:paraId="0870C117" w14:textId="7B78F401" w:rsidR="00221108" w:rsidRPr="003A2C4D" w:rsidRDefault="00221108" w:rsidP="001438CD">
      <w:pPr>
        <w:tabs>
          <w:tab w:val="left" w:pos="4962"/>
        </w:tabs>
        <w:spacing w:after="120" w:line="240" w:lineRule="auto"/>
        <w:ind w:left="142" w:right="-2" w:firstLine="709"/>
        <w:jc w:val="both"/>
        <w:rPr>
          <w:rFonts w:cs="Times New Roman"/>
          <w:b w:val="0"/>
          <w:bCs/>
          <w:szCs w:val="24"/>
        </w:rPr>
      </w:pPr>
      <w:r>
        <w:rPr>
          <w:rFonts w:cs="Times New Roman"/>
          <w:i/>
          <w:iCs/>
          <w:szCs w:val="24"/>
        </w:rPr>
        <w:t>Liepos 22 d</w:t>
      </w:r>
      <w:r w:rsidRPr="00221108">
        <w:rPr>
          <w:rFonts w:cs="Times New Roman"/>
          <w:b w:val="0"/>
          <w:bCs/>
          <w:szCs w:val="24"/>
        </w:rPr>
        <w:t>.</w:t>
      </w:r>
      <w:r>
        <w:rPr>
          <w:rFonts w:cs="Times New Roman"/>
          <w:b w:val="0"/>
          <w:bCs/>
          <w:szCs w:val="24"/>
        </w:rPr>
        <w:t xml:space="preserve"> </w:t>
      </w:r>
      <w:r w:rsidRPr="003A2C4D">
        <w:rPr>
          <w:rFonts w:cs="Times New Roman"/>
          <w:b w:val="0"/>
          <w:bCs/>
          <w:szCs w:val="24"/>
        </w:rPr>
        <w:t>vykusioje tradicinėje Lietuvos daržovių augi</w:t>
      </w:r>
      <w:r>
        <w:rPr>
          <w:rFonts w:cs="Times New Roman"/>
          <w:b w:val="0"/>
          <w:bCs/>
          <w:szCs w:val="24"/>
        </w:rPr>
        <w:t>ntojų asocia</w:t>
      </w:r>
      <w:r w:rsidR="007A4C73">
        <w:rPr>
          <w:rFonts w:cs="Times New Roman"/>
          <w:b w:val="0"/>
          <w:bCs/>
          <w:szCs w:val="24"/>
        </w:rPr>
        <w:t>cijos lauko dienoje lankėsi ir a</w:t>
      </w:r>
      <w:r>
        <w:rPr>
          <w:rFonts w:cs="Times New Roman"/>
          <w:b w:val="0"/>
          <w:bCs/>
          <w:szCs w:val="24"/>
        </w:rPr>
        <w:t>plinkos ministras Simonas Gentvilas.</w:t>
      </w:r>
    </w:p>
    <w:p w14:paraId="50FB1102" w14:textId="60503292" w:rsidR="00B73D23" w:rsidRPr="003A2C4D" w:rsidRDefault="00D2252D" w:rsidP="005F67CD">
      <w:pPr>
        <w:tabs>
          <w:tab w:val="left" w:pos="4962"/>
        </w:tabs>
        <w:spacing w:after="120" w:line="240" w:lineRule="auto"/>
        <w:ind w:left="142" w:right="-2" w:firstLine="709"/>
        <w:jc w:val="both"/>
        <w:rPr>
          <w:rFonts w:cs="Times New Roman"/>
          <w:b w:val="0"/>
          <w:bCs/>
          <w:szCs w:val="24"/>
        </w:rPr>
      </w:pPr>
      <w:r w:rsidRPr="003A2C4D">
        <w:rPr>
          <w:rFonts w:cs="Times New Roman"/>
          <w:i/>
          <w:iCs/>
          <w:szCs w:val="24"/>
        </w:rPr>
        <w:t>Liepos 22 d.</w:t>
      </w:r>
      <w:r w:rsidR="007A4C73">
        <w:rPr>
          <w:rFonts w:cs="Times New Roman"/>
          <w:b w:val="0"/>
          <w:bCs/>
          <w:szCs w:val="24"/>
        </w:rPr>
        <w:t xml:space="preserve"> Kėdainių rajone lankėsi s</w:t>
      </w:r>
      <w:r w:rsidRPr="003A2C4D">
        <w:rPr>
          <w:rFonts w:cs="Times New Roman"/>
          <w:b w:val="0"/>
          <w:bCs/>
          <w:szCs w:val="24"/>
        </w:rPr>
        <w:t>ocialinės apsaugos ir darbo ministrė Monika Navickienė ir jos komandos nariai. Ministrė su kėdainiečiais diskutavo apie užimtumo, skurdo mažinimo klausimus, piniginę paramą, neįgalių žmonių aktualijas. Pasak ministrės, pastarieji metai negailėjo iššūkių: pandemija, karantinas, o dabar ir karo aidai.</w:t>
      </w:r>
    </w:p>
    <w:p w14:paraId="70071D11" w14:textId="1D534B8B" w:rsidR="006A26C5" w:rsidRPr="00015A35" w:rsidRDefault="004F223C" w:rsidP="006E0179">
      <w:pPr>
        <w:pStyle w:val="Iskirtacitata"/>
        <w:outlineLvl w:val="0"/>
        <w:rPr>
          <w:rFonts w:cs="Times New Roman"/>
          <w:i w:val="0"/>
          <w:iCs w:val="0"/>
        </w:rPr>
      </w:pPr>
      <w:bookmarkStart w:id="23" w:name="_Toc68552357"/>
      <w:bookmarkStart w:id="24" w:name="_Toc129933628"/>
      <w:r w:rsidRPr="00015A35">
        <w:rPr>
          <w:rFonts w:cs="Times New Roman"/>
          <w:i w:val="0"/>
          <w:iCs w:val="0"/>
        </w:rPr>
        <w:t>MERO DARBAS KOMISIJOSE, ATSTOVAVIMAS</w:t>
      </w:r>
      <w:bookmarkEnd w:id="23"/>
      <w:bookmarkEnd w:id="24"/>
      <w:r w:rsidRPr="00015A35">
        <w:rPr>
          <w:rFonts w:cs="Times New Roman"/>
          <w:i w:val="0"/>
          <w:iCs w:val="0"/>
        </w:rPr>
        <w:t xml:space="preserve"> </w:t>
      </w:r>
    </w:p>
    <w:p w14:paraId="73640AE5" w14:textId="44A746D8" w:rsidR="006E2A4C" w:rsidRPr="003A2C4D" w:rsidRDefault="006A26C5" w:rsidP="0003785D">
      <w:pPr>
        <w:spacing w:after="60" w:line="264" w:lineRule="auto"/>
        <w:ind w:firstLine="360"/>
        <w:jc w:val="both"/>
        <w:rPr>
          <w:rFonts w:cs="Times New Roman"/>
          <w:b w:val="0"/>
          <w:bCs/>
          <w:szCs w:val="24"/>
        </w:rPr>
      </w:pPr>
      <w:r w:rsidRPr="003A2C4D">
        <w:rPr>
          <w:rFonts w:cs="Times New Roman"/>
          <w:b w:val="0"/>
          <w:bCs/>
          <w:szCs w:val="24"/>
        </w:rPr>
        <w:t xml:space="preserve">Nuo </w:t>
      </w:r>
      <w:r w:rsidR="006E2A4C" w:rsidRPr="003A2C4D">
        <w:rPr>
          <w:rFonts w:cs="Times New Roman"/>
          <w:b w:val="0"/>
          <w:bCs/>
          <w:szCs w:val="24"/>
        </w:rPr>
        <w:t>2019 m. Kėdainių rajono savivaldybės tarybos sprendimais rajono meras Valentinas Tamulis:</w:t>
      </w:r>
    </w:p>
    <w:p w14:paraId="6002F3EB" w14:textId="77777777" w:rsidR="006E2A4C" w:rsidRPr="003A2C4D" w:rsidRDefault="006E2A4C" w:rsidP="00763B14">
      <w:pPr>
        <w:pStyle w:val="Sraopastraipa"/>
        <w:numPr>
          <w:ilvl w:val="0"/>
          <w:numId w:val="1"/>
        </w:numPr>
        <w:spacing w:after="60" w:line="264" w:lineRule="auto"/>
        <w:jc w:val="both"/>
        <w:rPr>
          <w:rFonts w:cs="Times New Roman"/>
          <w:b w:val="0"/>
          <w:bCs/>
          <w:szCs w:val="24"/>
        </w:rPr>
      </w:pPr>
      <w:r w:rsidRPr="003A2C4D">
        <w:rPr>
          <w:rFonts w:cs="Times New Roman"/>
          <w:b w:val="0"/>
          <w:bCs/>
          <w:szCs w:val="24"/>
        </w:rPr>
        <w:t xml:space="preserve">paskirtas pirmininkauti </w:t>
      </w:r>
      <w:r w:rsidRPr="003A2C4D">
        <w:rPr>
          <w:rFonts w:cs="Times New Roman"/>
          <w:i/>
          <w:iCs/>
          <w:szCs w:val="24"/>
        </w:rPr>
        <w:t>Kėdainių rajono savivaldybės strateginio planavimo komisijai</w:t>
      </w:r>
      <w:r w:rsidRPr="003A2C4D">
        <w:rPr>
          <w:rFonts w:cs="Times New Roman"/>
          <w:b w:val="0"/>
          <w:bCs/>
          <w:szCs w:val="24"/>
        </w:rPr>
        <w:t>;</w:t>
      </w:r>
    </w:p>
    <w:p w14:paraId="6C545A9B" w14:textId="77777777" w:rsidR="006E2A4C" w:rsidRPr="003A2C4D" w:rsidRDefault="006E2A4C" w:rsidP="00763B14">
      <w:pPr>
        <w:pStyle w:val="Sraopastraipa"/>
        <w:numPr>
          <w:ilvl w:val="0"/>
          <w:numId w:val="1"/>
        </w:numPr>
        <w:spacing w:after="60" w:line="264" w:lineRule="auto"/>
        <w:jc w:val="both"/>
        <w:rPr>
          <w:rFonts w:cs="Times New Roman"/>
          <w:b w:val="0"/>
          <w:bCs/>
          <w:szCs w:val="24"/>
        </w:rPr>
      </w:pPr>
      <w:r w:rsidRPr="003A2C4D">
        <w:rPr>
          <w:rFonts w:cs="Times New Roman"/>
          <w:b w:val="0"/>
          <w:bCs/>
          <w:szCs w:val="24"/>
        </w:rPr>
        <w:t xml:space="preserve">deleguotas į </w:t>
      </w:r>
      <w:r w:rsidRPr="003A2C4D">
        <w:rPr>
          <w:rFonts w:cs="Times New Roman"/>
          <w:i/>
          <w:iCs/>
          <w:szCs w:val="24"/>
        </w:rPr>
        <w:t>Kauno regiono plėtros tarybą</w:t>
      </w:r>
      <w:r w:rsidRPr="003A2C4D">
        <w:rPr>
          <w:rFonts w:cs="Times New Roman"/>
          <w:b w:val="0"/>
          <w:bCs/>
          <w:szCs w:val="24"/>
        </w:rPr>
        <w:t>;</w:t>
      </w:r>
    </w:p>
    <w:p w14:paraId="7B24DD26" w14:textId="77777777" w:rsidR="006E2A4C" w:rsidRPr="003A2C4D" w:rsidRDefault="006E2A4C" w:rsidP="00763B14">
      <w:pPr>
        <w:pStyle w:val="Sraopastraipa"/>
        <w:numPr>
          <w:ilvl w:val="0"/>
          <w:numId w:val="1"/>
        </w:numPr>
        <w:spacing w:after="60" w:line="264" w:lineRule="auto"/>
        <w:jc w:val="both"/>
        <w:rPr>
          <w:rFonts w:cs="Times New Roman"/>
          <w:b w:val="0"/>
          <w:bCs/>
          <w:szCs w:val="24"/>
        </w:rPr>
      </w:pPr>
      <w:r w:rsidRPr="003A2C4D">
        <w:rPr>
          <w:rFonts w:cs="Times New Roman"/>
          <w:b w:val="0"/>
          <w:bCs/>
          <w:szCs w:val="24"/>
        </w:rPr>
        <w:t xml:space="preserve">deleguotas į </w:t>
      </w:r>
      <w:r w:rsidRPr="003A2C4D">
        <w:rPr>
          <w:rFonts w:cs="Times New Roman"/>
          <w:i/>
          <w:iCs/>
          <w:szCs w:val="24"/>
        </w:rPr>
        <w:t>Lietuvos savivaldybių asociaciją</w:t>
      </w:r>
      <w:r w:rsidRPr="003A2C4D">
        <w:rPr>
          <w:rFonts w:cs="Times New Roman"/>
          <w:b w:val="0"/>
          <w:bCs/>
          <w:szCs w:val="24"/>
        </w:rPr>
        <w:t>;</w:t>
      </w:r>
    </w:p>
    <w:p w14:paraId="5044E9EC" w14:textId="77777777" w:rsidR="006E2A4C" w:rsidRPr="003A2C4D" w:rsidRDefault="006E2A4C" w:rsidP="00763B14">
      <w:pPr>
        <w:pStyle w:val="Sraopastraipa"/>
        <w:numPr>
          <w:ilvl w:val="0"/>
          <w:numId w:val="1"/>
        </w:numPr>
        <w:spacing w:after="60" w:line="264" w:lineRule="auto"/>
        <w:jc w:val="both"/>
        <w:rPr>
          <w:rFonts w:cs="Times New Roman"/>
          <w:b w:val="0"/>
          <w:bCs/>
          <w:szCs w:val="24"/>
        </w:rPr>
      </w:pPr>
      <w:r w:rsidRPr="003A2C4D">
        <w:rPr>
          <w:rFonts w:cs="Times New Roman"/>
          <w:b w:val="0"/>
          <w:bCs/>
          <w:szCs w:val="24"/>
        </w:rPr>
        <w:t xml:space="preserve">deleguotas į </w:t>
      </w:r>
      <w:r w:rsidRPr="003A2C4D">
        <w:rPr>
          <w:rFonts w:cs="Times New Roman"/>
          <w:i/>
          <w:iCs/>
          <w:szCs w:val="24"/>
        </w:rPr>
        <w:t>UAB „Kėdainių laisvoji ekonominė zona“ valdybą</w:t>
      </w:r>
      <w:r w:rsidRPr="003A2C4D">
        <w:rPr>
          <w:rFonts w:cs="Times New Roman"/>
          <w:b w:val="0"/>
          <w:bCs/>
          <w:szCs w:val="24"/>
        </w:rPr>
        <w:t>;</w:t>
      </w:r>
    </w:p>
    <w:p w14:paraId="7ECEEAF5" w14:textId="390AF771" w:rsidR="006E2A4C" w:rsidRPr="003A2C4D" w:rsidRDefault="006E2A4C" w:rsidP="00763B14">
      <w:pPr>
        <w:pStyle w:val="Sraopastraipa"/>
        <w:numPr>
          <w:ilvl w:val="0"/>
          <w:numId w:val="1"/>
        </w:numPr>
        <w:spacing w:after="60" w:line="264" w:lineRule="auto"/>
        <w:jc w:val="both"/>
        <w:rPr>
          <w:rFonts w:cs="Times New Roman"/>
          <w:b w:val="0"/>
          <w:bCs/>
          <w:szCs w:val="24"/>
        </w:rPr>
      </w:pPr>
      <w:r w:rsidRPr="003A2C4D">
        <w:rPr>
          <w:rFonts w:cs="Times New Roman"/>
          <w:b w:val="0"/>
          <w:bCs/>
          <w:szCs w:val="24"/>
        </w:rPr>
        <w:t xml:space="preserve">2020 m. lapkričio 6 d. Kėdainių rajono savivaldybės tarybai įgaliojus merą pasirašyti Kauno regiono plėtros tarybos steigimo sutartį ir ją 2020 m. lapkričio 30 d. pasirašius kartu su Kauno regiono merais, </w:t>
      </w:r>
      <w:r w:rsidR="004249F4" w:rsidRPr="003A2C4D">
        <w:rPr>
          <w:rFonts w:cs="Times New Roman"/>
          <w:b w:val="0"/>
          <w:bCs/>
          <w:szCs w:val="24"/>
        </w:rPr>
        <w:t>m</w:t>
      </w:r>
      <w:r w:rsidRPr="003A2C4D">
        <w:rPr>
          <w:rFonts w:cs="Times New Roman"/>
          <w:b w:val="0"/>
          <w:bCs/>
          <w:szCs w:val="24"/>
        </w:rPr>
        <w:t>eras</w:t>
      </w:r>
      <w:r w:rsidR="00221108">
        <w:rPr>
          <w:rFonts w:cs="Times New Roman"/>
          <w:b w:val="0"/>
          <w:bCs/>
          <w:szCs w:val="24"/>
        </w:rPr>
        <w:t xml:space="preserve"> V. Tamulis</w:t>
      </w:r>
      <w:r w:rsidRPr="003A2C4D">
        <w:rPr>
          <w:rFonts w:cs="Times New Roman"/>
          <w:b w:val="0"/>
          <w:bCs/>
          <w:szCs w:val="24"/>
        </w:rPr>
        <w:t xml:space="preserve"> tapo </w:t>
      </w:r>
      <w:r w:rsidRPr="003A2C4D">
        <w:rPr>
          <w:rFonts w:cs="Times New Roman"/>
          <w:i/>
          <w:iCs/>
          <w:szCs w:val="24"/>
        </w:rPr>
        <w:t>Regiono plėtros tarybos kolegijos nariu</w:t>
      </w:r>
      <w:r w:rsidRPr="003A2C4D">
        <w:rPr>
          <w:rFonts w:cs="Times New Roman"/>
          <w:szCs w:val="24"/>
        </w:rPr>
        <w:t xml:space="preserve">. </w:t>
      </w:r>
    </w:p>
    <w:p w14:paraId="350F9314" w14:textId="182D3A34" w:rsidR="002E2522" w:rsidRPr="00776AF3" w:rsidRDefault="001503B3" w:rsidP="00776AF3">
      <w:pPr>
        <w:pStyle w:val="Sraopastraipa"/>
        <w:numPr>
          <w:ilvl w:val="0"/>
          <w:numId w:val="1"/>
        </w:numPr>
        <w:spacing w:after="60" w:line="264" w:lineRule="auto"/>
        <w:jc w:val="both"/>
        <w:rPr>
          <w:rFonts w:cs="Times New Roman"/>
          <w:b w:val="0"/>
          <w:bCs/>
          <w:color w:val="auto"/>
          <w:szCs w:val="24"/>
        </w:rPr>
      </w:pPr>
      <w:r w:rsidRPr="003A2C4D">
        <w:rPr>
          <w:rFonts w:cs="Times New Roman"/>
          <w:b w:val="0"/>
          <w:bCs/>
          <w:szCs w:val="24"/>
        </w:rPr>
        <w:t xml:space="preserve">deleguotas į </w:t>
      </w:r>
      <w:r w:rsidR="00273D0E" w:rsidRPr="003A2C4D">
        <w:rPr>
          <w:rFonts w:cs="Times New Roman"/>
          <w:b w:val="0"/>
          <w:bCs/>
          <w:szCs w:val="24"/>
        </w:rPr>
        <w:t xml:space="preserve">rajono </w:t>
      </w:r>
      <w:r w:rsidRPr="003A2C4D">
        <w:rPr>
          <w:rFonts w:cs="Times New Roman"/>
          <w:i/>
          <w:iCs/>
          <w:szCs w:val="24"/>
        </w:rPr>
        <w:t>Verslo tarybą</w:t>
      </w:r>
      <w:r w:rsidRPr="003A2C4D">
        <w:rPr>
          <w:rFonts w:cs="Times New Roman"/>
          <w:b w:val="0"/>
          <w:bCs/>
          <w:szCs w:val="24"/>
        </w:rPr>
        <w:t>.</w:t>
      </w:r>
    </w:p>
    <w:p w14:paraId="1A1EA6B3" w14:textId="77777777" w:rsidR="00776AF3" w:rsidRPr="00776AF3" w:rsidRDefault="00776AF3" w:rsidP="00776AF3">
      <w:pPr>
        <w:pStyle w:val="Sraopastraipa"/>
        <w:spacing w:after="60" w:line="264" w:lineRule="auto"/>
        <w:jc w:val="both"/>
        <w:rPr>
          <w:rFonts w:cs="Times New Roman"/>
          <w:b w:val="0"/>
          <w:bCs/>
          <w:color w:val="auto"/>
          <w:szCs w:val="24"/>
        </w:rPr>
      </w:pPr>
    </w:p>
    <w:p w14:paraId="4494AE73" w14:textId="587D1999" w:rsidR="006E2A4C" w:rsidRPr="00015A35" w:rsidRDefault="006E2A4C" w:rsidP="00517080">
      <w:pPr>
        <w:pStyle w:val="Iskirtacitata"/>
        <w:outlineLvl w:val="1"/>
        <w:rPr>
          <w:i w:val="0"/>
          <w:iCs w:val="0"/>
        </w:rPr>
      </w:pPr>
      <w:bookmarkStart w:id="25" w:name="_Toc68552358"/>
      <w:bookmarkStart w:id="26" w:name="_Toc98409528"/>
      <w:bookmarkStart w:id="27" w:name="_Toc129933629"/>
      <w:r w:rsidRPr="00015A35">
        <w:rPr>
          <w:i w:val="0"/>
          <w:iCs w:val="0"/>
        </w:rPr>
        <w:t>Kėdainių rajono savivaldybės strateginio planavimo komisija</w:t>
      </w:r>
      <w:bookmarkStart w:id="28" w:name="_Hlk125117354"/>
      <w:bookmarkEnd w:id="25"/>
      <w:bookmarkEnd w:id="26"/>
      <w:bookmarkEnd w:id="27"/>
    </w:p>
    <w:bookmarkEnd w:id="28"/>
    <w:p w14:paraId="721B930F" w14:textId="104E23AB" w:rsidR="004C250A" w:rsidRPr="0039775A" w:rsidRDefault="004C250A" w:rsidP="004C250A">
      <w:pPr>
        <w:spacing w:after="80" w:line="264" w:lineRule="auto"/>
        <w:ind w:firstLine="720"/>
        <w:jc w:val="both"/>
        <w:rPr>
          <w:rFonts w:cs="Times New Roman"/>
          <w:b w:val="0"/>
          <w:bCs/>
          <w:color w:val="auto"/>
          <w:szCs w:val="24"/>
        </w:rPr>
      </w:pPr>
      <w:r w:rsidRPr="00694AA6">
        <w:rPr>
          <w:rFonts w:cs="Times New Roman"/>
          <w:i/>
          <w:iCs/>
          <w:color w:val="auto"/>
          <w:szCs w:val="24"/>
        </w:rPr>
        <w:t>Kėdainių rajono savivaldybės strateginio planavimo komisija</w:t>
      </w:r>
      <w:r w:rsidRPr="0039775A">
        <w:rPr>
          <w:rFonts w:cs="Times New Roman"/>
          <w:b w:val="0"/>
          <w:bCs/>
          <w:color w:val="auto"/>
          <w:szCs w:val="24"/>
        </w:rPr>
        <w:t xml:space="preserve"> sudaryta 2019 m. gegužės 31 d. tarybos sprendimu Nr.</w:t>
      </w:r>
      <w:r>
        <w:rPr>
          <w:rFonts w:cs="Times New Roman"/>
          <w:b w:val="0"/>
          <w:bCs/>
          <w:color w:val="auto"/>
          <w:szCs w:val="24"/>
        </w:rPr>
        <w:t xml:space="preserve"> </w:t>
      </w:r>
      <w:r w:rsidRPr="0039775A">
        <w:rPr>
          <w:rFonts w:cs="Times New Roman"/>
          <w:b w:val="0"/>
          <w:bCs/>
          <w:color w:val="auto"/>
          <w:szCs w:val="24"/>
        </w:rPr>
        <w:t xml:space="preserve">TS-104. Komisijai vadovauja Kėdainių rajono savivaldybės meras, komisijos </w:t>
      </w:r>
      <w:r w:rsidRPr="00694AA6">
        <w:rPr>
          <w:rFonts w:cs="Times New Roman"/>
          <w:i/>
          <w:iCs/>
          <w:color w:val="auto"/>
          <w:szCs w:val="24"/>
        </w:rPr>
        <w:t>pirmininkas Valentinas Tamulis</w:t>
      </w:r>
      <w:r w:rsidRPr="0039775A">
        <w:rPr>
          <w:rFonts w:cs="Times New Roman"/>
          <w:b w:val="0"/>
          <w:bCs/>
          <w:color w:val="auto"/>
          <w:szCs w:val="24"/>
        </w:rPr>
        <w:t xml:space="preserve">. Ją taip pat sudaro ir kiti </w:t>
      </w:r>
      <w:r w:rsidRPr="00694AA6">
        <w:rPr>
          <w:rFonts w:cs="Times New Roman"/>
          <w:i/>
          <w:iCs/>
          <w:color w:val="auto"/>
          <w:szCs w:val="24"/>
        </w:rPr>
        <w:t>7 komisijos nariai</w:t>
      </w:r>
      <w:r w:rsidRPr="0039775A">
        <w:rPr>
          <w:rFonts w:cs="Times New Roman"/>
          <w:b w:val="0"/>
          <w:bCs/>
          <w:color w:val="auto"/>
          <w:szCs w:val="24"/>
        </w:rPr>
        <w:t xml:space="preserve">: Kėdainių rajono savivaldybės administracijos direktorius Arūnas Kacevičius; Ekonomikos ir biudžeto komiteto pirmininkas Romualdas Gailiūnas; Verslo ir ūkio komiteto pirmininkas Alvydas Ardavičius; Švietimo ir kultūros komiteto pirmininkė Nijolė Naujokienė; Kaimo reikalų ir aplinkosaugos komiteto pirmininkas Algimantas Kižauskas; Sveikatos ir socialinės apsaugos komiteto pirmininkas Alfredas Hofmanas ir Kėdainių rajono savivaldybės </w:t>
      </w:r>
      <w:r w:rsidR="008F7C2F">
        <w:rPr>
          <w:rFonts w:cs="Times New Roman"/>
          <w:b w:val="0"/>
          <w:bCs/>
          <w:color w:val="auto"/>
          <w:szCs w:val="24"/>
        </w:rPr>
        <w:t xml:space="preserve">kontrolės komiteto </w:t>
      </w:r>
      <w:r w:rsidR="00F56415">
        <w:rPr>
          <w:rFonts w:cs="Times New Roman"/>
          <w:b w:val="0"/>
          <w:bCs/>
          <w:color w:val="auto"/>
          <w:szCs w:val="24"/>
        </w:rPr>
        <w:t>pirmininkas</w:t>
      </w:r>
      <w:r w:rsidRPr="0039775A">
        <w:rPr>
          <w:rFonts w:cs="Times New Roman"/>
          <w:b w:val="0"/>
          <w:bCs/>
          <w:color w:val="auto"/>
          <w:szCs w:val="24"/>
        </w:rPr>
        <w:t xml:space="preserve"> </w:t>
      </w:r>
      <w:r w:rsidRPr="00F56415">
        <w:rPr>
          <w:rFonts w:cs="Times New Roman"/>
          <w:b w:val="0"/>
          <w:bCs/>
          <w:szCs w:val="24"/>
        </w:rPr>
        <w:t>Saulius Grinkevičius.</w:t>
      </w:r>
    </w:p>
    <w:p w14:paraId="26E5A41B" w14:textId="2FE13B2D" w:rsidR="004C250A" w:rsidRPr="0039775A" w:rsidRDefault="004C250A" w:rsidP="004C250A">
      <w:pPr>
        <w:spacing w:after="80" w:line="264" w:lineRule="auto"/>
        <w:jc w:val="both"/>
        <w:rPr>
          <w:rFonts w:cs="Times New Roman"/>
          <w:b w:val="0"/>
          <w:bCs/>
          <w:color w:val="auto"/>
          <w:szCs w:val="24"/>
        </w:rPr>
      </w:pPr>
      <w:r w:rsidRPr="0039775A">
        <w:rPr>
          <w:rFonts w:cs="Times New Roman"/>
          <w:b w:val="0"/>
          <w:bCs/>
          <w:color w:val="auto"/>
          <w:szCs w:val="24"/>
        </w:rPr>
        <w:t xml:space="preserve">Strateginio planavimo komisija, vykdydama savo veiklą, vadovaujasi Lietuvos Respublikos Konstitucija, Lietuvos Respublikos įstatymais, Lietuvos Respublikos Vyriausybės nutarimais, kitais teisės aktais, </w:t>
      </w:r>
      <w:r w:rsidR="003065E2">
        <w:rPr>
          <w:rFonts w:cs="Times New Roman"/>
          <w:b w:val="0"/>
          <w:bCs/>
          <w:color w:val="auto"/>
          <w:szCs w:val="24"/>
        </w:rPr>
        <w:t>T</w:t>
      </w:r>
      <w:r w:rsidRPr="0039775A">
        <w:rPr>
          <w:rFonts w:cs="Times New Roman"/>
          <w:b w:val="0"/>
          <w:bCs/>
          <w:color w:val="auto"/>
          <w:szCs w:val="24"/>
        </w:rPr>
        <w:t>arybos sprendimais ir Kėdainių rajono savivaldybės Strateginio planavimo komisijos nuostatais</w:t>
      </w:r>
      <w:r>
        <w:rPr>
          <w:rFonts w:cs="Times New Roman"/>
          <w:b w:val="0"/>
          <w:bCs/>
          <w:color w:val="auto"/>
          <w:szCs w:val="24"/>
        </w:rPr>
        <w:t>.</w:t>
      </w:r>
      <w:r w:rsidRPr="0039775A">
        <w:rPr>
          <w:rFonts w:cs="Times New Roman"/>
          <w:b w:val="0"/>
          <w:bCs/>
          <w:color w:val="auto"/>
          <w:szCs w:val="24"/>
        </w:rPr>
        <w:t xml:space="preserve"> </w:t>
      </w:r>
    </w:p>
    <w:p w14:paraId="52D56AD0" w14:textId="77777777" w:rsidR="004C250A" w:rsidRPr="00CA5B1C" w:rsidRDefault="004C250A" w:rsidP="004C250A">
      <w:pPr>
        <w:spacing w:after="80" w:line="264" w:lineRule="auto"/>
        <w:jc w:val="both"/>
        <w:rPr>
          <w:rFonts w:cs="Times New Roman"/>
          <w:i/>
          <w:iCs/>
          <w:color w:val="auto"/>
          <w:szCs w:val="24"/>
        </w:rPr>
      </w:pPr>
      <w:r w:rsidRPr="0039775A">
        <w:rPr>
          <w:rFonts w:cs="Times New Roman"/>
          <w:b w:val="0"/>
          <w:bCs/>
          <w:color w:val="auto"/>
          <w:szCs w:val="24"/>
        </w:rPr>
        <w:t xml:space="preserve">Rajono vadovas, komisijos pirmininkas kartu su komitetų pirmininkais, administracijos vadovais, Strateginio planavimo ir investicijų skyriaus ir savivaldybės specialistais nuolat analizuoja situaciją, ieško galimybių ir siūlo teikti Europos Sąjungos lėšomis finansuojamus projektus. </w:t>
      </w:r>
      <w:r w:rsidRPr="00CA5B1C">
        <w:rPr>
          <w:rFonts w:cs="Times New Roman"/>
          <w:i/>
          <w:iCs/>
          <w:color w:val="auto"/>
          <w:szCs w:val="24"/>
        </w:rPr>
        <w:t xml:space="preserve">Komisija koordinuoja savivaldybės strateginį planavimą, svarsto strateginio planavimo dokumentų projektus ir teikia pasiūlymus. </w:t>
      </w:r>
    </w:p>
    <w:p w14:paraId="606F8095" w14:textId="77777777" w:rsidR="004C250A" w:rsidRDefault="004C250A" w:rsidP="004C250A">
      <w:pPr>
        <w:spacing w:after="60" w:line="264" w:lineRule="auto"/>
        <w:jc w:val="both"/>
        <w:rPr>
          <w:rFonts w:cs="Times New Roman"/>
          <w:i/>
          <w:iCs/>
          <w:color w:val="auto"/>
          <w:szCs w:val="24"/>
        </w:rPr>
      </w:pPr>
    </w:p>
    <w:p w14:paraId="30A4B7DC" w14:textId="77777777" w:rsidR="004C250A" w:rsidRPr="00694AA6" w:rsidRDefault="004C250A" w:rsidP="004C250A">
      <w:pPr>
        <w:spacing w:after="60" w:line="264" w:lineRule="auto"/>
        <w:jc w:val="both"/>
        <w:rPr>
          <w:rFonts w:cs="Times New Roman"/>
          <w:i/>
          <w:iCs/>
          <w:color w:val="auto"/>
          <w:szCs w:val="24"/>
        </w:rPr>
      </w:pPr>
      <w:r w:rsidRPr="00694AA6">
        <w:rPr>
          <w:rFonts w:cs="Times New Roman"/>
          <w:i/>
          <w:iCs/>
          <w:color w:val="auto"/>
          <w:szCs w:val="24"/>
        </w:rPr>
        <w:t>202</w:t>
      </w:r>
      <w:r>
        <w:rPr>
          <w:rFonts w:cs="Times New Roman"/>
          <w:i/>
          <w:iCs/>
          <w:color w:val="auto"/>
          <w:szCs w:val="24"/>
        </w:rPr>
        <w:t>2</w:t>
      </w:r>
      <w:r w:rsidRPr="00694AA6">
        <w:rPr>
          <w:rFonts w:cs="Times New Roman"/>
          <w:i/>
          <w:iCs/>
          <w:color w:val="auto"/>
          <w:szCs w:val="24"/>
        </w:rPr>
        <w:t xml:space="preserve"> m. Strateginio planavimo komisij</w:t>
      </w:r>
      <w:r>
        <w:rPr>
          <w:rFonts w:cs="Times New Roman"/>
          <w:i/>
          <w:iCs/>
          <w:color w:val="auto"/>
          <w:szCs w:val="24"/>
        </w:rPr>
        <w:t>os pirmininkas Valentinas Tamulis sušaukė</w:t>
      </w:r>
      <w:r w:rsidRPr="00694AA6">
        <w:rPr>
          <w:rFonts w:cs="Times New Roman"/>
          <w:i/>
          <w:iCs/>
          <w:color w:val="auto"/>
          <w:szCs w:val="24"/>
        </w:rPr>
        <w:t xml:space="preserve"> </w:t>
      </w:r>
      <w:r>
        <w:rPr>
          <w:rFonts w:cs="Times New Roman"/>
          <w:i/>
          <w:iCs/>
          <w:color w:val="auto"/>
          <w:szCs w:val="24"/>
        </w:rPr>
        <w:t>7</w:t>
      </w:r>
      <w:r w:rsidRPr="00694AA6">
        <w:rPr>
          <w:rFonts w:cs="Times New Roman"/>
          <w:i/>
          <w:iCs/>
          <w:color w:val="auto"/>
          <w:szCs w:val="24"/>
        </w:rPr>
        <w:t xml:space="preserve"> </w:t>
      </w:r>
      <w:r>
        <w:rPr>
          <w:rFonts w:cs="Times New Roman"/>
          <w:i/>
          <w:iCs/>
          <w:color w:val="auto"/>
          <w:szCs w:val="24"/>
        </w:rPr>
        <w:t>komisijos posėdžius:</w:t>
      </w:r>
    </w:p>
    <w:p w14:paraId="3A2E43B2" w14:textId="1E31661E" w:rsidR="004C250A" w:rsidRDefault="004C250A" w:rsidP="00AD23E8">
      <w:pPr>
        <w:pStyle w:val="Sraopastraipa"/>
        <w:numPr>
          <w:ilvl w:val="0"/>
          <w:numId w:val="2"/>
        </w:numPr>
        <w:spacing w:after="200" w:line="264" w:lineRule="auto"/>
        <w:ind w:left="567" w:hanging="567"/>
        <w:jc w:val="both"/>
        <w:rPr>
          <w:rFonts w:cs="Times New Roman"/>
          <w:b w:val="0"/>
          <w:bCs/>
          <w:color w:val="auto"/>
          <w:szCs w:val="24"/>
        </w:rPr>
      </w:pPr>
      <w:r w:rsidRPr="00AE0F4B">
        <w:rPr>
          <w:rFonts w:cs="Times New Roman"/>
          <w:i/>
          <w:iCs/>
          <w:color w:val="auto"/>
          <w:szCs w:val="24"/>
        </w:rPr>
        <w:t>202</w:t>
      </w:r>
      <w:r>
        <w:rPr>
          <w:rFonts w:cs="Times New Roman"/>
          <w:i/>
          <w:iCs/>
          <w:color w:val="auto"/>
          <w:szCs w:val="24"/>
        </w:rPr>
        <w:t>2</w:t>
      </w:r>
      <w:r w:rsidRPr="00AE0F4B">
        <w:rPr>
          <w:rFonts w:cs="Times New Roman"/>
          <w:i/>
          <w:iCs/>
          <w:color w:val="auto"/>
          <w:szCs w:val="24"/>
        </w:rPr>
        <w:t xml:space="preserve"> m</w:t>
      </w:r>
      <w:r w:rsidRPr="00AE0F4B">
        <w:rPr>
          <w:rFonts w:cs="Times New Roman"/>
          <w:b w:val="0"/>
          <w:bCs/>
          <w:color w:val="auto"/>
          <w:szCs w:val="24"/>
        </w:rPr>
        <w:t xml:space="preserve">. </w:t>
      </w:r>
      <w:r>
        <w:rPr>
          <w:rFonts w:cs="Times New Roman"/>
          <w:i/>
          <w:iCs/>
          <w:color w:val="auto"/>
          <w:szCs w:val="24"/>
        </w:rPr>
        <w:t>sausio</w:t>
      </w:r>
      <w:r w:rsidRPr="004620BA">
        <w:rPr>
          <w:rFonts w:cs="Times New Roman"/>
          <w:i/>
          <w:iCs/>
          <w:color w:val="auto"/>
          <w:szCs w:val="24"/>
        </w:rPr>
        <w:t xml:space="preserve"> mėn.</w:t>
      </w:r>
      <w:r w:rsidRPr="00AE0F4B">
        <w:rPr>
          <w:rFonts w:cs="Times New Roman"/>
          <w:b w:val="0"/>
          <w:bCs/>
          <w:color w:val="auto"/>
          <w:szCs w:val="24"/>
        </w:rPr>
        <w:t xml:space="preserve"> organizuotas nuotolinis Strateginio planavimo komisijos posėdis, kurio metu pristatytas ir svarstytas </w:t>
      </w:r>
      <w:r w:rsidRPr="00AE0F4B">
        <w:rPr>
          <w:rFonts w:cs="Times New Roman"/>
          <w:i/>
          <w:iCs/>
          <w:color w:val="auto"/>
          <w:szCs w:val="24"/>
        </w:rPr>
        <w:t>Kėdainių rajono savivaldybės 202</w:t>
      </w:r>
      <w:r>
        <w:rPr>
          <w:rFonts w:cs="Times New Roman"/>
          <w:i/>
          <w:iCs/>
          <w:color w:val="auto"/>
          <w:szCs w:val="24"/>
        </w:rPr>
        <w:t>2</w:t>
      </w:r>
      <w:r w:rsidR="007A4C73">
        <w:rPr>
          <w:rFonts w:cs="Times New Roman"/>
          <w:i/>
          <w:iCs/>
          <w:color w:val="auto"/>
          <w:szCs w:val="24"/>
        </w:rPr>
        <w:t>−</w:t>
      </w:r>
      <w:r w:rsidRPr="00AE0F4B">
        <w:rPr>
          <w:rFonts w:cs="Times New Roman"/>
          <w:i/>
          <w:iCs/>
          <w:color w:val="auto"/>
          <w:szCs w:val="24"/>
        </w:rPr>
        <w:t>202</w:t>
      </w:r>
      <w:r>
        <w:rPr>
          <w:rFonts w:cs="Times New Roman"/>
          <w:i/>
          <w:iCs/>
          <w:color w:val="auto"/>
          <w:szCs w:val="24"/>
        </w:rPr>
        <w:t>4</w:t>
      </w:r>
      <w:r w:rsidRPr="00AE0F4B">
        <w:rPr>
          <w:rFonts w:cs="Times New Roman"/>
          <w:i/>
          <w:iCs/>
          <w:color w:val="auto"/>
          <w:szCs w:val="24"/>
        </w:rPr>
        <w:t xml:space="preserve"> metų strateginio veiklos plano projektas</w:t>
      </w:r>
      <w:r w:rsidRPr="00AE0F4B">
        <w:rPr>
          <w:rFonts w:cs="Times New Roman"/>
          <w:b w:val="0"/>
          <w:bCs/>
          <w:color w:val="auto"/>
          <w:szCs w:val="24"/>
        </w:rPr>
        <w:t xml:space="preserve">. Parengtam veiklos plano projektui su komisijoje pateiktas ir priimtais pasiūlymais pritarta.  Veiklos plano projektas teiktas susipažinti rajono gyventojams, paskelbiant jį Savivaldybės interneto svetainėje. Gyventojai savo pastabas, siūlymus, komentarus raštu ar el. </w:t>
      </w:r>
      <w:r w:rsidR="007A4C73">
        <w:rPr>
          <w:rFonts w:cs="Times New Roman"/>
          <w:b w:val="0"/>
          <w:bCs/>
          <w:color w:val="auto"/>
          <w:szCs w:val="24"/>
        </w:rPr>
        <w:t>paštu (10 k. d.) galėjo teikti a</w:t>
      </w:r>
      <w:r w:rsidRPr="00AE0F4B">
        <w:rPr>
          <w:rFonts w:cs="Times New Roman"/>
          <w:b w:val="0"/>
          <w:bCs/>
          <w:color w:val="auto"/>
          <w:szCs w:val="24"/>
        </w:rPr>
        <w:t xml:space="preserve">dministracijos direktoriui. </w:t>
      </w:r>
    </w:p>
    <w:p w14:paraId="1BE7D62A" w14:textId="1AB574F1" w:rsidR="004C250A" w:rsidRPr="002F5B4A" w:rsidRDefault="004C250A" w:rsidP="00AD23E8">
      <w:pPr>
        <w:pStyle w:val="Sraopastraipa"/>
        <w:numPr>
          <w:ilvl w:val="0"/>
          <w:numId w:val="2"/>
        </w:numPr>
        <w:spacing w:after="200" w:line="264" w:lineRule="auto"/>
        <w:ind w:left="567" w:hanging="567"/>
        <w:jc w:val="both"/>
        <w:rPr>
          <w:rFonts w:cs="Times New Roman"/>
          <w:b w:val="0"/>
          <w:bCs/>
          <w:color w:val="auto"/>
          <w:szCs w:val="24"/>
        </w:rPr>
      </w:pPr>
      <w:r w:rsidRPr="00704B72">
        <w:rPr>
          <w:rFonts w:cs="Times New Roman"/>
          <w:i/>
          <w:iCs/>
          <w:szCs w:val="24"/>
        </w:rPr>
        <w:t>2022 m</w:t>
      </w:r>
      <w:r w:rsidRPr="00704B72">
        <w:rPr>
          <w:rFonts w:cs="Times New Roman"/>
          <w:b w:val="0"/>
          <w:bCs/>
          <w:szCs w:val="24"/>
        </w:rPr>
        <w:t xml:space="preserve">. </w:t>
      </w:r>
      <w:r w:rsidR="00A53BCE" w:rsidRPr="00704B72">
        <w:rPr>
          <w:rFonts w:cs="Times New Roman"/>
          <w:i/>
          <w:iCs/>
          <w:szCs w:val="24"/>
        </w:rPr>
        <w:t>vasario</w:t>
      </w:r>
      <w:r w:rsidRPr="00704B72">
        <w:rPr>
          <w:rFonts w:cs="Times New Roman"/>
          <w:i/>
          <w:iCs/>
          <w:szCs w:val="24"/>
        </w:rPr>
        <w:t xml:space="preserve"> mėn.</w:t>
      </w:r>
      <w:r w:rsidRPr="00704B72">
        <w:rPr>
          <w:rFonts w:cs="Times New Roman"/>
          <w:b w:val="0"/>
          <w:bCs/>
          <w:szCs w:val="24"/>
        </w:rPr>
        <w:t xml:space="preserve"> </w:t>
      </w:r>
      <w:r w:rsidRPr="008C4E6A">
        <w:rPr>
          <w:rFonts w:cs="Times New Roman"/>
          <w:b w:val="0"/>
          <w:bCs/>
          <w:color w:val="auto"/>
          <w:szCs w:val="24"/>
        </w:rPr>
        <w:t xml:space="preserve">organizuotas antrasis nuotolinis komisijos posėdis dėl </w:t>
      </w:r>
      <w:r w:rsidRPr="008C4E6A">
        <w:rPr>
          <w:rFonts w:cs="Times New Roman"/>
          <w:i/>
          <w:iCs/>
          <w:color w:val="auto"/>
          <w:szCs w:val="24"/>
        </w:rPr>
        <w:t>Kė</w:t>
      </w:r>
      <w:r>
        <w:rPr>
          <w:rFonts w:cs="Times New Roman"/>
          <w:i/>
          <w:iCs/>
          <w:color w:val="auto"/>
          <w:szCs w:val="24"/>
        </w:rPr>
        <w:t>dainių rajono savivaldybės 2022</w:t>
      </w:r>
      <w:r>
        <w:rPr>
          <w:rFonts w:cs="Times New Roman"/>
          <w:szCs w:val="24"/>
        </w:rPr>
        <w:t>–</w:t>
      </w:r>
      <w:r w:rsidRPr="008C4E6A">
        <w:rPr>
          <w:rFonts w:cs="Times New Roman"/>
          <w:i/>
          <w:iCs/>
          <w:color w:val="auto"/>
          <w:szCs w:val="24"/>
        </w:rPr>
        <w:t>202</w:t>
      </w:r>
      <w:r>
        <w:rPr>
          <w:rFonts w:cs="Times New Roman"/>
          <w:i/>
          <w:iCs/>
          <w:color w:val="auto"/>
          <w:szCs w:val="24"/>
        </w:rPr>
        <w:t>4</w:t>
      </w:r>
      <w:r w:rsidRPr="008C4E6A">
        <w:rPr>
          <w:rFonts w:cs="Times New Roman"/>
          <w:i/>
          <w:iCs/>
          <w:color w:val="auto"/>
          <w:szCs w:val="24"/>
        </w:rPr>
        <w:t xml:space="preserve"> metų strateginio veiklos plano projekto, svarstant gyventojų pateiktus siūlymus. </w:t>
      </w:r>
      <w:r w:rsidRPr="008C4E6A">
        <w:rPr>
          <w:rFonts w:cs="Times New Roman"/>
          <w:b w:val="0"/>
          <w:bCs/>
          <w:color w:val="auto"/>
          <w:szCs w:val="24"/>
        </w:rPr>
        <w:t>202</w:t>
      </w:r>
      <w:r>
        <w:rPr>
          <w:rFonts w:cs="Times New Roman"/>
          <w:b w:val="0"/>
          <w:bCs/>
          <w:color w:val="auto"/>
          <w:szCs w:val="24"/>
        </w:rPr>
        <w:t>2</w:t>
      </w:r>
      <w:r w:rsidRPr="008C4E6A">
        <w:rPr>
          <w:rFonts w:cs="Times New Roman"/>
          <w:b w:val="0"/>
          <w:bCs/>
          <w:color w:val="auto"/>
          <w:szCs w:val="24"/>
        </w:rPr>
        <w:t xml:space="preserve"> m. gyventojai</w:t>
      </w:r>
      <w:r>
        <w:rPr>
          <w:rFonts w:cs="Times New Roman"/>
          <w:b w:val="0"/>
          <w:bCs/>
          <w:color w:val="auto"/>
          <w:szCs w:val="24"/>
        </w:rPr>
        <w:t>/organizacijos</w:t>
      </w:r>
      <w:r w:rsidRPr="008C4E6A">
        <w:rPr>
          <w:rFonts w:cs="Times New Roman"/>
          <w:b w:val="0"/>
          <w:bCs/>
          <w:color w:val="auto"/>
          <w:szCs w:val="24"/>
        </w:rPr>
        <w:t xml:space="preserve"> buvo itin aktyv</w:t>
      </w:r>
      <w:r>
        <w:rPr>
          <w:rFonts w:cs="Times New Roman"/>
          <w:b w:val="0"/>
          <w:bCs/>
          <w:color w:val="auto"/>
          <w:szCs w:val="24"/>
        </w:rPr>
        <w:t>ios</w:t>
      </w:r>
      <w:r w:rsidRPr="008C4E6A">
        <w:rPr>
          <w:rFonts w:cs="Times New Roman"/>
          <w:b w:val="0"/>
          <w:bCs/>
          <w:color w:val="auto"/>
          <w:szCs w:val="24"/>
        </w:rPr>
        <w:t xml:space="preserve"> – pateikt</w:t>
      </w:r>
      <w:r>
        <w:rPr>
          <w:rFonts w:cs="Times New Roman"/>
          <w:b w:val="0"/>
          <w:bCs/>
          <w:color w:val="auto"/>
          <w:szCs w:val="24"/>
        </w:rPr>
        <w:t xml:space="preserve">as 41 </w:t>
      </w:r>
      <w:r w:rsidRPr="008C4E6A">
        <w:rPr>
          <w:rFonts w:cs="Times New Roman"/>
          <w:b w:val="0"/>
          <w:bCs/>
          <w:color w:val="auto"/>
          <w:szCs w:val="24"/>
        </w:rPr>
        <w:t>pasiūlym</w:t>
      </w:r>
      <w:r>
        <w:rPr>
          <w:rFonts w:cs="Times New Roman"/>
          <w:b w:val="0"/>
          <w:bCs/>
          <w:color w:val="auto"/>
          <w:szCs w:val="24"/>
        </w:rPr>
        <w:t>as.</w:t>
      </w:r>
      <w:r w:rsidRPr="008C4E6A">
        <w:rPr>
          <w:rFonts w:cs="Times New Roman"/>
          <w:b w:val="0"/>
          <w:bCs/>
          <w:color w:val="auto"/>
          <w:szCs w:val="24"/>
        </w:rPr>
        <w:t xml:space="preserve"> Komisijai susipažinus ir apsvarsčius gautus pasiūlymus, </w:t>
      </w:r>
      <w:r>
        <w:rPr>
          <w:rFonts w:cs="Times New Roman"/>
          <w:b w:val="0"/>
          <w:bCs/>
          <w:color w:val="auto"/>
          <w:szCs w:val="24"/>
        </w:rPr>
        <w:t>3</w:t>
      </w:r>
      <w:r w:rsidRPr="002F5B4A">
        <w:rPr>
          <w:rFonts w:cs="Times New Roman"/>
          <w:b w:val="0"/>
          <w:bCs/>
          <w:color w:val="auto"/>
          <w:szCs w:val="24"/>
        </w:rPr>
        <w:t>1 pritarta arba pritarta iš dalies, 9 – nepritarta, 1 – nuspręst</w:t>
      </w:r>
      <w:r w:rsidR="009742F8">
        <w:rPr>
          <w:rFonts w:cs="Times New Roman"/>
          <w:b w:val="0"/>
          <w:bCs/>
          <w:color w:val="auto"/>
          <w:szCs w:val="24"/>
        </w:rPr>
        <w:t>a nesvarstyti (sprendimus priimti palikta</w:t>
      </w:r>
      <w:r w:rsidRPr="002F5B4A">
        <w:rPr>
          <w:rFonts w:cs="Times New Roman"/>
          <w:b w:val="0"/>
          <w:bCs/>
          <w:color w:val="auto"/>
          <w:szCs w:val="24"/>
        </w:rPr>
        <w:t xml:space="preserve"> </w:t>
      </w:r>
      <w:r w:rsidR="009742F8">
        <w:rPr>
          <w:rFonts w:cs="Times New Roman"/>
          <w:b w:val="0"/>
          <w:bCs/>
          <w:color w:val="auto"/>
          <w:szCs w:val="24"/>
        </w:rPr>
        <w:t>T</w:t>
      </w:r>
      <w:r w:rsidRPr="002F5B4A">
        <w:rPr>
          <w:rFonts w:cs="Times New Roman"/>
          <w:b w:val="0"/>
          <w:bCs/>
          <w:color w:val="auto"/>
          <w:szCs w:val="24"/>
        </w:rPr>
        <w:t>aryba</w:t>
      </w:r>
      <w:r w:rsidR="009742F8">
        <w:rPr>
          <w:rFonts w:cs="Times New Roman"/>
          <w:b w:val="0"/>
          <w:bCs/>
          <w:color w:val="auto"/>
          <w:szCs w:val="24"/>
        </w:rPr>
        <w:t>i</w:t>
      </w:r>
      <w:r w:rsidRPr="002F5B4A">
        <w:rPr>
          <w:rFonts w:cs="Times New Roman"/>
          <w:b w:val="0"/>
          <w:bCs/>
          <w:color w:val="auto"/>
          <w:szCs w:val="24"/>
        </w:rPr>
        <w:t xml:space="preserve">). Papildomai siūlymams įgyvendinti </w:t>
      </w:r>
      <w:r>
        <w:rPr>
          <w:rFonts w:cs="Times New Roman"/>
          <w:b w:val="0"/>
          <w:bCs/>
          <w:color w:val="auto"/>
          <w:szCs w:val="24"/>
        </w:rPr>
        <w:t>papildomai numatyta</w:t>
      </w:r>
      <w:r w:rsidRPr="002F5B4A">
        <w:rPr>
          <w:rFonts w:cs="Times New Roman"/>
          <w:b w:val="0"/>
          <w:bCs/>
          <w:color w:val="auto"/>
          <w:szCs w:val="24"/>
        </w:rPr>
        <w:t xml:space="preserve"> 410 tūkst. </w:t>
      </w:r>
      <w:proofErr w:type="spellStart"/>
      <w:r w:rsidRPr="002F5B4A">
        <w:rPr>
          <w:rFonts w:cs="Times New Roman"/>
          <w:b w:val="0"/>
          <w:bCs/>
          <w:color w:val="auto"/>
          <w:szCs w:val="24"/>
        </w:rPr>
        <w:t>Eur</w:t>
      </w:r>
      <w:proofErr w:type="spellEnd"/>
      <w:r w:rsidRPr="002F5B4A">
        <w:rPr>
          <w:rFonts w:cs="Times New Roman"/>
          <w:b w:val="0"/>
          <w:bCs/>
          <w:color w:val="auto"/>
          <w:szCs w:val="24"/>
        </w:rPr>
        <w:t>.</w:t>
      </w:r>
      <w:r>
        <w:rPr>
          <w:rFonts w:cs="Times New Roman"/>
          <w:b w:val="0"/>
          <w:bCs/>
          <w:color w:val="auto"/>
          <w:szCs w:val="24"/>
        </w:rPr>
        <w:t xml:space="preserve"> </w:t>
      </w:r>
      <w:r w:rsidRPr="002F5B4A">
        <w:rPr>
          <w:rFonts w:cs="Times New Roman"/>
          <w:b w:val="0"/>
          <w:bCs/>
          <w:color w:val="auto"/>
          <w:szCs w:val="24"/>
        </w:rPr>
        <w:t>Komisija pritarė Kėdainių rajono savivaldybės 202</w:t>
      </w:r>
      <w:r>
        <w:rPr>
          <w:rFonts w:cs="Times New Roman"/>
          <w:b w:val="0"/>
          <w:bCs/>
          <w:color w:val="auto"/>
          <w:szCs w:val="24"/>
        </w:rPr>
        <w:t>2</w:t>
      </w:r>
      <w:r w:rsidRPr="002F5B4A">
        <w:rPr>
          <w:rFonts w:cs="Times New Roman"/>
          <w:szCs w:val="24"/>
        </w:rPr>
        <w:t>–</w:t>
      </w:r>
      <w:r w:rsidRPr="002F5B4A">
        <w:rPr>
          <w:rFonts w:cs="Times New Roman"/>
          <w:b w:val="0"/>
          <w:bCs/>
          <w:color w:val="auto"/>
          <w:szCs w:val="24"/>
        </w:rPr>
        <w:t>202</w:t>
      </w:r>
      <w:r>
        <w:rPr>
          <w:rFonts w:cs="Times New Roman"/>
          <w:b w:val="0"/>
          <w:bCs/>
          <w:color w:val="auto"/>
          <w:szCs w:val="24"/>
        </w:rPr>
        <w:t>4</w:t>
      </w:r>
      <w:r w:rsidRPr="002F5B4A">
        <w:rPr>
          <w:rFonts w:cs="Times New Roman"/>
          <w:b w:val="0"/>
          <w:bCs/>
          <w:color w:val="auto"/>
          <w:szCs w:val="24"/>
        </w:rPr>
        <w:t xml:space="preserve"> m. strateginio veiklo</w:t>
      </w:r>
      <w:r w:rsidR="00453B66">
        <w:rPr>
          <w:rFonts w:cs="Times New Roman"/>
          <w:b w:val="0"/>
          <w:bCs/>
          <w:color w:val="auto"/>
          <w:szCs w:val="24"/>
        </w:rPr>
        <w:t>s plano projektui, atsižvelgdama</w:t>
      </w:r>
      <w:r w:rsidRPr="002F5B4A">
        <w:rPr>
          <w:rFonts w:cs="Times New Roman"/>
          <w:b w:val="0"/>
          <w:bCs/>
          <w:color w:val="auto"/>
          <w:szCs w:val="24"/>
        </w:rPr>
        <w:t xml:space="preserve"> į priimtus Komisijos narių sprendimus dėl pateiktų fizinių bei juridinių asmenų siūlymų / prašymų ir teikė  svarstymui Kėdainių rajono savivaldybės tarybai.</w:t>
      </w:r>
    </w:p>
    <w:p w14:paraId="280FBC36" w14:textId="77777777" w:rsidR="004C250A" w:rsidRPr="0007422A" w:rsidRDefault="004C250A" w:rsidP="00AD23E8">
      <w:pPr>
        <w:pStyle w:val="Sraopastraipa"/>
        <w:numPr>
          <w:ilvl w:val="0"/>
          <w:numId w:val="2"/>
        </w:numPr>
        <w:spacing w:after="60" w:line="264" w:lineRule="auto"/>
        <w:ind w:left="567" w:hanging="567"/>
        <w:jc w:val="both"/>
        <w:rPr>
          <w:rFonts w:cs="Times New Roman"/>
          <w:b w:val="0"/>
          <w:bCs/>
          <w:color w:val="auto"/>
          <w:szCs w:val="24"/>
        </w:rPr>
      </w:pPr>
      <w:r w:rsidRPr="0007422A">
        <w:rPr>
          <w:rFonts w:cs="Times New Roman"/>
          <w:i/>
          <w:iCs/>
          <w:color w:val="auto"/>
          <w:szCs w:val="24"/>
        </w:rPr>
        <w:t>202</w:t>
      </w:r>
      <w:r>
        <w:rPr>
          <w:rFonts w:cs="Times New Roman"/>
          <w:i/>
          <w:iCs/>
          <w:color w:val="auto"/>
          <w:szCs w:val="24"/>
        </w:rPr>
        <w:t>2</w:t>
      </w:r>
      <w:r w:rsidRPr="0007422A">
        <w:rPr>
          <w:rFonts w:cs="Times New Roman"/>
          <w:i/>
          <w:iCs/>
          <w:color w:val="auto"/>
          <w:szCs w:val="24"/>
        </w:rPr>
        <w:t xml:space="preserve"> m. </w:t>
      </w:r>
      <w:r>
        <w:rPr>
          <w:rFonts w:cs="Times New Roman"/>
          <w:i/>
          <w:iCs/>
          <w:color w:val="auto"/>
          <w:szCs w:val="24"/>
        </w:rPr>
        <w:t>kovo</w:t>
      </w:r>
      <w:r w:rsidRPr="0007422A">
        <w:rPr>
          <w:rFonts w:cs="Times New Roman"/>
          <w:i/>
          <w:iCs/>
          <w:color w:val="auto"/>
          <w:szCs w:val="24"/>
        </w:rPr>
        <w:t xml:space="preserve"> mėn</w:t>
      </w:r>
      <w:r w:rsidRPr="0007422A">
        <w:rPr>
          <w:rFonts w:cs="Times New Roman"/>
          <w:b w:val="0"/>
          <w:bCs/>
          <w:color w:val="auto"/>
          <w:szCs w:val="24"/>
        </w:rPr>
        <w:t xml:space="preserve">. organizuotas komisijos posėdis, kurio metu svarstytas klausimas dėl </w:t>
      </w:r>
      <w:r w:rsidRPr="0007422A">
        <w:rPr>
          <w:rFonts w:cs="Times New Roman"/>
          <w:i/>
          <w:iCs/>
          <w:color w:val="auto"/>
          <w:szCs w:val="24"/>
        </w:rPr>
        <w:t>investicijų projektų, kur</w:t>
      </w:r>
      <w:r>
        <w:rPr>
          <w:rFonts w:cs="Times New Roman"/>
          <w:i/>
          <w:iCs/>
          <w:color w:val="auto"/>
          <w:szCs w:val="24"/>
        </w:rPr>
        <w:t>iuos siūloma įtraukti į 2023</w:t>
      </w:r>
      <w:r>
        <w:rPr>
          <w:rFonts w:cs="Times New Roman"/>
          <w:szCs w:val="24"/>
        </w:rPr>
        <w:t>–</w:t>
      </w:r>
      <w:r w:rsidRPr="0007422A">
        <w:rPr>
          <w:rFonts w:cs="Times New Roman"/>
          <w:i/>
          <w:iCs/>
          <w:color w:val="auto"/>
          <w:szCs w:val="24"/>
        </w:rPr>
        <w:t>202</w:t>
      </w:r>
      <w:r>
        <w:rPr>
          <w:rFonts w:cs="Times New Roman"/>
          <w:i/>
          <w:iCs/>
          <w:color w:val="auto"/>
          <w:szCs w:val="24"/>
        </w:rPr>
        <w:t>5</w:t>
      </w:r>
      <w:r w:rsidRPr="0007422A">
        <w:rPr>
          <w:rFonts w:cs="Times New Roman"/>
          <w:i/>
          <w:iCs/>
          <w:color w:val="auto"/>
          <w:szCs w:val="24"/>
        </w:rPr>
        <w:t xml:space="preserve"> metų Valstybės investicijų programą</w:t>
      </w:r>
      <w:r w:rsidRPr="0007422A">
        <w:rPr>
          <w:rFonts w:cs="Times New Roman"/>
          <w:b w:val="0"/>
          <w:bCs/>
          <w:color w:val="auto"/>
          <w:szCs w:val="24"/>
        </w:rPr>
        <w:t xml:space="preserve">. </w:t>
      </w:r>
    </w:p>
    <w:p w14:paraId="7EB42ADF" w14:textId="4528C0EF" w:rsidR="004C250A" w:rsidRPr="0007422A" w:rsidRDefault="004C250A" w:rsidP="00AD23E8">
      <w:pPr>
        <w:pStyle w:val="Sraopastraipa"/>
        <w:numPr>
          <w:ilvl w:val="0"/>
          <w:numId w:val="2"/>
        </w:numPr>
        <w:spacing w:after="60" w:line="264" w:lineRule="auto"/>
        <w:ind w:left="567" w:hanging="567"/>
        <w:jc w:val="both"/>
        <w:rPr>
          <w:rFonts w:cs="Times New Roman"/>
          <w:b w:val="0"/>
          <w:bCs/>
          <w:color w:val="auto"/>
          <w:szCs w:val="24"/>
        </w:rPr>
      </w:pPr>
      <w:r w:rsidRPr="0007422A">
        <w:rPr>
          <w:rFonts w:cs="Times New Roman"/>
          <w:i/>
          <w:iCs/>
          <w:color w:val="auto"/>
          <w:szCs w:val="24"/>
        </w:rPr>
        <w:t>202</w:t>
      </w:r>
      <w:r>
        <w:rPr>
          <w:rFonts w:cs="Times New Roman"/>
          <w:i/>
          <w:iCs/>
          <w:color w:val="auto"/>
          <w:szCs w:val="24"/>
        </w:rPr>
        <w:t>2</w:t>
      </w:r>
      <w:r w:rsidRPr="0007422A">
        <w:rPr>
          <w:rFonts w:cs="Times New Roman"/>
          <w:i/>
          <w:iCs/>
          <w:color w:val="auto"/>
          <w:szCs w:val="24"/>
        </w:rPr>
        <w:t xml:space="preserve"> m. balandžio mėn</w:t>
      </w:r>
      <w:r w:rsidRPr="0007422A">
        <w:rPr>
          <w:rFonts w:cs="Times New Roman"/>
          <w:b w:val="0"/>
          <w:bCs/>
          <w:color w:val="auto"/>
          <w:szCs w:val="24"/>
        </w:rPr>
        <w:t xml:space="preserve">. </w:t>
      </w:r>
      <w:r>
        <w:rPr>
          <w:rFonts w:cs="Times New Roman"/>
          <w:b w:val="0"/>
          <w:bCs/>
          <w:color w:val="auto"/>
          <w:szCs w:val="24"/>
        </w:rPr>
        <w:t>komisijos posėdyje p</w:t>
      </w:r>
      <w:r w:rsidRPr="0007422A">
        <w:rPr>
          <w:rFonts w:cs="Times New Roman"/>
          <w:b w:val="0"/>
          <w:bCs/>
          <w:color w:val="auto"/>
          <w:szCs w:val="24"/>
        </w:rPr>
        <w:t xml:space="preserve">ristatytas klausimas </w:t>
      </w:r>
      <w:r w:rsidRPr="0007422A">
        <w:rPr>
          <w:rFonts w:cs="Times New Roman"/>
          <w:i/>
          <w:iCs/>
          <w:color w:val="auto"/>
          <w:szCs w:val="24"/>
        </w:rPr>
        <w:t>dėl Kėdainių rajono savivaldybės 20</w:t>
      </w:r>
      <w:r>
        <w:rPr>
          <w:rFonts w:cs="Times New Roman"/>
          <w:i/>
          <w:iCs/>
          <w:color w:val="auto"/>
          <w:szCs w:val="24"/>
        </w:rPr>
        <w:t>21</w:t>
      </w:r>
      <w:r w:rsidRPr="0007422A">
        <w:rPr>
          <w:rFonts w:cs="Times New Roman"/>
          <w:i/>
          <w:iCs/>
          <w:color w:val="auto"/>
          <w:szCs w:val="24"/>
        </w:rPr>
        <w:t>–202</w:t>
      </w:r>
      <w:r>
        <w:rPr>
          <w:rFonts w:cs="Times New Roman"/>
          <w:i/>
          <w:iCs/>
          <w:color w:val="auto"/>
          <w:szCs w:val="24"/>
        </w:rPr>
        <w:t>3</w:t>
      </w:r>
      <w:r w:rsidRPr="0007422A">
        <w:rPr>
          <w:rFonts w:cs="Times New Roman"/>
          <w:i/>
          <w:iCs/>
          <w:color w:val="auto"/>
          <w:szCs w:val="24"/>
        </w:rPr>
        <w:t xml:space="preserve"> m. strateginio veiklos plano 20</w:t>
      </w:r>
      <w:r>
        <w:rPr>
          <w:rFonts w:cs="Times New Roman"/>
          <w:i/>
          <w:iCs/>
          <w:color w:val="auto"/>
          <w:szCs w:val="24"/>
        </w:rPr>
        <w:t>21</w:t>
      </w:r>
      <w:r w:rsidRPr="0007422A">
        <w:rPr>
          <w:rFonts w:cs="Times New Roman"/>
          <w:i/>
          <w:iCs/>
          <w:color w:val="auto"/>
          <w:szCs w:val="24"/>
        </w:rPr>
        <w:t xml:space="preserve"> m. įgyvendinimo ataskaitos</w:t>
      </w:r>
      <w:r w:rsidRPr="0007422A">
        <w:rPr>
          <w:rFonts w:cs="Times New Roman"/>
          <w:b w:val="0"/>
          <w:bCs/>
          <w:color w:val="auto"/>
          <w:szCs w:val="24"/>
        </w:rPr>
        <w:t>. Veiklos planas 20</w:t>
      </w:r>
      <w:r>
        <w:rPr>
          <w:rFonts w:cs="Times New Roman"/>
          <w:b w:val="0"/>
          <w:bCs/>
          <w:color w:val="auto"/>
          <w:szCs w:val="24"/>
        </w:rPr>
        <w:t>21</w:t>
      </w:r>
      <w:r w:rsidRPr="0007422A">
        <w:rPr>
          <w:rFonts w:cs="Times New Roman"/>
          <w:b w:val="0"/>
          <w:bCs/>
          <w:color w:val="auto"/>
          <w:szCs w:val="24"/>
        </w:rPr>
        <w:t xml:space="preserve"> m. pagal įgyvendintų ir įgyvendinamų priemonių skaičių įvykdytas </w:t>
      </w:r>
      <w:r>
        <w:rPr>
          <w:rFonts w:cs="Times New Roman"/>
          <w:b w:val="0"/>
          <w:bCs/>
          <w:color w:val="auto"/>
          <w:szCs w:val="24"/>
        </w:rPr>
        <w:t>97,9</w:t>
      </w:r>
      <w:r w:rsidRPr="0007422A">
        <w:rPr>
          <w:rFonts w:cs="Times New Roman"/>
          <w:b w:val="0"/>
          <w:bCs/>
          <w:color w:val="auto"/>
          <w:szCs w:val="24"/>
        </w:rPr>
        <w:t xml:space="preserve"> proc., numatytoms įgyvendinti priemonėms panaudota  </w:t>
      </w:r>
      <w:r>
        <w:rPr>
          <w:rFonts w:cs="Times New Roman"/>
          <w:b w:val="0"/>
          <w:bCs/>
          <w:color w:val="auto"/>
          <w:szCs w:val="24"/>
        </w:rPr>
        <w:t>94,4</w:t>
      </w:r>
      <w:r w:rsidRPr="0007422A">
        <w:rPr>
          <w:rFonts w:cs="Times New Roman"/>
          <w:b w:val="0"/>
          <w:bCs/>
          <w:color w:val="auto"/>
          <w:szCs w:val="24"/>
        </w:rPr>
        <w:t xml:space="preserve">  proc. planuotų lėšų. Komisija ataskaitai pritarė ir ji buvo pateikta svarstymui Kėdainių rajono savivaldybės tarybai</w:t>
      </w:r>
      <w:r w:rsidR="009742F8">
        <w:rPr>
          <w:rFonts w:cs="Times New Roman"/>
          <w:b w:val="0"/>
          <w:bCs/>
          <w:color w:val="auto"/>
          <w:szCs w:val="24"/>
        </w:rPr>
        <w:t>.</w:t>
      </w:r>
      <w:r w:rsidRPr="0007422A">
        <w:rPr>
          <w:rFonts w:cs="Times New Roman"/>
          <w:b w:val="0"/>
          <w:bCs/>
          <w:color w:val="auto"/>
          <w:szCs w:val="24"/>
        </w:rPr>
        <w:t xml:space="preserve"> </w:t>
      </w:r>
    </w:p>
    <w:p w14:paraId="60DDA33F" w14:textId="77777777" w:rsidR="004C250A" w:rsidRDefault="004C250A" w:rsidP="00AD23E8">
      <w:pPr>
        <w:pStyle w:val="Sraopastraipa"/>
        <w:numPr>
          <w:ilvl w:val="0"/>
          <w:numId w:val="2"/>
        </w:numPr>
        <w:spacing w:after="60" w:line="264" w:lineRule="auto"/>
        <w:ind w:left="567" w:hanging="567"/>
        <w:jc w:val="both"/>
        <w:rPr>
          <w:rFonts w:cs="Times New Roman"/>
          <w:b w:val="0"/>
          <w:bCs/>
          <w:color w:val="auto"/>
          <w:szCs w:val="24"/>
        </w:rPr>
      </w:pPr>
      <w:r w:rsidRPr="0007422A">
        <w:rPr>
          <w:rFonts w:cs="Times New Roman"/>
          <w:i/>
          <w:iCs/>
          <w:color w:val="auto"/>
          <w:szCs w:val="24"/>
        </w:rPr>
        <w:t>202</w:t>
      </w:r>
      <w:r>
        <w:rPr>
          <w:rFonts w:cs="Times New Roman"/>
          <w:i/>
          <w:iCs/>
          <w:color w:val="auto"/>
          <w:szCs w:val="24"/>
        </w:rPr>
        <w:t>2</w:t>
      </w:r>
      <w:r w:rsidRPr="0007422A">
        <w:rPr>
          <w:rFonts w:cs="Times New Roman"/>
          <w:i/>
          <w:iCs/>
          <w:color w:val="auto"/>
          <w:szCs w:val="24"/>
        </w:rPr>
        <w:t xml:space="preserve"> m. rugsėjo mėn</w:t>
      </w:r>
      <w:r w:rsidRPr="0007422A">
        <w:rPr>
          <w:rFonts w:cs="Times New Roman"/>
          <w:b w:val="0"/>
          <w:bCs/>
          <w:color w:val="auto"/>
          <w:szCs w:val="24"/>
        </w:rPr>
        <w:t>. organizuotas komisijos posėdis, kurio metu svarstytas</w:t>
      </w:r>
      <w:r w:rsidRPr="00CF0FB5">
        <w:rPr>
          <w:rFonts w:cs="Times New Roman"/>
          <w:b w:val="0"/>
          <w:bCs/>
          <w:color w:val="auto"/>
          <w:szCs w:val="24"/>
        </w:rPr>
        <w:t xml:space="preserve"> Kėdainių rajono savivaldybės </w:t>
      </w:r>
      <w:r w:rsidRPr="00CF0FB5">
        <w:rPr>
          <w:rFonts w:cs="Times New Roman"/>
          <w:i/>
          <w:iCs/>
          <w:color w:val="auto"/>
          <w:szCs w:val="24"/>
        </w:rPr>
        <w:t>202</w:t>
      </w:r>
      <w:r>
        <w:rPr>
          <w:rFonts w:cs="Times New Roman"/>
          <w:i/>
          <w:iCs/>
          <w:color w:val="auto"/>
          <w:szCs w:val="24"/>
        </w:rPr>
        <w:t>2</w:t>
      </w:r>
      <w:r w:rsidRPr="00CF0FB5">
        <w:rPr>
          <w:rFonts w:cs="Times New Roman"/>
          <w:i/>
          <w:iCs/>
          <w:color w:val="auto"/>
          <w:szCs w:val="24"/>
        </w:rPr>
        <w:t>–20</w:t>
      </w:r>
      <w:r>
        <w:rPr>
          <w:rFonts w:cs="Times New Roman"/>
          <w:i/>
          <w:iCs/>
          <w:color w:val="auto"/>
          <w:szCs w:val="24"/>
        </w:rPr>
        <w:t>24</w:t>
      </w:r>
      <w:r w:rsidRPr="00CF0FB5">
        <w:rPr>
          <w:rFonts w:cs="Times New Roman"/>
          <w:i/>
          <w:iCs/>
          <w:color w:val="auto"/>
          <w:szCs w:val="24"/>
        </w:rPr>
        <w:t xml:space="preserve"> metų strateginio veiklos plano programų tikslinimas</w:t>
      </w:r>
      <w:r w:rsidRPr="00CF0FB5">
        <w:rPr>
          <w:rFonts w:cs="Times New Roman"/>
          <w:b w:val="0"/>
          <w:bCs/>
          <w:color w:val="auto"/>
          <w:szCs w:val="24"/>
        </w:rPr>
        <w:t>. Po pateiktų klausimų, siūlymų, pastebėjimų, komisija patikslintam veiklos planui pritarė ir projektas buvo pateiktas svarstymui Kėdainių rajono savivaldybės tarybai.</w:t>
      </w:r>
    </w:p>
    <w:p w14:paraId="31CC9A01" w14:textId="77777777" w:rsidR="004C250A" w:rsidRDefault="004C250A" w:rsidP="00AD23E8">
      <w:pPr>
        <w:pStyle w:val="Sraopastraipa"/>
        <w:numPr>
          <w:ilvl w:val="0"/>
          <w:numId w:val="2"/>
        </w:numPr>
        <w:spacing w:after="200" w:line="264" w:lineRule="auto"/>
        <w:ind w:left="567" w:hanging="567"/>
        <w:jc w:val="both"/>
        <w:rPr>
          <w:rFonts w:cs="Times New Roman"/>
          <w:b w:val="0"/>
          <w:bCs/>
          <w:color w:val="auto"/>
          <w:szCs w:val="24"/>
        </w:rPr>
      </w:pPr>
      <w:r w:rsidRPr="00AE0F4B">
        <w:rPr>
          <w:rFonts w:cs="Times New Roman"/>
          <w:i/>
          <w:iCs/>
          <w:color w:val="auto"/>
          <w:szCs w:val="24"/>
        </w:rPr>
        <w:t>202</w:t>
      </w:r>
      <w:r>
        <w:rPr>
          <w:rFonts w:cs="Times New Roman"/>
          <w:i/>
          <w:iCs/>
          <w:color w:val="auto"/>
          <w:szCs w:val="24"/>
        </w:rPr>
        <w:t>2</w:t>
      </w:r>
      <w:r w:rsidRPr="00AE0F4B">
        <w:rPr>
          <w:rFonts w:cs="Times New Roman"/>
          <w:i/>
          <w:iCs/>
          <w:color w:val="auto"/>
          <w:szCs w:val="24"/>
        </w:rPr>
        <w:t xml:space="preserve"> m</w:t>
      </w:r>
      <w:r w:rsidRPr="00AE0F4B">
        <w:rPr>
          <w:rFonts w:cs="Times New Roman"/>
          <w:b w:val="0"/>
          <w:bCs/>
          <w:color w:val="auto"/>
          <w:szCs w:val="24"/>
        </w:rPr>
        <w:t xml:space="preserve">. </w:t>
      </w:r>
      <w:r w:rsidRPr="004620BA">
        <w:rPr>
          <w:rFonts w:cs="Times New Roman"/>
          <w:i/>
          <w:iCs/>
          <w:color w:val="auto"/>
          <w:szCs w:val="24"/>
        </w:rPr>
        <w:t>lapkričio mėn.</w:t>
      </w:r>
      <w:r w:rsidRPr="00AE0F4B">
        <w:rPr>
          <w:rFonts w:cs="Times New Roman"/>
          <w:b w:val="0"/>
          <w:bCs/>
          <w:color w:val="auto"/>
          <w:szCs w:val="24"/>
        </w:rPr>
        <w:t xml:space="preserve"> organizuotas Strateginio planavimo komisijos posėdis, kurio metu </w:t>
      </w:r>
      <w:r>
        <w:rPr>
          <w:rFonts w:cs="Times New Roman"/>
          <w:b w:val="0"/>
          <w:bCs/>
          <w:color w:val="auto"/>
          <w:szCs w:val="24"/>
        </w:rPr>
        <w:t xml:space="preserve">pristatytas </w:t>
      </w:r>
      <w:r w:rsidRPr="005102B3">
        <w:rPr>
          <w:rFonts w:cs="Times New Roman"/>
          <w:b w:val="0"/>
          <w:bCs/>
          <w:color w:val="auto"/>
          <w:szCs w:val="24"/>
        </w:rPr>
        <w:t>Strateginio planavimo Kėdainių rajono savivaldybėje organizavimo tvarkos aprašo pakeitimo projektas</w:t>
      </w:r>
      <w:r>
        <w:rPr>
          <w:rFonts w:cs="Times New Roman"/>
          <w:b w:val="0"/>
          <w:bCs/>
          <w:color w:val="auto"/>
          <w:szCs w:val="24"/>
        </w:rPr>
        <w:t>. Apraše atlikti pakeitimai</w:t>
      </w:r>
      <w:r w:rsidRPr="005102B3">
        <w:rPr>
          <w:rFonts w:cs="Times New Roman"/>
          <w:b w:val="0"/>
          <w:bCs/>
          <w:color w:val="auto"/>
          <w:szCs w:val="24"/>
        </w:rPr>
        <w:t xml:space="preserve"> pagal Strateginio planavimo metodikoje bei Strateginio valdymo įstatyme numatytas nuostatas.</w:t>
      </w:r>
      <w:r>
        <w:rPr>
          <w:rFonts w:cs="Times New Roman"/>
          <w:b w:val="0"/>
          <w:bCs/>
          <w:color w:val="auto"/>
          <w:szCs w:val="24"/>
        </w:rPr>
        <w:t xml:space="preserve">  Taip pat šiame Komisijos posėdyje pristatyta ir svarstyta </w:t>
      </w:r>
      <w:r w:rsidRPr="005102B3">
        <w:rPr>
          <w:rFonts w:cs="Times New Roman"/>
          <w:b w:val="0"/>
          <w:bCs/>
          <w:color w:val="auto"/>
          <w:szCs w:val="24"/>
        </w:rPr>
        <w:t>Kėdainių rajono strateginio plėtros plano iki 2030 metų įgyvendinimo ataskait</w:t>
      </w:r>
      <w:r>
        <w:rPr>
          <w:rFonts w:cs="Times New Roman"/>
          <w:b w:val="0"/>
          <w:bCs/>
          <w:color w:val="auto"/>
          <w:szCs w:val="24"/>
        </w:rPr>
        <w:t>a</w:t>
      </w:r>
      <w:r w:rsidRPr="005102B3">
        <w:rPr>
          <w:rFonts w:cs="Times New Roman"/>
          <w:b w:val="0"/>
          <w:bCs/>
          <w:color w:val="auto"/>
          <w:szCs w:val="24"/>
        </w:rPr>
        <w:t xml:space="preserve"> Nr.</w:t>
      </w:r>
      <w:r>
        <w:rPr>
          <w:rFonts w:cs="Times New Roman"/>
          <w:b w:val="0"/>
          <w:bCs/>
          <w:color w:val="auto"/>
          <w:szCs w:val="24"/>
        </w:rPr>
        <w:t xml:space="preserve">1. Komisija pritarė Aprašo pakeitimams bei </w:t>
      </w:r>
      <w:r w:rsidRPr="005102B3">
        <w:rPr>
          <w:rFonts w:cs="Times New Roman"/>
          <w:b w:val="0"/>
          <w:bCs/>
          <w:color w:val="auto"/>
          <w:szCs w:val="24"/>
        </w:rPr>
        <w:t>plėtros plano iki 2030 metų įgyvendinimo</w:t>
      </w:r>
      <w:r>
        <w:rPr>
          <w:rFonts w:cs="Times New Roman"/>
          <w:b w:val="0"/>
          <w:bCs/>
          <w:color w:val="auto"/>
          <w:szCs w:val="24"/>
        </w:rPr>
        <w:t xml:space="preserve"> ataskaitai ir projektai buvo pateikti </w:t>
      </w:r>
      <w:r w:rsidRPr="00CF0FB5">
        <w:rPr>
          <w:rFonts w:cs="Times New Roman"/>
          <w:b w:val="0"/>
          <w:bCs/>
          <w:color w:val="auto"/>
          <w:szCs w:val="24"/>
        </w:rPr>
        <w:t>svarstymui Kėdainių rajono savivaldybės tarybai</w:t>
      </w:r>
    </w:p>
    <w:p w14:paraId="77F9BBC5" w14:textId="2A49B8BD" w:rsidR="002E2522" w:rsidRPr="004C250A" w:rsidRDefault="004C250A" w:rsidP="00AD23E8">
      <w:pPr>
        <w:pStyle w:val="Sraopastraipa"/>
        <w:numPr>
          <w:ilvl w:val="0"/>
          <w:numId w:val="2"/>
        </w:numPr>
        <w:spacing w:after="200" w:line="264" w:lineRule="auto"/>
        <w:ind w:left="567" w:hanging="567"/>
        <w:jc w:val="both"/>
        <w:rPr>
          <w:rFonts w:cs="Times New Roman"/>
          <w:b w:val="0"/>
          <w:bCs/>
          <w:color w:val="auto"/>
          <w:szCs w:val="24"/>
        </w:rPr>
      </w:pPr>
      <w:r w:rsidRPr="00493E0A">
        <w:rPr>
          <w:rFonts w:cs="Times New Roman"/>
          <w:i/>
          <w:iCs/>
          <w:color w:val="auto"/>
          <w:szCs w:val="24"/>
        </w:rPr>
        <w:t>2022 m. gruodžio mėn.</w:t>
      </w:r>
      <w:r w:rsidRPr="00493E0A">
        <w:rPr>
          <w:rFonts w:cs="Times New Roman"/>
          <w:b w:val="0"/>
          <w:bCs/>
          <w:color w:val="auto"/>
          <w:szCs w:val="24"/>
        </w:rPr>
        <w:t xml:space="preserve"> pristatytas ir svarstytas </w:t>
      </w:r>
      <w:r w:rsidRPr="00493E0A">
        <w:rPr>
          <w:rFonts w:cs="Times New Roman"/>
          <w:i/>
          <w:iCs/>
          <w:color w:val="auto"/>
          <w:szCs w:val="24"/>
        </w:rPr>
        <w:t>Kė</w:t>
      </w:r>
      <w:r w:rsidR="00453B66">
        <w:rPr>
          <w:rFonts w:cs="Times New Roman"/>
          <w:i/>
          <w:iCs/>
          <w:color w:val="auto"/>
          <w:szCs w:val="24"/>
        </w:rPr>
        <w:t>dainių rajono savivaldybės 2023−</w:t>
      </w:r>
      <w:r w:rsidRPr="00493E0A">
        <w:rPr>
          <w:rFonts w:cs="Times New Roman"/>
          <w:i/>
          <w:iCs/>
          <w:color w:val="auto"/>
          <w:szCs w:val="24"/>
        </w:rPr>
        <w:t>2025 metų strateginio veiklos plano projektas</w:t>
      </w:r>
      <w:r w:rsidRPr="00493E0A">
        <w:rPr>
          <w:rFonts w:cs="Times New Roman"/>
          <w:b w:val="0"/>
          <w:bCs/>
          <w:color w:val="auto"/>
          <w:szCs w:val="24"/>
        </w:rPr>
        <w:t xml:space="preserve">. Parengtam veiklos plano projektui su komisijoje pateiktas ir priimtais pasiūlymais pritarta. Veiklos plano projektas teiktas susipažinti rajono gyventojams, paskelbiant jį Savivaldybės interneto svetainėje. Gyventojai savo pastabas, siūlymus, komentarus raštu ar el. </w:t>
      </w:r>
      <w:r w:rsidR="00453B66">
        <w:rPr>
          <w:rFonts w:cs="Times New Roman"/>
          <w:b w:val="0"/>
          <w:bCs/>
          <w:color w:val="auto"/>
          <w:szCs w:val="24"/>
        </w:rPr>
        <w:t>paštu (10 k. d.) galėjo teikti a</w:t>
      </w:r>
      <w:r w:rsidRPr="00493E0A">
        <w:rPr>
          <w:rFonts w:cs="Times New Roman"/>
          <w:b w:val="0"/>
          <w:bCs/>
          <w:color w:val="auto"/>
          <w:szCs w:val="24"/>
        </w:rPr>
        <w:t>dministracijos direktoriui.</w:t>
      </w:r>
    </w:p>
    <w:p w14:paraId="3C072000" w14:textId="2C32ACF9" w:rsidR="006E2A4C" w:rsidRPr="00015A35" w:rsidRDefault="006E2A4C" w:rsidP="006E0179">
      <w:pPr>
        <w:pStyle w:val="Iskirtacitata"/>
        <w:outlineLvl w:val="1"/>
        <w:rPr>
          <w:i w:val="0"/>
          <w:iCs w:val="0"/>
        </w:rPr>
      </w:pPr>
      <w:bookmarkStart w:id="29" w:name="_Toc68552359"/>
      <w:bookmarkStart w:id="30" w:name="_Toc98409529"/>
      <w:bookmarkStart w:id="31" w:name="_Toc129933630"/>
      <w:r w:rsidRPr="00015A35">
        <w:rPr>
          <w:i w:val="0"/>
          <w:iCs w:val="0"/>
        </w:rPr>
        <w:t>Kauno regiono plėtros taryba</w:t>
      </w:r>
      <w:bookmarkStart w:id="32" w:name="_Hlk100066391"/>
      <w:bookmarkEnd w:id="29"/>
      <w:bookmarkEnd w:id="30"/>
      <w:bookmarkEnd w:id="31"/>
    </w:p>
    <w:p w14:paraId="5A0730BB" w14:textId="0586B83C" w:rsidR="00F3268F" w:rsidRDefault="00753C9A" w:rsidP="001C72EA">
      <w:pPr>
        <w:ind w:firstLine="720"/>
        <w:rPr>
          <w:rFonts w:eastAsia="Calibri" w:cs="Times New Roman"/>
          <w:b w:val="0"/>
          <w:szCs w:val="24"/>
        </w:rPr>
      </w:pPr>
      <w:r w:rsidRPr="00753C9A">
        <w:rPr>
          <w:rFonts w:eastAsia="Calibri" w:cs="Times New Roman"/>
          <w:b w:val="0"/>
          <w:szCs w:val="24"/>
        </w:rPr>
        <w:t>Kauno regiono plėtros taryba – iš regione esančių valstybės valdymo ir vietos savivaldos institucijų atstovų sudaryta kolegiali institucija, kuri priima sprendimus ir atlieka įstatymų jai nustatytas funkcijas. Kauno regiono plėtros tarybos tikslas – mažinti socialinius ir ekonominius skirtumus Kauno regiono viduje, skatinti teritorijos tolygią plėtrą.</w:t>
      </w:r>
    </w:p>
    <w:p w14:paraId="0E65319A" w14:textId="5EAF48BF" w:rsidR="00F3268F" w:rsidRPr="00C80A29" w:rsidRDefault="00862C24" w:rsidP="001C72EA">
      <w:pPr>
        <w:ind w:firstLine="720"/>
        <w:rPr>
          <w:rFonts w:eastAsia="Calibri" w:cs="Times New Roman"/>
          <w:b w:val="0"/>
          <w:szCs w:val="24"/>
        </w:rPr>
      </w:pPr>
      <w:r w:rsidRPr="00C80A29">
        <w:rPr>
          <w:rFonts w:eastAsia="Calibri" w:cs="Times New Roman"/>
          <w:b w:val="0"/>
          <w:szCs w:val="24"/>
        </w:rPr>
        <w:t>Kauno regiono plėtros tarybos organas yra Kauno regiono plėtros tarybos visuotinis dalyvių susirinkimas. Kauno regiono plėtros tarybos valdymo organai – Kauno regiono plėtros tarybos kolegija (toliau – Kolegija) ir administracijos direktorius.</w:t>
      </w:r>
    </w:p>
    <w:p w14:paraId="5A63E372" w14:textId="4A41F05F" w:rsidR="009A2D08" w:rsidRDefault="00862C24" w:rsidP="001C72EA">
      <w:pPr>
        <w:ind w:firstLine="720"/>
        <w:rPr>
          <w:rFonts w:eastAsia="Calibri" w:cs="Times New Roman"/>
          <w:b w:val="0"/>
          <w:szCs w:val="24"/>
        </w:rPr>
      </w:pPr>
      <w:r w:rsidRPr="00C80A29">
        <w:rPr>
          <w:rFonts w:eastAsia="Calibri" w:cs="Times New Roman"/>
          <w:b w:val="0"/>
          <w:szCs w:val="24"/>
        </w:rPr>
        <w:t>Kauno regiono plėtros tarybos visuotinį dalyvių susirinkimą sudaro 8 Kauno regiono plėtros tarybą įsteigusių regiono savivaldybių merai. Kolegijos personalinę sudėtį sudaro 24 nariai, iš kurių 8 regiono savivaldybių merai ir 16 deleguotų regiono savivaldybių tarybų narių.</w:t>
      </w:r>
    </w:p>
    <w:p w14:paraId="7F14E800" w14:textId="0BE75E6F" w:rsidR="009A2D08" w:rsidRPr="001C72EA" w:rsidRDefault="009A2D08" w:rsidP="001C72EA">
      <w:pPr>
        <w:spacing w:line="240" w:lineRule="auto"/>
        <w:ind w:firstLine="720"/>
        <w:jc w:val="both"/>
        <w:rPr>
          <w:rFonts w:eastAsia="Calibri" w:cs="Times New Roman"/>
          <w:b w:val="0"/>
          <w:color w:val="auto"/>
          <w:szCs w:val="24"/>
        </w:rPr>
      </w:pPr>
      <w:r w:rsidRPr="009A2D08">
        <w:rPr>
          <w:rFonts w:eastAsia="Calibri" w:cs="Times New Roman"/>
          <w:b w:val="0"/>
          <w:color w:val="auto"/>
          <w:szCs w:val="24"/>
        </w:rPr>
        <w:t xml:space="preserve">Lietuvos Respublikos regioninės plėtros įstatymu nustatyta, kad </w:t>
      </w:r>
      <w:r w:rsidRPr="009A2D08">
        <w:rPr>
          <w:rFonts w:eastAsia="Calibri" w:cs="Times New Roman"/>
          <w:bCs/>
          <w:i/>
          <w:iCs/>
          <w:color w:val="auto"/>
          <w:szCs w:val="24"/>
        </w:rPr>
        <w:t>Regiono plėtros tarybos kolegiją turi sudaryti visi regiono plėtros tarybą steigiančių savivaldybių merai</w:t>
      </w:r>
      <w:r w:rsidRPr="009A2D08">
        <w:rPr>
          <w:rFonts w:eastAsia="Calibri" w:cs="Times New Roman"/>
          <w:b w:val="0"/>
          <w:color w:val="auto"/>
          <w:szCs w:val="24"/>
        </w:rPr>
        <w:t xml:space="preserve"> ir visų regiono plėtros tarybą steigiančių savivaldybių tarybų deleguoti šių savivaldybių tarybų nariai.</w:t>
      </w:r>
    </w:p>
    <w:p w14:paraId="0F9486F8" w14:textId="57E2EC86" w:rsidR="001663D1" w:rsidRDefault="001663D1" w:rsidP="00AD23E8">
      <w:pPr>
        <w:pStyle w:val="Sraopastraipa"/>
        <w:numPr>
          <w:ilvl w:val="0"/>
          <w:numId w:val="4"/>
        </w:numPr>
        <w:spacing w:afterLines="40" w:after="96" w:line="264" w:lineRule="auto"/>
        <w:ind w:left="567" w:hanging="567"/>
        <w:rPr>
          <w:rFonts w:cs="Times New Roman"/>
          <w:b w:val="0"/>
          <w:bCs/>
          <w:szCs w:val="24"/>
        </w:rPr>
      </w:pPr>
      <w:r w:rsidRPr="000F2684">
        <w:rPr>
          <w:rFonts w:cs="Times New Roman"/>
          <w:b w:val="0"/>
          <w:bCs/>
          <w:szCs w:val="24"/>
        </w:rPr>
        <w:t>Kauno regiono plėtros tarybos kolegijoje Kėdainių rajon</w:t>
      </w:r>
      <w:r w:rsidR="007E1276">
        <w:rPr>
          <w:rFonts w:cs="Times New Roman"/>
          <w:b w:val="0"/>
          <w:bCs/>
          <w:szCs w:val="24"/>
        </w:rPr>
        <w:t>ui atstovauja</w:t>
      </w:r>
      <w:r w:rsidRPr="000F2684">
        <w:rPr>
          <w:rFonts w:cs="Times New Roman"/>
          <w:b w:val="0"/>
          <w:bCs/>
          <w:szCs w:val="24"/>
        </w:rPr>
        <w:t xml:space="preserve"> deleguotas meras Valentinas Tamuli</w:t>
      </w:r>
      <w:r w:rsidR="009742F8">
        <w:rPr>
          <w:rFonts w:cs="Times New Roman"/>
          <w:b w:val="0"/>
          <w:bCs/>
          <w:szCs w:val="24"/>
        </w:rPr>
        <w:t>s kartu su rajono savivaldybės T</w:t>
      </w:r>
      <w:r w:rsidRPr="000F2684">
        <w:rPr>
          <w:rFonts w:cs="Times New Roman"/>
          <w:b w:val="0"/>
          <w:bCs/>
          <w:szCs w:val="24"/>
        </w:rPr>
        <w:t xml:space="preserve">arybos nare Indre Fiodorova </w:t>
      </w:r>
      <w:r w:rsidRPr="000F2684">
        <w:rPr>
          <w:rFonts w:cs="Times New Roman"/>
          <w:i/>
          <w:iCs/>
          <w:szCs w:val="24"/>
        </w:rPr>
        <w:t>(2020 m. lapkričio 20 d. Nr. TS-263)</w:t>
      </w:r>
      <w:r w:rsidRPr="000F2684">
        <w:rPr>
          <w:rFonts w:cs="Times New Roman"/>
          <w:b w:val="0"/>
          <w:bCs/>
          <w:szCs w:val="24"/>
        </w:rPr>
        <w:t>.</w:t>
      </w:r>
    </w:p>
    <w:p w14:paraId="3F11BEBB" w14:textId="6E0946A1" w:rsidR="00592E76" w:rsidRPr="00A97D22" w:rsidRDefault="00592E76" w:rsidP="00AD23E8">
      <w:pPr>
        <w:pStyle w:val="Sraopastraipa"/>
        <w:numPr>
          <w:ilvl w:val="0"/>
          <w:numId w:val="4"/>
        </w:numPr>
        <w:spacing w:afterLines="40" w:after="96" w:line="264" w:lineRule="auto"/>
        <w:ind w:left="567" w:hanging="567"/>
        <w:rPr>
          <w:rFonts w:cs="Times New Roman"/>
          <w:b w:val="0"/>
          <w:bCs/>
          <w:szCs w:val="24"/>
        </w:rPr>
      </w:pPr>
      <w:r>
        <w:rPr>
          <w:rFonts w:cs="Times New Roman"/>
          <w:b w:val="0"/>
          <w:bCs/>
          <w:szCs w:val="24"/>
        </w:rPr>
        <w:t>Kauno regiono plėtros tarybos visuotiniuose dalyvių susirinkimuose atstovauja meras Valentinas Tamulis, jo laikino nedarbingumo, komandiruočių, atostogų ir kitais atvejais, kai jis negali vykdyti pareigų dėl objektyvių priežasčių</w:t>
      </w:r>
      <w:r w:rsidR="005330C8">
        <w:rPr>
          <w:rFonts w:cs="Times New Roman"/>
          <w:b w:val="0"/>
          <w:bCs/>
          <w:szCs w:val="24"/>
        </w:rPr>
        <w:t>,</w:t>
      </w:r>
      <w:r>
        <w:rPr>
          <w:rFonts w:cs="Times New Roman"/>
          <w:b w:val="0"/>
          <w:bCs/>
          <w:szCs w:val="24"/>
        </w:rPr>
        <w:t xml:space="preserve"> įgaliotu sprendimu atstovauja Jonas </w:t>
      </w:r>
      <w:proofErr w:type="spellStart"/>
      <w:r>
        <w:rPr>
          <w:rFonts w:cs="Times New Roman"/>
          <w:b w:val="0"/>
          <w:bCs/>
          <w:szCs w:val="24"/>
        </w:rPr>
        <w:t>Talmantas</w:t>
      </w:r>
      <w:proofErr w:type="spellEnd"/>
      <w:r>
        <w:rPr>
          <w:rFonts w:cs="Times New Roman"/>
          <w:b w:val="0"/>
          <w:bCs/>
          <w:szCs w:val="24"/>
        </w:rPr>
        <w:t xml:space="preserve"> </w:t>
      </w:r>
      <w:r w:rsidRPr="00592E76">
        <w:rPr>
          <w:rFonts w:cs="Times New Roman"/>
          <w:i/>
          <w:iCs/>
          <w:szCs w:val="24"/>
        </w:rPr>
        <w:t>(2021 m. kovo 26 d. Nr. TS-66).</w:t>
      </w:r>
    </w:p>
    <w:p w14:paraId="40CD6742" w14:textId="08F973A4" w:rsidR="009A2D08" w:rsidRPr="00CE56E1" w:rsidRDefault="009A2D08" w:rsidP="001C72EA">
      <w:pPr>
        <w:spacing w:afterLines="40" w:after="96" w:line="264" w:lineRule="auto"/>
        <w:ind w:firstLine="720"/>
        <w:jc w:val="both"/>
        <w:rPr>
          <w:rFonts w:cs="Times New Roman"/>
          <w:b w:val="0"/>
          <w:bCs/>
          <w:i/>
          <w:iCs/>
          <w:szCs w:val="24"/>
        </w:rPr>
      </w:pPr>
      <w:r w:rsidRPr="00CE56E1">
        <w:rPr>
          <w:rFonts w:cs="Times New Roman"/>
          <w:i/>
          <w:iCs/>
          <w:szCs w:val="24"/>
        </w:rPr>
        <w:t>202</w:t>
      </w:r>
      <w:r w:rsidR="00A97D22" w:rsidRPr="00CE56E1">
        <w:rPr>
          <w:rFonts w:cs="Times New Roman"/>
          <w:i/>
          <w:iCs/>
          <w:szCs w:val="24"/>
        </w:rPr>
        <w:t>2</w:t>
      </w:r>
      <w:r w:rsidRPr="00CE56E1">
        <w:rPr>
          <w:rFonts w:cs="Times New Roman"/>
          <w:i/>
          <w:iCs/>
          <w:szCs w:val="24"/>
        </w:rPr>
        <w:t xml:space="preserve"> m. iš viso vyko 1</w:t>
      </w:r>
      <w:r w:rsidR="00A97D22" w:rsidRPr="00CE56E1">
        <w:rPr>
          <w:rFonts w:cs="Times New Roman"/>
          <w:i/>
          <w:iCs/>
          <w:szCs w:val="24"/>
        </w:rPr>
        <w:t>4</w:t>
      </w:r>
      <w:r w:rsidRPr="00CE56E1">
        <w:rPr>
          <w:rFonts w:cs="Times New Roman"/>
          <w:i/>
          <w:iCs/>
          <w:szCs w:val="24"/>
        </w:rPr>
        <w:t xml:space="preserve"> Kauno regiono plėtros tarybos kolegijos posėdžių</w:t>
      </w:r>
      <w:r w:rsidRPr="00CE56E1">
        <w:rPr>
          <w:rFonts w:cs="Times New Roman"/>
          <w:b w:val="0"/>
          <w:bCs/>
          <w:i/>
          <w:iCs/>
          <w:szCs w:val="24"/>
        </w:rPr>
        <w:t xml:space="preserve">. </w:t>
      </w:r>
      <w:r w:rsidR="00A97D22" w:rsidRPr="00CE56E1">
        <w:rPr>
          <w:rFonts w:cs="Times New Roman"/>
          <w:b w:val="0"/>
          <w:bCs/>
          <w:i/>
          <w:iCs/>
          <w:szCs w:val="24"/>
        </w:rPr>
        <w:t>9</w:t>
      </w:r>
      <w:r w:rsidRPr="00CE56E1">
        <w:rPr>
          <w:rFonts w:cs="Times New Roman"/>
          <w:b w:val="0"/>
          <w:bCs/>
          <w:i/>
          <w:iCs/>
          <w:szCs w:val="24"/>
        </w:rPr>
        <w:t xml:space="preserve"> iš jų vyko rašytinės procedūros tvarka ir </w:t>
      </w:r>
      <w:r w:rsidR="00A97D22" w:rsidRPr="00CE56E1">
        <w:rPr>
          <w:rFonts w:cs="Times New Roman"/>
          <w:b w:val="0"/>
          <w:bCs/>
          <w:i/>
          <w:iCs/>
          <w:szCs w:val="24"/>
        </w:rPr>
        <w:t>5</w:t>
      </w:r>
      <w:r w:rsidRPr="00CE56E1">
        <w:rPr>
          <w:rFonts w:cs="Times New Roman"/>
          <w:b w:val="0"/>
          <w:bCs/>
          <w:i/>
          <w:iCs/>
          <w:szCs w:val="24"/>
        </w:rPr>
        <w:t xml:space="preserve"> gyvi posėdžiai</w:t>
      </w:r>
      <w:r w:rsidR="00A97D22" w:rsidRPr="00CE56E1">
        <w:rPr>
          <w:rFonts w:cs="Times New Roman"/>
          <w:b w:val="0"/>
          <w:bCs/>
          <w:i/>
          <w:iCs/>
          <w:szCs w:val="24"/>
        </w:rPr>
        <w:t>.</w:t>
      </w:r>
      <w:r w:rsidR="00A97D22" w:rsidRPr="00A97D22">
        <w:rPr>
          <w:rFonts w:cs="Times New Roman"/>
          <w:b w:val="0"/>
          <w:bCs/>
          <w:szCs w:val="24"/>
        </w:rPr>
        <w:t xml:space="preserve"> </w:t>
      </w:r>
      <w:r w:rsidRPr="00CE56E1">
        <w:rPr>
          <w:rFonts w:cs="Times New Roman"/>
          <w:i/>
          <w:iCs/>
          <w:szCs w:val="24"/>
        </w:rPr>
        <w:t>Per 202</w:t>
      </w:r>
      <w:r w:rsidR="00A97D22" w:rsidRPr="00CE56E1">
        <w:rPr>
          <w:rFonts w:cs="Times New Roman"/>
          <w:i/>
          <w:iCs/>
          <w:szCs w:val="24"/>
        </w:rPr>
        <w:t>2</w:t>
      </w:r>
      <w:r w:rsidRPr="00CE56E1">
        <w:rPr>
          <w:rFonts w:cs="Times New Roman"/>
          <w:i/>
          <w:iCs/>
          <w:szCs w:val="24"/>
        </w:rPr>
        <w:t xml:space="preserve"> m. priimti </w:t>
      </w:r>
      <w:r w:rsidR="00A97D22" w:rsidRPr="00CE56E1">
        <w:rPr>
          <w:rFonts w:cs="Times New Roman"/>
          <w:i/>
          <w:iCs/>
          <w:szCs w:val="24"/>
        </w:rPr>
        <w:t>39</w:t>
      </w:r>
      <w:r w:rsidRPr="00CE56E1">
        <w:rPr>
          <w:rFonts w:cs="Times New Roman"/>
          <w:i/>
          <w:iCs/>
          <w:szCs w:val="24"/>
        </w:rPr>
        <w:t xml:space="preserve"> sprendimai</w:t>
      </w:r>
      <w:r w:rsidRPr="00A97D22">
        <w:rPr>
          <w:rFonts w:cs="Times New Roman"/>
          <w:b w:val="0"/>
          <w:bCs/>
          <w:szCs w:val="24"/>
        </w:rPr>
        <w:t xml:space="preserve">. </w:t>
      </w:r>
      <w:r w:rsidRPr="00CE56E1">
        <w:rPr>
          <w:rFonts w:cs="Times New Roman"/>
          <w:b w:val="0"/>
          <w:bCs/>
          <w:i/>
          <w:iCs/>
          <w:szCs w:val="24"/>
        </w:rPr>
        <w:t xml:space="preserve">Taip pat vyko </w:t>
      </w:r>
      <w:r w:rsidR="00A97D22" w:rsidRPr="00CE56E1">
        <w:rPr>
          <w:rFonts w:cs="Times New Roman"/>
          <w:b w:val="0"/>
          <w:bCs/>
          <w:i/>
          <w:iCs/>
          <w:szCs w:val="24"/>
        </w:rPr>
        <w:t>4</w:t>
      </w:r>
      <w:r w:rsidR="00453B66">
        <w:rPr>
          <w:rFonts w:cs="Times New Roman"/>
          <w:b w:val="0"/>
          <w:bCs/>
          <w:i/>
          <w:iCs/>
          <w:szCs w:val="24"/>
        </w:rPr>
        <w:t xml:space="preserve"> v</w:t>
      </w:r>
      <w:r w:rsidRPr="00CE56E1">
        <w:rPr>
          <w:rFonts w:cs="Times New Roman"/>
          <w:b w:val="0"/>
          <w:bCs/>
          <w:i/>
          <w:iCs/>
          <w:szCs w:val="24"/>
        </w:rPr>
        <w:t>isuotini</w:t>
      </w:r>
      <w:r w:rsidR="00A97D22" w:rsidRPr="00CE56E1">
        <w:rPr>
          <w:rFonts w:cs="Times New Roman"/>
          <w:b w:val="0"/>
          <w:bCs/>
          <w:i/>
          <w:iCs/>
          <w:szCs w:val="24"/>
        </w:rPr>
        <w:t>ai</w:t>
      </w:r>
      <w:r w:rsidRPr="00CE56E1">
        <w:rPr>
          <w:rFonts w:cs="Times New Roman"/>
          <w:b w:val="0"/>
          <w:bCs/>
          <w:i/>
          <w:iCs/>
          <w:szCs w:val="24"/>
        </w:rPr>
        <w:t xml:space="preserve"> dalyvių susirinkim</w:t>
      </w:r>
      <w:r w:rsidR="00A97D22" w:rsidRPr="00CE56E1">
        <w:rPr>
          <w:rFonts w:cs="Times New Roman"/>
          <w:b w:val="0"/>
          <w:bCs/>
          <w:i/>
          <w:iCs/>
          <w:szCs w:val="24"/>
        </w:rPr>
        <w:t>ai.</w:t>
      </w:r>
      <w:r w:rsidRPr="00CE56E1">
        <w:rPr>
          <w:rFonts w:cs="Times New Roman"/>
          <w:b w:val="0"/>
          <w:bCs/>
          <w:i/>
          <w:iCs/>
          <w:szCs w:val="24"/>
        </w:rPr>
        <w:t xml:space="preserve"> </w:t>
      </w:r>
    </w:p>
    <w:p w14:paraId="04861894" w14:textId="1546EE28" w:rsidR="009A2D08" w:rsidRDefault="009A2D08" w:rsidP="001C72EA">
      <w:pPr>
        <w:spacing w:afterLines="40" w:after="96" w:line="264" w:lineRule="auto"/>
        <w:ind w:firstLine="720"/>
        <w:jc w:val="both"/>
        <w:rPr>
          <w:rFonts w:cs="Times New Roman"/>
          <w:b w:val="0"/>
          <w:bCs/>
          <w:szCs w:val="24"/>
        </w:rPr>
      </w:pPr>
      <w:r w:rsidRPr="009A2D08">
        <w:rPr>
          <w:rFonts w:cs="Times New Roman"/>
          <w:b w:val="0"/>
          <w:bCs/>
          <w:szCs w:val="24"/>
        </w:rPr>
        <w:t xml:space="preserve">Pagrindiniai nagrinėti klausimai – </w:t>
      </w:r>
      <w:r w:rsidRPr="00F56415">
        <w:rPr>
          <w:rFonts w:cs="Times New Roman"/>
          <w:b w:val="0"/>
          <w:bCs/>
          <w:i/>
          <w:iCs/>
          <w:szCs w:val="24"/>
        </w:rPr>
        <w:t>Kauno regiono plėtros plano</w:t>
      </w:r>
      <w:r w:rsidR="00A97D22" w:rsidRPr="00F56415">
        <w:rPr>
          <w:rFonts w:cs="Times New Roman"/>
          <w:b w:val="0"/>
          <w:bCs/>
          <w:i/>
          <w:iCs/>
          <w:color w:val="FF0000"/>
          <w:szCs w:val="24"/>
        </w:rPr>
        <w:t xml:space="preserve"> </w:t>
      </w:r>
      <w:r w:rsidR="00A97D22" w:rsidRPr="00C244B8">
        <w:rPr>
          <w:rFonts w:cs="Times New Roman"/>
          <w:b w:val="0"/>
          <w:bCs/>
          <w:i/>
          <w:iCs/>
          <w:szCs w:val="24"/>
        </w:rPr>
        <w:t>dalies</w:t>
      </w:r>
      <w:r w:rsidR="00A97D22" w:rsidRPr="00F56415">
        <w:rPr>
          <w:rFonts w:cs="Times New Roman"/>
          <w:b w:val="0"/>
          <w:bCs/>
          <w:i/>
          <w:iCs/>
          <w:color w:val="FF0000"/>
          <w:szCs w:val="24"/>
        </w:rPr>
        <w:t xml:space="preserve"> </w:t>
      </w:r>
      <w:r w:rsidR="00A97D22" w:rsidRPr="00F56415">
        <w:rPr>
          <w:rFonts w:cs="Times New Roman"/>
          <w:b w:val="0"/>
          <w:bCs/>
          <w:i/>
          <w:iCs/>
          <w:szCs w:val="24"/>
        </w:rPr>
        <w:t>„Priemonių planas“</w:t>
      </w:r>
      <w:r w:rsidRPr="009A2D08">
        <w:rPr>
          <w:rFonts w:cs="Times New Roman"/>
          <w:b w:val="0"/>
          <w:bCs/>
          <w:szCs w:val="24"/>
        </w:rPr>
        <w:t xml:space="preserve"> pakeitimai, regioninių projektų sąrašų tikslinimas, tvirtintos įvairios darbo grupės, deleguoti atstovai, pristatyti įvairūs projektai. Taip pat </w:t>
      </w:r>
      <w:r w:rsidR="00F326FB">
        <w:rPr>
          <w:rFonts w:cs="Times New Roman"/>
          <w:b w:val="0"/>
          <w:bCs/>
          <w:szCs w:val="24"/>
        </w:rPr>
        <w:t>r</w:t>
      </w:r>
      <w:r w:rsidRPr="009A2D08">
        <w:rPr>
          <w:rFonts w:cs="Times New Roman"/>
          <w:b w:val="0"/>
          <w:bCs/>
          <w:szCs w:val="24"/>
        </w:rPr>
        <w:t>egionas intensyviai ruošėsi ateinančiam Europos Sąjungos finansiniam laikotarpiu</w:t>
      </w:r>
      <w:r w:rsidR="00453B66">
        <w:rPr>
          <w:rFonts w:cs="Times New Roman"/>
          <w:b w:val="0"/>
          <w:bCs/>
          <w:szCs w:val="24"/>
        </w:rPr>
        <w:t>i – sudaryta Kauno regiono 2021−</w:t>
      </w:r>
      <w:r w:rsidRPr="009A2D08">
        <w:rPr>
          <w:rFonts w:cs="Times New Roman"/>
          <w:b w:val="0"/>
          <w:bCs/>
          <w:szCs w:val="24"/>
        </w:rPr>
        <w:t xml:space="preserve">2030 metų plėtros plano rengimo darbo grupė, pradėtas rengti Kauno regiono plėtros planas iki 2030 m. </w:t>
      </w:r>
    </w:p>
    <w:p w14:paraId="4990DE40" w14:textId="2E650223" w:rsidR="00CE56E1" w:rsidRDefault="00CE56E1" w:rsidP="00CE56E1">
      <w:pPr>
        <w:spacing w:afterLines="40" w:after="96" w:line="264" w:lineRule="auto"/>
        <w:ind w:firstLine="720"/>
        <w:jc w:val="both"/>
        <w:rPr>
          <w:rFonts w:cs="Times New Roman"/>
          <w:b w:val="0"/>
          <w:bCs/>
          <w:szCs w:val="24"/>
        </w:rPr>
      </w:pPr>
      <w:r w:rsidRPr="00CE56E1">
        <w:rPr>
          <w:rFonts w:cs="Times New Roman"/>
          <w:b w:val="0"/>
          <w:bCs/>
          <w:szCs w:val="24"/>
        </w:rPr>
        <w:t>Meras</w:t>
      </w:r>
      <w:r>
        <w:rPr>
          <w:rFonts w:cs="Times New Roman"/>
          <w:b w:val="0"/>
          <w:bCs/>
          <w:szCs w:val="24"/>
        </w:rPr>
        <w:t xml:space="preserve"> </w:t>
      </w:r>
      <w:r w:rsidRPr="00CE56E1">
        <w:rPr>
          <w:rFonts w:cs="Times New Roman"/>
          <w:b w:val="0"/>
          <w:bCs/>
          <w:szCs w:val="24"/>
        </w:rPr>
        <w:t>rūpinosi, kad savivaldybei būtų tinkamai atstovaujama regionų plėtros taryboje ir regionų plėtros</w:t>
      </w:r>
      <w:r>
        <w:rPr>
          <w:rFonts w:cs="Times New Roman"/>
          <w:b w:val="0"/>
          <w:bCs/>
          <w:szCs w:val="24"/>
        </w:rPr>
        <w:t xml:space="preserve"> </w:t>
      </w:r>
      <w:r w:rsidRPr="00CE56E1">
        <w:rPr>
          <w:rFonts w:cs="Times New Roman"/>
          <w:b w:val="0"/>
          <w:bCs/>
          <w:szCs w:val="24"/>
        </w:rPr>
        <w:t>tarybos priimti sprendimai būtų tinkamai įgyvendinami savivaldybėje. Pagrindinė sprendimų</w:t>
      </w:r>
      <w:r>
        <w:rPr>
          <w:rFonts w:cs="Times New Roman"/>
          <w:b w:val="0"/>
          <w:bCs/>
          <w:szCs w:val="24"/>
        </w:rPr>
        <w:t xml:space="preserve"> </w:t>
      </w:r>
      <w:r w:rsidRPr="00CE56E1">
        <w:rPr>
          <w:rFonts w:cs="Times New Roman"/>
          <w:b w:val="0"/>
          <w:bCs/>
          <w:szCs w:val="24"/>
        </w:rPr>
        <w:t>įgyvendinimo priežiūra – projekto verčių pagal patvirtintą biudžetą užtikrinimas, projekto veiklų</w:t>
      </w:r>
      <w:r>
        <w:rPr>
          <w:rFonts w:cs="Times New Roman"/>
          <w:b w:val="0"/>
          <w:bCs/>
          <w:szCs w:val="24"/>
        </w:rPr>
        <w:t xml:space="preserve"> </w:t>
      </w:r>
      <w:r w:rsidRPr="00CE56E1">
        <w:rPr>
          <w:rFonts w:cs="Times New Roman"/>
          <w:b w:val="0"/>
          <w:bCs/>
          <w:szCs w:val="24"/>
        </w:rPr>
        <w:t xml:space="preserve">atlikimas numatytais terminais, projekto apimčių išlaikymas arba, esant </w:t>
      </w:r>
      <w:proofErr w:type="spellStart"/>
      <w:r w:rsidRPr="00CE56E1">
        <w:rPr>
          <w:rFonts w:cs="Times New Roman"/>
          <w:b w:val="0"/>
          <w:bCs/>
          <w:szCs w:val="24"/>
        </w:rPr>
        <w:t>sutaupymams</w:t>
      </w:r>
      <w:proofErr w:type="spellEnd"/>
      <w:r w:rsidRPr="00CE56E1">
        <w:rPr>
          <w:rFonts w:cs="Times New Roman"/>
          <w:b w:val="0"/>
          <w:bCs/>
          <w:szCs w:val="24"/>
        </w:rPr>
        <w:t>, didinimas.</w:t>
      </w:r>
    </w:p>
    <w:p w14:paraId="0B8E2141" w14:textId="634C1229" w:rsidR="006E2A4C" w:rsidRPr="00015A35" w:rsidRDefault="006E2A4C" w:rsidP="006E0179">
      <w:pPr>
        <w:pStyle w:val="Iskirtacitata"/>
        <w:outlineLvl w:val="1"/>
        <w:rPr>
          <w:i w:val="0"/>
          <w:iCs w:val="0"/>
        </w:rPr>
      </w:pPr>
      <w:bookmarkStart w:id="33" w:name="_Toc68552360"/>
      <w:bookmarkStart w:id="34" w:name="_Toc98409530"/>
      <w:bookmarkStart w:id="35" w:name="_Toc129933631"/>
      <w:bookmarkEnd w:id="32"/>
      <w:r w:rsidRPr="00015A35">
        <w:rPr>
          <w:i w:val="0"/>
          <w:iCs w:val="0"/>
        </w:rPr>
        <w:t>Lietuvos savivaldybių asociacija</w:t>
      </w:r>
      <w:bookmarkEnd w:id="33"/>
      <w:bookmarkEnd w:id="34"/>
      <w:bookmarkEnd w:id="35"/>
    </w:p>
    <w:p w14:paraId="5C1097D2" w14:textId="77777777" w:rsidR="002526FC" w:rsidRDefault="006E2A4C" w:rsidP="002526FC">
      <w:pPr>
        <w:spacing w:afterLines="40" w:after="96" w:line="264" w:lineRule="auto"/>
        <w:ind w:firstLine="720"/>
        <w:jc w:val="both"/>
        <w:rPr>
          <w:rFonts w:cs="Times New Roman"/>
          <w:b w:val="0"/>
          <w:bCs/>
          <w:szCs w:val="24"/>
        </w:rPr>
      </w:pPr>
      <w:r w:rsidRPr="007024E1">
        <w:rPr>
          <w:rFonts w:cs="Times New Roman"/>
          <w:i/>
          <w:iCs/>
          <w:szCs w:val="24"/>
        </w:rPr>
        <w:t>Lietuvos savivaldybių asociacijos</w:t>
      </w:r>
      <w:r w:rsidRPr="007024E1">
        <w:rPr>
          <w:rFonts w:cs="Times New Roman"/>
          <w:b w:val="0"/>
          <w:bCs/>
          <w:szCs w:val="24"/>
        </w:rPr>
        <w:t xml:space="preserve"> (toliau – LSA) misija – realizuoti esmines vietos savivaldos savarankiškumo ir plėtros nuostatas darant įtaką valstybinės valdžios institucijų veiklai ir priimamiems sprendimams. LSA taryba nagrinėja ir sprendžia su savivalda susijusias problemas, esant būtinumui, teikia savo pasiūlymus ministerijoms, Vyriausybei ir Seimui. LSA koordinuoja ir skatina bendradarbiavimą tarp Lietuvos savivaldybių, teikia joms metodinę medžiagą ir konsultacijas aktualiais klausimais.</w:t>
      </w:r>
      <w:r w:rsidR="002526FC">
        <w:rPr>
          <w:rFonts w:cs="Times New Roman"/>
          <w:b w:val="0"/>
          <w:bCs/>
          <w:szCs w:val="24"/>
        </w:rPr>
        <w:t xml:space="preserve"> </w:t>
      </w:r>
    </w:p>
    <w:p w14:paraId="68456AC4" w14:textId="1D3F9FC0" w:rsidR="006E2A4C" w:rsidRPr="002526FC" w:rsidRDefault="006E2A4C" w:rsidP="00D41869">
      <w:pPr>
        <w:pStyle w:val="Textbeitrauku"/>
        <w:autoSpaceDE w:val="0"/>
        <w:autoSpaceDN w:val="0"/>
        <w:adjustRightInd w:val="0"/>
        <w:spacing w:afterLines="40" w:after="96" w:line="264" w:lineRule="auto"/>
        <w:ind w:firstLine="720"/>
        <w:rPr>
          <w:i/>
          <w:color w:val="0F0D29" w:themeColor="text1"/>
          <w:szCs w:val="24"/>
        </w:rPr>
      </w:pPr>
      <w:r w:rsidRPr="002526FC">
        <w:rPr>
          <w:color w:val="0F0D29" w:themeColor="text1"/>
          <w:szCs w:val="24"/>
        </w:rPr>
        <w:t xml:space="preserve">Meras pagal pareigas yra LSA tarybos narys. Kartu su meru </w:t>
      </w:r>
      <w:r w:rsidR="009742F8">
        <w:rPr>
          <w:color w:val="0F0D29" w:themeColor="text1"/>
          <w:szCs w:val="24"/>
        </w:rPr>
        <w:t xml:space="preserve">Valentinu Tamuliu </w:t>
      </w:r>
      <w:r w:rsidRPr="002526FC">
        <w:rPr>
          <w:color w:val="0F0D29" w:themeColor="text1"/>
          <w:szCs w:val="24"/>
        </w:rPr>
        <w:t xml:space="preserve">LSA atstovauja rajono savivaldybės </w:t>
      </w:r>
      <w:r w:rsidR="009742F8">
        <w:rPr>
          <w:color w:val="0F0D29" w:themeColor="text1"/>
          <w:szCs w:val="24"/>
        </w:rPr>
        <w:t>T</w:t>
      </w:r>
      <w:r w:rsidRPr="002526FC">
        <w:rPr>
          <w:color w:val="0F0D29" w:themeColor="text1"/>
          <w:szCs w:val="24"/>
        </w:rPr>
        <w:t>arybos nariai Nijolė Naujokienė, Steponas Navajauskas bei Indrė Fiodorova</w:t>
      </w:r>
      <w:r w:rsidR="002526FC">
        <w:rPr>
          <w:color w:val="0F0D29" w:themeColor="text1"/>
          <w:szCs w:val="24"/>
        </w:rPr>
        <w:t>.</w:t>
      </w:r>
    </w:p>
    <w:p w14:paraId="28407825" w14:textId="77777777" w:rsidR="00273CA9" w:rsidRDefault="002526FC" w:rsidP="00D41869">
      <w:pPr>
        <w:pStyle w:val="Textbeitrauku"/>
        <w:autoSpaceDE w:val="0"/>
        <w:autoSpaceDN w:val="0"/>
        <w:adjustRightInd w:val="0"/>
        <w:spacing w:afterLines="40" w:after="96" w:line="264" w:lineRule="auto"/>
        <w:ind w:firstLine="720"/>
        <w:rPr>
          <w:iCs/>
          <w:color w:val="0F0D29" w:themeColor="text1"/>
          <w:szCs w:val="24"/>
        </w:rPr>
      </w:pPr>
      <w:r w:rsidRPr="002526FC">
        <w:rPr>
          <w:b/>
          <w:bCs/>
          <w:i/>
          <w:color w:val="0F0D29" w:themeColor="text1"/>
          <w:szCs w:val="24"/>
        </w:rPr>
        <w:t>2022 m. balandžio 20 d. Vilniuje</w:t>
      </w:r>
      <w:r w:rsidRPr="002526FC">
        <w:rPr>
          <w:iCs/>
          <w:color w:val="0F0D29" w:themeColor="text1"/>
          <w:szCs w:val="24"/>
        </w:rPr>
        <w:t xml:space="preserve"> vykusiame kasmetiniame Lietuvos savivaldybių asociacijos (LSA) narių </w:t>
      </w:r>
      <w:r w:rsidRPr="002526FC">
        <w:rPr>
          <w:b/>
          <w:bCs/>
          <w:i/>
          <w:color w:val="0F0D29" w:themeColor="text1"/>
          <w:szCs w:val="24"/>
        </w:rPr>
        <w:t>suvažiavime buvo priimta rezoliucija</w:t>
      </w:r>
      <w:r w:rsidRPr="002526FC">
        <w:rPr>
          <w:iCs/>
          <w:color w:val="0F0D29" w:themeColor="text1"/>
          <w:szCs w:val="24"/>
        </w:rPr>
        <w:t>, raginanti Vyriausybę nedelsiant parengti atitinkamus šias galimybės įtvirtinančius įstatymų projektus, o Seimą – priimti juos dar pavasario sesijoje, kad jau nuo 2023 metų savivaldybės galėtų veikti dar efektyviau</w:t>
      </w:r>
      <w:r w:rsidR="00273CA9">
        <w:rPr>
          <w:iCs/>
          <w:color w:val="0F0D29" w:themeColor="text1"/>
          <w:szCs w:val="24"/>
        </w:rPr>
        <w:t xml:space="preserve">. </w:t>
      </w:r>
    </w:p>
    <w:p w14:paraId="08C43293" w14:textId="7274B7B6" w:rsidR="002526FC" w:rsidRPr="002526FC" w:rsidRDefault="00273CA9" w:rsidP="00D41869">
      <w:pPr>
        <w:pStyle w:val="Textbeitrauku"/>
        <w:autoSpaceDE w:val="0"/>
        <w:autoSpaceDN w:val="0"/>
        <w:adjustRightInd w:val="0"/>
        <w:spacing w:afterLines="40" w:after="96" w:line="264" w:lineRule="auto"/>
        <w:ind w:firstLine="720"/>
        <w:rPr>
          <w:iCs/>
          <w:color w:val="0F0D29" w:themeColor="text1"/>
          <w:szCs w:val="24"/>
        </w:rPr>
      </w:pPr>
      <w:r w:rsidRPr="00273CA9">
        <w:rPr>
          <w:iCs/>
          <w:color w:val="0F0D29" w:themeColor="text1"/>
          <w:szCs w:val="24"/>
        </w:rPr>
        <w:t>Suvažiavime dalyvavę Kėdainių rajono savivaldybės meras Valentinas Tamulis ir rajono Tarybos nariai Indrė Fiodorova bei Steponas Navajauskas diskutavo su kolegomis apie regionų ekonomikos augimą bei pritarė keltoms problemoms.</w:t>
      </w:r>
    </w:p>
    <w:p w14:paraId="2C44EA97" w14:textId="3F8F6EAA" w:rsidR="006E2A4C" w:rsidRPr="002526FC" w:rsidRDefault="00507B44" w:rsidP="002526FC">
      <w:pPr>
        <w:pStyle w:val="Textbeitrauku"/>
        <w:autoSpaceDE w:val="0"/>
        <w:autoSpaceDN w:val="0"/>
        <w:adjustRightInd w:val="0"/>
        <w:spacing w:afterLines="40" w:after="96" w:line="264" w:lineRule="auto"/>
        <w:jc w:val="center"/>
        <w:rPr>
          <w:iCs/>
          <w:szCs w:val="24"/>
        </w:rPr>
      </w:pPr>
      <w:r w:rsidRPr="002526FC">
        <w:rPr>
          <w:iCs/>
          <w:noProof/>
          <w:szCs w:val="24"/>
          <w:lang w:val="en-US" w:eastAsia="en-US"/>
        </w:rPr>
        <w:drawing>
          <wp:anchor distT="0" distB="0" distL="114300" distR="114300" simplePos="0" relativeHeight="251678720" behindDoc="1" locked="0" layoutInCell="1" allowOverlap="1" wp14:anchorId="062FFA7D" wp14:editId="0F1B0BF6">
            <wp:simplePos x="0" y="0"/>
            <wp:positionH relativeFrom="column">
              <wp:posOffset>2010410</wp:posOffset>
            </wp:positionH>
            <wp:positionV relativeFrom="paragraph">
              <wp:posOffset>152400</wp:posOffset>
            </wp:positionV>
            <wp:extent cx="2000885" cy="1981200"/>
            <wp:effectExtent l="152400" t="152400" r="361315" b="361950"/>
            <wp:wrapTight wrapText="bothSides">
              <wp:wrapPolygon edited="0">
                <wp:start x="823" y="-1662"/>
                <wp:lineTo x="-1645" y="-1246"/>
                <wp:lineTo x="-1645" y="22431"/>
                <wp:lineTo x="2056" y="25338"/>
                <wp:lineTo x="21593" y="25338"/>
                <wp:lineTo x="21799" y="24923"/>
                <wp:lineTo x="25089" y="22223"/>
                <wp:lineTo x="25295" y="2077"/>
                <wp:lineTo x="22827" y="-1038"/>
                <wp:lineTo x="22621" y="-1662"/>
                <wp:lineTo x="823" y="-1662"/>
              </wp:wrapPolygon>
            </wp:wrapTight>
            <wp:docPr id="70" name="Paveikslėlis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00885" cy="19812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2881F185" w14:textId="1DB82573" w:rsidR="00507B44" w:rsidRDefault="00507B44" w:rsidP="00075415">
      <w:pPr>
        <w:spacing w:afterLines="40" w:after="96" w:line="264" w:lineRule="auto"/>
        <w:ind w:firstLine="720"/>
        <w:jc w:val="center"/>
        <w:rPr>
          <w:rFonts w:cs="Times New Roman"/>
          <w:b w:val="0"/>
          <w:bCs/>
          <w:i/>
          <w:iCs/>
          <w:szCs w:val="24"/>
        </w:rPr>
      </w:pPr>
    </w:p>
    <w:p w14:paraId="5CFB2F98" w14:textId="77777777" w:rsidR="00507B44" w:rsidRDefault="00507B44" w:rsidP="00075415">
      <w:pPr>
        <w:spacing w:afterLines="40" w:after="96" w:line="264" w:lineRule="auto"/>
        <w:ind w:firstLine="720"/>
        <w:jc w:val="center"/>
        <w:rPr>
          <w:rFonts w:cs="Times New Roman"/>
          <w:b w:val="0"/>
          <w:bCs/>
          <w:i/>
          <w:iCs/>
          <w:szCs w:val="24"/>
        </w:rPr>
      </w:pPr>
    </w:p>
    <w:p w14:paraId="462785BB" w14:textId="77777777" w:rsidR="00507B44" w:rsidRDefault="00507B44" w:rsidP="00075415">
      <w:pPr>
        <w:spacing w:afterLines="40" w:after="96" w:line="264" w:lineRule="auto"/>
        <w:ind w:firstLine="720"/>
        <w:jc w:val="center"/>
        <w:rPr>
          <w:rFonts w:cs="Times New Roman"/>
          <w:b w:val="0"/>
          <w:bCs/>
          <w:i/>
          <w:iCs/>
          <w:szCs w:val="24"/>
        </w:rPr>
      </w:pPr>
    </w:p>
    <w:p w14:paraId="0883C007" w14:textId="77777777" w:rsidR="00507B44" w:rsidRDefault="00507B44" w:rsidP="00075415">
      <w:pPr>
        <w:spacing w:afterLines="40" w:after="96" w:line="264" w:lineRule="auto"/>
        <w:ind w:firstLine="720"/>
        <w:jc w:val="center"/>
        <w:rPr>
          <w:rFonts w:cs="Times New Roman"/>
          <w:b w:val="0"/>
          <w:bCs/>
          <w:i/>
          <w:iCs/>
          <w:szCs w:val="24"/>
        </w:rPr>
      </w:pPr>
    </w:p>
    <w:p w14:paraId="2C14A4A1" w14:textId="77777777" w:rsidR="00507B44" w:rsidRDefault="00507B44" w:rsidP="00075415">
      <w:pPr>
        <w:spacing w:afterLines="40" w:after="96" w:line="264" w:lineRule="auto"/>
        <w:ind w:firstLine="720"/>
        <w:jc w:val="center"/>
        <w:rPr>
          <w:rFonts w:cs="Times New Roman"/>
          <w:b w:val="0"/>
          <w:bCs/>
          <w:i/>
          <w:iCs/>
          <w:szCs w:val="24"/>
        </w:rPr>
      </w:pPr>
    </w:p>
    <w:p w14:paraId="294645B1" w14:textId="77777777" w:rsidR="00507B44" w:rsidRDefault="00507B44" w:rsidP="00075415">
      <w:pPr>
        <w:spacing w:afterLines="40" w:after="96" w:line="264" w:lineRule="auto"/>
        <w:ind w:firstLine="720"/>
        <w:jc w:val="center"/>
        <w:rPr>
          <w:rFonts w:cs="Times New Roman"/>
          <w:b w:val="0"/>
          <w:bCs/>
          <w:i/>
          <w:iCs/>
          <w:szCs w:val="24"/>
        </w:rPr>
      </w:pPr>
    </w:p>
    <w:p w14:paraId="103F777C" w14:textId="3185F162" w:rsidR="00507B44" w:rsidRDefault="00507B44" w:rsidP="00075415">
      <w:pPr>
        <w:spacing w:afterLines="40" w:after="96" w:line="264" w:lineRule="auto"/>
        <w:ind w:firstLine="720"/>
        <w:jc w:val="center"/>
        <w:rPr>
          <w:rFonts w:cs="Times New Roman"/>
          <w:b w:val="0"/>
          <w:bCs/>
          <w:i/>
          <w:iCs/>
          <w:szCs w:val="24"/>
        </w:rPr>
      </w:pPr>
    </w:p>
    <w:p w14:paraId="3FE5D39F" w14:textId="77D00059" w:rsidR="00507B44" w:rsidRDefault="00507B44" w:rsidP="005A4AC3">
      <w:pPr>
        <w:spacing w:afterLines="40" w:after="96" w:line="264" w:lineRule="auto"/>
        <w:rPr>
          <w:rFonts w:cs="Times New Roman"/>
          <w:b w:val="0"/>
          <w:bCs/>
          <w:i/>
          <w:iCs/>
          <w:szCs w:val="24"/>
        </w:rPr>
      </w:pPr>
    </w:p>
    <w:p w14:paraId="01AA4B13" w14:textId="77777777" w:rsidR="005A4AC3" w:rsidRDefault="005A4AC3" w:rsidP="005A4AC3">
      <w:pPr>
        <w:spacing w:afterLines="40" w:after="96" w:line="264" w:lineRule="auto"/>
        <w:rPr>
          <w:rFonts w:cs="Times New Roman"/>
          <w:b w:val="0"/>
          <w:bCs/>
          <w:i/>
          <w:iCs/>
          <w:szCs w:val="24"/>
        </w:rPr>
      </w:pPr>
    </w:p>
    <w:p w14:paraId="00E48F40" w14:textId="4142EF5E" w:rsidR="00D838E7" w:rsidRPr="00FB6B8D" w:rsidRDefault="005D60C4" w:rsidP="00075415">
      <w:pPr>
        <w:spacing w:afterLines="40" w:after="96" w:line="264" w:lineRule="auto"/>
        <w:ind w:firstLine="720"/>
        <w:jc w:val="center"/>
        <w:rPr>
          <w:rFonts w:cs="Times New Roman"/>
          <w:b w:val="0"/>
          <w:bCs/>
          <w:i/>
          <w:iCs/>
          <w:sz w:val="20"/>
          <w:szCs w:val="20"/>
        </w:rPr>
      </w:pPr>
      <w:r w:rsidRPr="00FB6B8D">
        <w:rPr>
          <w:rFonts w:cs="Times New Roman"/>
          <w:b w:val="0"/>
          <w:bCs/>
          <w:i/>
          <w:iCs/>
          <w:sz w:val="20"/>
          <w:szCs w:val="20"/>
        </w:rPr>
        <w:t xml:space="preserve">Nuotr. </w:t>
      </w:r>
      <w:r w:rsidR="006E2A4C" w:rsidRPr="00FB6B8D">
        <w:rPr>
          <w:rFonts w:cs="Times New Roman"/>
          <w:b w:val="0"/>
          <w:bCs/>
          <w:i/>
          <w:iCs/>
          <w:sz w:val="20"/>
          <w:szCs w:val="20"/>
        </w:rPr>
        <w:t>Kėdainių rajono savivaldybės delegatai LSA visuotiniame suvažiavime</w:t>
      </w:r>
      <w:r w:rsidR="003E5538" w:rsidRPr="00FB6B8D">
        <w:rPr>
          <w:rFonts w:cs="Times New Roman"/>
          <w:b w:val="0"/>
          <w:bCs/>
          <w:i/>
          <w:iCs/>
          <w:sz w:val="20"/>
          <w:szCs w:val="20"/>
        </w:rPr>
        <w:t>.</w:t>
      </w:r>
    </w:p>
    <w:p w14:paraId="0E0FF7AF" w14:textId="77777777" w:rsidR="00507B44" w:rsidRDefault="00507B44" w:rsidP="00075415">
      <w:pPr>
        <w:spacing w:afterLines="40" w:after="96" w:line="264" w:lineRule="auto"/>
        <w:ind w:firstLine="720"/>
        <w:jc w:val="center"/>
        <w:rPr>
          <w:rFonts w:cs="Times New Roman"/>
          <w:b w:val="0"/>
          <w:bCs/>
          <w:i/>
          <w:iCs/>
          <w:szCs w:val="24"/>
        </w:rPr>
      </w:pPr>
    </w:p>
    <w:p w14:paraId="74093D87" w14:textId="045F7176" w:rsidR="00280B31" w:rsidRPr="00280B31" w:rsidRDefault="00273CA9" w:rsidP="00280B31">
      <w:pPr>
        <w:spacing w:afterLines="40" w:after="96" w:line="264" w:lineRule="auto"/>
        <w:ind w:firstLine="720"/>
        <w:jc w:val="both"/>
        <w:rPr>
          <w:rFonts w:cs="Times New Roman"/>
          <w:b w:val="0"/>
          <w:bCs/>
          <w:i/>
          <w:iCs/>
          <w:color w:val="22252A"/>
          <w:szCs w:val="24"/>
          <w:shd w:val="clear" w:color="auto" w:fill="FFFFFF"/>
        </w:rPr>
      </w:pPr>
      <w:r w:rsidRPr="00280B31">
        <w:rPr>
          <w:rFonts w:cs="Times New Roman"/>
          <w:i/>
          <w:iCs/>
          <w:szCs w:val="24"/>
        </w:rPr>
        <w:t>2022 m. spalio 7 d.</w:t>
      </w:r>
      <w:r w:rsidRPr="00273CA9">
        <w:rPr>
          <w:rFonts w:cs="Times New Roman"/>
          <w:b w:val="0"/>
          <w:bCs/>
          <w:i/>
          <w:iCs/>
          <w:szCs w:val="24"/>
        </w:rPr>
        <w:t xml:space="preserve"> </w:t>
      </w:r>
      <w:r w:rsidR="00280B31" w:rsidRPr="00280B31">
        <w:rPr>
          <w:rFonts w:cs="Times New Roman"/>
          <w:b w:val="0"/>
          <w:bCs/>
          <w:i/>
          <w:iCs/>
          <w:szCs w:val="24"/>
        </w:rPr>
        <w:t xml:space="preserve">Lietuvos savivaldybių asociacijos (LSA) rengiamų apdovanojimų ceremonijoje </w:t>
      </w:r>
      <w:r w:rsidR="00280B31" w:rsidRPr="00280B31">
        <w:rPr>
          <w:rFonts w:cs="Times New Roman"/>
          <w:i/>
          <w:iCs/>
          <w:szCs w:val="24"/>
        </w:rPr>
        <w:t xml:space="preserve">„Auksinė krivūlė“ </w:t>
      </w:r>
      <w:r w:rsidRPr="00280B31">
        <w:rPr>
          <w:rFonts w:cs="Times New Roman"/>
          <w:i/>
          <w:iCs/>
          <w:szCs w:val="24"/>
        </w:rPr>
        <w:t>Š</w:t>
      </w:r>
      <w:r w:rsidRPr="00280B31">
        <w:rPr>
          <w:rStyle w:val="Grietas"/>
          <w:rFonts w:cs="Times New Roman"/>
          <w:b/>
          <w:bCs w:val="0"/>
          <w:i/>
          <w:iCs/>
          <w:color w:val="22252A"/>
          <w:szCs w:val="24"/>
          <w:shd w:val="clear" w:color="auto" w:fill="FFFFFF"/>
        </w:rPr>
        <w:t xml:space="preserve">vietimo, mokslo ir sporto ministerija įvertino Kėdainių rajono savivaldybę </w:t>
      </w:r>
      <w:r w:rsidR="00280B31" w:rsidRPr="00280B31">
        <w:rPr>
          <w:rStyle w:val="Grietas"/>
          <w:rFonts w:cs="Times New Roman"/>
          <w:b/>
          <w:bCs w:val="0"/>
          <w:i/>
          <w:iCs/>
          <w:color w:val="22252A"/>
          <w:szCs w:val="24"/>
          <w:shd w:val="clear" w:color="auto" w:fill="FFFFFF"/>
        </w:rPr>
        <w:t>„</w:t>
      </w:r>
      <w:r w:rsidRPr="00280B31">
        <w:rPr>
          <w:rStyle w:val="Grietas"/>
          <w:rFonts w:cs="Times New Roman"/>
          <w:b/>
          <w:bCs w:val="0"/>
          <w:i/>
          <w:iCs/>
          <w:color w:val="22252A"/>
          <w:szCs w:val="24"/>
          <w:shd w:val="clear" w:color="auto" w:fill="FFFFFF"/>
        </w:rPr>
        <w:t>Už savarankiškumą, iniciatyvą bei pastangas kuriant šiuolaikišką ir atvirą mokyklą“.</w:t>
      </w:r>
      <w:r w:rsidRPr="00273CA9">
        <w:rPr>
          <w:rStyle w:val="Grietas"/>
          <w:rFonts w:cs="Times New Roman"/>
          <w:i/>
          <w:iCs/>
          <w:color w:val="22252A"/>
          <w:szCs w:val="24"/>
          <w:shd w:val="clear" w:color="auto" w:fill="FFFFFF"/>
        </w:rPr>
        <w:t xml:space="preserve"> </w:t>
      </w:r>
    </w:p>
    <w:p w14:paraId="1B529DE7" w14:textId="362C8351" w:rsidR="00280B31" w:rsidRDefault="00280B31" w:rsidP="00280B31">
      <w:pPr>
        <w:spacing w:afterLines="40" w:after="96" w:line="264" w:lineRule="auto"/>
        <w:ind w:firstLine="720"/>
        <w:jc w:val="center"/>
        <w:rPr>
          <w:rFonts w:cs="Times New Roman"/>
          <w:b w:val="0"/>
          <w:bCs/>
          <w:i/>
          <w:iCs/>
          <w:szCs w:val="24"/>
        </w:rPr>
      </w:pPr>
      <w:r>
        <w:rPr>
          <w:rFonts w:cs="Times New Roman"/>
          <w:b w:val="0"/>
          <w:bCs/>
          <w:i/>
          <w:iCs/>
          <w:noProof/>
          <w:szCs w:val="24"/>
          <w:lang w:val="en-US"/>
        </w:rPr>
        <w:drawing>
          <wp:inline distT="0" distB="0" distL="0" distR="0" wp14:anchorId="4E4BF1C9" wp14:editId="48C5E090">
            <wp:extent cx="3154680" cy="2103120"/>
            <wp:effectExtent l="152400" t="152400" r="369570" b="354330"/>
            <wp:docPr id="71" name="Paveikslėlis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54680" cy="2103120"/>
                    </a:xfrm>
                    <a:prstGeom prst="rect">
                      <a:avLst/>
                    </a:prstGeom>
                    <a:ln>
                      <a:noFill/>
                    </a:ln>
                    <a:effectLst>
                      <a:outerShdw blurRad="292100" dist="139700" dir="2700000" algn="tl" rotWithShape="0">
                        <a:srgbClr val="333333">
                          <a:alpha val="65000"/>
                        </a:srgbClr>
                      </a:outerShdw>
                    </a:effectLst>
                  </pic:spPr>
                </pic:pic>
              </a:graphicData>
            </a:graphic>
          </wp:inline>
        </w:drawing>
      </w:r>
    </w:p>
    <w:p w14:paraId="59D42C38" w14:textId="700DC7FF" w:rsidR="00081425" w:rsidRPr="00FB6B8D" w:rsidRDefault="00280B31" w:rsidP="002E2522">
      <w:pPr>
        <w:spacing w:afterLines="40" w:after="96" w:line="264" w:lineRule="auto"/>
        <w:ind w:firstLine="720"/>
        <w:jc w:val="center"/>
        <w:rPr>
          <w:rFonts w:cs="Times New Roman"/>
          <w:b w:val="0"/>
          <w:bCs/>
          <w:i/>
          <w:iCs/>
          <w:sz w:val="20"/>
          <w:szCs w:val="20"/>
        </w:rPr>
      </w:pPr>
      <w:r w:rsidRPr="00FB6B8D">
        <w:rPr>
          <w:rFonts w:cs="Times New Roman"/>
          <w:b w:val="0"/>
          <w:bCs/>
          <w:i/>
          <w:iCs/>
          <w:sz w:val="20"/>
          <w:szCs w:val="20"/>
        </w:rPr>
        <w:t>Nuotr. Kėdainių rajono savivaldybės atstovai šalies savivaldos apdovanojimuose – „Auksin</w:t>
      </w:r>
      <w:r w:rsidR="00095A18" w:rsidRPr="00FB6B8D">
        <w:rPr>
          <w:rFonts w:cs="Times New Roman"/>
          <w:b w:val="0"/>
          <w:bCs/>
          <w:i/>
          <w:iCs/>
          <w:sz w:val="20"/>
          <w:szCs w:val="20"/>
        </w:rPr>
        <w:t>ė</w:t>
      </w:r>
      <w:r w:rsidRPr="00FB6B8D">
        <w:rPr>
          <w:rFonts w:cs="Times New Roman"/>
          <w:b w:val="0"/>
          <w:bCs/>
          <w:i/>
          <w:iCs/>
          <w:sz w:val="20"/>
          <w:szCs w:val="20"/>
        </w:rPr>
        <w:t xml:space="preserve"> krivūl</w:t>
      </w:r>
      <w:r w:rsidR="00095A18" w:rsidRPr="00FB6B8D">
        <w:rPr>
          <w:rFonts w:cs="Times New Roman"/>
          <w:b w:val="0"/>
          <w:bCs/>
          <w:i/>
          <w:iCs/>
          <w:sz w:val="20"/>
          <w:szCs w:val="20"/>
        </w:rPr>
        <w:t>ė</w:t>
      </w:r>
      <w:r w:rsidRPr="00FB6B8D">
        <w:rPr>
          <w:rFonts w:cs="Times New Roman"/>
          <w:b w:val="0"/>
          <w:bCs/>
          <w:i/>
          <w:iCs/>
          <w:sz w:val="20"/>
          <w:szCs w:val="20"/>
        </w:rPr>
        <w:t>“.</w:t>
      </w:r>
    </w:p>
    <w:p w14:paraId="5AD04768" w14:textId="546D4CC4" w:rsidR="00D25E6E" w:rsidRPr="00015A35" w:rsidRDefault="00D25E6E" w:rsidP="006E0179">
      <w:pPr>
        <w:pStyle w:val="Iskirtacitata"/>
        <w:outlineLvl w:val="1"/>
        <w:rPr>
          <w:i w:val="0"/>
          <w:iCs w:val="0"/>
        </w:rPr>
      </w:pPr>
      <w:bookmarkStart w:id="36" w:name="_Toc129933632"/>
      <w:r w:rsidRPr="00015A35">
        <w:rPr>
          <w:i w:val="0"/>
          <w:iCs w:val="0"/>
        </w:rPr>
        <w:t>Regionų forumas</w:t>
      </w:r>
      <w:bookmarkEnd w:id="36"/>
    </w:p>
    <w:p w14:paraId="208824A5" w14:textId="71EB7955" w:rsidR="00507B44" w:rsidRPr="00BD1812" w:rsidRDefault="006E2A4C" w:rsidP="00BD1812">
      <w:pPr>
        <w:tabs>
          <w:tab w:val="left" w:pos="3686"/>
        </w:tabs>
        <w:spacing w:afterLines="40" w:after="96" w:line="264" w:lineRule="auto"/>
        <w:ind w:right="-2" w:firstLine="567"/>
        <w:jc w:val="both"/>
        <w:rPr>
          <w:rFonts w:cs="Times New Roman"/>
          <w:i/>
          <w:iCs/>
          <w:szCs w:val="24"/>
        </w:rPr>
      </w:pPr>
      <w:r w:rsidRPr="00507B44">
        <w:rPr>
          <w:rFonts w:cs="Times New Roman"/>
          <w:i/>
          <w:iCs/>
          <w:szCs w:val="24"/>
        </w:rPr>
        <w:t>202</w:t>
      </w:r>
      <w:r w:rsidR="00273CA9" w:rsidRPr="00507B44">
        <w:rPr>
          <w:rFonts w:cs="Times New Roman"/>
          <w:i/>
          <w:iCs/>
          <w:szCs w:val="24"/>
        </w:rPr>
        <w:t>2</w:t>
      </w:r>
      <w:r w:rsidRPr="00507B44">
        <w:rPr>
          <w:rFonts w:cs="Times New Roman"/>
          <w:i/>
          <w:iCs/>
          <w:szCs w:val="24"/>
        </w:rPr>
        <w:t xml:space="preserve"> m. rugsėjo </w:t>
      </w:r>
      <w:r w:rsidR="00273CA9" w:rsidRPr="00507B44">
        <w:rPr>
          <w:rFonts w:cs="Times New Roman"/>
          <w:i/>
          <w:iCs/>
          <w:szCs w:val="24"/>
        </w:rPr>
        <w:t>8</w:t>
      </w:r>
      <w:r w:rsidRPr="00507B44">
        <w:rPr>
          <w:rFonts w:cs="Times New Roman"/>
          <w:i/>
          <w:iCs/>
          <w:szCs w:val="24"/>
        </w:rPr>
        <w:t xml:space="preserve"> d. </w:t>
      </w:r>
      <w:r w:rsidR="00507B44" w:rsidRPr="00507B44">
        <w:rPr>
          <w:rFonts w:cs="Times New Roman"/>
          <w:i/>
          <w:iCs/>
          <w:szCs w:val="24"/>
        </w:rPr>
        <w:t>Lietuvos Respublikos Prezidentūroje vyko tradicinis, jau ketvirtasis, Regionų forumas.</w:t>
      </w:r>
      <w:r w:rsidR="00BD1812">
        <w:rPr>
          <w:rFonts w:cs="Times New Roman"/>
          <w:i/>
          <w:iCs/>
          <w:szCs w:val="24"/>
        </w:rPr>
        <w:t xml:space="preserve"> </w:t>
      </w:r>
      <w:r w:rsidR="00507B44" w:rsidRPr="00BD1812">
        <w:rPr>
          <w:rFonts w:cs="Times New Roman"/>
          <w:b w:val="0"/>
          <w:bCs/>
          <w:szCs w:val="24"/>
        </w:rPr>
        <w:t xml:space="preserve">Jame Lietuvos Respublikos Prezidentas Gitanas Nausėda kartu su visų Lietuvos savivaldybių merais, Vyriausybės nariais, politinių partijų lyderiais, ekspertais ir visuomenininkais aptarė svarbiausius regionų politikos ir savivaldos plėtros klausimus. </w:t>
      </w:r>
    </w:p>
    <w:p w14:paraId="4561B20B" w14:textId="346690D0" w:rsidR="00D41869" w:rsidRPr="00507B44" w:rsidRDefault="00507B44" w:rsidP="00507B44">
      <w:pPr>
        <w:spacing w:afterLines="40" w:after="96" w:line="264" w:lineRule="auto"/>
        <w:ind w:right="-2"/>
        <w:jc w:val="center"/>
        <w:rPr>
          <w:rFonts w:cs="Times New Roman"/>
          <w:b w:val="0"/>
          <w:bCs/>
          <w:szCs w:val="24"/>
        </w:rPr>
      </w:pPr>
      <w:r w:rsidRPr="00507B44">
        <w:rPr>
          <w:rFonts w:cs="Times New Roman"/>
          <w:b w:val="0"/>
          <w:bCs/>
          <w:noProof/>
          <w:szCs w:val="24"/>
          <w:lang w:val="en-US"/>
        </w:rPr>
        <w:drawing>
          <wp:inline distT="0" distB="0" distL="0" distR="0" wp14:anchorId="17A551CA" wp14:editId="6CF85E05">
            <wp:extent cx="2915362" cy="1943100"/>
            <wp:effectExtent l="152400" t="152400" r="361315" b="361950"/>
            <wp:docPr id="74" name="Paveikslėlis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28874" cy="1952106"/>
                    </a:xfrm>
                    <a:prstGeom prst="rect">
                      <a:avLst/>
                    </a:prstGeom>
                    <a:ln>
                      <a:noFill/>
                    </a:ln>
                    <a:effectLst>
                      <a:outerShdw blurRad="292100" dist="139700" dir="2700000" algn="tl" rotWithShape="0">
                        <a:srgbClr val="333333">
                          <a:alpha val="65000"/>
                        </a:srgbClr>
                      </a:outerShdw>
                    </a:effectLst>
                  </pic:spPr>
                </pic:pic>
              </a:graphicData>
            </a:graphic>
          </wp:inline>
        </w:drawing>
      </w:r>
    </w:p>
    <w:p w14:paraId="1EF6FC56" w14:textId="4D285F30" w:rsidR="00D41869" w:rsidRPr="00FB6B8D" w:rsidRDefault="00D25E6E" w:rsidP="001B4641">
      <w:pPr>
        <w:spacing w:afterLines="40" w:after="96" w:line="264" w:lineRule="auto"/>
        <w:jc w:val="center"/>
        <w:rPr>
          <w:rFonts w:cs="Times New Roman"/>
          <w:b w:val="0"/>
          <w:bCs/>
          <w:i/>
          <w:iCs/>
          <w:sz w:val="20"/>
          <w:szCs w:val="20"/>
        </w:rPr>
      </w:pPr>
      <w:r w:rsidRPr="00FB6B8D">
        <w:rPr>
          <w:rFonts w:cs="Times New Roman"/>
          <w:b w:val="0"/>
          <w:bCs/>
          <w:i/>
          <w:iCs/>
          <w:sz w:val="20"/>
          <w:szCs w:val="20"/>
        </w:rPr>
        <w:t>Nuotr. Rengin</w:t>
      </w:r>
      <w:r w:rsidR="00285D48" w:rsidRPr="00FB6B8D">
        <w:rPr>
          <w:rFonts w:cs="Times New Roman"/>
          <w:b w:val="0"/>
          <w:bCs/>
          <w:i/>
          <w:iCs/>
          <w:sz w:val="20"/>
          <w:szCs w:val="20"/>
        </w:rPr>
        <w:t>ys</w:t>
      </w:r>
      <w:r w:rsidRPr="00FB6B8D">
        <w:rPr>
          <w:rFonts w:cs="Times New Roman"/>
          <w:b w:val="0"/>
          <w:bCs/>
          <w:i/>
          <w:iCs/>
          <w:sz w:val="20"/>
          <w:szCs w:val="20"/>
        </w:rPr>
        <w:t xml:space="preserve"> „Regionų forumas 202</w:t>
      </w:r>
      <w:r w:rsidR="00507B44" w:rsidRPr="00FB6B8D">
        <w:rPr>
          <w:rFonts w:cs="Times New Roman"/>
          <w:b w:val="0"/>
          <w:bCs/>
          <w:i/>
          <w:iCs/>
          <w:sz w:val="20"/>
          <w:szCs w:val="20"/>
        </w:rPr>
        <w:t>2</w:t>
      </w:r>
      <w:r w:rsidRPr="00FB6B8D">
        <w:rPr>
          <w:rFonts w:cs="Times New Roman"/>
          <w:b w:val="0"/>
          <w:bCs/>
          <w:i/>
          <w:iCs/>
          <w:sz w:val="20"/>
          <w:szCs w:val="20"/>
        </w:rPr>
        <w:t>“</w:t>
      </w:r>
      <w:r w:rsidR="00BD4AC2" w:rsidRPr="00FB6B8D">
        <w:rPr>
          <w:rFonts w:cs="Times New Roman"/>
          <w:b w:val="0"/>
          <w:bCs/>
          <w:i/>
          <w:iCs/>
          <w:sz w:val="20"/>
          <w:szCs w:val="20"/>
        </w:rPr>
        <w:t>.</w:t>
      </w:r>
    </w:p>
    <w:p w14:paraId="040EA4EB" w14:textId="3AFF5AA6" w:rsidR="0090341A" w:rsidRPr="00015A35" w:rsidRDefault="0082150B" w:rsidP="006E0179">
      <w:pPr>
        <w:pStyle w:val="Iskirtacitata"/>
        <w:outlineLvl w:val="1"/>
        <w:rPr>
          <w:i w:val="0"/>
          <w:iCs w:val="0"/>
        </w:rPr>
      </w:pPr>
      <w:bookmarkStart w:id="37" w:name="_Toc129933633"/>
      <w:r w:rsidRPr="00015A35">
        <w:rPr>
          <w:i w:val="0"/>
          <w:iCs w:val="0"/>
        </w:rPr>
        <w:t xml:space="preserve">Kėdainių </w:t>
      </w:r>
      <w:r w:rsidR="00EE0569" w:rsidRPr="00015A35">
        <w:rPr>
          <w:i w:val="0"/>
          <w:iCs w:val="0"/>
        </w:rPr>
        <w:t>laisvoji ekonominė zona</w:t>
      </w:r>
      <w:bookmarkEnd w:id="37"/>
    </w:p>
    <w:p w14:paraId="2D88CBD3" w14:textId="411EEED5" w:rsidR="00EE0569" w:rsidRDefault="00EE0569" w:rsidP="00931CDE">
      <w:pPr>
        <w:spacing w:afterLines="40" w:after="96" w:line="264" w:lineRule="auto"/>
        <w:ind w:firstLine="567"/>
        <w:jc w:val="both"/>
        <w:rPr>
          <w:rFonts w:cs="Times New Roman"/>
          <w:b w:val="0"/>
          <w:bCs/>
          <w:color w:val="auto"/>
          <w:szCs w:val="24"/>
        </w:rPr>
      </w:pPr>
      <w:r w:rsidRPr="00EE0569">
        <w:rPr>
          <w:rFonts w:cs="Times New Roman"/>
          <w:b w:val="0"/>
          <w:bCs/>
          <w:color w:val="auto"/>
          <w:szCs w:val="24"/>
        </w:rPr>
        <w:t>LEZ įkurta siekiant vystyti bei plėtoti ekonominę-komercinę ir finansinę veiklą. Ji garantuoja išskirtines ekonomines ir teisines sąlygas investuotojams. 2013 m. atrinktas Kėdainių LEZ operatorius – įsteigta UAB „Kėdainių laisvoji ekonominė zona“. Šios bendrovės tikslas – sukurti palankią verslo aplinką, kuri pritrauktų investuotojus į Kėdainių LEZ.</w:t>
      </w:r>
    </w:p>
    <w:p w14:paraId="22271C81" w14:textId="4C095FDF" w:rsidR="0083486C" w:rsidRPr="00EE0569" w:rsidRDefault="0083486C" w:rsidP="0083486C">
      <w:pPr>
        <w:spacing w:afterLines="40" w:after="96" w:line="264" w:lineRule="auto"/>
        <w:ind w:firstLine="567"/>
        <w:jc w:val="both"/>
        <w:rPr>
          <w:rFonts w:cs="Times New Roman"/>
          <w:b w:val="0"/>
          <w:bCs/>
          <w:color w:val="auto"/>
          <w:szCs w:val="24"/>
        </w:rPr>
      </w:pPr>
      <w:r w:rsidRPr="0083486C">
        <w:rPr>
          <w:rFonts w:cs="Times New Roman"/>
          <w:b w:val="0"/>
          <w:bCs/>
          <w:color w:val="auto"/>
          <w:szCs w:val="24"/>
        </w:rPr>
        <w:t>Kėdainių LEZ savo veiklą pradėjo 2014 m., teritorijos plotas siekia 130 hektarų, iš jų 13 hektarų yra išnuomota, o apie 20 ha rezervuota. Čia įsikūrusios tokios pramonės įmonės, kaip kanapių stiebelių apdorojimo gamykla „Natūralus pluoštas“, skystųjų trąšų gamykla „</w:t>
      </w:r>
      <w:proofErr w:type="spellStart"/>
      <w:r w:rsidRPr="0083486C">
        <w:rPr>
          <w:rFonts w:cs="Times New Roman"/>
          <w:b w:val="0"/>
          <w:bCs/>
          <w:color w:val="auto"/>
          <w:szCs w:val="24"/>
        </w:rPr>
        <w:t>Ikar</w:t>
      </w:r>
      <w:proofErr w:type="spellEnd"/>
      <w:r w:rsidRPr="0083486C">
        <w:rPr>
          <w:rFonts w:cs="Times New Roman"/>
          <w:b w:val="0"/>
          <w:bCs/>
          <w:color w:val="auto"/>
          <w:szCs w:val="24"/>
        </w:rPr>
        <w:t>“, ėdalą katėms ir šunims gaminanti Ukrainos kompanija „</w:t>
      </w:r>
      <w:proofErr w:type="spellStart"/>
      <w:r w:rsidRPr="0083486C">
        <w:rPr>
          <w:rFonts w:cs="Times New Roman"/>
          <w:b w:val="0"/>
          <w:bCs/>
          <w:color w:val="auto"/>
          <w:szCs w:val="24"/>
        </w:rPr>
        <w:t>Kormotech</w:t>
      </w:r>
      <w:proofErr w:type="spellEnd"/>
      <w:r w:rsidRPr="0083486C">
        <w:rPr>
          <w:rFonts w:cs="Times New Roman"/>
          <w:b w:val="0"/>
          <w:bCs/>
          <w:color w:val="auto"/>
          <w:szCs w:val="24"/>
        </w:rPr>
        <w:t>“, vienos didžiausių pasaulyje dujų gamybos įmonių grupei „</w:t>
      </w:r>
      <w:proofErr w:type="spellStart"/>
      <w:r w:rsidRPr="0083486C">
        <w:rPr>
          <w:rFonts w:cs="Times New Roman"/>
          <w:b w:val="0"/>
          <w:bCs/>
          <w:color w:val="auto"/>
          <w:szCs w:val="24"/>
        </w:rPr>
        <w:t>Linde</w:t>
      </w:r>
      <w:proofErr w:type="spellEnd"/>
      <w:r w:rsidRPr="0083486C">
        <w:rPr>
          <w:rFonts w:cs="Times New Roman"/>
          <w:b w:val="0"/>
          <w:bCs/>
          <w:color w:val="auto"/>
          <w:szCs w:val="24"/>
        </w:rPr>
        <w:t>“ priklausančios bendrovės „AGA“ deguonies ir azoto gamykla.</w:t>
      </w:r>
    </w:p>
    <w:p w14:paraId="74002C66" w14:textId="0B6B5927" w:rsidR="00EE0569" w:rsidRDefault="00EE0569" w:rsidP="00A87C8D">
      <w:pPr>
        <w:spacing w:afterLines="40" w:after="96" w:line="264" w:lineRule="auto"/>
        <w:ind w:firstLine="567"/>
        <w:jc w:val="both"/>
        <w:rPr>
          <w:rFonts w:cs="Times New Roman"/>
          <w:i/>
          <w:iCs/>
          <w:color w:val="auto"/>
          <w:szCs w:val="24"/>
        </w:rPr>
      </w:pPr>
      <w:r w:rsidRPr="00A87C8D">
        <w:rPr>
          <w:rFonts w:cs="Times New Roman"/>
          <w:i/>
          <w:iCs/>
          <w:color w:val="auto"/>
          <w:szCs w:val="24"/>
        </w:rPr>
        <w:t>2019 m. gegužės 17 d.</w:t>
      </w:r>
      <w:r w:rsidRPr="00EE0569">
        <w:rPr>
          <w:rFonts w:cs="Times New Roman"/>
          <w:b w:val="0"/>
          <w:bCs/>
          <w:color w:val="auto"/>
          <w:szCs w:val="24"/>
        </w:rPr>
        <w:t xml:space="preserve"> Kėdainių rajono savivaldybės tarybos sprendimu Nr. TS-84 Kėdainių rajono savivaldybės meras Valentinas Tamulis buvo paskirtas </w:t>
      </w:r>
      <w:r w:rsidRPr="00EE0569">
        <w:rPr>
          <w:rFonts w:cs="Times New Roman"/>
          <w:i/>
          <w:iCs/>
          <w:color w:val="auto"/>
          <w:szCs w:val="24"/>
        </w:rPr>
        <w:t xml:space="preserve">UAB „Kėdainių laisvoji ekonominė zona“ valdybos nariu. </w:t>
      </w:r>
    </w:p>
    <w:p w14:paraId="639FB928" w14:textId="7F4F91D9" w:rsidR="0006013D" w:rsidRPr="0006013D" w:rsidRDefault="0006013D" w:rsidP="0006013D">
      <w:pPr>
        <w:spacing w:afterLines="40" w:after="96" w:line="264" w:lineRule="auto"/>
        <w:ind w:firstLine="567"/>
        <w:jc w:val="both"/>
        <w:rPr>
          <w:rFonts w:cs="Times New Roman"/>
          <w:b w:val="0"/>
          <w:bCs/>
          <w:color w:val="auto"/>
          <w:szCs w:val="24"/>
        </w:rPr>
      </w:pPr>
      <w:r w:rsidRPr="0006013D">
        <w:rPr>
          <w:rFonts w:cs="Times New Roman"/>
          <w:i/>
          <w:iCs/>
          <w:color w:val="auto"/>
          <w:szCs w:val="24"/>
        </w:rPr>
        <w:t xml:space="preserve">2020 m. oficialių Kėdainių LEZ valdybos posėdžių nebuvo organizuota, </w:t>
      </w:r>
      <w:r w:rsidRPr="0006013D">
        <w:rPr>
          <w:rFonts w:cs="Times New Roman"/>
          <w:b w:val="0"/>
          <w:bCs/>
          <w:color w:val="auto"/>
          <w:szCs w:val="24"/>
        </w:rPr>
        <w:t>tačiau LEZ operatorius lankėsi Kėdainių rajono savivaldybėje, kur susitikim</w:t>
      </w:r>
      <w:r w:rsidR="00095A18">
        <w:rPr>
          <w:rFonts w:cs="Times New Roman"/>
          <w:b w:val="0"/>
          <w:bCs/>
          <w:color w:val="auto"/>
          <w:szCs w:val="24"/>
        </w:rPr>
        <w:t xml:space="preserve">ų </w:t>
      </w:r>
      <w:r w:rsidRPr="0006013D">
        <w:rPr>
          <w:rFonts w:cs="Times New Roman"/>
          <w:b w:val="0"/>
          <w:bCs/>
          <w:color w:val="auto"/>
          <w:szCs w:val="24"/>
        </w:rPr>
        <w:t>metu buvo aptarta LEZ esama ir planuojama investicinė situacija.</w:t>
      </w:r>
    </w:p>
    <w:p w14:paraId="11205182" w14:textId="77777777" w:rsidR="00885395" w:rsidRDefault="0006013D" w:rsidP="00885395">
      <w:pPr>
        <w:spacing w:afterLines="40" w:after="96" w:line="264" w:lineRule="auto"/>
        <w:ind w:firstLine="567"/>
        <w:jc w:val="both"/>
        <w:rPr>
          <w:rFonts w:cs="Times New Roman"/>
          <w:b w:val="0"/>
          <w:bCs/>
          <w:color w:val="auto"/>
          <w:szCs w:val="24"/>
        </w:rPr>
      </w:pPr>
      <w:r w:rsidRPr="0006013D">
        <w:rPr>
          <w:rFonts w:cs="Times New Roman"/>
          <w:i/>
          <w:iCs/>
          <w:color w:val="auto"/>
          <w:szCs w:val="24"/>
        </w:rPr>
        <w:t>2020 m. veiklą pradėjo</w:t>
      </w:r>
      <w:r w:rsidRPr="0006013D">
        <w:rPr>
          <w:rFonts w:cs="Times New Roman"/>
          <w:b w:val="0"/>
          <w:bCs/>
          <w:color w:val="auto"/>
          <w:szCs w:val="24"/>
        </w:rPr>
        <w:t xml:space="preserve"> net dvi užsienio kapitalo kompanijos – „</w:t>
      </w:r>
      <w:proofErr w:type="spellStart"/>
      <w:r w:rsidRPr="0006013D">
        <w:rPr>
          <w:rFonts w:cs="Times New Roman"/>
          <w:b w:val="0"/>
          <w:bCs/>
          <w:color w:val="auto"/>
          <w:szCs w:val="24"/>
        </w:rPr>
        <w:t>Kormotech</w:t>
      </w:r>
      <w:proofErr w:type="spellEnd"/>
      <w:r w:rsidRPr="0006013D">
        <w:rPr>
          <w:rFonts w:cs="Times New Roman"/>
          <w:b w:val="0"/>
          <w:bCs/>
          <w:color w:val="auto"/>
          <w:szCs w:val="24"/>
        </w:rPr>
        <w:t>“ ir „</w:t>
      </w:r>
      <w:proofErr w:type="spellStart"/>
      <w:r w:rsidRPr="0006013D">
        <w:rPr>
          <w:rFonts w:cs="Times New Roman"/>
          <w:b w:val="0"/>
          <w:bCs/>
          <w:color w:val="auto"/>
          <w:szCs w:val="24"/>
        </w:rPr>
        <w:t>Linde</w:t>
      </w:r>
      <w:proofErr w:type="spellEnd"/>
      <w:r w:rsidRPr="0006013D">
        <w:rPr>
          <w:rFonts w:cs="Times New Roman"/>
          <w:b w:val="0"/>
          <w:bCs/>
          <w:color w:val="auto"/>
          <w:szCs w:val="24"/>
        </w:rPr>
        <w:t xml:space="preserve"> </w:t>
      </w:r>
      <w:proofErr w:type="spellStart"/>
      <w:r w:rsidRPr="0006013D">
        <w:rPr>
          <w:rFonts w:cs="Times New Roman"/>
          <w:b w:val="0"/>
          <w:bCs/>
          <w:color w:val="auto"/>
          <w:szCs w:val="24"/>
        </w:rPr>
        <w:t>Gas</w:t>
      </w:r>
      <w:proofErr w:type="spellEnd"/>
      <w:r w:rsidRPr="0006013D">
        <w:rPr>
          <w:rFonts w:cs="Times New Roman"/>
          <w:b w:val="0"/>
          <w:bCs/>
          <w:color w:val="auto"/>
          <w:szCs w:val="24"/>
        </w:rPr>
        <w:t>“.</w:t>
      </w:r>
    </w:p>
    <w:p w14:paraId="6344B25B" w14:textId="1FE3B328" w:rsidR="007E1276" w:rsidRDefault="00081287" w:rsidP="00885395">
      <w:pPr>
        <w:spacing w:afterLines="40" w:after="96" w:line="264" w:lineRule="auto"/>
        <w:ind w:firstLine="567"/>
        <w:jc w:val="both"/>
        <w:rPr>
          <w:rFonts w:cs="Times New Roman"/>
          <w:b w:val="0"/>
          <w:bCs/>
          <w:color w:val="auto"/>
          <w:szCs w:val="24"/>
        </w:rPr>
      </w:pPr>
      <w:r w:rsidRPr="0090341A">
        <w:rPr>
          <w:rFonts w:cs="Times New Roman"/>
          <w:i/>
          <w:iCs/>
          <w:color w:val="auto"/>
          <w:szCs w:val="24"/>
        </w:rPr>
        <w:t>2021 m. pabaigoje Kėdainių LEZ va</w:t>
      </w:r>
      <w:r w:rsidR="007E1276">
        <w:rPr>
          <w:rFonts w:cs="Times New Roman"/>
          <w:i/>
          <w:iCs/>
          <w:color w:val="auto"/>
          <w:szCs w:val="24"/>
        </w:rPr>
        <w:t xml:space="preserve">dovai nuolat vykdė galimų investuotojų paieškas. </w:t>
      </w:r>
      <w:r w:rsidR="007E1276" w:rsidRPr="00885395">
        <w:rPr>
          <w:rFonts w:cs="Times New Roman"/>
          <w:b w:val="0"/>
          <w:bCs/>
          <w:color w:val="auto"/>
          <w:szCs w:val="24"/>
        </w:rPr>
        <w:t>2021 m. derėtasi su keliomis užsienio ir Lietuvos bendrovėmis. Derybų rezultatai bus matomi artimiausiu metu.</w:t>
      </w:r>
      <w:r w:rsidR="007E1276">
        <w:rPr>
          <w:rFonts w:cs="Times New Roman"/>
          <w:b w:val="0"/>
          <w:bCs/>
          <w:color w:val="auto"/>
          <w:szCs w:val="24"/>
        </w:rPr>
        <w:t xml:space="preserve"> </w:t>
      </w:r>
    </w:p>
    <w:p w14:paraId="3CAB52FD" w14:textId="72DAB7E0" w:rsidR="00885395" w:rsidRDefault="00885395" w:rsidP="00D53410">
      <w:pPr>
        <w:spacing w:afterLines="40" w:after="96" w:line="264" w:lineRule="auto"/>
        <w:ind w:firstLine="567"/>
        <w:jc w:val="both"/>
        <w:rPr>
          <w:rFonts w:cs="Times New Roman"/>
          <w:b w:val="0"/>
          <w:bCs/>
          <w:color w:val="auto"/>
          <w:szCs w:val="24"/>
        </w:rPr>
      </w:pPr>
      <w:r w:rsidRPr="00DC06C3">
        <w:rPr>
          <w:rFonts w:cs="Times New Roman"/>
          <w:i/>
          <w:iCs/>
          <w:color w:val="auto"/>
          <w:szCs w:val="24"/>
        </w:rPr>
        <w:t xml:space="preserve">2022 m. </w:t>
      </w:r>
      <w:r w:rsidR="00D53410">
        <w:rPr>
          <w:rFonts w:cs="Times New Roman"/>
          <w:i/>
          <w:iCs/>
          <w:color w:val="auto"/>
          <w:szCs w:val="24"/>
        </w:rPr>
        <w:t>balandžio 7 d.</w:t>
      </w:r>
      <w:r w:rsidR="00D53410" w:rsidRPr="00D53410">
        <w:t xml:space="preserve"> </w:t>
      </w:r>
      <w:r w:rsidR="00D53410" w:rsidRPr="00D53410">
        <w:rPr>
          <w:rFonts w:cs="Times New Roman"/>
          <w:b w:val="0"/>
          <w:bCs/>
          <w:color w:val="auto"/>
          <w:szCs w:val="24"/>
        </w:rPr>
        <w:t>Kėdainių rajono savivaldybės vadovai susitiko su Nyderlandų dviračių gamybos įmonės „</w:t>
      </w:r>
      <w:proofErr w:type="spellStart"/>
      <w:r w:rsidR="00D53410" w:rsidRPr="00D53410">
        <w:rPr>
          <w:rFonts w:cs="Times New Roman"/>
          <w:b w:val="0"/>
          <w:bCs/>
          <w:color w:val="auto"/>
          <w:szCs w:val="24"/>
        </w:rPr>
        <w:t>Pon.Bike</w:t>
      </w:r>
      <w:proofErr w:type="spellEnd"/>
      <w:r w:rsidR="00D53410" w:rsidRPr="00D53410">
        <w:rPr>
          <w:rFonts w:cs="Times New Roman"/>
          <w:b w:val="0"/>
          <w:bCs/>
          <w:color w:val="auto"/>
          <w:szCs w:val="24"/>
        </w:rPr>
        <w:t xml:space="preserve">“ atstovais ir Kėdainių laisvosios ekonominės zonos direktoriumi Artūru </w:t>
      </w:r>
      <w:proofErr w:type="spellStart"/>
      <w:r w:rsidR="00D53410" w:rsidRPr="00D53410">
        <w:rPr>
          <w:rFonts w:cs="Times New Roman"/>
          <w:b w:val="0"/>
          <w:bCs/>
          <w:color w:val="auto"/>
          <w:szCs w:val="24"/>
        </w:rPr>
        <w:t>Klangausku</w:t>
      </w:r>
      <w:proofErr w:type="spellEnd"/>
      <w:r w:rsidR="00D53410" w:rsidRPr="00D53410">
        <w:rPr>
          <w:rFonts w:cs="Times New Roman"/>
          <w:b w:val="0"/>
          <w:bCs/>
          <w:color w:val="auto"/>
          <w:szCs w:val="24"/>
        </w:rPr>
        <w:t>.</w:t>
      </w:r>
      <w:r w:rsidR="00D53410" w:rsidRPr="00D53410">
        <w:t xml:space="preserve"> </w:t>
      </w:r>
      <w:r w:rsidR="00D53410" w:rsidRPr="00D53410">
        <w:rPr>
          <w:rFonts w:cs="Times New Roman"/>
          <w:b w:val="0"/>
          <w:bCs/>
          <w:color w:val="auto"/>
          <w:szCs w:val="24"/>
        </w:rPr>
        <w:t xml:space="preserve">Į Kėdainius atvykę investuotojai patvirtino savo </w:t>
      </w:r>
      <w:proofErr w:type="spellStart"/>
      <w:r w:rsidR="00D53410" w:rsidRPr="00D53410">
        <w:rPr>
          <w:rFonts w:cs="Times New Roman"/>
          <w:b w:val="0"/>
          <w:bCs/>
          <w:color w:val="auto"/>
          <w:szCs w:val="24"/>
        </w:rPr>
        <w:t>ketinimus</w:t>
      </w:r>
      <w:proofErr w:type="spellEnd"/>
      <w:r w:rsidR="00D53410">
        <w:rPr>
          <w:rFonts w:cs="Times New Roman"/>
          <w:b w:val="0"/>
          <w:bCs/>
          <w:color w:val="auto"/>
          <w:szCs w:val="24"/>
        </w:rPr>
        <w:t xml:space="preserve"> </w:t>
      </w:r>
      <w:r w:rsidR="00DC06C3">
        <w:rPr>
          <w:rFonts w:cs="Times New Roman"/>
          <w:b w:val="0"/>
          <w:bCs/>
          <w:color w:val="auto"/>
          <w:szCs w:val="24"/>
        </w:rPr>
        <w:t xml:space="preserve">atidaryti naują gamyklą Kėdainiuose. </w:t>
      </w:r>
      <w:r w:rsidRPr="00885395">
        <w:rPr>
          <w:rFonts w:cs="Times New Roman"/>
          <w:b w:val="0"/>
          <w:bCs/>
          <w:color w:val="auto"/>
          <w:szCs w:val="24"/>
        </w:rPr>
        <w:t>„</w:t>
      </w:r>
      <w:proofErr w:type="spellStart"/>
      <w:r w:rsidRPr="00885395">
        <w:rPr>
          <w:rFonts w:cs="Times New Roman"/>
          <w:b w:val="0"/>
          <w:bCs/>
          <w:color w:val="auto"/>
          <w:szCs w:val="24"/>
        </w:rPr>
        <w:t>Pon.Bike</w:t>
      </w:r>
      <w:proofErr w:type="spellEnd"/>
      <w:r w:rsidRPr="00885395">
        <w:rPr>
          <w:rFonts w:cs="Times New Roman"/>
          <w:b w:val="0"/>
          <w:bCs/>
          <w:color w:val="auto"/>
          <w:szCs w:val="24"/>
        </w:rPr>
        <w:t>“ savo veiklą pradė</w:t>
      </w:r>
      <w:r w:rsidR="00095A18">
        <w:rPr>
          <w:rFonts w:cs="Times New Roman"/>
          <w:b w:val="0"/>
          <w:bCs/>
          <w:color w:val="auto"/>
          <w:szCs w:val="24"/>
        </w:rPr>
        <w:t>jo</w:t>
      </w:r>
      <w:r w:rsidRPr="00885395">
        <w:rPr>
          <w:rFonts w:cs="Times New Roman"/>
          <w:b w:val="0"/>
          <w:bCs/>
          <w:color w:val="auto"/>
          <w:szCs w:val="24"/>
        </w:rPr>
        <w:t xml:space="preserve"> 13 hektarų plote Kėdainių laisvojoje ekonominėje zonoje (LEZ). Užsienio investuotojams paruošta Kėdainių LEZ pramoninė zona yra patraukli dėl gerai išvystytos fizinės ir teisinės infrastruktūros, pagalbinių paslaugų ir mokestinių lengvatų.</w:t>
      </w:r>
      <w:r w:rsidR="00DC06C3">
        <w:rPr>
          <w:rFonts w:cs="Times New Roman"/>
          <w:b w:val="0"/>
          <w:bCs/>
          <w:color w:val="auto"/>
          <w:szCs w:val="24"/>
        </w:rPr>
        <w:t xml:space="preserve"> 2024 m. gamykla planuoja įdarbinti iki 600 darbuotojų. </w:t>
      </w:r>
    </w:p>
    <w:p w14:paraId="13F620D3" w14:textId="181FE0D7" w:rsidR="001C7768" w:rsidRDefault="001C7768" w:rsidP="00ED338D">
      <w:pPr>
        <w:spacing w:afterLines="40" w:after="96" w:line="264" w:lineRule="auto"/>
        <w:ind w:firstLine="567"/>
        <w:jc w:val="center"/>
        <w:rPr>
          <w:rFonts w:cs="Times New Roman"/>
          <w:b w:val="0"/>
          <w:bCs/>
          <w:color w:val="auto"/>
          <w:szCs w:val="24"/>
        </w:rPr>
      </w:pPr>
      <w:r>
        <w:rPr>
          <w:rFonts w:cs="Times New Roman"/>
          <w:b w:val="0"/>
          <w:bCs/>
          <w:noProof/>
          <w:color w:val="auto"/>
          <w:szCs w:val="24"/>
          <w:lang w:val="en-US"/>
        </w:rPr>
        <w:drawing>
          <wp:inline distT="0" distB="0" distL="0" distR="0" wp14:anchorId="6C692195" wp14:editId="03FCB38F">
            <wp:extent cx="3009900" cy="2006600"/>
            <wp:effectExtent l="152400" t="152400" r="361950" b="355600"/>
            <wp:docPr id="76" name="Paveikslėlis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09900" cy="2006600"/>
                    </a:xfrm>
                    <a:prstGeom prst="rect">
                      <a:avLst/>
                    </a:prstGeom>
                    <a:ln>
                      <a:noFill/>
                    </a:ln>
                    <a:effectLst>
                      <a:outerShdw blurRad="292100" dist="139700" dir="2700000" algn="tl" rotWithShape="0">
                        <a:srgbClr val="333333">
                          <a:alpha val="65000"/>
                        </a:srgbClr>
                      </a:outerShdw>
                    </a:effectLst>
                  </pic:spPr>
                </pic:pic>
              </a:graphicData>
            </a:graphic>
          </wp:inline>
        </w:drawing>
      </w:r>
    </w:p>
    <w:p w14:paraId="1A0143A4" w14:textId="11EA383A" w:rsidR="00ED338D" w:rsidRPr="00FB6B8D" w:rsidRDefault="00ED338D" w:rsidP="00ED338D">
      <w:pPr>
        <w:spacing w:afterLines="40" w:after="96" w:line="264" w:lineRule="auto"/>
        <w:ind w:firstLine="567"/>
        <w:jc w:val="center"/>
        <w:rPr>
          <w:rFonts w:cs="Times New Roman"/>
          <w:b w:val="0"/>
          <w:bCs/>
          <w:i/>
          <w:iCs/>
          <w:color w:val="auto"/>
          <w:sz w:val="20"/>
          <w:szCs w:val="20"/>
        </w:rPr>
      </w:pPr>
      <w:r w:rsidRPr="00FB6B8D">
        <w:rPr>
          <w:rFonts w:cs="Times New Roman"/>
          <w:b w:val="0"/>
          <w:bCs/>
          <w:i/>
          <w:iCs/>
          <w:color w:val="auto"/>
          <w:sz w:val="20"/>
          <w:szCs w:val="20"/>
        </w:rPr>
        <w:t>Nuotr. Susitikimas su Nyderlandų dviračių gamybos įmonės „</w:t>
      </w:r>
      <w:proofErr w:type="spellStart"/>
      <w:r w:rsidRPr="00FB6B8D">
        <w:rPr>
          <w:rFonts w:cs="Times New Roman"/>
          <w:b w:val="0"/>
          <w:bCs/>
          <w:i/>
          <w:iCs/>
          <w:color w:val="auto"/>
          <w:sz w:val="20"/>
          <w:szCs w:val="20"/>
        </w:rPr>
        <w:t>Pon.Bike</w:t>
      </w:r>
      <w:proofErr w:type="spellEnd"/>
      <w:r w:rsidRPr="00FB6B8D">
        <w:rPr>
          <w:rFonts w:cs="Times New Roman"/>
          <w:b w:val="0"/>
          <w:bCs/>
          <w:i/>
          <w:iCs/>
          <w:color w:val="auto"/>
          <w:sz w:val="20"/>
          <w:szCs w:val="20"/>
        </w:rPr>
        <w:t>“ atstovai</w:t>
      </w:r>
      <w:r w:rsidR="00095A18" w:rsidRPr="00FB6B8D">
        <w:rPr>
          <w:rFonts w:cs="Times New Roman"/>
          <w:b w:val="0"/>
          <w:bCs/>
          <w:i/>
          <w:iCs/>
          <w:color w:val="auto"/>
          <w:sz w:val="20"/>
          <w:szCs w:val="20"/>
        </w:rPr>
        <w:t>s.</w:t>
      </w:r>
    </w:p>
    <w:p w14:paraId="7288DCBC" w14:textId="781373BF" w:rsidR="001C7768" w:rsidRDefault="001C7768" w:rsidP="001C7768">
      <w:pPr>
        <w:spacing w:afterLines="40" w:after="96" w:line="264" w:lineRule="auto"/>
        <w:ind w:firstLine="567"/>
        <w:jc w:val="center"/>
        <w:rPr>
          <w:rFonts w:cs="Times New Roman"/>
          <w:b w:val="0"/>
          <w:bCs/>
          <w:color w:val="auto"/>
          <w:szCs w:val="24"/>
        </w:rPr>
      </w:pPr>
    </w:p>
    <w:p w14:paraId="5B222A61" w14:textId="71A7CBFA" w:rsidR="0083486C" w:rsidRDefault="0083486C" w:rsidP="00DC06C3">
      <w:pPr>
        <w:spacing w:afterLines="40" w:after="96" w:line="264" w:lineRule="auto"/>
        <w:ind w:firstLine="567"/>
        <w:jc w:val="both"/>
        <w:rPr>
          <w:rFonts w:cs="Times New Roman"/>
          <w:b w:val="0"/>
          <w:bCs/>
          <w:color w:val="auto"/>
          <w:szCs w:val="24"/>
        </w:rPr>
      </w:pPr>
      <w:r w:rsidRPr="0083486C">
        <w:rPr>
          <w:rFonts w:cs="Times New Roman"/>
          <w:i/>
          <w:iCs/>
          <w:color w:val="auto"/>
          <w:szCs w:val="24"/>
        </w:rPr>
        <w:t>2022 m. vasario mėnesį Kėdainių LEZ ir KTU pasirašė sutartį dėl specialistų ugdymo</w:t>
      </w:r>
      <w:r>
        <w:rPr>
          <w:rFonts w:cs="Times New Roman"/>
          <w:b w:val="0"/>
          <w:bCs/>
          <w:color w:val="auto"/>
          <w:szCs w:val="24"/>
        </w:rPr>
        <w:t>. Tokią ben</w:t>
      </w:r>
      <w:r w:rsidRPr="0083486C">
        <w:rPr>
          <w:rFonts w:cs="Times New Roman"/>
          <w:b w:val="0"/>
          <w:bCs/>
          <w:color w:val="auto"/>
          <w:szCs w:val="24"/>
        </w:rPr>
        <w:t>dradarbiavimo sutartį ketinama pasirašyti ir su Kėdainių profesinio rengimo centru.</w:t>
      </w:r>
    </w:p>
    <w:p w14:paraId="1733667C" w14:textId="6316F75E" w:rsidR="00885395" w:rsidRPr="007E1276" w:rsidRDefault="00885395" w:rsidP="00DC06C3">
      <w:pPr>
        <w:spacing w:afterLines="40" w:after="96" w:line="264" w:lineRule="auto"/>
        <w:ind w:firstLine="567"/>
        <w:jc w:val="both"/>
        <w:rPr>
          <w:rFonts w:cs="Times New Roman"/>
          <w:b w:val="0"/>
          <w:bCs/>
          <w:color w:val="auto"/>
          <w:szCs w:val="24"/>
        </w:rPr>
      </w:pPr>
      <w:r>
        <w:rPr>
          <w:rFonts w:cs="Times New Roman"/>
          <w:b w:val="0"/>
          <w:bCs/>
          <w:color w:val="auto"/>
          <w:szCs w:val="24"/>
        </w:rPr>
        <w:t xml:space="preserve">Rajono savivaldybė pasiruošusi </w:t>
      </w:r>
      <w:r w:rsidRPr="00081287">
        <w:rPr>
          <w:rFonts w:cs="Times New Roman"/>
          <w:b w:val="0"/>
          <w:bCs/>
          <w:color w:val="auto"/>
          <w:szCs w:val="24"/>
        </w:rPr>
        <w:t>siūlyti geriausius sprendimus suinteresuotiems investuotojams ir daro viską, kad Kėdainių rajonas taptų regiono</w:t>
      </w:r>
      <w:r w:rsidR="0083486C">
        <w:rPr>
          <w:rFonts w:cs="Times New Roman"/>
          <w:b w:val="0"/>
          <w:bCs/>
          <w:color w:val="auto"/>
          <w:szCs w:val="24"/>
        </w:rPr>
        <w:t xml:space="preserve"> ir ateities</w:t>
      </w:r>
      <w:r w:rsidRPr="00081287">
        <w:rPr>
          <w:rFonts w:cs="Times New Roman"/>
          <w:b w:val="0"/>
          <w:bCs/>
          <w:color w:val="auto"/>
          <w:szCs w:val="24"/>
        </w:rPr>
        <w:t xml:space="preserve"> centru, turinčiu didelę pridėtinę vertę kurian</w:t>
      </w:r>
      <w:r>
        <w:rPr>
          <w:rFonts w:cs="Times New Roman"/>
          <w:b w:val="0"/>
          <w:bCs/>
          <w:color w:val="auto"/>
          <w:szCs w:val="24"/>
        </w:rPr>
        <w:t xml:space="preserve">čią </w:t>
      </w:r>
      <w:r w:rsidRPr="00081287">
        <w:rPr>
          <w:rFonts w:cs="Times New Roman"/>
          <w:b w:val="0"/>
          <w:bCs/>
          <w:color w:val="auto"/>
          <w:szCs w:val="24"/>
        </w:rPr>
        <w:t>pramonę ir besivystančią žiniomis grįst</w:t>
      </w:r>
      <w:r w:rsidR="00095A18">
        <w:rPr>
          <w:rFonts w:cs="Times New Roman"/>
          <w:b w:val="0"/>
          <w:bCs/>
          <w:color w:val="auto"/>
          <w:szCs w:val="24"/>
        </w:rPr>
        <w:t>ą</w:t>
      </w:r>
      <w:r w:rsidRPr="00081287">
        <w:rPr>
          <w:rFonts w:cs="Times New Roman"/>
          <w:b w:val="0"/>
          <w:bCs/>
          <w:color w:val="auto"/>
          <w:szCs w:val="24"/>
        </w:rPr>
        <w:t xml:space="preserve"> ekonomik</w:t>
      </w:r>
      <w:r>
        <w:rPr>
          <w:rFonts w:cs="Times New Roman"/>
          <w:b w:val="0"/>
          <w:bCs/>
          <w:color w:val="auto"/>
          <w:szCs w:val="24"/>
        </w:rPr>
        <w:t>ą</w:t>
      </w:r>
      <w:r w:rsidRPr="00081287">
        <w:rPr>
          <w:rFonts w:cs="Times New Roman"/>
          <w:b w:val="0"/>
          <w:bCs/>
          <w:color w:val="auto"/>
          <w:szCs w:val="24"/>
        </w:rPr>
        <w:t>.</w:t>
      </w:r>
    </w:p>
    <w:p w14:paraId="2A261FFF" w14:textId="18ED16C7" w:rsidR="00EE0569" w:rsidRPr="00015A35" w:rsidRDefault="00DB4083" w:rsidP="006E0179">
      <w:pPr>
        <w:pStyle w:val="Iskirtacitata"/>
        <w:outlineLvl w:val="1"/>
        <w:rPr>
          <w:i w:val="0"/>
          <w:iCs w:val="0"/>
        </w:rPr>
      </w:pPr>
      <w:bookmarkStart w:id="38" w:name="_Toc129933634"/>
      <w:r w:rsidRPr="00015A35">
        <w:rPr>
          <w:i w:val="0"/>
          <w:iCs w:val="0"/>
        </w:rPr>
        <w:t>Verslo taryba</w:t>
      </w:r>
      <w:bookmarkEnd w:id="38"/>
      <w:r w:rsidRPr="00015A35">
        <w:rPr>
          <w:i w:val="0"/>
          <w:iCs w:val="0"/>
        </w:rPr>
        <w:t xml:space="preserve"> </w:t>
      </w:r>
    </w:p>
    <w:p w14:paraId="3D803A9F" w14:textId="5C9063E1" w:rsidR="00020247" w:rsidRDefault="00E11988" w:rsidP="008D37A0">
      <w:pPr>
        <w:spacing w:afterLines="40" w:after="96" w:line="264" w:lineRule="auto"/>
        <w:ind w:right="-2" w:firstLine="720"/>
        <w:jc w:val="both"/>
        <w:rPr>
          <w:rFonts w:cs="Times New Roman"/>
          <w:b w:val="0"/>
          <w:bCs/>
          <w:color w:val="auto"/>
          <w:szCs w:val="24"/>
        </w:rPr>
      </w:pPr>
      <w:r>
        <w:rPr>
          <w:rFonts w:cs="Times New Roman"/>
          <w:b w:val="0"/>
          <w:bCs/>
          <w:color w:val="auto"/>
          <w:szCs w:val="24"/>
        </w:rPr>
        <w:t xml:space="preserve">Tarp </w:t>
      </w:r>
      <w:r w:rsidR="00DB4083" w:rsidRPr="00DB4083">
        <w:rPr>
          <w:rFonts w:cs="Times New Roman"/>
          <w:b w:val="0"/>
          <w:bCs/>
          <w:color w:val="auto"/>
          <w:szCs w:val="24"/>
        </w:rPr>
        <w:t>Kėdainių rajono savivaldybės,</w:t>
      </w:r>
      <w:r w:rsidR="008D37A0">
        <w:rPr>
          <w:rFonts w:cs="Times New Roman"/>
          <w:b w:val="0"/>
          <w:bCs/>
          <w:color w:val="auto"/>
          <w:szCs w:val="24"/>
        </w:rPr>
        <w:t xml:space="preserve"> </w:t>
      </w:r>
      <w:r w:rsidR="00DB4083" w:rsidRPr="00DB4083">
        <w:rPr>
          <w:rFonts w:cs="Times New Roman"/>
          <w:b w:val="0"/>
          <w:bCs/>
          <w:color w:val="auto"/>
          <w:szCs w:val="24"/>
        </w:rPr>
        <w:t>Kauno prekybos, pramonės ir amatų rūmų Kėdainių filialo ir Kėdainių krašto ūkininkų sąjungos</w:t>
      </w:r>
      <w:r>
        <w:rPr>
          <w:rFonts w:cs="Times New Roman"/>
          <w:b w:val="0"/>
          <w:bCs/>
          <w:color w:val="auto"/>
          <w:szCs w:val="24"/>
        </w:rPr>
        <w:t xml:space="preserve"> pasirašyta trišalė sutartis </w:t>
      </w:r>
      <w:r w:rsidRPr="00E11988">
        <w:rPr>
          <w:rFonts w:cs="Times New Roman"/>
          <w:b w:val="0"/>
          <w:bCs/>
          <w:i/>
          <w:iCs/>
          <w:color w:val="auto"/>
          <w:szCs w:val="24"/>
        </w:rPr>
        <w:t>2021 m. lapkričio 15</w:t>
      </w:r>
      <w:r w:rsidR="009A4547">
        <w:rPr>
          <w:rFonts w:cs="Times New Roman"/>
          <w:b w:val="0"/>
          <w:bCs/>
          <w:i/>
          <w:iCs/>
          <w:color w:val="auto"/>
          <w:szCs w:val="24"/>
        </w:rPr>
        <w:t xml:space="preserve"> </w:t>
      </w:r>
      <w:r w:rsidRPr="00E11988">
        <w:rPr>
          <w:rFonts w:cs="Times New Roman"/>
          <w:b w:val="0"/>
          <w:bCs/>
          <w:i/>
          <w:iCs/>
          <w:color w:val="auto"/>
          <w:szCs w:val="24"/>
        </w:rPr>
        <w:t>d.</w:t>
      </w:r>
      <w:r>
        <w:rPr>
          <w:rFonts w:cs="Times New Roman"/>
          <w:b w:val="0"/>
          <w:bCs/>
          <w:color w:val="auto"/>
          <w:szCs w:val="24"/>
        </w:rPr>
        <w:t xml:space="preserve"> </w:t>
      </w:r>
    </w:p>
    <w:p w14:paraId="33F7A08C" w14:textId="3A20C3DA" w:rsidR="00DB4083" w:rsidRPr="00DB4083" w:rsidRDefault="00DB4083" w:rsidP="008D37A0">
      <w:pPr>
        <w:spacing w:afterLines="40" w:after="96" w:line="264" w:lineRule="auto"/>
        <w:ind w:right="-2" w:firstLine="720"/>
        <w:jc w:val="both"/>
        <w:rPr>
          <w:rFonts w:cs="Times New Roman"/>
          <w:b w:val="0"/>
          <w:bCs/>
          <w:color w:val="auto"/>
          <w:szCs w:val="24"/>
        </w:rPr>
      </w:pPr>
      <w:r w:rsidRPr="00DB4083">
        <w:rPr>
          <w:rFonts w:cs="Times New Roman"/>
          <w:b w:val="0"/>
          <w:bCs/>
          <w:color w:val="auto"/>
          <w:szCs w:val="24"/>
        </w:rPr>
        <w:t>Sutartį pasirašiusios šalys įsipareigojo stiprinti Savivaldybės, Kauno PPA rūmų Kėdainių filialo ir KKŪ sąjungos partnerystę, skatinti dialogą ir bendradarbiavimą tarp valdžios, verslo ir ūkininkų bendruomen</w:t>
      </w:r>
      <w:r w:rsidR="00095A18">
        <w:rPr>
          <w:rFonts w:cs="Times New Roman"/>
          <w:b w:val="0"/>
          <w:bCs/>
          <w:color w:val="auto"/>
          <w:szCs w:val="24"/>
        </w:rPr>
        <w:t>ių</w:t>
      </w:r>
      <w:r w:rsidRPr="00DB4083">
        <w:rPr>
          <w:rFonts w:cs="Times New Roman"/>
          <w:b w:val="0"/>
          <w:bCs/>
          <w:color w:val="auto"/>
          <w:szCs w:val="24"/>
        </w:rPr>
        <w:t>, kviesti bendradarbiaujančių šalių atsakingus asmenis dalyvauti bendradarbiavimo sritims aktualiuose renginiuose ir pareikšti savo nuomonę, kai reikia suderinti svarbius visuomenei klausimus, rengiant ir vykdant įvairias rajono plėtros programas.</w:t>
      </w:r>
    </w:p>
    <w:p w14:paraId="7981F3B0" w14:textId="7DB3C378" w:rsidR="00DB4083" w:rsidRPr="00DB4083" w:rsidRDefault="00DB4083" w:rsidP="008D37A0">
      <w:pPr>
        <w:spacing w:afterLines="40" w:after="96" w:line="264" w:lineRule="auto"/>
        <w:ind w:right="-2" w:firstLine="720"/>
        <w:jc w:val="both"/>
        <w:rPr>
          <w:rFonts w:cs="Times New Roman"/>
          <w:b w:val="0"/>
          <w:bCs/>
          <w:color w:val="auto"/>
          <w:szCs w:val="24"/>
        </w:rPr>
      </w:pPr>
      <w:r w:rsidRPr="00DB4083">
        <w:rPr>
          <w:rFonts w:cs="Times New Roman"/>
          <w:b w:val="0"/>
          <w:bCs/>
          <w:color w:val="auto"/>
          <w:szCs w:val="24"/>
        </w:rPr>
        <w:t>Sutartis įsigaliojo nuo jos pasirašymo dienos ir galioja visą Kėdainių rajono savivaldybės tarybos kadencijos laikotarpį.</w:t>
      </w:r>
    </w:p>
    <w:p w14:paraId="1BE3BBC3" w14:textId="77EF9736" w:rsidR="00E11988" w:rsidRPr="00E11988" w:rsidRDefault="00E11988" w:rsidP="00E11988">
      <w:pPr>
        <w:spacing w:afterLines="40" w:after="96" w:line="264" w:lineRule="auto"/>
        <w:ind w:firstLine="720"/>
        <w:jc w:val="both"/>
        <w:rPr>
          <w:rFonts w:cs="Times New Roman"/>
          <w:b w:val="0"/>
          <w:bCs/>
          <w:noProof/>
          <w:color w:val="auto"/>
          <w:szCs w:val="24"/>
          <w:lang w:eastAsia="lt-LT"/>
        </w:rPr>
      </w:pPr>
      <w:r w:rsidRPr="00E11988">
        <w:rPr>
          <w:rFonts w:cs="Times New Roman"/>
          <w:i/>
          <w:iCs/>
          <w:noProof/>
          <w:color w:val="auto"/>
          <w:szCs w:val="24"/>
          <w:lang w:eastAsia="lt-LT"/>
        </w:rPr>
        <w:t>2022 m. gegužės 10 d</w:t>
      </w:r>
      <w:r>
        <w:rPr>
          <w:rFonts w:cs="Times New Roman"/>
          <w:b w:val="0"/>
          <w:bCs/>
          <w:noProof/>
          <w:color w:val="auto"/>
          <w:szCs w:val="24"/>
          <w:lang w:eastAsia="lt-LT"/>
        </w:rPr>
        <w:t>.</w:t>
      </w:r>
      <w:r w:rsidRPr="00E11988">
        <w:rPr>
          <w:rFonts w:cs="Times New Roman"/>
          <w:b w:val="0"/>
          <w:bCs/>
          <w:noProof/>
          <w:color w:val="auto"/>
          <w:szCs w:val="24"/>
          <w:lang w:eastAsia="lt-LT"/>
        </w:rPr>
        <w:t xml:space="preserve"> vykusiame Verslo tarybos posėdyje buvo kalbėta apie Kėdainių krašto verslo ir žemės ūkio atstovams aktualius klausimus.</w:t>
      </w:r>
    </w:p>
    <w:p w14:paraId="72DDCE81" w14:textId="0A9B538D" w:rsidR="007B2659" w:rsidRDefault="00E11988" w:rsidP="00A87C8D">
      <w:pPr>
        <w:spacing w:afterLines="40" w:after="96" w:line="264" w:lineRule="auto"/>
        <w:ind w:firstLine="720"/>
        <w:rPr>
          <w:rFonts w:cs="Times New Roman"/>
          <w:b w:val="0"/>
          <w:bCs/>
          <w:color w:val="auto"/>
          <w:szCs w:val="24"/>
        </w:rPr>
      </w:pPr>
      <w:r w:rsidRPr="005A4AC3">
        <w:rPr>
          <w:rFonts w:cs="Times New Roman"/>
          <w:i/>
          <w:iCs/>
          <w:color w:val="auto"/>
          <w:szCs w:val="24"/>
        </w:rPr>
        <w:t xml:space="preserve">2022 m. </w:t>
      </w:r>
      <w:r w:rsidR="005A4AC3" w:rsidRPr="005A4AC3">
        <w:rPr>
          <w:rFonts w:cs="Times New Roman"/>
          <w:i/>
          <w:iCs/>
          <w:color w:val="auto"/>
          <w:szCs w:val="24"/>
        </w:rPr>
        <w:t>spalio 4 d.</w:t>
      </w:r>
      <w:r w:rsidR="005A4AC3">
        <w:rPr>
          <w:rFonts w:cs="Times New Roman"/>
          <w:b w:val="0"/>
          <w:bCs/>
          <w:color w:val="auto"/>
          <w:szCs w:val="24"/>
        </w:rPr>
        <w:t xml:space="preserve"> vykusiame Verslo tarybos posėdyje buvos svarstyta infrastruktūros plėtros įmokos skaičiavimo metodika ir smulkiojo verslo rėmimo fondo nuostatų naujoji redakcija. </w:t>
      </w:r>
    </w:p>
    <w:p w14:paraId="7E0DBD4D" w14:textId="30BCA8C7" w:rsidR="004F0B79" w:rsidRPr="005A4AC3" w:rsidRDefault="005A4AC3" w:rsidP="00057302">
      <w:pPr>
        <w:spacing w:afterLines="40" w:after="96" w:line="264" w:lineRule="auto"/>
        <w:ind w:firstLine="720"/>
        <w:jc w:val="center"/>
        <w:rPr>
          <w:rFonts w:cs="Times New Roman"/>
          <w:b w:val="0"/>
          <w:bCs/>
          <w:color w:val="auto"/>
          <w:szCs w:val="24"/>
        </w:rPr>
      </w:pPr>
      <w:r>
        <w:rPr>
          <w:rFonts w:cs="Times New Roman"/>
          <w:b w:val="0"/>
          <w:bCs/>
          <w:noProof/>
          <w:color w:val="auto"/>
          <w:szCs w:val="24"/>
          <w:lang w:val="en-US"/>
        </w:rPr>
        <w:drawing>
          <wp:inline distT="0" distB="0" distL="0" distR="0" wp14:anchorId="2ADB37D1" wp14:editId="1CB3DD6A">
            <wp:extent cx="4251960" cy="1913380"/>
            <wp:effectExtent l="152400" t="152400" r="358140" b="353695"/>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392505" cy="1976625"/>
                    </a:xfrm>
                    <a:prstGeom prst="rect">
                      <a:avLst/>
                    </a:prstGeom>
                    <a:ln>
                      <a:noFill/>
                    </a:ln>
                    <a:effectLst>
                      <a:outerShdw blurRad="292100" dist="139700" dir="2700000" algn="tl" rotWithShape="0">
                        <a:srgbClr val="333333">
                          <a:alpha val="65000"/>
                        </a:srgbClr>
                      </a:outerShdw>
                    </a:effectLst>
                  </pic:spPr>
                </pic:pic>
              </a:graphicData>
            </a:graphic>
          </wp:inline>
        </w:drawing>
      </w:r>
    </w:p>
    <w:p w14:paraId="52F0F968" w14:textId="547A394D" w:rsidR="00C90187" w:rsidRDefault="004F0B79" w:rsidP="002E2522">
      <w:pPr>
        <w:spacing w:afterLines="40" w:after="96" w:line="264" w:lineRule="auto"/>
        <w:jc w:val="center"/>
        <w:rPr>
          <w:rFonts w:cs="Times New Roman"/>
          <w:b w:val="0"/>
          <w:bCs/>
          <w:i/>
          <w:iCs/>
          <w:color w:val="auto"/>
          <w:sz w:val="22"/>
        </w:rPr>
      </w:pPr>
      <w:r w:rsidRPr="00FB6B8D">
        <w:rPr>
          <w:rFonts w:cs="Times New Roman"/>
          <w:b w:val="0"/>
          <w:bCs/>
          <w:i/>
          <w:iCs/>
          <w:color w:val="auto"/>
          <w:sz w:val="20"/>
          <w:szCs w:val="20"/>
        </w:rPr>
        <w:t>Nuotr. Verslo tarybos posėdis</w:t>
      </w:r>
      <w:r w:rsidR="00BD4AC2" w:rsidRPr="00FB6B8D">
        <w:rPr>
          <w:rFonts w:cs="Times New Roman"/>
          <w:b w:val="0"/>
          <w:bCs/>
          <w:i/>
          <w:iCs/>
          <w:color w:val="auto"/>
          <w:sz w:val="20"/>
          <w:szCs w:val="20"/>
        </w:rPr>
        <w:t>.</w:t>
      </w:r>
    </w:p>
    <w:p w14:paraId="6FF5283F" w14:textId="77777777" w:rsidR="002E2522" w:rsidRPr="00C90187" w:rsidRDefault="002E2522" w:rsidP="002E2522">
      <w:pPr>
        <w:spacing w:afterLines="40" w:after="96" w:line="264" w:lineRule="auto"/>
        <w:jc w:val="center"/>
        <w:rPr>
          <w:rFonts w:cs="Times New Roman"/>
          <w:b w:val="0"/>
          <w:bCs/>
          <w:i/>
          <w:iCs/>
          <w:color w:val="auto"/>
          <w:sz w:val="22"/>
        </w:rPr>
      </w:pPr>
    </w:p>
    <w:p w14:paraId="0B28B00F" w14:textId="4E0BF988" w:rsidR="005A4AC3" w:rsidRDefault="005A4AC3" w:rsidP="000D5F23">
      <w:pPr>
        <w:spacing w:afterLines="40" w:after="96" w:line="264" w:lineRule="auto"/>
        <w:ind w:firstLine="720"/>
        <w:jc w:val="both"/>
        <w:rPr>
          <w:rFonts w:cs="Times New Roman"/>
          <w:i/>
          <w:iCs/>
          <w:color w:val="auto"/>
          <w:szCs w:val="24"/>
        </w:rPr>
      </w:pPr>
      <w:r w:rsidRPr="005A4AC3">
        <w:rPr>
          <w:rFonts w:cs="Times New Roman"/>
          <w:i/>
          <w:iCs/>
          <w:color w:val="auto"/>
          <w:szCs w:val="24"/>
        </w:rPr>
        <w:t>2022 m. birželio 9 d.</w:t>
      </w:r>
      <w:r w:rsidRPr="005A4AC3">
        <w:rPr>
          <w:rFonts w:cs="Times New Roman"/>
          <w:b w:val="0"/>
          <w:bCs/>
          <w:color w:val="auto"/>
          <w:szCs w:val="24"/>
        </w:rPr>
        <w:t xml:space="preserve"> vykusioje tradicinėje Kauno prekybos, pramonės ir amatų rūmų iškilmingoje verslo pagerbimo šventėje išskirtinio dėmesio sulaukė ir Kėdainių krašto atstovai. Padėkos ženklu </w:t>
      </w:r>
      <w:r w:rsidRPr="000D5F23">
        <w:rPr>
          <w:rFonts w:cs="Times New Roman"/>
          <w:i/>
          <w:iCs/>
          <w:color w:val="auto"/>
          <w:szCs w:val="24"/>
        </w:rPr>
        <w:t>už Kėdainių verslo bendruomenės telkimą, aktyvų verslo interesų gynimą ir dalyvavimą rūmų veikloje</w:t>
      </w:r>
      <w:r w:rsidRPr="005A4AC3">
        <w:rPr>
          <w:rFonts w:cs="Times New Roman"/>
          <w:b w:val="0"/>
          <w:bCs/>
          <w:color w:val="auto"/>
          <w:szCs w:val="24"/>
        </w:rPr>
        <w:t xml:space="preserve"> apdovanotas Kėdainių krašto kredito unijos valdybos pirmininkas, Kėdainių filialo tarybos narys Egidijus </w:t>
      </w:r>
      <w:proofErr w:type="spellStart"/>
      <w:r w:rsidRPr="005A4AC3">
        <w:rPr>
          <w:rFonts w:cs="Times New Roman"/>
          <w:b w:val="0"/>
          <w:bCs/>
          <w:color w:val="auto"/>
          <w:szCs w:val="24"/>
        </w:rPr>
        <w:t>Žaltauskas</w:t>
      </w:r>
      <w:proofErr w:type="spellEnd"/>
      <w:r w:rsidRPr="005A4AC3">
        <w:rPr>
          <w:rFonts w:cs="Times New Roman"/>
          <w:b w:val="0"/>
          <w:bCs/>
          <w:color w:val="auto"/>
          <w:szCs w:val="24"/>
        </w:rPr>
        <w:t>.</w:t>
      </w:r>
      <w:r w:rsidR="000D5F23">
        <w:rPr>
          <w:rFonts w:cs="Times New Roman"/>
          <w:b w:val="0"/>
          <w:bCs/>
          <w:color w:val="auto"/>
          <w:szCs w:val="24"/>
        </w:rPr>
        <w:t xml:space="preserve"> </w:t>
      </w:r>
      <w:r w:rsidRPr="005A4AC3">
        <w:rPr>
          <w:rFonts w:cs="Times New Roman"/>
          <w:b w:val="0"/>
          <w:bCs/>
          <w:color w:val="auto"/>
          <w:szCs w:val="24"/>
        </w:rPr>
        <w:t xml:space="preserve">Padėkos ženklas </w:t>
      </w:r>
      <w:r w:rsidRPr="000D5F23">
        <w:rPr>
          <w:rFonts w:cs="Times New Roman"/>
          <w:i/>
          <w:iCs/>
          <w:color w:val="auto"/>
          <w:szCs w:val="24"/>
        </w:rPr>
        <w:t>už teisines įžvalgas ir konsultacijas rūmų nariams bei žinių dalijimąsi renginiuose</w:t>
      </w:r>
      <w:r w:rsidRPr="005A4AC3">
        <w:rPr>
          <w:rFonts w:cs="Times New Roman"/>
          <w:b w:val="0"/>
          <w:bCs/>
          <w:color w:val="auto"/>
          <w:szCs w:val="24"/>
        </w:rPr>
        <w:t xml:space="preserve"> taip pat įteiktas KPPAR Kėdainių filialo nariui Egidijui Langiui.</w:t>
      </w:r>
      <w:r w:rsidR="000D5F23">
        <w:rPr>
          <w:rFonts w:cs="Times New Roman"/>
          <w:b w:val="0"/>
          <w:bCs/>
          <w:color w:val="auto"/>
          <w:szCs w:val="24"/>
        </w:rPr>
        <w:t xml:space="preserve"> O</w:t>
      </w:r>
      <w:r w:rsidRPr="005A4AC3">
        <w:rPr>
          <w:rFonts w:cs="Times New Roman"/>
          <w:b w:val="0"/>
          <w:bCs/>
          <w:color w:val="auto"/>
          <w:szCs w:val="24"/>
        </w:rPr>
        <w:t xml:space="preserve"> </w:t>
      </w:r>
      <w:r w:rsidRPr="000D5F23">
        <w:rPr>
          <w:rFonts w:cs="Times New Roman"/>
          <w:i/>
          <w:iCs/>
          <w:color w:val="auto"/>
          <w:szCs w:val="24"/>
        </w:rPr>
        <w:t>UAB „Ikarai“</w:t>
      </w:r>
      <w:r w:rsidRPr="005A4AC3">
        <w:rPr>
          <w:rFonts w:cs="Times New Roman"/>
          <w:b w:val="0"/>
          <w:bCs/>
          <w:color w:val="auto"/>
          <w:szCs w:val="24"/>
        </w:rPr>
        <w:t xml:space="preserve"> direktorius Arminas </w:t>
      </w:r>
      <w:proofErr w:type="spellStart"/>
      <w:r w:rsidRPr="005A4AC3">
        <w:rPr>
          <w:rFonts w:cs="Times New Roman"/>
          <w:b w:val="0"/>
          <w:bCs/>
          <w:color w:val="auto"/>
          <w:szCs w:val="24"/>
        </w:rPr>
        <w:t>Kildišis</w:t>
      </w:r>
      <w:proofErr w:type="spellEnd"/>
      <w:r w:rsidRPr="005A4AC3">
        <w:rPr>
          <w:rFonts w:cs="Times New Roman"/>
          <w:b w:val="0"/>
          <w:bCs/>
          <w:color w:val="auto"/>
          <w:szCs w:val="24"/>
        </w:rPr>
        <w:t xml:space="preserve"> atsiėmė mažojo eksporto prizą smulkiųjų įmonių grupėje </w:t>
      </w:r>
      <w:r w:rsidRPr="000D5F23">
        <w:rPr>
          <w:rFonts w:cs="Times New Roman"/>
          <w:i/>
          <w:iCs/>
          <w:color w:val="auto"/>
          <w:szCs w:val="24"/>
        </w:rPr>
        <w:t>už verslo ir eksporto plėtrą.</w:t>
      </w:r>
    </w:p>
    <w:p w14:paraId="3C70AF0C" w14:textId="6DF4E8DA" w:rsidR="000D5F23" w:rsidRDefault="000D5F23" w:rsidP="000D5F23">
      <w:pPr>
        <w:spacing w:afterLines="40" w:after="96" w:line="264" w:lineRule="auto"/>
        <w:ind w:firstLine="720"/>
        <w:jc w:val="center"/>
        <w:rPr>
          <w:rFonts w:cs="Times New Roman"/>
          <w:b w:val="0"/>
          <w:bCs/>
          <w:color w:val="auto"/>
          <w:sz w:val="22"/>
        </w:rPr>
      </w:pPr>
      <w:r>
        <w:rPr>
          <w:rFonts w:cs="Times New Roman"/>
          <w:i/>
          <w:iCs/>
          <w:noProof/>
          <w:color w:val="auto"/>
          <w:szCs w:val="24"/>
          <w:lang w:val="en-US"/>
        </w:rPr>
        <w:drawing>
          <wp:inline distT="0" distB="0" distL="0" distR="0" wp14:anchorId="20D0D57D" wp14:editId="04BE463F">
            <wp:extent cx="3177327" cy="2407920"/>
            <wp:effectExtent l="152400" t="152400" r="366395" b="354330"/>
            <wp:docPr id="14" name="Paveikslėli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241450" cy="2456515"/>
                    </a:xfrm>
                    <a:prstGeom prst="rect">
                      <a:avLst/>
                    </a:prstGeom>
                    <a:ln>
                      <a:noFill/>
                    </a:ln>
                    <a:effectLst>
                      <a:outerShdw blurRad="292100" dist="139700" dir="2700000" algn="tl" rotWithShape="0">
                        <a:srgbClr val="333333">
                          <a:alpha val="65000"/>
                        </a:srgbClr>
                      </a:outerShdw>
                    </a:effectLst>
                  </pic:spPr>
                </pic:pic>
              </a:graphicData>
            </a:graphic>
          </wp:inline>
        </w:drawing>
      </w:r>
    </w:p>
    <w:p w14:paraId="47A20DEA" w14:textId="2803F1CC" w:rsidR="0044515C" w:rsidRDefault="000D5F23" w:rsidP="00FB6B8D">
      <w:pPr>
        <w:spacing w:afterLines="40" w:after="96" w:line="264" w:lineRule="auto"/>
        <w:ind w:left="1843" w:right="1416"/>
        <w:jc w:val="center"/>
        <w:rPr>
          <w:rFonts w:cs="Times New Roman"/>
          <w:b w:val="0"/>
          <w:bCs/>
          <w:i/>
          <w:iCs/>
          <w:color w:val="auto"/>
          <w:sz w:val="20"/>
          <w:szCs w:val="20"/>
        </w:rPr>
      </w:pPr>
      <w:r w:rsidRPr="00FB6B8D">
        <w:rPr>
          <w:rFonts w:cs="Times New Roman"/>
          <w:b w:val="0"/>
          <w:bCs/>
          <w:i/>
          <w:iCs/>
          <w:color w:val="auto"/>
          <w:sz w:val="20"/>
          <w:szCs w:val="20"/>
        </w:rPr>
        <w:t>Nuotr.</w:t>
      </w:r>
      <w:r w:rsidR="005330C8" w:rsidRPr="00FB6B8D">
        <w:rPr>
          <w:rFonts w:cs="Times New Roman"/>
          <w:b w:val="0"/>
          <w:bCs/>
          <w:i/>
          <w:iCs/>
          <w:color w:val="auto"/>
          <w:sz w:val="20"/>
          <w:szCs w:val="20"/>
        </w:rPr>
        <w:t xml:space="preserve"> </w:t>
      </w:r>
      <w:r w:rsidRPr="00FB6B8D">
        <w:rPr>
          <w:rFonts w:cs="Times New Roman"/>
          <w:b w:val="0"/>
          <w:bCs/>
          <w:i/>
          <w:iCs/>
          <w:color w:val="auto"/>
          <w:sz w:val="20"/>
          <w:szCs w:val="20"/>
        </w:rPr>
        <w:t>Kauno prekybos, pramonės ir amatų rūmų iškilmingoje verslo pagerbimo šventėje</w:t>
      </w:r>
      <w:r w:rsidR="00CA5C0C" w:rsidRPr="00FB6B8D">
        <w:rPr>
          <w:rFonts w:cs="Times New Roman"/>
          <w:b w:val="0"/>
          <w:bCs/>
          <w:i/>
          <w:iCs/>
          <w:color w:val="auto"/>
          <w:sz w:val="20"/>
          <w:szCs w:val="20"/>
        </w:rPr>
        <w:t>.</w:t>
      </w:r>
    </w:p>
    <w:p w14:paraId="3A5FDC40" w14:textId="77777777" w:rsidR="00FB6B8D" w:rsidRPr="00FB6B8D" w:rsidRDefault="00FB6B8D" w:rsidP="00FB6B8D">
      <w:pPr>
        <w:spacing w:afterLines="40" w:after="96" w:line="264" w:lineRule="auto"/>
        <w:ind w:left="1843" w:right="1416"/>
        <w:jc w:val="center"/>
        <w:rPr>
          <w:rFonts w:cs="Times New Roman"/>
          <w:b w:val="0"/>
          <w:bCs/>
          <w:i/>
          <w:iCs/>
          <w:color w:val="auto"/>
          <w:sz w:val="20"/>
          <w:szCs w:val="20"/>
        </w:rPr>
      </w:pPr>
    </w:p>
    <w:p w14:paraId="78887062" w14:textId="77777777" w:rsidR="0044515C" w:rsidRDefault="0044515C" w:rsidP="006568DD">
      <w:pPr>
        <w:spacing w:afterLines="40" w:after="96" w:line="264" w:lineRule="auto"/>
        <w:ind w:left="1843" w:right="1416"/>
        <w:jc w:val="center"/>
        <w:rPr>
          <w:rFonts w:cs="Times New Roman"/>
          <w:b w:val="0"/>
          <w:bCs/>
          <w:i/>
          <w:iCs/>
          <w:color w:val="auto"/>
          <w:sz w:val="22"/>
        </w:rPr>
      </w:pPr>
    </w:p>
    <w:p w14:paraId="6348238A" w14:textId="77777777" w:rsidR="00611153" w:rsidRPr="00611153" w:rsidRDefault="00611153" w:rsidP="00517080">
      <w:pPr>
        <w:pStyle w:val="Iskirtacitata"/>
        <w:outlineLvl w:val="0"/>
      </w:pPr>
      <w:bookmarkStart w:id="39" w:name="_Toc129933635"/>
      <w:r w:rsidRPr="00611153">
        <w:t>STRATEGINIS PLĖTROS PLANAS. VIZIJA, TIKSLAI IR PRIORITETINĖS SRITYS</w:t>
      </w:r>
      <w:bookmarkEnd w:id="39"/>
    </w:p>
    <w:p w14:paraId="61884CC2" w14:textId="14B2DDA0" w:rsidR="00611153" w:rsidRPr="00611153" w:rsidRDefault="00611153" w:rsidP="00611153">
      <w:pPr>
        <w:spacing w:after="200"/>
        <w:ind w:firstLine="720"/>
        <w:jc w:val="both"/>
        <w:rPr>
          <w:rFonts w:cs="Times New Roman"/>
          <w:b w:val="0"/>
          <w:bCs/>
          <w:i/>
          <w:iCs/>
          <w:color w:val="auto"/>
          <w:szCs w:val="24"/>
        </w:rPr>
      </w:pPr>
      <w:r w:rsidRPr="00611153">
        <w:rPr>
          <w:rFonts w:cs="Times New Roman"/>
          <w:b w:val="0"/>
          <w:bCs/>
          <w:i/>
          <w:iCs/>
          <w:color w:val="auto"/>
          <w:szCs w:val="24"/>
        </w:rPr>
        <w:t xml:space="preserve">Kėdainių rajono plėtros vizija nesikeitė ir ja buvo vadovaujamasi 2022 metais. Kurdami ateities viziją, gryninome esminius Kėdainių kraštui būdingus bruožus, akcentavome istoriją bei kultūrinį palikimą, įvertinome aplinką, gamtos </w:t>
      </w:r>
      <w:proofErr w:type="spellStart"/>
      <w:r w:rsidRPr="00611153">
        <w:rPr>
          <w:rFonts w:cs="Times New Roman"/>
          <w:b w:val="0"/>
          <w:bCs/>
          <w:i/>
          <w:iCs/>
          <w:color w:val="auto"/>
          <w:szCs w:val="24"/>
        </w:rPr>
        <w:t>duotybes</w:t>
      </w:r>
      <w:proofErr w:type="spellEnd"/>
      <w:r w:rsidRPr="00611153">
        <w:rPr>
          <w:rFonts w:cs="Times New Roman"/>
          <w:b w:val="0"/>
          <w:bCs/>
          <w:i/>
          <w:iCs/>
          <w:color w:val="auto"/>
          <w:szCs w:val="24"/>
        </w:rPr>
        <w:t xml:space="preserve"> bei turimą ekonominį potencialą ir ieškojome sprendimų bei </w:t>
      </w:r>
      <w:r w:rsidRPr="00704B72">
        <w:rPr>
          <w:rFonts w:cs="Times New Roman"/>
          <w:b w:val="0"/>
          <w:bCs/>
          <w:i/>
          <w:iCs/>
          <w:szCs w:val="24"/>
        </w:rPr>
        <w:t xml:space="preserve">priemonių. </w:t>
      </w:r>
      <w:r w:rsidR="007964EC" w:rsidRPr="00704B72">
        <w:rPr>
          <w:rFonts w:cs="Times New Roman"/>
          <w:b w:val="0"/>
          <w:bCs/>
          <w:i/>
          <w:iCs/>
          <w:szCs w:val="24"/>
        </w:rPr>
        <w:t>S</w:t>
      </w:r>
      <w:r w:rsidRPr="00704B72">
        <w:rPr>
          <w:rFonts w:cs="Times New Roman"/>
          <w:b w:val="0"/>
          <w:bCs/>
          <w:i/>
          <w:iCs/>
          <w:szCs w:val="24"/>
        </w:rPr>
        <w:t>iekti geresnių rezultatų</w:t>
      </w:r>
      <w:r w:rsidR="007964EC" w:rsidRPr="00704B72">
        <w:rPr>
          <w:rFonts w:cs="Times New Roman"/>
          <w:b w:val="0"/>
          <w:bCs/>
          <w:i/>
          <w:iCs/>
          <w:szCs w:val="24"/>
        </w:rPr>
        <w:t xml:space="preserve"> bei</w:t>
      </w:r>
      <w:r w:rsidRPr="00704B72">
        <w:rPr>
          <w:rFonts w:cs="Times New Roman"/>
          <w:b w:val="0"/>
          <w:bCs/>
          <w:i/>
          <w:iCs/>
          <w:szCs w:val="24"/>
        </w:rPr>
        <w:t xml:space="preserve"> </w:t>
      </w:r>
      <w:r w:rsidR="007964EC" w:rsidRPr="00704B72">
        <w:rPr>
          <w:rFonts w:cs="Times New Roman"/>
          <w:b w:val="0"/>
          <w:bCs/>
          <w:i/>
          <w:iCs/>
          <w:szCs w:val="24"/>
        </w:rPr>
        <w:t xml:space="preserve">įgyvendinti </w:t>
      </w:r>
      <w:r w:rsidRPr="00704B72">
        <w:rPr>
          <w:rFonts w:cs="Times New Roman"/>
          <w:b w:val="0"/>
          <w:bCs/>
          <w:i/>
          <w:iCs/>
          <w:szCs w:val="24"/>
        </w:rPr>
        <w:t>užsibrėžt</w:t>
      </w:r>
      <w:r w:rsidR="007964EC" w:rsidRPr="00704B72">
        <w:rPr>
          <w:rFonts w:cs="Times New Roman"/>
          <w:b w:val="0"/>
          <w:bCs/>
          <w:i/>
          <w:iCs/>
          <w:szCs w:val="24"/>
        </w:rPr>
        <w:t>us</w:t>
      </w:r>
      <w:r w:rsidRPr="00704B72">
        <w:rPr>
          <w:rFonts w:cs="Times New Roman"/>
          <w:b w:val="0"/>
          <w:bCs/>
          <w:i/>
          <w:iCs/>
          <w:szCs w:val="24"/>
        </w:rPr>
        <w:t xml:space="preserve"> tiksl</w:t>
      </w:r>
      <w:r w:rsidR="007964EC" w:rsidRPr="00704B72">
        <w:rPr>
          <w:rFonts w:cs="Times New Roman"/>
          <w:b w:val="0"/>
          <w:bCs/>
          <w:i/>
          <w:iCs/>
          <w:szCs w:val="24"/>
        </w:rPr>
        <w:t xml:space="preserve">us pavyko tik visiems kartu dirbant. </w:t>
      </w:r>
      <w:r w:rsidRPr="00611153">
        <w:rPr>
          <w:rFonts w:cs="Times New Roman"/>
          <w:b w:val="0"/>
          <w:bCs/>
          <w:i/>
          <w:iCs/>
          <w:color w:val="auto"/>
          <w:szCs w:val="24"/>
        </w:rPr>
        <w:t xml:space="preserve">Kėdainių rajone mes turime atsakingus ir darbščius pedagogus, stiprius ūkininkus, daug pasiekusius verslininkus, aktyvų jaunimą, išradingus vaikus, rūpestingus socialinius darbuotojus, kūrybiškus kultūros darbuotojus bei kompetentingus valstybės tarnautojus. Ir visi trokštame pačių geriausių dalykų sau </w:t>
      </w:r>
      <w:r w:rsidR="007964EC">
        <w:rPr>
          <w:rFonts w:cs="Times New Roman"/>
          <w:b w:val="0"/>
          <w:bCs/>
          <w:i/>
          <w:iCs/>
          <w:color w:val="auto"/>
          <w:szCs w:val="24"/>
        </w:rPr>
        <w:t>bei</w:t>
      </w:r>
      <w:r w:rsidRPr="00611153">
        <w:rPr>
          <w:rFonts w:cs="Times New Roman"/>
          <w:b w:val="0"/>
          <w:bCs/>
          <w:i/>
          <w:iCs/>
          <w:color w:val="auto"/>
          <w:szCs w:val="24"/>
        </w:rPr>
        <w:t xml:space="preserve"> bendruomenei.  </w:t>
      </w:r>
    </w:p>
    <w:p w14:paraId="44F59055" w14:textId="1F5875A8" w:rsidR="00611153" w:rsidRPr="00611153" w:rsidRDefault="00785FD4" w:rsidP="00611153">
      <w:pPr>
        <w:spacing w:after="200"/>
        <w:ind w:firstLine="720"/>
        <w:jc w:val="both"/>
        <w:rPr>
          <w:rFonts w:cs="Times New Roman"/>
          <w:b w:val="0"/>
          <w:bCs/>
          <w:i/>
          <w:iCs/>
          <w:color w:val="auto"/>
          <w:szCs w:val="24"/>
        </w:rPr>
      </w:pPr>
      <w:r>
        <w:rPr>
          <w:rFonts w:cs="Times New Roman"/>
          <w:b w:val="0"/>
          <w:bCs/>
          <w:i/>
          <w:iCs/>
          <w:color w:val="auto"/>
          <w:szCs w:val="24"/>
        </w:rPr>
        <w:t>Kėdainių rajonas −</w:t>
      </w:r>
      <w:r w:rsidR="00611153" w:rsidRPr="00611153">
        <w:rPr>
          <w:rFonts w:cs="Times New Roman"/>
          <w:b w:val="0"/>
          <w:bCs/>
          <w:i/>
          <w:iCs/>
          <w:color w:val="auto"/>
          <w:szCs w:val="24"/>
        </w:rPr>
        <w:t xml:space="preserve"> tai kraštas, kuriame patogu gyventi, dirbti, leisti laisvalaikį ir auginti vaikus.</w:t>
      </w:r>
    </w:p>
    <w:p w14:paraId="1BAEEF43" w14:textId="77777777" w:rsidR="00611153" w:rsidRPr="00611153" w:rsidRDefault="00611153" w:rsidP="00611153">
      <w:pPr>
        <w:spacing w:afterLines="40" w:after="96" w:line="264" w:lineRule="auto"/>
        <w:ind w:right="-2"/>
        <w:rPr>
          <w:rFonts w:cs="Times New Roman"/>
          <w:b w:val="0"/>
          <w:bCs/>
          <w:color w:val="auto"/>
          <w:szCs w:val="24"/>
        </w:rPr>
      </w:pPr>
      <w:r w:rsidRPr="00611153">
        <w:rPr>
          <w:i/>
          <w:iCs/>
        </w:rPr>
        <w:t>Savivaldybės biudžeto lėšomis buvo įvykdyti šie pagrindiniai darbai:</w:t>
      </w:r>
    </w:p>
    <w:p w14:paraId="211DA3C6" w14:textId="3B264E88" w:rsidR="00611153" w:rsidRPr="00611153" w:rsidRDefault="00611153" w:rsidP="00611153">
      <w:pPr>
        <w:numPr>
          <w:ilvl w:val="0"/>
          <w:numId w:val="17"/>
        </w:numPr>
        <w:spacing w:afterLines="40" w:after="96" w:line="264" w:lineRule="auto"/>
        <w:ind w:left="993" w:right="-2" w:hanging="567"/>
        <w:contextualSpacing/>
        <w:jc w:val="both"/>
        <w:rPr>
          <w:rFonts w:cs="Times New Roman"/>
          <w:b w:val="0"/>
          <w:color w:val="auto"/>
          <w:szCs w:val="24"/>
        </w:rPr>
      </w:pPr>
      <w:r w:rsidRPr="00611153">
        <w:rPr>
          <w:rFonts w:eastAsia="Calibri" w:cs="Times New Roman"/>
          <w:b w:val="0"/>
          <w:color w:val="000000"/>
          <w:szCs w:val="24"/>
        </w:rPr>
        <w:t>Įrengti vandentiekio ir buitinių nuotekų tink</w:t>
      </w:r>
      <w:r w:rsidR="007964EC">
        <w:rPr>
          <w:rFonts w:eastAsia="Calibri" w:cs="Times New Roman"/>
          <w:b w:val="0"/>
          <w:color w:val="000000"/>
          <w:szCs w:val="24"/>
        </w:rPr>
        <w:t>lai</w:t>
      </w:r>
      <w:r w:rsidRPr="00611153">
        <w:rPr>
          <w:rFonts w:eastAsia="Calibri" w:cs="Times New Roman"/>
          <w:b w:val="0"/>
          <w:color w:val="000000"/>
          <w:szCs w:val="24"/>
        </w:rPr>
        <w:t xml:space="preserve"> Kėdainių m., Algirdo, Parakinės ir Rūtų g. </w:t>
      </w:r>
      <w:proofErr w:type="spellStart"/>
      <w:r w:rsidRPr="00611153">
        <w:rPr>
          <w:rFonts w:eastAsia="Calibri" w:cs="Times New Roman"/>
          <w:b w:val="0"/>
          <w:color w:val="000000"/>
          <w:szCs w:val="24"/>
        </w:rPr>
        <w:t>pravažiavimuose</w:t>
      </w:r>
      <w:proofErr w:type="spellEnd"/>
      <w:r w:rsidRPr="00611153">
        <w:rPr>
          <w:rFonts w:eastAsia="Calibri" w:cs="Times New Roman"/>
          <w:b w:val="0"/>
          <w:color w:val="000000"/>
          <w:szCs w:val="24"/>
        </w:rPr>
        <w:t>;</w:t>
      </w:r>
    </w:p>
    <w:p w14:paraId="0920B2E2" w14:textId="1FA66CAC" w:rsidR="00611153" w:rsidRPr="00611153" w:rsidRDefault="00611153" w:rsidP="00611153">
      <w:pPr>
        <w:numPr>
          <w:ilvl w:val="0"/>
          <w:numId w:val="17"/>
        </w:numPr>
        <w:spacing w:afterLines="40" w:after="96" w:line="264" w:lineRule="auto"/>
        <w:ind w:left="993" w:right="-2" w:hanging="567"/>
        <w:contextualSpacing/>
        <w:jc w:val="both"/>
        <w:rPr>
          <w:rFonts w:cs="Times New Roman"/>
          <w:b w:val="0"/>
          <w:color w:val="auto"/>
          <w:szCs w:val="24"/>
        </w:rPr>
      </w:pPr>
      <w:r w:rsidRPr="00611153">
        <w:rPr>
          <w:rFonts w:cs="Times New Roman"/>
          <w:b w:val="0"/>
          <w:color w:val="auto"/>
          <w:szCs w:val="24"/>
        </w:rPr>
        <w:t>Išplėsti vandentiekio ir nuotekų tinkl</w:t>
      </w:r>
      <w:r w:rsidR="007964EC">
        <w:rPr>
          <w:rFonts w:cs="Times New Roman"/>
          <w:b w:val="0"/>
          <w:color w:val="auto"/>
          <w:szCs w:val="24"/>
        </w:rPr>
        <w:t>ai</w:t>
      </w:r>
      <w:r w:rsidRPr="00611153">
        <w:rPr>
          <w:rFonts w:cs="Times New Roman"/>
          <w:b w:val="0"/>
          <w:color w:val="auto"/>
          <w:szCs w:val="24"/>
        </w:rPr>
        <w:t xml:space="preserve"> </w:t>
      </w:r>
      <w:proofErr w:type="spellStart"/>
      <w:r w:rsidRPr="00611153">
        <w:rPr>
          <w:rFonts w:cs="Times New Roman"/>
          <w:b w:val="0"/>
          <w:color w:val="auto"/>
          <w:szCs w:val="24"/>
        </w:rPr>
        <w:t>Lipliūnų</w:t>
      </w:r>
      <w:proofErr w:type="spellEnd"/>
      <w:r w:rsidRPr="00611153">
        <w:rPr>
          <w:rFonts w:cs="Times New Roman"/>
          <w:b w:val="0"/>
          <w:color w:val="auto"/>
          <w:szCs w:val="24"/>
        </w:rPr>
        <w:t xml:space="preserve"> k., </w:t>
      </w:r>
      <w:proofErr w:type="spellStart"/>
      <w:r w:rsidRPr="00611153">
        <w:rPr>
          <w:rFonts w:cs="Times New Roman"/>
          <w:b w:val="0"/>
          <w:color w:val="auto"/>
          <w:szCs w:val="24"/>
        </w:rPr>
        <w:t>Greisupio</w:t>
      </w:r>
      <w:proofErr w:type="spellEnd"/>
      <w:r w:rsidRPr="00611153">
        <w:rPr>
          <w:rFonts w:cs="Times New Roman"/>
          <w:b w:val="0"/>
          <w:color w:val="auto"/>
          <w:szCs w:val="24"/>
        </w:rPr>
        <w:t xml:space="preserve"> g.;</w:t>
      </w:r>
    </w:p>
    <w:p w14:paraId="467B344F" w14:textId="03FCE718" w:rsidR="00611153" w:rsidRPr="00611153" w:rsidRDefault="00611153" w:rsidP="00611153">
      <w:pPr>
        <w:numPr>
          <w:ilvl w:val="0"/>
          <w:numId w:val="17"/>
        </w:numPr>
        <w:spacing w:afterLines="40" w:after="96" w:line="264" w:lineRule="auto"/>
        <w:ind w:left="993" w:right="-2" w:hanging="567"/>
        <w:contextualSpacing/>
        <w:jc w:val="both"/>
        <w:rPr>
          <w:rFonts w:cs="Times New Roman"/>
          <w:b w:val="0"/>
          <w:color w:val="auto"/>
          <w:szCs w:val="24"/>
        </w:rPr>
      </w:pPr>
      <w:r w:rsidRPr="00611153">
        <w:rPr>
          <w:rFonts w:cs="Times New Roman"/>
          <w:b w:val="0"/>
          <w:color w:val="auto"/>
          <w:szCs w:val="24"/>
        </w:rPr>
        <w:t>Išplėsti vandentiekio ir nuotekų tinkl</w:t>
      </w:r>
      <w:r w:rsidR="007964EC">
        <w:rPr>
          <w:rFonts w:cs="Times New Roman"/>
          <w:b w:val="0"/>
          <w:color w:val="auto"/>
          <w:szCs w:val="24"/>
        </w:rPr>
        <w:t>ai</w:t>
      </w:r>
      <w:r w:rsidRPr="00611153">
        <w:rPr>
          <w:rFonts w:cs="Times New Roman"/>
          <w:b w:val="0"/>
          <w:color w:val="auto"/>
          <w:szCs w:val="24"/>
        </w:rPr>
        <w:t xml:space="preserve"> </w:t>
      </w:r>
      <w:proofErr w:type="spellStart"/>
      <w:r w:rsidRPr="00611153">
        <w:rPr>
          <w:rFonts w:cs="Times New Roman"/>
          <w:b w:val="0"/>
          <w:color w:val="auto"/>
          <w:szCs w:val="24"/>
        </w:rPr>
        <w:t>Angirių</w:t>
      </w:r>
      <w:proofErr w:type="spellEnd"/>
      <w:r w:rsidRPr="00611153">
        <w:rPr>
          <w:rFonts w:cs="Times New Roman"/>
          <w:b w:val="0"/>
          <w:color w:val="auto"/>
          <w:szCs w:val="24"/>
        </w:rPr>
        <w:t xml:space="preserve"> k.;</w:t>
      </w:r>
    </w:p>
    <w:p w14:paraId="7F929AFB" w14:textId="57E2C4CB" w:rsidR="00611153" w:rsidRPr="00611153" w:rsidRDefault="00611153" w:rsidP="00611153">
      <w:pPr>
        <w:numPr>
          <w:ilvl w:val="0"/>
          <w:numId w:val="17"/>
        </w:numPr>
        <w:spacing w:afterLines="40" w:after="96" w:line="264" w:lineRule="auto"/>
        <w:ind w:left="993" w:right="-2" w:hanging="567"/>
        <w:contextualSpacing/>
        <w:jc w:val="both"/>
        <w:rPr>
          <w:rFonts w:cs="Times New Roman"/>
          <w:b w:val="0"/>
          <w:color w:val="auto"/>
          <w:szCs w:val="24"/>
        </w:rPr>
      </w:pPr>
      <w:r w:rsidRPr="00611153">
        <w:rPr>
          <w:rFonts w:cs="Times New Roman"/>
          <w:b w:val="0"/>
          <w:color w:val="auto"/>
          <w:szCs w:val="24"/>
        </w:rPr>
        <w:t>Suprojektuoti ir įrengti inžinerini</w:t>
      </w:r>
      <w:r w:rsidR="007964EC">
        <w:rPr>
          <w:rFonts w:cs="Times New Roman"/>
          <w:b w:val="0"/>
          <w:color w:val="auto"/>
          <w:szCs w:val="24"/>
        </w:rPr>
        <w:t>ai</w:t>
      </w:r>
      <w:r w:rsidRPr="00611153">
        <w:rPr>
          <w:rFonts w:cs="Times New Roman"/>
          <w:b w:val="0"/>
          <w:color w:val="auto"/>
          <w:szCs w:val="24"/>
        </w:rPr>
        <w:t xml:space="preserve"> tinkl</w:t>
      </w:r>
      <w:r w:rsidR="007964EC">
        <w:rPr>
          <w:rFonts w:cs="Times New Roman"/>
          <w:b w:val="0"/>
          <w:color w:val="auto"/>
          <w:szCs w:val="24"/>
        </w:rPr>
        <w:t xml:space="preserve">ai </w:t>
      </w:r>
      <w:r w:rsidRPr="00611153">
        <w:rPr>
          <w:rFonts w:cs="Times New Roman"/>
          <w:b w:val="0"/>
          <w:color w:val="auto"/>
          <w:szCs w:val="24"/>
        </w:rPr>
        <w:t xml:space="preserve">Kėdainių miesto vakariniame kvartale V. </w:t>
      </w:r>
      <w:proofErr w:type="spellStart"/>
      <w:r w:rsidRPr="00611153">
        <w:rPr>
          <w:rFonts w:cs="Times New Roman"/>
          <w:b w:val="0"/>
          <w:color w:val="auto"/>
          <w:szCs w:val="24"/>
        </w:rPr>
        <w:t>Būdvyčio</w:t>
      </w:r>
      <w:proofErr w:type="spellEnd"/>
      <w:r w:rsidRPr="00611153">
        <w:rPr>
          <w:rFonts w:cs="Times New Roman"/>
          <w:b w:val="0"/>
          <w:color w:val="auto"/>
          <w:szCs w:val="24"/>
        </w:rPr>
        <w:t xml:space="preserve"> g.;</w:t>
      </w:r>
    </w:p>
    <w:p w14:paraId="365078AF" w14:textId="51FC89D0" w:rsidR="00611153" w:rsidRPr="00611153" w:rsidRDefault="00611153" w:rsidP="00611153">
      <w:pPr>
        <w:numPr>
          <w:ilvl w:val="0"/>
          <w:numId w:val="17"/>
        </w:numPr>
        <w:spacing w:afterLines="40" w:after="96" w:line="264" w:lineRule="auto"/>
        <w:ind w:left="993" w:right="-2" w:hanging="567"/>
        <w:contextualSpacing/>
        <w:jc w:val="both"/>
        <w:rPr>
          <w:rFonts w:cs="Times New Roman"/>
          <w:b w:val="0"/>
          <w:color w:val="auto"/>
          <w:szCs w:val="24"/>
        </w:rPr>
      </w:pPr>
      <w:r w:rsidRPr="00611153">
        <w:rPr>
          <w:rFonts w:cs="Times New Roman"/>
          <w:b w:val="0"/>
          <w:color w:val="auto"/>
          <w:szCs w:val="24"/>
        </w:rPr>
        <w:t>Įrengti biologini</w:t>
      </w:r>
      <w:r w:rsidR="007964EC">
        <w:rPr>
          <w:rFonts w:cs="Times New Roman"/>
          <w:b w:val="0"/>
          <w:color w:val="auto"/>
          <w:szCs w:val="24"/>
        </w:rPr>
        <w:t>ai</w:t>
      </w:r>
      <w:r w:rsidRPr="00611153">
        <w:rPr>
          <w:rFonts w:cs="Times New Roman"/>
          <w:b w:val="0"/>
          <w:color w:val="auto"/>
          <w:szCs w:val="24"/>
        </w:rPr>
        <w:t xml:space="preserve"> ar individual</w:t>
      </w:r>
      <w:r w:rsidR="007964EC">
        <w:rPr>
          <w:rFonts w:cs="Times New Roman"/>
          <w:b w:val="0"/>
          <w:color w:val="auto"/>
          <w:szCs w:val="24"/>
        </w:rPr>
        <w:t>ūs</w:t>
      </w:r>
      <w:r w:rsidRPr="00611153">
        <w:rPr>
          <w:rFonts w:cs="Times New Roman"/>
          <w:b w:val="0"/>
          <w:color w:val="auto"/>
          <w:szCs w:val="24"/>
        </w:rPr>
        <w:t xml:space="preserve"> nuotekų valymo įrengini</w:t>
      </w:r>
      <w:r w:rsidR="007964EC">
        <w:rPr>
          <w:rFonts w:cs="Times New Roman"/>
          <w:b w:val="0"/>
          <w:color w:val="auto"/>
          <w:szCs w:val="24"/>
        </w:rPr>
        <w:t>ai</w:t>
      </w:r>
      <w:r w:rsidRPr="00611153">
        <w:rPr>
          <w:rFonts w:cs="Times New Roman"/>
          <w:b w:val="0"/>
          <w:color w:val="auto"/>
          <w:szCs w:val="24"/>
        </w:rPr>
        <w:t xml:space="preserve"> </w:t>
      </w:r>
      <w:proofErr w:type="spellStart"/>
      <w:r w:rsidRPr="00611153">
        <w:rPr>
          <w:rFonts w:cs="Times New Roman"/>
          <w:b w:val="0"/>
          <w:color w:val="auto"/>
          <w:szCs w:val="24"/>
        </w:rPr>
        <w:t>Paaluonio</w:t>
      </w:r>
      <w:proofErr w:type="spellEnd"/>
      <w:r w:rsidRPr="00611153">
        <w:rPr>
          <w:rFonts w:cs="Times New Roman"/>
          <w:b w:val="0"/>
          <w:color w:val="auto"/>
          <w:szCs w:val="24"/>
        </w:rPr>
        <w:t xml:space="preserve"> k., Aluonos g. 3;</w:t>
      </w:r>
    </w:p>
    <w:p w14:paraId="4832A1D2" w14:textId="40236E35" w:rsidR="00611153" w:rsidRPr="00611153" w:rsidRDefault="007964EC" w:rsidP="00611153">
      <w:pPr>
        <w:numPr>
          <w:ilvl w:val="0"/>
          <w:numId w:val="17"/>
        </w:numPr>
        <w:spacing w:afterLines="40" w:after="96" w:line="264" w:lineRule="auto"/>
        <w:ind w:left="993" w:right="-2" w:hanging="567"/>
        <w:contextualSpacing/>
        <w:jc w:val="both"/>
        <w:rPr>
          <w:rFonts w:cs="Times New Roman"/>
          <w:b w:val="0"/>
          <w:color w:val="auto"/>
          <w:szCs w:val="24"/>
        </w:rPr>
      </w:pPr>
      <w:r>
        <w:rPr>
          <w:rFonts w:cs="Times New Roman"/>
          <w:b w:val="0"/>
          <w:color w:val="auto"/>
          <w:szCs w:val="24"/>
        </w:rPr>
        <w:t xml:space="preserve">Įrengtas </w:t>
      </w:r>
      <w:r w:rsidR="00611153" w:rsidRPr="00611153">
        <w:rPr>
          <w:rFonts w:cs="Times New Roman"/>
          <w:b w:val="0"/>
          <w:color w:val="auto"/>
          <w:szCs w:val="24"/>
        </w:rPr>
        <w:t>Langakių med</w:t>
      </w:r>
      <w:r>
        <w:rPr>
          <w:rFonts w:cs="Times New Roman"/>
          <w:b w:val="0"/>
          <w:color w:val="auto"/>
          <w:szCs w:val="24"/>
        </w:rPr>
        <w:t>icinos punktas</w:t>
      </w:r>
      <w:r w:rsidR="00611153" w:rsidRPr="00611153">
        <w:rPr>
          <w:rFonts w:cs="Times New Roman"/>
          <w:b w:val="0"/>
          <w:color w:val="auto"/>
          <w:szCs w:val="24"/>
        </w:rPr>
        <w:t>;</w:t>
      </w:r>
    </w:p>
    <w:p w14:paraId="5976E3BB" w14:textId="4FDE7376" w:rsidR="00611153" w:rsidRPr="00611153" w:rsidRDefault="007964EC" w:rsidP="00611153">
      <w:pPr>
        <w:numPr>
          <w:ilvl w:val="0"/>
          <w:numId w:val="17"/>
        </w:numPr>
        <w:spacing w:afterLines="40" w:after="96" w:line="264" w:lineRule="auto"/>
        <w:ind w:left="993" w:right="-2" w:hanging="567"/>
        <w:contextualSpacing/>
        <w:jc w:val="both"/>
        <w:rPr>
          <w:rFonts w:cs="Times New Roman"/>
          <w:b w:val="0"/>
          <w:color w:val="auto"/>
          <w:szCs w:val="24"/>
        </w:rPr>
      </w:pPr>
      <w:r>
        <w:rPr>
          <w:rFonts w:cs="Times New Roman"/>
          <w:b w:val="0"/>
          <w:color w:val="auto"/>
          <w:szCs w:val="24"/>
        </w:rPr>
        <w:t xml:space="preserve">Įrengtos </w:t>
      </w:r>
      <w:r w:rsidR="00611153" w:rsidRPr="00611153">
        <w:rPr>
          <w:rFonts w:cs="Times New Roman"/>
          <w:b w:val="0"/>
          <w:color w:val="auto"/>
          <w:szCs w:val="24"/>
        </w:rPr>
        <w:t>Ledo arenos triukšmo mažinimo priemonės Chemikų g. 30;</w:t>
      </w:r>
    </w:p>
    <w:p w14:paraId="410B7319" w14:textId="34220423" w:rsidR="00611153" w:rsidRPr="00611153" w:rsidRDefault="00611153" w:rsidP="00611153">
      <w:pPr>
        <w:numPr>
          <w:ilvl w:val="0"/>
          <w:numId w:val="17"/>
        </w:numPr>
        <w:spacing w:afterLines="40" w:after="96" w:line="264" w:lineRule="auto"/>
        <w:ind w:left="993" w:right="-2" w:hanging="567"/>
        <w:contextualSpacing/>
        <w:jc w:val="both"/>
        <w:rPr>
          <w:rFonts w:cs="Times New Roman"/>
          <w:b w:val="0"/>
          <w:color w:val="auto"/>
          <w:szCs w:val="24"/>
        </w:rPr>
      </w:pPr>
      <w:r w:rsidRPr="00611153">
        <w:rPr>
          <w:rFonts w:cs="Times New Roman"/>
          <w:b w:val="0"/>
          <w:color w:val="auto"/>
          <w:szCs w:val="24"/>
        </w:rPr>
        <w:t>Atnaujinti Kėdainių muzikos mokyklos pastato fasad</w:t>
      </w:r>
      <w:r w:rsidR="007964EC">
        <w:rPr>
          <w:rFonts w:cs="Times New Roman"/>
          <w:b w:val="0"/>
          <w:color w:val="auto"/>
          <w:szCs w:val="24"/>
        </w:rPr>
        <w:t>as</w:t>
      </w:r>
      <w:r w:rsidRPr="00611153">
        <w:rPr>
          <w:rFonts w:cs="Times New Roman"/>
          <w:b w:val="0"/>
          <w:color w:val="auto"/>
          <w:szCs w:val="24"/>
        </w:rPr>
        <w:t>, laipt</w:t>
      </w:r>
      <w:r w:rsidR="007964EC">
        <w:rPr>
          <w:rFonts w:cs="Times New Roman"/>
          <w:b w:val="0"/>
          <w:color w:val="auto"/>
          <w:szCs w:val="24"/>
        </w:rPr>
        <w:t>ai</w:t>
      </w:r>
      <w:r w:rsidRPr="00611153">
        <w:rPr>
          <w:rFonts w:cs="Times New Roman"/>
          <w:b w:val="0"/>
          <w:color w:val="auto"/>
          <w:szCs w:val="24"/>
        </w:rPr>
        <w:t xml:space="preserve"> į rūsį;</w:t>
      </w:r>
    </w:p>
    <w:p w14:paraId="6F4B4AB7" w14:textId="3EA5229A" w:rsidR="00611153" w:rsidRPr="00611153" w:rsidRDefault="00CC48E5" w:rsidP="00611153">
      <w:pPr>
        <w:numPr>
          <w:ilvl w:val="0"/>
          <w:numId w:val="17"/>
        </w:numPr>
        <w:spacing w:afterLines="40" w:after="96" w:line="264" w:lineRule="auto"/>
        <w:ind w:left="993" w:right="-2" w:hanging="567"/>
        <w:contextualSpacing/>
        <w:jc w:val="both"/>
        <w:rPr>
          <w:rFonts w:cs="Times New Roman"/>
          <w:b w:val="0"/>
          <w:color w:val="auto"/>
          <w:szCs w:val="24"/>
        </w:rPr>
      </w:pPr>
      <w:r>
        <w:rPr>
          <w:rFonts w:cs="Times New Roman"/>
          <w:b w:val="0"/>
          <w:color w:val="auto"/>
          <w:szCs w:val="24"/>
        </w:rPr>
        <w:t xml:space="preserve">Atnaujinti </w:t>
      </w:r>
      <w:r w:rsidR="00611153" w:rsidRPr="00611153">
        <w:rPr>
          <w:rFonts w:cs="Times New Roman"/>
          <w:b w:val="0"/>
          <w:color w:val="auto"/>
          <w:szCs w:val="24"/>
        </w:rPr>
        <w:t>Kėdainių miesto parko vart</w:t>
      </w:r>
      <w:r>
        <w:rPr>
          <w:rFonts w:cs="Times New Roman"/>
          <w:b w:val="0"/>
          <w:color w:val="auto"/>
          <w:szCs w:val="24"/>
        </w:rPr>
        <w:t>ai</w:t>
      </w:r>
      <w:r w:rsidR="00611153" w:rsidRPr="00611153">
        <w:rPr>
          <w:rFonts w:cs="Times New Roman"/>
          <w:b w:val="0"/>
          <w:color w:val="auto"/>
          <w:szCs w:val="24"/>
        </w:rPr>
        <w:t>;</w:t>
      </w:r>
    </w:p>
    <w:p w14:paraId="367E3702" w14:textId="7527C17C" w:rsidR="00611153" w:rsidRPr="00611153" w:rsidRDefault="00CC48E5" w:rsidP="00611153">
      <w:pPr>
        <w:numPr>
          <w:ilvl w:val="0"/>
          <w:numId w:val="17"/>
        </w:numPr>
        <w:spacing w:afterLines="40" w:after="96" w:line="264" w:lineRule="auto"/>
        <w:ind w:left="993" w:right="-2" w:hanging="567"/>
        <w:contextualSpacing/>
        <w:jc w:val="both"/>
        <w:rPr>
          <w:rFonts w:cs="Times New Roman"/>
          <w:b w:val="0"/>
          <w:color w:val="auto"/>
          <w:szCs w:val="24"/>
        </w:rPr>
      </w:pPr>
      <w:r>
        <w:rPr>
          <w:rFonts w:cs="Times New Roman"/>
          <w:b w:val="0"/>
          <w:color w:val="auto"/>
          <w:szCs w:val="24"/>
        </w:rPr>
        <w:t xml:space="preserve">Iš dalies atnaujintos </w:t>
      </w:r>
      <w:r w:rsidR="00611153" w:rsidRPr="00611153">
        <w:rPr>
          <w:rFonts w:cs="Times New Roman"/>
          <w:b w:val="0"/>
          <w:color w:val="auto"/>
          <w:szCs w:val="24"/>
        </w:rPr>
        <w:t>„Aušros“ progimnazijos baseino konstrukcij</w:t>
      </w:r>
      <w:r>
        <w:rPr>
          <w:rFonts w:cs="Times New Roman"/>
          <w:b w:val="0"/>
          <w:color w:val="auto"/>
          <w:szCs w:val="24"/>
        </w:rPr>
        <w:t>os</w:t>
      </w:r>
      <w:r w:rsidR="00611153" w:rsidRPr="00611153">
        <w:rPr>
          <w:rFonts w:cs="Times New Roman"/>
          <w:b w:val="0"/>
          <w:color w:val="auto"/>
          <w:szCs w:val="24"/>
        </w:rPr>
        <w:t>;</w:t>
      </w:r>
    </w:p>
    <w:p w14:paraId="7E6DE6D5" w14:textId="0000F00A" w:rsidR="00611153" w:rsidRPr="00611153" w:rsidRDefault="00611153" w:rsidP="00611153">
      <w:pPr>
        <w:numPr>
          <w:ilvl w:val="0"/>
          <w:numId w:val="17"/>
        </w:numPr>
        <w:spacing w:afterLines="40" w:after="96" w:line="264" w:lineRule="auto"/>
        <w:ind w:left="993" w:right="-2" w:hanging="567"/>
        <w:contextualSpacing/>
        <w:jc w:val="both"/>
        <w:rPr>
          <w:rFonts w:cs="Times New Roman"/>
          <w:b w:val="0"/>
          <w:color w:val="auto"/>
          <w:szCs w:val="24"/>
        </w:rPr>
      </w:pPr>
      <w:r w:rsidRPr="00611153">
        <w:rPr>
          <w:rFonts w:cs="Times New Roman"/>
          <w:b w:val="0"/>
          <w:color w:val="auto"/>
          <w:szCs w:val="24"/>
        </w:rPr>
        <w:t>Remontuoti biudžetinių įstaigų kiem</w:t>
      </w:r>
      <w:r w:rsidR="00CC48E5">
        <w:rPr>
          <w:rFonts w:cs="Times New Roman"/>
          <w:b w:val="0"/>
          <w:color w:val="auto"/>
          <w:szCs w:val="24"/>
        </w:rPr>
        <w:t>ai</w:t>
      </w:r>
      <w:r w:rsidRPr="00611153">
        <w:rPr>
          <w:rFonts w:cs="Times New Roman"/>
          <w:b w:val="0"/>
          <w:color w:val="auto"/>
          <w:szCs w:val="24"/>
        </w:rPr>
        <w:t>.</w:t>
      </w:r>
    </w:p>
    <w:p w14:paraId="593D6C2B" w14:textId="77777777" w:rsidR="00611153" w:rsidRPr="00611153" w:rsidRDefault="00611153" w:rsidP="00611153">
      <w:pPr>
        <w:spacing w:before="200" w:after="160"/>
        <w:ind w:left="864" w:right="864" w:hanging="864"/>
        <w:rPr>
          <w:i/>
          <w:iCs/>
        </w:rPr>
      </w:pPr>
      <w:r w:rsidRPr="00611153">
        <w:rPr>
          <w:i/>
          <w:iCs/>
        </w:rPr>
        <w:t>Įgyvendinti projektai:</w:t>
      </w:r>
    </w:p>
    <w:p w14:paraId="246B91F4" w14:textId="77777777" w:rsidR="00611153" w:rsidRPr="00611153" w:rsidRDefault="00611153" w:rsidP="00611153">
      <w:pPr>
        <w:numPr>
          <w:ilvl w:val="0"/>
          <w:numId w:val="17"/>
        </w:numPr>
        <w:spacing w:afterLines="40" w:after="96" w:line="264" w:lineRule="auto"/>
        <w:ind w:left="993" w:right="-2" w:hanging="567"/>
        <w:contextualSpacing/>
        <w:jc w:val="both"/>
        <w:rPr>
          <w:rFonts w:cs="Times New Roman"/>
          <w:b w:val="0"/>
          <w:color w:val="auto"/>
          <w:szCs w:val="24"/>
        </w:rPr>
      </w:pPr>
      <w:r w:rsidRPr="00611153">
        <w:rPr>
          <w:rFonts w:cs="Times New Roman"/>
          <w:b w:val="0"/>
          <w:color w:val="auto"/>
          <w:szCs w:val="24"/>
        </w:rPr>
        <w:t>Projektas „</w:t>
      </w:r>
      <w:proofErr w:type="spellStart"/>
      <w:r w:rsidRPr="00611153">
        <w:rPr>
          <w:rFonts w:cs="Times New Roman"/>
          <w:b w:val="0"/>
          <w:color w:val="auto"/>
          <w:szCs w:val="24"/>
        </w:rPr>
        <w:t>Justinavos</w:t>
      </w:r>
      <w:proofErr w:type="spellEnd"/>
      <w:r w:rsidRPr="00611153">
        <w:rPr>
          <w:rFonts w:cs="Times New Roman"/>
          <w:b w:val="0"/>
          <w:color w:val="auto"/>
          <w:szCs w:val="24"/>
        </w:rPr>
        <w:t xml:space="preserve"> pliažas“ įrengimas;</w:t>
      </w:r>
    </w:p>
    <w:p w14:paraId="4DCAF96F" w14:textId="77777777" w:rsidR="00611153" w:rsidRPr="00611153" w:rsidRDefault="00611153" w:rsidP="00611153">
      <w:pPr>
        <w:numPr>
          <w:ilvl w:val="0"/>
          <w:numId w:val="17"/>
        </w:numPr>
        <w:spacing w:afterLines="40" w:after="96" w:line="264" w:lineRule="auto"/>
        <w:ind w:left="993" w:right="-2" w:hanging="567"/>
        <w:contextualSpacing/>
        <w:jc w:val="both"/>
        <w:rPr>
          <w:rFonts w:cs="Times New Roman"/>
          <w:b w:val="0"/>
          <w:color w:val="auto"/>
          <w:szCs w:val="24"/>
        </w:rPr>
      </w:pPr>
      <w:r w:rsidRPr="00611153">
        <w:rPr>
          <w:rFonts w:cs="Times New Roman"/>
          <w:b w:val="0"/>
          <w:color w:val="auto"/>
          <w:szCs w:val="24"/>
        </w:rPr>
        <w:t>Projektas „Tako iki kabančio tilto per Nevėžį Surviliškyje sutvarkymas“;</w:t>
      </w:r>
    </w:p>
    <w:p w14:paraId="7ECFEF36" w14:textId="35AD1757" w:rsidR="00611153" w:rsidRDefault="00611153" w:rsidP="00611153">
      <w:pPr>
        <w:numPr>
          <w:ilvl w:val="0"/>
          <w:numId w:val="17"/>
        </w:numPr>
        <w:spacing w:afterLines="40" w:after="96" w:line="264" w:lineRule="auto"/>
        <w:ind w:left="993" w:right="-2" w:hanging="567"/>
        <w:contextualSpacing/>
        <w:jc w:val="both"/>
        <w:rPr>
          <w:rFonts w:cs="Times New Roman"/>
          <w:b w:val="0"/>
          <w:color w:val="auto"/>
          <w:szCs w:val="24"/>
        </w:rPr>
      </w:pPr>
      <w:r w:rsidRPr="00611153">
        <w:rPr>
          <w:rFonts w:cs="Times New Roman"/>
          <w:b w:val="0"/>
          <w:color w:val="auto"/>
          <w:szCs w:val="24"/>
        </w:rPr>
        <w:t>Kabančio tilto per Nevėžį Surviliškyje remontas.</w:t>
      </w:r>
    </w:p>
    <w:p w14:paraId="4C65305C" w14:textId="60FD0566" w:rsidR="00517080" w:rsidRDefault="00517080" w:rsidP="00517080">
      <w:pPr>
        <w:spacing w:afterLines="40" w:after="96" w:line="264" w:lineRule="auto"/>
        <w:ind w:right="-2"/>
        <w:contextualSpacing/>
        <w:jc w:val="both"/>
        <w:rPr>
          <w:rFonts w:cs="Times New Roman"/>
          <w:b w:val="0"/>
          <w:color w:val="auto"/>
          <w:szCs w:val="24"/>
        </w:rPr>
      </w:pPr>
    </w:p>
    <w:p w14:paraId="29555A22" w14:textId="77777777" w:rsidR="00517080" w:rsidRPr="00015A35" w:rsidRDefault="00517080" w:rsidP="00517080">
      <w:pPr>
        <w:pStyle w:val="Antrat2"/>
        <w:rPr>
          <w:rStyle w:val="Rykuspabraukimas"/>
          <w:i w:val="0"/>
          <w:iCs w:val="0"/>
        </w:rPr>
      </w:pPr>
      <w:bookmarkStart w:id="40" w:name="_Toc129933636"/>
      <w:r w:rsidRPr="00015A35">
        <w:rPr>
          <w:rStyle w:val="Rykuspabraukimas"/>
          <w:i w:val="0"/>
          <w:iCs w:val="0"/>
        </w:rPr>
        <w:t>Strateginis planavimas</w:t>
      </w:r>
      <w:bookmarkEnd w:id="40"/>
      <w:r w:rsidRPr="00015A35">
        <w:rPr>
          <w:rStyle w:val="Rykuspabraukimas"/>
          <w:i w:val="0"/>
          <w:iCs w:val="0"/>
        </w:rPr>
        <w:t xml:space="preserve"> </w:t>
      </w:r>
    </w:p>
    <w:p w14:paraId="4A6FA457" w14:textId="77777777" w:rsidR="00517080" w:rsidRPr="00D90E2C" w:rsidRDefault="00517080" w:rsidP="00517080">
      <w:pPr>
        <w:pStyle w:val="WW-BodyTextIndent21"/>
        <w:suppressAutoHyphens w:val="0"/>
        <w:autoSpaceDE w:val="0"/>
        <w:autoSpaceDN w:val="0"/>
        <w:adjustRightInd w:val="0"/>
        <w:rPr>
          <w:bCs/>
          <w:i/>
        </w:rPr>
      </w:pPr>
      <w:r w:rsidRPr="00D90E2C">
        <w:rPr>
          <w:b/>
          <w:i/>
        </w:rPr>
        <w:t>2022 m. Savivaldybės administracijos veikla buvo vykdoma atsižvelgiant į Savivaldybės 2022−2024 m. strateginį veiklos planą, patvirtintą Savivaldybės tarybos 2022 m. vasario 18 d. sprendimu Nr. TS-1.</w:t>
      </w:r>
      <w:r w:rsidRPr="00D90E2C">
        <w:rPr>
          <w:bCs/>
          <w:i/>
        </w:rPr>
        <w:t xml:space="preserve"> 2022−2024 m. strateginiame veiklos plane numatytiems tikslams, uždaviniams ir priemonėms pasiekti. Šis vidutinės trukmės planavimo dokumentas parengtas siekiant efektyviai vykdyti viešojo administravimo ir viešųjų paslaugų teikimo funkcijas, užtikrinti bendruomenės viešųjų poreikių ir interesų tenkinimą, įgyvendinti Kėdainių rajono strateginiame plėtros plane iki 2030 metų numatytas priemones.</w:t>
      </w:r>
    </w:p>
    <w:p w14:paraId="38007D37" w14:textId="77777777" w:rsidR="00517080" w:rsidRPr="00D90E2C" w:rsidRDefault="00517080" w:rsidP="00517080">
      <w:pPr>
        <w:pStyle w:val="WW-BodyTextIndent21"/>
        <w:numPr>
          <w:ilvl w:val="0"/>
          <w:numId w:val="18"/>
        </w:numPr>
        <w:suppressAutoHyphens w:val="0"/>
        <w:autoSpaceDE w:val="0"/>
        <w:autoSpaceDN w:val="0"/>
        <w:adjustRightInd w:val="0"/>
        <w:ind w:left="0" w:firstLine="1134"/>
        <w:rPr>
          <w:bCs/>
        </w:rPr>
      </w:pPr>
      <w:r w:rsidRPr="00D90E2C">
        <w:rPr>
          <w:bCs/>
        </w:rPr>
        <w:t xml:space="preserve">2022−2024 m. strateginiame veiklos plane numatytiems tikslams, uždaviniams ir priemonėms pasiekti </w:t>
      </w:r>
      <w:r w:rsidRPr="00D90E2C">
        <w:rPr>
          <w:b/>
          <w:i/>
        </w:rPr>
        <w:t xml:space="preserve">2022 m. buvo planuota 97,1 mln. </w:t>
      </w:r>
      <w:proofErr w:type="spellStart"/>
      <w:r w:rsidRPr="00D90E2C">
        <w:rPr>
          <w:b/>
          <w:i/>
        </w:rPr>
        <w:t>Eur</w:t>
      </w:r>
      <w:proofErr w:type="spellEnd"/>
      <w:r w:rsidRPr="00D90E2C">
        <w:rPr>
          <w:b/>
          <w:i/>
        </w:rPr>
        <w:t xml:space="preserve">, 2023 m. – 97,2 mln. </w:t>
      </w:r>
      <w:proofErr w:type="spellStart"/>
      <w:r w:rsidRPr="00D90E2C">
        <w:rPr>
          <w:b/>
          <w:i/>
        </w:rPr>
        <w:t>Eur</w:t>
      </w:r>
      <w:proofErr w:type="spellEnd"/>
      <w:r w:rsidRPr="00D90E2C">
        <w:rPr>
          <w:b/>
          <w:i/>
        </w:rPr>
        <w:t xml:space="preserve">, 2024 m. – 97,8 mln. </w:t>
      </w:r>
      <w:proofErr w:type="spellStart"/>
      <w:r w:rsidRPr="00D90E2C">
        <w:rPr>
          <w:b/>
          <w:i/>
        </w:rPr>
        <w:t>Eur</w:t>
      </w:r>
      <w:proofErr w:type="spellEnd"/>
      <w:r w:rsidRPr="00D90E2C">
        <w:rPr>
          <w:bCs/>
          <w:i/>
        </w:rPr>
        <w:t xml:space="preserve"> </w:t>
      </w:r>
      <w:r w:rsidRPr="00D90E2C">
        <w:rPr>
          <w:bCs/>
        </w:rPr>
        <w:t xml:space="preserve">(atitinkamai 2021−2023 m. SVP: 2021 m. – 95,3 mln. </w:t>
      </w:r>
      <w:proofErr w:type="spellStart"/>
      <w:r w:rsidRPr="00D90E2C">
        <w:rPr>
          <w:bCs/>
        </w:rPr>
        <w:t>Eur</w:t>
      </w:r>
      <w:proofErr w:type="spellEnd"/>
      <w:r w:rsidRPr="00D90E2C">
        <w:rPr>
          <w:bCs/>
        </w:rPr>
        <w:t xml:space="preserve">, 2022 m. – 85,4 mln. </w:t>
      </w:r>
      <w:proofErr w:type="spellStart"/>
      <w:r w:rsidRPr="00D90E2C">
        <w:rPr>
          <w:bCs/>
        </w:rPr>
        <w:t>Eur</w:t>
      </w:r>
      <w:proofErr w:type="spellEnd"/>
      <w:r w:rsidRPr="00D90E2C">
        <w:rPr>
          <w:bCs/>
        </w:rPr>
        <w:t xml:space="preserve">, 2023 m. – 90,5 mln. </w:t>
      </w:r>
      <w:proofErr w:type="spellStart"/>
      <w:r w:rsidRPr="00D90E2C">
        <w:rPr>
          <w:bCs/>
        </w:rPr>
        <w:t>Eur</w:t>
      </w:r>
      <w:proofErr w:type="spellEnd"/>
      <w:r w:rsidRPr="00D90E2C">
        <w:rPr>
          <w:bCs/>
        </w:rPr>
        <w:t xml:space="preserve">; 2020−2022 m. SVP: 2020 m. – 95,6 mln. </w:t>
      </w:r>
      <w:proofErr w:type="spellStart"/>
      <w:r w:rsidRPr="00D90E2C">
        <w:rPr>
          <w:bCs/>
        </w:rPr>
        <w:t>Eur</w:t>
      </w:r>
      <w:proofErr w:type="spellEnd"/>
      <w:r w:rsidRPr="00D90E2C">
        <w:rPr>
          <w:bCs/>
        </w:rPr>
        <w:t xml:space="preserve">, 2021 m. – 88,5 mln. </w:t>
      </w:r>
      <w:proofErr w:type="spellStart"/>
      <w:r w:rsidRPr="00D90E2C">
        <w:rPr>
          <w:bCs/>
        </w:rPr>
        <w:t>Eur</w:t>
      </w:r>
      <w:proofErr w:type="spellEnd"/>
      <w:r w:rsidRPr="00D90E2C">
        <w:rPr>
          <w:bCs/>
        </w:rPr>
        <w:t xml:space="preserve">, 2022 m. – 84,7 mln. </w:t>
      </w:r>
      <w:proofErr w:type="spellStart"/>
      <w:r w:rsidRPr="00D90E2C">
        <w:rPr>
          <w:bCs/>
        </w:rPr>
        <w:t>Eur</w:t>
      </w:r>
      <w:proofErr w:type="spellEnd"/>
      <w:r w:rsidRPr="00D90E2C">
        <w:rPr>
          <w:bCs/>
        </w:rPr>
        <w:t>).</w:t>
      </w:r>
    </w:p>
    <w:p w14:paraId="05D07822" w14:textId="77777777" w:rsidR="00517080" w:rsidRPr="00D90E2C" w:rsidRDefault="00517080" w:rsidP="00517080">
      <w:pPr>
        <w:widowControl w:val="0"/>
        <w:numPr>
          <w:ilvl w:val="0"/>
          <w:numId w:val="17"/>
        </w:numPr>
        <w:tabs>
          <w:tab w:val="left" w:pos="1260"/>
        </w:tabs>
        <w:suppressAutoHyphens/>
        <w:spacing w:line="240" w:lineRule="auto"/>
        <w:ind w:left="0" w:firstLine="1080"/>
        <w:jc w:val="both"/>
        <w:rPr>
          <w:b w:val="0"/>
          <w:bCs/>
          <w:i/>
          <w:iCs/>
        </w:rPr>
      </w:pPr>
      <w:r w:rsidRPr="00D90E2C">
        <w:rPr>
          <w:b w:val="0"/>
          <w:bCs/>
        </w:rPr>
        <w:t xml:space="preserve">Patvirtinus einamųjų metų biudžetą bei priėmus kitus sprendimus dėl lėšų paskirstymo, atsižvelgiant į LR Vyriausybės nutarimus ar ministrų įsakymus dėl lėšų skyrimo, </w:t>
      </w:r>
      <w:r w:rsidRPr="00D90E2C">
        <w:rPr>
          <w:i/>
          <w:iCs/>
        </w:rPr>
        <w:t xml:space="preserve">2022 m. rugsėjo 30 d. Savivaldybės tarybos sprendimu Nr. TS-225 patikslintos 2022−2024 m. strateginio veiklos plano programos. </w:t>
      </w:r>
    </w:p>
    <w:p w14:paraId="299D58F7" w14:textId="77777777" w:rsidR="00517080" w:rsidRPr="00D90E2C" w:rsidRDefault="00517080" w:rsidP="00517080">
      <w:pPr>
        <w:widowControl w:val="0"/>
        <w:numPr>
          <w:ilvl w:val="0"/>
          <w:numId w:val="17"/>
        </w:numPr>
        <w:tabs>
          <w:tab w:val="left" w:pos="709"/>
        </w:tabs>
        <w:suppressAutoHyphens/>
        <w:spacing w:line="240" w:lineRule="auto"/>
        <w:ind w:left="0" w:firstLine="1080"/>
        <w:jc w:val="both"/>
        <w:rPr>
          <w:b w:val="0"/>
          <w:bCs/>
          <w:kern w:val="16"/>
        </w:rPr>
      </w:pPr>
      <w:r w:rsidRPr="00D90E2C">
        <w:rPr>
          <w:b w:val="0"/>
          <w:bCs/>
        </w:rPr>
        <w:t xml:space="preserve">2022 m. Savivaldybės administracija </w:t>
      </w:r>
      <w:r w:rsidRPr="00D90E2C">
        <w:rPr>
          <w:i/>
        </w:rPr>
        <w:t xml:space="preserve">baigė įgyvendinti 7 projektus, kurių bendra vertė – beveik 1,4 mln. </w:t>
      </w:r>
      <w:proofErr w:type="spellStart"/>
      <w:r w:rsidRPr="00D90E2C">
        <w:rPr>
          <w:i/>
        </w:rPr>
        <w:t>Eur</w:t>
      </w:r>
      <w:proofErr w:type="spellEnd"/>
      <w:r w:rsidRPr="00D90E2C">
        <w:rPr>
          <w:i/>
        </w:rPr>
        <w:t xml:space="preserve"> </w:t>
      </w:r>
      <w:r w:rsidRPr="00D90E2C">
        <w:rPr>
          <w:b w:val="0"/>
          <w:bCs/>
        </w:rPr>
        <w:t xml:space="preserve">(2021 m. – 7 už 1,1 mln. </w:t>
      </w:r>
      <w:proofErr w:type="spellStart"/>
      <w:r w:rsidRPr="00D90E2C">
        <w:rPr>
          <w:b w:val="0"/>
          <w:bCs/>
        </w:rPr>
        <w:t>Eur</w:t>
      </w:r>
      <w:proofErr w:type="spellEnd"/>
      <w:r w:rsidRPr="00D90E2C">
        <w:rPr>
          <w:b w:val="0"/>
          <w:bCs/>
        </w:rPr>
        <w:t xml:space="preserve">; 2020 m. – 10 už 6,8 mln. </w:t>
      </w:r>
      <w:proofErr w:type="spellStart"/>
      <w:r w:rsidRPr="00D90E2C">
        <w:rPr>
          <w:b w:val="0"/>
          <w:bCs/>
        </w:rPr>
        <w:t>Eur</w:t>
      </w:r>
      <w:proofErr w:type="spellEnd"/>
      <w:r w:rsidRPr="00D90E2C">
        <w:rPr>
          <w:b w:val="0"/>
          <w:bCs/>
        </w:rPr>
        <w:t>)</w:t>
      </w:r>
      <w:r w:rsidRPr="00D90E2C">
        <w:rPr>
          <w:b w:val="0"/>
          <w:bCs/>
          <w:kern w:val="16"/>
        </w:rPr>
        <w:t>.</w:t>
      </w:r>
    </w:p>
    <w:p w14:paraId="146AC071" w14:textId="77777777" w:rsidR="00517080" w:rsidRPr="00517080" w:rsidRDefault="00517080" w:rsidP="00517080">
      <w:pPr>
        <w:widowControl w:val="0"/>
        <w:numPr>
          <w:ilvl w:val="0"/>
          <w:numId w:val="17"/>
        </w:numPr>
        <w:suppressAutoHyphens/>
        <w:spacing w:line="240" w:lineRule="auto"/>
        <w:ind w:left="0" w:firstLine="1080"/>
        <w:jc w:val="both"/>
        <w:rPr>
          <w:rFonts w:eastAsia="Calibri"/>
          <w:b w:val="0"/>
          <w:bCs/>
          <w:sz w:val="22"/>
        </w:rPr>
      </w:pPr>
      <w:r w:rsidRPr="00D90E2C">
        <w:rPr>
          <w:i/>
          <w:iCs/>
        </w:rPr>
        <w:t>Kauno regiono integruotoje teritorijų vystymo programoje</w:t>
      </w:r>
      <w:r>
        <w:rPr>
          <w:b w:val="0"/>
          <w:bCs/>
          <w:i/>
          <w:iCs/>
        </w:rPr>
        <w:t xml:space="preserve"> </w:t>
      </w:r>
      <w:r w:rsidRPr="00D90E2C">
        <w:rPr>
          <w:b w:val="0"/>
          <w:bCs/>
        </w:rPr>
        <w:t xml:space="preserve">numatytos priemonės Kėdainių miesto tikslinėje teritorijoje, kur viešosios infrastruktūros kompleksiškam atnaujinimui Programos įgyvendinimo laikotarpiu fiziškai įgyvendinti </w:t>
      </w:r>
      <w:r w:rsidRPr="00D90E2C">
        <w:rPr>
          <w:i/>
          <w:iCs/>
        </w:rPr>
        <w:t xml:space="preserve">9 projektai, </w:t>
      </w:r>
      <w:r>
        <w:rPr>
          <w:i/>
          <w:iCs/>
        </w:rPr>
        <w:t xml:space="preserve">per </w:t>
      </w:r>
      <w:r w:rsidRPr="00D90E2C">
        <w:rPr>
          <w:i/>
          <w:iCs/>
        </w:rPr>
        <w:t>kuri</w:t>
      </w:r>
      <w:r>
        <w:rPr>
          <w:i/>
          <w:iCs/>
        </w:rPr>
        <w:t>uos</w:t>
      </w:r>
      <w:r w:rsidRPr="00D90E2C">
        <w:rPr>
          <w:i/>
          <w:iCs/>
        </w:rPr>
        <w:t xml:space="preserve"> investuota beveik 18 mln.</w:t>
      </w:r>
      <w:r w:rsidRPr="00D90E2C">
        <w:t xml:space="preserve"> </w:t>
      </w:r>
      <w:proofErr w:type="spellStart"/>
      <w:r w:rsidRPr="00D90E2C">
        <w:rPr>
          <w:i/>
          <w:iCs/>
        </w:rPr>
        <w:t>Eur</w:t>
      </w:r>
      <w:proofErr w:type="spellEnd"/>
      <w:r w:rsidRPr="00D90E2C">
        <w:rPr>
          <w:i/>
          <w:iCs/>
        </w:rPr>
        <w:t xml:space="preserve"> </w:t>
      </w:r>
      <w:r w:rsidRPr="00D90E2C">
        <w:rPr>
          <w:b w:val="0"/>
          <w:bCs/>
        </w:rPr>
        <w:t xml:space="preserve">Europos Sąjungos, Valstybės bei Savivaldybės biudžeto lėšų. </w:t>
      </w:r>
    </w:p>
    <w:p w14:paraId="5E65782E" w14:textId="77777777" w:rsidR="00517080" w:rsidRPr="002B61DD" w:rsidRDefault="00517080" w:rsidP="00517080">
      <w:pPr>
        <w:pStyle w:val="Citata"/>
        <w:ind w:hanging="864"/>
        <w:jc w:val="left"/>
        <w:rPr>
          <w:rStyle w:val="Rykuspabraukimas"/>
          <w:color w:val="0F0D29" w:themeColor="text1"/>
        </w:rPr>
      </w:pPr>
      <w:r w:rsidRPr="002B61DD">
        <w:rPr>
          <w:rStyle w:val="Rykuspabraukimas"/>
          <w:color w:val="0F0D29" w:themeColor="text1"/>
        </w:rPr>
        <w:t>Valstybės investicijų programa</w:t>
      </w:r>
    </w:p>
    <w:p w14:paraId="75C06156" w14:textId="77777777" w:rsidR="00517080" w:rsidRPr="00D90E2C" w:rsidRDefault="00517080" w:rsidP="00517080">
      <w:pPr>
        <w:widowControl w:val="0"/>
        <w:numPr>
          <w:ilvl w:val="0"/>
          <w:numId w:val="17"/>
        </w:numPr>
        <w:suppressAutoHyphens/>
        <w:spacing w:line="240" w:lineRule="auto"/>
        <w:ind w:left="0" w:firstLine="1080"/>
        <w:jc w:val="both"/>
        <w:rPr>
          <w:b w:val="0"/>
          <w:bCs/>
        </w:rPr>
      </w:pPr>
      <w:r w:rsidRPr="00D90E2C">
        <w:rPr>
          <w:i/>
          <w:iCs/>
        </w:rPr>
        <w:t>2022 m. buvo vykdomi 2</w:t>
      </w:r>
      <w:r w:rsidRPr="00D90E2C">
        <w:rPr>
          <w:b w:val="0"/>
          <w:bCs/>
        </w:rPr>
        <w:t xml:space="preserve"> valstybės biudžeto finansavimą gavę investiciniai projektai, kurių įgyvendinimui investuota apie 1,6 mln. </w:t>
      </w:r>
      <w:proofErr w:type="spellStart"/>
      <w:r w:rsidRPr="00D90E2C">
        <w:rPr>
          <w:b w:val="0"/>
          <w:bCs/>
        </w:rPr>
        <w:t>Eur</w:t>
      </w:r>
      <w:proofErr w:type="spellEnd"/>
      <w:r w:rsidRPr="00D90E2C">
        <w:rPr>
          <w:b w:val="0"/>
          <w:bCs/>
        </w:rPr>
        <w:t xml:space="preserve">. </w:t>
      </w:r>
    </w:p>
    <w:p w14:paraId="70631E45" w14:textId="77777777" w:rsidR="00517080" w:rsidRDefault="00517080" w:rsidP="00517080">
      <w:pPr>
        <w:numPr>
          <w:ilvl w:val="0"/>
          <w:numId w:val="17"/>
        </w:numPr>
        <w:tabs>
          <w:tab w:val="left" w:pos="0"/>
          <w:tab w:val="left" w:pos="426"/>
          <w:tab w:val="left" w:pos="720"/>
          <w:tab w:val="left" w:pos="1134"/>
        </w:tabs>
        <w:spacing w:line="240" w:lineRule="auto"/>
        <w:ind w:left="0" w:firstLine="1080"/>
        <w:jc w:val="both"/>
        <w:rPr>
          <w:i/>
          <w:iCs/>
          <w:lang w:bidi="lo-LA"/>
        </w:rPr>
      </w:pPr>
      <w:r w:rsidRPr="00D90E2C">
        <w:rPr>
          <w:i/>
          <w:iCs/>
        </w:rPr>
        <w:t xml:space="preserve">2022 m. </w:t>
      </w:r>
      <w:r w:rsidRPr="00D90E2C">
        <w:rPr>
          <w:b w:val="0"/>
          <w:bCs/>
        </w:rPr>
        <w:t xml:space="preserve">rengti ir šakinėms ministerijoms pateikti 2023–2025 m. valstybės investicijų programos investicijų projektai. Į Valstybės investicijų programą </w:t>
      </w:r>
      <w:r w:rsidRPr="00D90E2C">
        <w:rPr>
          <w:i/>
          <w:iCs/>
        </w:rPr>
        <w:t xml:space="preserve">pateikti 4 investicijų projektai, kurių finansavimo poreikis 2022–2024 m. yra 4,7 mln. </w:t>
      </w:r>
      <w:proofErr w:type="spellStart"/>
      <w:r w:rsidRPr="00D90E2C">
        <w:rPr>
          <w:i/>
          <w:iCs/>
        </w:rPr>
        <w:t>Eur</w:t>
      </w:r>
      <w:proofErr w:type="spellEnd"/>
      <w:r w:rsidRPr="00D90E2C">
        <w:rPr>
          <w:i/>
          <w:iCs/>
        </w:rPr>
        <w:t>.</w:t>
      </w:r>
    </w:p>
    <w:p w14:paraId="4F9CE230" w14:textId="77777777" w:rsidR="002B61DD" w:rsidRPr="002B61DD" w:rsidRDefault="002B61DD" w:rsidP="00517080">
      <w:pPr>
        <w:rPr>
          <w:rStyle w:val="Rykuspabraukimas"/>
          <w:i w:val="0"/>
          <w:iCs w:val="0"/>
          <w:color w:val="0F0D29" w:themeColor="text1"/>
        </w:rPr>
      </w:pPr>
    </w:p>
    <w:p w14:paraId="0C568B9A" w14:textId="77777777" w:rsidR="00517080" w:rsidRDefault="00517080" w:rsidP="00517080">
      <w:pPr>
        <w:ind w:firstLine="720"/>
        <w:jc w:val="both"/>
        <w:rPr>
          <w:b w:val="0"/>
          <w:bCs/>
          <w:i/>
          <w:iCs/>
        </w:rPr>
      </w:pPr>
      <w:r w:rsidRPr="00D90E2C">
        <w:rPr>
          <w:b w:val="0"/>
          <w:bCs/>
          <w:i/>
          <w:iCs/>
        </w:rPr>
        <w:t>202</w:t>
      </w:r>
      <w:r>
        <w:rPr>
          <w:b w:val="0"/>
          <w:bCs/>
          <w:i/>
          <w:iCs/>
        </w:rPr>
        <w:t>2</w:t>
      </w:r>
      <w:r w:rsidRPr="00D90E2C">
        <w:rPr>
          <w:b w:val="0"/>
          <w:bCs/>
          <w:i/>
          <w:iCs/>
        </w:rPr>
        <w:t xml:space="preserve"> m. infrastruktūros objektams statyti, rekonstruoti ir remontuoti investuotos Europos Sąjungos struktūrinių fondų, Valstybės investicijų programos, Savivaldybės biudžeto, privačios, Kelių priežiūros ir plėtros programos lėšos.</w:t>
      </w:r>
    </w:p>
    <w:p w14:paraId="0AAB5FDC" w14:textId="6B8930CB" w:rsidR="00352EEC" w:rsidRPr="00352EEC" w:rsidRDefault="00352EEC" w:rsidP="00352EEC">
      <w:pPr>
        <w:spacing w:afterLines="40" w:after="96" w:line="264" w:lineRule="auto"/>
        <w:ind w:right="-2"/>
        <w:contextualSpacing/>
        <w:jc w:val="both"/>
        <w:rPr>
          <w:rStyle w:val="Rykuspabraukimas"/>
          <w:i w:val="0"/>
          <w:iCs w:val="0"/>
        </w:rPr>
      </w:pPr>
    </w:p>
    <w:p w14:paraId="57E8D404" w14:textId="0B16B55F" w:rsidR="00352EEC" w:rsidRPr="002B61DD" w:rsidRDefault="00352EEC" w:rsidP="002B61DD">
      <w:pPr>
        <w:pStyle w:val="Antrat2"/>
        <w:rPr>
          <w:color w:val="024F75" w:themeColor="accent1"/>
        </w:rPr>
      </w:pPr>
      <w:bookmarkStart w:id="41" w:name="_Toc129933637"/>
      <w:r w:rsidRPr="00352EEC">
        <w:rPr>
          <w:rStyle w:val="Rykuspabraukimas"/>
          <w:i w:val="0"/>
          <w:iCs w:val="0"/>
        </w:rPr>
        <w:t>Tęstiniai darbai</w:t>
      </w:r>
      <w:bookmarkEnd w:id="41"/>
      <w:r w:rsidRPr="00352EEC">
        <w:rPr>
          <w:rStyle w:val="Rykuspabraukimas"/>
          <w:i w:val="0"/>
          <w:iCs w:val="0"/>
        </w:rPr>
        <w:t xml:space="preserve"> </w:t>
      </w:r>
    </w:p>
    <w:p w14:paraId="7F5EC074" w14:textId="591363CF" w:rsidR="00352EEC" w:rsidRPr="00844D47" w:rsidRDefault="00352EEC" w:rsidP="00352EEC">
      <w:pPr>
        <w:pStyle w:val="Sraopastraipa"/>
        <w:spacing w:line="240" w:lineRule="auto"/>
        <w:ind w:left="0" w:firstLine="709"/>
        <w:jc w:val="both"/>
        <w:rPr>
          <w:rFonts w:cs="Times New Roman"/>
          <w:b w:val="0"/>
          <w:bCs/>
          <w:szCs w:val="24"/>
        </w:rPr>
      </w:pPr>
      <w:r w:rsidRPr="00844D47">
        <w:rPr>
          <w:rFonts w:cs="Times New Roman"/>
          <w:b w:val="0"/>
          <w:bCs/>
          <w:szCs w:val="24"/>
        </w:rPr>
        <w:t xml:space="preserve">Buvo tęsiami Šviesiosios gimnazijos priestato, Kėdainių kultūros centro statybos darbai. </w:t>
      </w:r>
    </w:p>
    <w:p w14:paraId="710A275C" w14:textId="77777777" w:rsidR="00352EEC" w:rsidRPr="00810673" w:rsidRDefault="00352EEC" w:rsidP="00352EEC">
      <w:pPr>
        <w:spacing w:line="240" w:lineRule="auto"/>
        <w:jc w:val="both"/>
        <w:rPr>
          <w:rFonts w:cs="Times New Roman"/>
          <w:b w:val="0"/>
          <w:bCs/>
          <w:szCs w:val="24"/>
        </w:rPr>
      </w:pPr>
    </w:p>
    <w:p w14:paraId="2D94F321" w14:textId="77777777" w:rsidR="00352EEC" w:rsidRPr="00810673" w:rsidRDefault="00352EEC" w:rsidP="00352EEC">
      <w:pPr>
        <w:pStyle w:val="Sraopastraipa"/>
        <w:spacing w:line="240" w:lineRule="auto"/>
        <w:ind w:left="0" w:firstLine="709"/>
        <w:jc w:val="both"/>
        <w:rPr>
          <w:rFonts w:cs="Times New Roman"/>
          <w:b w:val="0"/>
          <w:bCs/>
          <w:szCs w:val="24"/>
        </w:rPr>
      </w:pPr>
      <w:r>
        <w:rPr>
          <w:rFonts w:cs="Times New Roman"/>
          <w:b w:val="0"/>
          <w:bCs/>
          <w:noProof/>
          <w:szCs w:val="24"/>
          <w:lang w:val="en-US"/>
        </w:rPr>
        <w:drawing>
          <wp:anchor distT="0" distB="0" distL="114300" distR="114300" simplePos="0" relativeHeight="251695104" behindDoc="0" locked="0" layoutInCell="1" allowOverlap="1" wp14:anchorId="3A2FEB86" wp14:editId="5B6B3A1C">
            <wp:simplePos x="0" y="0"/>
            <wp:positionH relativeFrom="column">
              <wp:posOffset>3412490</wp:posOffset>
            </wp:positionH>
            <wp:positionV relativeFrom="paragraph">
              <wp:posOffset>692150</wp:posOffset>
            </wp:positionV>
            <wp:extent cx="2878455" cy="1295400"/>
            <wp:effectExtent l="152400" t="152400" r="360045" b="361950"/>
            <wp:wrapThrough wrapText="bothSides">
              <wp:wrapPolygon edited="0">
                <wp:start x="572" y="-2541"/>
                <wp:lineTo x="-1144" y="-1906"/>
                <wp:lineTo x="-1001" y="23824"/>
                <wp:lineTo x="1287" y="26682"/>
                <wp:lineTo x="1430" y="27318"/>
                <wp:lineTo x="21586" y="27318"/>
                <wp:lineTo x="21729" y="26682"/>
                <wp:lineTo x="23873" y="23824"/>
                <wp:lineTo x="24159" y="18424"/>
                <wp:lineTo x="24159" y="3176"/>
                <wp:lineTo x="22443" y="-1588"/>
                <wp:lineTo x="22300" y="-2541"/>
                <wp:lineTo x="572" y="-2541"/>
              </wp:wrapPolygon>
            </wp:wrapThrough>
            <wp:docPr id="52" name="Paveikslėli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78455" cy="12954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844D47">
        <w:rPr>
          <w:rFonts w:cs="Times New Roman"/>
          <w:i/>
          <w:iCs/>
          <w:szCs w:val="24"/>
        </w:rPr>
        <w:t>Birželio 27 d.</w:t>
      </w:r>
      <w:r w:rsidRPr="00844D47">
        <w:rPr>
          <w:rFonts w:cs="Times New Roman"/>
          <w:b w:val="0"/>
          <w:bCs/>
          <w:szCs w:val="24"/>
        </w:rPr>
        <w:t xml:space="preserve"> oficialiai atidarytas Kėdainių miesto stadionas. Apie </w:t>
      </w:r>
      <w:r w:rsidRPr="00844D47">
        <w:rPr>
          <w:rFonts w:cs="Times New Roman"/>
          <w:i/>
          <w:iCs/>
          <w:szCs w:val="24"/>
        </w:rPr>
        <w:t xml:space="preserve">4,5 </w:t>
      </w:r>
      <w:proofErr w:type="spellStart"/>
      <w:r w:rsidRPr="00844D47">
        <w:rPr>
          <w:rFonts w:cs="Times New Roman"/>
          <w:i/>
          <w:iCs/>
          <w:szCs w:val="24"/>
        </w:rPr>
        <w:t>mln</w:t>
      </w:r>
      <w:proofErr w:type="spellEnd"/>
      <w:r w:rsidRPr="00844D47">
        <w:rPr>
          <w:rFonts w:cs="Times New Roman"/>
          <w:i/>
          <w:iCs/>
          <w:szCs w:val="24"/>
        </w:rPr>
        <w:t xml:space="preserve"> eurų pareikalavusio projekto įgyvendinimas užtruko septyniolika metų. </w:t>
      </w:r>
      <w:r w:rsidRPr="00844D47">
        <w:rPr>
          <w:rFonts w:cs="Times New Roman"/>
          <w:b w:val="0"/>
          <w:bCs/>
          <w:szCs w:val="24"/>
        </w:rPr>
        <w:t>Projektas „Kėdainių miesto stadiono Kėdainiuose, J. Basanavičiaus g. 1, rekonstravimas“ pradėtas vykdyti 2005 m. pagal Valstybės investicijų programą.</w:t>
      </w:r>
      <w:r w:rsidRPr="00844D47">
        <w:t xml:space="preserve"> </w:t>
      </w:r>
      <w:r w:rsidRPr="00844D47">
        <w:rPr>
          <w:rFonts w:cs="Times New Roman"/>
          <w:b w:val="0"/>
          <w:bCs/>
          <w:szCs w:val="24"/>
        </w:rPr>
        <w:t xml:space="preserve">Įgyvendinant projektą, Valstybės biudžeto lėšų panaudota – </w:t>
      </w:r>
      <w:r>
        <w:rPr>
          <w:rFonts w:cs="Times New Roman"/>
          <w:b w:val="0"/>
          <w:bCs/>
          <w:szCs w:val="24"/>
        </w:rPr>
        <w:t xml:space="preserve">        </w:t>
      </w:r>
      <w:r w:rsidRPr="00844D47">
        <w:rPr>
          <w:rFonts w:cs="Times New Roman"/>
          <w:b w:val="0"/>
          <w:bCs/>
          <w:szCs w:val="24"/>
        </w:rPr>
        <w:t>4</w:t>
      </w:r>
      <w:r>
        <w:rPr>
          <w:rFonts w:cs="Times New Roman"/>
          <w:b w:val="0"/>
          <w:bCs/>
          <w:szCs w:val="24"/>
        </w:rPr>
        <w:t xml:space="preserve"> </w:t>
      </w:r>
      <w:r w:rsidRPr="00844D47">
        <w:rPr>
          <w:rFonts w:cs="Times New Roman"/>
          <w:b w:val="0"/>
          <w:bCs/>
          <w:szCs w:val="24"/>
        </w:rPr>
        <w:t xml:space="preserve">425,2 tūkst. </w:t>
      </w:r>
      <w:proofErr w:type="spellStart"/>
      <w:r w:rsidRPr="00844D47">
        <w:rPr>
          <w:rFonts w:cs="Times New Roman"/>
          <w:b w:val="0"/>
          <w:bCs/>
          <w:szCs w:val="24"/>
        </w:rPr>
        <w:t>Eur</w:t>
      </w:r>
      <w:proofErr w:type="spellEnd"/>
      <w:r w:rsidRPr="00844D47">
        <w:rPr>
          <w:rFonts w:cs="Times New Roman"/>
          <w:b w:val="0"/>
          <w:bCs/>
          <w:szCs w:val="24"/>
        </w:rPr>
        <w:t xml:space="preserve">, Savivaldybės biudžeto lėšų panaudota – 150,8 tūkst. </w:t>
      </w:r>
      <w:proofErr w:type="spellStart"/>
      <w:r w:rsidRPr="00844D47">
        <w:rPr>
          <w:rFonts w:cs="Times New Roman"/>
          <w:b w:val="0"/>
          <w:bCs/>
          <w:szCs w:val="24"/>
        </w:rPr>
        <w:t>Eur</w:t>
      </w:r>
      <w:proofErr w:type="spellEnd"/>
      <w:r w:rsidRPr="00844D47">
        <w:rPr>
          <w:rFonts w:cs="Times New Roman"/>
          <w:b w:val="0"/>
          <w:bCs/>
          <w:szCs w:val="24"/>
        </w:rPr>
        <w:t>. Bendra projekto vertė 4</w:t>
      </w:r>
      <w:r>
        <w:rPr>
          <w:rFonts w:cs="Times New Roman"/>
          <w:b w:val="0"/>
          <w:bCs/>
          <w:szCs w:val="24"/>
        </w:rPr>
        <w:t xml:space="preserve"> </w:t>
      </w:r>
      <w:r w:rsidRPr="00844D47">
        <w:rPr>
          <w:rFonts w:cs="Times New Roman"/>
          <w:b w:val="0"/>
          <w:bCs/>
          <w:szCs w:val="24"/>
        </w:rPr>
        <w:t xml:space="preserve">574 tūkst. </w:t>
      </w:r>
      <w:proofErr w:type="spellStart"/>
      <w:r w:rsidRPr="00844D47">
        <w:rPr>
          <w:rFonts w:cs="Times New Roman"/>
          <w:b w:val="0"/>
          <w:bCs/>
          <w:szCs w:val="24"/>
        </w:rPr>
        <w:t>Eur</w:t>
      </w:r>
      <w:proofErr w:type="spellEnd"/>
      <w:r w:rsidRPr="00844D47">
        <w:rPr>
          <w:rFonts w:cs="Times New Roman"/>
          <w:b w:val="0"/>
          <w:bCs/>
          <w:szCs w:val="24"/>
        </w:rPr>
        <w:t xml:space="preserve">. </w:t>
      </w:r>
    </w:p>
    <w:p w14:paraId="463FF275" w14:textId="77777777" w:rsidR="00352EEC" w:rsidRPr="00FB6B8D" w:rsidRDefault="00352EEC" w:rsidP="00FB6B8D">
      <w:pPr>
        <w:pStyle w:val="Sraopastraipa"/>
        <w:spacing w:line="240" w:lineRule="auto"/>
        <w:ind w:left="5040" w:firstLine="720"/>
        <w:jc w:val="right"/>
        <w:rPr>
          <w:rFonts w:cs="Times New Roman"/>
          <w:b w:val="0"/>
          <w:bCs/>
          <w:i/>
          <w:iCs/>
          <w:sz w:val="22"/>
        </w:rPr>
      </w:pPr>
      <w:r w:rsidRPr="00FB6B8D">
        <w:rPr>
          <w:rFonts w:cs="Times New Roman"/>
          <w:b w:val="0"/>
          <w:bCs/>
          <w:i/>
          <w:iCs/>
          <w:sz w:val="20"/>
          <w:szCs w:val="20"/>
        </w:rPr>
        <w:t>Nuotr. Kėdainių miesto stadiono atidarymas.</w:t>
      </w:r>
    </w:p>
    <w:p w14:paraId="1E45588F" w14:textId="77777777" w:rsidR="00352EEC" w:rsidRPr="00810673" w:rsidRDefault="00352EEC" w:rsidP="00352EEC">
      <w:pPr>
        <w:spacing w:line="240" w:lineRule="auto"/>
        <w:jc w:val="both"/>
        <w:rPr>
          <w:rFonts w:cs="Times New Roman"/>
          <w:b w:val="0"/>
          <w:bCs/>
          <w:szCs w:val="24"/>
        </w:rPr>
      </w:pPr>
    </w:p>
    <w:p w14:paraId="6563288F" w14:textId="77777777" w:rsidR="00352EEC" w:rsidRDefault="00352EEC" w:rsidP="00352EEC">
      <w:pPr>
        <w:pStyle w:val="Sraopastraipa"/>
        <w:spacing w:line="240" w:lineRule="auto"/>
        <w:ind w:left="0" w:firstLine="709"/>
        <w:jc w:val="both"/>
        <w:rPr>
          <w:rFonts w:cs="Times New Roman"/>
          <w:i/>
          <w:iCs/>
          <w:szCs w:val="24"/>
        </w:rPr>
      </w:pPr>
      <w:r>
        <w:rPr>
          <w:noProof/>
          <w:lang w:val="en-US"/>
        </w:rPr>
        <w:drawing>
          <wp:anchor distT="0" distB="0" distL="114300" distR="114300" simplePos="0" relativeHeight="251699200" behindDoc="0" locked="0" layoutInCell="1" allowOverlap="1" wp14:anchorId="3BA13A7C" wp14:editId="334D799E">
            <wp:simplePos x="0" y="0"/>
            <wp:positionH relativeFrom="column">
              <wp:posOffset>3717290</wp:posOffset>
            </wp:positionH>
            <wp:positionV relativeFrom="paragraph">
              <wp:posOffset>694690</wp:posOffset>
            </wp:positionV>
            <wp:extent cx="2575560" cy="1160145"/>
            <wp:effectExtent l="152400" t="152400" r="358140" b="363855"/>
            <wp:wrapThrough wrapText="bothSides">
              <wp:wrapPolygon edited="0">
                <wp:start x="639" y="-2837"/>
                <wp:lineTo x="-1278" y="-2128"/>
                <wp:lineTo x="-1278" y="23054"/>
                <wp:lineTo x="-160" y="26246"/>
                <wp:lineTo x="1598" y="28020"/>
                <wp:lineTo x="21568" y="28020"/>
                <wp:lineTo x="23325" y="26246"/>
                <wp:lineTo x="24444" y="20926"/>
                <wp:lineTo x="24444" y="3547"/>
                <wp:lineTo x="22527" y="-1773"/>
                <wp:lineTo x="22367" y="-2837"/>
                <wp:lineTo x="639" y="-2837"/>
              </wp:wrapPolygon>
            </wp:wrapThrough>
            <wp:docPr id="53" name="Paveikslėlis 53" descr="Atidarytas renovuotas Truskavos kultūros cent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idarytas renovuotas Truskavos kultūros centra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75560" cy="116014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844D47">
        <w:rPr>
          <w:rFonts w:cs="Times New Roman"/>
          <w:i/>
          <w:iCs/>
          <w:szCs w:val="24"/>
        </w:rPr>
        <w:t>Liepos 29 d. atidarytas renovuotas Truskavos kultūros centras.</w:t>
      </w:r>
      <w:r w:rsidRPr="00844D47">
        <w:rPr>
          <w:rFonts w:cs="Times New Roman"/>
          <w:b w:val="0"/>
          <w:bCs/>
          <w:szCs w:val="24"/>
        </w:rPr>
        <w:t xml:space="preserve"> Projektas „Kėdainių rajono Truskavos kultūros centro kapitalinis remontas, pritaikant jį kaimo bendruomenės poreikiams“ įgyvendintas pagal Lietuvos kaimo plėtros 2014-2020 programos priemonę „Pagrindinės paslaugos ir kaimų atnaujinimas kaimo vietovėse“ veiklos sritį „Parama investicijoms į visų rūšių mažos apimties infrastruktūrą“. Finansuotas iš Europos žemės ūkio fondo kaimo plėtrai, Lietuvos valstybės ir Kėdainių rajono savivaldybės biudžetų lėšų. Paramos suma yra per 196 tūkst. </w:t>
      </w:r>
      <w:proofErr w:type="spellStart"/>
      <w:r w:rsidRPr="00844D47">
        <w:rPr>
          <w:rFonts w:cs="Times New Roman"/>
          <w:b w:val="0"/>
          <w:bCs/>
          <w:szCs w:val="24"/>
        </w:rPr>
        <w:t>Eur</w:t>
      </w:r>
      <w:proofErr w:type="spellEnd"/>
      <w:r w:rsidRPr="00844D47">
        <w:rPr>
          <w:rFonts w:cs="Times New Roman"/>
          <w:b w:val="0"/>
          <w:bCs/>
          <w:szCs w:val="24"/>
        </w:rPr>
        <w:t xml:space="preserve">, </w:t>
      </w:r>
      <w:r w:rsidRPr="00844D47">
        <w:rPr>
          <w:rFonts w:cs="Times New Roman"/>
          <w:i/>
          <w:iCs/>
          <w:szCs w:val="24"/>
        </w:rPr>
        <w:t xml:space="preserve">Kėdainių rajono savivaldybės biudžeto lėšos per 314 tūkst. </w:t>
      </w:r>
      <w:proofErr w:type="spellStart"/>
      <w:r w:rsidRPr="00844D47">
        <w:rPr>
          <w:rFonts w:cs="Times New Roman"/>
          <w:i/>
          <w:iCs/>
          <w:szCs w:val="24"/>
        </w:rPr>
        <w:t>Eur</w:t>
      </w:r>
      <w:proofErr w:type="spellEnd"/>
      <w:r w:rsidRPr="00844D47">
        <w:rPr>
          <w:rFonts w:cs="Times New Roman"/>
          <w:i/>
          <w:iCs/>
          <w:szCs w:val="24"/>
        </w:rPr>
        <w:t>.</w:t>
      </w:r>
    </w:p>
    <w:p w14:paraId="2817E226" w14:textId="77777777" w:rsidR="00352EEC" w:rsidRDefault="00352EEC" w:rsidP="00352EEC">
      <w:pPr>
        <w:spacing w:line="240" w:lineRule="auto"/>
        <w:rPr>
          <w:rFonts w:cs="Times New Roman"/>
          <w:b w:val="0"/>
          <w:bCs/>
          <w:i/>
          <w:iCs/>
          <w:sz w:val="22"/>
        </w:rPr>
      </w:pPr>
    </w:p>
    <w:p w14:paraId="374B8A5F" w14:textId="77777777" w:rsidR="00352EEC" w:rsidRDefault="00352EEC" w:rsidP="00352EEC">
      <w:pPr>
        <w:spacing w:line="240" w:lineRule="auto"/>
        <w:rPr>
          <w:rFonts w:cs="Times New Roman"/>
          <w:b w:val="0"/>
          <w:bCs/>
          <w:i/>
          <w:iCs/>
          <w:sz w:val="22"/>
        </w:rPr>
      </w:pPr>
    </w:p>
    <w:p w14:paraId="68082BB0" w14:textId="77777777" w:rsidR="00352EEC" w:rsidRPr="00810673" w:rsidRDefault="00352EEC" w:rsidP="00352EEC">
      <w:pPr>
        <w:spacing w:line="240" w:lineRule="auto"/>
        <w:rPr>
          <w:rFonts w:cs="Times New Roman"/>
          <w:b w:val="0"/>
          <w:bCs/>
          <w:i/>
          <w:iCs/>
          <w:sz w:val="22"/>
        </w:rPr>
      </w:pPr>
    </w:p>
    <w:p w14:paraId="1C80DC3A" w14:textId="77777777" w:rsidR="00352EEC" w:rsidRPr="00FB6B8D" w:rsidRDefault="00352EEC" w:rsidP="00FB6B8D">
      <w:pPr>
        <w:pStyle w:val="Sraopastraipa"/>
        <w:spacing w:line="240" w:lineRule="auto"/>
        <w:ind w:firstLine="720"/>
        <w:jc w:val="right"/>
        <w:rPr>
          <w:rFonts w:cs="Times New Roman"/>
          <w:b w:val="0"/>
          <w:bCs/>
          <w:i/>
          <w:iCs/>
          <w:sz w:val="22"/>
        </w:rPr>
      </w:pPr>
      <w:r w:rsidRPr="00FB6B8D">
        <w:rPr>
          <w:rFonts w:cs="Times New Roman"/>
          <w:b w:val="0"/>
          <w:bCs/>
          <w:i/>
          <w:iCs/>
          <w:sz w:val="20"/>
          <w:szCs w:val="20"/>
        </w:rPr>
        <w:t>Nuotr. Truskavos kultūros centras.</w:t>
      </w:r>
    </w:p>
    <w:p w14:paraId="168D5605" w14:textId="77777777" w:rsidR="00352EEC" w:rsidRDefault="00352EEC" w:rsidP="00352EEC">
      <w:pPr>
        <w:pStyle w:val="Sraopastraipa"/>
        <w:spacing w:line="240" w:lineRule="auto"/>
        <w:ind w:left="0" w:firstLine="709"/>
        <w:jc w:val="both"/>
        <w:rPr>
          <w:rFonts w:cs="Times New Roman"/>
          <w:i/>
          <w:iCs/>
          <w:szCs w:val="24"/>
        </w:rPr>
      </w:pPr>
    </w:p>
    <w:p w14:paraId="4729B317" w14:textId="77777777" w:rsidR="00352EEC" w:rsidRPr="00844D47" w:rsidRDefault="00352EEC" w:rsidP="00352EEC">
      <w:pPr>
        <w:pStyle w:val="Sraopastraipa"/>
        <w:spacing w:line="240" w:lineRule="auto"/>
        <w:ind w:left="0" w:firstLine="709"/>
        <w:jc w:val="both"/>
        <w:rPr>
          <w:rFonts w:cs="Times New Roman"/>
          <w:i/>
          <w:iCs/>
          <w:szCs w:val="24"/>
        </w:rPr>
      </w:pPr>
    </w:p>
    <w:p w14:paraId="25C858D1" w14:textId="77777777" w:rsidR="00352EEC" w:rsidRPr="00002FE1" w:rsidRDefault="00352EEC" w:rsidP="00352EEC">
      <w:pPr>
        <w:pStyle w:val="Sraopastraipa"/>
        <w:spacing w:line="240" w:lineRule="auto"/>
        <w:ind w:left="0" w:firstLine="720"/>
        <w:jc w:val="both"/>
        <w:rPr>
          <w:rFonts w:cs="Times New Roman"/>
          <w:b w:val="0"/>
          <w:bCs/>
          <w:szCs w:val="24"/>
          <w:lang w:val="en-US"/>
        </w:rPr>
      </w:pPr>
      <w:r w:rsidRPr="00844D47">
        <w:rPr>
          <w:rFonts w:cs="Times New Roman"/>
          <w:b w:val="0"/>
          <w:bCs/>
          <w:szCs w:val="24"/>
        </w:rPr>
        <w:t xml:space="preserve">2022 m. liepos 11 d. įregistruotas ir 2022 m. rugpjūčio 1 d. išduotas higienos pasas Langakių medicinos punktui. </w:t>
      </w:r>
      <w:r w:rsidRPr="00844D47">
        <w:rPr>
          <w:rFonts w:cs="Times New Roman"/>
          <w:i/>
          <w:iCs/>
          <w:szCs w:val="24"/>
        </w:rPr>
        <w:t>Šio punkto įrengimui buvo skirta 50 tūkstančių eurų.</w:t>
      </w:r>
      <w:r>
        <w:rPr>
          <w:rFonts w:cs="Times New Roman"/>
          <w:i/>
          <w:iCs/>
          <w:szCs w:val="24"/>
        </w:rPr>
        <w:t xml:space="preserve"> </w:t>
      </w:r>
    </w:p>
    <w:p w14:paraId="12040D24" w14:textId="77777777" w:rsidR="00352EEC" w:rsidRDefault="00352EEC" w:rsidP="00352EEC">
      <w:pPr>
        <w:pStyle w:val="Sraopastraipa"/>
        <w:spacing w:line="240" w:lineRule="auto"/>
        <w:ind w:left="0" w:firstLine="720"/>
        <w:jc w:val="center"/>
        <w:rPr>
          <w:rFonts w:cs="Times New Roman"/>
          <w:b w:val="0"/>
          <w:bCs/>
          <w:i/>
          <w:iCs/>
          <w:sz w:val="22"/>
          <w:lang w:val="en-US"/>
        </w:rPr>
      </w:pPr>
      <w:r>
        <w:rPr>
          <w:rFonts w:cs="Times New Roman"/>
          <w:b w:val="0"/>
          <w:bCs/>
          <w:noProof/>
          <w:szCs w:val="24"/>
          <w:lang w:val="en-US"/>
        </w:rPr>
        <w:drawing>
          <wp:inline distT="0" distB="0" distL="0" distR="0" wp14:anchorId="3E3F82AF" wp14:editId="258536B6">
            <wp:extent cx="3743325" cy="1683969"/>
            <wp:effectExtent l="152400" t="152400" r="352425" b="354965"/>
            <wp:docPr id="54" name="Paveikslėlis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54933" cy="1689191"/>
                    </a:xfrm>
                    <a:prstGeom prst="rect">
                      <a:avLst/>
                    </a:prstGeom>
                    <a:ln>
                      <a:noFill/>
                    </a:ln>
                    <a:effectLst>
                      <a:outerShdw blurRad="292100" dist="139700" dir="2700000" algn="tl" rotWithShape="0">
                        <a:srgbClr val="333333">
                          <a:alpha val="65000"/>
                        </a:srgbClr>
                      </a:outerShdw>
                    </a:effectLst>
                  </pic:spPr>
                </pic:pic>
              </a:graphicData>
            </a:graphic>
          </wp:inline>
        </w:drawing>
      </w:r>
    </w:p>
    <w:p w14:paraId="4078CEEF" w14:textId="77777777" w:rsidR="00352EEC" w:rsidRPr="00FB6B8D" w:rsidRDefault="00352EEC" w:rsidP="00352EEC">
      <w:pPr>
        <w:pStyle w:val="Sraopastraipa"/>
        <w:spacing w:line="240" w:lineRule="auto"/>
        <w:ind w:left="0" w:firstLine="720"/>
        <w:jc w:val="center"/>
        <w:rPr>
          <w:rFonts w:cs="Times New Roman"/>
          <w:i/>
          <w:iCs/>
          <w:sz w:val="22"/>
        </w:rPr>
      </w:pPr>
      <w:proofErr w:type="spellStart"/>
      <w:r w:rsidRPr="00FB6B8D">
        <w:rPr>
          <w:rFonts w:cs="Times New Roman"/>
          <w:b w:val="0"/>
          <w:bCs/>
          <w:i/>
          <w:iCs/>
          <w:sz w:val="20"/>
          <w:szCs w:val="20"/>
          <w:lang w:val="en-US"/>
        </w:rPr>
        <w:t>Nuotr</w:t>
      </w:r>
      <w:proofErr w:type="spellEnd"/>
      <w:r w:rsidRPr="00FB6B8D">
        <w:rPr>
          <w:rFonts w:cs="Times New Roman"/>
          <w:b w:val="0"/>
          <w:bCs/>
          <w:i/>
          <w:iCs/>
          <w:sz w:val="20"/>
          <w:szCs w:val="20"/>
          <w:lang w:val="en-US"/>
        </w:rPr>
        <w:t xml:space="preserve">. </w:t>
      </w:r>
      <w:proofErr w:type="spellStart"/>
      <w:r w:rsidRPr="00FB6B8D">
        <w:rPr>
          <w:rFonts w:cs="Times New Roman"/>
          <w:b w:val="0"/>
          <w:bCs/>
          <w:i/>
          <w:iCs/>
          <w:sz w:val="20"/>
          <w:szCs w:val="20"/>
          <w:lang w:val="en-US"/>
        </w:rPr>
        <w:t>Langakių</w:t>
      </w:r>
      <w:proofErr w:type="spellEnd"/>
      <w:r w:rsidRPr="00FB6B8D">
        <w:rPr>
          <w:rFonts w:cs="Times New Roman"/>
          <w:b w:val="0"/>
          <w:bCs/>
          <w:i/>
          <w:iCs/>
          <w:sz w:val="20"/>
          <w:szCs w:val="20"/>
          <w:lang w:val="en-US"/>
        </w:rPr>
        <w:t xml:space="preserve"> </w:t>
      </w:r>
      <w:proofErr w:type="spellStart"/>
      <w:r w:rsidRPr="00FB6B8D">
        <w:rPr>
          <w:rFonts w:cs="Times New Roman"/>
          <w:b w:val="0"/>
          <w:bCs/>
          <w:i/>
          <w:iCs/>
          <w:sz w:val="20"/>
          <w:szCs w:val="20"/>
          <w:lang w:val="en-US"/>
        </w:rPr>
        <w:t>medicinos</w:t>
      </w:r>
      <w:proofErr w:type="spellEnd"/>
      <w:r w:rsidRPr="00FB6B8D">
        <w:rPr>
          <w:rFonts w:cs="Times New Roman"/>
          <w:b w:val="0"/>
          <w:bCs/>
          <w:i/>
          <w:iCs/>
          <w:sz w:val="20"/>
          <w:szCs w:val="20"/>
          <w:lang w:val="en-US"/>
        </w:rPr>
        <w:t xml:space="preserve"> </w:t>
      </w:r>
      <w:proofErr w:type="spellStart"/>
      <w:r w:rsidRPr="00FB6B8D">
        <w:rPr>
          <w:rFonts w:cs="Times New Roman"/>
          <w:b w:val="0"/>
          <w:bCs/>
          <w:i/>
          <w:iCs/>
          <w:sz w:val="20"/>
          <w:szCs w:val="20"/>
          <w:lang w:val="en-US"/>
        </w:rPr>
        <w:t>punkto</w:t>
      </w:r>
      <w:proofErr w:type="spellEnd"/>
      <w:r w:rsidRPr="00FB6B8D">
        <w:rPr>
          <w:rFonts w:cs="Times New Roman"/>
          <w:b w:val="0"/>
          <w:bCs/>
          <w:i/>
          <w:iCs/>
          <w:sz w:val="20"/>
          <w:szCs w:val="20"/>
          <w:lang w:val="en-US"/>
        </w:rPr>
        <w:t xml:space="preserve"> </w:t>
      </w:r>
      <w:proofErr w:type="spellStart"/>
      <w:r w:rsidRPr="00FB6B8D">
        <w:rPr>
          <w:rFonts w:cs="Times New Roman"/>
          <w:b w:val="0"/>
          <w:bCs/>
          <w:i/>
          <w:iCs/>
          <w:sz w:val="20"/>
          <w:szCs w:val="20"/>
          <w:lang w:val="en-US"/>
        </w:rPr>
        <w:t>atidarymas</w:t>
      </w:r>
      <w:proofErr w:type="spellEnd"/>
      <w:r w:rsidRPr="00FB6B8D">
        <w:rPr>
          <w:rFonts w:cs="Times New Roman"/>
          <w:b w:val="0"/>
          <w:bCs/>
          <w:i/>
          <w:iCs/>
          <w:sz w:val="20"/>
          <w:szCs w:val="20"/>
          <w:lang w:val="en-US"/>
        </w:rPr>
        <w:t>.</w:t>
      </w:r>
    </w:p>
    <w:p w14:paraId="75A76AC8" w14:textId="77777777" w:rsidR="00352EEC" w:rsidRDefault="00352EEC" w:rsidP="00352EEC">
      <w:pPr>
        <w:pStyle w:val="Sraopastraipa"/>
        <w:spacing w:line="240" w:lineRule="auto"/>
        <w:ind w:left="0" w:firstLine="720"/>
        <w:jc w:val="both"/>
        <w:rPr>
          <w:rFonts w:cs="Times New Roman"/>
          <w:i/>
          <w:iCs/>
          <w:szCs w:val="24"/>
        </w:rPr>
      </w:pPr>
    </w:p>
    <w:p w14:paraId="7A3E0270" w14:textId="77777777" w:rsidR="006F7CA3" w:rsidRDefault="006F7CA3" w:rsidP="00352EEC">
      <w:pPr>
        <w:pStyle w:val="Sraopastraipa"/>
        <w:spacing w:line="240" w:lineRule="auto"/>
        <w:ind w:left="0" w:firstLine="720"/>
        <w:jc w:val="both"/>
        <w:rPr>
          <w:rFonts w:cs="Times New Roman"/>
          <w:i/>
          <w:iCs/>
          <w:szCs w:val="24"/>
        </w:rPr>
      </w:pPr>
    </w:p>
    <w:p w14:paraId="32B87132" w14:textId="77777777" w:rsidR="00352EEC" w:rsidRPr="00810673" w:rsidRDefault="00352EEC" w:rsidP="00352EEC">
      <w:pPr>
        <w:pStyle w:val="Sraopastraipa"/>
        <w:spacing w:line="240" w:lineRule="auto"/>
        <w:ind w:left="0" w:firstLine="720"/>
        <w:jc w:val="both"/>
        <w:rPr>
          <w:rFonts w:cs="Times New Roman"/>
          <w:b w:val="0"/>
          <w:bCs/>
          <w:szCs w:val="24"/>
        </w:rPr>
      </w:pPr>
      <w:r w:rsidRPr="00844D47">
        <w:rPr>
          <w:rFonts w:cs="Times New Roman"/>
          <w:i/>
          <w:iCs/>
          <w:szCs w:val="24"/>
        </w:rPr>
        <w:t>Lapkričio 28 d.</w:t>
      </w:r>
      <w:r>
        <w:rPr>
          <w:rFonts w:cs="Times New Roman"/>
          <w:b w:val="0"/>
          <w:bCs/>
          <w:szCs w:val="24"/>
        </w:rPr>
        <w:t xml:space="preserve"> atidarytas suremontuotas kabantis tiltas per Nevėžį, jungiantis </w:t>
      </w:r>
      <w:r w:rsidRPr="00844D47">
        <w:rPr>
          <w:rFonts w:cs="Times New Roman"/>
          <w:b w:val="0"/>
          <w:bCs/>
          <w:szCs w:val="24"/>
        </w:rPr>
        <w:t>Panevėžio rajono savivaldybės Krekenavos seniūnijos Kazokų kaimą bei Kėdainių rajono savivaldybės Surviliškio seniūnijos Surviliškio miestelį.</w:t>
      </w:r>
      <w:r w:rsidRPr="00844D47">
        <w:t xml:space="preserve"> </w:t>
      </w:r>
      <w:r w:rsidRPr="00844D47">
        <w:rPr>
          <w:rFonts w:cs="Times New Roman"/>
          <w:b w:val="0"/>
          <w:bCs/>
          <w:szCs w:val="24"/>
        </w:rPr>
        <w:t>Dvi savivaldybes per Nevėžį jungiančio tilto atnaujinimas kainavo arti 20 tūkstančių eurų, maždaug po 10 tūkstančių abiem savivaldybėms. Remonto metu kabančio tilto medinės konstrukcijos pakeistos naujomis, perdažytos pagrindinės tilto atramos.</w:t>
      </w:r>
    </w:p>
    <w:p w14:paraId="68DB4C6D" w14:textId="77777777" w:rsidR="00352EEC" w:rsidRDefault="00352EEC" w:rsidP="00352EEC">
      <w:pPr>
        <w:spacing w:after="200"/>
        <w:jc w:val="center"/>
        <w:rPr>
          <w:rFonts w:cs="Times New Roman"/>
          <w:b w:val="0"/>
          <w:bCs/>
          <w:i/>
          <w:iCs/>
          <w:color w:val="auto"/>
          <w:sz w:val="22"/>
        </w:rPr>
      </w:pPr>
      <w:r>
        <w:rPr>
          <w:rFonts w:cs="Times New Roman"/>
          <w:b w:val="0"/>
          <w:bCs/>
          <w:noProof/>
          <w:color w:val="auto"/>
          <w:szCs w:val="24"/>
          <w:lang w:val="en-US"/>
        </w:rPr>
        <w:drawing>
          <wp:inline distT="0" distB="0" distL="0" distR="0" wp14:anchorId="0290B45F" wp14:editId="0464423C">
            <wp:extent cx="3945467" cy="1775460"/>
            <wp:effectExtent l="152400" t="152400" r="360045" b="358140"/>
            <wp:docPr id="55" name="Paveikslėli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56466" cy="1780409"/>
                    </a:xfrm>
                    <a:prstGeom prst="rect">
                      <a:avLst/>
                    </a:prstGeom>
                    <a:ln>
                      <a:noFill/>
                    </a:ln>
                    <a:effectLst>
                      <a:outerShdw blurRad="292100" dist="139700" dir="2700000" algn="tl" rotWithShape="0">
                        <a:srgbClr val="333333">
                          <a:alpha val="65000"/>
                        </a:srgbClr>
                      </a:outerShdw>
                    </a:effectLst>
                  </pic:spPr>
                </pic:pic>
              </a:graphicData>
            </a:graphic>
          </wp:inline>
        </w:drawing>
      </w:r>
    </w:p>
    <w:p w14:paraId="0921CC97" w14:textId="1A1A72CD" w:rsidR="00352EEC" w:rsidRPr="00FB6B8D" w:rsidRDefault="00352EEC" w:rsidP="00352EEC">
      <w:pPr>
        <w:spacing w:after="200"/>
        <w:jc w:val="center"/>
        <w:rPr>
          <w:rFonts w:cs="Times New Roman"/>
          <w:b w:val="0"/>
          <w:bCs/>
          <w:i/>
          <w:iCs/>
          <w:color w:val="auto"/>
          <w:sz w:val="20"/>
          <w:szCs w:val="20"/>
        </w:rPr>
      </w:pPr>
      <w:r w:rsidRPr="00FB6B8D">
        <w:rPr>
          <w:rFonts w:cs="Times New Roman"/>
          <w:b w:val="0"/>
          <w:bCs/>
          <w:i/>
          <w:iCs/>
          <w:color w:val="auto"/>
          <w:sz w:val="20"/>
          <w:szCs w:val="20"/>
        </w:rPr>
        <w:t xml:space="preserve">Nuotr. Iš kairės Panevėžio r.  meras P. </w:t>
      </w:r>
      <w:proofErr w:type="spellStart"/>
      <w:r w:rsidRPr="00FB6B8D">
        <w:rPr>
          <w:rFonts w:cs="Times New Roman"/>
          <w:b w:val="0"/>
          <w:bCs/>
          <w:i/>
          <w:iCs/>
          <w:color w:val="auto"/>
          <w:sz w:val="20"/>
          <w:szCs w:val="20"/>
        </w:rPr>
        <w:t>Žagunis</w:t>
      </w:r>
      <w:proofErr w:type="spellEnd"/>
      <w:r w:rsidRPr="00FB6B8D">
        <w:rPr>
          <w:rFonts w:cs="Times New Roman"/>
          <w:b w:val="0"/>
          <w:bCs/>
          <w:i/>
          <w:iCs/>
          <w:color w:val="auto"/>
          <w:sz w:val="20"/>
          <w:szCs w:val="20"/>
        </w:rPr>
        <w:t xml:space="preserve"> ir Kėdainių r. meras V. Tamulis ant kabančio tilto per Nevėžį.</w:t>
      </w:r>
    </w:p>
    <w:p w14:paraId="6A763600" w14:textId="77777777" w:rsidR="00BD1812" w:rsidRPr="00BD1812" w:rsidRDefault="00BD1812" w:rsidP="00BD1812">
      <w:pPr>
        <w:ind w:firstLine="720"/>
        <w:jc w:val="both"/>
        <w:rPr>
          <w:rStyle w:val="Rykuspabraukimas"/>
          <w:b w:val="0"/>
          <w:bCs/>
          <w:color w:val="0F0D29" w:themeColor="text1"/>
        </w:rPr>
      </w:pPr>
    </w:p>
    <w:p w14:paraId="65386388" w14:textId="03B121CF" w:rsidR="00A1735F" w:rsidRPr="00015A35" w:rsidRDefault="00A1735F" w:rsidP="00517080">
      <w:pPr>
        <w:pStyle w:val="Antrat2"/>
        <w:rPr>
          <w:rStyle w:val="Rykuspabraukimas"/>
          <w:i w:val="0"/>
          <w:iCs w:val="0"/>
        </w:rPr>
      </w:pPr>
      <w:bookmarkStart w:id="42" w:name="_Toc129933638"/>
      <w:r w:rsidRPr="00015A35">
        <w:rPr>
          <w:rStyle w:val="Rykuspabraukimas"/>
          <w:i w:val="0"/>
          <w:iCs w:val="0"/>
        </w:rPr>
        <w:t>Ekonominė situacija</w:t>
      </w:r>
      <w:bookmarkEnd w:id="42"/>
    </w:p>
    <w:p w14:paraId="3F4F40A2" w14:textId="654291E2" w:rsidR="00A1735F" w:rsidRPr="0056033F" w:rsidRDefault="00A1735F" w:rsidP="00A1735F">
      <w:pPr>
        <w:spacing w:afterLines="40" w:after="96" w:line="264" w:lineRule="auto"/>
        <w:ind w:right="-2" w:firstLine="720"/>
        <w:jc w:val="both"/>
        <w:rPr>
          <w:rFonts w:cs="Times New Roman"/>
          <w:i/>
          <w:iCs/>
          <w:color w:val="auto"/>
          <w:szCs w:val="24"/>
        </w:rPr>
      </w:pPr>
      <w:r w:rsidRPr="0056033F">
        <w:rPr>
          <w:rFonts w:cs="Times New Roman"/>
          <w:i/>
          <w:iCs/>
          <w:color w:val="auto"/>
          <w:szCs w:val="24"/>
        </w:rPr>
        <w:t>VĮ Registrų centro duomenimis</w:t>
      </w:r>
      <w:r w:rsidR="00785FD4">
        <w:rPr>
          <w:rFonts w:cs="Times New Roman"/>
          <w:i/>
          <w:iCs/>
          <w:color w:val="auto"/>
          <w:szCs w:val="24"/>
        </w:rPr>
        <w:t>,</w:t>
      </w:r>
      <w:r w:rsidRPr="0056033F">
        <w:rPr>
          <w:rFonts w:cs="Times New Roman"/>
          <w:i/>
          <w:iCs/>
          <w:color w:val="auto"/>
          <w:szCs w:val="24"/>
        </w:rPr>
        <w:t xml:space="preserve"> 2022 m. pabaigoje Kėdainių rajon</w:t>
      </w:r>
      <w:r w:rsidR="001F7420">
        <w:rPr>
          <w:rFonts w:cs="Times New Roman"/>
          <w:i/>
          <w:iCs/>
          <w:color w:val="auto"/>
          <w:szCs w:val="24"/>
        </w:rPr>
        <w:t>o savivaldybėje veiklą vykdė 1</w:t>
      </w:r>
      <w:r w:rsidR="00785FD4">
        <w:rPr>
          <w:rFonts w:cs="Times New Roman"/>
          <w:i/>
          <w:iCs/>
          <w:color w:val="auto"/>
          <w:szCs w:val="24"/>
        </w:rPr>
        <w:t xml:space="preserve"> </w:t>
      </w:r>
      <w:r w:rsidR="001F7420">
        <w:rPr>
          <w:rFonts w:cs="Times New Roman"/>
          <w:i/>
          <w:iCs/>
          <w:color w:val="auto"/>
          <w:szCs w:val="24"/>
        </w:rPr>
        <w:t>31</w:t>
      </w:r>
      <w:r w:rsidRPr="0056033F">
        <w:rPr>
          <w:rFonts w:cs="Times New Roman"/>
          <w:i/>
          <w:iCs/>
          <w:color w:val="auto"/>
          <w:szCs w:val="24"/>
        </w:rPr>
        <w:t xml:space="preserve">2 verslo įmonių, t. </w:t>
      </w:r>
      <w:r w:rsidR="00785FD4">
        <w:rPr>
          <w:rFonts w:cs="Times New Roman"/>
          <w:i/>
          <w:iCs/>
          <w:color w:val="auto"/>
          <w:szCs w:val="24"/>
        </w:rPr>
        <w:t>y. 4,2 proc. registruota mažiau</w:t>
      </w:r>
      <w:r w:rsidRPr="0056033F">
        <w:rPr>
          <w:rFonts w:cs="Times New Roman"/>
          <w:i/>
          <w:iCs/>
          <w:color w:val="auto"/>
          <w:szCs w:val="24"/>
        </w:rPr>
        <w:t xml:space="preserve"> nei 2021 m. Verslumo lygį nusakantis rodiklis – įregistruotų ūkio subjektų skaičius rodo, kad savivaldybėje verslų lygis augo.</w:t>
      </w:r>
    </w:p>
    <w:p w14:paraId="1716C5B5" w14:textId="77777777" w:rsidR="00611153" w:rsidRPr="0056033F" w:rsidRDefault="00611153" w:rsidP="00A1735F">
      <w:pPr>
        <w:spacing w:afterLines="40" w:after="96" w:line="264" w:lineRule="auto"/>
        <w:ind w:right="-2" w:firstLine="720"/>
        <w:jc w:val="both"/>
        <w:rPr>
          <w:rFonts w:cs="Times New Roman"/>
          <w:b w:val="0"/>
          <w:bCs/>
          <w:i/>
          <w:iCs/>
          <w:color w:val="auto"/>
          <w:szCs w:val="24"/>
        </w:rPr>
      </w:pPr>
    </w:p>
    <w:p w14:paraId="6FEBEE58" w14:textId="016370BC" w:rsidR="00A1735F" w:rsidRDefault="00A1735F" w:rsidP="00A1735F">
      <w:pPr>
        <w:pStyle w:val="Sraopastraipa"/>
        <w:spacing w:afterLines="40" w:after="96" w:line="264" w:lineRule="auto"/>
        <w:ind w:left="2160" w:right="-2" w:firstLine="720"/>
        <w:jc w:val="right"/>
        <w:rPr>
          <w:rFonts w:cs="Times New Roman"/>
          <w:b w:val="0"/>
          <w:bCs/>
          <w:i/>
          <w:iCs/>
          <w:color w:val="auto"/>
          <w:sz w:val="22"/>
        </w:rPr>
      </w:pPr>
      <w:r w:rsidRPr="00066010">
        <w:rPr>
          <w:rFonts w:cs="Times New Roman"/>
          <w:b w:val="0"/>
          <w:bCs/>
          <w:i/>
          <w:iCs/>
          <w:color w:val="auto"/>
          <w:sz w:val="22"/>
        </w:rPr>
        <w:t>1</w:t>
      </w:r>
      <w:r>
        <w:rPr>
          <w:rFonts w:cs="Times New Roman"/>
          <w:b w:val="0"/>
          <w:bCs/>
          <w:i/>
          <w:iCs/>
          <w:color w:val="auto"/>
          <w:sz w:val="22"/>
        </w:rPr>
        <w:t>1</w:t>
      </w:r>
      <w:r w:rsidRPr="00066010">
        <w:rPr>
          <w:rFonts w:cs="Times New Roman"/>
          <w:b w:val="0"/>
          <w:bCs/>
          <w:i/>
          <w:iCs/>
          <w:color w:val="auto"/>
          <w:sz w:val="22"/>
        </w:rPr>
        <w:t xml:space="preserve"> lentelė. Savivaldybės Smulkiojo verslo rėmimo fondo panaudojimas 2019, 2020, 2021 ir 2022 metais</w:t>
      </w:r>
      <w:r w:rsidR="00C74B28">
        <w:rPr>
          <w:rFonts w:cs="Times New Roman"/>
          <w:b w:val="0"/>
          <w:bCs/>
          <w:i/>
          <w:iCs/>
          <w:color w:val="auto"/>
          <w:sz w:val="22"/>
        </w:rPr>
        <w:t>.</w:t>
      </w:r>
    </w:p>
    <w:p w14:paraId="492395C3" w14:textId="77777777" w:rsidR="00A1735F" w:rsidRPr="00066010" w:rsidRDefault="00A1735F" w:rsidP="00A1735F">
      <w:pPr>
        <w:pStyle w:val="Sraopastraipa"/>
        <w:spacing w:afterLines="40" w:after="96" w:line="264" w:lineRule="auto"/>
        <w:ind w:left="1287" w:right="-2"/>
        <w:jc w:val="right"/>
        <w:rPr>
          <w:rFonts w:cs="Times New Roman"/>
          <w:b w:val="0"/>
          <w:bCs/>
          <w:i/>
          <w:iCs/>
          <w:color w:val="auto"/>
          <w:sz w:val="22"/>
        </w:rPr>
      </w:pPr>
    </w:p>
    <w:tbl>
      <w:tblPr>
        <w:tblW w:w="9111" w:type="dxa"/>
        <w:jc w:val="center"/>
        <w:tblLook w:val="04A0" w:firstRow="1" w:lastRow="0" w:firstColumn="1" w:lastColumn="0" w:noHBand="0" w:noVBand="1"/>
      </w:tblPr>
      <w:tblGrid>
        <w:gridCol w:w="1740"/>
        <w:gridCol w:w="1134"/>
        <w:gridCol w:w="1418"/>
        <w:gridCol w:w="1559"/>
        <w:gridCol w:w="1417"/>
        <w:gridCol w:w="1843"/>
      </w:tblGrid>
      <w:tr w:rsidR="00A1735F" w14:paraId="53000377" w14:textId="77777777" w:rsidTr="006568DD">
        <w:trPr>
          <w:trHeight w:val="327"/>
          <w:jc w:val="center"/>
        </w:trPr>
        <w:tc>
          <w:tcPr>
            <w:tcW w:w="1740" w:type="dxa"/>
            <w:tcBorders>
              <w:top w:val="single" w:sz="8" w:space="0" w:color="auto"/>
              <w:left w:val="single" w:sz="8" w:space="0" w:color="auto"/>
              <w:bottom w:val="single" w:sz="8" w:space="0" w:color="auto"/>
              <w:right w:val="single" w:sz="8" w:space="0" w:color="auto"/>
            </w:tcBorders>
            <w:vAlign w:val="center"/>
            <w:hideMark/>
          </w:tcPr>
          <w:p w14:paraId="753533FA" w14:textId="77777777" w:rsidR="00A1735F" w:rsidRPr="00EB3D3F" w:rsidRDefault="00A1735F" w:rsidP="006568DD">
            <w:pPr>
              <w:jc w:val="center"/>
              <w:rPr>
                <w:rFonts w:eastAsia="Times New Roman" w:cs="Times New Roman"/>
                <w:color w:val="000000"/>
                <w:sz w:val="20"/>
                <w:szCs w:val="20"/>
                <w:lang w:eastAsia="lt-LT"/>
              </w:rPr>
            </w:pPr>
            <w:r w:rsidRPr="00EB3D3F">
              <w:rPr>
                <w:rFonts w:eastAsia="Times New Roman"/>
                <w:color w:val="000000"/>
                <w:sz w:val="20"/>
                <w:szCs w:val="20"/>
                <w:lang w:eastAsia="lt-LT"/>
              </w:rPr>
              <w:t> </w:t>
            </w:r>
          </w:p>
        </w:tc>
        <w:tc>
          <w:tcPr>
            <w:tcW w:w="1134" w:type="dxa"/>
            <w:tcBorders>
              <w:top w:val="single" w:sz="8" w:space="0" w:color="auto"/>
              <w:left w:val="nil"/>
              <w:bottom w:val="single" w:sz="8" w:space="0" w:color="auto"/>
              <w:right w:val="single" w:sz="8" w:space="0" w:color="auto"/>
            </w:tcBorders>
            <w:vAlign w:val="center"/>
            <w:hideMark/>
          </w:tcPr>
          <w:p w14:paraId="1517EB5E" w14:textId="77777777" w:rsidR="00A1735F" w:rsidRPr="00EB3D3F" w:rsidRDefault="00A1735F" w:rsidP="006568DD">
            <w:pPr>
              <w:jc w:val="center"/>
              <w:rPr>
                <w:rFonts w:eastAsia="Times New Roman"/>
                <w:b w:val="0"/>
                <w:bCs/>
                <w:color w:val="000000"/>
                <w:sz w:val="20"/>
                <w:szCs w:val="20"/>
                <w:lang w:eastAsia="lt-LT"/>
              </w:rPr>
            </w:pPr>
            <w:r w:rsidRPr="00EB3D3F">
              <w:rPr>
                <w:rFonts w:eastAsia="Times New Roman"/>
                <w:bCs/>
                <w:color w:val="000000"/>
                <w:sz w:val="20"/>
                <w:szCs w:val="20"/>
                <w:lang w:eastAsia="lt-LT"/>
              </w:rPr>
              <w:t>2019</w:t>
            </w:r>
            <w:r>
              <w:rPr>
                <w:rFonts w:eastAsia="Times New Roman"/>
                <w:bCs/>
                <w:color w:val="000000"/>
                <w:sz w:val="20"/>
                <w:szCs w:val="20"/>
                <w:lang w:eastAsia="lt-LT"/>
              </w:rPr>
              <w:t xml:space="preserve"> m.</w:t>
            </w:r>
          </w:p>
        </w:tc>
        <w:tc>
          <w:tcPr>
            <w:tcW w:w="1418" w:type="dxa"/>
            <w:tcBorders>
              <w:top w:val="single" w:sz="8" w:space="0" w:color="auto"/>
              <w:left w:val="nil"/>
              <w:bottom w:val="single" w:sz="8" w:space="0" w:color="auto"/>
              <w:right w:val="single" w:sz="8" w:space="0" w:color="auto"/>
            </w:tcBorders>
            <w:vAlign w:val="center"/>
            <w:hideMark/>
          </w:tcPr>
          <w:p w14:paraId="51AD3E34" w14:textId="77777777" w:rsidR="00A1735F" w:rsidRPr="00EB3D3F" w:rsidRDefault="00A1735F" w:rsidP="006568DD">
            <w:pPr>
              <w:jc w:val="center"/>
              <w:rPr>
                <w:rFonts w:eastAsia="Times New Roman"/>
                <w:b w:val="0"/>
                <w:bCs/>
                <w:color w:val="000000"/>
                <w:sz w:val="20"/>
                <w:szCs w:val="20"/>
                <w:lang w:eastAsia="lt-LT"/>
              </w:rPr>
            </w:pPr>
            <w:r w:rsidRPr="00EB3D3F">
              <w:rPr>
                <w:rFonts w:eastAsia="Times New Roman"/>
                <w:bCs/>
                <w:color w:val="000000"/>
                <w:sz w:val="20"/>
                <w:szCs w:val="20"/>
                <w:lang w:eastAsia="lt-LT"/>
              </w:rPr>
              <w:t>2020</w:t>
            </w:r>
            <w:r>
              <w:rPr>
                <w:rFonts w:eastAsia="Times New Roman"/>
                <w:bCs/>
                <w:color w:val="000000"/>
                <w:sz w:val="20"/>
                <w:szCs w:val="20"/>
                <w:lang w:eastAsia="lt-LT"/>
              </w:rPr>
              <w:t xml:space="preserve"> m.</w:t>
            </w:r>
          </w:p>
        </w:tc>
        <w:tc>
          <w:tcPr>
            <w:tcW w:w="1559" w:type="dxa"/>
            <w:tcBorders>
              <w:top w:val="single" w:sz="8" w:space="0" w:color="auto"/>
              <w:left w:val="nil"/>
              <w:bottom w:val="single" w:sz="8" w:space="0" w:color="auto"/>
              <w:right w:val="single" w:sz="8" w:space="0" w:color="auto"/>
            </w:tcBorders>
            <w:vAlign w:val="center"/>
            <w:hideMark/>
          </w:tcPr>
          <w:p w14:paraId="7E382E8C" w14:textId="77777777" w:rsidR="00A1735F" w:rsidRPr="00EB3D3F" w:rsidRDefault="00A1735F" w:rsidP="006568DD">
            <w:pPr>
              <w:jc w:val="center"/>
              <w:rPr>
                <w:rFonts w:eastAsia="Times New Roman"/>
                <w:b w:val="0"/>
                <w:bCs/>
                <w:color w:val="000000"/>
                <w:sz w:val="20"/>
                <w:szCs w:val="20"/>
                <w:lang w:eastAsia="lt-LT"/>
              </w:rPr>
            </w:pPr>
            <w:r w:rsidRPr="00EB3D3F">
              <w:rPr>
                <w:rFonts w:eastAsia="Times New Roman"/>
                <w:bCs/>
                <w:color w:val="000000"/>
                <w:sz w:val="20"/>
                <w:szCs w:val="20"/>
                <w:lang w:eastAsia="lt-LT"/>
              </w:rPr>
              <w:t>2021</w:t>
            </w:r>
            <w:r>
              <w:rPr>
                <w:rFonts w:eastAsia="Times New Roman"/>
                <w:bCs/>
                <w:color w:val="000000"/>
                <w:sz w:val="20"/>
                <w:szCs w:val="20"/>
                <w:lang w:eastAsia="lt-LT"/>
              </w:rPr>
              <w:t xml:space="preserve"> m.</w:t>
            </w:r>
          </w:p>
        </w:tc>
        <w:tc>
          <w:tcPr>
            <w:tcW w:w="1417" w:type="dxa"/>
            <w:tcBorders>
              <w:top w:val="single" w:sz="8" w:space="0" w:color="auto"/>
              <w:left w:val="nil"/>
              <w:bottom w:val="single" w:sz="8" w:space="0" w:color="auto"/>
              <w:right w:val="single" w:sz="8" w:space="0" w:color="auto"/>
            </w:tcBorders>
            <w:vAlign w:val="center"/>
            <w:hideMark/>
          </w:tcPr>
          <w:p w14:paraId="4C5EB302" w14:textId="77777777" w:rsidR="00A1735F" w:rsidRPr="00EB3D3F" w:rsidRDefault="00A1735F" w:rsidP="006568DD">
            <w:pPr>
              <w:jc w:val="center"/>
              <w:rPr>
                <w:rFonts w:eastAsia="Times New Roman"/>
                <w:b w:val="0"/>
                <w:bCs/>
                <w:color w:val="000000"/>
                <w:sz w:val="20"/>
                <w:szCs w:val="20"/>
                <w:lang w:eastAsia="lt-LT"/>
              </w:rPr>
            </w:pPr>
            <w:r w:rsidRPr="00EB3D3F">
              <w:rPr>
                <w:rFonts w:eastAsia="Times New Roman"/>
                <w:bCs/>
                <w:color w:val="000000"/>
                <w:sz w:val="20"/>
                <w:szCs w:val="20"/>
                <w:lang w:eastAsia="lt-LT"/>
              </w:rPr>
              <w:t>2022</w:t>
            </w:r>
            <w:r>
              <w:rPr>
                <w:rFonts w:eastAsia="Times New Roman"/>
                <w:bCs/>
                <w:color w:val="000000"/>
                <w:sz w:val="20"/>
                <w:szCs w:val="20"/>
                <w:lang w:eastAsia="lt-LT"/>
              </w:rPr>
              <w:t xml:space="preserve"> m. </w:t>
            </w:r>
          </w:p>
        </w:tc>
        <w:tc>
          <w:tcPr>
            <w:tcW w:w="1843" w:type="dxa"/>
            <w:tcBorders>
              <w:top w:val="single" w:sz="8" w:space="0" w:color="auto"/>
              <w:left w:val="nil"/>
              <w:bottom w:val="single" w:sz="8" w:space="0" w:color="auto"/>
              <w:right w:val="single" w:sz="8" w:space="0" w:color="auto"/>
            </w:tcBorders>
            <w:vAlign w:val="center"/>
            <w:hideMark/>
          </w:tcPr>
          <w:p w14:paraId="68064132" w14:textId="77777777" w:rsidR="00A1735F" w:rsidRPr="00EB3D3F" w:rsidRDefault="00A1735F" w:rsidP="006568DD">
            <w:pPr>
              <w:jc w:val="center"/>
              <w:rPr>
                <w:rFonts w:eastAsia="Times New Roman"/>
                <w:b w:val="0"/>
                <w:bCs/>
                <w:color w:val="000000"/>
                <w:sz w:val="20"/>
                <w:szCs w:val="20"/>
                <w:lang w:eastAsia="lt-LT"/>
              </w:rPr>
            </w:pPr>
            <w:r>
              <w:rPr>
                <w:rFonts w:eastAsia="Times New Roman"/>
                <w:bCs/>
                <w:color w:val="000000"/>
                <w:sz w:val="20"/>
                <w:szCs w:val="20"/>
                <w:lang w:eastAsia="lt-LT"/>
              </w:rPr>
              <w:t>Iš v</w:t>
            </w:r>
            <w:r w:rsidRPr="00EB3D3F">
              <w:rPr>
                <w:rFonts w:eastAsia="Times New Roman"/>
                <w:bCs/>
                <w:color w:val="000000"/>
                <w:sz w:val="20"/>
                <w:szCs w:val="20"/>
                <w:lang w:eastAsia="lt-LT"/>
              </w:rPr>
              <w:t>iso</w:t>
            </w:r>
          </w:p>
        </w:tc>
      </w:tr>
      <w:tr w:rsidR="00A1735F" w14:paraId="692843D9" w14:textId="77777777" w:rsidTr="006568DD">
        <w:trPr>
          <w:trHeight w:val="322"/>
          <w:jc w:val="center"/>
        </w:trPr>
        <w:tc>
          <w:tcPr>
            <w:tcW w:w="1740" w:type="dxa"/>
            <w:tcBorders>
              <w:top w:val="nil"/>
              <w:left w:val="single" w:sz="8" w:space="0" w:color="auto"/>
              <w:bottom w:val="single" w:sz="8" w:space="0" w:color="auto"/>
              <w:right w:val="single" w:sz="8" w:space="0" w:color="auto"/>
            </w:tcBorders>
            <w:vAlign w:val="center"/>
            <w:hideMark/>
          </w:tcPr>
          <w:p w14:paraId="4291C013" w14:textId="10D85E6E" w:rsidR="00A1735F" w:rsidRPr="00EB3D3F" w:rsidRDefault="00785FD4" w:rsidP="006568DD">
            <w:pPr>
              <w:jc w:val="center"/>
              <w:rPr>
                <w:rFonts w:eastAsia="Times New Roman"/>
                <w:color w:val="000000"/>
                <w:sz w:val="20"/>
                <w:szCs w:val="20"/>
                <w:lang w:eastAsia="lt-LT"/>
              </w:rPr>
            </w:pPr>
            <w:r>
              <w:rPr>
                <w:rFonts w:eastAsia="Times New Roman"/>
                <w:color w:val="000000"/>
                <w:sz w:val="20"/>
                <w:szCs w:val="20"/>
                <w:lang w:eastAsia="lt-LT"/>
              </w:rPr>
              <w:t>Verslo subjektų skaičius</w:t>
            </w:r>
          </w:p>
        </w:tc>
        <w:tc>
          <w:tcPr>
            <w:tcW w:w="1134" w:type="dxa"/>
            <w:tcBorders>
              <w:top w:val="nil"/>
              <w:left w:val="nil"/>
              <w:bottom w:val="single" w:sz="8" w:space="0" w:color="auto"/>
              <w:right w:val="single" w:sz="8" w:space="0" w:color="auto"/>
            </w:tcBorders>
            <w:vAlign w:val="center"/>
            <w:hideMark/>
          </w:tcPr>
          <w:p w14:paraId="6C827C8E" w14:textId="77777777" w:rsidR="00A1735F" w:rsidRPr="00EB3D3F" w:rsidRDefault="00A1735F" w:rsidP="006568DD">
            <w:pPr>
              <w:jc w:val="center"/>
              <w:rPr>
                <w:rFonts w:eastAsia="Times New Roman"/>
                <w:color w:val="000000"/>
                <w:sz w:val="20"/>
                <w:szCs w:val="20"/>
                <w:lang w:eastAsia="lt-LT"/>
              </w:rPr>
            </w:pPr>
            <w:r w:rsidRPr="00EB3D3F">
              <w:rPr>
                <w:rFonts w:eastAsia="Times New Roman"/>
                <w:color w:val="000000"/>
                <w:sz w:val="20"/>
                <w:szCs w:val="20"/>
                <w:lang w:eastAsia="lt-LT"/>
              </w:rPr>
              <w:t>18</w:t>
            </w:r>
          </w:p>
        </w:tc>
        <w:tc>
          <w:tcPr>
            <w:tcW w:w="1418" w:type="dxa"/>
            <w:tcBorders>
              <w:top w:val="nil"/>
              <w:left w:val="nil"/>
              <w:bottom w:val="single" w:sz="8" w:space="0" w:color="auto"/>
              <w:right w:val="single" w:sz="8" w:space="0" w:color="auto"/>
            </w:tcBorders>
            <w:vAlign w:val="center"/>
            <w:hideMark/>
          </w:tcPr>
          <w:p w14:paraId="64F143C0" w14:textId="77777777" w:rsidR="00A1735F" w:rsidRPr="00EB3D3F" w:rsidRDefault="00A1735F" w:rsidP="006568DD">
            <w:pPr>
              <w:jc w:val="center"/>
              <w:rPr>
                <w:rFonts w:eastAsia="Times New Roman"/>
                <w:color w:val="000000"/>
                <w:sz w:val="20"/>
                <w:szCs w:val="20"/>
                <w:lang w:eastAsia="lt-LT"/>
              </w:rPr>
            </w:pPr>
            <w:r w:rsidRPr="00EB3D3F">
              <w:rPr>
                <w:rFonts w:eastAsia="Times New Roman"/>
                <w:color w:val="000000"/>
                <w:sz w:val="20"/>
                <w:szCs w:val="20"/>
                <w:lang w:eastAsia="lt-LT"/>
              </w:rPr>
              <w:t>38</w:t>
            </w:r>
          </w:p>
        </w:tc>
        <w:tc>
          <w:tcPr>
            <w:tcW w:w="1559" w:type="dxa"/>
            <w:tcBorders>
              <w:top w:val="nil"/>
              <w:left w:val="nil"/>
              <w:bottom w:val="single" w:sz="8" w:space="0" w:color="auto"/>
              <w:right w:val="single" w:sz="8" w:space="0" w:color="auto"/>
            </w:tcBorders>
            <w:vAlign w:val="center"/>
            <w:hideMark/>
          </w:tcPr>
          <w:p w14:paraId="16C119CF" w14:textId="77777777" w:rsidR="00A1735F" w:rsidRPr="00EB3D3F" w:rsidRDefault="00A1735F" w:rsidP="006568DD">
            <w:pPr>
              <w:jc w:val="center"/>
              <w:rPr>
                <w:rFonts w:eastAsia="Times New Roman"/>
                <w:color w:val="000000"/>
                <w:sz w:val="20"/>
                <w:szCs w:val="20"/>
                <w:lang w:eastAsia="lt-LT"/>
              </w:rPr>
            </w:pPr>
            <w:r w:rsidRPr="00EB3D3F">
              <w:rPr>
                <w:rFonts w:eastAsia="Times New Roman"/>
                <w:color w:val="000000"/>
                <w:sz w:val="20"/>
                <w:szCs w:val="20"/>
                <w:lang w:eastAsia="lt-LT"/>
              </w:rPr>
              <w:t>49</w:t>
            </w:r>
          </w:p>
        </w:tc>
        <w:tc>
          <w:tcPr>
            <w:tcW w:w="1417" w:type="dxa"/>
            <w:tcBorders>
              <w:top w:val="nil"/>
              <w:left w:val="nil"/>
              <w:bottom w:val="single" w:sz="8" w:space="0" w:color="auto"/>
              <w:right w:val="single" w:sz="8" w:space="0" w:color="auto"/>
            </w:tcBorders>
            <w:vAlign w:val="center"/>
            <w:hideMark/>
          </w:tcPr>
          <w:p w14:paraId="0907D3BF" w14:textId="77777777" w:rsidR="00A1735F" w:rsidRPr="00EB3D3F" w:rsidRDefault="00A1735F" w:rsidP="006568DD">
            <w:pPr>
              <w:jc w:val="center"/>
              <w:rPr>
                <w:rFonts w:eastAsia="Times New Roman"/>
                <w:color w:val="000000"/>
                <w:sz w:val="20"/>
                <w:szCs w:val="20"/>
                <w:lang w:eastAsia="lt-LT"/>
              </w:rPr>
            </w:pPr>
            <w:r w:rsidRPr="00EB3D3F">
              <w:rPr>
                <w:rFonts w:eastAsia="Times New Roman"/>
                <w:color w:val="000000"/>
                <w:sz w:val="20"/>
                <w:szCs w:val="20"/>
                <w:lang w:eastAsia="lt-LT"/>
              </w:rPr>
              <w:t>38</w:t>
            </w:r>
          </w:p>
        </w:tc>
        <w:tc>
          <w:tcPr>
            <w:tcW w:w="1843" w:type="dxa"/>
            <w:tcBorders>
              <w:top w:val="nil"/>
              <w:left w:val="nil"/>
              <w:bottom w:val="single" w:sz="8" w:space="0" w:color="auto"/>
              <w:right w:val="single" w:sz="8" w:space="0" w:color="auto"/>
            </w:tcBorders>
            <w:vAlign w:val="center"/>
            <w:hideMark/>
          </w:tcPr>
          <w:p w14:paraId="0C530D0C" w14:textId="77777777" w:rsidR="00A1735F" w:rsidRPr="00EB3D3F" w:rsidRDefault="00A1735F" w:rsidP="006568DD">
            <w:pPr>
              <w:jc w:val="center"/>
              <w:rPr>
                <w:rFonts w:eastAsia="Times New Roman"/>
                <w:b w:val="0"/>
                <w:bCs/>
                <w:color w:val="000000"/>
                <w:sz w:val="20"/>
                <w:szCs w:val="20"/>
                <w:lang w:eastAsia="lt-LT"/>
              </w:rPr>
            </w:pPr>
            <w:r w:rsidRPr="00EB3D3F">
              <w:rPr>
                <w:rFonts w:eastAsia="Times New Roman"/>
                <w:bCs/>
                <w:color w:val="000000"/>
                <w:sz w:val="20"/>
                <w:szCs w:val="20"/>
                <w:lang w:eastAsia="lt-LT"/>
              </w:rPr>
              <w:t>125</w:t>
            </w:r>
          </w:p>
        </w:tc>
      </w:tr>
      <w:tr w:rsidR="00A1735F" w14:paraId="4DFFAAD6" w14:textId="77777777" w:rsidTr="006568DD">
        <w:trPr>
          <w:trHeight w:val="269"/>
          <w:jc w:val="center"/>
        </w:trPr>
        <w:tc>
          <w:tcPr>
            <w:tcW w:w="1740" w:type="dxa"/>
            <w:tcBorders>
              <w:top w:val="nil"/>
              <w:left w:val="single" w:sz="8" w:space="0" w:color="auto"/>
              <w:bottom w:val="single" w:sz="8" w:space="0" w:color="auto"/>
              <w:right w:val="single" w:sz="8" w:space="0" w:color="auto"/>
            </w:tcBorders>
            <w:vAlign w:val="center"/>
            <w:hideMark/>
          </w:tcPr>
          <w:p w14:paraId="48BFC867" w14:textId="77777777" w:rsidR="00A1735F" w:rsidRPr="00EB3D3F" w:rsidRDefault="00A1735F" w:rsidP="006568DD">
            <w:pPr>
              <w:jc w:val="center"/>
              <w:rPr>
                <w:rFonts w:eastAsia="Times New Roman"/>
                <w:color w:val="000000"/>
                <w:sz w:val="20"/>
                <w:szCs w:val="20"/>
                <w:lang w:eastAsia="lt-LT"/>
              </w:rPr>
            </w:pPr>
            <w:r w:rsidRPr="00EB3D3F">
              <w:rPr>
                <w:rFonts w:eastAsia="Times New Roman"/>
                <w:color w:val="000000"/>
                <w:sz w:val="20"/>
                <w:szCs w:val="20"/>
                <w:lang w:eastAsia="lt-LT"/>
              </w:rPr>
              <w:t xml:space="preserve">Suteikta paramos per metus, </w:t>
            </w:r>
            <w:proofErr w:type="spellStart"/>
            <w:r w:rsidRPr="00EB3D3F">
              <w:rPr>
                <w:rFonts w:eastAsia="Times New Roman"/>
                <w:color w:val="000000"/>
                <w:sz w:val="20"/>
                <w:szCs w:val="20"/>
                <w:lang w:eastAsia="lt-LT"/>
              </w:rPr>
              <w:t>Eur</w:t>
            </w:r>
            <w:proofErr w:type="spellEnd"/>
          </w:p>
        </w:tc>
        <w:tc>
          <w:tcPr>
            <w:tcW w:w="1134" w:type="dxa"/>
            <w:tcBorders>
              <w:top w:val="nil"/>
              <w:left w:val="nil"/>
              <w:bottom w:val="single" w:sz="8" w:space="0" w:color="auto"/>
              <w:right w:val="single" w:sz="8" w:space="0" w:color="auto"/>
            </w:tcBorders>
            <w:vAlign w:val="center"/>
            <w:hideMark/>
          </w:tcPr>
          <w:p w14:paraId="0077F8D4" w14:textId="77777777" w:rsidR="00A1735F" w:rsidRPr="00EB3D3F" w:rsidRDefault="00A1735F" w:rsidP="006568DD">
            <w:pPr>
              <w:jc w:val="center"/>
              <w:rPr>
                <w:rFonts w:eastAsia="Times New Roman"/>
                <w:color w:val="000000"/>
                <w:sz w:val="20"/>
                <w:szCs w:val="20"/>
                <w:lang w:eastAsia="lt-LT"/>
              </w:rPr>
            </w:pPr>
            <w:r w:rsidRPr="00EB3D3F">
              <w:rPr>
                <w:rFonts w:eastAsia="Times New Roman"/>
                <w:color w:val="000000"/>
                <w:sz w:val="20"/>
                <w:szCs w:val="20"/>
                <w:lang w:eastAsia="lt-LT"/>
              </w:rPr>
              <w:t>11 269,93</w:t>
            </w:r>
          </w:p>
        </w:tc>
        <w:tc>
          <w:tcPr>
            <w:tcW w:w="1418" w:type="dxa"/>
            <w:tcBorders>
              <w:top w:val="nil"/>
              <w:left w:val="nil"/>
              <w:bottom w:val="single" w:sz="8" w:space="0" w:color="auto"/>
              <w:right w:val="single" w:sz="8" w:space="0" w:color="auto"/>
            </w:tcBorders>
            <w:vAlign w:val="center"/>
            <w:hideMark/>
          </w:tcPr>
          <w:p w14:paraId="15919597" w14:textId="77777777" w:rsidR="00A1735F" w:rsidRPr="00EB3D3F" w:rsidRDefault="00A1735F" w:rsidP="006568DD">
            <w:pPr>
              <w:jc w:val="center"/>
              <w:rPr>
                <w:rFonts w:eastAsia="Times New Roman"/>
                <w:color w:val="000000"/>
                <w:sz w:val="20"/>
                <w:szCs w:val="20"/>
                <w:lang w:eastAsia="lt-LT"/>
              </w:rPr>
            </w:pPr>
            <w:r w:rsidRPr="00EB3D3F">
              <w:rPr>
                <w:rFonts w:eastAsia="Times New Roman"/>
                <w:color w:val="000000"/>
                <w:sz w:val="20"/>
                <w:szCs w:val="20"/>
                <w:lang w:eastAsia="lt-LT"/>
              </w:rPr>
              <w:t>74 630,36</w:t>
            </w:r>
          </w:p>
        </w:tc>
        <w:tc>
          <w:tcPr>
            <w:tcW w:w="1559" w:type="dxa"/>
            <w:tcBorders>
              <w:top w:val="nil"/>
              <w:left w:val="nil"/>
              <w:bottom w:val="single" w:sz="8" w:space="0" w:color="auto"/>
              <w:right w:val="single" w:sz="8" w:space="0" w:color="auto"/>
            </w:tcBorders>
            <w:vAlign w:val="center"/>
            <w:hideMark/>
          </w:tcPr>
          <w:p w14:paraId="0D247AA8" w14:textId="77777777" w:rsidR="00A1735F" w:rsidRPr="00EB3D3F" w:rsidRDefault="00A1735F" w:rsidP="006568DD">
            <w:pPr>
              <w:jc w:val="center"/>
              <w:rPr>
                <w:rFonts w:eastAsia="Times New Roman"/>
                <w:color w:val="000000"/>
                <w:sz w:val="20"/>
                <w:szCs w:val="20"/>
                <w:lang w:eastAsia="lt-LT"/>
              </w:rPr>
            </w:pPr>
            <w:r w:rsidRPr="00EB3D3F">
              <w:rPr>
                <w:rFonts w:eastAsia="Times New Roman"/>
                <w:color w:val="000000"/>
                <w:sz w:val="20"/>
                <w:szCs w:val="20"/>
                <w:lang w:eastAsia="lt-LT"/>
              </w:rPr>
              <w:t>105 075,24</w:t>
            </w:r>
          </w:p>
        </w:tc>
        <w:tc>
          <w:tcPr>
            <w:tcW w:w="1417" w:type="dxa"/>
            <w:tcBorders>
              <w:top w:val="nil"/>
              <w:left w:val="nil"/>
              <w:bottom w:val="single" w:sz="8" w:space="0" w:color="auto"/>
              <w:right w:val="single" w:sz="8" w:space="0" w:color="auto"/>
            </w:tcBorders>
            <w:vAlign w:val="center"/>
            <w:hideMark/>
          </w:tcPr>
          <w:p w14:paraId="4B8231DF" w14:textId="77777777" w:rsidR="00A1735F" w:rsidRPr="00EB3D3F" w:rsidRDefault="00A1735F" w:rsidP="006568DD">
            <w:pPr>
              <w:jc w:val="center"/>
              <w:rPr>
                <w:rFonts w:eastAsia="Times New Roman"/>
                <w:color w:val="000000"/>
                <w:sz w:val="20"/>
                <w:szCs w:val="20"/>
                <w:lang w:eastAsia="lt-LT"/>
              </w:rPr>
            </w:pPr>
            <w:r w:rsidRPr="00EB3D3F">
              <w:rPr>
                <w:rFonts w:eastAsia="Times New Roman"/>
                <w:color w:val="000000"/>
                <w:sz w:val="20"/>
                <w:szCs w:val="20"/>
                <w:lang w:eastAsia="lt-LT"/>
              </w:rPr>
              <w:t>76 471,98</w:t>
            </w:r>
          </w:p>
        </w:tc>
        <w:tc>
          <w:tcPr>
            <w:tcW w:w="1843" w:type="dxa"/>
            <w:tcBorders>
              <w:top w:val="nil"/>
              <w:left w:val="nil"/>
              <w:bottom w:val="single" w:sz="8" w:space="0" w:color="auto"/>
              <w:right w:val="single" w:sz="8" w:space="0" w:color="auto"/>
            </w:tcBorders>
            <w:vAlign w:val="center"/>
            <w:hideMark/>
          </w:tcPr>
          <w:p w14:paraId="5CC007FF" w14:textId="77777777" w:rsidR="00A1735F" w:rsidRPr="00EB3D3F" w:rsidRDefault="00A1735F" w:rsidP="006568DD">
            <w:pPr>
              <w:jc w:val="center"/>
              <w:rPr>
                <w:rFonts w:eastAsia="Times New Roman"/>
                <w:b w:val="0"/>
                <w:bCs/>
                <w:color w:val="000000"/>
                <w:sz w:val="20"/>
                <w:szCs w:val="20"/>
                <w:lang w:eastAsia="lt-LT"/>
              </w:rPr>
            </w:pPr>
            <w:r w:rsidRPr="00EB3D3F">
              <w:rPr>
                <w:rFonts w:eastAsia="Times New Roman"/>
                <w:bCs/>
                <w:color w:val="000000"/>
                <w:sz w:val="20"/>
                <w:szCs w:val="20"/>
                <w:lang w:eastAsia="lt-LT"/>
              </w:rPr>
              <w:t>256 177,58</w:t>
            </w:r>
          </w:p>
        </w:tc>
      </w:tr>
      <w:tr w:rsidR="00A1735F" w14:paraId="06BC5DDB" w14:textId="77777777" w:rsidTr="006568DD">
        <w:trPr>
          <w:trHeight w:val="206"/>
          <w:jc w:val="center"/>
        </w:trPr>
        <w:tc>
          <w:tcPr>
            <w:tcW w:w="1740" w:type="dxa"/>
            <w:tcBorders>
              <w:top w:val="nil"/>
              <w:left w:val="single" w:sz="8" w:space="0" w:color="auto"/>
              <w:bottom w:val="single" w:sz="8" w:space="0" w:color="auto"/>
              <w:right w:val="single" w:sz="8" w:space="0" w:color="auto"/>
            </w:tcBorders>
            <w:vAlign w:val="center"/>
            <w:hideMark/>
          </w:tcPr>
          <w:p w14:paraId="6449AE7A" w14:textId="77777777" w:rsidR="00A1735F" w:rsidRPr="00EB3D3F" w:rsidRDefault="00A1735F" w:rsidP="006568DD">
            <w:pPr>
              <w:jc w:val="center"/>
              <w:rPr>
                <w:rFonts w:eastAsia="Times New Roman"/>
                <w:color w:val="000000"/>
                <w:sz w:val="20"/>
                <w:szCs w:val="20"/>
                <w:lang w:eastAsia="lt-LT"/>
              </w:rPr>
            </w:pPr>
            <w:r w:rsidRPr="00EB3D3F">
              <w:rPr>
                <w:rFonts w:eastAsia="Times New Roman"/>
                <w:color w:val="000000"/>
                <w:sz w:val="20"/>
                <w:szCs w:val="20"/>
                <w:lang w:eastAsia="lt-LT"/>
              </w:rPr>
              <w:t>Sukurta naujų darbo vietų</w:t>
            </w:r>
          </w:p>
        </w:tc>
        <w:tc>
          <w:tcPr>
            <w:tcW w:w="1134" w:type="dxa"/>
            <w:tcBorders>
              <w:top w:val="nil"/>
              <w:left w:val="nil"/>
              <w:bottom w:val="single" w:sz="8" w:space="0" w:color="auto"/>
              <w:right w:val="single" w:sz="8" w:space="0" w:color="auto"/>
            </w:tcBorders>
            <w:vAlign w:val="center"/>
            <w:hideMark/>
          </w:tcPr>
          <w:p w14:paraId="79B77D3F" w14:textId="77777777" w:rsidR="00A1735F" w:rsidRPr="00EB3D3F" w:rsidRDefault="00A1735F" w:rsidP="006568DD">
            <w:pPr>
              <w:jc w:val="center"/>
              <w:rPr>
                <w:rFonts w:eastAsia="Times New Roman"/>
                <w:color w:val="000000"/>
                <w:sz w:val="20"/>
                <w:szCs w:val="20"/>
                <w:lang w:eastAsia="lt-LT"/>
              </w:rPr>
            </w:pPr>
            <w:r w:rsidRPr="00EB3D3F">
              <w:rPr>
                <w:rFonts w:eastAsia="Times New Roman"/>
                <w:color w:val="000000"/>
                <w:sz w:val="20"/>
                <w:szCs w:val="20"/>
                <w:lang w:eastAsia="lt-LT"/>
              </w:rPr>
              <w:t>0</w:t>
            </w:r>
          </w:p>
        </w:tc>
        <w:tc>
          <w:tcPr>
            <w:tcW w:w="1418" w:type="dxa"/>
            <w:tcBorders>
              <w:top w:val="nil"/>
              <w:left w:val="nil"/>
              <w:bottom w:val="single" w:sz="8" w:space="0" w:color="auto"/>
              <w:right w:val="single" w:sz="8" w:space="0" w:color="auto"/>
            </w:tcBorders>
            <w:vAlign w:val="center"/>
            <w:hideMark/>
          </w:tcPr>
          <w:p w14:paraId="0F4CCE8E" w14:textId="77777777" w:rsidR="00A1735F" w:rsidRPr="00EB3D3F" w:rsidRDefault="00A1735F" w:rsidP="006568DD">
            <w:pPr>
              <w:jc w:val="center"/>
              <w:rPr>
                <w:rFonts w:eastAsia="Times New Roman"/>
                <w:color w:val="000000"/>
                <w:sz w:val="20"/>
                <w:szCs w:val="20"/>
                <w:lang w:eastAsia="lt-LT"/>
              </w:rPr>
            </w:pPr>
            <w:r w:rsidRPr="00EB3D3F">
              <w:rPr>
                <w:rFonts w:eastAsia="Times New Roman"/>
                <w:color w:val="000000"/>
                <w:sz w:val="20"/>
                <w:szCs w:val="20"/>
                <w:lang w:eastAsia="lt-LT"/>
              </w:rPr>
              <w:t>18</w:t>
            </w:r>
          </w:p>
        </w:tc>
        <w:tc>
          <w:tcPr>
            <w:tcW w:w="1559" w:type="dxa"/>
            <w:tcBorders>
              <w:top w:val="nil"/>
              <w:left w:val="nil"/>
              <w:bottom w:val="single" w:sz="8" w:space="0" w:color="auto"/>
              <w:right w:val="single" w:sz="8" w:space="0" w:color="auto"/>
            </w:tcBorders>
            <w:vAlign w:val="center"/>
            <w:hideMark/>
          </w:tcPr>
          <w:p w14:paraId="109CCA06" w14:textId="77777777" w:rsidR="00A1735F" w:rsidRPr="00EB3D3F" w:rsidRDefault="00A1735F" w:rsidP="006568DD">
            <w:pPr>
              <w:jc w:val="center"/>
              <w:rPr>
                <w:rFonts w:eastAsia="Times New Roman"/>
                <w:color w:val="000000"/>
                <w:sz w:val="20"/>
                <w:szCs w:val="20"/>
                <w:lang w:eastAsia="lt-LT"/>
              </w:rPr>
            </w:pPr>
            <w:r w:rsidRPr="00EB3D3F">
              <w:rPr>
                <w:rFonts w:eastAsia="Times New Roman"/>
                <w:color w:val="000000"/>
                <w:sz w:val="20"/>
                <w:szCs w:val="20"/>
                <w:lang w:eastAsia="lt-LT"/>
              </w:rPr>
              <w:t>34</w:t>
            </w:r>
          </w:p>
        </w:tc>
        <w:tc>
          <w:tcPr>
            <w:tcW w:w="1417" w:type="dxa"/>
            <w:tcBorders>
              <w:top w:val="nil"/>
              <w:left w:val="nil"/>
              <w:bottom w:val="single" w:sz="8" w:space="0" w:color="auto"/>
              <w:right w:val="single" w:sz="8" w:space="0" w:color="auto"/>
            </w:tcBorders>
            <w:vAlign w:val="center"/>
            <w:hideMark/>
          </w:tcPr>
          <w:p w14:paraId="69FEF0A4" w14:textId="77777777" w:rsidR="00A1735F" w:rsidRPr="00EB3D3F" w:rsidRDefault="00A1735F" w:rsidP="006568DD">
            <w:pPr>
              <w:jc w:val="center"/>
              <w:rPr>
                <w:rFonts w:eastAsia="Times New Roman"/>
                <w:color w:val="000000"/>
                <w:sz w:val="20"/>
                <w:szCs w:val="20"/>
                <w:lang w:eastAsia="lt-LT"/>
              </w:rPr>
            </w:pPr>
            <w:r w:rsidRPr="00EB3D3F">
              <w:rPr>
                <w:rFonts w:eastAsia="Times New Roman"/>
                <w:color w:val="000000"/>
                <w:sz w:val="20"/>
                <w:szCs w:val="20"/>
                <w:lang w:eastAsia="lt-LT"/>
              </w:rPr>
              <w:t>19</w:t>
            </w:r>
          </w:p>
        </w:tc>
        <w:tc>
          <w:tcPr>
            <w:tcW w:w="1843" w:type="dxa"/>
            <w:tcBorders>
              <w:top w:val="nil"/>
              <w:left w:val="nil"/>
              <w:bottom w:val="single" w:sz="8" w:space="0" w:color="auto"/>
              <w:right w:val="single" w:sz="8" w:space="0" w:color="auto"/>
            </w:tcBorders>
            <w:vAlign w:val="center"/>
            <w:hideMark/>
          </w:tcPr>
          <w:p w14:paraId="7462A0B6" w14:textId="77777777" w:rsidR="00A1735F" w:rsidRPr="00EB3D3F" w:rsidRDefault="00A1735F" w:rsidP="006568DD">
            <w:pPr>
              <w:jc w:val="center"/>
              <w:rPr>
                <w:rFonts w:eastAsia="Times New Roman"/>
                <w:b w:val="0"/>
                <w:bCs/>
                <w:color w:val="000000"/>
                <w:sz w:val="20"/>
                <w:szCs w:val="20"/>
                <w:lang w:eastAsia="lt-LT"/>
              </w:rPr>
            </w:pPr>
            <w:r w:rsidRPr="00EB3D3F">
              <w:rPr>
                <w:rFonts w:eastAsia="Times New Roman"/>
                <w:bCs/>
                <w:color w:val="000000"/>
                <w:sz w:val="20"/>
                <w:szCs w:val="20"/>
                <w:lang w:eastAsia="lt-LT"/>
              </w:rPr>
              <w:t>71</w:t>
            </w:r>
          </w:p>
        </w:tc>
      </w:tr>
    </w:tbl>
    <w:p w14:paraId="0369583B" w14:textId="77777777" w:rsidR="00A1735F" w:rsidRDefault="00A1735F" w:rsidP="00A1735F">
      <w:pPr>
        <w:spacing w:afterLines="40" w:after="96" w:line="264" w:lineRule="auto"/>
        <w:ind w:right="1416"/>
        <w:rPr>
          <w:rFonts w:cs="Times New Roman"/>
          <w:b w:val="0"/>
          <w:bCs/>
          <w:i/>
          <w:iCs/>
          <w:color w:val="auto"/>
          <w:sz w:val="22"/>
        </w:rPr>
      </w:pPr>
    </w:p>
    <w:p w14:paraId="7B6A6F5A" w14:textId="15C684B4" w:rsidR="00A1735F" w:rsidRDefault="00A1735F" w:rsidP="00A1735F">
      <w:pPr>
        <w:spacing w:afterLines="40" w:after="96" w:line="264" w:lineRule="auto"/>
        <w:ind w:left="2880" w:right="-2" w:firstLine="720"/>
        <w:jc w:val="right"/>
        <w:rPr>
          <w:rFonts w:cs="Times New Roman"/>
          <w:b w:val="0"/>
          <w:bCs/>
          <w:i/>
          <w:iCs/>
          <w:color w:val="auto"/>
          <w:sz w:val="22"/>
        </w:rPr>
      </w:pPr>
      <w:r>
        <w:rPr>
          <w:rFonts w:cs="Times New Roman"/>
          <w:b w:val="0"/>
          <w:bCs/>
          <w:i/>
          <w:iCs/>
          <w:color w:val="auto"/>
          <w:sz w:val="22"/>
        </w:rPr>
        <w:t>12</w:t>
      </w:r>
      <w:r w:rsidRPr="0056033F">
        <w:rPr>
          <w:rFonts w:cs="Times New Roman"/>
          <w:b w:val="0"/>
          <w:bCs/>
          <w:i/>
          <w:iCs/>
          <w:color w:val="auto"/>
          <w:sz w:val="22"/>
        </w:rPr>
        <w:t xml:space="preserve"> lentelė. Kėdainių rajono savivaldybės iš smulkiojo verslo rėmimo fondo  skirta parama verslo subjektams</w:t>
      </w:r>
      <w:r>
        <w:rPr>
          <w:rFonts w:cs="Times New Roman"/>
          <w:b w:val="0"/>
          <w:bCs/>
          <w:i/>
          <w:iCs/>
          <w:color w:val="auto"/>
          <w:sz w:val="22"/>
        </w:rPr>
        <w:t xml:space="preserve"> </w:t>
      </w:r>
      <w:r w:rsidRPr="0056033F">
        <w:rPr>
          <w:rFonts w:cs="Times New Roman"/>
          <w:b w:val="0"/>
          <w:bCs/>
          <w:i/>
          <w:iCs/>
          <w:color w:val="auto"/>
          <w:sz w:val="22"/>
        </w:rPr>
        <w:t>2022 m. pagal priemones.</w:t>
      </w:r>
    </w:p>
    <w:p w14:paraId="3D3EB812" w14:textId="77777777" w:rsidR="00A1735F" w:rsidRPr="0056033F" w:rsidRDefault="00A1735F" w:rsidP="00A1735F">
      <w:pPr>
        <w:spacing w:afterLines="40" w:after="96" w:line="264" w:lineRule="auto"/>
        <w:ind w:left="2880" w:right="-2" w:firstLine="720"/>
        <w:jc w:val="right"/>
        <w:rPr>
          <w:rFonts w:cs="Times New Roman"/>
          <w:b w:val="0"/>
          <w:bCs/>
          <w:i/>
          <w:iCs/>
          <w:color w:val="auto"/>
          <w:sz w:val="22"/>
        </w:rPr>
      </w:pPr>
    </w:p>
    <w:tbl>
      <w:tblPr>
        <w:tblW w:w="9214" w:type="dxa"/>
        <w:jc w:val="center"/>
        <w:tblLook w:val="04A0" w:firstRow="1" w:lastRow="0" w:firstColumn="1" w:lastColumn="0" w:noHBand="0" w:noVBand="1"/>
      </w:tblPr>
      <w:tblGrid>
        <w:gridCol w:w="2552"/>
        <w:gridCol w:w="1843"/>
        <w:gridCol w:w="1842"/>
        <w:gridCol w:w="1418"/>
        <w:gridCol w:w="1559"/>
      </w:tblGrid>
      <w:tr w:rsidR="00A1735F" w:rsidRPr="00C807A5" w14:paraId="4D443163" w14:textId="77777777" w:rsidTr="006568DD">
        <w:trPr>
          <w:trHeight w:val="276"/>
          <w:jc w:val="center"/>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28656E" w14:textId="77777777" w:rsidR="00A1735F" w:rsidRPr="007330B4" w:rsidRDefault="00A1735F" w:rsidP="006568DD">
            <w:pPr>
              <w:pStyle w:val="Betarp"/>
              <w:jc w:val="center"/>
              <w:rPr>
                <w:rFonts w:ascii="Times New Roman" w:hAnsi="Times New Roman" w:cs="Times New Roman"/>
                <w:b/>
                <w:bCs/>
                <w:sz w:val="20"/>
                <w:szCs w:val="20"/>
                <w:lang w:eastAsia="lt-LT"/>
              </w:rPr>
            </w:pPr>
            <w:r w:rsidRPr="007330B4">
              <w:rPr>
                <w:rFonts w:ascii="Times New Roman" w:hAnsi="Times New Roman" w:cs="Times New Roman"/>
                <w:b/>
                <w:bCs/>
                <w:sz w:val="20"/>
                <w:szCs w:val="20"/>
                <w:lang w:eastAsia="lt-LT"/>
              </w:rPr>
              <w:t>Paramos priemonės</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6AC7ED19" w14:textId="77777777" w:rsidR="00A1735F" w:rsidRPr="007330B4" w:rsidRDefault="00A1735F" w:rsidP="006568DD">
            <w:pPr>
              <w:pStyle w:val="Betarp"/>
              <w:jc w:val="center"/>
              <w:rPr>
                <w:rFonts w:ascii="Times New Roman" w:hAnsi="Times New Roman" w:cs="Times New Roman"/>
                <w:b/>
                <w:bCs/>
                <w:sz w:val="20"/>
                <w:szCs w:val="20"/>
                <w:lang w:eastAsia="lt-LT"/>
              </w:rPr>
            </w:pPr>
            <w:r w:rsidRPr="007330B4">
              <w:rPr>
                <w:rFonts w:ascii="Times New Roman" w:hAnsi="Times New Roman" w:cs="Times New Roman"/>
                <w:b/>
                <w:bCs/>
                <w:sz w:val="20"/>
                <w:szCs w:val="20"/>
                <w:lang w:eastAsia="lt-LT"/>
              </w:rPr>
              <w:t>Verslo subjektų skaičius</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14:paraId="12DFC482" w14:textId="77777777" w:rsidR="00A1735F" w:rsidRPr="007330B4" w:rsidRDefault="00A1735F" w:rsidP="006568DD">
            <w:pPr>
              <w:pStyle w:val="Betarp"/>
              <w:jc w:val="center"/>
              <w:rPr>
                <w:rFonts w:ascii="Times New Roman" w:hAnsi="Times New Roman" w:cs="Times New Roman"/>
                <w:b/>
                <w:bCs/>
                <w:sz w:val="20"/>
                <w:szCs w:val="20"/>
                <w:lang w:eastAsia="lt-LT"/>
              </w:rPr>
            </w:pPr>
            <w:r w:rsidRPr="007330B4">
              <w:rPr>
                <w:rFonts w:ascii="Times New Roman" w:hAnsi="Times New Roman" w:cs="Times New Roman"/>
                <w:b/>
                <w:bCs/>
                <w:sz w:val="20"/>
                <w:szCs w:val="20"/>
                <w:lang w:eastAsia="lt-LT"/>
              </w:rPr>
              <w:t>Skirta parama, EUR</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2D825C69" w14:textId="77777777" w:rsidR="00A1735F" w:rsidRPr="007330B4" w:rsidRDefault="00A1735F" w:rsidP="006568DD">
            <w:pPr>
              <w:pStyle w:val="Betarp"/>
              <w:jc w:val="center"/>
              <w:rPr>
                <w:rFonts w:ascii="Times New Roman" w:hAnsi="Times New Roman" w:cs="Times New Roman"/>
                <w:b/>
                <w:bCs/>
                <w:sz w:val="20"/>
                <w:szCs w:val="20"/>
                <w:lang w:eastAsia="lt-LT"/>
              </w:rPr>
            </w:pPr>
            <w:r w:rsidRPr="007330B4">
              <w:rPr>
                <w:rFonts w:ascii="Times New Roman" w:hAnsi="Times New Roman" w:cs="Times New Roman"/>
                <w:b/>
                <w:bCs/>
                <w:sz w:val="20"/>
                <w:szCs w:val="20"/>
                <w:lang w:eastAsia="lt-LT"/>
              </w:rPr>
              <w:t>Mieste</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7D1FEFEC" w14:textId="77777777" w:rsidR="00A1735F" w:rsidRPr="007330B4" w:rsidRDefault="00A1735F" w:rsidP="006568DD">
            <w:pPr>
              <w:pStyle w:val="Betarp"/>
              <w:jc w:val="center"/>
              <w:rPr>
                <w:rFonts w:ascii="Times New Roman" w:hAnsi="Times New Roman" w:cs="Times New Roman"/>
                <w:b/>
                <w:bCs/>
                <w:sz w:val="20"/>
                <w:szCs w:val="20"/>
                <w:lang w:eastAsia="lt-LT"/>
              </w:rPr>
            </w:pPr>
            <w:r w:rsidRPr="007330B4">
              <w:rPr>
                <w:rFonts w:ascii="Times New Roman" w:hAnsi="Times New Roman" w:cs="Times New Roman"/>
                <w:b/>
                <w:bCs/>
                <w:sz w:val="20"/>
                <w:szCs w:val="20"/>
                <w:lang w:eastAsia="lt-LT"/>
              </w:rPr>
              <w:t>Kaime</w:t>
            </w:r>
          </w:p>
        </w:tc>
      </w:tr>
      <w:tr w:rsidR="00A1735F" w:rsidRPr="00C807A5" w14:paraId="76D19383" w14:textId="77777777" w:rsidTr="006568DD">
        <w:trPr>
          <w:trHeight w:val="387"/>
          <w:jc w:val="center"/>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4C277828" w14:textId="77777777" w:rsidR="00A1735F" w:rsidRPr="007330B4" w:rsidRDefault="00A1735F" w:rsidP="006568DD">
            <w:pPr>
              <w:pStyle w:val="Betarp"/>
              <w:rPr>
                <w:rFonts w:ascii="Times New Roman" w:hAnsi="Times New Roman" w:cs="Times New Roman"/>
                <w:sz w:val="20"/>
                <w:szCs w:val="20"/>
                <w:lang w:eastAsia="lt-LT"/>
              </w:rPr>
            </w:pPr>
            <w:r>
              <w:rPr>
                <w:rFonts w:ascii="Times New Roman" w:hAnsi="Times New Roman" w:cs="Times New Roman"/>
                <w:sz w:val="20"/>
                <w:szCs w:val="20"/>
                <w:lang w:eastAsia="lt-LT"/>
              </w:rPr>
              <w:t>R</w:t>
            </w:r>
            <w:r w:rsidRPr="007330B4">
              <w:rPr>
                <w:rFonts w:ascii="Times New Roman" w:hAnsi="Times New Roman" w:cs="Times New Roman"/>
                <w:sz w:val="20"/>
                <w:szCs w:val="20"/>
                <w:lang w:eastAsia="lt-LT"/>
              </w:rPr>
              <w:t>angos priemonių/įrangos/technikos įsigijimas</w:t>
            </w:r>
          </w:p>
        </w:tc>
        <w:tc>
          <w:tcPr>
            <w:tcW w:w="1843" w:type="dxa"/>
            <w:tcBorders>
              <w:top w:val="nil"/>
              <w:left w:val="nil"/>
              <w:bottom w:val="single" w:sz="4" w:space="0" w:color="auto"/>
              <w:right w:val="single" w:sz="4" w:space="0" w:color="auto"/>
            </w:tcBorders>
            <w:shd w:val="clear" w:color="auto" w:fill="auto"/>
            <w:noWrap/>
            <w:vAlign w:val="center"/>
            <w:hideMark/>
          </w:tcPr>
          <w:p w14:paraId="21398487" w14:textId="77777777" w:rsidR="00A1735F" w:rsidRPr="007330B4" w:rsidRDefault="00A1735F" w:rsidP="006568DD">
            <w:pPr>
              <w:pStyle w:val="Betarp"/>
              <w:jc w:val="center"/>
              <w:rPr>
                <w:rFonts w:ascii="Times New Roman" w:hAnsi="Times New Roman" w:cs="Times New Roman"/>
                <w:sz w:val="20"/>
                <w:szCs w:val="20"/>
                <w:lang w:eastAsia="lt-LT"/>
              </w:rPr>
            </w:pPr>
            <w:r w:rsidRPr="007330B4">
              <w:rPr>
                <w:rFonts w:ascii="Times New Roman" w:hAnsi="Times New Roman" w:cs="Times New Roman"/>
                <w:sz w:val="20"/>
                <w:szCs w:val="20"/>
                <w:lang w:eastAsia="lt-LT"/>
              </w:rPr>
              <w:t>21</w:t>
            </w:r>
          </w:p>
        </w:tc>
        <w:tc>
          <w:tcPr>
            <w:tcW w:w="1842" w:type="dxa"/>
            <w:tcBorders>
              <w:top w:val="nil"/>
              <w:left w:val="nil"/>
              <w:bottom w:val="single" w:sz="4" w:space="0" w:color="auto"/>
              <w:right w:val="single" w:sz="4" w:space="0" w:color="auto"/>
            </w:tcBorders>
            <w:shd w:val="clear" w:color="auto" w:fill="auto"/>
            <w:noWrap/>
            <w:vAlign w:val="center"/>
            <w:hideMark/>
          </w:tcPr>
          <w:p w14:paraId="369DFB65" w14:textId="77777777" w:rsidR="00A1735F" w:rsidRPr="007330B4" w:rsidRDefault="00A1735F" w:rsidP="006568DD">
            <w:pPr>
              <w:pStyle w:val="Betarp"/>
              <w:jc w:val="center"/>
              <w:rPr>
                <w:rFonts w:ascii="Times New Roman" w:hAnsi="Times New Roman" w:cs="Times New Roman"/>
                <w:sz w:val="20"/>
                <w:szCs w:val="20"/>
                <w:lang w:eastAsia="lt-LT"/>
              </w:rPr>
            </w:pPr>
            <w:r w:rsidRPr="007330B4">
              <w:rPr>
                <w:rFonts w:ascii="Times New Roman" w:hAnsi="Times New Roman" w:cs="Times New Roman"/>
                <w:sz w:val="20"/>
                <w:szCs w:val="20"/>
                <w:lang w:eastAsia="lt-LT"/>
              </w:rPr>
              <w:t>42164,1</w:t>
            </w:r>
          </w:p>
        </w:tc>
        <w:tc>
          <w:tcPr>
            <w:tcW w:w="1418" w:type="dxa"/>
            <w:tcBorders>
              <w:top w:val="nil"/>
              <w:left w:val="nil"/>
              <w:bottom w:val="single" w:sz="4" w:space="0" w:color="auto"/>
              <w:right w:val="single" w:sz="4" w:space="0" w:color="auto"/>
            </w:tcBorders>
            <w:shd w:val="clear" w:color="auto" w:fill="auto"/>
            <w:noWrap/>
            <w:vAlign w:val="center"/>
            <w:hideMark/>
          </w:tcPr>
          <w:p w14:paraId="65C22F0D" w14:textId="77777777" w:rsidR="00A1735F" w:rsidRPr="007330B4" w:rsidRDefault="00A1735F" w:rsidP="006568DD">
            <w:pPr>
              <w:pStyle w:val="Betarp"/>
              <w:jc w:val="center"/>
              <w:rPr>
                <w:rFonts w:ascii="Times New Roman" w:hAnsi="Times New Roman" w:cs="Times New Roman"/>
                <w:sz w:val="20"/>
                <w:szCs w:val="20"/>
                <w:lang w:eastAsia="lt-LT"/>
              </w:rPr>
            </w:pPr>
            <w:r w:rsidRPr="007330B4">
              <w:rPr>
                <w:rFonts w:ascii="Times New Roman" w:hAnsi="Times New Roman" w:cs="Times New Roman"/>
                <w:sz w:val="20"/>
                <w:szCs w:val="20"/>
                <w:lang w:eastAsia="lt-LT"/>
              </w:rPr>
              <w:t>9</w:t>
            </w:r>
          </w:p>
        </w:tc>
        <w:tc>
          <w:tcPr>
            <w:tcW w:w="1559" w:type="dxa"/>
            <w:tcBorders>
              <w:top w:val="nil"/>
              <w:left w:val="nil"/>
              <w:bottom w:val="single" w:sz="4" w:space="0" w:color="auto"/>
              <w:right w:val="single" w:sz="4" w:space="0" w:color="auto"/>
            </w:tcBorders>
            <w:shd w:val="clear" w:color="auto" w:fill="auto"/>
            <w:noWrap/>
            <w:vAlign w:val="center"/>
            <w:hideMark/>
          </w:tcPr>
          <w:p w14:paraId="6593EBFF" w14:textId="77777777" w:rsidR="00A1735F" w:rsidRPr="007330B4" w:rsidRDefault="00A1735F" w:rsidP="006568DD">
            <w:pPr>
              <w:pStyle w:val="Betarp"/>
              <w:jc w:val="center"/>
              <w:rPr>
                <w:rFonts w:ascii="Times New Roman" w:hAnsi="Times New Roman" w:cs="Times New Roman"/>
                <w:sz w:val="20"/>
                <w:szCs w:val="20"/>
                <w:lang w:eastAsia="lt-LT"/>
              </w:rPr>
            </w:pPr>
            <w:r w:rsidRPr="007330B4">
              <w:rPr>
                <w:rFonts w:ascii="Times New Roman" w:hAnsi="Times New Roman" w:cs="Times New Roman"/>
                <w:sz w:val="20"/>
                <w:szCs w:val="20"/>
                <w:lang w:eastAsia="lt-LT"/>
              </w:rPr>
              <w:t>12</w:t>
            </w:r>
          </w:p>
        </w:tc>
      </w:tr>
      <w:tr w:rsidR="00A1735F" w:rsidRPr="00C807A5" w14:paraId="3866C09B" w14:textId="77777777" w:rsidTr="006568DD">
        <w:trPr>
          <w:trHeight w:val="268"/>
          <w:jc w:val="center"/>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61150EC9" w14:textId="77777777" w:rsidR="00A1735F" w:rsidRPr="007330B4" w:rsidRDefault="00A1735F" w:rsidP="006568DD">
            <w:pPr>
              <w:pStyle w:val="Betarp"/>
              <w:rPr>
                <w:rFonts w:ascii="Times New Roman" w:hAnsi="Times New Roman" w:cs="Times New Roman"/>
                <w:sz w:val="20"/>
                <w:szCs w:val="20"/>
                <w:lang w:eastAsia="lt-LT"/>
              </w:rPr>
            </w:pPr>
            <w:r w:rsidRPr="007330B4">
              <w:rPr>
                <w:rFonts w:ascii="Times New Roman" w:hAnsi="Times New Roman" w:cs="Times New Roman"/>
                <w:sz w:val="20"/>
                <w:szCs w:val="20"/>
                <w:lang w:eastAsia="lt-LT"/>
              </w:rPr>
              <w:t>Naujų darbo vietų steigimas</w:t>
            </w:r>
          </w:p>
        </w:tc>
        <w:tc>
          <w:tcPr>
            <w:tcW w:w="1843" w:type="dxa"/>
            <w:tcBorders>
              <w:top w:val="nil"/>
              <w:left w:val="nil"/>
              <w:bottom w:val="single" w:sz="4" w:space="0" w:color="auto"/>
              <w:right w:val="single" w:sz="4" w:space="0" w:color="auto"/>
            </w:tcBorders>
            <w:shd w:val="clear" w:color="auto" w:fill="auto"/>
            <w:noWrap/>
            <w:vAlign w:val="center"/>
            <w:hideMark/>
          </w:tcPr>
          <w:p w14:paraId="7FE51B25" w14:textId="77777777" w:rsidR="00A1735F" w:rsidRPr="007330B4" w:rsidRDefault="00A1735F" w:rsidP="006568DD">
            <w:pPr>
              <w:pStyle w:val="Betarp"/>
              <w:jc w:val="center"/>
              <w:rPr>
                <w:rFonts w:ascii="Times New Roman" w:hAnsi="Times New Roman" w:cs="Times New Roman"/>
                <w:sz w:val="20"/>
                <w:szCs w:val="20"/>
                <w:lang w:eastAsia="lt-LT"/>
              </w:rPr>
            </w:pPr>
            <w:r w:rsidRPr="007330B4">
              <w:rPr>
                <w:rFonts w:ascii="Times New Roman" w:hAnsi="Times New Roman" w:cs="Times New Roman"/>
                <w:sz w:val="20"/>
                <w:szCs w:val="20"/>
                <w:lang w:eastAsia="lt-LT"/>
              </w:rPr>
              <w:t>19</w:t>
            </w:r>
          </w:p>
        </w:tc>
        <w:tc>
          <w:tcPr>
            <w:tcW w:w="1842" w:type="dxa"/>
            <w:tcBorders>
              <w:top w:val="nil"/>
              <w:left w:val="nil"/>
              <w:bottom w:val="single" w:sz="4" w:space="0" w:color="auto"/>
              <w:right w:val="single" w:sz="4" w:space="0" w:color="auto"/>
            </w:tcBorders>
            <w:shd w:val="clear" w:color="auto" w:fill="auto"/>
            <w:noWrap/>
            <w:vAlign w:val="center"/>
            <w:hideMark/>
          </w:tcPr>
          <w:p w14:paraId="134F4A63" w14:textId="77777777" w:rsidR="00A1735F" w:rsidRPr="007330B4" w:rsidRDefault="00A1735F" w:rsidP="006568DD">
            <w:pPr>
              <w:pStyle w:val="Betarp"/>
              <w:jc w:val="center"/>
              <w:rPr>
                <w:rFonts w:ascii="Times New Roman" w:hAnsi="Times New Roman" w:cs="Times New Roman"/>
                <w:sz w:val="20"/>
                <w:szCs w:val="20"/>
                <w:lang w:eastAsia="lt-LT"/>
              </w:rPr>
            </w:pPr>
            <w:r w:rsidRPr="007330B4">
              <w:rPr>
                <w:rFonts w:ascii="Times New Roman" w:hAnsi="Times New Roman" w:cs="Times New Roman"/>
                <w:sz w:val="20"/>
                <w:szCs w:val="20"/>
                <w:lang w:eastAsia="lt-LT"/>
              </w:rPr>
              <w:t>32185,71</w:t>
            </w:r>
          </w:p>
        </w:tc>
        <w:tc>
          <w:tcPr>
            <w:tcW w:w="1418" w:type="dxa"/>
            <w:tcBorders>
              <w:top w:val="nil"/>
              <w:left w:val="nil"/>
              <w:bottom w:val="single" w:sz="4" w:space="0" w:color="auto"/>
              <w:right w:val="single" w:sz="4" w:space="0" w:color="auto"/>
            </w:tcBorders>
            <w:shd w:val="clear" w:color="auto" w:fill="auto"/>
            <w:noWrap/>
            <w:vAlign w:val="center"/>
            <w:hideMark/>
          </w:tcPr>
          <w:p w14:paraId="63E579D3" w14:textId="77777777" w:rsidR="00A1735F" w:rsidRPr="007330B4" w:rsidRDefault="00A1735F" w:rsidP="006568DD">
            <w:pPr>
              <w:pStyle w:val="Betarp"/>
              <w:jc w:val="center"/>
              <w:rPr>
                <w:rFonts w:ascii="Times New Roman" w:hAnsi="Times New Roman" w:cs="Times New Roman"/>
                <w:sz w:val="20"/>
                <w:szCs w:val="20"/>
                <w:lang w:eastAsia="lt-LT"/>
              </w:rPr>
            </w:pPr>
            <w:r w:rsidRPr="007330B4">
              <w:rPr>
                <w:rFonts w:ascii="Times New Roman" w:hAnsi="Times New Roman" w:cs="Times New Roman"/>
                <w:sz w:val="20"/>
                <w:szCs w:val="20"/>
                <w:lang w:eastAsia="lt-LT"/>
              </w:rPr>
              <w:t>12</w:t>
            </w:r>
          </w:p>
        </w:tc>
        <w:tc>
          <w:tcPr>
            <w:tcW w:w="1559" w:type="dxa"/>
            <w:tcBorders>
              <w:top w:val="nil"/>
              <w:left w:val="nil"/>
              <w:bottom w:val="single" w:sz="4" w:space="0" w:color="auto"/>
              <w:right w:val="single" w:sz="4" w:space="0" w:color="auto"/>
            </w:tcBorders>
            <w:shd w:val="clear" w:color="auto" w:fill="auto"/>
            <w:noWrap/>
            <w:vAlign w:val="center"/>
            <w:hideMark/>
          </w:tcPr>
          <w:p w14:paraId="757F86E4" w14:textId="77777777" w:rsidR="00A1735F" w:rsidRPr="007330B4" w:rsidRDefault="00A1735F" w:rsidP="006568DD">
            <w:pPr>
              <w:pStyle w:val="Betarp"/>
              <w:jc w:val="center"/>
              <w:rPr>
                <w:rFonts w:ascii="Times New Roman" w:hAnsi="Times New Roman" w:cs="Times New Roman"/>
                <w:sz w:val="20"/>
                <w:szCs w:val="20"/>
                <w:lang w:eastAsia="lt-LT"/>
              </w:rPr>
            </w:pPr>
            <w:r w:rsidRPr="007330B4">
              <w:rPr>
                <w:rFonts w:ascii="Times New Roman" w:hAnsi="Times New Roman" w:cs="Times New Roman"/>
                <w:sz w:val="20"/>
                <w:szCs w:val="20"/>
                <w:lang w:eastAsia="lt-LT"/>
              </w:rPr>
              <w:t>7</w:t>
            </w:r>
          </w:p>
        </w:tc>
      </w:tr>
      <w:tr w:rsidR="00A1735F" w:rsidRPr="00C807A5" w14:paraId="6B564A94" w14:textId="77777777" w:rsidTr="006568DD">
        <w:trPr>
          <w:trHeight w:val="271"/>
          <w:jc w:val="center"/>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58F7C3D0" w14:textId="77777777" w:rsidR="00A1735F" w:rsidRPr="007330B4" w:rsidRDefault="00A1735F" w:rsidP="006568DD">
            <w:pPr>
              <w:pStyle w:val="Betarp"/>
              <w:rPr>
                <w:rFonts w:ascii="Times New Roman" w:hAnsi="Times New Roman" w:cs="Times New Roman"/>
                <w:sz w:val="20"/>
                <w:szCs w:val="20"/>
                <w:lang w:eastAsia="lt-LT"/>
              </w:rPr>
            </w:pPr>
            <w:r w:rsidRPr="007330B4">
              <w:rPr>
                <w:rFonts w:ascii="Times New Roman" w:hAnsi="Times New Roman" w:cs="Times New Roman"/>
                <w:sz w:val="20"/>
                <w:szCs w:val="20"/>
                <w:lang w:eastAsia="lt-LT"/>
              </w:rPr>
              <w:t>Mokymai</w:t>
            </w:r>
          </w:p>
        </w:tc>
        <w:tc>
          <w:tcPr>
            <w:tcW w:w="1843" w:type="dxa"/>
            <w:tcBorders>
              <w:top w:val="nil"/>
              <w:left w:val="nil"/>
              <w:bottom w:val="single" w:sz="4" w:space="0" w:color="auto"/>
              <w:right w:val="single" w:sz="4" w:space="0" w:color="auto"/>
            </w:tcBorders>
            <w:shd w:val="clear" w:color="auto" w:fill="auto"/>
            <w:noWrap/>
            <w:vAlign w:val="center"/>
            <w:hideMark/>
          </w:tcPr>
          <w:p w14:paraId="341FE3AC" w14:textId="77777777" w:rsidR="00A1735F" w:rsidRPr="007330B4" w:rsidRDefault="00A1735F" w:rsidP="006568DD">
            <w:pPr>
              <w:pStyle w:val="Betarp"/>
              <w:jc w:val="center"/>
              <w:rPr>
                <w:rFonts w:ascii="Times New Roman" w:hAnsi="Times New Roman" w:cs="Times New Roman"/>
                <w:sz w:val="20"/>
                <w:szCs w:val="20"/>
                <w:lang w:eastAsia="lt-LT"/>
              </w:rPr>
            </w:pPr>
            <w:r w:rsidRPr="007330B4">
              <w:rPr>
                <w:rFonts w:ascii="Times New Roman" w:hAnsi="Times New Roman" w:cs="Times New Roman"/>
                <w:sz w:val="20"/>
                <w:szCs w:val="20"/>
                <w:lang w:eastAsia="lt-LT"/>
              </w:rPr>
              <w:t>5</w:t>
            </w:r>
          </w:p>
        </w:tc>
        <w:tc>
          <w:tcPr>
            <w:tcW w:w="1842" w:type="dxa"/>
            <w:tcBorders>
              <w:top w:val="nil"/>
              <w:left w:val="nil"/>
              <w:bottom w:val="single" w:sz="4" w:space="0" w:color="auto"/>
              <w:right w:val="single" w:sz="4" w:space="0" w:color="auto"/>
            </w:tcBorders>
            <w:shd w:val="clear" w:color="auto" w:fill="auto"/>
            <w:noWrap/>
            <w:vAlign w:val="center"/>
            <w:hideMark/>
          </w:tcPr>
          <w:p w14:paraId="466E008C" w14:textId="77777777" w:rsidR="00A1735F" w:rsidRPr="007330B4" w:rsidRDefault="00A1735F" w:rsidP="006568DD">
            <w:pPr>
              <w:pStyle w:val="Betarp"/>
              <w:jc w:val="center"/>
              <w:rPr>
                <w:rFonts w:ascii="Times New Roman" w:hAnsi="Times New Roman" w:cs="Times New Roman"/>
                <w:sz w:val="20"/>
                <w:szCs w:val="20"/>
                <w:lang w:eastAsia="lt-LT"/>
              </w:rPr>
            </w:pPr>
            <w:r w:rsidRPr="007330B4">
              <w:rPr>
                <w:rFonts w:ascii="Times New Roman" w:hAnsi="Times New Roman" w:cs="Times New Roman"/>
                <w:sz w:val="20"/>
                <w:szCs w:val="20"/>
                <w:lang w:eastAsia="lt-LT"/>
              </w:rPr>
              <w:t>1216</w:t>
            </w:r>
          </w:p>
        </w:tc>
        <w:tc>
          <w:tcPr>
            <w:tcW w:w="1418" w:type="dxa"/>
            <w:tcBorders>
              <w:top w:val="nil"/>
              <w:left w:val="nil"/>
              <w:bottom w:val="single" w:sz="4" w:space="0" w:color="auto"/>
              <w:right w:val="single" w:sz="4" w:space="0" w:color="auto"/>
            </w:tcBorders>
            <w:shd w:val="clear" w:color="auto" w:fill="auto"/>
            <w:noWrap/>
            <w:vAlign w:val="center"/>
            <w:hideMark/>
          </w:tcPr>
          <w:p w14:paraId="0517C425" w14:textId="77777777" w:rsidR="00A1735F" w:rsidRPr="007330B4" w:rsidRDefault="00A1735F" w:rsidP="006568DD">
            <w:pPr>
              <w:pStyle w:val="Betarp"/>
              <w:jc w:val="center"/>
              <w:rPr>
                <w:rFonts w:ascii="Times New Roman" w:hAnsi="Times New Roman" w:cs="Times New Roman"/>
                <w:sz w:val="20"/>
                <w:szCs w:val="20"/>
                <w:lang w:eastAsia="lt-LT"/>
              </w:rPr>
            </w:pPr>
            <w:r w:rsidRPr="007330B4">
              <w:rPr>
                <w:rFonts w:ascii="Times New Roman" w:hAnsi="Times New Roman" w:cs="Times New Roman"/>
                <w:sz w:val="20"/>
                <w:szCs w:val="20"/>
                <w:lang w:eastAsia="lt-LT"/>
              </w:rPr>
              <w:t>5</w:t>
            </w:r>
          </w:p>
        </w:tc>
        <w:tc>
          <w:tcPr>
            <w:tcW w:w="1559" w:type="dxa"/>
            <w:tcBorders>
              <w:top w:val="nil"/>
              <w:left w:val="nil"/>
              <w:bottom w:val="single" w:sz="4" w:space="0" w:color="auto"/>
              <w:right w:val="single" w:sz="4" w:space="0" w:color="auto"/>
            </w:tcBorders>
            <w:shd w:val="clear" w:color="auto" w:fill="auto"/>
            <w:noWrap/>
            <w:vAlign w:val="center"/>
            <w:hideMark/>
          </w:tcPr>
          <w:p w14:paraId="7BCC6547" w14:textId="77777777" w:rsidR="00A1735F" w:rsidRPr="007330B4" w:rsidRDefault="00A1735F" w:rsidP="006568DD">
            <w:pPr>
              <w:pStyle w:val="Betarp"/>
              <w:jc w:val="center"/>
              <w:rPr>
                <w:rFonts w:ascii="Times New Roman" w:hAnsi="Times New Roman" w:cs="Times New Roman"/>
                <w:sz w:val="20"/>
                <w:szCs w:val="20"/>
                <w:lang w:eastAsia="lt-LT"/>
              </w:rPr>
            </w:pPr>
            <w:r w:rsidRPr="007330B4">
              <w:rPr>
                <w:rFonts w:ascii="Times New Roman" w:hAnsi="Times New Roman" w:cs="Times New Roman"/>
                <w:sz w:val="20"/>
                <w:szCs w:val="20"/>
                <w:lang w:eastAsia="lt-LT"/>
              </w:rPr>
              <w:t>0</w:t>
            </w:r>
          </w:p>
        </w:tc>
      </w:tr>
      <w:tr w:rsidR="00A1735F" w:rsidRPr="00C807A5" w14:paraId="5B28070C" w14:textId="77777777" w:rsidTr="006568DD">
        <w:trPr>
          <w:trHeight w:val="278"/>
          <w:jc w:val="center"/>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6877FE48" w14:textId="77777777" w:rsidR="00A1735F" w:rsidRPr="007330B4" w:rsidRDefault="00A1735F" w:rsidP="006568DD">
            <w:pPr>
              <w:pStyle w:val="Betarp"/>
              <w:rPr>
                <w:rFonts w:ascii="Times New Roman" w:hAnsi="Times New Roman" w:cs="Times New Roman"/>
                <w:sz w:val="20"/>
                <w:szCs w:val="20"/>
                <w:lang w:eastAsia="lt-LT"/>
              </w:rPr>
            </w:pPr>
            <w:r w:rsidRPr="007330B4">
              <w:rPr>
                <w:rFonts w:ascii="Times New Roman" w:hAnsi="Times New Roman" w:cs="Times New Roman"/>
                <w:sz w:val="20"/>
                <w:szCs w:val="20"/>
                <w:lang w:eastAsia="lt-LT"/>
              </w:rPr>
              <w:t>Rinkodara</w:t>
            </w:r>
          </w:p>
        </w:tc>
        <w:tc>
          <w:tcPr>
            <w:tcW w:w="1843" w:type="dxa"/>
            <w:tcBorders>
              <w:top w:val="nil"/>
              <w:left w:val="nil"/>
              <w:bottom w:val="single" w:sz="4" w:space="0" w:color="auto"/>
              <w:right w:val="single" w:sz="4" w:space="0" w:color="auto"/>
            </w:tcBorders>
            <w:shd w:val="clear" w:color="auto" w:fill="auto"/>
            <w:noWrap/>
            <w:vAlign w:val="center"/>
            <w:hideMark/>
          </w:tcPr>
          <w:p w14:paraId="5E630D5C" w14:textId="77777777" w:rsidR="00A1735F" w:rsidRPr="007330B4" w:rsidRDefault="00A1735F" w:rsidP="006568DD">
            <w:pPr>
              <w:pStyle w:val="Betarp"/>
              <w:jc w:val="center"/>
              <w:rPr>
                <w:rFonts w:ascii="Times New Roman" w:hAnsi="Times New Roman" w:cs="Times New Roman"/>
                <w:sz w:val="20"/>
                <w:szCs w:val="20"/>
                <w:lang w:eastAsia="lt-LT"/>
              </w:rPr>
            </w:pPr>
            <w:r w:rsidRPr="007330B4">
              <w:rPr>
                <w:rFonts w:ascii="Times New Roman" w:hAnsi="Times New Roman" w:cs="Times New Roman"/>
                <w:sz w:val="20"/>
                <w:szCs w:val="20"/>
                <w:lang w:eastAsia="lt-LT"/>
              </w:rPr>
              <w:t>2</w:t>
            </w:r>
          </w:p>
        </w:tc>
        <w:tc>
          <w:tcPr>
            <w:tcW w:w="1842" w:type="dxa"/>
            <w:tcBorders>
              <w:top w:val="nil"/>
              <w:left w:val="nil"/>
              <w:bottom w:val="single" w:sz="4" w:space="0" w:color="auto"/>
              <w:right w:val="single" w:sz="4" w:space="0" w:color="auto"/>
            </w:tcBorders>
            <w:shd w:val="clear" w:color="auto" w:fill="auto"/>
            <w:noWrap/>
            <w:vAlign w:val="center"/>
            <w:hideMark/>
          </w:tcPr>
          <w:p w14:paraId="19047045" w14:textId="77777777" w:rsidR="00A1735F" w:rsidRPr="007330B4" w:rsidRDefault="00A1735F" w:rsidP="006568DD">
            <w:pPr>
              <w:pStyle w:val="Betarp"/>
              <w:jc w:val="center"/>
              <w:rPr>
                <w:rFonts w:ascii="Times New Roman" w:hAnsi="Times New Roman" w:cs="Times New Roman"/>
                <w:sz w:val="20"/>
                <w:szCs w:val="20"/>
                <w:lang w:eastAsia="lt-LT"/>
              </w:rPr>
            </w:pPr>
            <w:r w:rsidRPr="007330B4">
              <w:rPr>
                <w:rFonts w:ascii="Times New Roman" w:hAnsi="Times New Roman" w:cs="Times New Roman"/>
                <w:sz w:val="20"/>
                <w:szCs w:val="20"/>
                <w:lang w:eastAsia="lt-LT"/>
              </w:rPr>
              <w:t>281</w:t>
            </w:r>
          </w:p>
        </w:tc>
        <w:tc>
          <w:tcPr>
            <w:tcW w:w="1418" w:type="dxa"/>
            <w:tcBorders>
              <w:top w:val="nil"/>
              <w:left w:val="nil"/>
              <w:bottom w:val="single" w:sz="4" w:space="0" w:color="auto"/>
              <w:right w:val="single" w:sz="4" w:space="0" w:color="auto"/>
            </w:tcBorders>
            <w:shd w:val="clear" w:color="auto" w:fill="auto"/>
            <w:noWrap/>
            <w:vAlign w:val="center"/>
            <w:hideMark/>
          </w:tcPr>
          <w:p w14:paraId="5A53C57B" w14:textId="77777777" w:rsidR="00A1735F" w:rsidRPr="007330B4" w:rsidRDefault="00A1735F" w:rsidP="006568DD">
            <w:pPr>
              <w:pStyle w:val="Betarp"/>
              <w:jc w:val="center"/>
              <w:rPr>
                <w:rFonts w:ascii="Times New Roman" w:hAnsi="Times New Roman" w:cs="Times New Roman"/>
                <w:sz w:val="20"/>
                <w:szCs w:val="20"/>
                <w:lang w:eastAsia="lt-LT"/>
              </w:rPr>
            </w:pPr>
            <w:r w:rsidRPr="007330B4">
              <w:rPr>
                <w:rFonts w:ascii="Times New Roman" w:hAnsi="Times New Roman" w:cs="Times New Roman"/>
                <w:sz w:val="20"/>
                <w:szCs w:val="20"/>
                <w:lang w:eastAsia="lt-LT"/>
              </w:rPr>
              <w:t>1</w:t>
            </w:r>
          </w:p>
        </w:tc>
        <w:tc>
          <w:tcPr>
            <w:tcW w:w="1559" w:type="dxa"/>
            <w:tcBorders>
              <w:top w:val="nil"/>
              <w:left w:val="nil"/>
              <w:bottom w:val="single" w:sz="4" w:space="0" w:color="auto"/>
              <w:right w:val="single" w:sz="4" w:space="0" w:color="auto"/>
            </w:tcBorders>
            <w:shd w:val="clear" w:color="auto" w:fill="auto"/>
            <w:noWrap/>
            <w:vAlign w:val="center"/>
            <w:hideMark/>
          </w:tcPr>
          <w:p w14:paraId="5ACBE549" w14:textId="77777777" w:rsidR="00A1735F" w:rsidRPr="007330B4" w:rsidRDefault="00A1735F" w:rsidP="006568DD">
            <w:pPr>
              <w:pStyle w:val="Betarp"/>
              <w:jc w:val="center"/>
              <w:rPr>
                <w:rFonts w:ascii="Times New Roman" w:hAnsi="Times New Roman" w:cs="Times New Roman"/>
                <w:sz w:val="20"/>
                <w:szCs w:val="20"/>
                <w:lang w:eastAsia="lt-LT"/>
              </w:rPr>
            </w:pPr>
            <w:r w:rsidRPr="007330B4">
              <w:rPr>
                <w:rFonts w:ascii="Times New Roman" w:hAnsi="Times New Roman" w:cs="Times New Roman"/>
                <w:sz w:val="20"/>
                <w:szCs w:val="20"/>
                <w:lang w:eastAsia="lt-LT"/>
              </w:rPr>
              <w:t>1</w:t>
            </w:r>
          </w:p>
        </w:tc>
      </w:tr>
      <w:tr w:rsidR="00A1735F" w:rsidRPr="00C807A5" w14:paraId="76666C52" w14:textId="77777777" w:rsidTr="006568DD">
        <w:trPr>
          <w:trHeight w:val="201"/>
          <w:jc w:val="center"/>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29A335EC" w14:textId="77777777" w:rsidR="00A1735F" w:rsidRPr="007330B4" w:rsidRDefault="00A1735F" w:rsidP="006568DD">
            <w:pPr>
              <w:pStyle w:val="Betarp"/>
              <w:rPr>
                <w:rFonts w:ascii="Times New Roman" w:hAnsi="Times New Roman" w:cs="Times New Roman"/>
                <w:sz w:val="20"/>
                <w:szCs w:val="20"/>
                <w:lang w:eastAsia="lt-LT"/>
              </w:rPr>
            </w:pPr>
            <w:r w:rsidRPr="007330B4">
              <w:rPr>
                <w:rFonts w:ascii="Times New Roman" w:hAnsi="Times New Roman" w:cs="Times New Roman"/>
                <w:sz w:val="20"/>
                <w:szCs w:val="20"/>
                <w:lang w:eastAsia="lt-LT"/>
              </w:rPr>
              <w:t>Nuoma</w:t>
            </w:r>
          </w:p>
        </w:tc>
        <w:tc>
          <w:tcPr>
            <w:tcW w:w="1843" w:type="dxa"/>
            <w:tcBorders>
              <w:top w:val="nil"/>
              <w:left w:val="nil"/>
              <w:bottom w:val="single" w:sz="4" w:space="0" w:color="auto"/>
              <w:right w:val="single" w:sz="4" w:space="0" w:color="auto"/>
            </w:tcBorders>
            <w:shd w:val="clear" w:color="auto" w:fill="auto"/>
            <w:noWrap/>
            <w:vAlign w:val="center"/>
            <w:hideMark/>
          </w:tcPr>
          <w:p w14:paraId="75585B0C" w14:textId="77777777" w:rsidR="00A1735F" w:rsidRPr="007330B4" w:rsidRDefault="00A1735F" w:rsidP="006568DD">
            <w:pPr>
              <w:pStyle w:val="Betarp"/>
              <w:jc w:val="center"/>
              <w:rPr>
                <w:rFonts w:ascii="Times New Roman" w:hAnsi="Times New Roman" w:cs="Times New Roman"/>
                <w:sz w:val="20"/>
                <w:szCs w:val="20"/>
                <w:lang w:eastAsia="lt-LT"/>
              </w:rPr>
            </w:pPr>
            <w:r w:rsidRPr="007330B4">
              <w:rPr>
                <w:rFonts w:ascii="Times New Roman" w:hAnsi="Times New Roman" w:cs="Times New Roman"/>
                <w:sz w:val="20"/>
                <w:szCs w:val="20"/>
                <w:lang w:eastAsia="lt-LT"/>
              </w:rPr>
              <w:t>1</w:t>
            </w:r>
          </w:p>
        </w:tc>
        <w:tc>
          <w:tcPr>
            <w:tcW w:w="1842" w:type="dxa"/>
            <w:tcBorders>
              <w:top w:val="nil"/>
              <w:left w:val="nil"/>
              <w:bottom w:val="single" w:sz="4" w:space="0" w:color="auto"/>
              <w:right w:val="single" w:sz="4" w:space="0" w:color="auto"/>
            </w:tcBorders>
            <w:shd w:val="clear" w:color="auto" w:fill="auto"/>
            <w:noWrap/>
            <w:vAlign w:val="center"/>
            <w:hideMark/>
          </w:tcPr>
          <w:p w14:paraId="59A9E407" w14:textId="77777777" w:rsidR="00A1735F" w:rsidRPr="007330B4" w:rsidRDefault="00A1735F" w:rsidP="006568DD">
            <w:pPr>
              <w:pStyle w:val="Betarp"/>
              <w:jc w:val="center"/>
              <w:rPr>
                <w:rFonts w:ascii="Times New Roman" w:hAnsi="Times New Roman" w:cs="Times New Roman"/>
                <w:sz w:val="20"/>
                <w:szCs w:val="20"/>
                <w:lang w:eastAsia="lt-LT"/>
              </w:rPr>
            </w:pPr>
            <w:r w:rsidRPr="007330B4">
              <w:rPr>
                <w:rFonts w:ascii="Times New Roman" w:hAnsi="Times New Roman" w:cs="Times New Roman"/>
                <w:sz w:val="20"/>
                <w:szCs w:val="20"/>
                <w:lang w:eastAsia="lt-LT"/>
              </w:rPr>
              <w:t>500</w:t>
            </w:r>
          </w:p>
        </w:tc>
        <w:tc>
          <w:tcPr>
            <w:tcW w:w="1418" w:type="dxa"/>
            <w:tcBorders>
              <w:top w:val="nil"/>
              <w:left w:val="nil"/>
              <w:bottom w:val="single" w:sz="4" w:space="0" w:color="auto"/>
              <w:right w:val="single" w:sz="4" w:space="0" w:color="auto"/>
            </w:tcBorders>
            <w:shd w:val="clear" w:color="auto" w:fill="auto"/>
            <w:noWrap/>
            <w:vAlign w:val="center"/>
            <w:hideMark/>
          </w:tcPr>
          <w:p w14:paraId="659DC65E" w14:textId="77777777" w:rsidR="00A1735F" w:rsidRPr="007330B4" w:rsidRDefault="00A1735F" w:rsidP="006568DD">
            <w:pPr>
              <w:pStyle w:val="Betarp"/>
              <w:jc w:val="center"/>
              <w:rPr>
                <w:rFonts w:ascii="Times New Roman" w:hAnsi="Times New Roman" w:cs="Times New Roman"/>
                <w:sz w:val="20"/>
                <w:szCs w:val="20"/>
                <w:lang w:eastAsia="lt-LT"/>
              </w:rPr>
            </w:pPr>
            <w:r w:rsidRPr="007330B4">
              <w:rPr>
                <w:rFonts w:ascii="Times New Roman" w:hAnsi="Times New Roman" w:cs="Times New Roman"/>
                <w:sz w:val="20"/>
                <w:szCs w:val="20"/>
                <w:lang w:eastAsia="lt-LT"/>
              </w:rPr>
              <w:t>1</w:t>
            </w:r>
          </w:p>
        </w:tc>
        <w:tc>
          <w:tcPr>
            <w:tcW w:w="1559" w:type="dxa"/>
            <w:tcBorders>
              <w:top w:val="nil"/>
              <w:left w:val="nil"/>
              <w:bottom w:val="single" w:sz="4" w:space="0" w:color="auto"/>
              <w:right w:val="single" w:sz="4" w:space="0" w:color="auto"/>
            </w:tcBorders>
            <w:shd w:val="clear" w:color="auto" w:fill="auto"/>
            <w:noWrap/>
            <w:vAlign w:val="center"/>
            <w:hideMark/>
          </w:tcPr>
          <w:p w14:paraId="70CFFE94" w14:textId="77777777" w:rsidR="00A1735F" w:rsidRPr="007330B4" w:rsidRDefault="00A1735F" w:rsidP="006568DD">
            <w:pPr>
              <w:pStyle w:val="Betarp"/>
              <w:jc w:val="center"/>
              <w:rPr>
                <w:rFonts w:ascii="Times New Roman" w:hAnsi="Times New Roman" w:cs="Times New Roman"/>
                <w:sz w:val="20"/>
                <w:szCs w:val="20"/>
                <w:lang w:eastAsia="lt-LT"/>
              </w:rPr>
            </w:pPr>
          </w:p>
        </w:tc>
      </w:tr>
      <w:tr w:rsidR="00A1735F" w:rsidRPr="00C807A5" w14:paraId="1EA865FD" w14:textId="77777777" w:rsidTr="006568DD">
        <w:trPr>
          <w:trHeight w:val="223"/>
          <w:jc w:val="center"/>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52569008" w14:textId="77777777" w:rsidR="00A1735F" w:rsidRPr="007330B4" w:rsidRDefault="00A1735F" w:rsidP="006568DD">
            <w:pPr>
              <w:pStyle w:val="Betarp"/>
              <w:rPr>
                <w:rFonts w:ascii="Times New Roman" w:hAnsi="Times New Roman" w:cs="Times New Roman"/>
                <w:sz w:val="20"/>
                <w:szCs w:val="20"/>
                <w:lang w:eastAsia="lt-LT"/>
              </w:rPr>
            </w:pPr>
            <w:r w:rsidRPr="007330B4">
              <w:rPr>
                <w:rFonts w:ascii="Times New Roman" w:hAnsi="Times New Roman" w:cs="Times New Roman"/>
                <w:sz w:val="20"/>
                <w:szCs w:val="20"/>
                <w:lang w:eastAsia="lt-LT"/>
              </w:rPr>
              <w:t>Įmonės steigimas</w:t>
            </w:r>
          </w:p>
        </w:tc>
        <w:tc>
          <w:tcPr>
            <w:tcW w:w="1843" w:type="dxa"/>
            <w:tcBorders>
              <w:top w:val="nil"/>
              <w:left w:val="nil"/>
              <w:bottom w:val="single" w:sz="4" w:space="0" w:color="auto"/>
              <w:right w:val="single" w:sz="4" w:space="0" w:color="auto"/>
            </w:tcBorders>
            <w:shd w:val="clear" w:color="auto" w:fill="auto"/>
            <w:noWrap/>
            <w:vAlign w:val="center"/>
            <w:hideMark/>
          </w:tcPr>
          <w:p w14:paraId="5DE061B0" w14:textId="77777777" w:rsidR="00A1735F" w:rsidRPr="007330B4" w:rsidRDefault="00A1735F" w:rsidP="006568DD">
            <w:pPr>
              <w:pStyle w:val="Betarp"/>
              <w:jc w:val="center"/>
              <w:rPr>
                <w:rFonts w:ascii="Times New Roman" w:hAnsi="Times New Roman" w:cs="Times New Roman"/>
                <w:sz w:val="20"/>
                <w:szCs w:val="20"/>
                <w:lang w:eastAsia="lt-LT"/>
              </w:rPr>
            </w:pPr>
            <w:r w:rsidRPr="007330B4">
              <w:rPr>
                <w:rFonts w:ascii="Times New Roman" w:hAnsi="Times New Roman" w:cs="Times New Roman"/>
                <w:sz w:val="20"/>
                <w:szCs w:val="20"/>
                <w:lang w:eastAsia="lt-LT"/>
              </w:rPr>
              <w:t>2</w:t>
            </w:r>
          </w:p>
        </w:tc>
        <w:tc>
          <w:tcPr>
            <w:tcW w:w="1842" w:type="dxa"/>
            <w:tcBorders>
              <w:top w:val="nil"/>
              <w:left w:val="nil"/>
              <w:bottom w:val="single" w:sz="4" w:space="0" w:color="auto"/>
              <w:right w:val="single" w:sz="4" w:space="0" w:color="auto"/>
            </w:tcBorders>
            <w:shd w:val="clear" w:color="auto" w:fill="auto"/>
            <w:noWrap/>
            <w:vAlign w:val="center"/>
            <w:hideMark/>
          </w:tcPr>
          <w:p w14:paraId="04109487" w14:textId="77777777" w:rsidR="00A1735F" w:rsidRPr="007330B4" w:rsidRDefault="00A1735F" w:rsidP="006568DD">
            <w:pPr>
              <w:pStyle w:val="Betarp"/>
              <w:jc w:val="center"/>
              <w:rPr>
                <w:rFonts w:ascii="Times New Roman" w:hAnsi="Times New Roman" w:cs="Times New Roman"/>
                <w:sz w:val="20"/>
                <w:szCs w:val="20"/>
                <w:lang w:eastAsia="lt-LT"/>
              </w:rPr>
            </w:pPr>
            <w:r w:rsidRPr="007330B4">
              <w:rPr>
                <w:rFonts w:ascii="Times New Roman" w:hAnsi="Times New Roman" w:cs="Times New Roman"/>
                <w:sz w:val="20"/>
                <w:szCs w:val="20"/>
                <w:lang w:eastAsia="lt-LT"/>
              </w:rPr>
              <w:t>125,17</w:t>
            </w:r>
          </w:p>
        </w:tc>
        <w:tc>
          <w:tcPr>
            <w:tcW w:w="1418" w:type="dxa"/>
            <w:tcBorders>
              <w:top w:val="nil"/>
              <w:left w:val="nil"/>
              <w:bottom w:val="single" w:sz="4" w:space="0" w:color="auto"/>
              <w:right w:val="single" w:sz="4" w:space="0" w:color="auto"/>
            </w:tcBorders>
            <w:shd w:val="clear" w:color="auto" w:fill="auto"/>
            <w:noWrap/>
            <w:vAlign w:val="center"/>
            <w:hideMark/>
          </w:tcPr>
          <w:p w14:paraId="0B1EAEA0" w14:textId="77777777" w:rsidR="00A1735F" w:rsidRPr="007330B4" w:rsidRDefault="00A1735F" w:rsidP="006568DD">
            <w:pPr>
              <w:pStyle w:val="Betarp"/>
              <w:jc w:val="center"/>
              <w:rPr>
                <w:rFonts w:ascii="Times New Roman" w:hAnsi="Times New Roman" w:cs="Times New Roman"/>
                <w:sz w:val="20"/>
                <w:szCs w:val="20"/>
                <w:lang w:eastAsia="lt-LT"/>
              </w:rPr>
            </w:pPr>
            <w:r w:rsidRPr="007330B4">
              <w:rPr>
                <w:rFonts w:ascii="Times New Roman" w:hAnsi="Times New Roman" w:cs="Times New Roman"/>
                <w:sz w:val="20"/>
                <w:szCs w:val="20"/>
                <w:lang w:eastAsia="lt-LT"/>
              </w:rPr>
              <w:t>1</w:t>
            </w:r>
          </w:p>
        </w:tc>
        <w:tc>
          <w:tcPr>
            <w:tcW w:w="1559" w:type="dxa"/>
            <w:tcBorders>
              <w:top w:val="nil"/>
              <w:left w:val="nil"/>
              <w:bottom w:val="single" w:sz="4" w:space="0" w:color="auto"/>
              <w:right w:val="single" w:sz="4" w:space="0" w:color="auto"/>
            </w:tcBorders>
            <w:shd w:val="clear" w:color="auto" w:fill="auto"/>
            <w:noWrap/>
            <w:vAlign w:val="center"/>
            <w:hideMark/>
          </w:tcPr>
          <w:p w14:paraId="331DF0B7" w14:textId="77777777" w:rsidR="00A1735F" w:rsidRPr="007330B4" w:rsidRDefault="00A1735F" w:rsidP="006568DD">
            <w:pPr>
              <w:pStyle w:val="Betarp"/>
              <w:jc w:val="center"/>
              <w:rPr>
                <w:rFonts w:ascii="Times New Roman" w:hAnsi="Times New Roman" w:cs="Times New Roman"/>
                <w:sz w:val="20"/>
                <w:szCs w:val="20"/>
                <w:lang w:eastAsia="lt-LT"/>
              </w:rPr>
            </w:pPr>
            <w:r w:rsidRPr="007330B4">
              <w:rPr>
                <w:rFonts w:ascii="Times New Roman" w:hAnsi="Times New Roman" w:cs="Times New Roman"/>
                <w:sz w:val="20"/>
                <w:szCs w:val="20"/>
                <w:lang w:eastAsia="lt-LT"/>
              </w:rPr>
              <w:t>1</w:t>
            </w:r>
          </w:p>
        </w:tc>
      </w:tr>
      <w:tr w:rsidR="00A1735F" w:rsidRPr="00C807A5" w14:paraId="0B579496" w14:textId="77777777" w:rsidTr="006568DD">
        <w:trPr>
          <w:trHeight w:val="229"/>
          <w:jc w:val="center"/>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3D5D55A8" w14:textId="77777777" w:rsidR="00A1735F" w:rsidRPr="007330B4" w:rsidRDefault="00A1735F" w:rsidP="006568DD">
            <w:pPr>
              <w:pStyle w:val="Betarp"/>
              <w:rPr>
                <w:rFonts w:ascii="Times New Roman" w:hAnsi="Times New Roman" w:cs="Times New Roman"/>
                <w:b/>
                <w:bCs/>
                <w:sz w:val="20"/>
                <w:szCs w:val="20"/>
                <w:lang w:eastAsia="lt-LT"/>
              </w:rPr>
            </w:pPr>
            <w:r w:rsidRPr="007330B4">
              <w:rPr>
                <w:rFonts w:ascii="Times New Roman" w:hAnsi="Times New Roman" w:cs="Times New Roman"/>
                <w:b/>
                <w:bCs/>
                <w:sz w:val="20"/>
                <w:szCs w:val="20"/>
                <w:lang w:eastAsia="lt-LT"/>
              </w:rPr>
              <w:t>Viso</w:t>
            </w:r>
          </w:p>
        </w:tc>
        <w:tc>
          <w:tcPr>
            <w:tcW w:w="1843" w:type="dxa"/>
            <w:tcBorders>
              <w:top w:val="nil"/>
              <w:left w:val="nil"/>
              <w:bottom w:val="single" w:sz="4" w:space="0" w:color="auto"/>
              <w:right w:val="single" w:sz="4" w:space="0" w:color="auto"/>
            </w:tcBorders>
            <w:shd w:val="clear" w:color="auto" w:fill="auto"/>
            <w:noWrap/>
            <w:vAlign w:val="center"/>
            <w:hideMark/>
          </w:tcPr>
          <w:p w14:paraId="40ABD118" w14:textId="77777777" w:rsidR="00A1735F" w:rsidRPr="007330B4" w:rsidRDefault="00A1735F" w:rsidP="006568DD">
            <w:pPr>
              <w:pStyle w:val="Betarp"/>
              <w:jc w:val="center"/>
              <w:rPr>
                <w:rFonts w:ascii="Times New Roman" w:hAnsi="Times New Roman" w:cs="Times New Roman"/>
                <w:b/>
                <w:bCs/>
                <w:sz w:val="20"/>
                <w:szCs w:val="20"/>
                <w:lang w:eastAsia="lt-LT"/>
              </w:rPr>
            </w:pPr>
            <w:r w:rsidRPr="007330B4">
              <w:rPr>
                <w:rFonts w:ascii="Times New Roman" w:hAnsi="Times New Roman" w:cs="Times New Roman"/>
                <w:b/>
                <w:bCs/>
                <w:sz w:val="20"/>
                <w:szCs w:val="20"/>
                <w:lang w:eastAsia="lt-LT"/>
              </w:rPr>
              <w:t>38</w:t>
            </w:r>
          </w:p>
        </w:tc>
        <w:tc>
          <w:tcPr>
            <w:tcW w:w="1842" w:type="dxa"/>
            <w:tcBorders>
              <w:top w:val="nil"/>
              <w:left w:val="nil"/>
              <w:bottom w:val="single" w:sz="4" w:space="0" w:color="auto"/>
              <w:right w:val="single" w:sz="4" w:space="0" w:color="auto"/>
            </w:tcBorders>
            <w:shd w:val="clear" w:color="auto" w:fill="auto"/>
            <w:noWrap/>
            <w:vAlign w:val="center"/>
            <w:hideMark/>
          </w:tcPr>
          <w:p w14:paraId="1A814F00" w14:textId="77777777" w:rsidR="00A1735F" w:rsidRPr="007330B4" w:rsidRDefault="00A1735F" w:rsidP="006568DD">
            <w:pPr>
              <w:pStyle w:val="Betarp"/>
              <w:jc w:val="center"/>
              <w:rPr>
                <w:rFonts w:ascii="Times New Roman" w:hAnsi="Times New Roman" w:cs="Times New Roman"/>
                <w:b/>
                <w:bCs/>
                <w:sz w:val="20"/>
                <w:szCs w:val="20"/>
                <w:lang w:eastAsia="lt-LT"/>
              </w:rPr>
            </w:pPr>
            <w:r w:rsidRPr="007330B4">
              <w:rPr>
                <w:rFonts w:ascii="Times New Roman" w:hAnsi="Times New Roman" w:cs="Times New Roman"/>
                <w:b/>
                <w:bCs/>
                <w:sz w:val="20"/>
                <w:szCs w:val="20"/>
                <w:lang w:eastAsia="lt-LT"/>
              </w:rPr>
              <w:t>76471,98</w:t>
            </w:r>
          </w:p>
        </w:tc>
        <w:tc>
          <w:tcPr>
            <w:tcW w:w="1418" w:type="dxa"/>
            <w:tcBorders>
              <w:top w:val="nil"/>
              <w:left w:val="nil"/>
              <w:bottom w:val="single" w:sz="4" w:space="0" w:color="auto"/>
              <w:right w:val="single" w:sz="4" w:space="0" w:color="auto"/>
            </w:tcBorders>
            <w:shd w:val="clear" w:color="auto" w:fill="auto"/>
            <w:noWrap/>
            <w:vAlign w:val="center"/>
            <w:hideMark/>
          </w:tcPr>
          <w:p w14:paraId="6DC07F33" w14:textId="77777777" w:rsidR="00A1735F" w:rsidRPr="007330B4" w:rsidRDefault="00A1735F" w:rsidP="006568DD">
            <w:pPr>
              <w:pStyle w:val="Betarp"/>
              <w:jc w:val="center"/>
              <w:rPr>
                <w:rFonts w:ascii="Times New Roman" w:hAnsi="Times New Roman" w:cs="Times New Roman"/>
                <w:b/>
                <w:bCs/>
                <w:sz w:val="20"/>
                <w:szCs w:val="20"/>
                <w:lang w:eastAsia="lt-LT"/>
              </w:rPr>
            </w:pPr>
            <w:r w:rsidRPr="007330B4">
              <w:rPr>
                <w:rFonts w:ascii="Times New Roman" w:hAnsi="Times New Roman" w:cs="Times New Roman"/>
                <w:b/>
                <w:bCs/>
                <w:sz w:val="20"/>
                <w:szCs w:val="20"/>
                <w:lang w:eastAsia="lt-LT"/>
              </w:rPr>
              <w:t>29</w:t>
            </w:r>
          </w:p>
        </w:tc>
        <w:tc>
          <w:tcPr>
            <w:tcW w:w="1559" w:type="dxa"/>
            <w:tcBorders>
              <w:top w:val="nil"/>
              <w:left w:val="nil"/>
              <w:bottom w:val="single" w:sz="4" w:space="0" w:color="auto"/>
              <w:right w:val="single" w:sz="4" w:space="0" w:color="auto"/>
            </w:tcBorders>
            <w:shd w:val="clear" w:color="auto" w:fill="auto"/>
            <w:noWrap/>
            <w:vAlign w:val="center"/>
            <w:hideMark/>
          </w:tcPr>
          <w:p w14:paraId="0CDCBD51" w14:textId="77777777" w:rsidR="00A1735F" w:rsidRPr="007330B4" w:rsidRDefault="00A1735F" w:rsidP="006568DD">
            <w:pPr>
              <w:pStyle w:val="Betarp"/>
              <w:jc w:val="center"/>
              <w:rPr>
                <w:rFonts w:ascii="Times New Roman" w:hAnsi="Times New Roman" w:cs="Times New Roman"/>
                <w:b/>
                <w:bCs/>
                <w:sz w:val="20"/>
                <w:szCs w:val="20"/>
                <w:lang w:eastAsia="lt-LT"/>
              </w:rPr>
            </w:pPr>
            <w:r w:rsidRPr="007330B4">
              <w:rPr>
                <w:rFonts w:ascii="Times New Roman" w:hAnsi="Times New Roman" w:cs="Times New Roman"/>
                <w:b/>
                <w:bCs/>
                <w:sz w:val="20"/>
                <w:szCs w:val="20"/>
                <w:lang w:eastAsia="lt-LT"/>
              </w:rPr>
              <w:t>21</w:t>
            </w:r>
          </w:p>
        </w:tc>
      </w:tr>
    </w:tbl>
    <w:p w14:paraId="39EBEEE6" w14:textId="77777777" w:rsidR="00A1735F" w:rsidRPr="00A44A50" w:rsidRDefault="00A1735F" w:rsidP="00A1735F">
      <w:pPr>
        <w:spacing w:afterLines="40" w:after="96" w:line="264" w:lineRule="auto"/>
        <w:ind w:right="-2"/>
        <w:jc w:val="both"/>
        <w:rPr>
          <w:rFonts w:cs="Times New Roman"/>
          <w:b w:val="0"/>
          <w:bCs/>
          <w:i/>
          <w:iCs/>
          <w:color w:val="auto"/>
          <w:szCs w:val="24"/>
        </w:rPr>
      </w:pPr>
    </w:p>
    <w:p w14:paraId="49C3CD12" w14:textId="0852AE11" w:rsidR="00A44A50" w:rsidRDefault="00A1735F" w:rsidP="00611153">
      <w:pPr>
        <w:spacing w:afterLines="40" w:after="96" w:line="264" w:lineRule="auto"/>
        <w:ind w:right="-2" w:firstLine="720"/>
        <w:jc w:val="both"/>
        <w:rPr>
          <w:rFonts w:cs="Times New Roman"/>
          <w:b w:val="0"/>
          <w:bCs/>
          <w:i/>
          <w:iCs/>
          <w:color w:val="auto"/>
          <w:szCs w:val="24"/>
        </w:rPr>
      </w:pPr>
      <w:r w:rsidRPr="00A44A50">
        <w:rPr>
          <w:rFonts w:cs="Times New Roman"/>
          <w:b w:val="0"/>
          <w:bCs/>
          <w:i/>
          <w:iCs/>
          <w:color w:val="auto"/>
          <w:szCs w:val="24"/>
        </w:rPr>
        <w:t>Vidutinis paramos dydis</w:t>
      </w:r>
      <w:r w:rsidR="00785FD4">
        <w:rPr>
          <w:rFonts w:cs="Times New Roman"/>
          <w:b w:val="0"/>
          <w:bCs/>
          <w:i/>
          <w:iCs/>
          <w:color w:val="auto"/>
          <w:szCs w:val="24"/>
        </w:rPr>
        <w:t xml:space="preserve"> skirtas verslo subjektui –</w:t>
      </w:r>
      <w:r w:rsidRPr="00A44A50">
        <w:rPr>
          <w:rFonts w:cs="Times New Roman"/>
          <w:b w:val="0"/>
          <w:bCs/>
          <w:i/>
          <w:iCs/>
          <w:color w:val="auto"/>
          <w:szCs w:val="24"/>
        </w:rPr>
        <w:t xml:space="preserve"> 2</w:t>
      </w:r>
      <w:r w:rsidR="00785FD4">
        <w:rPr>
          <w:rFonts w:cs="Times New Roman"/>
          <w:b w:val="0"/>
          <w:bCs/>
          <w:i/>
          <w:iCs/>
          <w:color w:val="auto"/>
          <w:szCs w:val="24"/>
        </w:rPr>
        <w:t xml:space="preserve"> </w:t>
      </w:r>
      <w:r w:rsidRPr="00A44A50">
        <w:rPr>
          <w:rFonts w:cs="Times New Roman"/>
          <w:b w:val="0"/>
          <w:bCs/>
          <w:i/>
          <w:iCs/>
          <w:color w:val="auto"/>
          <w:szCs w:val="24"/>
        </w:rPr>
        <w:t xml:space="preserve">012,42 </w:t>
      </w:r>
      <w:proofErr w:type="spellStart"/>
      <w:r w:rsidRPr="00A44A50">
        <w:rPr>
          <w:rFonts w:cs="Times New Roman"/>
          <w:b w:val="0"/>
          <w:bCs/>
          <w:i/>
          <w:iCs/>
          <w:color w:val="auto"/>
          <w:szCs w:val="24"/>
        </w:rPr>
        <w:t>Eur</w:t>
      </w:r>
      <w:proofErr w:type="spellEnd"/>
      <w:r w:rsidRPr="00A44A50">
        <w:rPr>
          <w:rFonts w:cs="Times New Roman"/>
          <w:b w:val="0"/>
          <w:bCs/>
          <w:i/>
          <w:iCs/>
          <w:color w:val="auto"/>
          <w:szCs w:val="24"/>
        </w:rPr>
        <w:t>. Vidutinė parama naujai darbo vietai sukurti – 1</w:t>
      </w:r>
      <w:r w:rsidR="00785FD4">
        <w:rPr>
          <w:rFonts w:cs="Times New Roman"/>
          <w:b w:val="0"/>
          <w:bCs/>
          <w:i/>
          <w:iCs/>
          <w:color w:val="auto"/>
          <w:szCs w:val="24"/>
        </w:rPr>
        <w:t xml:space="preserve"> </w:t>
      </w:r>
      <w:r w:rsidRPr="00A44A50">
        <w:rPr>
          <w:rFonts w:cs="Times New Roman"/>
          <w:b w:val="0"/>
          <w:bCs/>
          <w:i/>
          <w:iCs/>
          <w:color w:val="auto"/>
          <w:szCs w:val="24"/>
        </w:rPr>
        <w:t xml:space="preserve">693,98 </w:t>
      </w:r>
      <w:proofErr w:type="spellStart"/>
      <w:r w:rsidRPr="00A44A50">
        <w:rPr>
          <w:rFonts w:cs="Times New Roman"/>
          <w:b w:val="0"/>
          <w:bCs/>
          <w:i/>
          <w:iCs/>
          <w:color w:val="auto"/>
          <w:szCs w:val="24"/>
        </w:rPr>
        <w:t>Eur</w:t>
      </w:r>
      <w:proofErr w:type="spellEnd"/>
      <w:r w:rsidRPr="00A44A50">
        <w:rPr>
          <w:rFonts w:cs="Times New Roman"/>
          <w:b w:val="0"/>
          <w:bCs/>
          <w:i/>
          <w:iCs/>
          <w:color w:val="auto"/>
          <w:szCs w:val="24"/>
        </w:rPr>
        <w:t>.</w:t>
      </w:r>
    </w:p>
    <w:p w14:paraId="5A1F207C" w14:textId="77777777" w:rsidR="002D5F46" w:rsidRPr="002D5F46" w:rsidRDefault="002D5F46" w:rsidP="00611153">
      <w:pPr>
        <w:spacing w:afterLines="40" w:after="96" w:line="264" w:lineRule="auto"/>
        <w:ind w:right="-2" w:firstLine="720"/>
        <w:jc w:val="both"/>
        <w:rPr>
          <w:rFonts w:cs="Times New Roman"/>
          <w:b w:val="0"/>
          <w:bCs/>
          <w:i/>
          <w:iCs/>
          <w:color w:val="auto"/>
          <w:sz w:val="12"/>
          <w:szCs w:val="12"/>
        </w:rPr>
      </w:pPr>
    </w:p>
    <w:p w14:paraId="5501DD21" w14:textId="31897B9E" w:rsidR="00A1735F" w:rsidRPr="0059656C" w:rsidRDefault="00A1735F" w:rsidP="00A1735F">
      <w:pPr>
        <w:spacing w:afterLines="40" w:after="96" w:line="264" w:lineRule="auto"/>
        <w:ind w:right="-2" w:firstLine="720"/>
        <w:jc w:val="both"/>
        <w:rPr>
          <w:rFonts w:cs="Times New Roman"/>
          <w:b w:val="0"/>
          <w:bCs/>
          <w:color w:val="auto"/>
          <w:szCs w:val="24"/>
        </w:rPr>
      </w:pPr>
      <w:r w:rsidRPr="0059656C">
        <w:rPr>
          <w:rFonts w:cs="Times New Roman"/>
          <w:b w:val="0"/>
          <w:bCs/>
          <w:color w:val="auto"/>
          <w:szCs w:val="24"/>
        </w:rPr>
        <w:t xml:space="preserve">Vadovaujantis LR Užimtumo tarnybos duomenimis, </w:t>
      </w:r>
      <w:r w:rsidRPr="0059656C">
        <w:rPr>
          <w:rFonts w:cs="Times New Roman"/>
          <w:i/>
          <w:iCs/>
          <w:color w:val="auto"/>
          <w:szCs w:val="24"/>
        </w:rPr>
        <w:t>2022 m. gruodžio pabaigoje Kėdainių rajono savivaldybėje nedarbas siekė 10,0 proc.</w:t>
      </w:r>
      <w:r w:rsidRPr="0059656C">
        <w:rPr>
          <w:rFonts w:cs="Times New Roman"/>
          <w:b w:val="0"/>
          <w:bCs/>
          <w:color w:val="auto"/>
          <w:szCs w:val="24"/>
        </w:rPr>
        <w:t>: buvo registruoti 2</w:t>
      </w:r>
      <w:r w:rsidR="00785FD4">
        <w:rPr>
          <w:rFonts w:cs="Times New Roman"/>
          <w:b w:val="0"/>
          <w:bCs/>
          <w:color w:val="auto"/>
          <w:szCs w:val="24"/>
        </w:rPr>
        <w:t xml:space="preserve"> </w:t>
      </w:r>
      <w:r w:rsidRPr="0059656C">
        <w:rPr>
          <w:rFonts w:cs="Times New Roman"/>
          <w:b w:val="0"/>
          <w:bCs/>
          <w:color w:val="auto"/>
          <w:szCs w:val="24"/>
        </w:rPr>
        <w:t>842  b</w:t>
      </w:r>
      <w:r w:rsidR="00785FD4">
        <w:rPr>
          <w:rFonts w:cs="Times New Roman"/>
          <w:b w:val="0"/>
          <w:bCs/>
          <w:color w:val="auto"/>
          <w:szCs w:val="24"/>
        </w:rPr>
        <w:t>edarbiai (2021 m. –</w:t>
      </w:r>
      <w:r w:rsidRPr="0059656C">
        <w:rPr>
          <w:rFonts w:cs="Times New Roman"/>
          <w:b w:val="0"/>
          <w:bCs/>
          <w:color w:val="auto"/>
          <w:szCs w:val="24"/>
        </w:rPr>
        <w:t xml:space="preserve"> 2</w:t>
      </w:r>
      <w:r w:rsidR="00785FD4">
        <w:rPr>
          <w:rFonts w:cs="Times New Roman"/>
          <w:b w:val="0"/>
          <w:bCs/>
          <w:color w:val="auto"/>
          <w:szCs w:val="24"/>
        </w:rPr>
        <w:t xml:space="preserve"> </w:t>
      </w:r>
      <w:r w:rsidRPr="0059656C">
        <w:rPr>
          <w:rFonts w:cs="Times New Roman"/>
          <w:b w:val="0"/>
          <w:bCs/>
          <w:color w:val="auto"/>
          <w:szCs w:val="24"/>
        </w:rPr>
        <w:t>999 bedarbiai), iš jų tarp bed</w:t>
      </w:r>
      <w:r w:rsidR="00785FD4">
        <w:rPr>
          <w:rFonts w:cs="Times New Roman"/>
          <w:b w:val="0"/>
          <w:bCs/>
          <w:color w:val="auto"/>
          <w:szCs w:val="24"/>
        </w:rPr>
        <w:t>arbių iki 29 m. – 523 (2021 m. −</w:t>
      </w:r>
      <w:r w:rsidRPr="0059656C">
        <w:rPr>
          <w:rFonts w:cs="Times New Roman"/>
          <w:b w:val="0"/>
          <w:bCs/>
          <w:color w:val="auto"/>
          <w:szCs w:val="24"/>
        </w:rPr>
        <w:t xml:space="preserve"> 512), kurių nedarbas siekė 7,5 proc. Nedarbo lygis šalyje buvo 8,9 proc., jaunimo nedarbas iki 29 m.  – 7,3 proc. Nedarbas Lietuvoje 2022 m. gruodžio 31 d. buvo 1,1 proc. p</w:t>
      </w:r>
      <w:r w:rsidR="00785FD4">
        <w:rPr>
          <w:rFonts w:cs="Times New Roman"/>
          <w:b w:val="0"/>
          <w:bCs/>
          <w:color w:val="auto"/>
          <w:szCs w:val="24"/>
        </w:rPr>
        <w:t>unkto mažesnis,</w:t>
      </w:r>
      <w:r w:rsidRPr="0059656C">
        <w:rPr>
          <w:rFonts w:cs="Times New Roman"/>
          <w:b w:val="0"/>
          <w:bCs/>
          <w:color w:val="auto"/>
          <w:szCs w:val="24"/>
        </w:rPr>
        <w:t xml:space="preserve"> negu mūsų rajone. Kauno apskrities vidurkis taip pat mažesnis, negu mūsų rajone, ir siekė 9,5 proc. Dar didesnė problema suras</w:t>
      </w:r>
      <w:r w:rsidR="00515F5C">
        <w:rPr>
          <w:rFonts w:cs="Times New Roman"/>
          <w:b w:val="0"/>
          <w:bCs/>
          <w:color w:val="auto"/>
          <w:szCs w:val="24"/>
        </w:rPr>
        <w:t>ti darbą bedarbiams, kuriems per</w:t>
      </w:r>
      <w:r w:rsidRPr="0059656C">
        <w:rPr>
          <w:rFonts w:cs="Times New Roman"/>
          <w:b w:val="0"/>
          <w:bCs/>
          <w:color w:val="auto"/>
          <w:szCs w:val="24"/>
        </w:rPr>
        <w:t xml:space="preserve"> 50 metų. Šalyje tokio amžiaus bedarbiai sudarė 10,5 proc., Kauno apskrityje – 11,1 proc., o mūsų rajone net 12,4 proc.</w:t>
      </w:r>
    </w:p>
    <w:p w14:paraId="438D240A" w14:textId="77777777" w:rsidR="00A1735F" w:rsidRPr="00015A35" w:rsidRDefault="00A1735F" w:rsidP="00517080">
      <w:pPr>
        <w:pStyle w:val="Antrat2"/>
        <w:rPr>
          <w:rStyle w:val="Rykuspabraukimas"/>
          <w:i w:val="0"/>
          <w:iCs w:val="0"/>
        </w:rPr>
      </w:pPr>
      <w:bookmarkStart w:id="43" w:name="_Toc129933639"/>
      <w:r w:rsidRPr="00015A35">
        <w:rPr>
          <w:rStyle w:val="Rykuspabraukimas"/>
          <w:i w:val="0"/>
          <w:iCs w:val="0"/>
        </w:rPr>
        <w:t>Tiesioginės užsienio investicijos</w:t>
      </w:r>
      <w:bookmarkEnd w:id="43"/>
    </w:p>
    <w:p w14:paraId="37949DED" w14:textId="6215EEE0" w:rsidR="00015A35" w:rsidRPr="00611153" w:rsidRDefault="00A1735F" w:rsidP="00611153">
      <w:pPr>
        <w:spacing w:afterLines="40" w:after="96" w:line="264" w:lineRule="auto"/>
        <w:ind w:right="-2" w:firstLine="720"/>
        <w:jc w:val="both"/>
        <w:rPr>
          <w:rFonts w:cs="Times New Roman"/>
          <w:b w:val="0"/>
          <w:bCs/>
          <w:color w:val="auto"/>
          <w:szCs w:val="24"/>
        </w:rPr>
      </w:pPr>
      <w:r w:rsidRPr="0059656C">
        <w:rPr>
          <w:rFonts w:cs="Times New Roman"/>
          <w:i/>
          <w:iCs/>
          <w:color w:val="auto"/>
          <w:szCs w:val="24"/>
        </w:rPr>
        <w:t xml:space="preserve">2021 m. pabaigai  Kėdainių rajono savivaldybėje TUI siekė 291,44 mln. </w:t>
      </w:r>
      <w:proofErr w:type="spellStart"/>
      <w:r w:rsidRPr="0059656C">
        <w:rPr>
          <w:rFonts w:cs="Times New Roman"/>
          <w:i/>
          <w:iCs/>
          <w:color w:val="auto"/>
          <w:szCs w:val="24"/>
        </w:rPr>
        <w:t>Eur</w:t>
      </w:r>
      <w:proofErr w:type="spellEnd"/>
      <w:r w:rsidRPr="0059656C">
        <w:rPr>
          <w:rFonts w:cs="Times New Roman"/>
          <w:i/>
          <w:iCs/>
          <w:color w:val="auto"/>
          <w:szCs w:val="24"/>
        </w:rPr>
        <w:t>.</w:t>
      </w:r>
      <w:r w:rsidRPr="0059656C">
        <w:rPr>
          <w:rFonts w:cs="Times New Roman"/>
          <w:b w:val="0"/>
          <w:bCs/>
          <w:color w:val="auto"/>
          <w:szCs w:val="24"/>
        </w:rPr>
        <w:t xml:space="preserve"> Tai sudarė 1,1 proc. šalies (27 109,91 mln. </w:t>
      </w:r>
      <w:proofErr w:type="spellStart"/>
      <w:r w:rsidRPr="0059656C">
        <w:rPr>
          <w:rFonts w:cs="Times New Roman"/>
          <w:b w:val="0"/>
          <w:bCs/>
          <w:color w:val="auto"/>
          <w:szCs w:val="24"/>
        </w:rPr>
        <w:t>Eur</w:t>
      </w:r>
      <w:proofErr w:type="spellEnd"/>
      <w:r w:rsidRPr="0059656C">
        <w:rPr>
          <w:rFonts w:cs="Times New Roman"/>
          <w:b w:val="0"/>
          <w:bCs/>
          <w:color w:val="auto"/>
          <w:szCs w:val="24"/>
        </w:rPr>
        <w:t xml:space="preserve">) bei 11,80 proc. Kauno apskrities (2 468,88 mln. </w:t>
      </w:r>
      <w:proofErr w:type="spellStart"/>
      <w:r w:rsidRPr="0059656C">
        <w:rPr>
          <w:rFonts w:cs="Times New Roman"/>
          <w:b w:val="0"/>
          <w:bCs/>
          <w:color w:val="auto"/>
          <w:szCs w:val="24"/>
        </w:rPr>
        <w:t>Eur</w:t>
      </w:r>
      <w:proofErr w:type="spellEnd"/>
      <w:r w:rsidRPr="0059656C">
        <w:rPr>
          <w:rFonts w:cs="Times New Roman"/>
          <w:b w:val="0"/>
          <w:bCs/>
          <w:color w:val="auto"/>
          <w:szCs w:val="24"/>
        </w:rPr>
        <w:t xml:space="preserve">) rodiklio. Pagal tiesioginių užsienio investicijų srautą 2021 m. </w:t>
      </w:r>
      <w:r w:rsidR="00515F5C">
        <w:rPr>
          <w:rFonts w:cs="Times New Roman"/>
          <w:i/>
          <w:iCs/>
          <w:color w:val="auto"/>
          <w:szCs w:val="24"/>
        </w:rPr>
        <w:t xml:space="preserve">Kėdainiai buvo </w:t>
      </w:r>
      <w:r w:rsidRPr="0059656C">
        <w:rPr>
          <w:rFonts w:cs="Times New Roman"/>
          <w:i/>
          <w:iCs/>
          <w:color w:val="auto"/>
          <w:szCs w:val="24"/>
        </w:rPr>
        <w:t>8-oje vietoje tarp Lietuvos savivaldybių. Kėdainių savivaldybei TUI tenkanti dalis vienam gyventojui – 6</w:t>
      </w:r>
      <w:r w:rsidR="00515F5C">
        <w:rPr>
          <w:rFonts w:cs="Times New Roman"/>
          <w:i/>
          <w:iCs/>
          <w:color w:val="auto"/>
          <w:szCs w:val="24"/>
        </w:rPr>
        <w:t xml:space="preserve"> </w:t>
      </w:r>
      <w:r w:rsidRPr="0059656C">
        <w:rPr>
          <w:rFonts w:cs="Times New Roman"/>
          <w:i/>
          <w:iCs/>
          <w:color w:val="auto"/>
          <w:szCs w:val="24"/>
        </w:rPr>
        <w:t xml:space="preserve">348 </w:t>
      </w:r>
      <w:proofErr w:type="spellStart"/>
      <w:r w:rsidRPr="0059656C">
        <w:rPr>
          <w:rFonts w:cs="Times New Roman"/>
          <w:i/>
          <w:iCs/>
          <w:color w:val="auto"/>
          <w:szCs w:val="24"/>
        </w:rPr>
        <w:t>Eur</w:t>
      </w:r>
      <w:proofErr w:type="spellEnd"/>
      <w:r w:rsidR="00515F5C">
        <w:rPr>
          <w:rFonts w:cs="Times New Roman"/>
          <w:b w:val="0"/>
          <w:bCs/>
          <w:color w:val="auto"/>
          <w:szCs w:val="24"/>
        </w:rPr>
        <w:t xml:space="preserve"> (15,22 proc. mažesnis</w:t>
      </w:r>
      <w:r w:rsidRPr="0059656C">
        <w:rPr>
          <w:rFonts w:cs="Times New Roman"/>
          <w:b w:val="0"/>
          <w:bCs/>
          <w:color w:val="auto"/>
          <w:szCs w:val="24"/>
        </w:rPr>
        <w:t xml:space="preserve"> nei 2020 m.) ir  buvo pačios didžiausios Kauno apskrityje, t. y.  2021 m. pabaigoje Kėdainių rajone TUI buvo beveik 1,5 karto didesnės už Kauno apskrities TUI vidurkį (4</w:t>
      </w:r>
      <w:r w:rsidR="00515F5C">
        <w:rPr>
          <w:rFonts w:cs="Times New Roman"/>
          <w:b w:val="0"/>
          <w:bCs/>
          <w:color w:val="auto"/>
          <w:szCs w:val="24"/>
        </w:rPr>
        <w:t xml:space="preserve"> </w:t>
      </w:r>
      <w:r w:rsidRPr="0059656C">
        <w:rPr>
          <w:rFonts w:cs="Times New Roman"/>
          <w:b w:val="0"/>
          <w:bCs/>
          <w:color w:val="auto"/>
          <w:szCs w:val="24"/>
        </w:rPr>
        <w:t xml:space="preserve">335 </w:t>
      </w:r>
      <w:proofErr w:type="spellStart"/>
      <w:r w:rsidRPr="0059656C">
        <w:rPr>
          <w:rFonts w:cs="Times New Roman"/>
          <w:b w:val="0"/>
          <w:bCs/>
          <w:color w:val="auto"/>
          <w:szCs w:val="24"/>
        </w:rPr>
        <w:t>Eur</w:t>
      </w:r>
      <w:proofErr w:type="spellEnd"/>
      <w:r w:rsidRPr="0059656C">
        <w:rPr>
          <w:rFonts w:cs="Times New Roman"/>
          <w:b w:val="0"/>
          <w:bCs/>
          <w:color w:val="auto"/>
          <w:szCs w:val="24"/>
        </w:rPr>
        <w:t xml:space="preserve">), tenkantį vienam gyventojui. </w:t>
      </w:r>
    </w:p>
    <w:p w14:paraId="59EF6C74" w14:textId="56E7EACB" w:rsidR="00BD1812" w:rsidRDefault="00BD1812" w:rsidP="00517080">
      <w:pPr>
        <w:pStyle w:val="Citata"/>
        <w:ind w:left="0"/>
        <w:jc w:val="left"/>
        <w:outlineLvl w:val="1"/>
        <w:rPr>
          <w:rStyle w:val="Rykuspabraukimas"/>
        </w:rPr>
      </w:pPr>
      <w:bookmarkStart w:id="44" w:name="_Toc129933640"/>
      <w:r w:rsidRPr="00015A35">
        <w:rPr>
          <w:rStyle w:val="Rykuspabraukimas"/>
        </w:rPr>
        <w:t>Kėdainių rajono savivaldybės (SSGG) analizė</w:t>
      </w:r>
      <w:bookmarkEnd w:id="44"/>
      <w:r w:rsidRPr="00015A35">
        <w:rPr>
          <w:rStyle w:val="Rykuspabraukimas"/>
        </w:rPr>
        <w:t xml:space="preserve"> </w:t>
      </w:r>
    </w:p>
    <w:p w14:paraId="1A27408B" w14:textId="77777777" w:rsidR="00015A35" w:rsidRPr="00015A35" w:rsidRDefault="00015A35" w:rsidP="00015A35"/>
    <w:tbl>
      <w:tblPr>
        <w:tblStyle w:val="7sraolentelspalvinga5parykinimas1"/>
        <w:tblW w:w="0" w:type="auto"/>
        <w:jc w:val="center"/>
        <w:tblLayout w:type="fixed"/>
        <w:tblLook w:val="0000" w:firstRow="0" w:lastRow="0" w:firstColumn="0" w:lastColumn="0" w:noHBand="0" w:noVBand="0"/>
      </w:tblPr>
      <w:tblGrid>
        <w:gridCol w:w="2263"/>
        <w:gridCol w:w="2114"/>
        <w:gridCol w:w="2049"/>
        <w:gridCol w:w="2331"/>
      </w:tblGrid>
      <w:tr w:rsidR="00BD1812" w:rsidRPr="000E41E6" w14:paraId="6349C579" w14:textId="77777777" w:rsidTr="00BD1812">
        <w:trPr>
          <w:cnfStyle w:val="000000100000" w:firstRow="0" w:lastRow="0" w:firstColumn="0" w:lastColumn="0" w:oddVBand="0" w:evenVBand="0" w:oddHBand="1" w:evenHBand="0" w:firstRowFirstColumn="0" w:firstRowLastColumn="0" w:lastRowFirstColumn="0" w:lastRowLastColumn="0"/>
          <w:trHeight w:val="290"/>
          <w:jc w:val="center"/>
        </w:trPr>
        <w:tc>
          <w:tcPr>
            <w:cnfStyle w:val="000010000000" w:firstRow="0" w:lastRow="0" w:firstColumn="0" w:lastColumn="0" w:oddVBand="1" w:evenVBand="0" w:oddHBand="0" w:evenHBand="0" w:firstRowFirstColumn="0" w:firstRowLastColumn="0" w:lastRowFirstColumn="0" w:lastRowLastColumn="0"/>
            <w:tcW w:w="2263" w:type="dxa"/>
          </w:tcPr>
          <w:p w14:paraId="5120737C" w14:textId="77777777" w:rsidR="00BD1812" w:rsidRPr="000E41E6" w:rsidRDefault="00BD1812" w:rsidP="00BD1812">
            <w:pPr>
              <w:autoSpaceDE w:val="0"/>
              <w:autoSpaceDN w:val="0"/>
              <w:adjustRightInd w:val="0"/>
              <w:jc w:val="center"/>
              <w:rPr>
                <w:rFonts w:eastAsia="Calibri" w:cs="Times New Roman"/>
                <w:color w:val="000000"/>
                <w:szCs w:val="24"/>
              </w:rPr>
            </w:pPr>
            <w:r w:rsidRPr="000E41E6">
              <w:rPr>
                <w:rFonts w:eastAsia="Calibri" w:cs="Times New Roman"/>
                <w:color w:val="000000"/>
                <w:szCs w:val="24"/>
              </w:rPr>
              <w:t>STIPRYBĖS</w:t>
            </w:r>
          </w:p>
        </w:tc>
        <w:tc>
          <w:tcPr>
            <w:tcW w:w="2114" w:type="dxa"/>
          </w:tcPr>
          <w:p w14:paraId="64FB319D" w14:textId="77777777" w:rsidR="00BD1812" w:rsidRPr="000E41E6" w:rsidRDefault="00BD1812" w:rsidP="00BD181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000000"/>
                <w:szCs w:val="24"/>
              </w:rPr>
            </w:pPr>
            <w:r w:rsidRPr="000E41E6">
              <w:rPr>
                <w:rFonts w:eastAsia="Calibri" w:cs="Times New Roman"/>
                <w:color w:val="000000"/>
                <w:szCs w:val="24"/>
              </w:rPr>
              <w:t>SILPNYBĖS</w:t>
            </w:r>
          </w:p>
        </w:tc>
        <w:tc>
          <w:tcPr>
            <w:cnfStyle w:val="000010000000" w:firstRow="0" w:lastRow="0" w:firstColumn="0" w:lastColumn="0" w:oddVBand="1" w:evenVBand="0" w:oddHBand="0" w:evenHBand="0" w:firstRowFirstColumn="0" w:firstRowLastColumn="0" w:lastRowFirstColumn="0" w:lastRowLastColumn="0"/>
            <w:tcW w:w="2049" w:type="dxa"/>
          </w:tcPr>
          <w:p w14:paraId="13AB3E83" w14:textId="77777777" w:rsidR="00BD1812" w:rsidRPr="000E41E6" w:rsidRDefault="00BD1812" w:rsidP="00BD1812">
            <w:pPr>
              <w:autoSpaceDE w:val="0"/>
              <w:autoSpaceDN w:val="0"/>
              <w:adjustRightInd w:val="0"/>
              <w:jc w:val="center"/>
              <w:rPr>
                <w:rFonts w:eastAsia="Calibri" w:cs="Times New Roman"/>
                <w:color w:val="000000"/>
                <w:szCs w:val="24"/>
              </w:rPr>
            </w:pPr>
            <w:r w:rsidRPr="000E41E6">
              <w:rPr>
                <w:rFonts w:eastAsia="Calibri" w:cs="Times New Roman"/>
                <w:color w:val="000000"/>
                <w:szCs w:val="24"/>
              </w:rPr>
              <w:t>GALIMYBĖS</w:t>
            </w:r>
          </w:p>
        </w:tc>
        <w:tc>
          <w:tcPr>
            <w:tcW w:w="2331" w:type="dxa"/>
          </w:tcPr>
          <w:p w14:paraId="2B89DF57" w14:textId="77777777" w:rsidR="00BD1812" w:rsidRPr="000E41E6" w:rsidRDefault="00BD1812" w:rsidP="00BD181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000000"/>
                <w:szCs w:val="24"/>
              </w:rPr>
            </w:pPr>
            <w:r w:rsidRPr="000E41E6">
              <w:rPr>
                <w:rFonts w:eastAsia="Calibri" w:cs="Times New Roman"/>
                <w:color w:val="000000"/>
                <w:szCs w:val="24"/>
              </w:rPr>
              <w:t>GRĖSMĖS</w:t>
            </w:r>
          </w:p>
        </w:tc>
      </w:tr>
      <w:tr w:rsidR="00BD1812" w:rsidRPr="000E41E6" w14:paraId="31BB05B6" w14:textId="77777777" w:rsidTr="00BD1812">
        <w:trPr>
          <w:trHeight w:val="290"/>
          <w:jc w:val="center"/>
        </w:trPr>
        <w:tc>
          <w:tcPr>
            <w:cnfStyle w:val="000010000000" w:firstRow="0" w:lastRow="0" w:firstColumn="0" w:lastColumn="0" w:oddVBand="1" w:evenVBand="0" w:oddHBand="0" w:evenHBand="0" w:firstRowFirstColumn="0" w:firstRowLastColumn="0" w:lastRowFirstColumn="0" w:lastRowLastColumn="0"/>
            <w:tcW w:w="2263" w:type="dxa"/>
          </w:tcPr>
          <w:p w14:paraId="2029ADFE" w14:textId="17C7144D" w:rsidR="00BD1812" w:rsidRPr="000E41E6" w:rsidRDefault="00BD1812" w:rsidP="00BD1812">
            <w:pPr>
              <w:autoSpaceDE w:val="0"/>
              <w:autoSpaceDN w:val="0"/>
              <w:adjustRightInd w:val="0"/>
              <w:rPr>
                <w:rFonts w:eastAsia="Calibri" w:cs="Times New Roman"/>
                <w:b w:val="0"/>
                <w:bCs/>
                <w:color w:val="000000"/>
                <w:szCs w:val="24"/>
              </w:rPr>
            </w:pPr>
            <w:r w:rsidRPr="000E41E6">
              <w:rPr>
                <w:rFonts w:eastAsia="Calibri" w:cs="Times New Roman"/>
                <w:b w:val="0"/>
                <w:bCs/>
                <w:color w:val="000000"/>
                <w:szCs w:val="24"/>
              </w:rPr>
              <w:t>Didėjantis migracijos saldo</w:t>
            </w:r>
            <w:r>
              <w:rPr>
                <w:rFonts w:eastAsia="Calibri" w:cs="Times New Roman"/>
                <w:b w:val="0"/>
                <w:bCs/>
                <w:color w:val="000000"/>
                <w:szCs w:val="24"/>
              </w:rPr>
              <w:t xml:space="preserve"> (</w:t>
            </w:r>
            <w:r w:rsidRPr="000E41E6">
              <w:rPr>
                <w:rFonts w:eastAsia="Calibri" w:cs="Times New Roman"/>
                <w:b w:val="0"/>
                <w:bCs/>
                <w:color w:val="000000"/>
                <w:szCs w:val="24"/>
              </w:rPr>
              <w:t>didži</w:t>
            </w:r>
            <w:r w:rsidR="00C74B28">
              <w:rPr>
                <w:rFonts w:eastAsia="Calibri" w:cs="Times New Roman"/>
                <w:b w:val="0"/>
                <w:bCs/>
                <w:color w:val="000000"/>
                <w:szCs w:val="24"/>
              </w:rPr>
              <w:t>ąją dalį sudarė nuo karo bėganty</w:t>
            </w:r>
            <w:r w:rsidRPr="000E41E6">
              <w:rPr>
                <w:rFonts w:eastAsia="Calibri" w:cs="Times New Roman"/>
                <w:b w:val="0"/>
                <w:bCs/>
                <w:color w:val="000000"/>
                <w:szCs w:val="24"/>
              </w:rPr>
              <w:t>s ukrainiečiai</w:t>
            </w:r>
            <w:r>
              <w:rPr>
                <w:rFonts w:eastAsia="Calibri" w:cs="Times New Roman"/>
                <w:b w:val="0"/>
                <w:bCs/>
                <w:color w:val="000000"/>
                <w:szCs w:val="24"/>
              </w:rPr>
              <w:t>).</w:t>
            </w:r>
          </w:p>
        </w:tc>
        <w:tc>
          <w:tcPr>
            <w:tcW w:w="2114" w:type="dxa"/>
          </w:tcPr>
          <w:p w14:paraId="7A04A67D" w14:textId="77777777" w:rsidR="00BD1812" w:rsidRPr="000E41E6" w:rsidRDefault="00BD1812" w:rsidP="00BD181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cs="Times New Roman"/>
                <w:b w:val="0"/>
                <w:bCs/>
                <w:color w:val="000000"/>
                <w:szCs w:val="24"/>
              </w:rPr>
            </w:pPr>
            <w:r w:rsidRPr="000E41E6">
              <w:rPr>
                <w:rFonts w:eastAsia="Calibri" w:cs="Times New Roman"/>
                <w:b w:val="0"/>
                <w:bCs/>
                <w:color w:val="000000"/>
                <w:szCs w:val="24"/>
              </w:rPr>
              <w:t>Augantis registruotų bedarbių ir darbingo amžiaus gyventojų skaičius.</w:t>
            </w:r>
          </w:p>
        </w:tc>
        <w:tc>
          <w:tcPr>
            <w:cnfStyle w:val="000010000000" w:firstRow="0" w:lastRow="0" w:firstColumn="0" w:lastColumn="0" w:oddVBand="1" w:evenVBand="0" w:oddHBand="0" w:evenHBand="0" w:firstRowFirstColumn="0" w:firstRowLastColumn="0" w:lastRowFirstColumn="0" w:lastRowLastColumn="0"/>
            <w:tcW w:w="2049" w:type="dxa"/>
          </w:tcPr>
          <w:p w14:paraId="1F73F29D" w14:textId="77777777" w:rsidR="00BD1812" w:rsidRPr="000E41E6" w:rsidRDefault="00BD1812" w:rsidP="00BD1812">
            <w:pPr>
              <w:autoSpaceDE w:val="0"/>
              <w:autoSpaceDN w:val="0"/>
              <w:adjustRightInd w:val="0"/>
              <w:rPr>
                <w:rFonts w:eastAsia="Calibri" w:cs="Times New Roman"/>
                <w:b w:val="0"/>
                <w:bCs/>
                <w:color w:val="000000"/>
                <w:szCs w:val="24"/>
              </w:rPr>
            </w:pPr>
            <w:r w:rsidRPr="000E41E6">
              <w:rPr>
                <w:rFonts w:eastAsia="Calibri" w:cs="Times New Roman"/>
                <w:b w:val="0"/>
                <w:bCs/>
                <w:color w:val="000000"/>
                <w:szCs w:val="24"/>
              </w:rPr>
              <w:t>Naujų darbo vietų kūrimas įdarbinant kuo daugiau darbo neturinčių rajono, ypač kaimiškųjų seniūnijų, gyventojų.</w:t>
            </w:r>
          </w:p>
        </w:tc>
        <w:tc>
          <w:tcPr>
            <w:tcW w:w="2331" w:type="dxa"/>
          </w:tcPr>
          <w:p w14:paraId="3E2F2569" w14:textId="77777777" w:rsidR="00BD1812" w:rsidRPr="000E41E6" w:rsidRDefault="00BD1812" w:rsidP="00BD181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cs="Times New Roman"/>
                <w:b w:val="0"/>
                <w:bCs/>
                <w:color w:val="000000"/>
                <w:szCs w:val="24"/>
              </w:rPr>
            </w:pPr>
            <w:r w:rsidRPr="000E41E6">
              <w:rPr>
                <w:rFonts w:eastAsia="Calibri" w:cs="Times New Roman"/>
                <w:b w:val="0"/>
                <w:bCs/>
                <w:color w:val="000000"/>
                <w:szCs w:val="24"/>
              </w:rPr>
              <w:t>Darbo jėgos trūkumas ateityje gali turėti neigiamų pasekmių rajono ekonomikai.</w:t>
            </w:r>
          </w:p>
        </w:tc>
      </w:tr>
      <w:tr w:rsidR="00BD1812" w:rsidRPr="000E41E6" w14:paraId="2D200AE5" w14:textId="77777777" w:rsidTr="00BD1812">
        <w:trPr>
          <w:cnfStyle w:val="000000100000" w:firstRow="0" w:lastRow="0" w:firstColumn="0" w:lastColumn="0" w:oddVBand="0" w:evenVBand="0" w:oddHBand="1" w:evenHBand="0" w:firstRowFirstColumn="0" w:firstRowLastColumn="0" w:lastRowFirstColumn="0" w:lastRowLastColumn="0"/>
          <w:trHeight w:val="290"/>
          <w:jc w:val="center"/>
        </w:trPr>
        <w:tc>
          <w:tcPr>
            <w:cnfStyle w:val="000010000000" w:firstRow="0" w:lastRow="0" w:firstColumn="0" w:lastColumn="0" w:oddVBand="1" w:evenVBand="0" w:oddHBand="0" w:evenHBand="0" w:firstRowFirstColumn="0" w:firstRowLastColumn="0" w:lastRowFirstColumn="0" w:lastRowLastColumn="0"/>
            <w:tcW w:w="2263" w:type="dxa"/>
          </w:tcPr>
          <w:p w14:paraId="6ED6E56A" w14:textId="2AB22341" w:rsidR="00BD1812" w:rsidRPr="000E41E6" w:rsidRDefault="00BD1812" w:rsidP="00BD1812">
            <w:pPr>
              <w:autoSpaceDE w:val="0"/>
              <w:autoSpaceDN w:val="0"/>
              <w:adjustRightInd w:val="0"/>
              <w:rPr>
                <w:rFonts w:eastAsia="Calibri" w:cs="Times New Roman"/>
                <w:b w:val="0"/>
                <w:bCs/>
                <w:color w:val="000000"/>
                <w:szCs w:val="24"/>
              </w:rPr>
            </w:pPr>
            <w:r w:rsidRPr="000E41E6">
              <w:rPr>
                <w:rFonts w:eastAsia="Calibri" w:cs="Times New Roman"/>
                <w:b w:val="0"/>
                <w:bCs/>
                <w:color w:val="auto"/>
                <w:szCs w:val="24"/>
                <w:lang w:eastAsia="lt-LT"/>
              </w:rPr>
              <w:t>Kėdainių rajonas išsidėstęs strategiškai patogioje vietoje, turintis LEZ</w:t>
            </w:r>
            <w:r>
              <w:rPr>
                <w:rFonts w:eastAsia="Calibri" w:cs="Times New Roman"/>
                <w:b w:val="0"/>
                <w:bCs/>
                <w:color w:val="auto"/>
                <w:szCs w:val="24"/>
                <w:lang w:eastAsia="lt-LT"/>
              </w:rPr>
              <w:t>.</w:t>
            </w:r>
          </w:p>
        </w:tc>
        <w:tc>
          <w:tcPr>
            <w:tcW w:w="2114" w:type="dxa"/>
          </w:tcPr>
          <w:p w14:paraId="452C0C98" w14:textId="77777777" w:rsidR="00BD1812" w:rsidRPr="000E41E6" w:rsidRDefault="00BD1812" w:rsidP="00BD181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Calibri" w:cs="Times New Roman"/>
                <w:b w:val="0"/>
                <w:bCs/>
                <w:color w:val="000000"/>
                <w:szCs w:val="24"/>
              </w:rPr>
            </w:pPr>
            <w:r w:rsidRPr="000E41E6">
              <w:rPr>
                <w:rFonts w:eastAsia="Calibri" w:cs="Times New Roman"/>
                <w:b w:val="0"/>
                <w:bCs/>
                <w:color w:val="000000"/>
                <w:szCs w:val="24"/>
              </w:rPr>
              <w:t>Mažesnis nei šalyje ir apskrityje verslumo lygis</w:t>
            </w:r>
          </w:p>
        </w:tc>
        <w:tc>
          <w:tcPr>
            <w:cnfStyle w:val="000010000000" w:firstRow="0" w:lastRow="0" w:firstColumn="0" w:lastColumn="0" w:oddVBand="1" w:evenVBand="0" w:oddHBand="0" w:evenHBand="0" w:firstRowFirstColumn="0" w:firstRowLastColumn="0" w:lastRowFirstColumn="0" w:lastRowLastColumn="0"/>
            <w:tcW w:w="2049" w:type="dxa"/>
          </w:tcPr>
          <w:p w14:paraId="45EBEB13" w14:textId="0EFF391A" w:rsidR="00BD1812" w:rsidRPr="000E41E6" w:rsidRDefault="00BD1812" w:rsidP="00BD1812">
            <w:pPr>
              <w:autoSpaceDE w:val="0"/>
              <w:autoSpaceDN w:val="0"/>
              <w:adjustRightInd w:val="0"/>
              <w:rPr>
                <w:rFonts w:eastAsia="Calibri" w:cs="Times New Roman"/>
                <w:b w:val="0"/>
                <w:bCs/>
                <w:color w:val="000000"/>
                <w:szCs w:val="24"/>
              </w:rPr>
            </w:pPr>
            <w:r w:rsidRPr="000E41E6">
              <w:rPr>
                <w:rFonts w:eastAsia="Calibri" w:cs="Times New Roman"/>
                <w:b w:val="0"/>
                <w:bCs/>
                <w:color w:val="000000"/>
                <w:szCs w:val="24"/>
              </w:rPr>
              <w:t>Rajono konkurencingumo didinimas intensyviau panaudojant paramą verslo subjektams</w:t>
            </w:r>
            <w:r>
              <w:rPr>
                <w:rFonts w:eastAsia="Calibri" w:cs="Times New Roman"/>
                <w:b w:val="0"/>
                <w:bCs/>
                <w:color w:val="000000"/>
                <w:szCs w:val="24"/>
              </w:rPr>
              <w:t>.</w:t>
            </w:r>
          </w:p>
        </w:tc>
        <w:tc>
          <w:tcPr>
            <w:tcW w:w="2331" w:type="dxa"/>
          </w:tcPr>
          <w:p w14:paraId="06A6192A" w14:textId="703E4EAB" w:rsidR="00BD1812" w:rsidRPr="000E41E6" w:rsidRDefault="00BD1812" w:rsidP="00BD181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Calibri" w:cs="Times New Roman"/>
                <w:b w:val="0"/>
                <w:bCs/>
                <w:color w:val="000000"/>
                <w:szCs w:val="24"/>
              </w:rPr>
            </w:pPr>
            <w:r w:rsidRPr="000E41E6">
              <w:rPr>
                <w:rFonts w:eastAsia="Calibri" w:cs="Times New Roman"/>
                <w:b w:val="0"/>
                <w:bCs/>
                <w:color w:val="000000"/>
                <w:szCs w:val="24"/>
              </w:rPr>
              <w:t>Nepakankamas verslininkų dėmesys aukštosioms technologijoms, inovacijoms gali riboti verslo, taip pat ir rajono plėtrą ateityje</w:t>
            </w:r>
            <w:r>
              <w:rPr>
                <w:rFonts w:eastAsia="Calibri" w:cs="Times New Roman"/>
                <w:b w:val="0"/>
                <w:bCs/>
                <w:color w:val="000000"/>
                <w:szCs w:val="24"/>
              </w:rPr>
              <w:t>.</w:t>
            </w:r>
          </w:p>
        </w:tc>
      </w:tr>
      <w:tr w:rsidR="00BD1812" w:rsidRPr="000E41E6" w14:paraId="79317317" w14:textId="77777777" w:rsidTr="00BD1812">
        <w:trPr>
          <w:trHeight w:val="290"/>
          <w:jc w:val="center"/>
        </w:trPr>
        <w:tc>
          <w:tcPr>
            <w:cnfStyle w:val="000010000000" w:firstRow="0" w:lastRow="0" w:firstColumn="0" w:lastColumn="0" w:oddVBand="1" w:evenVBand="0" w:oddHBand="0" w:evenHBand="0" w:firstRowFirstColumn="0" w:firstRowLastColumn="0" w:lastRowFirstColumn="0" w:lastRowLastColumn="0"/>
            <w:tcW w:w="2263" w:type="dxa"/>
          </w:tcPr>
          <w:p w14:paraId="414EB43B" w14:textId="60E42025" w:rsidR="00BD1812" w:rsidRPr="000E41E6" w:rsidRDefault="00BD1812" w:rsidP="00BD1812">
            <w:pPr>
              <w:autoSpaceDE w:val="0"/>
              <w:autoSpaceDN w:val="0"/>
              <w:adjustRightInd w:val="0"/>
              <w:rPr>
                <w:rFonts w:eastAsia="Calibri" w:cs="Times New Roman"/>
                <w:b w:val="0"/>
                <w:bCs/>
                <w:color w:val="000000"/>
                <w:szCs w:val="24"/>
              </w:rPr>
            </w:pPr>
            <w:r w:rsidRPr="000E41E6">
              <w:rPr>
                <w:rFonts w:eastAsia="Calibri" w:cs="Times New Roman"/>
                <w:b w:val="0"/>
                <w:bCs/>
                <w:color w:val="000000"/>
                <w:szCs w:val="24"/>
              </w:rPr>
              <w:t>Didesni nei vidutiniškai šalyje žemės ūkiai</w:t>
            </w:r>
            <w:r>
              <w:rPr>
                <w:rFonts w:eastAsia="Calibri" w:cs="Times New Roman"/>
                <w:b w:val="0"/>
                <w:bCs/>
                <w:color w:val="000000"/>
                <w:szCs w:val="24"/>
              </w:rPr>
              <w:t>.</w:t>
            </w:r>
          </w:p>
        </w:tc>
        <w:tc>
          <w:tcPr>
            <w:tcW w:w="2114" w:type="dxa"/>
          </w:tcPr>
          <w:p w14:paraId="03650864" w14:textId="2DA9A9CE" w:rsidR="00BD1812" w:rsidRPr="000E41E6" w:rsidRDefault="00BD1812" w:rsidP="00BD181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cs="Times New Roman"/>
                <w:b w:val="0"/>
                <w:bCs/>
                <w:color w:val="000000"/>
                <w:szCs w:val="24"/>
              </w:rPr>
            </w:pPr>
            <w:r w:rsidRPr="000E41E6">
              <w:rPr>
                <w:rFonts w:eastAsia="Calibri" w:cs="Times New Roman"/>
                <w:b w:val="0"/>
                <w:bCs/>
                <w:color w:val="000000"/>
                <w:szCs w:val="24"/>
              </w:rPr>
              <w:t>Mažėjantis grūdinių kultūrų derlingumas</w:t>
            </w:r>
            <w:r>
              <w:rPr>
                <w:rFonts w:eastAsia="Calibri" w:cs="Times New Roman"/>
                <w:b w:val="0"/>
                <w:bCs/>
                <w:color w:val="000000"/>
                <w:szCs w:val="24"/>
              </w:rPr>
              <w:t>.</w:t>
            </w:r>
          </w:p>
        </w:tc>
        <w:tc>
          <w:tcPr>
            <w:cnfStyle w:val="000010000000" w:firstRow="0" w:lastRow="0" w:firstColumn="0" w:lastColumn="0" w:oddVBand="1" w:evenVBand="0" w:oddHBand="0" w:evenHBand="0" w:firstRowFirstColumn="0" w:firstRowLastColumn="0" w:lastRowFirstColumn="0" w:lastRowLastColumn="0"/>
            <w:tcW w:w="2049" w:type="dxa"/>
          </w:tcPr>
          <w:p w14:paraId="55FF8658" w14:textId="0DF5E6F3" w:rsidR="00BD1812" w:rsidRPr="000E41E6" w:rsidRDefault="00BD1812" w:rsidP="00BD1812">
            <w:pPr>
              <w:autoSpaceDE w:val="0"/>
              <w:autoSpaceDN w:val="0"/>
              <w:adjustRightInd w:val="0"/>
              <w:rPr>
                <w:rFonts w:eastAsia="Calibri" w:cs="Times New Roman"/>
                <w:b w:val="0"/>
                <w:bCs/>
                <w:color w:val="000000"/>
                <w:szCs w:val="24"/>
              </w:rPr>
            </w:pPr>
            <w:r w:rsidRPr="000E41E6">
              <w:rPr>
                <w:rFonts w:eastAsia="Calibri" w:cs="Times New Roman"/>
                <w:b w:val="0"/>
                <w:bCs/>
                <w:color w:val="000000"/>
                <w:szCs w:val="24"/>
              </w:rPr>
              <w:t>Konkurencingumo didėjimas ir ūkio perspektyvos augimas, galimybė panaudoti našią žemės ūkio techniką</w:t>
            </w:r>
            <w:r>
              <w:rPr>
                <w:rFonts w:eastAsia="Calibri" w:cs="Times New Roman"/>
                <w:b w:val="0"/>
                <w:bCs/>
                <w:color w:val="000000"/>
                <w:szCs w:val="24"/>
              </w:rPr>
              <w:t>.</w:t>
            </w:r>
          </w:p>
        </w:tc>
        <w:tc>
          <w:tcPr>
            <w:tcW w:w="2331" w:type="dxa"/>
          </w:tcPr>
          <w:p w14:paraId="46D1C9A4" w14:textId="55ADF752" w:rsidR="00BD1812" w:rsidRPr="000E41E6" w:rsidRDefault="00BD1812" w:rsidP="00BD181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cs="Times New Roman"/>
                <w:b w:val="0"/>
                <w:bCs/>
                <w:color w:val="000000"/>
                <w:szCs w:val="24"/>
              </w:rPr>
            </w:pPr>
            <w:r w:rsidRPr="000E41E6">
              <w:rPr>
                <w:rFonts w:eastAsia="Calibri" w:cs="Times New Roman"/>
                <w:b w:val="0"/>
                <w:bCs/>
                <w:color w:val="000000"/>
                <w:szCs w:val="24"/>
              </w:rPr>
              <w:t>Ūkių konkurencingumo mažėjimas, nesugebant prisitaikyti prie besikeičiančių rinkos sąlygų</w:t>
            </w:r>
            <w:r>
              <w:rPr>
                <w:rFonts w:eastAsia="Calibri" w:cs="Times New Roman"/>
                <w:b w:val="0"/>
                <w:bCs/>
                <w:color w:val="000000"/>
                <w:szCs w:val="24"/>
              </w:rPr>
              <w:t>.</w:t>
            </w:r>
          </w:p>
        </w:tc>
      </w:tr>
      <w:tr w:rsidR="00BD1812" w:rsidRPr="000E41E6" w14:paraId="4D0E8A50" w14:textId="77777777" w:rsidTr="00BD1812">
        <w:trPr>
          <w:cnfStyle w:val="000000100000" w:firstRow="0" w:lastRow="0" w:firstColumn="0" w:lastColumn="0" w:oddVBand="0" w:evenVBand="0" w:oddHBand="1" w:evenHBand="0" w:firstRowFirstColumn="0" w:firstRowLastColumn="0" w:lastRowFirstColumn="0" w:lastRowLastColumn="0"/>
          <w:trHeight w:val="290"/>
          <w:jc w:val="center"/>
        </w:trPr>
        <w:tc>
          <w:tcPr>
            <w:cnfStyle w:val="000010000000" w:firstRow="0" w:lastRow="0" w:firstColumn="0" w:lastColumn="0" w:oddVBand="1" w:evenVBand="0" w:oddHBand="0" w:evenHBand="0" w:firstRowFirstColumn="0" w:firstRowLastColumn="0" w:lastRowFirstColumn="0" w:lastRowLastColumn="0"/>
            <w:tcW w:w="2263" w:type="dxa"/>
          </w:tcPr>
          <w:p w14:paraId="79192360" w14:textId="77777777" w:rsidR="00BD1812" w:rsidRPr="000E41E6" w:rsidRDefault="00BD1812" w:rsidP="00BD1812">
            <w:pPr>
              <w:autoSpaceDE w:val="0"/>
              <w:autoSpaceDN w:val="0"/>
              <w:adjustRightInd w:val="0"/>
              <w:rPr>
                <w:rFonts w:eastAsia="Calibri" w:cs="Times New Roman"/>
                <w:b w:val="0"/>
                <w:bCs/>
                <w:color w:val="000000"/>
                <w:szCs w:val="24"/>
              </w:rPr>
            </w:pPr>
            <w:r w:rsidRPr="000E41E6">
              <w:rPr>
                <w:rFonts w:eastAsia="Calibri" w:cs="Times New Roman"/>
                <w:b w:val="0"/>
                <w:bCs/>
                <w:color w:val="000000"/>
                <w:szCs w:val="24"/>
              </w:rPr>
              <w:t xml:space="preserve">Kėdainiai yra garsūs unikaliu senamiesčiu, kuris urbanistiniu požiūriu yra ketvirtas Lietuvoje, tai pat </w:t>
            </w:r>
            <w:r w:rsidRPr="000E41E6">
              <w:rPr>
                <w:rFonts w:eastAsia="Calibri" w:cs="Times New Roman"/>
                <w:b w:val="0"/>
                <w:bCs/>
                <w:color w:val="auto"/>
                <w:szCs w:val="24"/>
                <w:lang w:eastAsia="lt-LT"/>
              </w:rPr>
              <w:t>Kultūros vertybių ir gamtos paveldo gausa.</w:t>
            </w:r>
          </w:p>
        </w:tc>
        <w:tc>
          <w:tcPr>
            <w:tcW w:w="2114" w:type="dxa"/>
          </w:tcPr>
          <w:p w14:paraId="546F1AFA" w14:textId="08A79AC6" w:rsidR="00BD1812" w:rsidRPr="000E41E6" w:rsidRDefault="00BD1812" w:rsidP="00BD181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Calibri" w:cs="Times New Roman"/>
                <w:b w:val="0"/>
                <w:bCs/>
                <w:color w:val="000000"/>
                <w:szCs w:val="24"/>
              </w:rPr>
            </w:pPr>
            <w:r w:rsidRPr="000E41E6">
              <w:rPr>
                <w:rFonts w:eastAsia="Calibri" w:cs="Times New Roman"/>
                <w:b w:val="0"/>
                <w:bCs/>
                <w:color w:val="000000"/>
                <w:szCs w:val="24"/>
              </w:rPr>
              <w:t>Mažas lankytinų gamtos objektų skaičius</w:t>
            </w:r>
            <w:r>
              <w:rPr>
                <w:rFonts w:eastAsia="Calibri" w:cs="Times New Roman"/>
                <w:b w:val="0"/>
                <w:bCs/>
                <w:color w:val="000000"/>
                <w:szCs w:val="24"/>
              </w:rPr>
              <w:t>.</w:t>
            </w:r>
          </w:p>
        </w:tc>
        <w:tc>
          <w:tcPr>
            <w:cnfStyle w:val="000010000000" w:firstRow="0" w:lastRow="0" w:firstColumn="0" w:lastColumn="0" w:oddVBand="1" w:evenVBand="0" w:oddHBand="0" w:evenHBand="0" w:firstRowFirstColumn="0" w:firstRowLastColumn="0" w:lastRowFirstColumn="0" w:lastRowLastColumn="0"/>
            <w:tcW w:w="2049" w:type="dxa"/>
          </w:tcPr>
          <w:p w14:paraId="456AC176" w14:textId="20E964BD" w:rsidR="00BD1812" w:rsidRPr="000E41E6" w:rsidRDefault="00BD1812" w:rsidP="00BD1812">
            <w:pPr>
              <w:autoSpaceDE w:val="0"/>
              <w:autoSpaceDN w:val="0"/>
              <w:adjustRightInd w:val="0"/>
              <w:rPr>
                <w:rFonts w:eastAsia="Calibri" w:cs="Times New Roman"/>
                <w:b w:val="0"/>
                <w:bCs/>
                <w:color w:val="000000"/>
                <w:szCs w:val="24"/>
              </w:rPr>
            </w:pPr>
            <w:r w:rsidRPr="000E41E6">
              <w:rPr>
                <w:rFonts w:eastAsia="Calibri" w:cs="Times New Roman"/>
                <w:b w:val="0"/>
                <w:bCs/>
                <w:color w:val="000000"/>
                <w:szCs w:val="24"/>
              </w:rPr>
              <w:t>Galimybė kurti naujus turizmo produktus (viena galimybių – plėtoti pravažiuojamąjį turizmą), gerinti paslaugų kokybę bei didinti turistų srautus</w:t>
            </w:r>
            <w:r>
              <w:rPr>
                <w:rFonts w:eastAsia="Calibri" w:cs="Times New Roman"/>
                <w:b w:val="0"/>
                <w:bCs/>
                <w:color w:val="000000"/>
                <w:szCs w:val="24"/>
              </w:rPr>
              <w:t>.</w:t>
            </w:r>
          </w:p>
        </w:tc>
        <w:tc>
          <w:tcPr>
            <w:tcW w:w="2331" w:type="dxa"/>
          </w:tcPr>
          <w:p w14:paraId="2B8CA123" w14:textId="34CA7317" w:rsidR="00BD1812" w:rsidRPr="000E41E6" w:rsidRDefault="00BD1812" w:rsidP="00BD181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Calibri" w:cs="Times New Roman"/>
                <w:b w:val="0"/>
                <w:bCs/>
                <w:color w:val="000000"/>
                <w:szCs w:val="24"/>
              </w:rPr>
            </w:pPr>
            <w:r w:rsidRPr="000E41E6">
              <w:rPr>
                <w:rFonts w:eastAsia="Calibri" w:cs="Times New Roman"/>
                <w:b w:val="0"/>
                <w:bCs/>
                <w:color w:val="000000"/>
                <w:szCs w:val="24"/>
              </w:rPr>
              <w:t>Ribota turizmo paslaugų įvairovė gali sumažinti turistų srautus, reikalinga alternatyvių paslaugų paieška</w:t>
            </w:r>
            <w:r>
              <w:rPr>
                <w:rFonts w:eastAsia="Calibri" w:cs="Times New Roman"/>
                <w:b w:val="0"/>
                <w:bCs/>
                <w:color w:val="000000"/>
                <w:szCs w:val="24"/>
              </w:rPr>
              <w:t>.</w:t>
            </w:r>
          </w:p>
        </w:tc>
      </w:tr>
      <w:tr w:rsidR="00BD1812" w:rsidRPr="000E41E6" w14:paraId="32497D80" w14:textId="77777777" w:rsidTr="00BD1812">
        <w:trPr>
          <w:trHeight w:val="290"/>
          <w:jc w:val="center"/>
        </w:trPr>
        <w:tc>
          <w:tcPr>
            <w:cnfStyle w:val="000010000000" w:firstRow="0" w:lastRow="0" w:firstColumn="0" w:lastColumn="0" w:oddVBand="1" w:evenVBand="0" w:oddHBand="0" w:evenHBand="0" w:firstRowFirstColumn="0" w:firstRowLastColumn="0" w:lastRowFirstColumn="0" w:lastRowLastColumn="0"/>
            <w:tcW w:w="2263" w:type="dxa"/>
          </w:tcPr>
          <w:p w14:paraId="41DD0DA8" w14:textId="62520AC4" w:rsidR="00BD1812" w:rsidRPr="000E41E6" w:rsidRDefault="00BD1812" w:rsidP="00BD1812">
            <w:pPr>
              <w:autoSpaceDE w:val="0"/>
              <w:autoSpaceDN w:val="0"/>
              <w:adjustRightInd w:val="0"/>
              <w:rPr>
                <w:rFonts w:eastAsia="Calibri" w:cs="Times New Roman"/>
                <w:b w:val="0"/>
                <w:bCs/>
                <w:color w:val="000000"/>
                <w:szCs w:val="24"/>
              </w:rPr>
            </w:pPr>
            <w:r>
              <w:rPr>
                <w:rFonts w:eastAsia="Calibri" w:cs="Times New Roman"/>
                <w:b w:val="0"/>
                <w:bCs/>
                <w:color w:val="000000"/>
                <w:szCs w:val="24"/>
              </w:rPr>
              <w:t xml:space="preserve">Aukštas </w:t>
            </w:r>
            <w:r w:rsidRPr="00114901">
              <w:rPr>
                <w:rFonts w:eastAsia="Calibri" w:cs="Times New Roman"/>
                <w:b w:val="0"/>
                <w:bCs/>
                <w:color w:val="000000"/>
                <w:szCs w:val="24"/>
              </w:rPr>
              <w:t>Gerovės indeksa</w:t>
            </w:r>
            <w:r>
              <w:rPr>
                <w:rFonts w:eastAsia="Calibri" w:cs="Times New Roman"/>
                <w:b w:val="0"/>
                <w:bCs/>
                <w:color w:val="000000"/>
                <w:szCs w:val="24"/>
              </w:rPr>
              <w:t>s (</w:t>
            </w:r>
            <w:r w:rsidRPr="00114901">
              <w:rPr>
                <w:rFonts w:eastAsia="Calibri" w:cs="Times New Roman"/>
                <w:b w:val="0"/>
                <w:bCs/>
                <w:color w:val="000000"/>
                <w:szCs w:val="24"/>
              </w:rPr>
              <w:t xml:space="preserve">švietimo srityje </w:t>
            </w:r>
            <w:r>
              <w:rPr>
                <w:rFonts w:eastAsia="Calibri" w:cs="Times New Roman"/>
                <w:b w:val="0"/>
                <w:bCs/>
                <w:color w:val="000000"/>
                <w:szCs w:val="24"/>
              </w:rPr>
              <w:t xml:space="preserve">savivaldybė pripažinta </w:t>
            </w:r>
            <w:proofErr w:type="spellStart"/>
            <w:r w:rsidRPr="00114901">
              <w:rPr>
                <w:rFonts w:eastAsia="Calibri" w:cs="Times New Roman"/>
                <w:b w:val="0"/>
                <w:bCs/>
                <w:color w:val="000000"/>
                <w:szCs w:val="24"/>
              </w:rPr>
              <w:t>lyderiaujan</w:t>
            </w:r>
            <w:r>
              <w:rPr>
                <w:rFonts w:eastAsia="Calibri" w:cs="Times New Roman"/>
                <w:b w:val="0"/>
                <w:bCs/>
                <w:color w:val="000000"/>
                <w:szCs w:val="24"/>
              </w:rPr>
              <w:t>čia</w:t>
            </w:r>
            <w:proofErr w:type="spellEnd"/>
            <w:r>
              <w:rPr>
                <w:rFonts w:eastAsia="Calibri" w:cs="Times New Roman"/>
                <w:b w:val="0"/>
                <w:bCs/>
                <w:color w:val="000000"/>
                <w:szCs w:val="24"/>
              </w:rPr>
              <w:t>).</w:t>
            </w:r>
          </w:p>
        </w:tc>
        <w:tc>
          <w:tcPr>
            <w:tcW w:w="2114" w:type="dxa"/>
          </w:tcPr>
          <w:p w14:paraId="5861C3C4" w14:textId="1CAE0EB8" w:rsidR="00BD1812" w:rsidRPr="000E41E6" w:rsidRDefault="00BD1812" w:rsidP="00BD181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cs="Times New Roman"/>
                <w:b w:val="0"/>
                <w:bCs/>
                <w:color w:val="000000"/>
                <w:szCs w:val="24"/>
              </w:rPr>
            </w:pPr>
            <w:r w:rsidRPr="000E41E6">
              <w:rPr>
                <w:rFonts w:eastAsia="Calibri" w:cs="Times New Roman"/>
                <w:b w:val="0"/>
                <w:bCs/>
                <w:color w:val="000000"/>
                <w:szCs w:val="24"/>
              </w:rPr>
              <w:t>Auganti</w:t>
            </w:r>
            <w:r>
              <w:rPr>
                <w:rFonts w:eastAsia="Calibri" w:cs="Times New Roman"/>
                <w:b w:val="0"/>
                <w:bCs/>
                <w:color w:val="000000"/>
                <w:szCs w:val="24"/>
              </w:rPr>
              <w:t>s</w:t>
            </w:r>
            <w:r w:rsidRPr="000E41E6">
              <w:rPr>
                <w:rFonts w:eastAsia="Calibri" w:cs="Times New Roman"/>
                <w:b w:val="0"/>
                <w:bCs/>
                <w:color w:val="000000"/>
                <w:szCs w:val="24"/>
              </w:rPr>
              <w:t xml:space="preserve"> </w:t>
            </w:r>
            <w:r>
              <w:rPr>
                <w:rFonts w:eastAsia="Calibri" w:cs="Times New Roman"/>
                <w:b w:val="0"/>
                <w:bCs/>
                <w:color w:val="000000"/>
                <w:szCs w:val="24"/>
              </w:rPr>
              <w:t xml:space="preserve">skaičius </w:t>
            </w:r>
            <w:r w:rsidRPr="00BD1812">
              <w:rPr>
                <w:rFonts w:eastAsia="Calibri" w:cs="Times New Roman"/>
                <w:b w:val="0"/>
                <w:bCs/>
                <w:color w:val="000000"/>
                <w:szCs w:val="24"/>
              </w:rPr>
              <w:t>specialiųjų ugdymosi poreikių turinči</w:t>
            </w:r>
            <w:r w:rsidR="00C74B28">
              <w:rPr>
                <w:rFonts w:eastAsia="Calibri" w:cs="Times New Roman"/>
                <w:b w:val="0"/>
                <w:bCs/>
                <w:color w:val="000000"/>
                <w:szCs w:val="24"/>
              </w:rPr>
              <w:t>ų</w:t>
            </w:r>
            <w:r>
              <w:rPr>
                <w:rFonts w:eastAsia="Calibri" w:cs="Times New Roman"/>
                <w:b w:val="0"/>
                <w:bCs/>
                <w:color w:val="000000"/>
                <w:szCs w:val="24"/>
              </w:rPr>
              <w:t xml:space="preserve"> </w:t>
            </w:r>
            <w:r w:rsidRPr="00BD1812">
              <w:rPr>
                <w:rFonts w:eastAsia="Calibri" w:cs="Times New Roman"/>
                <w:b w:val="0"/>
                <w:bCs/>
                <w:color w:val="000000"/>
                <w:szCs w:val="24"/>
              </w:rPr>
              <w:t>mokini</w:t>
            </w:r>
            <w:r>
              <w:rPr>
                <w:rFonts w:eastAsia="Calibri" w:cs="Times New Roman"/>
                <w:b w:val="0"/>
                <w:bCs/>
                <w:color w:val="000000"/>
                <w:szCs w:val="24"/>
              </w:rPr>
              <w:t>ų.</w:t>
            </w:r>
          </w:p>
        </w:tc>
        <w:tc>
          <w:tcPr>
            <w:cnfStyle w:val="000010000000" w:firstRow="0" w:lastRow="0" w:firstColumn="0" w:lastColumn="0" w:oddVBand="1" w:evenVBand="0" w:oddHBand="0" w:evenHBand="0" w:firstRowFirstColumn="0" w:firstRowLastColumn="0" w:lastRowFirstColumn="0" w:lastRowLastColumn="0"/>
            <w:tcW w:w="2049" w:type="dxa"/>
          </w:tcPr>
          <w:p w14:paraId="39A018F6" w14:textId="0E7816DF" w:rsidR="00BD1812" w:rsidRPr="000E41E6" w:rsidRDefault="00BD1812" w:rsidP="00BD1812">
            <w:pPr>
              <w:autoSpaceDE w:val="0"/>
              <w:autoSpaceDN w:val="0"/>
              <w:adjustRightInd w:val="0"/>
              <w:rPr>
                <w:rFonts w:eastAsia="Calibri" w:cs="Times New Roman"/>
                <w:b w:val="0"/>
                <w:bCs/>
                <w:color w:val="000000"/>
                <w:szCs w:val="24"/>
              </w:rPr>
            </w:pPr>
            <w:r w:rsidRPr="000E41E6">
              <w:rPr>
                <w:rFonts w:eastAsia="Calibri" w:cs="Times New Roman"/>
                <w:b w:val="0"/>
                <w:bCs/>
                <w:color w:val="000000"/>
                <w:szCs w:val="24"/>
              </w:rPr>
              <w:t>Švietimo įstaigų ugdymo aplinkos kokybės gerinimas</w:t>
            </w:r>
            <w:r w:rsidR="009F778F">
              <w:rPr>
                <w:rFonts w:eastAsia="Calibri" w:cs="Times New Roman"/>
                <w:b w:val="0"/>
                <w:bCs/>
                <w:color w:val="000000"/>
                <w:szCs w:val="24"/>
              </w:rPr>
              <w:t>,</w:t>
            </w:r>
            <w:r>
              <w:rPr>
                <w:rFonts w:eastAsia="Calibri" w:cs="Times New Roman"/>
                <w:b w:val="0"/>
                <w:bCs/>
                <w:color w:val="000000"/>
                <w:szCs w:val="24"/>
              </w:rPr>
              <w:t xml:space="preserve"> pagalbos sistemos pritaikymas.</w:t>
            </w:r>
          </w:p>
        </w:tc>
        <w:tc>
          <w:tcPr>
            <w:tcW w:w="2331" w:type="dxa"/>
          </w:tcPr>
          <w:p w14:paraId="4DEA5847" w14:textId="0FA12941" w:rsidR="00BD1812" w:rsidRPr="000E41E6" w:rsidRDefault="00BD1812" w:rsidP="00BD181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cs="Times New Roman"/>
                <w:b w:val="0"/>
                <w:bCs/>
                <w:color w:val="000000"/>
                <w:szCs w:val="24"/>
              </w:rPr>
            </w:pPr>
            <w:r w:rsidRPr="000E41E6">
              <w:rPr>
                <w:rFonts w:eastAsia="Calibri" w:cs="Times New Roman"/>
                <w:b w:val="0"/>
                <w:bCs/>
                <w:color w:val="000000"/>
                <w:szCs w:val="24"/>
              </w:rPr>
              <w:t xml:space="preserve">Lėšų poreikis </w:t>
            </w:r>
            <w:r>
              <w:rPr>
                <w:rFonts w:eastAsia="Calibri" w:cs="Times New Roman"/>
                <w:b w:val="0"/>
                <w:bCs/>
                <w:color w:val="000000"/>
                <w:szCs w:val="24"/>
              </w:rPr>
              <w:t xml:space="preserve"> </w:t>
            </w:r>
            <w:r w:rsidRPr="00BD1812">
              <w:rPr>
                <w:rFonts w:eastAsia="Calibri" w:cs="Times New Roman"/>
                <w:b w:val="0"/>
                <w:bCs/>
                <w:color w:val="000000"/>
                <w:szCs w:val="24"/>
              </w:rPr>
              <w:t>užtikrinti psichologinės, specialiosios pedagoginės, specialiosios ar socialinės pedagoginės pagalbos teikimą</w:t>
            </w:r>
            <w:r>
              <w:rPr>
                <w:rFonts w:eastAsia="Calibri" w:cs="Times New Roman"/>
                <w:b w:val="0"/>
                <w:bCs/>
                <w:color w:val="000000"/>
                <w:szCs w:val="24"/>
              </w:rPr>
              <w:t>.</w:t>
            </w:r>
          </w:p>
        </w:tc>
      </w:tr>
      <w:tr w:rsidR="00BD1812" w:rsidRPr="000E41E6" w14:paraId="25CE4529" w14:textId="77777777" w:rsidTr="00BD1812">
        <w:trPr>
          <w:cnfStyle w:val="000000100000" w:firstRow="0" w:lastRow="0" w:firstColumn="0" w:lastColumn="0" w:oddVBand="0" w:evenVBand="0" w:oddHBand="1" w:evenHBand="0" w:firstRowFirstColumn="0" w:firstRowLastColumn="0" w:lastRowFirstColumn="0" w:lastRowLastColumn="0"/>
          <w:trHeight w:val="290"/>
          <w:jc w:val="center"/>
        </w:trPr>
        <w:tc>
          <w:tcPr>
            <w:cnfStyle w:val="000010000000" w:firstRow="0" w:lastRow="0" w:firstColumn="0" w:lastColumn="0" w:oddVBand="1" w:evenVBand="0" w:oddHBand="0" w:evenHBand="0" w:firstRowFirstColumn="0" w:firstRowLastColumn="0" w:lastRowFirstColumn="0" w:lastRowLastColumn="0"/>
            <w:tcW w:w="2263" w:type="dxa"/>
          </w:tcPr>
          <w:p w14:paraId="48606BF2" w14:textId="77777777" w:rsidR="00BD1812" w:rsidRPr="000E41E6" w:rsidRDefault="00BD1812" w:rsidP="00BD1812">
            <w:pPr>
              <w:autoSpaceDE w:val="0"/>
              <w:autoSpaceDN w:val="0"/>
              <w:adjustRightInd w:val="0"/>
              <w:rPr>
                <w:rFonts w:eastAsia="Calibri" w:cs="Times New Roman"/>
                <w:b w:val="0"/>
                <w:bCs/>
                <w:color w:val="000000"/>
                <w:szCs w:val="24"/>
              </w:rPr>
            </w:pPr>
            <w:r w:rsidRPr="000E41E6">
              <w:rPr>
                <w:rFonts w:eastAsia="Calibri" w:cs="Times New Roman"/>
                <w:b w:val="0"/>
                <w:bCs/>
                <w:color w:val="000000"/>
                <w:szCs w:val="24"/>
              </w:rPr>
              <w:t xml:space="preserve">Vaikų globos namų integravimas į bendruomeninius namus. </w:t>
            </w:r>
          </w:p>
        </w:tc>
        <w:tc>
          <w:tcPr>
            <w:tcW w:w="2114" w:type="dxa"/>
          </w:tcPr>
          <w:p w14:paraId="3619F197" w14:textId="21B54AFC" w:rsidR="00BD1812" w:rsidRPr="000E41E6" w:rsidRDefault="00BD1812" w:rsidP="00BD181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Calibri" w:cs="Times New Roman"/>
                <w:b w:val="0"/>
                <w:bCs/>
                <w:color w:val="000000"/>
                <w:szCs w:val="24"/>
              </w:rPr>
            </w:pPr>
            <w:r w:rsidRPr="000E41E6">
              <w:rPr>
                <w:rFonts w:eastAsia="Calibri" w:cs="Times New Roman"/>
                <w:b w:val="0"/>
                <w:bCs/>
                <w:color w:val="000000"/>
                <w:szCs w:val="24"/>
              </w:rPr>
              <w:t>Nepatenkinamas paslaugų teikimo namuose poreikis</w:t>
            </w:r>
            <w:r>
              <w:rPr>
                <w:rFonts w:eastAsia="Calibri" w:cs="Times New Roman"/>
                <w:b w:val="0"/>
                <w:bCs/>
                <w:color w:val="000000"/>
                <w:szCs w:val="24"/>
              </w:rPr>
              <w:t>.</w:t>
            </w:r>
          </w:p>
        </w:tc>
        <w:tc>
          <w:tcPr>
            <w:cnfStyle w:val="000010000000" w:firstRow="0" w:lastRow="0" w:firstColumn="0" w:lastColumn="0" w:oddVBand="1" w:evenVBand="0" w:oddHBand="0" w:evenHBand="0" w:firstRowFirstColumn="0" w:firstRowLastColumn="0" w:lastRowFirstColumn="0" w:lastRowLastColumn="0"/>
            <w:tcW w:w="2049" w:type="dxa"/>
          </w:tcPr>
          <w:p w14:paraId="1C55FD0F" w14:textId="430A5786" w:rsidR="00BD1812" w:rsidRPr="000E41E6" w:rsidRDefault="00BD1812" w:rsidP="00BD1812">
            <w:pPr>
              <w:autoSpaceDE w:val="0"/>
              <w:autoSpaceDN w:val="0"/>
              <w:adjustRightInd w:val="0"/>
              <w:rPr>
                <w:rFonts w:eastAsia="Calibri" w:cs="Times New Roman"/>
                <w:b w:val="0"/>
                <w:bCs/>
                <w:color w:val="000000"/>
                <w:szCs w:val="24"/>
              </w:rPr>
            </w:pPr>
            <w:r w:rsidRPr="000E41E6">
              <w:rPr>
                <w:rFonts w:eastAsia="Calibri" w:cs="Times New Roman"/>
                <w:b w:val="0"/>
                <w:bCs/>
                <w:color w:val="000000"/>
                <w:szCs w:val="24"/>
              </w:rPr>
              <w:t xml:space="preserve">Galimybė plėtoti </w:t>
            </w:r>
            <w:proofErr w:type="spellStart"/>
            <w:r w:rsidRPr="000E41E6">
              <w:rPr>
                <w:rFonts w:eastAsia="Calibri" w:cs="Times New Roman"/>
                <w:b w:val="0"/>
                <w:bCs/>
                <w:color w:val="000000"/>
                <w:szCs w:val="24"/>
              </w:rPr>
              <w:t>tarpinstitucinį</w:t>
            </w:r>
            <w:proofErr w:type="spellEnd"/>
            <w:r w:rsidRPr="000E41E6">
              <w:rPr>
                <w:rFonts w:eastAsia="Calibri" w:cs="Times New Roman"/>
                <w:b w:val="0"/>
                <w:bCs/>
                <w:color w:val="000000"/>
                <w:szCs w:val="24"/>
              </w:rPr>
              <w:t xml:space="preserve"> bendradarbiavimą sprendžiant socialines problemas</w:t>
            </w:r>
            <w:r>
              <w:rPr>
                <w:rFonts w:eastAsia="Calibri" w:cs="Times New Roman"/>
                <w:b w:val="0"/>
                <w:bCs/>
                <w:color w:val="000000"/>
                <w:szCs w:val="24"/>
              </w:rPr>
              <w:t>.</w:t>
            </w:r>
          </w:p>
        </w:tc>
        <w:tc>
          <w:tcPr>
            <w:tcW w:w="2331" w:type="dxa"/>
          </w:tcPr>
          <w:p w14:paraId="29D9DBB4" w14:textId="3012124C" w:rsidR="00BD1812" w:rsidRPr="000E41E6" w:rsidRDefault="00C46A53" w:rsidP="00BD181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Calibri" w:cs="Times New Roman"/>
                <w:b w:val="0"/>
                <w:bCs/>
                <w:color w:val="000000"/>
                <w:szCs w:val="24"/>
              </w:rPr>
            </w:pPr>
            <w:r>
              <w:rPr>
                <w:rFonts w:eastAsia="Calibri" w:cs="Times New Roman"/>
                <w:b w:val="0"/>
                <w:bCs/>
                <w:color w:val="000000"/>
                <w:szCs w:val="24"/>
              </w:rPr>
              <w:t>S</w:t>
            </w:r>
            <w:r w:rsidRPr="00C46A53">
              <w:rPr>
                <w:rFonts w:eastAsia="Calibri" w:cs="Times New Roman"/>
                <w:b w:val="0"/>
                <w:bCs/>
                <w:color w:val="000000"/>
                <w:szCs w:val="24"/>
              </w:rPr>
              <w:t>ocialinę riziką patiriančio vaiko ar vaiko su negalia apgyvendinimas, finansavimas bei teikiamos globos (rūpybos) kokybės užtikrinimas</w:t>
            </w:r>
            <w:r w:rsidR="009F778F">
              <w:rPr>
                <w:rFonts w:eastAsia="Calibri" w:cs="Times New Roman"/>
                <w:b w:val="0"/>
                <w:bCs/>
                <w:color w:val="000000"/>
                <w:szCs w:val="24"/>
              </w:rPr>
              <w:t>.</w:t>
            </w:r>
          </w:p>
        </w:tc>
      </w:tr>
    </w:tbl>
    <w:p w14:paraId="4C08A2BC" w14:textId="77777777" w:rsidR="00CC48E5" w:rsidRDefault="00CC48E5" w:rsidP="00BD1812">
      <w:pPr>
        <w:spacing w:afterLines="40" w:after="96" w:line="264" w:lineRule="auto"/>
        <w:ind w:right="1416"/>
        <w:jc w:val="both"/>
        <w:rPr>
          <w:rFonts w:cs="Times New Roman"/>
          <w:b w:val="0"/>
          <w:bCs/>
          <w:i/>
          <w:iCs/>
          <w:color w:val="auto"/>
          <w:sz w:val="22"/>
        </w:rPr>
      </w:pPr>
    </w:p>
    <w:p w14:paraId="4363F54E" w14:textId="77777777" w:rsidR="00611153" w:rsidRDefault="00611153" w:rsidP="00BD1812">
      <w:pPr>
        <w:spacing w:afterLines="40" w:after="96" w:line="264" w:lineRule="auto"/>
        <w:ind w:right="1416"/>
        <w:jc w:val="both"/>
        <w:rPr>
          <w:rFonts w:cs="Times New Roman"/>
          <w:b w:val="0"/>
          <w:bCs/>
          <w:i/>
          <w:iCs/>
          <w:color w:val="auto"/>
          <w:sz w:val="22"/>
        </w:rPr>
      </w:pPr>
    </w:p>
    <w:p w14:paraId="2219C0EC" w14:textId="25CF66F1" w:rsidR="00A23F89" w:rsidRPr="008A6275" w:rsidRDefault="0044515C" w:rsidP="00517080">
      <w:pPr>
        <w:pStyle w:val="Iskirtacitata"/>
        <w:spacing w:line="240" w:lineRule="auto"/>
        <w:outlineLvl w:val="0"/>
      </w:pPr>
      <w:bookmarkStart w:id="45" w:name="_Toc129933641"/>
      <w:r>
        <w:t>KARAS UKRAINOJE</w:t>
      </w:r>
      <w:bookmarkEnd w:id="45"/>
    </w:p>
    <w:p w14:paraId="510AE49E" w14:textId="0FEFF2E4" w:rsidR="00A23F89" w:rsidRPr="00844D47" w:rsidRDefault="00A23F89" w:rsidP="00A23F89">
      <w:pPr>
        <w:spacing w:after="160" w:line="240" w:lineRule="auto"/>
        <w:ind w:firstLine="720"/>
        <w:contextualSpacing/>
        <w:jc w:val="both"/>
        <w:rPr>
          <w:rFonts w:eastAsia="Calibri" w:cs="Times New Roman"/>
          <w:b w:val="0"/>
          <w:color w:val="auto"/>
          <w:szCs w:val="24"/>
        </w:rPr>
      </w:pPr>
      <w:r w:rsidRPr="00844D47">
        <w:rPr>
          <w:rFonts w:eastAsia="Calibri" w:cs="Times New Roman"/>
          <w:b w:val="0"/>
          <w:noProof/>
          <w:color w:val="auto"/>
          <w:szCs w:val="24"/>
          <w:lang w:val="en-US"/>
        </w:rPr>
        <w:drawing>
          <wp:anchor distT="0" distB="0" distL="114300" distR="114300" simplePos="0" relativeHeight="251670528" behindDoc="0" locked="0" layoutInCell="1" allowOverlap="1" wp14:anchorId="59AC68A6" wp14:editId="46379733">
            <wp:simplePos x="0" y="0"/>
            <wp:positionH relativeFrom="column">
              <wp:posOffset>3717290</wp:posOffset>
            </wp:positionH>
            <wp:positionV relativeFrom="paragraph">
              <wp:posOffset>789305</wp:posOffset>
            </wp:positionV>
            <wp:extent cx="2476500" cy="1544320"/>
            <wp:effectExtent l="190500" t="190500" r="190500" b="189230"/>
            <wp:wrapThrough wrapText="bothSides">
              <wp:wrapPolygon edited="0">
                <wp:start x="332" y="-2664"/>
                <wp:lineTo x="-1662" y="-2132"/>
                <wp:lineTo x="-1662" y="20783"/>
                <wp:lineTo x="332" y="23447"/>
                <wp:lineTo x="332" y="23980"/>
                <wp:lineTo x="21102" y="23980"/>
                <wp:lineTo x="21268" y="23447"/>
                <wp:lineTo x="23095" y="19451"/>
                <wp:lineTo x="23095" y="2132"/>
                <wp:lineTo x="21268" y="-1865"/>
                <wp:lineTo x="21102" y="-2664"/>
                <wp:lineTo x="332" y="-2664"/>
              </wp:wrapPolygon>
            </wp:wrapThrough>
            <wp:docPr id="72" name="Paveikslėlis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76500" cy="154432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Pr="00844D47">
        <w:rPr>
          <w:rFonts w:eastAsia="Calibri" w:cs="Times New Roman"/>
          <w:b w:val="0"/>
          <w:i/>
          <w:iCs/>
          <w:color w:val="auto"/>
          <w:szCs w:val="24"/>
        </w:rPr>
        <w:t xml:space="preserve">2022 m. vasario 24 </w:t>
      </w:r>
      <w:r w:rsidRPr="00844D47">
        <w:rPr>
          <w:rFonts w:eastAsia="Calibri" w:cs="Times New Roman"/>
          <w:b w:val="0"/>
          <w:color w:val="auto"/>
          <w:szCs w:val="24"/>
        </w:rPr>
        <w:t xml:space="preserve">dieną </w:t>
      </w:r>
      <w:r w:rsidR="00095A18" w:rsidRPr="00844D47">
        <w:rPr>
          <w:rFonts w:eastAsia="Calibri" w:cs="Times New Roman"/>
          <w:b w:val="0"/>
          <w:color w:val="auto"/>
          <w:szCs w:val="24"/>
        </w:rPr>
        <w:t xml:space="preserve">prasidėjęs karas </w:t>
      </w:r>
      <w:r w:rsidR="009F778F" w:rsidRPr="00844D47">
        <w:rPr>
          <w:rFonts w:eastAsia="Calibri" w:cs="Times New Roman"/>
          <w:b w:val="0"/>
          <w:color w:val="auto"/>
          <w:szCs w:val="24"/>
        </w:rPr>
        <w:t>palietė ir Kėdainių rajoną</w:t>
      </w:r>
      <w:r w:rsidRPr="00844D47">
        <w:rPr>
          <w:rFonts w:eastAsia="Calibri" w:cs="Times New Roman"/>
          <w:b w:val="0"/>
          <w:color w:val="auto"/>
          <w:szCs w:val="24"/>
        </w:rPr>
        <w:t xml:space="preserve">. </w:t>
      </w:r>
      <w:r w:rsidRPr="00844D47">
        <w:rPr>
          <w:rFonts w:eastAsia="Calibri" w:cs="Times New Roman"/>
          <w:b w:val="0"/>
          <w:i/>
          <w:iCs/>
          <w:color w:val="auto"/>
          <w:szCs w:val="24"/>
        </w:rPr>
        <w:t>Vasario 25</w:t>
      </w:r>
      <w:r w:rsidRPr="00844D47">
        <w:rPr>
          <w:rFonts w:eastAsia="Calibri" w:cs="Times New Roman"/>
          <w:b w:val="0"/>
          <w:color w:val="auto"/>
          <w:szCs w:val="24"/>
        </w:rPr>
        <w:t xml:space="preserve"> dieną buvo sušauktas </w:t>
      </w:r>
      <w:r w:rsidR="00095A18" w:rsidRPr="00844D47">
        <w:rPr>
          <w:rFonts w:eastAsia="Calibri" w:cs="Times New Roman"/>
          <w:b w:val="0"/>
          <w:color w:val="auto"/>
          <w:szCs w:val="24"/>
        </w:rPr>
        <w:t xml:space="preserve">rajono Tarybos </w:t>
      </w:r>
      <w:r w:rsidRPr="00844D47">
        <w:rPr>
          <w:rFonts w:eastAsia="Calibri" w:cs="Times New Roman"/>
          <w:b w:val="0"/>
          <w:color w:val="auto"/>
          <w:szCs w:val="24"/>
        </w:rPr>
        <w:t xml:space="preserve">posėdis, kuriame Kėdainių rajono savivaldybės taryba priėmė sprendimą nutraukti bendradarbiavimo sutartis, pasirašytas su Rusijos Federacijos miestu Rostovu Didžiuoju ir Baltarusijos </w:t>
      </w:r>
      <w:proofErr w:type="spellStart"/>
      <w:r w:rsidRPr="00844D47">
        <w:rPr>
          <w:rFonts w:eastAsia="Calibri" w:cs="Times New Roman"/>
          <w:b w:val="0"/>
          <w:color w:val="auto"/>
          <w:szCs w:val="24"/>
        </w:rPr>
        <w:t>Valkavisko</w:t>
      </w:r>
      <w:proofErr w:type="spellEnd"/>
      <w:r w:rsidRPr="00844D47">
        <w:rPr>
          <w:rFonts w:eastAsia="Calibri" w:cs="Times New Roman"/>
          <w:b w:val="0"/>
          <w:color w:val="auto"/>
          <w:szCs w:val="24"/>
        </w:rPr>
        <w:t xml:space="preserve"> miestu. 1998 metais buvo pasirašyta sutartis su Rusijos Federacijos miestu Rostovu Didžiuoju. Sutartimi miestai įsipareigojo keistis informacija ir pasiekimais aplinkosaugos srityje, plėtoti ryšius tarp kultūros institucijų, mokyklų, dalintis patirtimi turizmo, sporto, žemės ūkio srityse. 2009 metais buvo pasirašyta bendradarbiavimo sutartis su Baltarusijos </w:t>
      </w:r>
      <w:proofErr w:type="spellStart"/>
      <w:r w:rsidRPr="00844D47">
        <w:rPr>
          <w:rFonts w:eastAsia="Calibri" w:cs="Times New Roman"/>
          <w:b w:val="0"/>
          <w:color w:val="auto"/>
          <w:szCs w:val="24"/>
        </w:rPr>
        <w:t>Valkavisko</w:t>
      </w:r>
      <w:proofErr w:type="spellEnd"/>
      <w:r w:rsidRPr="00844D47">
        <w:rPr>
          <w:rFonts w:eastAsia="Calibri" w:cs="Times New Roman"/>
          <w:b w:val="0"/>
          <w:color w:val="auto"/>
          <w:szCs w:val="24"/>
        </w:rPr>
        <w:t xml:space="preserve"> miestu. Sutartimi miestai numatė bendradarbiavimą verslo, kultūros, sporto, švietimo, turizmo srityse. Iš karto po posėdžio buvo nuimti Rostovo Didžiojo ir </w:t>
      </w:r>
      <w:proofErr w:type="spellStart"/>
      <w:r w:rsidRPr="00844D47">
        <w:rPr>
          <w:rFonts w:eastAsia="Calibri" w:cs="Times New Roman"/>
          <w:b w:val="0"/>
          <w:color w:val="auto"/>
          <w:szCs w:val="24"/>
        </w:rPr>
        <w:t>Valkavisko</w:t>
      </w:r>
      <w:proofErr w:type="spellEnd"/>
      <w:r w:rsidRPr="00844D47">
        <w:rPr>
          <w:rFonts w:eastAsia="Calibri" w:cs="Times New Roman"/>
          <w:b w:val="0"/>
          <w:color w:val="auto"/>
          <w:szCs w:val="24"/>
        </w:rPr>
        <w:t xml:space="preserve"> miestų herbai.</w:t>
      </w:r>
    </w:p>
    <w:p w14:paraId="2C8CA62C" w14:textId="0345D678" w:rsidR="00A23F89" w:rsidRPr="00FB6B8D" w:rsidRDefault="00A23F89" w:rsidP="00FB6B8D">
      <w:pPr>
        <w:spacing w:after="160" w:line="240" w:lineRule="auto"/>
        <w:ind w:left="5040" w:firstLine="720"/>
        <w:contextualSpacing/>
        <w:jc w:val="right"/>
        <w:rPr>
          <w:rFonts w:eastAsia="Calibri" w:cs="Times New Roman"/>
          <w:b w:val="0"/>
          <w:i/>
          <w:iCs/>
          <w:color w:val="auto"/>
          <w:sz w:val="20"/>
          <w:szCs w:val="20"/>
        </w:rPr>
      </w:pPr>
      <w:r w:rsidRPr="00FB6B8D">
        <w:rPr>
          <w:rFonts w:eastAsia="Calibri" w:cs="Times New Roman"/>
          <w:b w:val="0"/>
          <w:i/>
          <w:iCs/>
          <w:color w:val="auto"/>
          <w:sz w:val="20"/>
          <w:szCs w:val="20"/>
        </w:rPr>
        <w:t>Nuotr. Kėdainių rajono savivaldybės archyvo</w:t>
      </w:r>
      <w:r w:rsidR="009F778F" w:rsidRPr="00FB6B8D">
        <w:rPr>
          <w:rFonts w:eastAsia="Calibri" w:cs="Times New Roman"/>
          <w:b w:val="0"/>
          <w:i/>
          <w:iCs/>
          <w:color w:val="auto"/>
          <w:sz w:val="20"/>
          <w:szCs w:val="20"/>
        </w:rPr>
        <w:t>.</w:t>
      </w:r>
    </w:p>
    <w:p w14:paraId="2D9BFC78" w14:textId="77777777" w:rsidR="005A4AC3" w:rsidRPr="00844D47" w:rsidRDefault="005A4AC3" w:rsidP="005A4AC3">
      <w:pPr>
        <w:spacing w:after="160" w:line="240" w:lineRule="auto"/>
        <w:ind w:left="5040" w:firstLine="720"/>
        <w:contextualSpacing/>
        <w:jc w:val="both"/>
        <w:rPr>
          <w:rFonts w:eastAsia="Calibri" w:cs="Times New Roman"/>
          <w:b w:val="0"/>
          <w:i/>
          <w:iCs/>
          <w:color w:val="auto"/>
          <w:sz w:val="22"/>
        </w:rPr>
      </w:pPr>
    </w:p>
    <w:p w14:paraId="2ACFBA5B" w14:textId="10F9656D" w:rsidR="00A23F89" w:rsidRPr="00844D47" w:rsidRDefault="00A23F89" w:rsidP="00A23F89">
      <w:pPr>
        <w:spacing w:after="160" w:line="240" w:lineRule="auto"/>
        <w:ind w:firstLine="720"/>
        <w:contextualSpacing/>
        <w:jc w:val="both"/>
        <w:rPr>
          <w:rFonts w:eastAsia="Calibri" w:cs="Times New Roman"/>
          <w:b w:val="0"/>
          <w:color w:val="auto"/>
          <w:szCs w:val="24"/>
        </w:rPr>
      </w:pPr>
      <w:r w:rsidRPr="00844D47">
        <w:rPr>
          <w:rFonts w:eastAsia="Calibri" w:cs="Times New Roman"/>
          <w:b w:val="0"/>
          <w:color w:val="auto"/>
          <w:szCs w:val="24"/>
        </w:rPr>
        <w:t>Buvo organizuojamos Ukrainos palaikymo akcijos, į kurias akt</w:t>
      </w:r>
      <w:r w:rsidR="00515F5C">
        <w:rPr>
          <w:rFonts w:eastAsia="Calibri" w:cs="Times New Roman"/>
          <w:b w:val="0"/>
          <w:color w:val="auto"/>
          <w:szCs w:val="24"/>
        </w:rPr>
        <w:t>yviai įsitraukė</w:t>
      </w:r>
      <w:r w:rsidRPr="00844D47">
        <w:rPr>
          <w:rFonts w:eastAsia="Calibri" w:cs="Times New Roman"/>
          <w:b w:val="0"/>
          <w:color w:val="auto"/>
          <w:szCs w:val="24"/>
        </w:rPr>
        <w:t xml:space="preserve"> mūsų krašto gyventojai ir įmonės. Kėdainių rajono savivaldybės taryba </w:t>
      </w:r>
      <w:r w:rsidRPr="00844D47">
        <w:rPr>
          <w:rFonts w:eastAsia="Calibri" w:cs="Times New Roman"/>
          <w:b w:val="0"/>
          <w:i/>
          <w:iCs/>
          <w:color w:val="auto"/>
          <w:szCs w:val="24"/>
        </w:rPr>
        <w:t>2022 m. kovo 8 dieną</w:t>
      </w:r>
      <w:r w:rsidRPr="00844D47">
        <w:rPr>
          <w:rFonts w:eastAsia="Calibri" w:cs="Times New Roman"/>
          <w:b w:val="0"/>
          <w:color w:val="auto"/>
          <w:szCs w:val="24"/>
        </w:rPr>
        <w:t xml:space="preserve"> sušaukto neeilinio posėdžio metu nutarė</w:t>
      </w:r>
      <w:r w:rsidR="009F778F" w:rsidRPr="00844D47">
        <w:rPr>
          <w:rFonts w:eastAsia="Calibri" w:cs="Times New Roman"/>
          <w:b w:val="0"/>
          <w:color w:val="auto"/>
          <w:szCs w:val="24"/>
        </w:rPr>
        <w:t xml:space="preserve"> Ukrainos</w:t>
      </w:r>
      <w:r w:rsidRPr="00844D47">
        <w:rPr>
          <w:rFonts w:eastAsia="Calibri" w:cs="Times New Roman"/>
          <w:b w:val="0"/>
          <w:color w:val="auto"/>
          <w:szCs w:val="24"/>
        </w:rPr>
        <w:t xml:space="preserve"> miestui partneriui </w:t>
      </w:r>
      <w:proofErr w:type="spellStart"/>
      <w:r w:rsidRPr="00844D47">
        <w:rPr>
          <w:rFonts w:eastAsia="Calibri" w:cs="Times New Roman"/>
          <w:b w:val="0"/>
          <w:color w:val="auto"/>
          <w:szCs w:val="24"/>
        </w:rPr>
        <w:t>Melitopoliui</w:t>
      </w:r>
      <w:proofErr w:type="spellEnd"/>
      <w:r w:rsidR="00515F5C">
        <w:rPr>
          <w:rFonts w:eastAsia="Calibri" w:cs="Times New Roman"/>
          <w:b w:val="0"/>
          <w:color w:val="auto"/>
          <w:szCs w:val="24"/>
        </w:rPr>
        <w:t xml:space="preserve"> suteikti humanitarinę pagalbą − 50 000 eurų</w:t>
      </w:r>
      <w:r w:rsidRPr="00844D47">
        <w:rPr>
          <w:rFonts w:eastAsia="Calibri" w:cs="Times New Roman"/>
          <w:b w:val="0"/>
          <w:color w:val="auto"/>
          <w:szCs w:val="24"/>
        </w:rPr>
        <w:t xml:space="preserve"> iš Kėdainių rajono savivaldybės administracijos 2022 metų asignavimų savarankiškoms funkcijoms vykdyti. 10 000 eurų </w:t>
      </w:r>
      <w:proofErr w:type="spellStart"/>
      <w:r w:rsidRPr="00844D47">
        <w:rPr>
          <w:rFonts w:eastAsia="Calibri" w:cs="Times New Roman"/>
          <w:b w:val="0"/>
          <w:color w:val="auto"/>
          <w:szCs w:val="24"/>
        </w:rPr>
        <w:t>melitopoliečiams</w:t>
      </w:r>
      <w:proofErr w:type="spellEnd"/>
      <w:r w:rsidRPr="00844D47">
        <w:rPr>
          <w:rFonts w:eastAsia="Calibri" w:cs="Times New Roman"/>
          <w:b w:val="0"/>
          <w:color w:val="auto"/>
          <w:szCs w:val="24"/>
        </w:rPr>
        <w:t xml:space="preserve"> spėta pervesti iki to laiko, kol šį miestą okupavo rusų kareiviai, o už likusią dalį, susiderinus su </w:t>
      </w:r>
      <w:proofErr w:type="spellStart"/>
      <w:r w:rsidRPr="00844D47">
        <w:rPr>
          <w:rFonts w:eastAsia="Calibri" w:cs="Times New Roman"/>
          <w:b w:val="0"/>
          <w:color w:val="auto"/>
          <w:szCs w:val="24"/>
        </w:rPr>
        <w:t>Melitopolio</w:t>
      </w:r>
      <w:proofErr w:type="spellEnd"/>
      <w:r w:rsidRPr="00844D47">
        <w:rPr>
          <w:rFonts w:eastAsia="Calibri" w:cs="Times New Roman"/>
          <w:b w:val="0"/>
          <w:color w:val="auto"/>
          <w:szCs w:val="24"/>
        </w:rPr>
        <w:t xml:space="preserve"> vadovais, pirkta karo sąlygomis būtinų ir išgyventi reikalingų daiktų.</w:t>
      </w:r>
    </w:p>
    <w:p w14:paraId="4EAE9574" w14:textId="16699263" w:rsidR="009F778F" w:rsidRPr="00844D47" w:rsidRDefault="009F778F" w:rsidP="00A23F89">
      <w:pPr>
        <w:spacing w:after="160" w:line="240" w:lineRule="auto"/>
        <w:ind w:firstLine="720"/>
        <w:contextualSpacing/>
        <w:jc w:val="both"/>
        <w:rPr>
          <w:rFonts w:eastAsia="Calibri" w:cs="Times New Roman"/>
          <w:b w:val="0"/>
          <w:color w:val="auto"/>
          <w:szCs w:val="24"/>
        </w:rPr>
      </w:pPr>
      <w:r w:rsidRPr="00844D47">
        <w:rPr>
          <w:rFonts w:eastAsia="Calibri" w:cs="Times New Roman"/>
          <w:b w:val="0"/>
          <w:color w:val="auto"/>
          <w:szCs w:val="24"/>
        </w:rPr>
        <w:t xml:space="preserve">Kėdainių rajono savivaldybė tarpininkavo, kad </w:t>
      </w:r>
      <w:proofErr w:type="spellStart"/>
      <w:r w:rsidRPr="00844D47">
        <w:rPr>
          <w:rFonts w:eastAsia="Calibri" w:cs="Times New Roman"/>
          <w:b w:val="0"/>
          <w:color w:val="auto"/>
          <w:szCs w:val="24"/>
        </w:rPr>
        <w:t>Melitopolio</w:t>
      </w:r>
      <w:proofErr w:type="spellEnd"/>
      <w:r w:rsidRPr="00844D47">
        <w:rPr>
          <w:rFonts w:eastAsia="Calibri" w:cs="Times New Roman"/>
          <w:b w:val="0"/>
          <w:color w:val="auto"/>
          <w:szCs w:val="24"/>
        </w:rPr>
        <w:t xml:space="preserve"> žmonėms būtų perduotas UAB „</w:t>
      </w:r>
      <w:proofErr w:type="spellStart"/>
      <w:r w:rsidRPr="00844D47">
        <w:rPr>
          <w:rFonts w:eastAsia="Calibri" w:cs="Times New Roman"/>
          <w:b w:val="0"/>
          <w:color w:val="auto"/>
          <w:szCs w:val="24"/>
        </w:rPr>
        <w:t>Kėdbusas</w:t>
      </w:r>
      <w:proofErr w:type="spellEnd"/>
      <w:r w:rsidRPr="00844D47">
        <w:rPr>
          <w:rFonts w:eastAsia="Calibri" w:cs="Times New Roman"/>
          <w:b w:val="0"/>
          <w:color w:val="auto"/>
          <w:szCs w:val="24"/>
        </w:rPr>
        <w:t xml:space="preserve">“ nebenaudojamas autobusas. Jis išsiųstas pridėjus humanitarinės pagalbos daiktų – būtinų rūbų, įrangos, maisto produktų. </w:t>
      </w:r>
    </w:p>
    <w:p w14:paraId="6B218D98" w14:textId="416F8D7A" w:rsidR="009F778F" w:rsidRPr="00844D47" w:rsidRDefault="00DB7979" w:rsidP="00A23F89">
      <w:pPr>
        <w:spacing w:after="160" w:line="240" w:lineRule="auto"/>
        <w:ind w:firstLine="720"/>
        <w:contextualSpacing/>
        <w:jc w:val="both"/>
        <w:rPr>
          <w:rFonts w:eastAsia="Calibri" w:cs="Times New Roman"/>
          <w:b w:val="0"/>
          <w:color w:val="auto"/>
          <w:szCs w:val="24"/>
        </w:rPr>
      </w:pPr>
      <w:r w:rsidRPr="00844D47">
        <w:rPr>
          <w:rFonts w:eastAsia="Calibri" w:cs="Times New Roman"/>
          <w:b w:val="0"/>
          <w:color w:val="auto"/>
          <w:szCs w:val="24"/>
        </w:rPr>
        <w:t xml:space="preserve"> Kėdainių</w:t>
      </w:r>
      <w:r w:rsidR="009F778F" w:rsidRPr="00844D47">
        <w:rPr>
          <w:rFonts w:eastAsia="Calibri" w:cs="Times New Roman"/>
          <w:b w:val="0"/>
          <w:color w:val="auto"/>
          <w:szCs w:val="24"/>
        </w:rPr>
        <w:t xml:space="preserve"> M. Daukšos </w:t>
      </w:r>
      <w:r w:rsidRPr="00844D47">
        <w:rPr>
          <w:rFonts w:eastAsia="Calibri" w:cs="Times New Roman"/>
          <w:b w:val="0"/>
          <w:color w:val="auto"/>
          <w:szCs w:val="24"/>
        </w:rPr>
        <w:t xml:space="preserve">viešojoje bibliotekoje įkurtas informacinis centras ukrainiečiams, kur teikta būtina pirminė informacija atvykusiems iš karo niokojamos Ukrainos. </w:t>
      </w:r>
    </w:p>
    <w:p w14:paraId="59E85772" w14:textId="6F934BB9" w:rsidR="00DB7979" w:rsidRPr="00844D47" w:rsidRDefault="00DB7979" w:rsidP="00A23F89">
      <w:pPr>
        <w:spacing w:after="160" w:line="240" w:lineRule="auto"/>
        <w:ind w:firstLine="720"/>
        <w:contextualSpacing/>
        <w:jc w:val="both"/>
        <w:rPr>
          <w:rFonts w:eastAsia="Calibri" w:cs="Times New Roman"/>
          <w:b w:val="0"/>
          <w:color w:val="auto"/>
          <w:szCs w:val="24"/>
        </w:rPr>
      </w:pPr>
      <w:r w:rsidRPr="00844D47">
        <w:rPr>
          <w:rFonts w:eastAsia="Calibri" w:cs="Times New Roman"/>
          <w:b w:val="0"/>
          <w:color w:val="auto"/>
          <w:szCs w:val="24"/>
        </w:rPr>
        <w:t xml:space="preserve">Savivaldybės specialistai tarpininkavo NVO bendradarbiavimui padedant ukrainiečiams integruotis į visavertį gyvenimą Kėdainiuose. </w:t>
      </w:r>
    </w:p>
    <w:p w14:paraId="7E2CFCC3" w14:textId="77777777" w:rsidR="00A23F89" w:rsidRPr="00844D47" w:rsidRDefault="00A23F89" w:rsidP="00A23F89">
      <w:pPr>
        <w:spacing w:after="160" w:line="240" w:lineRule="auto"/>
        <w:contextualSpacing/>
        <w:jc w:val="both"/>
        <w:rPr>
          <w:rFonts w:eastAsia="Calibri" w:cs="Times New Roman"/>
          <w:b w:val="0"/>
          <w:color w:val="auto"/>
          <w:sz w:val="10"/>
          <w:szCs w:val="10"/>
        </w:rPr>
      </w:pPr>
    </w:p>
    <w:p w14:paraId="1EE9BE87" w14:textId="2385568E" w:rsidR="00A23F89" w:rsidRPr="00844D47" w:rsidRDefault="00A23F89" w:rsidP="00A23F89">
      <w:pPr>
        <w:spacing w:after="160" w:line="240" w:lineRule="auto"/>
        <w:ind w:firstLine="720"/>
        <w:contextualSpacing/>
        <w:jc w:val="both"/>
        <w:rPr>
          <w:rFonts w:eastAsia="Calibri" w:cs="Times New Roman"/>
          <w:b w:val="0"/>
          <w:color w:val="auto"/>
          <w:szCs w:val="24"/>
        </w:rPr>
      </w:pPr>
      <w:r w:rsidRPr="00844D47">
        <w:rPr>
          <w:rFonts w:eastAsia="Calibri" w:cs="Times New Roman"/>
          <w:b w:val="0"/>
          <w:i/>
          <w:iCs/>
          <w:noProof/>
          <w:color w:val="auto"/>
          <w:sz w:val="28"/>
          <w:szCs w:val="28"/>
          <w:lang w:val="en-US"/>
        </w:rPr>
        <w:drawing>
          <wp:anchor distT="0" distB="0" distL="114300" distR="114300" simplePos="0" relativeHeight="251674624" behindDoc="0" locked="0" layoutInCell="1" allowOverlap="1" wp14:anchorId="5DB052C5" wp14:editId="01397C95">
            <wp:simplePos x="0" y="0"/>
            <wp:positionH relativeFrom="column">
              <wp:posOffset>4204970</wp:posOffset>
            </wp:positionH>
            <wp:positionV relativeFrom="paragraph">
              <wp:posOffset>7620</wp:posOffset>
            </wp:positionV>
            <wp:extent cx="2133600" cy="951865"/>
            <wp:effectExtent l="190500" t="190500" r="190500" b="191135"/>
            <wp:wrapThrough wrapText="bothSides">
              <wp:wrapPolygon edited="0">
                <wp:start x="386" y="-4323"/>
                <wp:lineTo x="-1929" y="-3458"/>
                <wp:lineTo x="-1929" y="20318"/>
                <wp:lineTo x="-579" y="24208"/>
                <wp:lineTo x="386" y="25505"/>
                <wp:lineTo x="21021" y="25505"/>
                <wp:lineTo x="21986" y="24208"/>
                <wp:lineTo x="23336" y="17724"/>
                <wp:lineTo x="23336" y="3458"/>
                <wp:lineTo x="21214" y="-3026"/>
                <wp:lineTo x="21021" y="-4323"/>
                <wp:lineTo x="386" y="-4323"/>
              </wp:wrapPolygon>
            </wp:wrapThrough>
            <wp:docPr id="73" name="Paveikslėlis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133600" cy="95186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Pr="00844D47">
        <w:rPr>
          <w:rFonts w:eastAsia="Calibri" w:cs="Times New Roman"/>
          <w:b w:val="0"/>
          <w:i/>
          <w:iCs/>
          <w:color w:val="auto"/>
          <w:szCs w:val="24"/>
        </w:rPr>
        <w:t>2022 m. balandžio 25-ąją</w:t>
      </w:r>
      <w:r w:rsidRPr="00844D47">
        <w:rPr>
          <w:rFonts w:eastAsia="Calibri" w:cs="Times New Roman"/>
          <w:b w:val="0"/>
          <w:color w:val="auto"/>
          <w:szCs w:val="24"/>
        </w:rPr>
        <w:t xml:space="preserve"> nukeltos tarybinių karių skulptūros, buvusios Šėtos miestelyje ir Kėdainių mieste, </w:t>
      </w:r>
      <w:r w:rsidR="00F94E5C" w:rsidRPr="00844D47">
        <w:rPr>
          <w:rFonts w:eastAsia="Calibri" w:cs="Times New Roman"/>
          <w:b w:val="0"/>
          <w:color w:val="auto"/>
          <w:szCs w:val="24"/>
        </w:rPr>
        <w:t>jos išvežtos</w:t>
      </w:r>
      <w:r w:rsidRPr="00844D47">
        <w:rPr>
          <w:rFonts w:eastAsia="Calibri" w:cs="Times New Roman"/>
          <w:b w:val="0"/>
          <w:color w:val="auto"/>
          <w:szCs w:val="24"/>
        </w:rPr>
        <w:t xml:space="preserve"> į miesto seniūnijos patalpas laikin</w:t>
      </w:r>
      <w:r w:rsidR="00F94E5C" w:rsidRPr="00844D47">
        <w:rPr>
          <w:rFonts w:eastAsia="Calibri" w:cs="Times New Roman"/>
          <w:b w:val="0"/>
          <w:color w:val="auto"/>
          <w:szCs w:val="24"/>
        </w:rPr>
        <w:t>am saugojimui, o vėliau perduotos į Grūto parką</w:t>
      </w:r>
      <w:r w:rsidRPr="00844D47">
        <w:rPr>
          <w:rFonts w:eastAsia="Calibri" w:cs="Times New Roman"/>
          <w:b w:val="0"/>
          <w:color w:val="auto"/>
          <w:szCs w:val="24"/>
        </w:rPr>
        <w:t xml:space="preserve"> saugojimui. </w:t>
      </w:r>
    </w:p>
    <w:p w14:paraId="4F1AF7A3" w14:textId="77777777" w:rsidR="00FB6B8D" w:rsidRDefault="00FB6B8D" w:rsidP="00A23F89">
      <w:pPr>
        <w:spacing w:after="160" w:line="240" w:lineRule="auto"/>
        <w:ind w:left="5040" w:firstLine="720"/>
        <w:contextualSpacing/>
        <w:jc w:val="both"/>
        <w:rPr>
          <w:rFonts w:eastAsia="Calibri" w:cs="Times New Roman"/>
          <w:b w:val="0"/>
          <w:i/>
          <w:iCs/>
          <w:color w:val="auto"/>
          <w:sz w:val="22"/>
        </w:rPr>
      </w:pPr>
    </w:p>
    <w:p w14:paraId="4FE0EB48" w14:textId="77777777" w:rsidR="00FB6B8D" w:rsidRDefault="00FB6B8D" w:rsidP="00A23F89">
      <w:pPr>
        <w:spacing w:after="160" w:line="240" w:lineRule="auto"/>
        <w:ind w:left="5040" w:firstLine="720"/>
        <w:contextualSpacing/>
        <w:jc w:val="both"/>
        <w:rPr>
          <w:rFonts w:eastAsia="Calibri" w:cs="Times New Roman"/>
          <w:b w:val="0"/>
          <w:i/>
          <w:iCs/>
          <w:color w:val="auto"/>
          <w:sz w:val="22"/>
        </w:rPr>
      </w:pPr>
    </w:p>
    <w:p w14:paraId="0E12EDD2" w14:textId="77777777" w:rsidR="00FB6B8D" w:rsidRDefault="00FB6B8D" w:rsidP="00A23F89">
      <w:pPr>
        <w:spacing w:after="160" w:line="240" w:lineRule="auto"/>
        <w:ind w:left="5040" w:firstLine="720"/>
        <w:contextualSpacing/>
        <w:jc w:val="both"/>
        <w:rPr>
          <w:rFonts w:eastAsia="Calibri" w:cs="Times New Roman"/>
          <w:b w:val="0"/>
          <w:i/>
          <w:iCs/>
          <w:color w:val="auto"/>
          <w:sz w:val="22"/>
        </w:rPr>
      </w:pPr>
    </w:p>
    <w:p w14:paraId="6494B789" w14:textId="77777777" w:rsidR="00FB6B8D" w:rsidRDefault="00FB6B8D" w:rsidP="00A23F89">
      <w:pPr>
        <w:spacing w:after="160" w:line="240" w:lineRule="auto"/>
        <w:ind w:left="5040" w:firstLine="720"/>
        <w:contextualSpacing/>
        <w:jc w:val="both"/>
        <w:rPr>
          <w:rFonts w:eastAsia="Calibri" w:cs="Times New Roman"/>
          <w:b w:val="0"/>
          <w:i/>
          <w:iCs/>
          <w:color w:val="auto"/>
          <w:sz w:val="22"/>
        </w:rPr>
      </w:pPr>
    </w:p>
    <w:p w14:paraId="083EF3EC" w14:textId="073A59D3" w:rsidR="00A23F89" w:rsidRPr="00FB6B8D" w:rsidRDefault="00A23F89" w:rsidP="00FB6B8D">
      <w:pPr>
        <w:spacing w:after="160" w:line="240" w:lineRule="auto"/>
        <w:ind w:left="5040" w:firstLine="720"/>
        <w:contextualSpacing/>
        <w:jc w:val="right"/>
        <w:rPr>
          <w:rFonts w:eastAsia="Calibri" w:cs="Times New Roman"/>
          <w:b w:val="0"/>
          <w:i/>
          <w:iCs/>
          <w:color w:val="auto"/>
          <w:sz w:val="20"/>
          <w:szCs w:val="20"/>
        </w:rPr>
      </w:pPr>
      <w:r w:rsidRPr="00FB6B8D">
        <w:rPr>
          <w:rFonts w:eastAsia="Calibri" w:cs="Times New Roman"/>
          <w:b w:val="0"/>
          <w:i/>
          <w:iCs/>
          <w:color w:val="auto"/>
          <w:sz w:val="20"/>
          <w:szCs w:val="20"/>
        </w:rPr>
        <w:t>Nuotr. Kėdainių rajono savivaldybės archyvo</w:t>
      </w:r>
      <w:r w:rsidR="00F94E5C" w:rsidRPr="00FB6B8D">
        <w:rPr>
          <w:rFonts w:eastAsia="Calibri" w:cs="Times New Roman"/>
          <w:b w:val="0"/>
          <w:i/>
          <w:iCs/>
          <w:color w:val="auto"/>
          <w:sz w:val="20"/>
          <w:szCs w:val="20"/>
        </w:rPr>
        <w:t>.</w:t>
      </w:r>
    </w:p>
    <w:p w14:paraId="72206505" w14:textId="1483C35C" w:rsidR="00A23F89" w:rsidRPr="00844D47" w:rsidRDefault="00A23F89" w:rsidP="00A23F89">
      <w:pPr>
        <w:pStyle w:val="Sraopastraipa"/>
        <w:spacing w:line="240" w:lineRule="auto"/>
        <w:ind w:left="0" w:firstLine="720"/>
        <w:jc w:val="both"/>
        <w:rPr>
          <w:rFonts w:cs="Times New Roman"/>
          <w:b w:val="0"/>
          <w:bCs/>
          <w:szCs w:val="24"/>
        </w:rPr>
      </w:pPr>
      <w:r w:rsidRPr="00844D47">
        <w:rPr>
          <w:rFonts w:cs="Times New Roman"/>
          <w:b w:val="0"/>
          <w:bCs/>
          <w:szCs w:val="24"/>
        </w:rPr>
        <w:t>Vykdomos sankcijos agresoriui palietė ir mūsų mieste esančią fosforo trąšų gamybos bendrovę AB „Lifosa“, kuri turėjo stabdyti veiklą. Įmonė yra Lietuvoj</w:t>
      </w:r>
      <w:r w:rsidR="00515F5C">
        <w:rPr>
          <w:rFonts w:cs="Times New Roman"/>
          <w:b w:val="0"/>
          <w:bCs/>
          <w:szCs w:val="24"/>
        </w:rPr>
        <w:t>e registruota ir veikianti kaip</w:t>
      </w:r>
      <w:r w:rsidRPr="00844D47">
        <w:rPr>
          <w:rFonts w:cs="Times New Roman"/>
          <w:b w:val="0"/>
          <w:bCs/>
          <w:szCs w:val="24"/>
        </w:rPr>
        <w:t xml:space="preserve"> viena stambiausių ir didžiausius atlyginimus mokančių darbdavių regione. Per 2021 metus bendrovė valstybės biudžetą papildė daugiau kaip 32,6 mln. eurų mokesčių.</w:t>
      </w:r>
    </w:p>
    <w:p w14:paraId="6D27633B" w14:textId="20F0EC00" w:rsidR="00636E27" w:rsidRDefault="00636E27" w:rsidP="00A23F89">
      <w:pPr>
        <w:pStyle w:val="Sraopastraipa"/>
        <w:spacing w:line="240" w:lineRule="auto"/>
        <w:ind w:left="0" w:firstLine="720"/>
        <w:jc w:val="both"/>
        <w:rPr>
          <w:rFonts w:cs="Times New Roman"/>
          <w:b w:val="0"/>
          <w:bCs/>
          <w:szCs w:val="24"/>
        </w:rPr>
      </w:pPr>
    </w:p>
    <w:p w14:paraId="0D683C2C" w14:textId="154DA13D" w:rsidR="00664728" w:rsidRDefault="00664728" w:rsidP="00810673">
      <w:pPr>
        <w:spacing w:after="200"/>
        <w:jc w:val="center"/>
        <w:rPr>
          <w:rFonts w:cs="Times New Roman"/>
          <w:b w:val="0"/>
          <w:bCs/>
          <w:i/>
          <w:iCs/>
          <w:color w:val="auto"/>
          <w:sz w:val="22"/>
        </w:rPr>
      </w:pPr>
    </w:p>
    <w:p w14:paraId="5E2F566C" w14:textId="77777777" w:rsidR="00352EEC" w:rsidRDefault="00352EEC" w:rsidP="00810673">
      <w:pPr>
        <w:spacing w:after="200"/>
        <w:jc w:val="center"/>
        <w:rPr>
          <w:rFonts w:cs="Times New Roman"/>
          <w:b w:val="0"/>
          <w:bCs/>
          <w:i/>
          <w:iCs/>
          <w:color w:val="auto"/>
          <w:sz w:val="22"/>
        </w:rPr>
      </w:pPr>
    </w:p>
    <w:p w14:paraId="0B69FFC4" w14:textId="0984E2A8" w:rsidR="00664728" w:rsidRDefault="00664728" w:rsidP="00810673">
      <w:pPr>
        <w:spacing w:after="200"/>
        <w:jc w:val="center"/>
        <w:rPr>
          <w:rFonts w:cs="Times New Roman"/>
          <w:b w:val="0"/>
          <w:bCs/>
          <w:i/>
          <w:iCs/>
          <w:color w:val="auto"/>
          <w:sz w:val="22"/>
        </w:rPr>
      </w:pPr>
    </w:p>
    <w:p w14:paraId="49F7EA3F" w14:textId="4930B423" w:rsidR="00664728" w:rsidRDefault="00664728" w:rsidP="00810673">
      <w:pPr>
        <w:spacing w:after="200"/>
        <w:jc w:val="center"/>
        <w:rPr>
          <w:rFonts w:cs="Times New Roman"/>
          <w:b w:val="0"/>
          <w:bCs/>
          <w:i/>
          <w:iCs/>
          <w:color w:val="auto"/>
          <w:sz w:val="22"/>
        </w:rPr>
      </w:pPr>
    </w:p>
    <w:p w14:paraId="6C7B91D5" w14:textId="6CC69297" w:rsidR="00664728" w:rsidRDefault="00664728" w:rsidP="00810673">
      <w:pPr>
        <w:spacing w:after="200"/>
        <w:jc w:val="center"/>
        <w:rPr>
          <w:rFonts w:cs="Times New Roman"/>
          <w:b w:val="0"/>
          <w:bCs/>
          <w:i/>
          <w:iCs/>
          <w:color w:val="auto"/>
          <w:sz w:val="22"/>
        </w:rPr>
      </w:pPr>
    </w:p>
    <w:p w14:paraId="18F2A238" w14:textId="2F45FF75" w:rsidR="00611153" w:rsidRDefault="00611153" w:rsidP="00810673">
      <w:pPr>
        <w:spacing w:after="200"/>
        <w:jc w:val="center"/>
        <w:rPr>
          <w:rFonts w:cs="Times New Roman"/>
          <w:b w:val="0"/>
          <w:bCs/>
          <w:i/>
          <w:iCs/>
          <w:color w:val="auto"/>
          <w:sz w:val="22"/>
        </w:rPr>
      </w:pPr>
    </w:p>
    <w:p w14:paraId="2B65FF6D" w14:textId="6653564D" w:rsidR="00611153" w:rsidRDefault="00611153" w:rsidP="00810673">
      <w:pPr>
        <w:spacing w:after="200"/>
        <w:jc w:val="center"/>
        <w:rPr>
          <w:rFonts w:cs="Times New Roman"/>
          <w:b w:val="0"/>
          <w:bCs/>
          <w:i/>
          <w:iCs/>
          <w:color w:val="auto"/>
          <w:sz w:val="22"/>
        </w:rPr>
      </w:pPr>
    </w:p>
    <w:p w14:paraId="2622B465" w14:textId="73A296F2" w:rsidR="00611153" w:rsidRDefault="00611153" w:rsidP="00810673">
      <w:pPr>
        <w:spacing w:after="200"/>
        <w:jc w:val="center"/>
        <w:rPr>
          <w:rFonts w:cs="Times New Roman"/>
          <w:b w:val="0"/>
          <w:bCs/>
          <w:i/>
          <w:iCs/>
          <w:color w:val="auto"/>
          <w:sz w:val="22"/>
        </w:rPr>
      </w:pPr>
    </w:p>
    <w:p w14:paraId="3F85BD06" w14:textId="082C924B" w:rsidR="00611153" w:rsidRDefault="00611153" w:rsidP="00810673">
      <w:pPr>
        <w:spacing w:after="200"/>
        <w:jc w:val="center"/>
        <w:rPr>
          <w:rFonts w:cs="Times New Roman"/>
          <w:b w:val="0"/>
          <w:bCs/>
          <w:i/>
          <w:iCs/>
          <w:color w:val="auto"/>
          <w:sz w:val="22"/>
        </w:rPr>
      </w:pPr>
    </w:p>
    <w:p w14:paraId="30F4F64D" w14:textId="3EBB2D40" w:rsidR="00611153" w:rsidRDefault="00611153" w:rsidP="00810673">
      <w:pPr>
        <w:spacing w:after="200"/>
        <w:jc w:val="center"/>
        <w:rPr>
          <w:rFonts w:cs="Times New Roman"/>
          <w:b w:val="0"/>
          <w:bCs/>
          <w:i/>
          <w:iCs/>
          <w:color w:val="auto"/>
          <w:sz w:val="22"/>
        </w:rPr>
      </w:pPr>
    </w:p>
    <w:p w14:paraId="2DC3CBF7" w14:textId="284AFB1F" w:rsidR="00611153" w:rsidRDefault="00611153" w:rsidP="00810673">
      <w:pPr>
        <w:spacing w:after="200"/>
        <w:jc w:val="center"/>
        <w:rPr>
          <w:rFonts w:cs="Times New Roman"/>
          <w:b w:val="0"/>
          <w:bCs/>
          <w:i/>
          <w:iCs/>
          <w:color w:val="auto"/>
          <w:sz w:val="22"/>
        </w:rPr>
      </w:pPr>
    </w:p>
    <w:p w14:paraId="5F9094B3" w14:textId="1564BD60" w:rsidR="00611153" w:rsidRDefault="00611153" w:rsidP="00810673">
      <w:pPr>
        <w:spacing w:after="200"/>
        <w:jc w:val="center"/>
        <w:rPr>
          <w:rFonts w:cs="Times New Roman"/>
          <w:b w:val="0"/>
          <w:bCs/>
          <w:i/>
          <w:iCs/>
          <w:color w:val="auto"/>
          <w:sz w:val="22"/>
        </w:rPr>
      </w:pPr>
    </w:p>
    <w:p w14:paraId="09B9FA73" w14:textId="77777777" w:rsidR="00352EEC" w:rsidRDefault="00352EEC" w:rsidP="002B61DD">
      <w:pPr>
        <w:spacing w:after="200"/>
        <w:rPr>
          <w:rFonts w:cs="Times New Roman"/>
          <w:b w:val="0"/>
          <w:bCs/>
          <w:i/>
          <w:iCs/>
          <w:color w:val="auto"/>
          <w:sz w:val="22"/>
        </w:rPr>
      </w:pPr>
    </w:p>
    <w:p w14:paraId="633446FB" w14:textId="77777777" w:rsidR="00373D82" w:rsidRDefault="00373D82" w:rsidP="002B61DD">
      <w:pPr>
        <w:spacing w:after="200"/>
        <w:rPr>
          <w:rFonts w:cs="Times New Roman"/>
          <w:b w:val="0"/>
          <w:bCs/>
          <w:i/>
          <w:iCs/>
          <w:color w:val="auto"/>
          <w:sz w:val="22"/>
        </w:rPr>
      </w:pPr>
    </w:p>
    <w:p w14:paraId="085A4BFC" w14:textId="7829A4A3" w:rsidR="000518CE" w:rsidRDefault="00E50F54" w:rsidP="006E0179">
      <w:pPr>
        <w:pStyle w:val="Iskirtacitata"/>
        <w:outlineLvl w:val="0"/>
        <w:rPr>
          <w:rFonts w:cs="Times New Roman"/>
          <w:color w:val="082A75" w:themeColor="text2"/>
          <w:szCs w:val="28"/>
        </w:rPr>
      </w:pPr>
      <w:bookmarkStart w:id="46" w:name="_Toc129933642"/>
      <w:bookmarkStart w:id="47" w:name="_GoBack"/>
      <w:bookmarkEnd w:id="47"/>
      <w:r>
        <w:rPr>
          <w:rFonts w:cs="Times New Roman"/>
          <w:color w:val="082A75" w:themeColor="text2"/>
          <w:szCs w:val="28"/>
        </w:rPr>
        <w:t xml:space="preserve">MERO </w:t>
      </w:r>
      <w:r w:rsidR="000518CE" w:rsidRPr="002377E9">
        <w:rPr>
          <w:rFonts w:cs="Times New Roman"/>
          <w:color w:val="082A75" w:themeColor="text2"/>
          <w:szCs w:val="28"/>
        </w:rPr>
        <w:t>APDOVANOJIMAI IR SVEIKINIMAI</w:t>
      </w:r>
      <w:bookmarkStart w:id="48" w:name="_Hlk98402265"/>
      <w:bookmarkEnd w:id="46"/>
    </w:p>
    <w:p w14:paraId="3E09BDE6" w14:textId="6EF9E674" w:rsidR="00052D31" w:rsidRDefault="00052D31" w:rsidP="00052D31">
      <w:pPr>
        <w:ind w:right="5243" w:firstLine="720"/>
        <w:jc w:val="both"/>
        <w:rPr>
          <w:b w:val="0"/>
          <w:bCs/>
          <w:i/>
          <w:iCs/>
        </w:rPr>
      </w:pPr>
      <w:r>
        <w:rPr>
          <w:noProof/>
          <w:lang w:val="en-US"/>
        </w:rPr>
        <w:drawing>
          <wp:anchor distT="0" distB="0" distL="114300" distR="114300" simplePos="0" relativeHeight="251651072" behindDoc="1" locked="0" layoutInCell="1" allowOverlap="1" wp14:anchorId="57ABD25A" wp14:editId="18B1CB44">
            <wp:simplePos x="0" y="0"/>
            <wp:positionH relativeFrom="column">
              <wp:posOffset>3602990</wp:posOffset>
            </wp:positionH>
            <wp:positionV relativeFrom="paragraph">
              <wp:posOffset>61595</wp:posOffset>
            </wp:positionV>
            <wp:extent cx="2522220" cy="1678940"/>
            <wp:effectExtent l="152400" t="152400" r="354330" b="359410"/>
            <wp:wrapTight wrapText="bothSides">
              <wp:wrapPolygon edited="0">
                <wp:start x="653" y="-1961"/>
                <wp:lineTo x="-1305" y="-1470"/>
                <wp:lineTo x="-1305" y="22548"/>
                <wp:lineTo x="1631" y="25979"/>
                <wp:lineTo x="21535" y="25979"/>
                <wp:lineTo x="21698" y="25489"/>
                <wp:lineTo x="24308" y="22303"/>
                <wp:lineTo x="24471" y="2451"/>
                <wp:lineTo x="22514" y="-1225"/>
                <wp:lineTo x="22350" y="-1961"/>
                <wp:lineTo x="653" y="-1961"/>
              </wp:wrapPolygon>
            </wp:wrapTight>
            <wp:docPr id="26" name="Paveikslėli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22220" cy="167894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7273EA">
        <w:rPr>
          <w:b w:val="0"/>
          <w:bCs/>
          <w:i/>
          <w:iCs/>
        </w:rPr>
        <w:t>2022-aisiais</w:t>
      </w:r>
      <w:r w:rsidR="00B16934" w:rsidRPr="007A5969">
        <w:rPr>
          <w:b w:val="0"/>
          <w:bCs/>
          <w:i/>
          <w:iCs/>
        </w:rPr>
        <w:t xml:space="preserve"> metais KĖDAINIAI minėjo </w:t>
      </w:r>
      <w:r w:rsidR="007A5969" w:rsidRPr="007A5969">
        <w:rPr>
          <w:b w:val="0"/>
          <w:bCs/>
          <w:i/>
          <w:iCs/>
        </w:rPr>
        <w:t>650 metų jubiliejinį gimtadienį</w:t>
      </w:r>
      <w:r w:rsidR="00095A18">
        <w:rPr>
          <w:b w:val="0"/>
          <w:bCs/>
          <w:i/>
          <w:iCs/>
        </w:rPr>
        <w:t>. Š</w:t>
      </w:r>
      <w:r w:rsidR="007A5969" w:rsidRPr="007A5969">
        <w:rPr>
          <w:b w:val="0"/>
          <w:bCs/>
          <w:i/>
          <w:iCs/>
        </w:rPr>
        <w:t>ventė</w:t>
      </w:r>
      <w:r w:rsidR="00095A18">
        <w:rPr>
          <w:b w:val="0"/>
          <w:bCs/>
          <w:i/>
          <w:iCs/>
        </w:rPr>
        <w:t>,</w:t>
      </w:r>
      <w:r w:rsidR="007A5969" w:rsidRPr="007A5969">
        <w:rPr>
          <w:b w:val="0"/>
          <w:bCs/>
          <w:i/>
          <w:iCs/>
        </w:rPr>
        <w:t xml:space="preserve"> trukusi keturis savaitgalius</w:t>
      </w:r>
      <w:r w:rsidR="007273EA">
        <w:rPr>
          <w:b w:val="0"/>
          <w:bCs/>
          <w:i/>
          <w:iCs/>
        </w:rPr>
        <w:t>,</w:t>
      </w:r>
      <w:r w:rsidR="007A5969" w:rsidRPr="007A5969">
        <w:rPr>
          <w:b w:val="0"/>
          <w:bCs/>
          <w:i/>
          <w:iCs/>
        </w:rPr>
        <w:t xml:space="preserve"> </w:t>
      </w:r>
      <w:r w:rsidR="007273EA">
        <w:rPr>
          <w:b w:val="0"/>
          <w:bCs/>
          <w:i/>
          <w:iCs/>
        </w:rPr>
        <w:t>į šventinį sūkurį įtraukė tiek mažiausius, tiek brandžius krašto gyventojus bei miesto svečius. Renginiai p</w:t>
      </w:r>
      <w:r w:rsidR="007A5969" w:rsidRPr="007A5969">
        <w:rPr>
          <w:b w:val="0"/>
          <w:bCs/>
          <w:i/>
          <w:iCs/>
        </w:rPr>
        <w:t>rimin</w:t>
      </w:r>
      <w:r w:rsidR="007273EA">
        <w:rPr>
          <w:b w:val="0"/>
          <w:bCs/>
          <w:i/>
          <w:iCs/>
        </w:rPr>
        <w:t>ė</w:t>
      </w:r>
      <w:r w:rsidR="007A5969" w:rsidRPr="007A5969">
        <w:rPr>
          <w:b w:val="0"/>
          <w:bCs/>
          <w:i/>
          <w:iCs/>
        </w:rPr>
        <w:t xml:space="preserve"> </w:t>
      </w:r>
      <w:r w:rsidR="007273EA">
        <w:rPr>
          <w:b w:val="0"/>
          <w:bCs/>
          <w:i/>
          <w:iCs/>
        </w:rPr>
        <w:t xml:space="preserve">turtingą krašto </w:t>
      </w:r>
      <w:r w:rsidR="007A5969" w:rsidRPr="007A5969">
        <w:rPr>
          <w:b w:val="0"/>
          <w:bCs/>
          <w:i/>
          <w:iCs/>
        </w:rPr>
        <w:t xml:space="preserve">praeitį ir </w:t>
      </w:r>
      <w:r w:rsidR="007273EA">
        <w:rPr>
          <w:b w:val="0"/>
          <w:bCs/>
          <w:i/>
          <w:iCs/>
        </w:rPr>
        <w:t>leido pa</w:t>
      </w:r>
      <w:r w:rsidR="007A5969" w:rsidRPr="007A5969">
        <w:rPr>
          <w:b w:val="0"/>
          <w:bCs/>
          <w:i/>
          <w:iCs/>
        </w:rPr>
        <w:t xml:space="preserve">žvelgti </w:t>
      </w:r>
      <w:r w:rsidR="007273EA">
        <w:rPr>
          <w:b w:val="0"/>
          <w:bCs/>
          <w:i/>
          <w:iCs/>
        </w:rPr>
        <w:t xml:space="preserve">į </w:t>
      </w:r>
      <w:r w:rsidR="007A5969" w:rsidRPr="007A5969">
        <w:rPr>
          <w:b w:val="0"/>
          <w:bCs/>
          <w:i/>
          <w:iCs/>
        </w:rPr>
        <w:t>ateitį</w:t>
      </w:r>
      <w:r w:rsidR="007273EA">
        <w:rPr>
          <w:b w:val="0"/>
          <w:bCs/>
          <w:i/>
          <w:iCs/>
        </w:rPr>
        <w:t xml:space="preserve">. Gimtadienio metu dėmesio netrūko </w:t>
      </w:r>
      <w:r w:rsidR="007A5969" w:rsidRPr="007A5969">
        <w:rPr>
          <w:b w:val="0"/>
          <w:bCs/>
          <w:i/>
          <w:iCs/>
        </w:rPr>
        <w:t xml:space="preserve">labiausiai </w:t>
      </w:r>
      <w:r w:rsidR="007273EA">
        <w:rPr>
          <w:b w:val="0"/>
          <w:bCs/>
          <w:i/>
          <w:iCs/>
        </w:rPr>
        <w:t xml:space="preserve">Kėdainių </w:t>
      </w:r>
      <w:r w:rsidR="007A5969" w:rsidRPr="007A5969">
        <w:rPr>
          <w:b w:val="0"/>
          <w:bCs/>
          <w:i/>
          <w:iCs/>
        </w:rPr>
        <w:t>miestui</w:t>
      </w:r>
      <w:r w:rsidR="007273EA">
        <w:rPr>
          <w:b w:val="0"/>
          <w:bCs/>
          <w:i/>
          <w:iCs/>
        </w:rPr>
        <w:t xml:space="preserve"> ir rajonui nusipelniusiem</w:t>
      </w:r>
      <w:r w:rsidR="007A5969" w:rsidRPr="007A5969">
        <w:rPr>
          <w:b w:val="0"/>
          <w:bCs/>
          <w:i/>
          <w:iCs/>
        </w:rPr>
        <w:t>s žmon</w:t>
      </w:r>
      <w:r w:rsidR="007273EA">
        <w:rPr>
          <w:b w:val="0"/>
          <w:bCs/>
          <w:i/>
          <w:iCs/>
        </w:rPr>
        <w:t>ėms</w:t>
      </w:r>
      <w:r w:rsidR="007A5969">
        <w:rPr>
          <w:b w:val="0"/>
          <w:bCs/>
          <w:i/>
          <w:iCs/>
        </w:rPr>
        <w:t xml:space="preserve">. „LAIKAS Į KĖDAINIUS“ – tokiu šūkiu Kėdainiai kvietė </w:t>
      </w:r>
      <w:r w:rsidR="006425D7">
        <w:rPr>
          <w:b w:val="0"/>
          <w:bCs/>
          <w:i/>
          <w:iCs/>
        </w:rPr>
        <w:t xml:space="preserve">švęsti </w:t>
      </w:r>
      <w:r w:rsidR="007A5969">
        <w:rPr>
          <w:b w:val="0"/>
          <w:bCs/>
          <w:i/>
          <w:iCs/>
        </w:rPr>
        <w:t>miesto gyventojus ir svečius.</w:t>
      </w:r>
    </w:p>
    <w:p w14:paraId="78B8045F" w14:textId="29D8CD5E" w:rsidR="00B16934" w:rsidRDefault="007A5969" w:rsidP="00040830">
      <w:pPr>
        <w:ind w:left="5670" w:right="282"/>
        <w:jc w:val="center"/>
        <w:rPr>
          <w:b w:val="0"/>
          <w:bCs/>
          <w:i/>
          <w:iCs/>
          <w:sz w:val="22"/>
          <w:szCs w:val="20"/>
        </w:rPr>
      </w:pPr>
      <w:r w:rsidRPr="00052D31">
        <w:rPr>
          <w:b w:val="0"/>
          <w:bCs/>
          <w:i/>
          <w:iCs/>
          <w:sz w:val="22"/>
          <w:szCs w:val="20"/>
        </w:rPr>
        <w:t xml:space="preserve">Nuotr. </w:t>
      </w:r>
      <w:r w:rsidR="004D6F2B" w:rsidRPr="00052D31">
        <w:rPr>
          <w:b w:val="0"/>
          <w:bCs/>
          <w:i/>
          <w:iCs/>
          <w:sz w:val="22"/>
          <w:szCs w:val="20"/>
        </w:rPr>
        <w:t>M</w:t>
      </w:r>
      <w:r w:rsidRPr="00052D31">
        <w:rPr>
          <w:b w:val="0"/>
          <w:bCs/>
          <w:i/>
          <w:iCs/>
          <w:sz w:val="22"/>
          <w:szCs w:val="20"/>
        </w:rPr>
        <w:t>eras Valentinas Tamulis</w:t>
      </w:r>
      <w:r w:rsidR="00095A18">
        <w:rPr>
          <w:b w:val="0"/>
          <w:bCs/>
          <w:i/>
          <w:iCs/>
          <w:sz w:val="22"/>
          <w:szCs w:val="20"/>
        </w:rPr>
        <w:t>.</w:t>
      </w:r>
    </w:p>
    <w:p w14:paraId="6A4CCAD2" w14:textId="77777777" w:rsidR="00052D31" w:rsidRPr="00052D31" w:rsidRDefault="00052D31" w:rsidP="00052D31">
      <w:pPr>
        <w:ind w:left="5670" w:right="282"/>
        <w:jc w:val="both"/>
        <w:rPr>
          <w:b w:val="0"/>
          <w:bCs/>
          <w:i/>
          <w:iCs/>
          <w:sz w:val="22"/>
          <w:szCs w:val="20"/>
        </w:rPr>
      </w:pPr>
    </w:p>
    <w:p w14:paraId="57BBEF5D" w14:textId="0BB9BD78" w:rsidR="00052D31" w:rsidRPr="004D6F2B" w:rsidRDefault="00052D31" w:rsidP="00885395">
      <w:pPr>
        <w:rPr>
          <w:i/>
          <w:iCs/>
        </w:rPr>
      </w:pPr>
      <w:r>
        <w:rPr>
          <w:noProof/>
          <w:lang w:val="en-US"/>
        </w:rPr>
        <w:drawing>
          <wp:anchor distT="0" distB="0" distL="114300" distR="114300" simplePos="0" relativeHeight="251656192" behindDoc="1" locked="0" layoutInCell="1" allowOverlap="1" wp14:anchorId="65316FB5" wp14:editId="1CAF42C8">
            <wp:simplePos x="0" y="0"/>
            <wp:positionH relativeFrom="column">
              <wp:posOffset>3693160</wp:posOffset>
            </wp:positionH>
            <wp:positionV relativeFrom="paragraph">
              <wp:posOffset>175895</wp:posOffset>
            </wp:positionV>
            <wp:extent cx="2530475" cy="1684020"/>
            <wp:effectExtent l="152400" t="152400" r="365125" b="354330"/>
            <wp:wrapTight wrapText="bothSides">
              <wp:wrapPolygon edited="0">
                <wp:start x="650" y="-1955"/>
                <wp:lineTo x="-1301" y="-1466"/>
                <wp:lineTo x="-1301" y="22480"/>
                <wp:lineTo x="1626" y="25900"/>
                <wp:lineTo x="21627" y="25900"/>
                <wp:lineTo x="21790" y="25412"/>
                <wp:lineTo x="24391" y="22235"/>
                <wp:lineTo x="24554" y="2443"/>
                <wp:lineTo x="22603" y="-1222"/>
                <wp:lineTo x="22440" y="-1955"/>
                <wp:lineTo x="650" y="-1955"/>
              </wp:wrapPolygon>
            </wp:wrapTight>
            <wp:docPr id="27" name="Paveikslėli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530475" cy="168402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426C79D8" w14:textId="0AA1B4E5" w:rsidR="00052D31" w:rsidRPr="00052D31" w:rsidRDefault="004D6F2B" w:rsidP="00052D31">
      <w:pPr>
        <w:ind w:right="5243" w:firstLine="720"/>
        <w:jc w:val="both"/>
        <w:rPr>
          <w:i/>
          <w:iCs/>
        </w:rPr>
      </w:pPr>
      <w:r w:rsidRPr="004D6F2B">
        <w:rPr>
          <w:b w:val="0"/>
          <w:bCs/>
        </w:rPr>
        <w:t>Kėdainių miesto 650 metų jubiliejin</w:t>
      </w:r>
      <w:r>
        <w:rPr>
          <w:b w:val="0"/>
          <w:bCs/>
        </w:rPr>
        <w:t>ėje</w:t>
      </w:r>
      <w:r w:rsidRPr="004D6F2B">
        <w:rPr>
          <w:b w:val="0"/>
          <w:bCs/>
        </w:rPr>
        <w:t xml:space="preserve"> šventėje buvo įteiktas </w:t>
      </w:r>
      <w:r w:rsidR="007A5969" w:rsidRPr="004D6F2B">
        <w:rPr>
          <w:b w:val="0"/>
          <w:bCs/>
        </w:rPr>
        <w:t>Kėdainių krašto garbės piliečio apdovanojimas</w:t>
      </w:r>
      <w:r>
        <w:rPr>
          <w:b w:val="0"/>
          <w:bCs/>
        </w:rPr>
        <w:t>.</w:t>
      </w:r>
      <w:r>
        <w:rPr>
          <w:i/>
          <w:iCs/>
        </w:rPr>
        <w:t xml:space="preserve"> </w:t>
      </w:r>
      <w:r w:rsidRPr="004D6F2B">
        <w:rPr>
          <w:i/>
          <w:iCs/>
        </w:rPr>
        <w:t>2022 m. Kėdainių krašto garbės piliečio vardas suteiktas tautodailininkui VYTAUTUI ULEVIČIUI.</w:t>
      </w:r>
    </w:p>
    <w:p w14:paraId="1D60EE21" w14:textId="3EDC709B" w:rsidR="004D6F2B" w:rsidRPr="00052D31" w:rsidRDefault="004D6F2B" w:rsidP="00480A75">
      <w:pPr>
        <w:ind w:left="5670"/>
        <w:jc w:val="center"/>
        <w:rPr>
          <w:b w:val="0"/>
          <w:bCs/>
          <w:i/>
          <w:iCs/>
          <w:sz w:val="22"/>
          <w:szCs w:val="20"/>
        </w:rPr>
      </w:pPr>
      <w:r w:rsidRPr="00052D31">
        <w:rPr>
          <w:b w:val="0"/>
          <w:bCs/>
          <w:i/>
          <w:iCs/>
          <w:sz w:val="22"/>
          <w:szCs w:val="20"/>
        </w:rPr>
        <w:t>Nuotr. Vytautas Ulevičius (kairėje) ir meras Valentinas Tamulis (dešinėje)</w:t>
      </w:r>
      <w:r w:rsidR="00095A18">
        <w:rPr>
          <w:b w:val="0"/>
          <w:bCs/>
          <w:i/>
          <w:iCs/>
          <w:sz w:val="22"/>
          <w:szCs w:val="20"/>
        </w:rPr>
        <w:t>.</w:t>
      </w:r>
    </w:p>
    <w:p w14:paraId="5593F237" w14:textId="77777777" w:rsidR="00052D31" w:rsidRPr="00052D31" w:rsidRDefault="00052D31" w:rsidP="00040830">
      <w:pPr>
        <w:rPr>
          <w:b w:val="0"/>
          <w:bCs/>
          <w:i/>
          <w:iCs/>
        </w:rPr>
      </w:pPr>
    </w:p>
    <w:p w14:paraId="0F9AC6D7" w14:textId="4C4963AF" w:rsidR="007A5969" w:rsidRDefault="00052D31" w:rsidP="00DF24D2">
      <w:pPr>
        <w:ind w:firstLine="720"/>
        <w:rPr>
          <w:b w:val="0"/>
          <w:bCs/>
          <w:i/>
          <w:iCs/>
        </w:rPr>
      </w:pPr>
      <w:r>
        <w:rPr>
          <w:b w:val="0"/>
          <w:bCs/>
          <w:i/>
          <w:iCs/>
          <w:noProof/>
          <w:lang w:val="en-US"/>
        </w:rPr>
        <w:drawing>
          <wp:anchor distT="0" distB="0" distL="114300" distR="114300" simplePos="0" relativeHeight="251661312" behindDoc="1" locked="0" layoutInCell="1" allowOverlap="1" wp14:anchorId="645E1C11" wp14:editId="51C58316">
            <wp:simplePos x="0" y="0"/>
            <wp:positionH relativeFrom="column">
              <wp:posOffset>3489325</wp:posOffset>
            </wp:positionH>
            <wp:positionV relativeFrom="paragraph">
              <wp:posOffset>334010</wp:posOffset>
            </wp:positionV>
            <wp:extent cx="2636520" cy="1340485"/>
            <wp:effectExtent l="152400" t="152400" r="354330" b="354965"/>
            <wp:wrapTight wrapText="bothSides">
              <wp:wrapPolygon edited="0">
                <wp:start x="624" y="-2456"/>
                <wp:lineTo x="-1249" y="-1842"/>
                <wp:lineTo x="-1092" y="23022"/>
                <wp:lineTo x="1405" y="26399"/>
                <wp:lineTo x="1561" y="27013"/>
                <wp:lineTo x="21538" y="27013"/>
                <wp:lineTo x="21694" y="26399"/>
                <wp:lineTo x="24191" y="23022"/>
                <wp:lineTo x="24347" y="3070"/>
                <wp:lineTo x="22474" y="-1535"/>
                <wp:lineTo x="22318" y="-2456"/>
                <wp:lineTo x="624" y="-2456"/>
              </wp:wrapPolygon>
            </wp:wrapTight>
            <wp:docPr id="36" name="Paveikslėli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36520" cy="134048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095A18">
        <w:rPr>
          <w:i/>
          <w:iCs/>
        </w:rPr>
        <w:t xml:space="preserve">2022-uosius kaip </w:t>
      </w:r>
      <w:r w:rsidR="004D6F2B" w:rsidRPr="00F16A24">
        <w:rPr>
          <w:i/>
          <w:iCs/>
        </w:rPr>
        <w:t>jubiliejinius metus pasitiko</w:t>
      </w:r>
      <w:r w:rsidR="004D6F2B">
        <w:rPr>
          <w:b w:val="0"/>
          <w:bCs/>
          <w:i/>
          <w:iCs/>
        </w:rPr>
        <w:t xml:space="preserve">: </w:t>
      </w:r>
      <w:r w:rsidR="004D6F2B" w:rsidRPr="00F16A24">
        <w:rPr>
          <w:b w:val="0"/>
          <w:bCs/>
        </w:rPr>
        <w:t>Dotnuva – 650, Miegėnai – 650, Šėta – 6</w:t>
      </w:r>
      <w:r w:rsidR="00095A18">
        <w:rPr>
          <w:b w:val="0"/>
          <w:bCs/>
        </w:rPr>
        <w:t>6</w:t>
      </w:r>
      <w:r w:rsidR="004D6F2B" w:rsidRPr="00F16A24">
        <w:rPr>
          <w:b w:val="0"/>
          <w:bCs/>
        </w:rPr>
        <w:t xml:space="preserve">0, </w:t>
      </w:r>
      <w:proofErr w:type="spellStart"/>
      <w:r w:rsidR="004D6F2B" w:rsidRPr="00F16A24">
        <w:rPr>
          <w:b w:val="0"/>
          <w:bCs/>
        </w:rPr>
        <w:t>Vainotiškiai</w:t>
      </w:r>
      <w:proofErr w:type="spellEnd"/>
      <w:r w:rsidR="004D6F2B" w:rsidRPr="00F16A24">
        <w:rPr>
          <w:b w:val="0"/>
          <w:bCs/>
        </w:rPr>
        <w:t xml:space="preserve"> – 325, Pajieslys – 165 metus.</w:t>
      </w:r>
      <w:r w:rsidR="004D6F2B">
        <w:rPr>
          <w:b w:val="0"/>
          <w:bCs/>
          <w:i/>
          <w:iCs/>
        </w:rPr>
        <w:t xml:space="preserve"> </w:t>
      </w:r>
    </w:p>
    <w:p w14:paraId="2F692A2D" w14:textId="1FBF927A" w:rsidR="00052D31" w:rsidRDefault="00052D31" w:rsidP="00DF24D2">
      <w:pPr>
        <w:ind w:firstLine="720"/>
        <w:rPr>
          <w:b w:val="0"/>
          <w:bCs/>
          <w:i/>
          <w:iCs/>
        </w:rPr>
      </w:pPr>
    </w:p>
    <w:p w14:paraId="0D22E920" w14:textId="64748F59" w:rsidR="00052D31" w:rsidRPr="00052D31" w:rsidRDefault="00052D31" w:rsidP="00052D31">
      <w:pPr>
        <w:ind w:right="5101" w:firstLine="720"/>
        <w:jc w:val="both"/>
        <w:rPr>
          <w:b w:val="0"/>
          <w:bCs/>
        </w:rPr>
      </w:pPr>
      <w:r w:rsidRPr="00052D31">
        <w:rPr>
          <w:i/>
          <w:iCs/>
        </w:rPr>
        <w:t>2022 m. birželio 10 d</w:t>
      </w:r>
      <w:r w:rsidRPr="00052D31">
        <w:rPr>
          <w:b w:val="0"/>
          <w:bCs/>
        </w:rPr>
        <w:t>. buvo surengta Nepriklausomos Lietuvos Kėdainių rajono savivaldybės tarybos (1990 – 1995 m) simbolinė trisdešimtmečio paminėjimo šventė.</w:t>
      </w:r>
    </w:p>
    <w:p w14:paraId="7640D04A" w14:textId="233FC049" w:rsidR="00052D31" w:rsidRDefault="00052D31" w:rsidP="00052D31">
      <w:pPr>
        <w:ind w:firstLine="720"/>
        <w:jc w:val="center"/>
        <w:rPr>
          <w:b w:val="0"/>
          <w:bCs/>
          <w:i/>
          <w:iCs/>
        </w:rPr>
      </w:pPr>
    </w:p>
    <w:p w14:paraId="3C24E7EF" w14:textId="77777777" w:rsidR="00052D31" w:rsidRDefault="00052D31" w:rsidP="00052D31">
      <w:pPr>
        <w:rPr>
          <w:b w:val="0"/>
          <w:bCs/>
          <w:i/>
          <w:iCs/>
        </w:rPr>
      </w:pPr>
    </w:p>
    <w:p w14:paraId="0B3830CB" w14:textId="77777777" w:rsidR="00052D31" w:rsidRDefault="00052D31" w:rsidP="00052D31">
      <w:pPr>
        <w:ind w:firstLine="4253"/>
        <w:rPr>
          <w:b w:val="0"/>
          <w:bCs/>
          <w:i/>
          <w:iCs/>
        </w:rPr>
      </w:pPr>
    </w:p>
    <w:p w14:paraId="5F954DAF" w14:textId="77EEC33A" w:rsidR="008942A7" w:rsidRPr="00040830" w:rsidRDefault="00052D31" w:rsidP="00040830">
      <w:pPr>
        <w:ind w:left="5529"/>
        <w:rPr>
          <w:b w:val="0"/>
          <w:bCs/>
          <w:i/>
          <w:iCs/>
          <w:sz w:val="22"/>
          <w:szCs w:val="20"/>
        </w:rPr>
      </w:pPr>
      <w:r w:rsidRPr="00052D31">
        <w:rPr>
          <w:b w:val="0"/>
          <w:bCs/>
          <w:i/>
          <w:iCs/>
          <w:sz w:val="22"/>
          <w:szCs w:val="20"/>
        </w:rPr>
        <w:t>Nuotr. Kėdainių rajono savivaldybės tarybos (1990 – 1995 m.) trisdešimtmečio minėjimas</w:t>
      </w:r>
      <w:r w:rsidR="003D2906">
        <w:rPr>
          <w:b w:val="0"/>
          <w:bCs/>
          <w:i/>
          <w:iCs/>
          <w:sz w:val="22"/>
          <w:szCs w:val="20"/>
        </w:rPr>
        <w:t>.</w:t>
      </w:r>
    </w:p>
    <w:p w14:paraId="5BB8B88D" w14:textId="06CE8611" w:rsidR="00114901" w:rsidRDefault="00AA48FD" w:rsidP="00AA48FD">
      <w:pPr>
        <w:ind w:left="-142" w:right="-2" w:firstLine="284"/>
        <w:jc w:val="both"/>
        <w:rPr>
          <w:b w:val="0"/>
          <w:bCs/>
        </w:rPr>
      </w:pPr>
      <w:r>
        <w:rPr>
          <w:rFonts w:cs="Times New Roman"/>
          <w:b w:val="0"/>
          <w:bCs/>
          <w:i/>
          <w:iCs/>
          <w:noProof/>
          <w:sz w:val="20"/>
          <w:szCs w:val="20"/>
          <w:lang w:val="en-US"/>
        </w:rPr>
        <w:drawing>
          <wp:anchor distT="0" distB="0" distL="114300" distR="114300" simplePos="0" relativeHeight="251645952" behindDoc="0" locked="0" layoutInCell="1" allowOverlap="1" wp14:anchorId="79F3931B" wp14:editId="287424C4">
            <wp:simplePos x="0" y="0"/>
            <wp:positionH relativeFrom="column">
              <wp:posOffset>4392930</wp:posOffset>
            </wp:positionH>
            <wp:positionV relativeFrom="paragraph">
              <wp:posOffset>153035</wp:posOffset>
            </wp:positionV>
            <wp:extent cx="1846580" cy="1226820"/>
            <wp:effectExtent l="152400" t="152400" r="363220" b="354330"/>
            <wp:wrapThrough wrapText="bothSides">
              <wp:wrapPolygon edited="0">
                <wp:start x="891" y="-2683"/>
                <wp:lineTo x="-1783" y="-2012"/>
                <wp:lineTo x="-1783" y="22807"/>
                <wp:lineTo x="-891" y="24820"/>
                <wp:lineTo x="2006" y="26832"/>
                <wp:lineTo x="2228" y="27503"/>
                <wp:lineTo x="21615" y="27503"/>
                <wp:lineTo x="21838" y="26832"/>
                <wp:lineTo x="24735" y="24820"/>
                <wp:lineTo x="25626" y="19453"/>
                <wp:lineTo x="25626" y="3354"/>
                <wp:lineTo x="22952" y="-1677"/>
                <wp:lineTo x="22729" y="-2683"/>
                <wp:lineTo x="891" y="-2683"/>
              </wp:wrapPolygon>
            </wp:wrapThrough>
            <wp:docPr id="35" name="Paveikslėli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846580" cy="122682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40832" behindDoc="0" locked="0" layoutInCell="1" allowOverlap="1" wp14:anchorId="560A30B2" wp14:editId="39675F77">
            <wp:simplePos x="0" y="0"/>
            <wp:positionH relativeFrom="column">
              <wp:posOffset>4392295</wp:posOffset>
            </wp:positionH>
            <wp:positionV relativeFrom="paragraph">
              <wp:posOffset>1235710</wp:posOffset>
            </wp:positionV>
            <wp:extent cx="1844040" cy="1382395"/>
            <wp:effectExtent l="152400" t="152400" r="365760" b="370205"/>
            <wp:wrapThrough wrapText="bothSides">
              <wp:wrapPolygon edited="0">
                <wp:start x="893" y="-2381"/>
                <wp:lineTo x="-1785" y="-1786"/>
                <wp:lineTo x="-1785" y="22920"/>
                <wp:lineTo x="2231" y="27087"/>
                <wp:lineTo x="21645" y="27087"/>
                <wp:lineTo x="21868" y="26492"/>
                <wp:lineTo x="25438" y="22324"/>
                <wp:lineTo x="25661" y="2977"/>
                <wp:lineTo x="22983" y="-1488"/>
                <wp:lineTo x="22760" y="-2381"/>
                <wp:lineTo x="893" y="-2381"/>
              </wp:wrapPolygon>
            </wp:wrapThrough>
            <wp:docPr id="34" name="Paveikslėli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44040" cy="138239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114901" w:rsidRPr="00114901">
        <w:rPr>
          <w:i/>
          <w:iCs/>
        </w:rPr>
        <w:t>2022 m.</w:t>
      </w:r>
      <w:r w:rsidR="00114901" w:rsidRPr="00114901">
        <w:rPr>
          <w:b w:val="0"/>
          <w:bCs/>
        </w:rPr>
        <w:t xml:space="preserve"> Valstybės atkūrimo dienos proga Prezidentas Gitanas Nausėda įteikė valstybinius apdovanojimus </w:t>
      </w:r>
      <w:r w:rsidR="00114901" w:rsidRPr="00114901">
        <w:rPr>
          <w:b w:val="0"/>
          <w:bCs/>
          <w:i/>
          <w:iCs/>
        </w:rPr>
        <w:t xml:space="preserve">už nuopelnus Lietuvos Respublikai ir už Lietuvos vardo garsinimą pasaulyje. </w:t>
      </w:r>
      <w:r w:rsidR="00114901" w:rsidRPr="00114901">
        <w:rPr>
          <w:i/>
          <w:iCs/>
        </w:rPr>
        <w:t>Lietuvos didžiojo kunigaikščio Gedimino ordino Karininko kryžiumi šalies vadovas apdovanojo</w:t>
      </w:r>
      <w:r w:rsidR="00114901" w:rsidRPr="00114901">
        <w:rPr>
          <w:b w:val="0"/>
          <w:bCs/>
        </w:rPr>
        <w:t xml:space="preserve"> ir mūsų kraštietį, akademiką, doc. </w:t>
      </w:r>
      <w:r w:rsidR="00114901" w:rsidRPr="00114901">
        <w:rPr>
          <w:i/>
          <w:iCs/>
        </w:rPr>
        <w:t>dr. Vytautą Ruzgą</w:t>
      </w:r>
      <w:r w:rsidR="00114901" w:rsidRPr="00114901">
        <w:rPr>
          <w:b w:val="0"/>
          <w:bCs/>
        </w:rPr>
        <w:t>, Lietuvos agrarinių ir miškų mokslų centro Žemdirbystės instituto Javų selekcijos skyriaus vyriausi</w:t>
      </w:r>
      <w:r w:rsidR="00095A18">
        <w:rPr>
          <w:b w:val="0"/>
          <w:bCs/>
        </w:rPr>
        <w:t>ąjį</w:t>
      </w:r>
      <w:r w:rsidR="00114901" w:rsidRPr="00114901">
        <w:rPr>
          <w:b w:val="0"/>
          <w:bCs/>
        </w:rPr>
        <w:t xml:space="preserve"> mokslo darbuotoją, Lietuvos mokslų akademijos Žemės ūkio ir miškų mokslų skyriaus Agronomijos mokslų sekcijos narį.</w:t>
      </w:r>
    </w:p>
    <w:p w14:paraId="3ED4468A" w14:textId="47202C99" w:rsidR="00114901" w:rsidRDefault="00B45075" w:rsidP="00AA48FD">
      <w:pPr>
        <w:ind w:left="-142" w:right="-2" w:firstLine="284"/>
        <w:jc w:val="both"/>
        <w:rPr>
          <w:i/>
          <w:iCs/>
        </w:rPr>
      </w:pPr>
      <w:r>
        <w:rPr>
          <w:rFonts w:cs="Times New Roman"/>
          <w:b w:val="0"/>
          <w:bCs/>
          <w:i/>
          <w:iCs/>
          <w:noProof/>
          <w:sz w:val="20"/>
          <w:szCs w:val="20"/>
          <w:lang w:val="en-US"/>
        </w:rPr>
        <w:drawing>
          <wp:anchor distT="0" distB="0" distL="114300" distR="114300" simplePos="0" relativeHeight="251635712" behindDoc="0" locked="0" layoutInCell="1" allowOverlap="1" wp14:anchorId="3237A6C0" wp14:editId="4B5D25E9">
            <wp:simplePos x="0" y="0"/>
            <wp:positionH relativeFrom="column">
              <wp:posOffset>4392930</wp:posOffset>
            </wp:positionH>
            <wp:positionV relativeFrom="paragraph">
              <wp:posOffset>643255</wp:posOffset>
            </wp:positionV>
            <wp:extent cx="1846580" cy="1711960"/>
            <wp:effectExtent l="152400" t="152400" r="363220" b="364490"/>
            <wp:wrapThrough wrapText="bothSides">
              <wp:wrapPolygon edited="0">
                <wp:start x="891" y="-1923"/>
                <wp:lineTo x="-1783" y="-1442"/>
                <wp:lineTo x="-1783" y="22593"/>
                <wp:lineTo x="2228" y="25478"/>
                <wp:lineTo x="2228" y="25958"/>
                <wp:lineTo x="21615" y="25958"/>
                <wp:lineTo x="21838" y="25478"/>
                <wp:lineTo x="25403" y="21872"/>
                <wp:lineTo x="25626" y="2404"/>
                <wp:lineTo x="22952" y="-1202"/>
                <wp:lineTo x="22729" y="-1923"/>
                <wp:lineTo x="891" y="-1923"/>
              </wp:wrapPolygon>
            </wp:wrapThrough>
            <wp:docPr id="33" name="Paveikslėli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846580" cy="171196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114901" w:rsidRPr="00114901">
        <w:rPr>
          <w:i/>
          <w:iCs/>
        </w:rPr>
        <w:t>2022 m.</w:t>
      </w:r>
      <w:r w:rsidR="00114901">
        <w:rPr>
          <w:b w:val="0"/>
          <w:bCs/>
        </w:rPr>
        <w:t xml:space="preserve"> </w:t>
      </w:r>
      <w:r w:rsidR="00114901" w:rsidRPr="00114901">
        <w:rPr>
          <w:b w:val="0"/>
          <w:bCs/>
        </w:rPr>
        <w:t xml:space="preserve">Lietuvos liaudies buities muziejaus muziejininkui, etninės kultūros tyrinėtojui humanitarinių mokslų daktarui </w:t>
      </w:r>
      <w:r w:rsidR="00114901" w:rsidRPr="00114901">
        <w:rPr>
          <w:i/>
          <w:iCs/>
        </w:rPr>
        <w:t>Eligijui Juvencijui Morkūnui</w:t>
      </w:r>
      <w:r w:rsidR="00114901" w:rsidRPr="00114901">
        <w:rPr>
          <w:b w:val="0"/>
          <w:bCs/>
        </w:rPr>
        <w:t xml:space="preserve"> įteikta Nacionalinė Jono Basanavičiaus premija </w:t>
      </w:r>
      <w:r w:rsidR="00114901" w:rsidRPr="00114901">
        <w:rPr>
          <w:i/>
          <w:iCs/>
        </w:rPr>
        <w:t>už reikšmingą indėlį į Lietuvos tradicinės architektūros ir amatų tyrimus, išsaugojimą, populiarinimą ir kūrybingą muziejinę veiklą puoselėjant etninės kultūros gyvybingumą.</w:t>
      </w:r>
    </w:p>
    <w:p w14:paraId="3104F665" w14:textId="7DBAD2F3" w:rsidR="00114901" w:rsidRDefault="00114901" w:rsidP="00AA48FD">
      <w:pPr>
        <w:ind w:left="-142" w:right="-2" w:firstLine="284"/>
        <w:jc w:val="both"/>
        <w:rPr>
          <w:i/>
          <w:iCs/>
        </w:rPr>
      </w:pPr>
      <w:r w:rsidRPr="00114901">
        <w:rPr>
          <w:i/>
          <w:iCs/>
        </w:rPr>
        <w:t>2022 m. kovo 9 d.</w:t>
      </w:r>
      <w:r w:rsidRPr="00114901">
        <w:rPr>
          <w:b w:val="0"/>
          <w:bCs/>
        </w:rPr>
        <w:t xml:space="preserve"> Vyriausybės kultūros ir meno premija skirta ir kėdainietei </w:t>
      </w:r>
      <w:r w:rsidRPr="00114901">
        <w:rPr>
          <w:i/>
          <w:iCs/>
        </w:rPr>
        <w:t xml:space="preserve">Undinei Radzevičiūtei </w:t>
      </w:r>
      <w:r w:rsidR="00095A18">
        <w:rPr>
          <w:i/>
          <w:iCs/>
        </w:rPr>
        <w:t>bei</w:t>
      </w:r>
      <w:r w:rsidRPr="00114901">
        <w:rPr>
          <w:i/>
          <w:iCs/>
        </w:rPr>
        <w:t xml:space="preserve"> Vytautui Ulevičiui</w:t>
      </w:r>
      <w:r>
        <w:rPr>
          <w:i/>
          <w:iCs/>
        </w:rPr>
        <w:t>.</w:t>
      </w:r>
    </w:p>
    <w:p w14:paraId="7DCA3D3C" w14:textId="6374F1F8" w:rsidR="00114901" w:rsidRDefault="0087396E" w:rsidP="00AA48FD">
      <w:pPr>
        <w:ind w:left="-142" w:right="-2" w:firstLine="284"/>
        <w:jc w:val="both"/>
        <w:rPr>
          <w:i/>
          <w:iCs/>
        </w:rPr>
      </w:pPr>
      <w:r w:rsidRPr="0087396E">
        <w:rPr>
          <w:i/>
          <w:iCs/>
        </w:rPr>
        <w:t>2022 m.</w:t>
      </w:r>
      <w:r>
        <w:rPr>
          <w:b w:val="0"/>
          <w:bCs/>
        </w:rPr>
        <w:t xml:space="preserve"> motinos dienos proga </w:t>
      </w:r>
      <w:r w:rsidRPr="0087396E">
        <w:rPr>
          <w:b w:val="0"/>
          <w:bCs/>
        </w:rPr>
        <w:t>Lietuvos Respublikos Prezidentas Gitanas Nausėda</w:t>
      </w:r>
      <w:r>
        <w:rPr>
          <w:b w:val="0"/>
          <w:bCs/>
        </w:rPr>
        <w:t xml:space="preserve"> apdovanojo</w:t>
      </w:r>
      <w:r w:rsidRPr="0087396E">
        <w:rPr>
          <w:b w:val="0"/>
          <w:bCs/>
        </w:rPr>
        <w:t xml:space="preserve"> ordinu </w:t>
      </w:r>
      <w:r w:rsidRPr="0087396E">
        <w:rPr>
          <w:i/>
          <w:iCs/>
        </w:rPr>
        <w:t>„Už nuopelnus Lietuvai“</w:t>
      </w:r>
      <w:r w:rsidRPr="0087396E">
        <w:rPr>
          <w:b w:val="0"/>
          <w:bCs/>
        </w:rPr>
        <w:t xml:space="preserve"> </w:t>
      </w:r>
      <w:proofErr w:type="spellStart"/>
      <w:r w:rsidRPr="0087396E">
        <w:rPr>
          <w:b w:val="0"/>
          <w:bCs/>
        </w:rPr>
        <w:t>Plinkaigalio</w:t>
      </w:r>
      <w:proofErr w:type="spellEnd"/>
      <w:r w:rsidRPr="0087396E">
        <w:rPr>
          <w:b w:val="0"/>
          <w:bCs/>
        </w:rPr>
        <w:t xml:space="preserve"> gyventoj</w:t>
      </w:r>
      <w:r w:rsidR="00095A18">
        <w:rPr>
          <w:b w:val="0"/>
          <w:bCs/>
        </w:rPr>
        <w:t>ą</w:t>
      </w:r>
      <w:r w:rsidRPr="0087396E">
        <w:rPr>
          <w:b w:val="0"/>
          <w:bCs/>
        </w:rPr>
        <w:t xml:space="preserve"> </w:t>
      </w:r>
      <w:r w:rsidRPr="0087396E">
        <w:rPr>
          <w:i/>
          <w:iCs/>
        </w:rPr>
        <w:t xml:space="preserve">Genovaitę </w:t>
      </w:r>
      <w:proofErr w:type="spellStart"/>
      <w:r w:rsidRPr="0087396E">
        <w:rPr>
          <w:i/>
          <w:iCs/>
        </w:rPr>
        <w:t>Sipavičiūtę</w:t>
      </w:r>
      <w:proofErr w:type="spellEnd"/>
      <w:r w:rsidRPr="0087396E">
        <w:rPr>
          <w:i/>
          <w:iCs/>
        </w:rPr>
        <w:t>.</w:t>
      </w:r>
    </w:p>
    <w:p w14:paraId="0A1CA72B" w14:textId="187395BB" w:rsidR="0087396E" w:rsidRDefault="00AA48FD" w:rsidP="00AA48FD">
      <w:pPr>
        <w:ind w:left="-142" w:right="-2" w:firstLine="284"/>
        <w:jc w:val="both"/>
        <w:rPr>
          <w:i/>
          <w:iCs/>
        </w:rPr>
      </w:pPr>
      <w:r>
        <w:rPr>
          <w:rFonts w:cs="Times New Roman"/>
          <w:b w:val="0"/>
          <w:bCs/>
          <w:i/>
          <w:iCs/>
          <w:noProof/>
          <w:sz w:val="20"/>
          <w:szCs w:val="20"/>
          <w:lang w:val="en-US"/>
        </w:rPr>
        <w:drawing>
          <wp:anchor distT="0" distB="0" distL="114300" distR="114300" simplePos="0" relativeHeight="251630592" behindDoc="0" locked="0" layoutInCell="1" allowOverlap="1" wp14:anchorId="076921CF" wp14:editId="346211FE">
            <wp:simplePos x="0" y="0"/>
            <wp:positionH relativeFrom="column">
              <wp:posOffset>4392930</wp:posOffset>
            </wp:positionH>
            <wp:positionV relativeFrom="paragraph">
              <wp:posOffset>50165</wp:posOffset>
            </wp:positionV>
            <wp:extent cx="1842770" cy="1066800"/>
            <wp:effectExtent l="152400" t="152400" r="367030" b="361950"/>
            <wp:wrapThrough wrapText="bothSides">
              <wp:wrapPolygon edited="0">
                <wp:start x="893" y="-3086"/>
                <wp:lineTo x="-1786" y="-2314"/>
                <wp:lineTo x="-1786" y="23143"/>
                <wp:lineTo x="2233" y="28543"/>
                <wp:lineTo x="21660" y="28543"/>
                <wp:lineTo x="21883" y="27771"/>
                <wp:lineTo x="25456" y="22757"/>
                <wp:lineTo x="25679" y="3857"/>
                <wp:lineTo x="22999" y="-1929"/>
                <wp:lineTo x="22776" y="-3086"/>
                <wp:lineTo x="893" y="-3086"/>
              </wp:wrapPolygon>
            </wp:wrapThrough>
            <wp:docPr id="32" name="Paveikslėli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842770" cy="10668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87396E">
        <w:rPr>
          <w:i/>
          <w:iCs/>
        </w:rPr>
        <w:t xml:space="preserve">2022 m. balandžio 27 d. </w:t>
      </w:r>
      <w:r w:rsidR="0087396E">
        <w:rPr>
          <w:b w:val="0"/>
          <w:bCs/>
        </w:rPr>
        <w:t xml:space="preserve">įteiktas </w:t>
      </w:r>
      <w:r w:rsidR="0087396E" w:rsidRPr="0087396E">
        <w:rPr>
          <w:i/>
          <w:iCs/>
        </w:rPr>
        <w:t xml:space="preserve">Metų medicinos darbuotojo titulas – Raimondai </w:t>
      </w:r>
      <w:proofErr w:type="spellStart"/>
      <w:r w:rsidR="0087396E" w:rsidRPr="0087396E">
        <w:rPr>
          <w:i/>
          <w:iCs/>
        </w:rPr>
        <w:t>Pučėtienei</w:t>
      </w:r>
      <w:proofErr w:type="spellEnd"/>
      <w:r w:rsidR="0087396E" w:rsidRPr="0087396E">
        <w:rPr>
          <w:i/>
          <w:iCs/>
        </w:rPr>
        <w:t xml:space="preserve">. </w:t>
      </w:r>
    </w:p>
    <w:p w14:paraId="5AC29B7B" w14:textId="698020A1" w:rsidR="00AA48FD" w:rsidRPr="0087396E" w:rsidRDefault="00AA48FD" w:rsidP="00AA48FD">
      <w:pPr>
        <w:ind w:left="-142" w:right="-2" w:firstLine="284"/>
        <w:jc w:val="both"/>
        <w:rPr>
          <w:i/>
          <w:iCs/>
        </w:rPr>
      </w:pPr>
      <w:r w:rsidRPr="00AA48FD">
        <w:rPr>
          <w:i/>
          <w:iCs/>
        </w:rPr>
        <w:t xml:space="preserve">2022 m. liepos 15 d. </w:t>
      </w:r>
      <w:r w:rsidR="00E70B6F">
        <w:rPr>
          <w:i/>
          <w:iCs/>
        </w:rPr>
        <w:t>antrus metus iš eilės apdovanot</w:t>
      </w:r>
      <w:r w:rsidRPr="00AA48FD">
        <w:rPr>
          <w:i/>
          <w:iCs/>
        </w:rPr>
        <w:t xml:space="preserve">i rajono abiturientai, kurie per valstybinius brandos egzaminus įvertinti šimtu balų. </w:t>
      </w:r>
    </w:p>
    <w:p w14:paraId="2F8E2923" w14:textId="5D8A630A" w:rsidR="0087396E" w:rsidRDefault="00AA48FD" w:rsidP="00AA48FD">
      <w:pPr>
        <w:ind w:left="-142" w:right="-2" w:firstLine="284"/>
        <w:jc w:val="both"/>
        <w:rPr>
          <w:b w:val="0"/>
          <w:bCs/>
        </w:rPr>
      </w:pPr>
      <w:r>
        <w:rPr>
          <w:rFonts w:cs="Times New Roman"/>
          <w:b w:val="0"/>
          <w:bCs/>
          <w:i/>
          <w:iCs/>
          <w:noProof/>
          <w:sz w:val="20"/>
          <w:szCs w:val="20"/>
          <w:lang w:val="en-US"/>
        </w:rPr>
        <w:drawing>
          <wp:anchor distT="0" distB="0" distL="114300" distR="114300" simplePos="0" relativeHeight="251625472" behindDoc="0" locked="0" layoutInCell="1" allowOverlap="1" wp14:anchorId="1DD32ACE" wp14:editId="7B5C8994">
            <wp:simplePos x="0" y="0"/>
            <wp:positionH relativeFrom="column">
              <wp:posOffset>4392930</wp:posOffset>
            </wp:positionH>
            <wp:positionV relativeFrom="paragraph">
              <wp:posOffset>109220</wp:posOffset>
            </wp:positionV>
            <wp:extent cx="1847850" cy="1263650"/>
            <wp:effectExtent l="152400" t="152400" r="361950" b="355600"/>
            <wp:wrapThrough wrapText="bothSides">
              <wp:wrapPolygon edited="0">
                <wp:start x="891" y="-2605"/>
                <wp:lineTo x="-1781" y="-1954"/>
                <wp:lineTo x="-1781" y="18886"/>
                <wp:lineTo x="-1336" y="24096"/>
                <wp:lineTo x="2004" y="26702"/>
                <wp:lineTo x="2227" y="27353"/>
                <wp:lineTo x="21600" y="27353"/>
                <wp:lineTo x="21823" y="26702"/>
                <wp:lineTo x="24940" y="24096"/>
                <wp:lineTo x="25608" y="18886"/>
                <wp:lineTo x="25608" y="3256"/>
                <wp:lineTo x="22936" y="-1628"/>
                <wp:lineTo x="22713" y="-2605"/>
                <wp:lineTo x="891" y="-2605"/>
              </wp:wrapPolygon>
            </wp:wrapThrough>
            <wp:docPr id="29" name="Paveikslėli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847850" cy="126365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87396E" w:rsidRPr="0087396E">
        <w:rPr>
          <w:i/>
          <w:iCs/>
        </w:rPr>
        <w:t>2022 m. rugsėjo 27 d</w:t>
      </w:r>
      <w:r w:rsidR="0087396E" w:rsidRPr="0087396E">
        <w:rPr>
          <w:b w:val="0"/>
          <w:bCs/>
        </w:rPr>
        <w:t xml:space="preserve">. įteiktas </w:t>
      </w:r>
      <w:r w:rsidR="0087396E" w:rsidRPr="0087396E">
        <w:rPr>
          <w:i/>
          <w:iCs/>
        </w:rPr>
        <w:t>Metų socialinio darbuotojo titulas – Vilmai Paškevičienei</w:t>
      </w:r>
      <w:r w:rsidR="0087396E" w:rsidRPr="0087396E">
        <w:rPr>
          <w:b w:val="0"/>
          <w:bCs/>
        </w:rPr>
        <w:t>.</w:t>
      </w:r>
    </w:p>
    <w:p w14:paraId="5F1B3F9C" w14:textId="0E33EBA1" w:rsidR="0087396E" w:rsidRPr="0087396E" w:rsidRDefault="0087396E" w:rsidP="00AA48FD">
      <w:pPr>
        <w:ind w:left="-142" w:right="-2" w:firstLine="284"/>
        <w:jc w:val="both"/>
        <w:rPr>
          <w:i/>
          <w:iCs/>
        </w:rPr>
      </w:pPr>
      <w:r w:rsidRPr="0087396E">
        <w:rPr>
          <w:i/>
          <w:iCs/>
        </w:rPr>
        <w:t>2022 m. spalio 6 d.</w:t>
      </w:r>
      <w:r>
        <w:rPr>
          <w:b w:val="0"/>
          <w:bCs/>
        </w:rPr>
        <w:t xml:space="preserve"> įteiktas </w:t>
      </w:r>
      <w:r w:rsidRPr="0087396E">
        <w:rPr>
          <w:i/>
          <w:iCs/>
        </w:rPr>
        <w:t xml:space="preserve">Metų mokytojo titulas – Astai </w:t>
      </w:r>
      <w:proofErr w:type="spellStart"/>
      <w:r w:rsidRPr="0087396E">
        <w:rPr>
          <w:i/>
          <w:iCs/>
        </w:rPr>
        <w:t>Krapikienei</w:t>
      </w:r>
      <w:proofErr w:type="spellEnd"/>
      <w:r w:rsidRPr="0087396E">
        <w:rPr>
          <w:i/>
          <w:iCs/>
        </w:rPr>
        <w:t xml:space="preserve">. </w:t>
      </w:r>
    </w:p>
    <w:p w14:paraId="005C16F4" w14:textId="0F1E6C6B" w:rsidR="0087396E" w:rsidRDefault="00AA48FD" w:rsidP="00AA48FD">
      <w:pPr>
        <w:ind w:left="-142" w:right="-2" w:firstLine="284"/>
        <w:jc w:val="both"/>
        <w:rPr>
          <w:b w:val="0"/>
          <w:bCs/>
        </w:rPr>
      </w:pPr>
      <w:r>
        <w:rPr>
          <w:b w:val="0"/>
          <w:bCs/>
          <w:noProof/>
          <w:lang w:val="en-US"/>
        </w:rPr>
        <w:drawing>
          <wp:anchor distT="0" distB="0" distL="114300" distR="114300" simplePos="0" relativeHeight="251620352" behindDoc="0" locked="0" layoutInCell="1" allowOverlap="1" wp14:anchorId="25A08BA1" wp14:editId="4706CB4A">
            <wp:simplePos x="0" y="0"/>
            <wp:positionH relativeFrom="column">
              <wp:posOffset>4392930</wp:posOffset>
            </wp:positionH>
            <wp:positionV relativeFrom="paragraph">
              <wp:posOffset>567055</wp:posOffset>
            </wp:positionV>
            <wp:extent cx="1845945" cy="1293495"/>
            <wp:effectExtent l="152400" t="152400" r="363855" b="363855"/>
            <wp:wrapThrough wrapText="bothSides">
              <wp:wrapPolygon edited="0">
                <wp:start x="892" y="-2545"/>
                <wp:lineTo x="-1783" y="-1909"/>
                <wp:lineTo x="-1560" y="23859"/>
                <wp:lineTo x="2006" y="26722"/>
                <wp:lineTo x="2229" y="27358"/>
                <wp:lineTo x="21622" y="27358"/>
                <wp:lineTo x="21845" y="26722"/>
                <wp:lineTo x="25189" y="23859"/>
                <wp:lineTo x="25635" y="18451"/>
                <wp:lineTo x="25635" y="3181"/>
                <wp:lineTo x="22960" y="-1591"/>
                <wp:lineTo x="22737" y="-2545"/>
                <wp:lineTo x="892" y="-2545"/>
              </wp:wrapPolygon>
            </wp:wrapThrough>
            <wp:docPr id="28" name="Paveikslėli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845945" cy="129349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2E50CF" w:rsidRPr="002E50CF">
        <w:rPr>
          <w:i/>
          <w:iCs/>
        </w:rPr>
        <w:t>2022 m. antrąjį lapkričio mėnes</w:t>
      </w:r>
      <w:r w:rsidR="00095A18">
        <w:rPr>
          <w:i/>
          <w:iCs/>
        </w:rPr>
        <w:t>į, švenčiant Verslo dieną</w:t>
      </w:r>
      <w:r w:rsidR="000E2CD1">
        <w:rPr>
          <w:i/>
          <w:iCs/>
        </w:rPr>
        <w:t>,</w:t>
      </w:r>
      <w:r w:rsidR="002E50CF">
        <w:rPr>
          <w:b w:val="0"/>
          <w:bCs/>
        </w:rPr>
        <w:t xml:space="preserve"> apdovanoti keturi labiausiai rajonui nusipelnę ir per metus pasižymėję verslo atstovai. </w:t>
      </w:r>
      <w:r w:rsidR="002E50CF" w:rsidRPr="002E50CF">
        <w:rPr>
          <w:i/>
          <w:iCs/>
        </w:rPr>
        <w:t>„Už mokslinių žinių pritaikymą versle“</w:t>
      </w:r>
      <w:r w:rsidR="002E50CF" w:rsidRPr="002E50CF">
        <w:rPr>
          <w:b w:val="0"/>
          <w:bCs/>
        </w:rPr>
        <w:t xml:space="preserve"> apdovanota UAB „</w:t>
      </w:r>
      <w:proofErr w:type="spellStart"/>
      <w:r w:rsidR="002E50CF" w:rsidRPr="002E50CF">
        <w:rPr>
          <w:b w:val="0"/>
          <w:bCs/>
        </w:rPr>
        <w:t>Kvalitetas</w:t>
      </w:r>
      <w:proofErr w:type="spellEnd"/>
      <w:r w:rsidR="002E50CF" w:rsidRPr="002E50CF">
        <w:rPr>
          <w:b w:val="0"/>
          <w:bCs/>
        </w:rPr>
        <w:t>“</w:t>
      </w:r>
      <w:r w:rsidR="002E50CF">
        <w:rPr>
          <w:b w:val="0"/>
          <w:bCs/>
        </w:rPr>
        <w:t xml:space="preserve">, </w:t>
      </w:r>
      <w:r w:rsidR="002E50CF" w:rsidRPr="002E50CF">
        <w:rPr>
          <w:i/>
          <w:iCs/>
        </w:rPr>
        <w:t>„Už energijos ir gamtos išteklių tausojimą“</w:t>
      </w:r>
      <w:r w:rsidR="002E50CF" w:rsidRPr="002E50CF">
        <w:rPr>
          <w:b w:val="0"/>
          <w:bCs/>
        </w:rPr>
        <w:t xml:space="preserve"> apdovanota UAB „Krekenavos agrofirma“</w:t>
      </w:r>
      <w:r w:rsidR="002E50CF">
        <w:rPr>
          <w:b w:val="0"/>
          <w:bCs/>
        </w:rPr>
        <w:t xml:space="preserve">, </w:t>
      </w:r>
      <w:r w:rsidR="002E50CF" w:rsidRPr="002E50CF">
        <w:rPr>
          <w:i/>
          <w:iCs/>
        </w:rPr>
        <w:t>„Už kultūros puoselėjimą Kėdainių rajone“</w:t>
      </w:r>
      <w:r w:rsidR="002E50CF" w:rsidRPr="002E50CF">
        <w:rPr>
          <w:b w:val="0"/>
          <w:bCs/>
        </w:rPr>
        <w:t xml:space="preserve"> apdovanota IĮ Tautvydo dvaras</w:t>
      </w:r>
      <w:r w:rsidR="002E50CF">
        <w:rPr>
          <w:b w:val="0"/>
          <w:bCs/>
        </w:rPr>
        <w:t xml:space="preserve">, </w:t>
      </w:r>
      <w:r w:rsidR="002E50CF" w:rsidRPr="002E50CF">
        <w:rPr>
          <w:i/>
          <w:iCs/>
        </w:rPr>
        <w:t>„Už šeimos verslo kūrimą kaime“</w:t>
      </w:r>
      <w:r w:rsidR="002E50CF" w:rsidRPr="002E50CF">
        <w:rPr>
          <w:b w:val="0"/>
          <w:bCs/>
        </w:rPr>
        <w:t xml:space="preserve"> apdovanota UAB „</w:t>
      </w:r>
      <w:proofErr w:type="spellStart"/>
      <w:r w:rsidR="002E50CF" w:rsidRPr="002E50CF">
        <w:rPr>
          <w:b w:val="0"/>
          <w:bCs/>
        </w:rPr>
        <w:t>Bukmedis</w:t>
      </w:r>
      <w:proofErr w:type="spellEnd"/>
      <w:r w:rsidR="002E50CF" w:rsidRPr="002E50CF">
        <w:rPr>
          <w:b w:val="0"/>
          <w:bCs/>
        </w:rPr>
        <w:t>“.</w:t>
      </w:r>
    </w:p>
    <w:p w14:paraId="7006E9F7" w14:textId="48682DBB" w:rsidR="002E50CF" w:rsidRDefault="00AA48FD" w:rsidP="00AA48FD">
      <w:pPr>
        <w:ind w:left="-142" w:right="-2" w:firstLine="284"/>
        <w:jc w:val="both"/>
        <w:rPr>
          <w:b w:val="0"/>
          <w:bCs/>
        </w:rPr>
      </w:pPr>
      <w:r>
        <w:rPr>
          <w:rFonts w:cs="Times New Roman"/>
          <w:b w:val="0"/>
          <w:bCs/>
          <w:i/>
          <w:iCs/>
          <w:noProof/>
          <w:sz w:val="20"/>
          <w:szCs w:val="20"/>
          <w:lang w:val="en-US"/>
        </w:rPr>
        <w:drawing>
          <wp:anchor distT="0" distB="0" distL="114300" distR="114300" simplePos="0" relativeHeight="251666432" behindDoc="0" locked="0" layoutInCell="1" allowOverlap="1" wp14:anchorId="66DC0C8A" wp14:editId="0A6ABA5D">
            <wp:simplePos x="0" y="0"/>
            <wp:positionH relativeFrom="column">
              <wp:posOffset>4392930</wp:posOffset>
            </wp:positionH>
            <wp:positionV relativeFrom="paragraph">
              <wp:posOffset>212725</wp:posOffset>
            </wp:positionV>
            <wp:extent cx="1845945" cy="1066165"/>
            <wp:effectExtent l="152400" t="152400" r="363855" b="362585"/>
            <wp:wrapThrough wrapText="bothSides">
              <wp:wrapPolygon edited="0">
                <wp:start x="892" y="-3088"/>
                <wp:lineTo x="-1783" y="-2316"/>
                <wp:lineTo x="-1783" y="23157"/>
                <wp:lineTo x="2229" y="28560"/>
                <wp:lineTo x="21622" y="28560"/>
                <wp:lineTo x="21845" y="27788"/>
                <wp:lineTo x="25412" y="22771"/>
                <wp:lineTo x="25635" y="3859"/>
                <wp:lineTo x="22960" y="-1930"/>
                <wp:lineTo x="22737" y="-3088"/>
                <wp:lineTo x="892" y="-3088"/>
              </wp:wrapPolygon>
            </wp:wrapThrough>
            <wp:docPr id="11"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845945" cy="106616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2E50CF" w:rsidRPr="002E50CF">
        <w:rPr>
          <w:i/>
          <w:iCs/>
        </w:rPr>
        <w:t>2022 m. pirmą kartą Kėdainių rajone surengtas „Metų žemdirbio“ konkursas</w:t>
      </w:r>
      <w:r w:rsidR="00095A18">
        <w:rPr>
          <w:i/>
          <w:iCs/>
        </w:rPr>
        <w:t>,</w:t>
      </w:r>
      <w:r w:rsidR="002E50CF">
        <w:rPr>
          <w:b w:val="0"/>
          <w:bCs/>
        </w:rPr>
        <w:t xml:space="preserve"> kurio metu skirta 1 000 </w:t>
      </w:r>
      <w:proofErr w:type="spellStart"/>
      <w:r w:rsidR="002E50CF">
        <w:rPr>
          <w:b w:val="0"/>
          <w:bCs/>
        </w:rPr>
        <w:t>Eur</w:t>
      </w:r>
      <w:proofErr w:type="spellEnd"/>
      <w:r w:rsidR="002E50CF">
        <w:rPr>
          <w:b w:val="0"/>
          <w:bCs/>
        </w:rPr>
        <w:t xml:space="preserve"> premija – </w:t>
      </w:r>
      <w:proofErr w:type="spellStart"/>
      <w:r w:rsidR="002E50CF" w:rsidRPr="002E50CF">
        <w:rPr>
          <w:i/>
          <w:iCs/>
        </w:rPr>
        <w:t>Nerijui</w:t>
      </w:r>
      <w:proofErr w:type="spellEnd"/>
      <w:r w:rsidR="002E50CF" w:rsidRPr="002E50CF">
        <w:rPr>
          <w:i/>
          <w:iCs/>
        </w:rPr>
        <w:t xml:space="preserve"> Žilinskui.</w:t>
      </w:r>
      <w:r w:rsidR="002E50CF">
        <w:rPr>
          <w:b w:val="0"/>
          <w:bCs/>
        </w:rPr>
        <w:t xml:space="preserve"> </w:t>
      </w:r>
    </w:p>
    <w:p w14:paraId="2A86CF64" w14:textId="5CA96E54" w:rsidR="002C5D75" w:rsidRPr="002901BF" w:rsidRDefault="00DF24D2" w:rsidP="00704B72">
      <w:pPr>
        <w:ind w:left="-142" w:right="3400" w:firstLine="284"/>
        <w:jc w:val="both"/>
        <w:rPr>
          <w:b w:val="0"/>
          <w:bCs/>
          <w:lang w:val="en-US"/>
        </w:rPr>
      </w:pPr>
      <w:r w:rsidRPr="00DF24D2">
        <w:rPr>
          <w:i/>
          <w:iCs/>
        </w:rPr>
        <w:t>2022 m. gruodžio 21 d.</w:t>
      </w:r>
      <w:r>
        <w:rPr>
          <w:b w:val="0"/>
          <w:bCs/>
        </w:rPr>
        <w:t xml:space="preserve"> įteikta 35-oji </w:t>
      </w:r>
      <w:r w:rsidRPr="00DF24D2">
        <w:rPr>
          <w:i/>
          <w:iCs/>
        </w:rPr>
        <w:t xml:space="preserve">Kėdainių krašto kultūros premija </w:t>
      </w:r>
      <w:r w:rsidR="001F5E01">
        <w:rPr>
          <w:rFonts w:cs="Times New Roman"/>
          <w:i/>
          <w:iCs/>
        </w:rPr>
        <w:t>−</w:t>
      </w:r>
      <w:r w:rsidRPr="00DF24D2">
        <w:rPr>
          <w:i/>
          <w:iCs/>
        </w:rPr>
        <w:t xml:space="preserve"> Jūratei </w:t>
      </w:r>
      <w:proofErr w:type="spellStart"/>
      <w:r w:rsidRPr="00DF24D2">
        <w:rPr>
          <w:i/>
          <w:iCs/>
        </w:rPr>
        <w:t>Gudliauskienei</w:t>
      </w:r>
      <w:proofErr w:type="spellEnd"/>
      <w:r w:rsidRPr="00DF24D2">
        <w:rPr>
          <w:b w:val="0"/>
          <w:bCs/>
        </w:rPr>
        <w:t xml:space="preserve"> – Krakių kultūros centro folkloro ansamblio „</w:t>
      </w:r>
      <w:proofErr w:type="spellStart"/>
      <w:r w:rsidRPr="00DF24D2">
        <w:rPr>
          <w:b w:val="0"/>
          <w:bCs/>
        </w:rPr>
        <w:t>Žiedupė</w:t>
      </w:r>
      <w:proofErr w:type="spellEnd"/>
      <w:r w:rsidRPr="00DF24D2">
        <w:rPr>
          <w:b w:val="0"/>
          <w:bCs/>
        </w:rPr>
        <w:t>“ bei vaikų ir jaunimo folkloro ansamblio „</w:t>
      </w:r>
      <w:proofErr w:type="spellStart"/>
      <w:r w:rsidRPr="00DF24D2">
        <w:rPr>
          <w:b w:val="0"/>
          <w:bCs/>
        </w:rPr>
        <w:t>Smilgelė</w:t>
      </w:r>
      <w:proofErr w:type="spellEnd"/>
      <w:r w:rsidRPr="00DF24D2">
        <w:rPr>
          <w:b w:val="0"/>
          <w:bCs/>
        </w:rPr>
        <w:t>“ vadovei.</w:t>
      </w:r>
      <w:bookmarkEnd w:id="48"/>
    </w:p>
    <w:p w14:paraId="6BCEDA5A" w14:textId="7A1715E3" w:rsidR="00C7066A" w:rsidRPr="00040830" w:rsidRDefault="00CF111C" w:rsidP="006E0179">
      <w:pPr>
        <w:pStyle w:val="Iskirtacitata"/>
        <w:outlineLvl w:val="0"/>
        <w:rPr>
          <w:rFonts w:cs="Times New Roman"/>
        </w:rPr>
      </w:pPr>
      <w:bookmarkStart w:id="49" w:name="_Toc129933643"/>
      <w:r w:rsidRPr="00040830">
        <w:rPr>
          <w:rFonts w:cs="Times New Roman"/>
        </w:rPr>
        <w:t>BAIGIAMASIS ŽODIS</w:t>
      </w:r>
      <w:bookmarkEnd w:id="49"/>
    </w:p>
    <w:p w14:paraId="0D80B75D" w14:textId="77777777" w:rsidR="00131448" w:rsidRDefault="00131448" w:rsidP="00131448">
      <w:pPr>
        <w:spacing w:line="360" w:lineRule="auto"/>
        <w:ind w:firstLine="720"/>
        <w:jc w:val="both"/>
        <w:rPr>
          <w:rFonts w:cs="Times New Roman"/>
          <w:b w:val="0"/>
          <w:bCs/>
          <w:i/>
          <w:iCs/>
          <w:color w:val="auto"/>
          <w:sz w:val="28"/>
          <w:szCs w:val="28"/>
        </w:rPr>
      </w:pPr>
    </w:p>
    <w:p w14:paraId="10BC520D" w14:textId="77777777" w:rsidR="00131448" w:rsidRDefault="00131448" w:rsidP="00131448">
      <w:pPr>
        <w:spacing w:line="360" w:lineRule="auto"/>
        <w:ind w:firstLine="720"/>
        <w:jc w:val="both"/>
        <w:rPr>
          <w:rFonts w:cs="Times New Roman"/>
          <w:b w:val="0"/>
          <w:bCs/>
          <w:i/>
          <w:iCs/>
          <w:color w:val="auto"/>
          <w:sz w:val="28"/>
          <w:szCs w:val="28"/>
        </w:rPr>
      </w:pPr>
    </w:p>
    <w:p w14:paraId="2D0C2AB4" w14:textId="1E0714F9" w:rsidR="002365D1" w:rsidRPr="00131448" w:rsidRDefault="002365D1" w:rsidP="00131448">
      <w:pPr>
        <w:spacing w:line="360" w:lineRule="auto"/>
        <w:ind w:firstLine="720"/>
        <w:jc w:val="both"/>
        <w:rPr>
          <w:rFonts w:cs="Times New Roman"/>
          <w:b w:val="0"/>
          <w:bCs/>
          <w:i/>
          <w:iCs/>
          <w:color w:val="auto"/>
          <w:sz w:val="28"/>
          <w:szCs w:val="28"/>
        </w:rPr>
      </w:pPr>
      <w:r w:rsidRPr="00131448">
        <w:rPr>
          <w:rFonts w:cs="Times New Roman"/>
          <w:b w:val="0"/>
          <w:bCs/>
          <w:i/>
          <w:iCs/>
          <w:color w:val="auto"/>
          <w:sz w:val="28"/>
          <w:szCs w:val="28"/>
        </w:rPr>
        <w:t xml:space="preserve">Apžvelgdamas 2022-uosius metus už darnų darbą dėkoju visiems Kėdainių rajono savivaldybės tarybos nariams, savivaldybės administracijos vadovams, administracijos skyrių vedėjams ir specialistams, savivaldybės įstaigų ir įmonių, seniūnijų vadovams, darbuotojams, </w:t>
      </w:r>
      <w:proofErr w:type="spellStart"/>
      <w:r w:rsidRPr="00131448">
        <w:rPr>
          <w:rFonts w:cs="Times New Roman"/>
          <w:b w:val="0"/>
          <w:bCs/>
          <w:i/>
          <w:iCs/>
          <w:color w:val="auto"/>
          <w:sz w:val="28"/>
          <w:szCs w:val="28"/>
        </w:rPr>
        <w:t>seniūnaičiams</w:t>
      </w:r>
      <w:proofErr w:type="spellEnd"/>
      <w:r w:rsidRPr="00131448">
        <w:rPr>
          <w:rFonts w:cs="Times New Roman"/>
          <w:b w:val="0"/>
          <w:bCs/>
          <w:i/>
          <w:iCs/>
          <w:color w:val="auto"/>
          <w:sz w:val="28"/>
          <w:szCs w:val="28"/>
        </w:rPr>
        <w:t xml:space="preserve">, aktyviems bendruomenių nariams, kraštiečiams, kėdainiečių interesams atstovaujantiems LR Seimo nariams. </w:t>
      </w:r>
    </w:p>
    <w:p w14:paraId="7E0CE2BC" w14:textId="77777777" w:rsidR="002365D1" w:rsidRPr="00131448" w:rsidRDefault="002365D1" w:rsidP="00131448">
      <w:pPr>
        <w:spacing w:line="360" w:lineRule="auto"/>
        <w:jc w:val="both"/>
        <w:rPr>
          <w:rFonts w:cs="Times New Roman"/>
          <w:b w:val="0"/>
          <w:bCs/>
          <w:i/>
          <w:iCs/>
          <w:color w:val="auto"/>
          <w:sz w:val="28"/>
          <w:szCs w:val="28"/>
        </w:rPr>
      </w:pPr>
    </w:p>
    <w:p w14:paraId="60195A61" w14:textId="783751C3" w:rsidR="00616EF3" w:rsidRPr="00131448" w:rsidRDefault="002365D1" w:rsidP="00131448">
      <w:pPr>
        <w:spacing w:line="360" w:lineRule="auto"/>
        <w:ind w:firstLine="720"/>
        <w:jc w:val="center"/>
        <w:rPr>
          <w:rFonts w:cs="Times New Roman"/>
          <w:b w:val="0"/>
          <w:bCs/>
          <w:i/>
          <w:iCs/>
          <w:color w:val="auto"/>
          <w:sz w:val="28"/>
          <w:szCs w:val="28"/>
          <w:highlight w:val="yellow"/>
        </w:rPr>
      </w:pPr>
      <w:r w:rsidRPr="00131448">
        <w:rPr>
          <w:rFonts w:cs="Times New Roman"/>
          <w:b w:val="0"/>
          <w:bCs/>
          <w:i/>
          <w:iCs/>
          <w:color w:val="auto"/>
          <w:sz w:val="28"/>
          <w:szCs w:val="28"/>
        </w:rPr>
        <w:t>Ačiū visiems, kad susitelkę dirbome mūsų krašto  gerovei</w:t>
      </w:r>
      <w:r w:rsidR="00131448">
        <w:rPr>
          <w:rFonts w:cs="Times New Roman"/>
          <w:b w:val="0"/>
          <w:bCs/>
          <w:i/>
          <w:iCs/>
          <w:color w:val="auto"/>
          <w:sz w:val="28"/>
          <w:szCs w:val="28"/>
        </w:rPr>
        <w:t>!</w:t>
      </w:r>
    </w:p>
    <w:p w14:paraId="7790D0BE" w14:textId="087D8F5E" w:rsidR="00616EF3" w:rsidRPr="00057302" w:rsidRDefault="00616EF3" w:rsidP="00131448">
      <w:pPr>
        <w:spacing w:line="360" w:lineRule="auto"/>
        <w:rPr>
          <w:rFonts w:cs="Times New Roman"/>
          <w:b w:val="0"/>
          <w:bCs/>
          <w:i/>
          <w:iCs/>
          <w:color w:val="auto"/>
          <w:sz w:val="28"/>
          <w:szCs w:val="28"/>
          <w:highlight w:val="yellow"/>
        </w:rPr>
      </w:pPr>
    </w:p>
    <w:p w14:paraId="53F1BEDF" w14:textId="77777777" w:rsidR="00C7066A" w:rsidRPr="00057302" w:rsidRDefault="00C7066A" w:rsidP="00131448">
      <w:pPr>
        <w:spacing w:line="360" w:lineRule="auto"/>
        <w:rPr>
          <w:rFonts w:cs="Times New Roman"/>
          <w:b w:val="0"/>
          <w:bCs/>
          <w:i/>
          <w:iCs/>
          <w:color w:val="auto"/>
          <w:sz w:val="28"/>
          <w:szCs w:val="28"/>
          <w:highlight w:val="yellow"/>
        </w:rPr>
      </w:pPr>
    </w:p>
    <w:p w14:paraId="18466B84" w14:textId="77777777" w:rsidR="00616EF3" w:rsidRPr="00057302" w:rsidRDefault="00616EF3" w:rsidP="00131448">
      <w:pPr>
        <w:spacing w:line="360" w:lineRule="auto"/>
        <w:rPr>
          <w:rFonts w:cs="Times New Roman"/>
          <w:b w:val="0"/>
          <w:bCs/>
          <w:i/>
          <w:iCs/>
          <w:color w:val="auto"/>
          <w:sz w:val="28"/>
          <w:szCs w:val="28"/>
          <w:highlight w:val="yellow"/>
        </w:rPr>
      </w:pPr>
    </w:p>
    <w:p w14:paraId="6CADDB12" w14:textId="77777777" w:rsidR="004C702D" w:rsidRPr="002365D1" w:rsidRDefault="004C702D" w:rsidP="00131448">
      <w:pPr>
        <w:spacing w:line="360" w:lineRule="auto"/>
        <w:jc w:val="right"/>
        <w:rPr>
          <w:rFonts w:cs="Times New Roman"/>
          <w:b w:val="0"/>
          <w:bCs/>
          <w:i/>
          <w:iCs/>
          <w:color w:val="auto"/>
          <w:sz w:val="28"/>
          <w:szCs w:val="28"/>
        </w:rPr>
      </w:pPr>
    </w:p>
    <w:p w14:paraId="2869ABA9" w14:textId="7D48A6A3" w:rsidR="00616EF3" w:rsidRDefault="004C702D" w:rsidP="00131448">
      <w:pPr>
        <w:spacing w:line="360" w:lineRule="auto"/>
        <w:jc w:val="right"/>
        <w:rPr>
          <w:rFonts w:cs="Times New Roman"/>
          <w:i/>
          <w:iCs/>
          <w:color w:val="auto"/>
          <w:sz w:val="28"/>
          <w:szCs w:val="28"/>
        </w:rPr>
      </w:pPr>
      <w:r w:rsidRPr="00131448">
        <w:rPr>
          <w:rFonts w:cs="Times New Roman"/>
          <w:i/>
          <w:iCs/>
          <w:color w:val="auto"/>
          <w:sz w:val="28"/>
          <w:szCs w:val="28"/>
        </w:rPr>
        <w:t xml:space="preserve">Kėdainių rajono savivaldybės meras Valentinas Tamulis </w:t>
      </w:r>
    </w:p>
    <w:p w14:paraId="672DC4B5" w14:textId="7AD25FFA" w:rsidR="00131448" w:rsidRPr="00131448" w:rsidRDefault="00131448" w:rsidP="00131448">
      <w:pPr>
        <w:spacing w:line="360" w:lineRule="auto"/>
        <w:jc w:val="right"/>
        <w:rPr>
          <w:rFonts w:cs="Times New Roman"/>
          <w:i/>
          <w:iCs/>
          <w:color w:val="auto"/>
          <w:sz w:val="28"/>
          <w:szCs w:val="28"/>
        </w:rPr>
      </w:pPr>
      <w:r>
        <w:rPr>
          <w:noProof/>
          <w:lang w:val="en-US"/>
        </w:rPr>
        <w:drawing>
          <wp:inline distT="0" distB="0" distL="0" distR="0" wp14:anchorId="1E3B2AB4" wp14:editId="36824CB1">
            <wp:extent cx="1540933" cy="772771"/>
            <wp:effectExtent l="0" t="0" r="2540" b="889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51039" cy="777839"/>
                    </a:xfrm>
                    <a:prstGeom prst="rect">
                      <a:avLst/>
                    </a:prstGeom>
                    <a:noFill/>
                    <a:ln>
                      <a:noFill/>
                    </a:ln>
                  </pic:spPr>
                </pic:pic>
              </a:graphicData>
            </a:graphic>
          </wp:inline>
        </w:drawing>
      </w:r>
    </w:p>
    <w:p w14:paraId="166FCA57" w14:textId="59B23615" w:rsidR="00C7066A" w:rsidRDefault="00C7066A" w:rsidP="00616EF3">
      <w:pPr>
        <w:spacing w:line="240" w:lineRule="auto"/>
        <w:rPr>
          <w:rFonts w:cs="Times New Roman"/>
          <w:b w:val="0"/>
          <w:bCs/>
          <w:i/>
          <w:iCs/>
          <w:color w:val="auto"/>
          <w:sz w:val="16"/>
          <w:szCs w:val="16"/>
        </w:rPr>
      </w:pPr>
    </w:p>
    <w:p w14:paraId="24D1B29A" w14:textId="1BBD71CC" w:rsidR="00C7066A" w:rsidRDefault="00C7066A" w:rsidP="00616EF3">
      <w:pPr>
        <w:spacing w:line="240" w:lineRule="auto"/>
        <w:rPr>
          <w:rFonts w:cs="Times New Roman"/>
          <w:b w:val="0"/>
          <w:bCs/>
          <w:i/>
          <w:iCs/>
          <w:color w:val="auto"/>
          <w:sz w:val="16"/>
          <w:szCs w:val="16"/>
        </w:rPr>
      </w:pPr>
    </w:p>
    <w:p w14:paraId="4DC36D42" w14:textId="5D43681F" w:rsidR="00C7066A" w:rsidRDefault="00C7066A" w:rsidP="00616EF3">
      <w:pPr>
        <w:spacing w:line="240" w:lineRule="auto"/>
        <w:rPr>
          <w:rFonts w:cs="Times New Roman"/>
          <w:b w:val="0"/>
          <w:bCs/>
          <w:i/>
          <w:iCs/>
          <w:color w:val="auto"/>
          <w:sz w:val="16"/>
          <w:szCs w:val="16"/>
        </w:rPr>
      </w:pPr>
    </w:p>
    <w:p w14:paraId="21949E83" w14:textId="77777777" w:rsidR="00616EF3" w:rsidRDefault="00616EF3" w:rsidP="00616EF3">
      <w:pPr>
        <w:spacing w:line="240" w:lineRule="auto"/>
        <w:rPr>
          <w:rFonts w:cs="Times New Roman"/>
          <w:b w:val="0"/>
          <w:bCs/>
          <w:i/>
          <w:iCs/>
          <w:color w:val="auto"/>
          <w:sz w:val="16"/>
          <w:szCs w:val="16"/>
        </w:rPr>
      </w:pPr>
    </w:p>
    <w:p w14:paraId="3CF8935F" w14:textId="77777777" w:rsidR="00616EF3" w:rsidRDefault="00616EF3" w:rsidP="00616EF3">
      <w:pPr>
        <w:spacing w:line="240" w:lineRule="auto"/>
        <w:rPr>
          <w:rFonts w:cs="Times New Roman"/>
          <w:b w:val="0"/>
          <w:bCs/>
          <w:i/>
          <w:iCs/>
          <w:color w:val="auto"/>
          <w:sz w:val="16"/>
          <w:szCs w:val="16"/>
        </w:rPr>
      </w:pPr>
    </w:p>
    <w:p w14:paraId="08E7E2E1" w14:textId="77777777" w:rsidR="00616EF3" w:rsidRDefault="00616EF3" w:rsidP="00616EF3">
      <w:pPr>
        <w:spacing w:line="240" w:lineRule="auto"/>
        <w:rPr>
          <w:rFonts w:cs="Times New Roman"/>
          <w:b w:val="0"/>
          <w:bCs/>
          <w:i/>
          <w:iCs/>
          <w:color w:val="auto"/>
          <w:sz w:val="16"/>
          <w:szCs w:val="16"/>
        </w:rPr>
      </w:pPr>
    </w:p>
    <w:p w14:paraId="2FE61C50" w14:textId="77777777" w:rsidR="00616EF3" w:rsidRDefault="00616EF3" w:rsidP="00616EF3">
      <w:pPr>
        <w:spacing w:line="240" w:lineRule="auto"/>
        <w:rPr>
          <w:rFonts w:cs="Times New Roman"/>
          <w:b w:val="0"/>
          <w:bCs/>
          <w:i/>
          <w:iCs/>
          <w:color w:val="auto"/>
          <w:sz w:val="16"/>
          <w:szCs w:val="16"/>
        </w:rPr>
      </w:pPr>
    </w:p>
    <w:p w14:paraId="042ED6A8" w14:textId="77777777" w:rsidR="00616EF3" w:rsidRDefault="00616EF3" w:rsidP="00616EF3">
      <w:pPr>
        <w:spacing w:line="240" w:lineRule="auto"/>
        <w:rPr>
          <w:rFonts w:cs="Times New Roman"/>
          <w:b w:val="0"/>
          <w:bCs/>
          <w:i/>
          <w:iCs/>
          <w:color w:val="auto"/>
          <w:sz w:val="16"/>
          <w:szCs w:val="16"/>
        </w:rPr>
      </w:pPr>
    </w:p>
    <w:p w14:paraId="1CF81DA3" w14:textId="77777777" w:rsidR="00616EF3" w:rsidRDefault="00616EF3" w:rsidP="00616EF3">
      <w:pPr>
        <w:spacing w:line="240" w:lineRule="auto"/>
        <w:rPr>
          <w:rFonts w:cs="Times New Roman"/>
          <w:b w:val="0"/>
          <w:bCs/>
          <w:i/>
          <w:iCs/>
          <w:color w:val="auto"/>
          <w:sz w:val="16"/>
          <w:szCs w:val="16"/>
        </w:rPr>
      </w:pPr>
    </w:p>
    <w:p w14:paraId="090EE350" w14:textId="39086A37" w:rsidR="00616EF3" w:rsidRDefault="00616EF3" w:rsidP="00616EF3">
      <w:pPr>
        <w:spacing w:line="240" w:lineRule="auto"/>
        <w:rPr>
          <w:rFonts w:cs="Times New Roman"/>
          <w:b w:val="0"/>
          <w:bCs/>
          <w:i/>
          <w:iCs/>
          <w:color w:val="auto"/>
          <w:sz w:val="16"/>
          <w:szCs w:val="16"/>
        </w:rPr>
      </w:pPr>
    </w:p>
    <w:p w14:paraId="12DF80DF" w14:textId="235FAA07" w:rsidR="002D5F46" w:rsidRDefault="002D5F46" w:rsidP="00616EF3">
      <w:pPr>
        <w:spacing w:line="240" w:lineRule="auto"/>
        <w:rPr>
          <w:rFonts w:cs="Times New Roman"/>
          <w:b w:val="0"/>
          <w:bCs/>
          <w:i/>
          <w:iCs/>
          <w:color w:val="auto"/>
          <w:sz w:val="16"/>
          <w:szCs w:val="16"/>
        </w:rPr>
      </w:pPr>
    </w:p>
    <w:p w14:paraId="280A9F2B" w14:textId="3A88F92E" w:rsidR="002D5F46" w:rsidRDefault="002D5F46" w:rsidP="00616EF3">
      <w:pPr>
        <w:spacing w:line="240" w:lineRule="auto"/>
        <w:rPr>
          <w:rFonts w:cs="Times New Roman"/>
          <w:b w:val="0"/>
          <w:bCs/>
          <w:i/>
          <w:iCs/>
          <w:color w:val="auto"/>
          <w:sz w:val="16"/>
          <w:szCs w:val="16"/>
        </w:rPr>
      </w:pPr>
    </w:p>
    <w:p w14:paraId="2D9EC6D2" w14:textId="3F3E25E7" w:rsidR="002D5F46" w:rsidRDefault="002D5F46" w:rsidP="00616EF3">
      <w:pPr>
        <w:spacing w:line="240" w:lineRule="auto"/>
        <w:rPr>
          <w:rFonts w:cs="Times New Roman"/>
          <w:b w:val="0"/>
          <w:bCs/>
          <w:i/>
          <w:iCs/>
          <w:color w:val="auto"/>
          <w:sz w:val="16"/>
          <w:szCs w:val="16"/>
        </w:rPr>
      </w:pPr>
    </w:p>
    <w:p w14:paraId="4E40F0EC" w14:textId="2C677E0E" w:rsidR="002D5F46" w:rsidRDefault="002D5F46" w:rsidP="00616EF3">
      <w:pPr>
        <w:spacing w:line="240" w:lineRule="auto"/>
        <w:rPr>
          <w:rFonts w:cs="Times New Roman"/>
          <w:b w:val="0"/>
          <w:bCs/>
          <w:i/>
          <w:iCs/>
          <w:color w:val="auto"/>
          <w:sz w:val="16"/>
          <w:szCs w:val="16"/>
        </w:rPr>
      </w:pPr>
    </w:p>
    <w:p w14:paraId="195B9D47" w14:textId="6AAD7D7D" w:rsidR="002D5F46" w:rsidRDefault="002D5F46" w:rsidP="00616EF3">
      <w:pPr>
        <w:spacing w:line="240" w:lineRule="auto"/>
        <w:rPr>
          <w:rFonts w:cs="Times New Roman"/>
          <w:b w:val="0"/>
          <w:bCs/>
          <w:i/>
          <w:iCs/>
          <w:color w:val="auto"/>
          <w:sz w:val="16"/>
          <w:szCs w:val="16"/>
        </w:rPr>
      </w:pPr>
    </w:p>
    <w:p w14:paraId="1CB4164E" w14:textId="43C86569" w:rsidR="002D5F46" w:rsidRDefault="002D5F46" w:rsidP="00616EF3">
      <w:pPr>
        <w:spacing w:line="240" w:lineRule="auto"/>
        <w:rPr>
          <w:rFonts w:cs="Times New Roman"/>
          <w:b w:val="0"/>
          <w:bCs/>
          <w:i/>
          <w:iCs/>
          <w:color w:val="auto"/>
          <w:sz w:val="16"/>
          <w:szCs w:val="16"/>
        </w:rPr>
      </w:pPr>
    </w:p>
    <w:p w14:paraId="79E73406" w14:textId="35C3C3F0" w:rsidR="002D5F46" w:rsidRDefault="002D5F46" w:rsidP="00616EF3">
      <w:pPr>
        <w:spacing w:line="240" w:lineRule="auto"/>
        <w:rPr>
          <w:rFonts w:cs="Times New Roman"/>
          <w:b w:val="0"/>
          <w:bCs/>
          <w:i/>
          <w:iCs/>
          <w:color w:val="auto"/>
          <w:sz w:val="16"/>
          <w:szCs w:val="16"/>
        </w:rPr>
      </w:pPr>
    </w:p>
    <w:p w14:paraId="3240AE79" w14:textId="76721B17" w:rsidR="002D5F46" w:rsidRDefault="002D5F46" w:rsidP="00616EF3">
      <w:pPr>
        <w:spacing w:line="240" w:lineRule="auto"/>
        <w:rPr>
          <w:rFonts w:cs="Times New Roman"/>
          <w:b w:val="0"/>
          <w:bCs/>
          <w:i/>
          <w:iCs/>
          <w:color w:val="auto"/>
          <w:sz w:val="16"/>
          <w:szCs w:val="16"/>
        </w:rPr>
      </w:pPr>
    </w:p>
    <w:p w14:paraId="128637F8" w14:textId="421DED40" w:rsidR="002D5F46" w:rsidRDefault="002D5F46" w:rsidP="00616EF3">
      <w:pPr>
        <w:spacing w:line="240" w:lineRule="auto"/>
        <w:rPr>
          <w:rFonts w:cs="Times New Roman"/>
          <w:b w:val="0"/>
          <w:bCs/>
          <w:i/>
          <w:iCs/>
          <w:color w:val="auto"/>
          <w:sz w:val="16"/>
          <w:szCs w:val="16"/>
        </w:rPr>
      </w:pPr>
    </w:p>
    <w:p w14:paraId="11238705" w14:textId="1AFF8B55" w:rsidR="002D5F46" w:rsidRDefault="002D5F46" w:rsidP="00616EF3">
      <w:pPr>
        <w:spacing w:line="240" w:lineRule="auto"/>
        <w:rPr>
          <w:rFonts w:cs="Times New Roman"/>
          <w:b w:val="0"/>
          <w:bCs/>
          <w:i/>
          <w:iCs/>
          <w:color w:val="auto"/>
          <w:sz w:val="16"/>
          <w:szCs w:val="16"/>
        </w:rPr>
      </w:pPr>
    </w:p>
    <w:p w14:paraId="5890FE6A" w14:textId="4D7D0DBC" w:rsidR="002D5F46" w:rsidRDefault="002D5F46" w:rsidP="00616EF3">
      <w:pPr>
        <w:spacing w:line="240" w:lineRule="auto"/>
        <w:rPr>
          <w:rFonts w:cs="Times New Roman"/>
          <w:b w:val="0"/>
          <w:bCs/>
          <w:i/>
          <w:iCs/>
          <w:color w:val="auto"/>
          <w:sz w:val="16"/>
          <w:szCs w:val="16"/>
        </w:rPr>
      </w:pPr>
    </w:p>
    <w:p w14:paraId="5184CE58" w14:textId="77777777" w:rsidR="002D5F46" w:rsidRDefault="002D5F46" w:rsidP="00616EF3">
      <w:pPr>
        <w:spacing w:line="240" w:lineRule="auto"/>
        <w:rPr>
          <w:rFonts w:cs="Times New Roman"/>
          <w:b w:val="0"/>
          <w:bCs/>
          <w:i/>
          <w:iCs/>
          <w:color w:val="auto"/>
          <w:sz w:val="16"/>
          <w:szCs w:val="16"/>
        </w:rPr>
      </w:pPr>
    </w:p>
    <w:p w14:paraId="29C8B081" w14:textId="77777777" w:rsidR="00806605" w:rsidRDefault="00806605" w:rsidP="00616EF3">
      <w:pPr>
        <w:spacing w:line="240" w:lineRule="auto"/>
        <w:rPr>
          <w:rFonts w:cs="Times New Roman"/>
          <w:b w:val="0"/>
          <w:bCs/>
          <w:i/>
          <w:iCs/>
          <w:color w:val="auto"/>
          <w:sz w:val="16"/>
          <w:szCs w:val="16"/>
        </w:rPr>
      </w:pPr>
    </w:p>
    <w:p w14:paraId="3698A562" w14:textId="77777777" w:rsidR="00784402" w:rsidRDefault="00784402" w:rsidP="00616EF3">
      <w:pPr>
        <w:spacing w:line="240" w:lineRule="auto"/>
        <w:rPr>
          <w:rFonts w:cs="Times New Roman"/>
          <w:b w:val="0"/>
          <w:bCs/>
          <w:i/>
          <w:iCs/>
          <w:color w:val="auto"/>
          <w:sz w:val="16"/>
          <w:szCs w:val="16"/>
        </w:rPr>
      </w:pPr>
    </w:p>
    <w:p w14:paraId="1B14A16C" w14:textId="7660ABC6" w:rsidR="00616EF3" w:rsidRPr="00784402" w:rsidRDefault="00616EF3" w:rsidP="00CC5570">
      <w:pPr>
        <w:spacing w:line="240" w:lineRule="auto"/>
        <w:jc w:val="both"/>
        <w:rPr>
          <w:rFonts w:cs="Times New Roman"/>
          <w:b w:val="0"/>
          <w:bCs/>
          <w:i/>
          <w:iCs/>
          <w:color w:val="auto"/>
          <w:sz w:val="18"/>
          <w:szCs w:val="18"/>
        </w:rPr>
      </w:pPr>
      <w:r w:rsidRPr="00784402">
        <w:rPr>
          <w:rFonts w:cs="Times New Roman"/>
          <w:b w:val="0"/>
          <w:bCs/>
          <w:i/>
          <w:iCs/>
          <w:color w:val="auto"/>
          <w:sz w:val="18"/>
          <w:szCs w:val="18"/>
        </w:rPr>
        <w:t>At</w:t>
      </w:r>
      <w:r w:rsidR="00784402">
        <w:rPr>
          <w:rFonts w:cs="Times New Roman"/>
          <w:b w:val="0"/>
          <w:bCs/>
          <w:i/>
          <w:iCs/>
          <w:color w:val="auto"/>
          <w:sz w:val="18"/>
          <w:szCs w:val="18"/>
        </w:rPr>
        <w:t>a</w:t>
      </w:r>
      <w:r w:rsidRPr="00784402">
        <w:rPr>
          <w:rFonts w:cs="Times New Roman"/>
          <w:b w:val="0"/>
          <w:bCs/>
          <w:i/>
          <w:iCs/>
          <w:color w:val="auto"/>
          <w:sz w:val="18"/>
          <w:szCs w:val="18"/>
        </w:rPr>
        <w:t>skaitoje naudotos Kėdainių rajono savivaldybės</w:t>
      </w:r>
      <w:r w:rsidR="00CC5570">
        <w:rPr>
          <w:rFonts w:cs="Times New Roman"/>
          <w:b w:val="0"/>
          <w:bCs/>
          <w:i/>
          <w:iCs/>
          <w:color w:val="auto"/>
          <w:sz w:val="18"/>
          <w:szCs w:val="18"/>
        </w:rPr>
        <w:t xml:space="preserve"> bei </w:t>
      </w:r>
      <w:r w:rsidRPr="00784402">
        <w:rPr>
          <w:rFonts w:cs="Times New Roman"/>
          <w:b w:val="0"/>
          <w:bCs/>
          <w:i/>
          <w:iCs/>
          <w:color w:val="auto"/>
          <w:sz w:val="18"/>
          <w:szCs w:val="18"/>
        </w:rPr>
        <w:t>asmeninės Kėdainių rajono savivaldybės mero nuotraukos.</w:t>
      </w:r>
    </w:p>
    <w:sectPr w:rsidR="00616EF3" w:rsidRPr="00784402" w:rsidSect="00CB2796">
      <w:headerReference w:type="default" r:id="rId43"/>
      <w:footerReference w:type="default" r:id="rId44"/>
      <w:pgSz w:w="11906" w:h="16838" w:code="9"/>
      <w:pgMar w:top="567" w:right="567" w:bottom="993" w:left="1418" w:header="0" w:footer="0" w:gutter="0"/>
      <w:pgNumType w:start="0"/>
      <w:cols w:space="720"/>
      <w:titlePg/>
      <w:docGrid w:linePitch="3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C0EFB" w14:textId="77777777" w:rsidR="00895F18" w:rsidRDefault="00895F18">
      <w:r>
        <w:separator/>
      </w:r>
    </w:p>
    <w:p w14:paraId="0C5783A9" w14:textId="77777777" w:rsidR="00895F18" w:rsidRDefault="00895F18"/>
  </w:endnote>
  <w:endnote w:type="continuationSeparator" w:id="0">
    <w:p w14:paraId="26C80041" w14:textId="77777777" w:rsidR="00895F18" w:rsidRDefault="00895F18">
      <w:r>
        <w:continuationSeparator/>
      </w:r>
    </w:p>
    <w:p w14:paraId="61BE835F" w14:textId="77777777" w:rsidR="00895F18" w:rsidRDefault="00895F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1856006"/>
      <w:docPartObj>
        <w:docPartGallery w:val="Page Numbers (Bottom of Page)"/>
        <w:docPartUnique/>
      </w:docPartObj>
    </w:sdtPr>
    <w:sdtEndPr/>
    <w:sdtContent>
      <w:p w14:paraId="0D59936A" w14:textId="7B5A8F0E" w:rsidR="00517080" w:rsidRDefault="00517080">
        <w:pPr>
          <w:pStyle w:val="Porat"/>
          <w:jc w:val="right"/>
        </w:pPr>
        <w:r>
          <w:fldChar w:fldCharType="begin"/>
        </w:r>
        <w:r>
          <w:instrText>PAGE   \* MERGEFORMAT</w:instrText>
        </w:r>
        <w:r>
          <w:fldChar w:fldCharType="separate"/>
        </w:r>
        <w:r w:rsidR="006F7CA3">
          <w:rPr>
            <w:noProof/>
          </w:rPr>
          <w:t>8</w:t>
        </w:r>
        <w:r>
          <w:fldChar w:fldCharType="end"/>
        </w:r>
      </w:p>
    </w:sdtContent>
  </w:sdt>
  <w:p w14:paraId="28584EF7" w14:textId="5EDA2DA6" w:rsidR="00517080" w:rsidRDefault="00517080">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8CF452" w14:textId="77777777" w:rsidR="00895F18" w:rsidRDefault="00895F18">
      <w:r>
        <w:separator/>
      </w:r>
    </w:p>
    <w:p w14:paraId="2685DD6F" w14:textId="77777777" w:rsidR="00895F18" w:rsidRDefault="00895F18"/>
  </w:footnote>
  <w:footnote w:type="continuationSeparator" w:id="0">
    <w:p w14:paraId="49698577" w14:textId="77777777" w:rsidR="00895F18" w:rsidRDefault="00895F18">
      <w:r>
        <w:continuationSeparator/>
      </w:r>
    </w:p>
    <w:p w14:paraId="703214BF" w14:textId="77777777" w:rsidR="00895F18" w:rsidRDefault="00895F1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F4D06B" w14:textId="47D5E211" w:rsidR="00517080" w:rsidRDefault="00517080" w:rsidP="00981C20">
    <w:pPr>
      <w:pStyle w:val="Antrats"/>
      <w:jc w:val="center"/>
    </w:pPr>
    <w:r>
      <w:rPr>
        <w:noProof/>
        <w:lang w:val="en-US"/>
      </w:rPr>
      <w:drawing>
        <wp:inline distT="0" distB="0" distL="0" distR="0" wp14:anchorId="158892AD" wp14:editId="42AFC958">
          <wp:extent cx="1135380" cy="1135380"/>
          <wp:effectExtent l="0" t="0" r="0" b="0"/>
          <wp:docPr id="47" name="Paveikslėli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5380" cy="11353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66AE2"/>
    <w:multiLevelType w:val="hybridMultilevel"/>
    <w:tmpl w:val="5256009E"/>
    <w:lvl w:ilvl="0" w:tplc="CD8E4DF8">
      <w:start w:val="1"/>
      <w:numFmt w:val="bullet"/>
      <w:lvlText w:val=""/>
      <w:lvlJc w:val="left"/>
      <w:pPr>
        <w:ind w:left="720" w:hanging="360"/>
      </w:pPr>
      <w:rPr>
        <w:rFonts w:ascii="Wingdings" w:hAnsi="Wingdings" w:hint="default"/>
        <w:color w:val="082A75" w:themeColor="text2"/>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6C73269"/>
    <w:multiLevelType w:val="hybridMultilevel"/>
    <w:tmpl w:val="FCDC1108"/>
    <w:lvl w:ilvl="0" w:tplc="CD8E4DF8">
      <w:start w:val="1"/>
      <w:numFmt w:val="bullet"/>
      <w:lvlText w:val=""/>
      <w:lvlJc w:val="left"/>
      <w:pPr>
        <w:ind w:left="360" w:hanging="360"/>
      </w:pPr>
      <w:rPr>
        <w:rFonts w:ascii="Wingdings" w:hAnsi="Wingdings" w:hint="default"/>
        <w:color w:val="082A75" w:themeColor="text2"/>
        <w:sz w:val="32"/>
        <w:szCs w:val="32"/>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 w15:restartNumberingAfterBreak="0">
    <w:nsid w:val="0909423C"/>
    <w:multiLevelType w:val="hybridMultilevel"/>
    <w:tmpl w:val="3DA8DEE6"/>
    <w:lvl w:ilvl="0" w:tplc="BF7CA164">
      <w:start w:val="1"/>
      <w:numFmt w:val="bullet"/>
      <w:lvlText w:val=""/>
      <w:lvlJc w:val="left"/>
      <w:pPr>
        <w:ind w:left="1440" w:hanging="360"/>
      </w:pPr>
      <w:rPr>
        <w:rFonts w:ascii="Wingdings" w:hAnsi="Wingdings" w:hint="default"/>
        <w:color w:val="061F57" w:themeColor="text2" w:themeShade="BF"/>
        <w:sz w:val="32"/>
        <w:szCs w:val="32"/>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 w15:restartNumberingAfterBreak="0">
    <w:nsid w:val="23CB4C35"/>
    <w:multiLevelType w:val="hybridMultilevel"/>
    <w:tmpl w:val="862CDBDE"/>
    <w:lvl w:ilvl="0" w:tplc="BF7CA164">
      <w:start w:val="1"/>
      <w:numFmt w:val="bullet"/>
      <w:lvlText w:val=""/>
      <w:lvlJc w:val="left"/>
      <w:pPr>
        <w:ind w:left="644" w:hanging="360"/>
      </w:pPr>
      <w:rPr>
        <w:rFonts w:ascii="Wingdings" w:hAnsi="Wingdings" w:hint="default"/>
        <w:color w:val="061F57" w:themeColor="text2" w:themeShade="BF"/>
        <w:sz w:val="32"/>
        <w:szCs w:val="32"/>
      </w:rPr>
    </w:lvl>
    <w:lvl w:ilvl="1" w:tplc="04270003">
      <w:start w:val="1"/>
      <w:numFmt w:val="bullet"/>
      <w:lvlText w:val="o"/>
      <w:lvlJc w:val="left"/>
      <w:pPr>
        <w:ind w:left="2160" w:hanging="360"/>
      </w:pPr>
      <w:rPr>
        <w:rFonts w:ascii="Courier New" w:hAnsi="Courier New" w:cs="Courier New" w:hint="default"/>
      </w:rPr>
    </w:lvl>
    <w:lvl w:ilvl="2" w:tplc="04270005">
      <w:start w:val="1"/>
      <w:numFmt w:val="bullet"/>
      <w:lvlText w:val=""/>
      <w:lvlJc w:val="left"/>
      <w:pPr>
        <w:ind w:left="2880" w:hanging="360"/>
      </w:pPr>
      <w:rPr>
        <w:rFonts w:ascii="Wingdings" w:hAnsi="Wingdings" w:hint="default"/>
      </w:rPr>
    </w:lvl>
    <w:lvl w:ilvl="3" w:tplc="04270001">
      <w:start w:val="1"/>
      <w:numFmt w:val="bullet"/>
      <w:lvlText w:val=""/>
      <w:lvlJc w:val="left"/>
      <w:pPr>
        <w:ind w:left="3600" w:hanging="360"/>
      </w:pPr>
      <w:rPr>
        <w:rFonts w:ascii="Symbol" w:hAnsi="Symbol" w:hint="default"/>
      </w:rPr>
    </w:lvl>
    <w:lvl w:ilvl="4" w:tplc="04270003">
      <w:start w:val="1"/>
      <w:numFmt w:val="bullet"/>
      <w:lvlText w:val="o"/>
      <w:lvlJc w:val="left"/>
      <w:pPr>
        <w:ind w:left="4320" w:hanging="360"/>
      </w:pPr>
      <w:rPr>
        <w:rFonts w:ascii="Courier New" w:hAnsi="Courier New" w:cs="Courier New" w:hint="default"/>
      </w:rPr>
    </w:lvl>
    <w:lvl w:ilvl="5" w:tplc="04270005">
      <w:start w:val="1"/>
      <w:numFmt w:val="bullet"/>
      <w:lvlText w:val=""/>
      <w:lvlJc w:val="left"/>
      <w:pPr>
        <w:ind w:left="5040" w:hanging="360"/>
      </w:pPr>
      <w:rPr>
        <w:rFonts w:ascii="Wingdings" w:hAnsi="Wingdings" w:hint="default"/>
      </w:rPr>
    </w:lvl>
    <w:lvl w:ilvl="6" w:tplc="04270001">
      <w:start w:val="1"/>
      <w:numFmt w:val="bullet"/>
      <w:lvlText w:val=""/>
      <w:lvlJc w:val="left"/>
      <w:pPr>
        <w:ind w:left="5760" w:hanging="360"/>
      </w:pPr>
      <w:rPr>
        <w:rFonts w:ascii="Symbol" w:hAnsi="Symbol" w:hint="default"/>
      </w:rPr>
    </w:lvl>
    <w:lvl w:ilvl="7" w:tplc="04270003">
      <w:start w:val="1"/>
      <w:numFmt w:val="bullet"/>
      <w:lvlText w:val="o"/>
      <w:lvlJc w:val="left"/>
      <w:pPr>
        <w:ind w:left="6480" w:hanging="360"/>
      </w:pPr>
      <w:rPr>
        <w:rFonts w:ascii="Courier New" w:hAnsi="Courier New" w:cs="Courier New" w:hint="default"/>
      </w:rPr>
    </w:lvl>
    <w:lvl w:ilvl="8" w:tplc="04270005">
      <w:start w:val="1"/>
      <w:numFmt w:val="bullet"/>
      <w:lvlText w:val=""/>
      <w:lvlJc w:val="left"/>
      <w:pPr>
        <w:ind w:left="7200" w:hanging="360"/>
      </w:pPr>
      <w:rPr>
        <w:rFonts w:ascii="Wingdings" w:hAnsi="Wingdings" w:hint="default"/>
      </w:rPr>
    </w:lvl>
  </w:abstractNum>
  <w:abstractNum w:abstractNumId="4" w15:restartNumberingAfterBreak="0">
    <w:nsid w:val="24562F39"/>
    <w:multiLevelType w:val="hybridMultilevel"/>
    <w:tmpl w:val="C77A2D78"/>
    <w:lvl w:ilvl="0" w:tplc="CD8E4DF8">
      <w:start w:val="1"/>
      <w:numFmt w:val="bullet"/>
      <w:lvlText w:val=""/>
      <w:lvlJc w:val="left"/>
      <w:pPr>
        <w:ind w:left="720" w:hanging="360"/>
      </w:pPr>
      <w:rPr>
        <w:rFonts w:ascii="Wingdings" w:hAnsi="Wingdings" w:hint="default"/>
        <w:color w:val="082A75" w:themeColor="text2"/>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84A5064"/>
    <w:multiLevelType w:val="hybridMultilevel"/>
    <w:tmpl w:val="DFDEF870"/>
    <w:lvl w:ilvl="0" w:tplc="CD8E4DF8">
      <w:start w:val="1"/>
      <w:numFmt w:val="bullet"/>
      <w:lvlText w:val=""/>
      <w:lvlJc w:val="left"/>
      <w:pPr>
        <w:ind w:left="720" w:hanging="360"/>
      </w:pPr>
      <w:rPr>
        <w:rFonts w:ascii="Wingdings" w:hAnsi="Wingdings" w:hint="default"/>
        <w:color w:val="082A75" w:themeColor="text2"/>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99B67D6"/>
    <w:multiLevelType w:val="hybridMultilevel"/>
    <w:tmpl w:val="18DADDB8"/>
    <w:lvl w:ilvl="0" w:tplc="BF7CA164">
      <w:start w:val="1"/>
      <w:numFmt w:val="bullet"/>
      <w:lvlText w:val=""/>
      <w:lvlJc w:val="left"/>
      <w:pPr>
        <w:ind w:left="720" w:hanging="360"/>
      </w:pPr>
      <w:rPr>
        <w:rFonts w:ascii="Wingdings" w:hAnsi="Wingdings" w:hint="default"/>
        <w:color w:val="061F57" w:themeColor="text2"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EA37175"/>
    <w:multiLevelType w:val="hybridMultilevel"/>
    <w:tmpl w:val="58C28AC2"/>
    <w:lvl w:ilvl="0" w:tplc="BF7CA164">
      <w:start w:val="1"/>
      <w:numFmt w:val="bullet"/>
      <w:lvlText w:val=""/>
      <w:lvlJc w:val="left"/>
      <w:pPr>
        <w:ind w:left="720" w:hanging="360"/>
      </w:pPr>
      <w:rPr>
        <w:rFonts w:ascii="Wingdings" w:hAnsi="Wingdings" w:hint="default"/>
        <w:color w:val="061F57" w:themeColor="text2"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9B52639"/>
    <w:multiLevelType w:val="hybridMultilevel"/>
    <w:tmpl w:val="BFC6A75C"/>
    <w:lvl w:ilvl="0" w:tplc="5FD29824">
      <w:start w:val="1"/>
      <w:numFmt w:val="bullet"/>
      <w:lvlText w:val=""/>
      <w:lvlJc w:val="left"/>
      <w:pPr>
        <w:ind w:left="720" w:hanging="360"/>
      </w:pPr>
      <w:rPr>
        <w:rFonts w:ascii="Symbol" w:hAnsi="Symbol" w:hint="default"/>
        <w:color w:val="082A75" w:themeColor="text2"/>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D85542E"/>
    <w:multiLevelType w:val="hybridMultilevel"/>
    <w:tmpl w:val="0234008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DC324D9"/>
    <w:multiLevelType w:val="hybridMultilevel"/>
    <w:tmpl w:val="1BA2994C"/>
    <w:lvl w:ilvl="0" w:tplc="CD8E4DF8">
      <w:start w:val="1"/>
      <w:numFmt w:val="bullet"/>
      <w:lvlText w:val=""/>
      <w:lvlJc w:val="left"/>
      <w:pPr>
        <w:ind w:left="720" w:hanging="360"/>
      </w:pPr>
      <w:rPr>
        <w:rFonts w:ascii="Wingdings" w:hAnsi="Wingdings" w:hint="default"/>
        <w:color w:val="082A75" w:themeColor="text2"/>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2F33239"/>
    <w:multiLevelType w:val="hybridMultilevel"/>
    <w:tmpl w:val="031ECDAE"/>
    <w:lvl w:ilvl="0" w:tplc="CD8E4DF8">
      <w:start w:val="1"/>
      <w:numFmt w:val="bullet"/>
      <w:lvlText w:val=""/>
      <w:lvlJc w:val="left"/>
      <w:pPr>
        <w:ind w:left="720" w:hanging="360"/>
      </w:pPr>
      <w:rPr>
        <w:rFonts w:ascii="Wingdings" w:hAnsi="Wingdings" w:hint="default"/>
        <w:color w:val="082A75" w:themeColor="text2"/>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8B932B4"/>
    <w:multiLevelType w:val="hybridMultilevel"/>
    <w:tmpl w:val="C9182842"/>
    <w:lvl w:ilvl="0" w:tplc="BF7CA164">
      <w:start w:val="1"/>
      <w:numFmt w:val="bullet"/>
      <w:lvlText w:val=""/>
      <w:lvlJc w:val="left"/>
      <w:pPr>
        <w:ind w:left="1440" w:hanging="360"/>
      </w:pPr>
      <w:rPr>
        <w:rFonts w:ascii="Wingdings" w:hAnsi="Wingdings" w:hint="default"/>
        <w:color w:val="061F57" w:themeColor="text2" w:themeShade="BF"/>
        <w:sz w:val="32"/>
        <w:szCs w:val="32"/>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3" w15:restartNumberingAfterBreak="0">
    <w:nsid w:val="4CB20D23"/>
    <w:multiLevelType w:val="hybridMultilevel"/>
    <w:tmpl w:val="FD7ACCCA"/>
    <w:lvl w:ilvl="0" w:tplc="CD8E4DF8">
      <w:start w:val="1"/>
      <w:numFmt w:val="bullet"/>
      <w:lvlText w:val=""/>
      <w:lvlJc w:val="left"/>
      <w:pPr>
        <w:ind w:left="720" w:hanging="360"/>
      </w:pPr>
      <w:rPr>
        <w:rFonts w:ascii="Wingdings" w:hAnsi="Wingdings" w:hint="default"/>
        <w:color w:val="082A75" w:themeColor="text2"/>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6F663E6"/>
    <w:multiLevelType w:val="hybridMultilevel"/>
    <w:tmpl w:val="24DC5940"/>
    <w:lvl w:ilvl="0" w:tplc="CD8E4DF8">
      <w:start w:val="1"/>
      <w:numFmt w:val="bullet"/>
      <w:lvlText w:val=""/>
      <w:lvlJc w:val="left"/>
      <w:pPr>
        <w:ind w:left="720" w:hanging="360"/>
      </w:pPr>
      <w:rPr>
        <w:rFonts w:ascii="Wingdings" w:hAnsi="Wingdings" w:hint="default"/>
        <w:color w:val="082A75" w:themeColor="text2"/>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1DF68BF"/>
    <w:multiLevelType w:val="hybridMultilevel"/>
    <w:tmpl w:val="639E183C"/>
    <w:lvl w:ilvl="0" w:tplc="CD8E4DF8">
      <w:start w:val="1"/>
      <w:numFmt w:val="bullet"/>
      <w:lvlText w:val=""/>
      <w:lvlJc w:val="left"/>
      <w:pPr>
        <w:ind w:left="720" w:hanging="360"/>
      </w:pPr>
      <w:rPr>
        <w:rFonts w:ascii="Wingdings" w:hAnsi="Wingdings" w:hint="default"/>
        <w:color w:val="082A75" w:themeColor="text2"/>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6DC27C66"/>
    <w:multiLevelType w:val="hybridMultilevel"/>
    <w:tmpl w:val="61A8DF94"/>
    <w:lvl w:ilvl="0" w:tplc="BA5605A6">
      <w:start w:val="1"/>
      <w:numFmt w:val="bullet"/>
      <w:lvlText w:val=""/>
      <w:lvlJc w:val="left"/>
      <w:pPr>
        <w:ind w:left="720" w:hanging="360"/>
      </w:pPr>
      <w:rPr>
        <w:rFonts w:ascii="Wingdings" w:hAnsi="Wingdings" w:hint="default"/>
        <w:color w:val="061F57" w:themeColor="text2"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705F4800"/>
    <w:multiLevelType w:val="hybridMultilevel"/>
    <w:tmpl w:val="400A14C6"/>
    <w:lvl w:ilvl="0" w:tplc="810AC3B2">
      <w:start w:val="2022"/>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7"/>
  </w:num>
  <w:num w:numId="2">
    <w:abstractNumId w:val="16"/>
  </w:num>
  <w:num w:numId="3">
    <w:abstractNumId w:val="0"/>
  </w:num>
  <w:num w:numId="4">
    <w:abstractNumId w:val="2"/>
  </w:num>
  <w:num w:numId="5">
    <w:abstractNumId w:val="15"/>
  </w:num>
  <w:num w:numId="6">
    <w:abstractNumId w:val="13"/>
  </w:num>
  <w:num w:numId="7">
    <w:abstractNumId w:val="1"/>
  </w:num>
  <w:num w:numId="8">
    <w:abstractNumId w:val="9"/>
  </w:num>
  <w:num w:numId="9">
    <w:abstractNumId w:val="11"/>
  </w:num>
  <w:num w:numId="10">
    <w:abstractNumId w:val="5"/>
  </w:num>
  <w:num w:numId="11">
    <w:abstractNumId w:val="10"/>
  </w:num>
  <w:num w:numId="12">
    <w:abstractNumId w:val="14"/>
  </w:num>
  <w:num w:numId="13">
    <w:abstractNumId w:val="8"/>
  </w:num>
  <w:num w:numId="14">
    <w:abstractNumId w:val="6"/>
  </w:num>
  <w:num w:numId="15">
    <w:abstractNumId w:val="4"/>
  </w:num>
  <w:num w:numId="16">
    <w:abstractNumId w:val="17"/>
  </w:num>
  <w:num w:numId="17">
    <w:abstractNumId w:val="3"/>
  </w:num>
  <w:num w:numId="18">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attachedTemplate r:id="rId1"/>
  <w:defaultTabStop w:val="720"/>
  <w:hyphenationZone w:val="396"/>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015"/>
    <w:rsid w:val="00000D5D"/>
    <w:rsid w:val="0000134F"/>
    <w:rsid w:val="00002288"/>
    <w:rsid w:val="00002592"/>
    <w:rsid w:val="00002FE1"/>
    <w:rsid w:val="00003326"/>
    <w:rsid w:val="00006266"/>
    <w:rsid w:val="000073F9"/>
    <w:rsid w:val="000078E5"/>
    <w:rsid w:val="0000799E"/>
    <w:rsid w:val="00010A00"/>
    <w:rsid w:val="0001267F"/>
    <w:rsid w:val="000128C7"/>
    <w:rsid w:val="000131DB"/>
    <w:rsid w:val="0001392A"/>
    <w:rsid w:val="00015A35"/>
    <w:rsid w:val="0001690B"/>
    <w:rsid w:val="00016FF9"/>
    <w:rsid w:val="00017293"/>
    <w:rsid w:val="000178DA"/>
    <w:rsid w:val="00017979"/>
    <w:rsid w:val="00017A02"/>
    <w:rsid w:val="00017A61"/>
    <w:rsid w:val="00020247"/>
    <w:rsid w:val="00020AA8"/>
    <w:rsid w:val="0002149D"/>
    <w:rsid w:val="00023015"/>
    <w:rsid w:val="00023584"/>
    <w:rsid w:val="00023BBE"/>
    <w:rsid w:val="00023C59"/>
    <w:rsid w:val="00024219"/>
    <w:rsid w:val="00024381"/>
    <w:rsid w:val="00024564"/>
    <w:rsid w:val="00024824"/>
    <w:rsid w:val="0002482E"/>
    <w:rsid w:val="00026940"/>
    <w:rsid w:val="00027933"/>
    <w:rsid w:val="00027F2C"/>
    <w:rsid w:val="00030051"/>
    <w:rsid w:val="00030D0E"/>
    <w:rsid w:val="000312E9"/>
    <w:rsid w:val="000320EA"/>
    <w:rsid w:val="00032355"/>
    <w:rsid w:val="000325AB"/>
    <w:rsid w:val="0003296E"/>
    <w:rsid w:val="00034D0F"/>
    <w:rsid w:val="0003579F"/>
    <w:rsid w:val="000358A2"/>
    <w:rsid w:val="000358DE"/>
    <w:rsid w:val="00035D55"/>
    <w:rsid w:val="00035EC2"/>
    <w:rsid w:val="000366EB"/>
    <w:rsid w:val="00036FF4"/>
    <w:rsid w:val="0003785D"/>
    <w:rsid w:val="000402C0"/>
    <w:rsid w:val="0004031B"/>
    <w:rsid w:val="00040387"/>
    <w:rsid w:val="00040830"/>
    <w:rsid w:val="00040DBD"/>
    <w:rsid w:val="0004233C"/>
    <w:rsid w:val="0004359E"/>
    <w:rsid w:val="00044162"/>
    <w:rsid w:val="00044F03"/>
    <w:rsid w:val="000458E9"/>
    <w:rsid w:val="00045D65"/>
    <w:rsid w:val="00046F3D"/>
    <w:rsid w:val="000471F0"/>
    <w:rsid w:val="00047D48"/>
    <w:rsid w:val="00050324"/>
    <w:rsid w:val="000505E1"/>
    <w:rsid w:val="00050CF9"/>
    <w:rsid w:val="00050ED4"/>
    <w:rsid w:val="00050F24"/>
    <w:rsid w:val="000518CE"/>
    <w:rsid w:val="00052D31"/>
    <w:rsid w:val="00052EC4"/>
    <w:rsid w:val="00053182"/>
    <w:rsid w:val="00053A84"/>
    <w:rsid w:val="0005576E"/>
    <w:rsid w:val="00055F78"/>
    <w:rsid w:val="0005654B"/>
    <w:rsid w:val="00056E78"/>
    <w:rsid w:val="00057302"/>
    <w:rsid w:val="000573D5"/>
    <w:rsid w:val="0006013D"/>
    <w:rsid w:val="00060D0E"/>
    <w:rsid w:val="00060E3E"/>
    <w:rsid w:val="000611B5"/>
    <w:rsid w:val="000618B2"/>
    <w:rsid w:val="0006244C"/>
    <w:rsid w:val="00062A19"/>
    <w:rsid w:val="000638D0"/>
    <w:rsid w:val="00066010"/>
    <w:rsid w:val="00066E82"/>
    <w:rsid w:val="00067090"/>
    <w:rsid w:val="00067FD0"/>
    <w:rsid w:val="00070D0A"/>
    <w:rsid w:val="00071DA4"/>
    <w:rsid w:val="0007210B"/>
    <w:rsid w:val="00073707"/>
    <w:rsid w:val="00073F00"/>
    <w:rsid w:val="00074126"/>
    <w:rsid w:val="0007422A"/>
    <w:rsid w:val="00075415"/>
    <w:rsid w:val="00076037"/>
    <w:rsid w:val="000772AB"/>
    <w:rsid w:val="00077EEC"/>
    <w:rsid w:val="00080A21"/>
    <w:rsid w:val="00080C6C"/>
    <w:rsid w:val="00080E21"/>
    <w:rsid w:val="00081143"/>
    <w:rsid w:val="00081287"/>
    <w:rsid w:val="00081425"/>
    <w:rsid w:val="000816DC"/>
    <w:rsid w:val="00081788"/>
    <w:rsid w:val="00084270"/>
    <w:rsid w:val="00085CE7"/>
    <w:rsid w:val="00085EE6"/>
    <w:rsid w:val="00086405"/>
    <w:rsid w:val="00086567"/>
    <w:rsid w:val="000876C4"/>
    <w:rsid w:val="00087F47"/>
    <w:rsid w:val="00091845"/>
    <w:rsid w:val="0009291F"/>
    <w:rsid w:val="0009296F"/>
    <w:rsid w:val="00092B33"/>
    <w:rsid w:val="00093D2E"/>
    <w:rsid w:val="00095550"/>
    <w:rsid w:val="00095A18"/>
    <w:rsid w:val="00095B67"/>
    <w:rsid w:val="00096ACC"/>
    <w:rsid w:val="00096CC1"/>
    <w:rsid w:val="000973F3"/>
    <w:rsid w:val="0009772C"/>
    <w:rsid w:val="00097EB1"/>
    <w:rsid w:val="000A0150"/>
    <w:rsid w:val="000A0DA1"/>
    <w:rsid w:val="000A10B7"/>
    <w:rsid w:val="000A190F"/>
    <w:rsid w:val="000A36B9"/>
    <w:rsid w:val="000A374C"/>
    <w:rsid w:val="000A438D"/>
    <w:rsid w:val="000A4551"/>
    <w:rsid w:val="000A4743"/>
    <w:rsid w:val="000A4B03"/>
    <w:rsid w:val="000A588A"/>
    <w:rsid w:val="000B019E"/>
    <w:rsid w:val="000B2CA8"/>
    <w:rsid w:val="000B2F92"/>
    <w:rsid w:val="000B55FE"/>
    <w:rsid w:val="000B5FC0"/>
    <w:rsid w:val="000B6070"/>
    <w:rsid w:val="000B7827"/>
    <w:rsid w:val="000C0FF2"/>
    <w:rsid w:val="000C1863"/>
    <w:rsid w:val="000C3F08"/>
    <w:rsid w:val="000C5138"/>
    <w:rsid w:val="000C576D"/>
    <w:rsid w:val="000C604F"/>
    <w:rsid w:val="000C6191"/>
    <w:rsid w:val="000C652C"/>
    <w:rsid w:val="000C65C5"/>
    <w:rsid w:val="000C6832"/>
    <w:rsid w:val="000C6ECA"/>
    <w:rsid w:val="000C76A4"/>
    <w:rsid w:val="000C78A9"/>
    <w:rsid w:val="000C7D20"/>
    <w:rsid w:val="000D1881"/>
    <w:rsid w:val="000D1E79"/>
    <w:rsid w:val="000D1EE7"/>
    <w:rsid w:val="000D233F"/>
    <w:rsid w:val="000D250F"/>
    <w:rsid w:val="000D29C0"/>
    <w:rsid w:val="000D322A"/>
    <w:rsid w:val="000D3C1B"/>
    <w:rsid w:val="000D58A9"/>
    <w:rsid w:val="000D5F23"/>
    <w:rsid w:val="000D700F"/>
    <w:rsid w:val="000D74CE"/>
    <w:rsid w:val="000E067B"/>
    <w:rsid w:val="000E0925"/>
    <w:rsid w:val="000E13A5"/>
    <w:rsid w:val="000E181B"/>
    <w:rsid w:val="000E2CD1"/>
    <w:rsid w:val="000E3A3B"/>
    <w:rsid w:val="000E41E6"/>
    <w:rsid w:val="000E4754"/>
    <w:rsid w:val="000E552A"/>
    <w:rsid w:val="000E59A9"/>
    <w:rsid w:val="000E5EF7"/>
    <w:rsid w:val="000E6216"/>
    <w:rsid w:val="000E63C9"/>
    <w:rsid w:val="000E66D1"/>
    <w:rsid w:val="000E67F3"/>
    <w:rsid w:val="000E72EA"/>
    <w:rsid w:val="000E755E"/>
    <w:rsid w:val="000F14CC"/>
    <w:rsid w:val="000F3724"/>
    <w:rsid w:val="000F4466"/>
    <w:rsid w:val="000F493D"/>
    <w:rsid w:val="000F4C13"/>
    <w:rsid w:val="000F5DB8"/>
    <w:rsid w:val="000F658F"/>
    <w:rsid w:val="000F674A"/>
    <w:rsid w:val="000F7054"/>
    <w:rsid w:val="000F71AB"/>
    <w:rsid w:val="0010091F"/>
    <w:rsid w:val="00100F11"/>
    <w:rsid w:val="00101B1F"/>
    <w:rsid w:val="0010293C"/>
    <w:rsid w:val="00102B76"/>
    <w:rsid w:val="00103CBE"/>
    <w:rsid w:val="00104B38"/>
    <w:rsid w:val="00104C6F"/>
    <w:rsid w:val="00105144"/>
    <w:rsid w:val="0010541B"/>
    <w:rsid w:val="00105746"/>
    <w:rsid w:val="00106EB3"/>
    <w:rsid w:val="0011046A"/>
    <w:rsid w:val="00112130"/>
    <w:rsid w:val="00112BD0"/>
    <w:rsid w:val="001135A3"/>
    <w:rsid w:val="0011379B"/>
    <w:rsid w:val="00113DA3"/>
    <w:rsid w:val="00114901"/>
    <w:rsid w:val="00114FDB"/>
    <w:rsid w:val="0011556D"/>
    <w:rsid w:val="00115FE1"/>
    <w:rsid w:val="00116D20"/>
    <w:rsid w:val="00116D9C"/>
    <w:rsid w:val="0011739B"/>
    <w:rsid w:val="00120377"/>
    <w:rsid w:val="00120BB0"/>
    <w:rsid w:val="00120D42"/>
    <w:rsid w:val="00121378"/>
    <w:rsid w:val="00121608"/>
    <w:rsid w:val="00121BE2"/>
    <w:rsid w:val="001220B2"/>
    <w:rsid w:val="00122386"/>
    <w:rsid w:val="001229F4"/>
    <w:rsid w:val="00122AF7"/>
    <w:rsid w:val="00122BA7"/>
    <w:rsid w:val="00122E2A"/>
    <w:rsid w:val="00123421"/>
    <w:rsid w:val="00123A8C"/>
    <w:rsid w:val="0012427D"/>
    <w:rsid w:val="001246EF"/>
    <w:rsid w:val="001249DA"/>
    <w:rsid w:val="00124D6D"/>
    <w:rsid w:val="00127789"/>
    <w:rsid w:val="001303C1"/>
    <w:rsid w:val="00130E9D"/>
    <w:rsid w:val="0013124F"/>
    <w:rsid w:val="00131448"/>
    <w:rsid w:val="0013376B"/>
    <w:rsid w:val="0013533D"/>
    <w:rsid w:val="001356B9"/>
    <w:rsid w:val="00140158"/>
    <w:rsid w:val="001411DB"/>
    <w:rsid w:val="00141302"/>
    <w:rsid w:val="00142100"/>
    <w:rsid w:val="001438CD"/>
    <w:rsid w:val="0014477B"/>
    <w:rsid w:val="00144AC2"/>
    <w:rsid w:val="00144DD1"/>
    <w:rsid w:val="0014616C"/>
    <w:rsid w:val="001462BC"/>
    <w:rsid w:val="00147FFB"/>
    <w:rsid w:val="001503B3"/>
    <w:rsid w:val="001506BD"/>
    <w:rsid w:val="0015085D"/>
    <w:rsid w:val="00150A6D"/>
    <w:rsid w:val="00150AC3"/>
    <w:rsid w:val="00150B3D"/>
    <w:rsid w:val="001532B1"/>
    <w:rsid w:val="00153541"/>
    <w:rsid w:val="001554F9"/>
    <w:rsid w:val="00156586"/>
    <w:rsid w:val="0015694B"/>
    <w:rsid w:val="001601A2"/>
    <w:rsid w:val="0016067F"/>
    <w:rsid w:val="00160E9C"/>
    <w:rsid w:val="001618ED"/>
    <w:rsid w:val="00162A37"/>
    <w:rsid w:val="00164366"/>
    <w:rsid w:val="0016498E"/>
    <w:rsid w:val="00164FE5"/>
    <w:rsid w:val="00165262"/>
    <w:rsid w:val="00165370"/>
    <w:rsid w:val="00165FC1"/>
    <w:rsid w:val="001663D1"/>
    <w:rsid w:val="00166999"/>
    <w:rsid w:val="00166FE6"/>
    <w:rsid w:val="0017059E"/>
    <w:rsid w:val="00170AFE"/>
    <w:rsid w:val="00170C0A"/>
    <w:rsid w:val="0017118E"/>
    <w:rsid w:val="001711FA"/>
    <w:rsid w:val="0017138A"/>
    <w:rsid w:val="00172290"/>
    <w:rsid w:val="001741DF"/>
    <w:rsid w:val="00174FFF"/>
    <w:rsid w:val="00175630"/>
    <w:rsid w:val="00176BC3"/>
    <w:rsid w:val="001802AD"/>
    <w:rsid w:val="0018112D"/>
    <w:rsid w:val="00181A6B"/>
    <w:rsid w:val="00181F37"/>
    <w:rsid w:val="001821B9"/>
    <w:rsid w:val="001836AF"/>
    <w:rsid w:val="00183818"/>
    <w:rsid w:val="00183A08"/>
    <w:rsid w:val="0018443F"/>
    <w:rsid w:val="00184D69"/>
    <w:rsid w:val="001851E1"/>
    <w:rsid w:val="00185B35"/>
    <w:rsid w:val="00185C30"/>
    <w:rsid w:val="001870BD"/>
    <w:rsid w:val="00187145"/>
    <w:rsid w:val="0018786E"/>
    <w:rsid w:val="00187B30"/>
    <w:rsid w:val="001903C9"/>
    <w:rsid w:val="0019206A"/>
    <w:rsid w:val="00192C39"/>
    <w:rsid w:val="001943A8"/>
    <w:rsid w:val="0019451D"/>
    <w:rsid w:val="00194CEF"/>
    <w:rsid w:val="00194FC4"/>
    <w:rsid w:val="00195F76"/>
    <w:rsid w:val="0019661D"/>
    <w:rsid w:val="001968A6"/>
    <w:rsid w:val="001970C5"/>
    <w:rsid w:val="00197195"/>
    <w:rsid w:val="001976F3"/>
    <w:rsid w:val="00197A2B"/>
    <w:rsid w:val="001A0CC3"/>
    <w:rsid w:val="001A0DC0"/>
    <w:rsid w:val="001A11C4"/>
    <w:rsid w:val="001A1349"/>
    <w:rsid w:val="001A163B"/>
    <w:rsid w:val="001A42DD"/>
    <w:rsid w:val="001A4A1F"/>
    <w:rsid w:val="001A796D"/>
    <w:rsid w:val="001B0C6E"/>
    <w:rsid w:val="001B101B"/>
    <w:rsid w:val="001B115B"/>
    <w:rsid w:val="001B14D2"/>
    <w:rsid w:val="001B2B89"/>
    <w:rsid w:val="001B3047"/>
    <w:rsid w:val="001B3B08"/>
    <w:rsid w:val="001B4641"/>
    <w:rsid w:val="001C0865"/>
    <w:rsid w:val="001C0ED8"/>
    <w:rsid w:val="001C23A8"/>
    <w:rsid w:val="001C27AD"/>
    <w:rsid w:val="001C2A72"/>
    <w:rsid w:val="001C2D4B"/>
    <w:rsid w:val="001C3B5B"/>
    <w:rsid w:val="001C3B93"/>
    <w:rsid w:val="001C4A19"/>
    <w:rsid w:val="001C72EA"/>
    <w:rsid w:val="001C7768"/>
    <w:rsid w:val="001C79D5"/>
    <w:rsid w:val="001D0907"/>
    <w:rsid w:val="001D1581"/>
    <w:rsid w:val="001D21F9"/>
    <w:rsid w:val="001D3893"/>
    <w:rsid w:val="001D3A2C"/>
    <w:rsid w:val="001D506A"/>
    <w:rsid w:val="001D6118"/>
    <w:rsid w:val="001D7E92"/>
    <w:rsid w:val="001E2D64"/>
    <w:rsid w:val="001E3C0E"/>
    <w:rsid w:val="001E42E2"/>
    <w:rsid w:val="001E440C"/>
    <w:rsid w:val="001E4BAB"/>
    <w:rsid w:val="001E4F2E"/>
    <w:rsid w:val="001E5434"/>
    <w:rsid w:val="001E5ACC"/>
    <w:rsid w:val="001E5C2C"/>
    <w:rsid w:val="001E5C43"/>
    <w:rsid w:val="001E62FB"/>
    <w:rsid w:val="001E667D"/>
    <w:rsid w:val="001E695C"/>
    <w:rsid w:val="001E6D02"/>
    <w:rsid w:val="001E6F3C"/>
    <w:rsid w:val="001E7EF3"/>
    <w:rsid w:val="001F1E96"/>
    <w:rsid w:val="001F1F9E"/>
    <w:rsid w:val="001F2BC8"/>
    <w:rsid w:val="001F3582"/>
    <w:rsid w:val="001F3622"/>
    <w:rsid w:val="001F38A9"/>
    <w:rsid w:val="001F454D"/>
    <w:rsid w:val="001F5304"/>
    <w:rsid w:val="001F5E01"/>
    <w:rsid w:val="001F5F6B"/>
    <w:rsid w:val="001F64BB"/>
    <w:rsid w:val="001F65F2"/>
    <w:rsid w:val="001F6E52"/>
    <w:rsid w:val="001F6F52"/>
    <w:rsid w:val="001F7303"/>
    <w:rsid w:val="001F7420"/>
    <w:rsid w:val="00200B65"/>
    <w:rsid w:val="00200C28"/>
    <w:rsid w:val="00200F9E"/>
    <w:rsid w:val="002010D8"/>
    <w:rsid w:val="002038EF"/>
    <w:rsid w:val="00204FAE"/>
    <w:rsid w:val="0020518D"/>
    <w:rsid w:val="0020619B"/>
    <w:rsid w:val="00206270"/>
    <w:rsid w:val="00207C63"/>
    <w:rsid w:val="00210EFE"/>
    <w:rsid w:val="00211B1F"/>
    <w:rsid w:val="00211BED"/>
    <w:rsid w:val="00211DEF"/>
    <w:rsid w:val="00212990"/>
    <w:rsid w:val="002131A7"/>
    <w:rsid w:val="002133BA"/>
    <w:rsid w:val="00213C34"/>
    <w:rsid w:val="002143C5"/>
    <w:rsid w:val="00214466"/>
    <w:rsid w:val="00214C94"/>
    <w:rsid w:val="00214FD9"/>
    <w:rsid w:val="00215A3B"/>
    <w:rsid w:val="00216F92"/>
    <w:rsid w:val="00216F98"/>
    <w:rsid w:val="00217258"/>
    <w:rsid w:val="00217A4A"/>
    <w:rsid w:val="00217A98"/>
    <w:rsid w:val="00220441"/>
    <w:rsid w:val="002209BC"/>
    <w:rsid w:val="00221108"/>
    <w:rsid w:val="00221160"/>
    <w:rsid w:val="0022124E"/>
    <w:rsid w:val="0022408A"/>
    <w:rsid w:val="00224CB3"/>
    <w:rsid w:val="0022526B"/>
    <w:rsid w:val="0022622B"/>
    <w:rsid w:val="0022660F"/>
    <w:rsid w:val="00226902"/>
    <w:rsid w:val="00230485"/>
    <w:rsid w:val="002306A3"/>
    <w:rsid w:val="00230BC1"/>
    <w:rsid w:val="002321C3"/>
    <w:rsid w:val="0023259A"/>
    <w:rsid w:val="002340A3"/>
    <w:rsid w:val="0023419D"/>
    <w:rsid w:val="002341DF"/>
    <w:rsid w:val="002344A4"/>
    <w:rsid w:val="0023463B"/>
    <w:rsid w:val="002349AC"/>
    <w:rsid w:val="00235C5F"/>
    <w:rsid w:val="002365D1"/>
    <w:rsid w:val="00236670"/>
    <w:rsid w:val="00236A0B"/>
    <w:rsid w:val="00236A15"/>
    <w:rsid w:val="002370F5"/>
    <w:rsid w:val="002377E9"/>
    <w:rsid w:val="00237B92"/>
    <w:rsid w:val="002400BF"/>
    <w:rsid w:val="002415D2"/>
    <w:rsid w:val="002437B8"/>
    <w:rsid w:val="00243EBC"/>
    <w:rsid w:val="002442AE"/>
    <w:rsid w:val="00245474"/>
    <w:rsid w:val="00245DE3"/>
    <w:rsid w:val="00246A35"/>
    <w:rsid w:val="00251B53"/>
    <w:rsid w:val="002526FC"/>
    <w:rsid w:val="00252E97"/>
    <w:rsid w:val="002548BD"/>
    <w:rsid w:val="00254A8D"/>
    <w:rsid w:val="00255FEF"/>
    <w:rsid w:val="00256E48"/>
    <w:rsid w:val="00260894"/>
    <w:rsid w:val="0026123C"/>
    <w:rsid w:val="00262E68"/>
    <w:rsid w:val="0026353F"/>
    <w:rsid w:val="00263833"/>
    <w:rsid w:val="002640F2"/>
    <w:rsid w:val="0026541D"/>
    <w:rsid w:val="002676E7"/>
    <w:rsid w:val="00267AC5"/>
    <w:rsid w:val="0027011F"/>
    <w:rsid w:val="00270D51"/>
    <w:rsid w:val="00271975"/>
    <w:rsid w:val="002719EA"/>
    <w:rsid w:val="00271B31"/>
    <w:rsid w:val="00272D3E"/>
    <w:rsid w:val="00272DD9"/>
    <w:rsid w:val="00273CA9"/>
    <w:rsid w:val="00273D0E"/>
    <w:rsid w:val="00274DE3"/>
    <w:rsid w:val="0027589A"/>
    <w:rsid w:val="002766A9"/>
    <w:rsid w:val="002768A0"/>
    <w:rsid w:val="00277B5F"/>
    <w:rsid w:val="00277DCD"/>
    <w:rsid w:val="00280B31"/>
    <w:rsid w:val="002814EE"/>
    <w:rsid w:val="00282398"/>
    <w:rsid w:val="00282954"/>
    <w:rsid w:val="00282B74"/>
    <w:rsid w:val="00282B9C"/>
    <w:rsid w:val="00282ED2"/>
    <w:rsid w:val="00284108"/>
    <w:rsid w:val="00284348"/>
    <w:rsid w:val="002849CB"/>
    <w:rsid w:val="00285A88"/>
    <w:rsid w:val="00285D48"/>
    <w:rsid w:val="00286850"/>
    <w:rsid w:val="00286CFF"/>
    <w:rsid w:val="0028750E"/>
    <w:rsid w:val="002901BF"/>
    <w:rsid w:val="0029124E"/>
    <w:rsid w:val="00292535"/>
    <w:rsid w:val="00292783"/>
    <w:rsid w:val="002928F0"/>
    <w:rsid w:val="00292ED5"/>
    <w:rsid w:val="00293482"/>
    <w:rsid w:val="002945C9"/>
    <w:rsid w:val="00294A86"/>
    <w:rsid w:val="00294C32"/>
    <w:rsid w:val="00295348"/>
    <w:rsid w:val="002954E9"/>
    <w:rsid w:val="00297DCD"/>
    <w:rsid w:val="002A0891"/>
    <w:rsid w:val="002A19B1"/>
    <w:rsid w:val="002A2CFD"/>
    <w:rsid w:val="002A5BB7"/>
    <w:rsid w:val="002A5CE6"/>
    <w:rsid w:val="002A72BE"/>
    <w:rsid w:val="002A77C6"/>
    <w:rsid w:val="002B1A20"/>
    <w:rsid w:val="002B1A5E"/>
    <w:rsid w:val="002B2F0A"/>
    <w:rsid w:val="002B359E"/>
    <w:rsid w:val="002B3A28"/>
    <w:rsid w:val="002B3F6F"/>
    <w:rsid w:val="002B4646"/>
    <w:rsid w:val="002B51AD"/>
    <w:rsid w:val="002B53F8"/>
    <w:rsid w:val="002B61DD"/>
    <w:rsid w:val="002B63DB"/>
    <w:rsid w:val="002B68C0"/>
    <w:rsid w:val="002B6C0D"/>
    <w:rsid w:val="002B7726"/>
    <w:rsid w:val="002C1468"/>
    <w:rsid w:val="002C2DFE"/>
    <w:rsid w:val="002C37A1"/>
    <w:rsid w:val="002C598D"/>
    <w:rsid w:val="002C5D75"/>
    <w:rsid w:val="002C5EA6"/>
    <w:rsid w:val="002C7616"/>
    <w:rsid w:val="002C7BE6"/>
    <w:rsid w:val="002D0328"/>
    <w:rsid w:val="002D1691"/>
    <w:rsid w:val="002D3AB9"/>
    <w:rsid w:val="002D5034"/>
    <w:rsid w:val="002D5F46"/>
    <w:rsid w:val="002D63B0"/>
    <w:rsid w:val="002D7806"/>
    <w:rsid w:val="002E0440"/>
    <w:rsid w:val="002E073E"/>
    <w:rsid w:val="002E0936"/>
    <w:rsid w:val="002E0C10"/>
    <w:rsid w:val="002E0CF2"/>
    <w:rsid w:val="002E1068"/>
    <w:rsid w:val="002E2522"/>
    <w:rsid w:val="002E2571"/>
    <w:rsid w:val="002E2904"/>
    <w:rsid w:val="002E322B"/>
    <w:rsid w:val="002E3243"/>
    <w:rsid w:val="002E4318"/>
    <w:rsid w:val="002E46C3"/>
    <w:rsid w:val="002E50CF"/>
    <w:rsid w:val="002E58CE"/>
    <w:rsid w:val="002E59B4"/>
    <w:rsid w:val="002E5CAA"/>
    <w:rsid w:val="002E5EFD"/>
    <w:rsid w:val="002E6883"/>
    <w:rsid w:val="002E70CC"/>
    <w:rsid w:val="002F01D9"/>
    <w:rsid w:val="002F0523"/>
    <w:rsid w:val="002F22D9"/>
    <w:rsid w:val="002F27F9"/>
    <w:rsid w:val="002F2F38"/>
    <w:rsid w:val="002F309C"/>
    <w:rsid w:val="002F3662"/>
    <w:rsid w:val="002F51F5"/>
    <w:rsid w:val="002F55C1"/>
    <w:rsid w:val="002F58C7"/>
    <w:rsid w:val="002F6152"/>
    <w:rsid w:val="002F6434"/>
    <w:rsid w:val="002F6BDD"/>
    <w:rsid w:val="002F7D81"/>
    <w:rsid w:val="00300E6F"/>
    <w:rsid w:val="003025A8"/>
    <w:rsid w:val="00302644"/>
    <w:rsid w:val="0030391E"/>
    <w:rsid w:val="00304590"/>
    <w:rsid w:val="003048C6"/>
    <w:rsid w:val="003049EF"/>
    <w:rsid w:val="00304E76"/>
    <w:rsid w:val="00305475"/>
    <w:rsid w:val="00305CFA"/>
    <w:rsid w:val="003065E2"/>
    <w:rsid w:val="00306CEC"/>
    <w:rsid w:val="00307030"/>
    <w:rsid w:val="00307740"/>
    <w:rsid w:val="00307998"/>
    <w:rsid w:val="00307F1C"/>
    <w:rsid w:val="0031148F"/>
    <w:rsid w:val="00311884"/>
    <w:rsid w:val="00312137"/>
    <w:rsid w:val="00312138"/>
    <w:rsid w:val="00312E7F"/>
    <w:rsid w:val="00313614"/>
    <w:rsid w:val="00313CD3"/>
    <w:rsid w:val="00313F27"/>
    <w:rsid w:val="00313F66"/>
    <w:rsid w:val="003157CF"/>
    <w:rsid w:val="003167CB"/>
    <w:rsid w:val="003175A0"/>
    <w:rsid w:val="003178C7"/>
    <w:rsid w:val="0032041F"/>
    <w:rsid w:val="00320F32"/>
    <w:rsid w:val="0032131C"/>
    <w:rsid w:val="00321FB3"/>
    <w:rsid w:val="00321FBB"/>
    <w:rsid w:val="00322212"/>
    <w:rsid w:val="0032270D"/>
    <w:rsid w:val="00322822"/>
    <w:rsid w:val="0032304A"/>
    <w:rsid w:val="00324032"/>
    <w:rsid w:val="00324818"/>
    <w:rsid w:val="0032499A"/>
    <w:rsid w:val="00324C6F"/>
    <w:rsid w:val="00324D10"/>
    <w:rsid w:val="00324EA4"/>
    <w:rsid w:val="00326109"/>
    <w:rsid w:val="00326975"/>
    <w:rsid w:val="00326E17"/>
    <w:rsid w:val="0032719E"/>
    <w:rsid w:val="00330359"/>
    <w:rsid w:val="003306B2"/>
    <w:rsid w:val="003326EE"/>
    <w:rsid w:val="00332AD8"/>
    <w:rsid w:val="00332C1C"/>
    <w:rsid w:val="00332D24"/>
    <w:rsid w:val="00332E5A"/>
    <w:rsid w:val="003342FE"/>
    <w:rsid w:val="00334821"/>
    <w:rsid w:val="00334D25"/>
    <w:rsid w:val="0033762F"/>
    <w:rsid w:val="003379A2"/>
    <w:rsid w:val="00337DF6"/>
    <w:rsid w:val="00340052"/>
    <w:rsid w:val="00342A7B"/>
    <w:rsid w:val="003437A7"/>
    <w:rsid w:val="0034436C"/>
    <w:rsid w:val="0034497F"/>
    <w:rsid w:val="00344D61"/>
    <w:rsid w:val="00345647"/>
    <w:rsid w:val="00345B1E"/>
    <w:rsid w:val="00345D4F"/>
    <w:rsid w:val="00347061"/>
    <w:rsid w:val="0034737C"/>
    <w:rsid w:val="003518C1"/>
    <w:rsid w:val="00352618"/>
    <w:rsid w:val="003528FB"/>
    <w:rsid w:val="00352A6A"/>
    <w:rsid w:val="00352E4B"/>
    <w:rsid w:val="00352EEC"/>
    <w:rsid w:val="00352F77"/>
    <w:rsid w:val="003531F9"/>
    <w:rsid w:val="003534CA"/>
    <w:rsid w:val="003546D5"/>
    <w:rsid w:val="003550CC"/>
    <w:rsid w:val="00355627"/>
    <w:rsid w:val="00355CD7"/>
    <w:rsid w:val="00357B8E"/>
    <w:rsid w:val="00357EEB"/>
    <w:rsid w:val="0036007C"/>
    <w:rsid w:val="00360494"/>
    <w:rsid w:val="00360C95"/>
    <w:rsid w:val="00361140"/>
    <w:rsid w:val="003612ED"/>
    <w:rsid w:val="003654D5"/>
    <w:rsid w:val="0036624B"/>
    <w:rsid w:val="00366C7E"/>
    <w:rsid w:val="0036722B"/>
    <w:rsid w:val="00367C52"/>
    <w:rsid w:val="00370140"/>
    <w:rsid w:val="0037124A"/>
    <w:rsid w:val="003727FE"/>
    <w:rsid w:val="00373277"/>
    <w:rsid w:val="00373D82"/>
    <w:rsid w:val="003741CB"/>
    <w:rsid w:val="0037451A"/>
    <w:rsid w:val="00375730"/>
    <w:rsid w:val="00375F36"/>
    <w:rsid w:val="003766BE"/>
    <w:rsid w:val="003777D4"/>
    <w:rsid w:val="0037792C"/>
    <w:rsid w:val="0038051F"/>
    <w:rsid w:val="00380D4E"/>
    <w:rsid w:val="0038356D"/>
    <w:rsid w:val="00383CC6"/>
    <w:rsid w:val="00383D63"/>
    <w:rsid w:val="00384724"/>
    <w:rsid w:val="00384752"/>
    <w:rsid w:val="00384EA3"/>
    <w:rsid w:val="003859F4"/>
    <w:rsid w:val="003864CA"/>
    <w:rsid w:val="00386C77"/>
    <w:rsid w:val="003871DE"/>
    <w:rsid w:val="0039051B"/>
    <w:rsid w:val="00391380"/>
    <w:rsid w:val="0039154B"/>
    <w:rsid w:val="003916ED"/>
    <w:rsid w:val="00393300"/>
    <w:rsid w:val="00394990"/>
    <w:rsid w:val="003959AE"/>
    <w:rsid w:val="00395BA8"/>
    <w:rsid w:val="00396336"/>
    <w:rsid w:val="00396F11"/>
    <w:rsid w:val="0039775A"/>
    <w:rsid w:val="003A0996"/>
    <w:rsid w:val="003A0E8D"/>
    <w:rsid w:val="003A10EF"/>
    <w:rsid w:val="003A15A1"/>
    <w:rsid w:val="003A1CDC"/>
    <w:rsid w:val="003A282B"/>
    <w:rsid w:val="003A2C4D"/>
    <w:rsid w:val="003A3306"/>
    <w:rsid w:val="003A354A"/>
    <w:rsid w:val="003A35A9"/>
    <w:rsid w:val="003A39A1"/>
    <w:rsid w:val="003A39EC"/>
    <w:rsid w:val="003A3CD6"/>
    <w:rsid w:val="003A4612"/>
    <w:rsid w:val="003A4646"/>
    <w:rsid w:val="003A5464"/>
    <w:rsid w:val="003A59DD"/>
    <w:rsid w:val="003A61B6"/>
    <w:rsid w:val="003A6E82"/>
    <w:rsid w:val="003A7118"/>
    <w:rsid w:val="003A774F"/>
    <w:rsid w:val="003B1E35"/>
    <w:rsid w:val="003B284C"/>
    <w:rsid w:val="003B2CF3"/>
    <w:rsid w:val="003B329B"/>
    <w:rsid w:val="003B3BE9"/>
    <w:rsid w:val="003B4CD5"/>
    <w:rsid w:val="003B501E"/>
    <w:rsid w:val="003B530F"/>
    <w:rsid w:val="003B5654"/>
    <w:rsid w:val="003B6341"/>
    <w:rsid w:val="003B77EA"/>
    <w:rsid w:val="003B7A98"/>
    <w:rsid w:val="003C10BB"/>
    <w:rsid w:val="003C13E6"/>
    <w:rsid w:val="003C1889"/>
    <w:rsid w:val="003C1934"/>
    <w:rsid w:val="003C2191"/>
    <w:rsid w:val="003C273D"/>
    <w:rsid w:val="003C274D"/>
    <w:rsid w:val="003C2E36"/>
    <w:rsid w:val="003C36E2"/>
    <w:rsid w:val="003C3820"/>
    <w:rsid w:val="003C39A8"/>
    <w:rsid w:val="003C3E4B"/>
    <w:rsid w:val="003C4239"/>
    <w:rsid w:val="003C4ECD"/>
    <w:rsid w:val="003C55B3"/>
    <w:rsid w:val="003C5E33"/>
    <w:rsid w:val="003C61DF"/>
    <w:rsid w:val="003C61F9"/>
    <w:rsid w:val="003C6F66"/>
    <w:rsid w:val="003D12EF"/>
    <w:rsid w:val="003D1CFC"/>
    <w:rsid w:val="003D2906"/>
    <w:rsid w:val="003D2F57"/>
    <w:rsid w:val="003D3863"/>
    <w:rsid w:val="003D443B"/>
    <w:rsid w:val="003D47F7"/>
    <w:rsid w:val="003D579A"/>
    <w:rsid w:val="003D630C"/>
    <w:rsid w:val="003D634B"/>
    <w:rsid w:val="003D6783"/>
    <w:rsid w:val="003D70DA"/>
    <w:rsid w:val="003D76BC"/>
    <w:rsid w:val="003D7B9B"/>
    <w:rsid w:val="003E09BA"/>
    <w:rsid w:val="003E0B18"/>
    <w:rsid w:val="003E246F"/>
    <w:rsid w:val="003E3D6B"/>
    <w:rsid w:val="003E4B7E"/>
    <w:rsid w:val="003E4C06"/>
    <w:rsid w:val="003E4C88"/>
    <w:rsid w:val="003E4E5B"/>
    <w:rsid w:val="003E5538"/>
    <w:rsid w:val="003E5B93"/>
    <w:rsid w:val="003E5CA9"/>
    <w:rsid w:val="003E77E8"/>
    <w:rsid w:val="003E7F21"/>
    <w:rsid w:val="003F2352"/>
    <w:rsid w:val="003F23DD"/>
    <w:rsid w:val="003F2857"/>
    <w:rsid w:val="003F3D70"/>
    <w:rsid w:val="003F448E"/>
    <w:rsid w:val="003F586B"/>
    <w:rsid w:val="003F7CC2"/>
    <w:rsid w:val="00400A26"/>
    <w:rsid w:val="0040233B"/>
    <w:rsid w:val="00402421"/>
    <w:rsid w:val="0040340A"/>
    <w:rsid w:val="00403861"/>
    <w:rsid w:val="00404DB4"/>
    <w:rsid w:val="004051A8"/>
    <w:rsid w:val="00406ACB"/>
    <w:rsid w:val="00406B6D"/>
    <w:rsid w:val="00410566"/>
    <w:rsid w:val="004110DE"/>
    <w:rsid w:val="004112A0"/>
    <w:rsid w:val="00411DBF"/>
    <w:rsid w:val="00412413"/>
    <w:rsid w:val="0041288E"/>
    <w:rsid w:val="00412C70"/>
    <w:rsid w:val="00412CCA"/>
    <w:rsid w:val="00412F1C"/>
    <w:rsid w:val="00413171"/>
    <w:rsid w:val="0041333C"/>
    <w:rsid w:val="00413687"/>
    <w:rsid w:val="00413B1C"/>
    <w:rsid w:val="0041554F"/>
    <w:rsid w:val="004155DD"/>
    <w:rsid w:val="00416114"/>
    <w:rsid w:val="0041675A"/>
    <w:rsid w:val="00416945"/>
    <w:rsid w:val="00416956"/>
    <w:rsid w:val="00416D91"/>
    <w:rsid w:val="0041739B"/>
    <w:rsid w:val="004178E5"/>
    <w:rsid w:val="00417B3A"/>
    <w:rsid w:val="0042093E"/>
    <w:rsid w:val="00421BC4"/>
    <w:rsid w:val="004249F4"/>
    <w:rsid w:val="00424A52"/>
    <w:rsid w:val="00424B47"/>
    <w:rsid w:val="004255D9"/>
    <w:rsid w:val="00426627"/>
    <w:rsid w:val="00427459"/>
    <w:rsid w:val="0042754E"/>
    <w:rsid w:val="00427624"/>
    <w:rsid w:val="00427C11"/>
    <w:rsid w:val="00431907"/>
    <w:rsid w:val="00431912"/>
    <w:rsid w:val="0043268C"/>
    <w:rsid w:val="00432B00"/>
    <w:rsid w:val="00434E85"/>
    <w:rsid w:val="00435BDC"/>
    <w:rsid w:val="00436057"/>
    <w:rsid w:val="00436270"/>
    <w:rsid w:val="004363F3"/>
    <w:rsid w:val="00437DB4"/>
    <w:rsid w:val="00437F87"/>
    <w:rsid w:val="0044085A"/>
    <w:rsid w:val="00440D6A"/>
    <w:rsid w:val="0044112B"/>
    <w:rsid w:val="0044170C"/>
    <w:rsid w:val="00441E39"/>
    <w:rsid w:val="00442005"/>
    <w:rsid w:val="00443A27"/>
    <w:rsid w:val="00444758"/>
    <w:rsid w:val="0044515C"/>
    <w:rsid w:val="004462FF"/>
    <w:rsid w:val="0044633F"/>
    <w:rsid w:val="00446891"/>
    <w:rsid w:val="00447907"/>
    <w:rsid w:val="00447D4C"/>
    <w:rsid w:val="00447DA3"/>
    <w:rsid w:val="00450CCF"/>
    <w:rsid w:val="0045116B"/>
    <w:rsid w:val="004515AF"/>
    <w:rsid w:val="00452F12"/>
    <w:rsid w:val="00452F29"/>
    <w:rsid w:val="004536A1"/>
    <w:rsid w:val="004536CC"/>
    <w:rsid w:val="00453B66"/>
    <w:rsid w:val="00453FAC"/>
    <w:rsid w:val="004542B7"/>
    <w:rsid w:val="004543C1"/>
    <w:rsid w:val="00454C4F"/>
    <w:rsid w:val="004550C9"/>
    <w:rsid w:val="00457424"/>
    <w:rsid w:val="0046043D"/>
    <w:rsid w:val="0046056A"/>
    <w:rsid w:val="00460608"/>
    <w:rsid w:val="00461A4E"/>
    <w:rsid w:val="00461CFF"/>
    <w:rsid w:val="004620BA"/>
    <w:rsid w:val="00463310"/>
    <w:rsid w:val="004635B2"/>
    <w:rsid w:val="00463EC6"/>
    <w:rsid w:val="00464C14"/>
    <w:rsid w:val="00466523"/>
    <w:rsid w:val="004668D5"/>
    <w:rsid w:val="00467A35"/>
    <w:rsid w:val="0047110A"/>
    <w:rsid w:val="00471AE2"/>
    <w:rsid w:val="00471C9E"/>
    <w:rsid w:val="00472832"/>
    <w:rsid w:val="00472E96"/>
    <w:rsid w:val="00472EB0"/>
    <w:rsid w:val="00473479"/>
    <w:rsid w:val="00473AD8"/>
    <w:rsid w:val="00473C07"/>
    <w:rsid w:val="00474043"/>
    <w:rsid w:val="00474180"/>
    <w:rsid w:val="00475071"/>
    <w:rsid w:val="0047536D"/>
    <w:rsid w:val="00475820"/>
    <w:rsid w:val="00476F12"/>
    <w:rsid w:val="0047734A"/>
    <w:rsid w:val="00480479"/>
    <w:rsid w:val="00480A75"/>
    <w:rsid w:val="00481697"/>
    <w:rsid w:val="00482002"/>
    <w:rsid w:val="004826C2"/>
    <w:rsid w:val="0048335B"/>
    <w:rsid w:val="0048405C"/>
    <w:rsid w:val="00485612"/>
    <w:rsid w:val="00486D19"/>
    <w:rsid w:val="0048714B"/>
    <w:rsid w:val="00487419"/>
    <w:rsid w:val="00487EA4"/>
    <w:rsid w:val="00487FD9"/>
    <w:rsid w:val="00490BAE"/>
    <w:rsid w:val="00490EF8"/>
    <w:rsid w:val="0049162E"/>
    <w:rsid w:val="00491D11"/>
    <w:rsid w:val="00491FA1"/>
    <w:rsid w:val="00492759"/>
    <w:rsid w:val="00492F76"/>
    <w:rsid w:val="004932DD"/>
    <w:rsid w:val="00493DD3"/>
    <w:rsid w:val="00493E54"/>
    <w:rsid w:val="00494421"/>
    <w:rsid w:val="00495198"/>
    <w:rsid w:val="00495A0A"/>
    <w:rsid w:val="00495B80"/>
    <w:rsid w:val="00495E4E"/>
    <w:rsid w:val="0049612A"/>
    <w:rsid w:val="004965AF"/>
    <w:rsid w:val="0049693A"/>
    <w:rsid w:val="00496FF5"/>
    <w:rsid w:val="00497459"/>
    <w:rsid w:val="004977B3"/>
    <w:rsid w:val="004978A0"/>
    <w:rsid w:val="00497D37"/>
    <w:rsid w:val="00497D6B"/>
    <w:rsid w:val="004A0198"/>
    <w:rsid w:val="004A3F0A"/>
    <w:rsid w:val="004A41C4"/>
    <w:rsid w:val="004A5DDF"/>
    <w:rsid w:val="004A6DC2"/>
    <w:rsid w:val="004A6FDF"/>
    <w:rsid w:val="004A74C8"/>
    <w:rsid w:val="004A7C38"/>
    <w:rsid w:val="004A7D51"/>
    <w:rsid w:val="004B1AD7"/>
    <w:rsid w:val="004B1C93"/>
    <w:rsid w:val="004B20ED"/>
    <w:rsid w:val="004B21A5"/>
    <w:rsid w:val="004B409C"/>
    <w:rsid w:val="004B4E1D"/>
    <w:rsid w:val="004B503C"/>
    <w:rsid w:val="004B5EE8"/>
    <w:rsid w:val="004B6C44"/>
    <w:rsid w:val="004B74F7"/>
    <w:rsid w:val="004C0F08"/>
    <w:rsid w:val="004C11CC"/>
    <w:rsid w:val="004C12EB"/>
    <w:rsid w:val="004C1509"/>
    <w:rsid w:val="004C198D"/>
    <w:rsid w:val="004C1BED"/>
    <w:rsid w:val="004C250A"/>
    <w:rsid w:val="004C286E"/>
    <w:rsid w:val="004C3F3D"/>
    <w:rsid w:val="004C43AC"/>
    <w:rsid w:val="004C482A"/>
    <w:rsid w:val="004C4E1A"/>
    <w:rsid w:val="004C5A55"/>
    <w:rsid w:val="004C666F"/>
    <w:rsid w:val="004C702D"/>
    <w:rsid w:val="004D04D1"/>
    <w:rsid w:val="004D2525"/>
    <w:rsid w:val="004D3222"/>
    <w:rsid w:val="004D36BB"/>
    <w:rsid w:val="004D4320"/>
    <w:rsid w:val="004D43BD"/>
    <w:rsid w:val="004D6DD0"/>
    <w:rsid w:val="004D6F2B"/>
    <w:rsid w:val="004D73A6"/>
    <w:rsid w:val="004D73FA"/>
    <w:rsid w:val="004E2DE0"/>
    <w:rsid w:val="004E33DE"/>
    <w:rsid w:val="004E35D0"/>
    <w:rsid w:val="004E3A83"/>
    <w:rsid w:val="004E49A5"/>
    <w:rsid w:val="004E5020"/>
    <w:rsid w:val="004E55F3"/>
    <w:rsid w:val="004E5B03"/>
    <w:rsid w:val="004E5C2C"/>
    <w:rsid w:val="004E5CB1"/>
    <w:rsid w:val="004E6BF5"/>
    <w:rsid w:val="004E724C"/>
    <w:rsid w:val="004E75A4"/>
    <w:rsid w:val="004E7DF9"/>
    <w:rsid w:val="004F01ED"/>
    <w:rsid w:val="004F07AA"/>
    <w:rsid w:val="004F0B79"/>
    <w:rsid w:val="004F197A"/>
    <w:rsid w:val="004F20BE"/>
    <w:rsid w:val="004F223C"/>
    <w:rsid w:val="004F27CB"/>
    <w:rsid w:val="004F2811"/>
    <w:rsid w:val="004F2CA5"/>
    <w:rsid w:val="004F2D06"/>
    <w:rsid w:val="004F3E62"/>
    <w:rsid w:val="004F3F6C"/>
    <w:rsid w:val="004F47ED"/>
    <w:rsid w:val="004F497A"/>
    <w:rsid w:val="004F51B1"/>
    <w:rsid w:val="00501413"/>
    <w:rsid w:val="00501808"/>
    <w:rsid w:val="005035B5"/>
    <w:rsid w:val="005037F0"/>
    <w:rsid w:val="005042E2"/>
    <w:rsid w:val="00504F83"/>
    <w:rsid w:val="00505220"/>
    <w:rsid w:val="00505359"/>
    <w:rsid w:val="005056B1"/>
    <w:rsid w:val="005058BC"/>
    <w:rsid w:val="00506051"/>
    <w:rsid w:val="00507B44"/>
    <w:rsid w:val="005104F6"/>
    <w:rsid w:val="005106AE"/>
    <w:rsid w:val="00511EDA"/>
    <w:rsid w:val="00514E33"/>
    <w:rsid w:val="00515F5C"/>
    <w:rsid w:val="005169BF"/>
    <w:rsid w:val="00516A86"/>
    <w:rsid w:val="00517080"/>
    <w:rsid w:val="00517D33"/>
    <w:rsid w:val="00520911"/>
    <w:rsid w:val="00521525"/>
    <w:rsid w:val="00522654"/>
    <w:rsid w:val="00522A6A"/>
    <w:rsid w:val="00523769"/>
    <w:rsid w:val="00524187"/>
    <w:rsid w:val="00524D95"/>
    <w:rsid w:val="00527072"/>
    <w:rsid w:val="00527337"/>
    <w:rsid w:val="005275F6"/>
    <w:rsid w:val="00530189"/>
    <w:rsid w:val="00530917"/>
    <w:rsid w:val="00531572"/>
    <w:rsid w:val="005330C8"/>
    <w:rsid w:val="00533183"/>
    <w:rsid w:val="00533217"/>
    <w:rsid w:val="00533B6E"/>
    <w:rsid w:val="005342E0"/>
    <w:rsid w:val="005343AC"/>
    <w:rsid w:val="0053485A"/>
    <w:rsid w:val="005348CD"/>
    <w:rsid w:val="00534F7C"/>
    <w:rsid w:val="005352E6"/>
    <w:rsid w:val="005367AE"/>
    <w:rsid w:val="00536868"/>
    <w:rsid w:val="00537B22"/>
    <w:rsid w:val="005415FD"/>
    <w:rsid w:val="00541B8C"/>
    <w:rsid w:val="00542B24"/>
    <w:rsid w:val="00543226"/>
    <w:rsid w:val="005432AD"/>
    <w:rsid w:val="00543BA5"/>
    <w:rsid w:val="00543E8F"/>
    <w:rsid w:val="005448FB"/>
    <w:rsid w:val="005450C4"/>
    <w:rsid w:val="0054606C"/>
    <w:rsid w:val="00546284"/>
    <w:rsid w:val="005471F6"/>
    <w:rsid w:val="0054725F"/>
    <w:rsid w:val="00547E9C"/>
    <w:rsid w:val="00550E73"/>
    <w:rsid w:val="00551E29"/>
    <w:rsid w:val="00552504"/>
    <w:rsid w:val="005525FB"/>
    <w:rsid w:val="0055456D"/>
    <w:rsid w:val="00554790"/>
    <w:rsid w:val="005561E4"/>
    <w:rsid w:val="005564B4"/>
    <w:rsid w:val="00557FEB"/>
    <w:rsid w:val="0056033F"/>
    <w:rsid w:val="00561221"/>
    <w:rsid w:val="00561FBA"/>
    <w:rsid w:val="00562212"/>
    <w:rsid w:val="00562579"/>
    <w:rsid w:val="0056271E"/>
    <w:rsid w:val="00562E63"/>
    <w:rsid w:val="00562FB1"/>
    <w:rsid w:val="00563303"/>
    <w:rsid w:val="00564476"/>
    <w:rsid w:val="00564627"/>
    <w:rsid w:val="00564982"/>
    <w:rsid w:val="00565442"/>
    <w:rsid w:val="0056590E"/>
    <w:rsid w:val="00566015"/>
    <w:rsid w:val="00566B81"/>
    <w:rsid w:val="005703DB"/>
    <w:rsid w:val="00570734"/>
    <w:rsid w:val="005712FA"/>
    <w:rsid w:val="00571C9D"/>
    <w:rsid w:val="00572102"/>
    <w:rsid w:val="00572BEB"/>
    <w:rsid w:val="005731AE"/>
    <w:rsid w:val="00573279"/>
    <w:rsid w:val="00573B7B"/>
    <w:rsid w:val="00573F24"/>
    <w:rsid w:val="00575D25"/>
    <w:rsid w:val="00575EF2"/>
    <w:rsid w:val="005760A8"/>
    <w:rsid w:val="00576F08"/>
    <w:rsid w:val="005776AD"/>
    <w:rsid w:val="00577DB5"/>
    <w:rsid w:val="00582CBD"/>
    <w:rsid w:val="0058304C"/>
    <w:rsid w:val="00583216"/>
    <w:rsid w:val="0058399F"/>
    <w:rsid w:val="00585252"/>
    <w:rsid w:val="005854F9"/>
    <w:rsid w:val="005859BD"/>
    <w:rsid w:val="005873D0"/>
    <w:rsid w:val="005875B0"/>
    <w:rsid w:val="0058777E"/>
    <w:rsid w:val="00587F17"/>
    <w:rsid w:val="00590195"/>
    <w:rsid w:val="00590219"/>
    <w:rsid w:val="005905D1"/>
    <w:rsid w:val="0059079A"/>
    <w:rsid w:val="00592382"/>
    <w:rsid w:val="0059275B"/>
    <w:rsid w:val="00592916"/>
    <w:rsid w:val="00592DF3"/>
    <w:rsid w:val="00592E76"/>
    <w:rsid w:val="00593574"/>
    <w:rsid w:val="00593F81"/>
    <w:rsid w:val="0059433D"/>
    <w:rsid w:val="00594A6C"/>
    <w:rsid w:val="0059546E"/>
    <w:rsid w:val="00595AF5"/>
    <w:rsid w:val="0059656C"/>
    <w:rsid w:val="0059669E"/>
    <w:rsid w:val="0059683F"/>
    <w:rsid w:val="00597496"/>
    <w:rsid w:val="0059768D"/>
    <w:rsid w:val="005A0072"/>
    <w:rsid w:val="005A040C"/>
    <w:rsid w:val="005A1B97"/>
    <w:rsid w:val="005A27B0"/>
    <w:rsid w:val="005A3089"/>
    <w:rsid w:val="005A33F6"/>
    <w:rsid w:val="005A39CB"/>
    <w:rsid w:val="005A3B49"/>
    <w:rsid w:val="005A45A7"/>
    <w:rsid w:val="005A4AC3"/>
    <w:rsid w:val="005A5C14"/>
    <w:rsid w:val="005A6CB8"/>
    <w:rsid w:val="005A7345"/>
    <w:rsid w:val="005A7B32"/>
    <w:rsid w:val="005B0B40"/>
    <w:rsid w:val="005B17D0"/>
    <w:rsid w:val="005B1BAA"/>
    <w:rsid w:val="005B330A"/>
    <w:rsid w:val="005B3FF0"/>
    <w:rsid w:val="005B4ADE"/>
    <w:rsid w:val="005B5AA6"/>
    <w:rsid w:val="005B5DBF"/>
    <w:rsid w:val="005B674E"/>
    <w:rsid w:val="005B6E23"/>
    <w:rsid w:val="005C002E"/>
    <w:rsid w:val="005C12A2"/>
    <w:rsid w:val="005C1A42"/>
    <w:rsid w:val="005C24C2"/>
    <w:rsid w:val="005C378C"/>
    <w:rsid w:val="005C3D65"/>
    <w:rsid w:val="005C4CC4"/>
    <w:rsid w:val="005C53F1"/>
    <w:rsid w:val="005C665A"/>
    <w:rsid w:val="005C6D29"/>
    <w:rsid w:val="005C79BA"/>
    <w:rsid w:val="005D0653"/>
    <w:rsid w:val="005D1E02"/>
    <w:rsid w:val="005D2D07"/>
    <w:rsid w:val="005D3284"/>
    <w:rsid w:val="005D3677"/>
    <w:rsid w:val="005D3E07"/>
    <w:rsid w:val="005D46C3"/>
    <w:rsid w:val="005D520E"/>
    <w:rsid w:val="005D53A5"/>
    <w:rsid w:val="005D60C4"/>
    <w:rsid w:val="005D6AFD"/>
    <w:rsid w:val="005D7E89"/>
    <w:rsid w:val="005D7F5C"/>
    <w:rsid w:val="005E06F5"/>
    <w:rsid w:val="005E0AFE"/>
    <w:rsid w:val="005E1AE7"/>
    <w:rsid w:val="005E1EDA"/>
    <w:rsid w:val="005E3B85"/>
    <w:rsid w:val="005E3F7B"/>
    <w:rsid w:val="005E4217"/>
    <w:rsid w:val="005E4656"/>
    <w:rsid w:val="005E4E37"/>
    <w:rsid w:val="005E50B5"/>
    <w:rsid w:val="005E670D"/>
    <w:rsid w:val="005E6EB2"/>
    <w:rsid w:val="005E7308"/>
    <w:rsid w:val="005E7CF6"/>
    <w:rsid w:val="005F0432"/>
    <w:rsid w:val="005F0738"/>
    <w:rsid w:val="005F0C98"/>
    <w:rsid w:val="005F1218"/>
    <w:rsid w:val="005F1663"/>
    <w:rsid w:val="005F1782"/>
    <w:rsid w:val="005F17E0"/>
    <w:rsid w:val="005F1BB0"/>
    <w:rsid w:val="005F2D1F"/>
    <w:rsid w:val="005F3A35"/>
    <w:rsid w:val="005F3F8B"/>
    <w:rsid w:val="005F48BB"/>
    <w:rsid w:val="005F4EC0"/>
    <w:rsid w:val="005F5520"/>
    <w:rsid w:val="005F5E3D"/>
    <w:rsid w:val="005F6045"/>
    <w:rsid w:val="005F67CD"/>
    <w:rsid w:val="005F67FD"/>
    <w:rsid w:val="006000B9"/>
    <w:rsid w:val="006007AA"/>
    <w:rsid w:val="0060230C"/>
    <w:rsid w:val="0060246E"/>
    <w:rsid w:val="006032EE"/>
    <w:rsid w:val="00603B0B"/>
    <w:rsid w:val="0060428E"/>
    <w:rsid w:val="006047D3"/>
    <w:rsid w:val="00605356"/>
    <w:rsid w:val="006053B7"/>
    <w:rsid w:val="006058B3"/>
    <w:rsid w:val="00605A6C"/>
    <w:rsid w:val="00605B6F"/>
    <w:rsid w:val="00605F74"/>
    <w:rsid w:val="0060670E"/>
    <w:rsid w:val="00606986"/>
    <w:rsid w:val="00606D97"/>
    <w:rsid w:val="00606F30"/>
    <w:rsid w:val="00607619"/>
    <w:rsid w:val="00610012"/>
    <w:rsid w:val="006104D8"/>
    <w:rsid w:val="0061079E"/>
    <w:rsid w:val="00610E7A"/>
    <w:rsid w:val="00611153"/>
    <w:rsid w:val="006118EB"/>
    <w:rsid w:val="006132A3"/>
    <w:rsid w:val="00613AB6"/>
    <w:rsid w:val="0061529C"/>
    <w:rsid w:val="00615FC4"/>
    <w:rsid w:val="0061605E"/>
    <w:rsid w:val="00616821"/>
    <w:rsid w:val="00616968"/>
    <w:rsid w:val="00616AF5"/>
    <w:rsid w:val="00616EF3"/>
    <w:rsid w:val="00620D31"/>
    <w:rsid w:val="00620F9F"/>
    <w:rsid w:val="00621E5D"/>
    <w:rsid w:val="00622506"/>
    <w:rsid w:val="00623923"/>
    <w:rsid w:val="006242E3"/>
    <w:rsid w:val="00625380"/>
    <w:rsid w:val="0062546D"/>
    <w:rsid w:val="00625A4E"/>
    <w:rsid w:val="006262FB"/>
    <w:rsid w:val="0062690C"/>
    <w:rsid w:val="00627766"/>
    <w:rsid w:val="00627FA5"/>
    <w:rsid w:val="00630B1C"/>
    <w:rsid w:val="00631203"/>
    <w:rsid w:val="00631367"/>
    <w:rsid w:val="00631424"/>
    <w:rsid w:val="00632B28"/>
    <w:rsid w:val="006332EA"/>
    <w:rsid w:val="00633378"/>
    <w:rsid w:val="00634BCE"/>
    <w:rsid w:val="00634CEC"/>
    <w:rsid w:val="00634DA6"/>
    <w:rsid w:val="0063588F"/>
    <w:rsid w:val="0063628C"/>
    <w:rsid w:val="00636A5B"/>
    <w:rsid w:val="00636E27"/>
    <w:rsid w:val="00637E46"/>
    <w:rsid w:val="00640232"/>
    <w:rsid w:val="006414C1"/>
    <w:rsid w:val="00641E7C"/>
    <w:rsid w:val="006425D7"/>
    <w:rsid w:val="00642785"/>
    <w:rsid w:val="0064278F"/>
    <w:rsid w:val="00643C24"/>
    <w:rsid w:val="00643CD7"/>
    <w:rsid w:val="00644090"/>
    <w:rsid w:val="006447B5"/>
    <w:rsid w:val="00644DB4"/>
    <w:rsid w:val="00645296"/>
    <w:rsid w:val="00647768"/>
    <w:rsid w:val="00647ABF"/>
    <w:rsid w:val="00650EEB"/>
    <w:rsid w:val="006511D8"/>
    <w:rsid w:val="006517FF"/>
    <w:rsid w:val="00651B4D"/>
    <w:rsid w:val="00651F57"/>
    <w:rsid w:val="00652AB8"/>
    <w:rsid w:val="00652EDB"/>
    <w:rsid w:val="00653175"/>
    <w:rsid w:val="006535D0"/>
    <w:rsid w:val="006541F2"/>
    <w:rsid w:val="006547F8"/>
    <w:rsid w:val="0065564A"/>
    <w:rsid w:val="006556DD"/>
    <w:rsid w:val="00655B80"/>
    <w:rsid w:val="00656332"/>
    <w:rsid w:val="006568DD"/>
    <w:rsid w:val="00656C4D"/>
    <w:rsid w:val="00660AE6"/>
    <w:rsid w:val="00661614"/>
    <w:rsid w:val="006622EB"/>
    <w:rsid w:val="0066250F"/>
    <w:rsid w:val="00662B76"/>
    <w:rsid w:val="00663F0C"/>
    <w:rsid w:val="006644B3"/>
    <w:rsid w:val="00664728"/>
    <w:rsid w:val="00664B56"/>
    <w:rsid w:val="006654BE"/>
    <w:rsid w:val="00665D56"/>
    <w:rsid w:val="00666601"/>
    <w:rsid w:val="0066748F"/>
    <w:rsid w:val="00667636"/>
    <w:rsid w:val="00671147"/>
    <w:rsid w:val="006719EB"/>
    <w:rsid w:val="00671B75"/>
    <w:rsid w:val="00671E84"/>
    <w:rsid w:val="00672252"/>
    <w:rsid w:val="006722BF"/>
    <w:rsid w:val="00674532"/>
    <w:rsid w:val="00674B99"/>
    <w:rsid w:val="00676339"/>
    <w:rsid w:val="00676930"/>
    <w:rsid w:val="0067726C"/>
    <w:rsid w:val="0067781D"/>
    <w:rsid w:val="00677F74"/>
    <w:rsid w:val="006800DF"/>
    <w:rsid w:val="00680578"/>
    <w:rsid w:val="00680A45"/>
    <w:rsid w:val="00680C05"/>
    <w:rsid w:val="0068175E"/>
    <w:rsid w:val="006826C8"/>
    <w:rsid w:val="00682F90"/>
    <w:rsid w:val="006836A4"/>
    <w:rsid w:val="00684881"/>
    <w:rsid w:val="00685DD2"/>
    <w:rsid w:val="006872FC"/>
    <w:rsid w:val="006878A6"/>
    <w:rsid w:val="00687C94"/>
    <w:rsid w:val="0069004E"/>
    <w:rsid w:val="00690349"/>
    <w:rsid w:val="006905FE"/>
    <w:rsid w:val="00690C8A"/>
    <w:rsid w:val="00690F36"/>
    <w:rsid w:val="006910C2"/>
    <w:rsid w:val="00691521"/>
    <w:rsid w:val="00691DB6"/>
    <w:rsid w:val="00692244"/>
    <w:rsid w:val="00693E3C"/>
    <w:rsid w:val="00693EB2"/>
    <w:rsid w:val="00694887"/>
    <w:rsid w:val="00694A29"/>
    <w:rsid w:val="00694AA6"/>
    <w:rsid w:val="00695B6F"/>
    <w:rsid w:val="00695F4C"/>
    <w:rsid w:val="00696498"/>
    <w:rsid w:val="006A08E2"/>
    <w:rsid w:val="006A23AD"/>
    <w:rsid w:val="006A26C5"/>
    <w:rsid w:val="006A3BC3"/>
    <w:rsid w:val="006A4553"/>
    <w:rsid w:val="006A4CDB"/>
    <w:rsid w:val="006A5E50"/>
    <w:rsid w:val="006A6406"/>
    <w:rsid w:val="006A66DC"/>
    <w:rsid w:val="006A6A64"/>
    <w:rsid w:val="006A78A4"/>
    <w:rsid w:val="006A7AD4"/>
    <w:rsid w:val="006B0357"/>
    <w:rsid w:val="006B0C79"/>
    <w:rsid w:val="006B0E83"/>
    <w:rsid w:val="006B1424"/>
    <w:rsid w:val="006B209D"/>
    <w:rsid w:val="006B2218"/>
    <w:rsid w:val="006B2825"/>
    <w:rsid w:val="006B2A5B"/>
    <w:rsid w:val="006B2F3A"/>
    <w:rsid w:val="006B5B6E"/>
    <w:rsid w:val="006B5CC7"/>
    <w:rsid w:val="006B5FCD"/>
    <w:rsid w:val="006B72E1"/>
    <w:rsid w:val="006B73F2"/>
    <w:rsid w:val="006B7632"/>
    <w:rsid w:val="006B7D41"/>
    <w:rsid w:val="006B7E5F"/>
    <w:rsid w:val="006C00BD"/>
    <w:rsid w:val="006C0133"/>
    <w:rsid w:val="006C1695"/>
    <w:rsid w:val="006C23FA"/>
    <w:rsid w:val="006C3288"/>
    <w:rsid w:val="006C39F7"/>
    <w:rsid w:val="006C489B"/>
    <w:rsid w:val="006C4FFC"/>
    <w:rsid w:val="006C5BEF"/>
    <w:rsid w:val="006C6129"/>
    <w:rsid w:val="006C625F"/>
    <w:rsid w:val="006C6273"/>
    <w:rsid w:val="006C6C5F"/>
    <w:rsid w:val="006C723A"/>
    <w:rsid w:val="006D022B"/>
    <w:rsid w:val="006D0914"/>
    <w:rsid w:val="006D1526"/>
    <w:rsid w:val="006D2823"/>
    <w:rsid w:val="006D2A26"/>
    <w:rsid w:val="006D3CA8"/>
    <w:rsid w:val="006D4BAD"/>
    <w:rsid w:val="006D6C4A"/>
    <w:rsid w:val="006E0179"/>
    <w:rsid w:val="006E137B"/>
    <w:rsid w:val="006E1681"/>
    <w:rsid w:val="006E17E6"/>
    <w:rsid w:val="006E2747"/>
    <w:rsid w:val="006E2A4C"/>
    <w:rsid w:val="006E3066"/>
    <w:rsid w:val="006E3E09"/>
    <w:rsid w:val="006E5176"/>
    <w:rsid w:val="006E562C"/>
    <w:rsid w:val="006E5716"/>
    <w:rsid w:val="006E6392"/>
    <w:rsid w:val="006E64B7"/>
    <w:rsid w:val="006E6910"/>
    <w:rsid w:val="006E6ED4"/>
    <w:rsid w:val="006E6EDF"/>
    <w:rsid w:val="006F18A5"/>
    <w:rsid w:val="006F1989"/>
    <w:rsid w:val="006F3415"/>
    <w:rsid w:val="006F45C1"/>
    <w:rsid w:val="006F4B2F"/>
    <w:rsid w:val="006F52A7"/>
    <w:rsid w:val="006F6459"/>
    <w:rsid w:val="006F65C1"/>
    <w:rsid w:val="006F7418"/>
    <w:rsid w:val="006F7B14"/>
    <w:rsid w:val="006F7CA3"/>
    <w:rsid w:val="00700078"/>
    <w:rsid w:val="00701234"/>
    <w:rsid w:val="00701589"/>
    <w:rsid w:val="007024E1"/>
    <w:rsid w:val="00702AF5"/>
    <w:rsid w:val="00702DFB"/>
    <w:rsid w:val="007032D0"/>
    <w:rsid w:val="00704B72"/>
    <w:rsid w:val="00705225"/>
    <w:rsid w:val="0070534E"/>
    <w:rsid w:val="00706F08"/>
    <w:rsid w:val="007072F9"/>
    <w:rsid w:val="0070767F"/>
    <w:rsid w:val="00707F58"/>
    <w:rsid w:val="00710562"/>
    <w:rsid w:val="00713519"/>
    <w:rsid w:val="00713AC5"/>
    <w:rsid w:val="00713FFB"/>
    <w:rsid w:val="0071400F"/>
    <w:rsid w:val="00714D86"/>
    <w:rsid w:val="00715700"/>
    <w:rsid w:val="00715BB7"/>
    <w:rsid w:val="00717CFB"/>
    <w:rsid w:val="00717FF2"/>
    <w:rsid w:val="00721266"/>
    <w:rsid w:val="00723430"/>
    <w:rsid w:val="00723434"/>
    <w:rsid w:val="007240B3"/>
    <w:rsid w:val="007247F4"/>
    <w:rsid w:val="00724E14"/>
    <w:rsid w:val="007262EA"/>
    <w:rsid w:val="007273EA"/>
    <w:rsid w:val="007302B3"/>
    <w:rsid w:val="00730733"/>
    <w:rsid w:val="00730E3A"/>
    <w:rsid w:val="00731F4E"/>
    <w:rsid w:val="00732FB0"/>
    <w:rsid w:val="00735546"/>
    <w:rsid w:val="00735C6A"/>
    <w:rsid w:val="00736AAF"/>
    <w:rsid w:val="00737C7A"/>
    <w:rsid w:val="0074002E"/>
    <w:rsid w:val="0074029E"/>
    <w:rsid w:val="00740686"/>
    <w:rsid w:val="0074080B"/>
    <w:rsid w:val="00740A18"/>
    <w:rsid w:val="007418D4"/>
    <w:rsid w:val="007419C4"/>
    <w:rsid w:val="00741DA4"/>
    <w:rsid w:val="00741F7F"/>
    <w:rsid w:val="0074319B"/>
    <w:rsid w:val="00743D7C"/>
    <w:rsid w:val="007451A1"/>
    <w:rsid w:val="0074553E"/>
    <w:rsid w:val="00745838"/>
    <w:rsid w:val="00745B8C"/>
    <w:rsid w:val="00745EE0"/>
    <w:rsid w:val="00746009"/>
    <w:rsid w:val="00746475"/>
    <w:rsid w:val="00746ADC"/>
    <w:rsid w:val="00746AF4"/>
    <w:rsid w:val="00746E6C"/>
    <w:rsid w:val="0075030D"/>
    <w:rsid w:val="00751C22"/>
    <w:rsid w:val="00751FCD"/>
    <w:rsid w:val="0075228C"/>
    <w:rsid w:val="00752D2C"/>
    <w:rsid w:val="00753534"/>
    <w:rsid w:val="00753987"/>
    <w:rsid w:val="00753C9A"/>
    <w:rsid w:val="007547B5"/>
    <w:rsid w:val="00755279"/>
    <w:rsid w:val="00755BEC"/>
    <w:rsid w:val="00756567"/>
    <w:rsid w:val="00756E80"/>
    <w:rsid w:val="0075700A"/>
    <w:rsid w:val="00760126"/>
    <w:rsid w:val="0076061F"/>
    <w:rsid w:val="0076073D"/>
    <w:rsid w:val="00761D3B"/>
    <w:rsid w:val="00762930"/>
    <w:rsid w:val="00762EB4"/>
    <w:rsid w:val="00763246"/>
    <w:rsid w:val="00763B14"/>
    <w:rsid w:val="00763C32"/>
    <w:rsid w:val="00765121"/>
    <w:rsid w:val="007651B2"/>
    <w:rsid w:val="00765B2A"/>
    <w:rsid w:val="00767320"/>
    <w:rsid w:val="0076754F"/>
    <w:rsid w:val="0077005E"/>
    <w:rsid w:val="00770647"/>
    <w:rsid w:val="007707BB"/>
    <w:rsid w:val="00770DEA"/>
    <w:rsid w:val="0077288B"/>
    <w:rsid w:val="0077359D"/>
    <w:rsid w:val="00773979"/>
    <w:rsid w:val="00776118"/>
    <w:rsid w:val="0077693F"/>
    <w:rsid w:val="00776AF3"/>
    <w:rsid w:val="0078008D"/>
    <w:rsid w:val="00780FF6"/>
    <w:rsid w:val="007816A4"/>
    <w:rsid w:val="007821A7"/>
    <w:rsid w:val="007826E9"/>
    <w:rsid w:val="00783995"/>
    <w:rsid w:val="00783A34"/>
    <w:rsid w:val="00784402"/>
    <w:rsid w:val="007852A1"/>
    <w:rsid w:val="00785FD4"/>
    <w:rsid w:val="00786CB1"/>
    <w:rsid w:val="00786E1A"/>
    <w:rsid w:val="00787DD8"/>
    <w:rsid w:val="00787DED"/>
    <w:rsid w:val="007912DC"/>
    <w:rsid w:val="00791694"/>
    <w:rsid w:val="00792DE5"/>
    <w:rsid w:val="00792E69"/>
    <w:rsid w:val="00793174"/>
    <w:rsid w:val="00794135"/>
    <w:rsid w:val="007942F4"/>
    <w:rsid w:val="00794741"/>
    <w:rsid w:val="00794916"/>
    <w:rsid w:val="00794E19"/>
    <w:rsid w:val="00794E9F"/>
    <w:rsid w:val="00794F9D"/>
    <w:rsid w:val="00794FC1"/>
    <w:rsid w:val="007956E1"/>
    <w:rsid w:val="00796142"/>
    <w:rsid w:val="007964EC"/>
    <w:rsid w:val="007967AD"/>
    <w:rsid w:val="00796819"/>
    <w:rsid w:val="00796A4D"/>
    <w:rsid w:val="007971FE"/>
    <w:rsid w:val="00797FA1"/>
    <w:rsid w:val="007A086B"/>
    <w:rsid w:val="007A1876"/>
    <w:rsid w:val="007A19CE"/>
    <w:rsid w:val="007A1FCF"/>
    <w:rsid w:val="007A223F"/>
    <w:rsid w:val="007A2CDD"/>
    <w:rsid w:val="007A4C73"/>
    <w:rsid w:val="007A4EC0"/>
    <w:rsid w:val="007A53B2"/>
    <w:rsid w:val="007A5969"/>
    <w:rsid w:val="007A5F89"/>
    <w:rsid w:val="007A6408"/>
    <w:rsid w:val="007A6A7C"/>
    <w:rsid w:val="007A6B39"/>
    <w:rsid w:val="007A6D57"/>
    <w:rsid w:val="007A6E73"/>
    <w:rsid w:val="007A77E0"/>
    <w:rsid w:val="007A7FA4"/>
    <w:rsid w:val="007B02C1"/>
    <w:rsid w:val="007B0DF0"/>
    <w:rsid w:val="007B193F"/>
    <w:rsid w:val="007B2087"/>
    <w:rsid w:val="007B234F"/>
    <w:rsid w:val="007B2659"/>
    <w:rsid w:val="007B3156"/>
    <w:rsid w:val="007B338B"/>
    <w:rsid w:val="007B3F2F"/>
    <w:rsid w:val="007B528B"/>
    <w:rsid w:val="007B6213"/>
    <w:rsid w:val="007B63B2"/>
    <w:rsid w:val="007B768A"/>
    <w:rsid w:val="007B7AE6"/>
    <w:rsid w:val="007C0C50"/>
    <w:rsid w:val="007C12A8"/>
    <w:rsid w:val="007C13B5"/>
    <w:rsid w:val="007C1CD9"/>
    <w:rsid w:val="007C2F48"/>
    <w:rsid w:val="007C3FAB"/>
    <w:rsid w:val="007C3FE3"/>
    <w:rsid w:val="007C4319"/>
    <w:rsid w:val="007C57DA"/>
    <w:rsid w:val="007C58FC"/>
    <w:rsid w:val="007C5B4E"/>
    <w:rsid w:val="007C67B1"/>
    <w:rsid w:val="007C6B52"/>
    <w:rsid w:val="007C6C1C"/>
    <w:rsid w:val="007C7728"/>
    <w:rsid w:val="007D01E2"/>
    <w:rsid w:val="007D143A"/>
    <w:rsid w:val="007D16C5"/>
    <w:rsid w:val="007D1C1A"/>
    <w:rsid w:val="007D3B6B"/>
    <w:rsid w:val="007D4282"/>
    <w:rsid w:val="007D4685"/>
    <w:rsid w:val="007D606C"/>
    <w:rsid w:val="007D6138"/>
    <w:rsid w:val="007D6BF3"/>
    <w:rsid w:val="007D6DC9"/>
    <w:rsid w:val="007E0BBD"/>
    <w:rsid w:val="007E1276"/>
    <w:rsid w:val="007E1481"/>
    <w:rsid w:val="007E2CE6"/>
    <w:rsid w:val="007E4242"/>
    <w:rsid w:val="007E484D"/>
    <w:rsid w:val="007E4AE6"/>
    <w:rsid w:val="007E5990"/>
    <w:rsid w:val="007E6662"/>
    <w:rsid w:val="007F00F3"/>
    <w:rsid w:val="007F03EA"/>
    <w:rsid w:val="007F066D"/>
    <w:rsid w:val="007F10DD"/>
    <w:rsid w:val="007F12AE"/>
    <w:rsid w:val="007F1A43"/>
    <w:rsid w:val="007F1BDF"/>
    <w:rsid w:val="007F27E1"/>
    <w:rsid w:val="007F30D0"/>
    <w:rsid w:val="007F4729"/>
    <w:rsid w:val="007F4AB4"/>
    <w:rsid w:val="007F558A"/>
    <w:rsid w:val="007F6A8D"/>
    <w:rsid w:val="007F7542"/>
    <w:rsid w:val="007F780D"/>
    <w:rsid w:val="007F7A58"/>
    <w:rsid w:val="007F7A60"/>
    <w:rsid w:val="007F7E20"/>
    <w:rsid w:val="008002B0"/>
    <w:rsid w:val="0080070D"/>
    <w:rsid w:val="0080133F"/>
    <w:rsid w:val="0080196E"/>
    <w:rsid w:val="00801B38"/>
    <w:rsid w:val="0080209D"/>
    <w:rsid w:val="00802BEA"/>
    <w:rsid w:val="00803548"/>
    <w:rsid w:val="008037A7"/>
    <w:rsid w:val="00804802"/>
    <w:rsid w:val="00806605"/>
    <w:rsid w:val="008072D6"/>
    <w:rsid w:val="008079BE"/>
    <w:rsid w:val="00810673"/>
    <w:rsid w:val="00810B4B"/>
    <w:rsid w:val="008110CD"/>
    <w:rsid w:val="008115FB"/>
    <w:rsid w:val="00812715"/>
    <w:rsid w:val="00813488"/>
    <w:rsid w:val="00815DE6"/>
    <w:rsid w:val="008167CE"/>
    <w:rsid w:val="00817334"/>
    <w:rsid w:val="00817CBA"/>
    <w:rsid w:val="0082150B"/>
    <w:rsid w:val="0082192A"/>
    <w:rsid w:val="00821FDC"/>
    <w:rsid w:val="00823D83"/>
    <w:rsid w:val="00824FE8"/>
    <w:rsid w:val="008253D7"/>
    <w:rsid w:val="00825EE2"/>
    <w:rsid w:val="00826D23"/>
    <w:rsid w:val="00827E04"/>
    <w:rsid w:val="008300E2"/>
    <w:rsid w:val="0083027D"/>
    <w:rsid w:val="00831B64"/>
    <w:rsid w:val="00831DEC"/>
    <w:rsid w:val="0083274D"/>
    <w:rsid w:val="00832E28"/>
    <w:rsid w:val="0083486C"/>
    <w:rsid w:val="008349BF"/>
    <w:rsid w:val="0083541F"/>
    <w:rsid w:val="00840100"/>
    <w:rsid w:val="00840393"/>
    <w:rsid w:val="008406A6"/>
    <w:rsid w:val="0084070B"/>
    <w:rsid w:val="0084077B"/>
    <w:rsid w:val="00842F7E"/>
    <w:rsid w:val="00842FCE"/>
    <w:rsid w:val="008434AD"/>
    <w:rsid w:val="008435C1"/>
    <w:rsid w:val="0084436F"/>
    <w:rsid w:val="00844524"/>
    <w:rsid w:val="008448FF"/>
    <w:rsid w:val="00844D47"/>
    <w:rsid w:val="00845216"/>
    <w:rsid w:val="0084692A"/>
    <w:rsid w:val="0084706F"/>
    <w:rsid w:val="00850179"/>
    <w:rsid w:val="00850AB4"/>
    <w:rsid w:val="00851A4E"/>
    <w:rsid w:val="00851CCD"/>
    <w:rsid w:val="008520FA"/>
    <w:rsid w:val="008522ED"/>
    <w:rsid w:val="00852479"/>
    <w:rsid w:val="0085345B"/>
    <w:rsid w:val="00854986"/>
    <w:rsid w:val="00854DED"/>
    <w:rsid w:val="008556F9"/>
    <w:rsid w:val="00855A2D"/>
    <w:rsid w:val="00855F05"/>
    <w:rsid w:val="008560C5"/>
    <w:rsid w:val="00856298"/>
    <w:rsid w:val="008562D9"/>
    <w:rsid w:val="0085752D"/>
    <w:rsid w:val="0085793E"/>
    <w:rsid w:val="0086056D"/>
    <w:rsid w:val="00861166"/>
    <w:rsid w:val="00861C8B"/>
    <w:rsid w:val="00862175"/>
    <w:rsid w:val="0086230F"/>
    <w:rsid w:val="00862AD6"/>
    <w:rsid w:val="00862C24"/>
    <w:rsid w:val="00862FE4"/>
    <w:rsid w:val="008632FC"/>
    <w:rsid w:val="0086389A"/>
    <w:rsid w:val="00863C82"/>
    <w:rsid w:val="008641D1"/>
    <w:rsid w:val="00864B98"/>
    <w:rsid w:val="00864DEF"/>
    <w:rsid w:val="0086520C"/>
    <w:rsid w:val="0086581C"/>
    <w:rsid w:val="00865851"/>
    <w:rsid w:val="00865DA5"/>
    <w:rsid w:val="00865E35"/>
    <w:rsid w:val="0086686D"/>
    <w:rsid w:val="00867599"/>
    <w:rsid w:val="008676EE"/>
    <w:rsid w:val="00867A34"/>
    <w:rsid w:val="00867E92"/>
    <w:rsid w:val="00867E9D"/>
    <w:rsid w:val="0087293E"/>
    <w:rsid w:val="00872C50"/>
    <w:rsid w:val="0087396E"/>
    <w:rsid w:val="00874989"/>
    <w:rsid w:val="00875290"/>
    <w:rsid w:val="008753D6"/>
    <w:rsid w:val="00875F96"/>
    <w:rsid w:val="0087605E"/>
    <w:rsid w:val="0087689A"/>
    <w:rsid w:val="00876A7A"/>
    <w:rsid w:val="0087722E"/>
    <w:rsid w:val="008773E9"/>
    <w:rsid w:val="00881930"/>
    <w:rsid w:val="00881B22"/>
    <w:rsid w:val="00883121"/>
    <w:rsid w:val="0088399A"/>
    <w:rsid w:val="00883D3A"/>
    <w:rsid w:val="0088430D"/>
    <w:rsid w:val="0088447A"/>
    <w:rsid w:val="00885395"/>
    <w:rsid w:val="008858EA"/>
    <w:rsid w:val="00885AF9"/>
    <w:rsid w:val="00886199"/>
    <w:rsid w:val="00886AE1"/>
    <w:rsid w:val="00887101"/>
    <w:rsid w:val="0089023D"/>
    <w:rsid w:val="00891A26"/>
    <w:rsid w:val="00892042"/>
    <w:rsid w:val="008921CE"/>
    <w:rsid w:val="00893749"/>
    <w:rsid w:val="008942A7"/>
    <w:rsid w:val="00894C69"/>
    <w:rsid w:val="0089569A"/>
    <w:rsid w:val="00895C85"/>
    <w:rsid w:val="00895EE6"/>
    <w:rsid w:val="00895F18"/>
    <w:rsid w:val="00896809"/>
    <w:rsid w:val="00896915"/>
    <w:rsid w:val="008969B9"/>
    <w:rsid w:val="008A0754"/>
    <w:rsid w:val="008A088C"/>
    <w:rsid w:val="008A0B2A"/>
    <w:rsid w:val="008A0B8A"/>
    <w:rsid w:val="008A175A"/>
    <w:rsid w:val="008A18D7"/>
    <w:rsid w:val="008A2D07"/>
    <w:rsid w:val="008A38FA"/>
    <w:rsid w:val="008A4ACE"/>
    <w:rsid w:val="008A4C27"/>
    <w:rsid w:val="008A4E87"/>
    <w:rsid w:val="008A524E"/>
    <w:rsid w:val="008A6275"/>
    <w:rsid w:val="008A734D"/>
    <w:rsid w:val="008A7375"/>
    <w:rsid w:val="008A78A5"/>
    <w:rsid w:val="008B1199"/>
    <w:rsid w:val="008B1FEE"/>
    <w:rsid w:val="008B2644"/>
    <w:rsid w:val="008B3184"/>
    <w:rsid w:val="008B3895"/>
    <w:rsid w:val="008B425B"/>
    <w:rsid w:val="008B4B02"/>
    <w:rsid w:val="008B6BF1"/>
    <w:rsid w:val="008C24B7"/>
    <w:rsid w:val="008C2E6D"/>
    <w:rsid w:val="008C4E6A"/>
    <w:rsid w:val="008C51DD"/>
    <w:rsid w:val="008C5C0C"/>
    <w:rsid w:val="008C5CF2"/>
    <w:rsid w:val="008C6182"/>
    <w:rsid w:val="008C636A"/>
    <w:rsid w:val="008C6DAE"/>
    <w:rsid w:val="008C7C2E"/>
    <w:rsid w:val="008D0BAB"/>
    <w:rsid w:val="008D12F3"/>
    <w:rsid w:val="008D2A65"/>
    <w:rsid w:val="008D2CB1"/>
    <w:rsid w:val="008D3292"/>
    <w:rsid w:val="008D37A0"/>
    <w:rsid w:val="008D3888"/>
    <w:rsid w:val="008D5628"/>
    <w:rsid w:val="008D5A76"/>
    <w:rsid w:val="008D615B"/>
    <w:rsid w:val="008D61DB"/>
    <w:rsid w:val="008D65B5"/>
    <w:rsid w:val="008D6B36"/>
    <w:rsid w:val="008E01D1"/>
    <w:rsid w:val="008E0579"/>
    <w:rsid w:val="008E079D"/>
    <w:rsid w:val="008E07D3"/>
    <w:rsid w:val="008E0FD2"/>
    <w:rsid w:val="008E1BE1"/>
    <w:rsid w:val="008E2551"/>
    <w:rsid w:val="008E28B7"/>
    <w:rsid w:val="008E3906"/>
    <w:rsid w:val="008E3B32"/>
    <w:rsid w:val="008E46DC"/>
    <w:rsid w:val="008E4836"/>
    <w:rsid w:val="008E4A07"/>
    <w:rsid w:val="008E5A4C"/>
    <w:rsid w:val="008E63E5"/>
    <w:rsid w:val="008F1BF5"/>
    <w:rsid w:val="008F1C7D"/>
    <w:rsid w:val="008F20C5"/>
    <w:rsid w:val="008F2701"/>
    <w:rsid w:val="008F2EB4"/>
    <w:rsid w:val="008F3BB1"/>
    <w:rsid w:val="008F4D2A"/>
    <w:rsid w:val="008F5559"/>
    <w:rsid w:val="008F5E1A"/>
    <w:rsid w:val="008F6AA2"/>
    <w:rsid w:val="008F6FFD"/>
    <w:rsid w:val="008F7C2F"/>
    <w:rsid w:val="008F7FA9"/>
    <w:rsid w:val="00900092"/>
    <w:rsid w:val="009029CA"/>
    <w:rsid w:val="00902B7A"/>
    <w:rsid w:val="0090341A"/>
    <w:rsid w:val="00903C32"/>
    <w:rsid w:val="0090475B"/>
    <w:rsid w:val="00906B10"/>
    <w:rsid w:val="00906B3F"/>
    <w:rsid w:val="00906B69"/>
    <w:rsid w:val="00911803"/>
    <w:rsid w:val="009120DF"/>
    <w:rsid w:val="00912C20"/>
    <w:rsid w:val="009132EC"/>
    <w:rsid w:val="00913435"/>
    <w:rsid w:val="00915E7B"/>
    <w:rsid w:val="00915E9E"/>
    <w:rsid w:val="00915F2E"/>
    <w:rsid w:val="009166CD"/>
    <w:rsid w:val="00916B16"/>
    <w:rsid w:val="00916BD4"/>
    <w:rsid w:val="00916F0E"/>
    <w:rsid w:val="009173B9"/>
    <w:rsid w:val="00920273"/>
    <w:rsid w:val="00920845"/>
    <w:rsid w:val="00922010"/>
    <w:rsid w:val="00922630"/>
    <w:rsid w:val="0092294E"/>
    <w:rsid w:val="009229D0"/>
    <w:rsid w:val="00923FBB"/>
    <w:rsid w:val="009240C5"/>
    <w:rsid w:val="0092563C"/>
    <w:rsid w:val="00927524"/>
    <w:rsid w:val="00927A80"/>
    <w:rsid w:val="00927DD2"/>
    <w:rsid w:val="00927F30"/>
    <w:rsid w:val="0093039B"/>
    <w:rsid w:val="00930A25"/>
    <w:rsid w:val="00930B35"/>
    <w:rsid w:val="00930C82"/>
    <w:rsid w:val="00931209"/>
    <w:rsid w:val="00931948"/>
    <w:rsid w:val="00931CDE"/>
    <w:rsid w:val="0093335D"/>
    <w:rsid w:val="00933C6D"/>
    <w:rsid w:val="00933D06"/>
    <w:rsid w:val="00934F13"/>
    <w:rsid w:val="0093540D"/>
    <w:rsid w:val="00935C74"/>
    <w:rsid w:val="0093613E"/>
    <w:rsid w:val="00936257"/>
    <w:rsid w:val="00937A28"/>
    <w:rsid w:val="009411F1"/>
    <w:rsid w:val="009427CB"/>
    <w:rsid w:val="00943026"/>
    <w:rsid w:val="0094319B"/>
    <w:rsid w:val="009435E5"/>
    <w:rsid w:val="00943D15"/>
    <w:rsid w:val="0094406D"/>
    <w:rsid w:val="009461FC"/>
    <w:rsid w:val="00946807"/>
    <w:rsid w:val="00947CA0"/>
    <w:rsid w:val="009506BE"/>
    <w:rsid w:val="009507BC"/>
    <w:rsid w:val="0095098C"/>
    <w:rsid w:val="00950B94"/>
    <w:rsid w:val="00951EE6"/>
    <w:rsid w:val="00953777"/>
    <w:rsid w:val="0095481C"/>
    <w:rsid w:val="00954B4A"/>
    <w:rsid w:val="00955821"/>
    <w:rsid w:val="009565B8"/>
    <w:rsid w:val="00956910"/>
    <w:rsid w:val="00960926"/>
    <w:rsid w:val="00960AA8"/>
    <w:rsid w:val="00960F51"/>
    <w:rsid w:val="0096200B"/>
    <w:rsid w:val="009646C5"/>
    <w:rsid w:val="00964863"/>
    <w:rsid w:val="00964A7C"/>
    <w:rsid w:val="00964BCD"/>
    <w:rsid w:val="00965CE6"/>
    <w:rsid w:val="00966320"/>
    <w:rsid w:val="00966B81"/>
    <w:rsid w:val="00966BF9"/>
    <w:rsid w:val="00967066"/>
    <w:rsid w:val="0097096C"/>
    <w:rsid w:val="0097130F"/>
    <w:rsid w:val="00971B59"/>
    <w:rsid w:val="009736DE"/>
    <w:rsid w:val="00973762"/>
    <w:rsid w:val="009739F3"/>
    <w:rsid w:val="00973BCA"/>
    <w:rsid w:val="009742F8"/>
    <w:rsid w:val="00974CDE"/>
    <w:rsid w:val="00975754"/>
    <w:rsid w:val="00975CDB"/>
    <w:rsid w:val="00975CF0"/>
    <w:rsid w:val="009760E7"/>
    <w:rsid w:val="00977AB6"/>
    <w:rsid w:val="00980570"/>
    <w:rsid w:val="00980993"/>
    <w:rsid w:val="00981622"/>
    <w:rsid w:val="0098190D"/>
    <w:rsid w:val="00981C20"/>
    <w:rsid w:val="00982018"/>
    <w:rsid w:val="0098260D"/>
    <w:rsid w:val="00983E1A"/>
    <w:rsid w:val="00984080"/>
    <w:rsid w:val="0098409F"/>
    <w:rsid w:val="009847B1"/>
    <w:rsid w:val="00984D15"/>
    <w:rsid w:val="00985669"/>
    <w:rsid w:val="009861B5"/>
    <w:rsid w:val="00986A53"/>
    <w:rsid w:val="00986FFA"/>
    <w:rsid w:val="009872CB"/>
    <w:rsid w:val="00987DA7"/>
    <w:rsid w:val="0099012E"/>
    <w:rsid w:val="00990245"/>
    <w:rsid w:val="0099084A"/>
    <w:rsid w:val="00990B67"/>
    <w:rsid w:val="00991875"/>
    <w:rsid w:val="009918BB"/>
    <w:rsid w:val="00992CB3"/>
    <w:rsid w:val="00993CEF"/>
    <w:rsid w:val="00993E87"/>
    <w:rsid w:val="0099614F"/>
    <w:rsid w:val="00996801"/>
    <w:rsid w:val="00996A6C"/>
    <w:rsid w:val="00996FC7"/>
    <w:rsid w:val="00997EC3"/>
    <w:rsid w:val="009A1929"/>
    <w:rsid w:val="009A2150"/>
    <w:rsid w:val="009A2D08"/>
    <w:rsid w:val="009A3BF5"/>
    <w:rsid w:val="009A4048"/>
    <w:rsid w:val="009A4547"/>
    <w:rsid w:val="009A51DE"/>
    <w:rsid w:val="009A6586"/>
    <w:rsid w:val="009A67D0"/>
    <w:rsid w:val="009A689D"/>
    <w:rsid w:val="009A7573"/>
    <w:rsid w:val="009A75F0"/>
    <w:rsid w:val="009B0168"/>
    <w:rsid w:val="009B18C9"/>
    <w:rsid w:val="009B1DE8"/>
    <w:rsid w:val="009B2A0B"/>
    <w:rsid w:val="009B340F"/>
    <w:rsid w:val="009B40BF"/>
    <w:rsid w:val="009B4267"/>
    <w:rsid w:val="009B42A7"/>
    <w:rsid w:val="009B5489"/>
    <w:rsid w:val="009B5650"/>
    <w:rsid w:val="009B5E92"/>
    <w:rsid w:val="009B6B6E"/>
    <w:rsid w:val="009B6B9A"/>
    <w:rsid w:val="009B784E"/>
    <w:rsid w:val="009C03E0"/>
    <w:rsid w:val="009C0966"/>
    <w:rsid w:val="009C0B7A"/>
    <w:rsid w:val="009C12BA"/>
    <w:rsid w:val="009C1DB4"/>
    <w:rsid w:val="009C1DD7"/>
    <w:rsid w:val="009C1E22"/>
    <w:rsid w:val="009C297B"/>
    <w:rsid w:val="009C2CA2"/>
    <w:rsid w:val="009C3B6D"/>
    <w:rsid w:val="009C4325"/>
    <w:rsid w:val="009C4795"/>
    <w:rsid w:val="009C48E5"/>
    <w:rsid w:val="009C50E1"/>
    <w:rsid w:val="009C5364"/>
    <w:rsid w:val="009C7016"/>
    <w:rsid w:val="009C70E4"/>
    <w:rsid w:val="009C7720"/>
    <w:rsid w:val="009D027D"/>
    <w:rsid w:val="009D10B6"/>
    <w:rsid w:val="009D1745"/>
    <w:rsid w:val="009D17B4"/>
    <w:rsid w:val="009D1F76"/>
    <w:rsid w:val="009D22F6"/>
    <w:rsid w:val="009D2420"/>
    <w:rsid w:val="009D2CBF"/>
    <w:rsid w:val="009D318C"/>
    <w:rsid w:val="009D42A5"/>
    <w:rsid w:val="009D45A6"/>
    <w:rsid w:val="009D5905"/>
    <w:rsid w:val="009D5DCB"/>
    <w:rsid w:val="009D63C9"/>
    <w:rsid w:val="009D7786"/>
    <w:rsid w:val="009E0803"/>
    <w:rsid w:val="009E0F8D"/>
    <w:rsid w:val="009E33D1"/>
    <w:rsid w:val="009E3446"/>
    <w:rsid w:val="009E3704"/>
    <w:rsid w:val="009E3931"/>
    <w:rsid w:val="009E4491"/>
    <w:rsid w:val="009E5C82"/>
    <w:rsid w:val="009E6253"/>
    <w:rsid w:val="009E6584"/>
    <w:rsid w:val="009E65CA"/>
    <w:rsid w:val="009E69F0"/>
    <w:rsid w:val="009E7FA9"/>
    <w:rsid w:val="009F030C"/>
    <w:rsid w:val="009F07E5"/>
    <w:rsid w:val="009F0DD2"/>
    <w:rsid w:val="009F12CC"/>
    <w:rsid w:val="009F3B84"/>
    <w:rsid w:val="009F3D83"/>
    <w:rsid w:val="009F4727"/>
    <w:rsid w:val="009F4C25"/>
    <w:rsid w:val="009F4E66"/>
    <w:rsid w:val="009F68D7"/>
    <w:rsid w:val="009F778F"/>
    <w:rsid w:val="009F77AA"/>
    <w:rsid w:val="009F79A2"/>
    <w:rsid w:val="009F7D58"/>
    <w:rsid w:val="00A019E5"/>
    <w:rsid w:val="00A0218B"/>
    <w:rsid w:val="00A025F5"/>
    <w:rsid w:val="00A027F4"/>
    <w:rsid w:val="00A02F7A"/>
    <w:rsid w:val="00A0308E"/>
    <w:rsid w:val="00A031BB"/>
    <w:rsid w:val="00A03C82"/>
    <w:rsid w:val="00A03DC5"/>
    <w:rsid w:val="00A04A14"/>
    <w:rsid w:val="00A062DA"/>
    <w:rsid w:val="00A0651C"/>
    <w:rsid w:val="00A06C3F"/>
    <w:rsid w:val="00A07466"/>
    <w:rsid w:val="00A07E22"/>
    <w:rsid w:val="00A108B1"/>
    <w:rsid w:val="00A10C09"/>
    <w:rsid w:val="00A112C8"/>
    <w:rsid w:val="00A11E51"/>
    <w:rsid w:val="00A129B4"/>
    <w:rsid w:val="00A129F9"/>
    <w:rsid w:val="00A13852"/>
    <w:rsid w:val="00A13CC0"/>
    <w:rsid w:val="00A1454B"/>
    <w:rsid w:val="00A14BA2"/>
    <w:rsid w:val="00A14D3B"/>
    <w:rsid w:val="00A1567C"/>
    <w:rsid w:val="00A15D05"/>
    <w:rsid w:val="00A1609B"/>
    <w:rsid w:val="00A16C66"/>
    <w:rsid w:val="00A1735F"/>
    <w:rsid w:val="00A17E3F"/>
    <w:rsid w:val="00A20119"/>
    <w:rsid w:val="00A2090B"/>
    <w:rsid w:val="00A20C74"/>
    <w:rsid w:val="00A214DF"/>
    <w:rsid w:val="00A22662"/>
    <w:rsid w:val="00A22A1E"/>
    <w:rsid w:val="00A23708"/>
    <w:rsid w:val="00A23AFA"/>
    <w:rsid w:val="00A23F14"/>
    <w:rsid w:val="00A23F89"/>
    <w:rsid w:val="00A24188"/>
    <w:rsid w:val="00A24C20"/>
    <w:rsid w:val="00A2522B"/>
    <w:rsid w:val="00A2558A"/>
    <w:rsid w:val="00A25D46"/>
    <w:rsid w:val="00A261E1"/>
    <w:rsid w:val="00A2631B"/>
    <w:rsid w:val="00A265F3"/>
    <w:rsid w:val="00A26B46"/>
    <w:rsid w:val="00A26EB4"/>
    <w:rsid w:val="00A27961"/>
    <w:rsid w:val="00A27CE3"/>
    <w:rsid w:val="00A3159A"/>
    <w:rsid w:val="00A31B3E"/>
    <w:rsid w:val="00A32850"/>
    <w:rsid w:val="00A329EB"/>
    <w:rsid w:val="00A32AD4"/>
    <w:rsid w:val="00A330AB"/>
    <w:rsid w:val="00A332CC"/>
    <w:rsid w:val="00A3481D"/>
    <w:rsid w:val="00A351C8"/>
    <w:rsid w:val="00A35D29"/>
    <w:rsid w:val="00A36D41"/>
    <w:rsid w:val="00A36F9E"/>
    <w:rsid w:val="00A41391"/>
    <w:rsid w:val="00A41EAD"/>
    <w:rsid w:val="00A4214C"/>
    <w:rsid w:val="00A42D20"/>
    <w:rsid w:val="00A435AA"/>
    <w:rsid w:val="00A437A9"/>
    <w:rsid w:val="00A43F1B"/>
    <w:rsid w:val="00A44137"/>
    <w:rsid w:val="00A44676"/>
    <w:rsid w:val="00A44A50"/>
    <w:rsid w:val="00A45380"/>
    <w:rsid w:val="00A46004"/>
    <w:rsid w:val="00A4607B"/>
    <w:rsid w:val="00A46999"/>
    <w:rsid w:val="00A46B11"/>
    <w:rsid w:val="00A46D06"/>
    <w:rsid w:val="00A46FDE"/>
    <w:rsid w:val="00A476B3"/>
    <w:rsid w:val="00A47E61"/>
    <w:rsid w:val="00A47ED0"/>
    <w:rsid w:val="00A5001B"/>
    <w:rsid w:val="00A50379"/>
    <w:rsid w:val="00A51946"/>
    <w:rsid w:val="00A522AE"/>
    <w:rsid w:val="00A52498"/>
    <w:rsid w:val="00A531F6"/>
    <w:rsid w:val="00A532F3"/>
    <w:rsid w:val="00A53456"/>
    <w:rsid w:val="00A5393B"/>
    <w:rsid w:val="00A53BCE"/>
    <w:rsid w:val="00A540A9"/>
    <w:rsid w:val="00A540BB"/>
    <w:rsid w:val="00A543E6"/>
    <w:rsid w:val="00A545B2"/>
    <w:rsid w:val="00A54A30"/>
    <w:rsid w:val="00A56ADD"/>
    <w:rsid w:val="00A57264"/>
    <w:rsid w:val="00A575D5"/>
    <w:rsid w:val="00A579EB"/>
    <w:rsid w:val="00A57B6A"/>
    <w:rsid w:val="00A57F4E"/>
    <w:rsid w:val="00A60184"/>
    <w:rsid w:val="00A609EF"/>
    <w:rsid w:val="00A61C6D"/>
    <w:rsid w:val="00A62570"/>
    <w:rsid w:val="00A6292F"/>
    <w:rsid w:val="00A63049"/>
    <w:rsid w:val="00A6305F"/>
    <w:rsid w:val="00A6357F"/>
    <w:rsid w:val="00A63BB2"/>
    <w:rsid w:val="00A63EE4"/>
    <w:rsid w:val="00A65AD1"/>
    <w:rsid w:val="00A664DF"/>
    <w:rsid w:val="00A6652E"/>
    <w:rsid w:val="00A668E5"/>
    <w:rsid w:val="00A66AFD"/>
    <w:rsid w:val="00A67C16"/>
    <w:rsid w:val="00A67F42"/>
    <w:rsid w:val="00A71677"/>
    <w:rsid w:val="00A729E8"/>
    <w:rsid w:val="00A7388F"/>
    <w:rsid w:val="00A73A99"/>
    <w:rsid w:val="00A73BEA"/>
    <w:rsid w:val="00A73FE8"/>
    <w:rsid w:val="00A741C7"/>
    <w:rsid w:val="00A7458B"/>
    <w:rsid w:val="00A75D66"/>
    <w:rsid w:val="00A773D8"/>
    <w:rsid w:val="00A77D1A"/>
    <w:rsid w:val="00A803DB"/>
    <w:rsid w:val="00A80530"/>
    <w:rsid w:val="00A80C94"/>
    <w:rsid w:val="00A80D57"/>
    <w:rsid w:val="00A81021"/>
    <w:rsid w:val="00A814FF"/>
    <w:rsid w:val="00A818BD"/>
    <w:rsid w:val="00A8390B"/>
    <w:rsid w:val="00A84302"/>
    <w:rsid w:val="00A84761"/>
    <w:rsid w:val="00A8489E"/>
    <w:rsid w:val="00A85B52"/>
    <w:rsid w:val="00A862A1"/>
    <w:rsid w:val="00A87106"/>
    <w:rsid w:val="00A8735B"/>
    <w:rsid w:val="00A8771A"/>
    <w:rsid w:val="00A87856"/>
    <w:rsid w:val="00A87A6E"/>
    <w:rsid w:val="00A87C8D"/>
    <w:rsid w:val="00A90266"/>
    <w:rsid w:val="00A918AF"/>
    <w:rsid w:val="00A952BA"/>
    <w:rsid w:val="00A955C7"/>
    <w:rsid w:val="00A956BD"/>
    <w:rsid w:val="00A95C47"/>
    <w:rsid w:val="00A95F3F"/>
    <w:rsid w:val="00A96EA8"/>
    <w:rsid w:val="00A96F21"/>
    <w:rsid w:val="00A972C7"/>
    <w:rsid w:val="00A97D22"/>
    <w:rsid w:val="00AA2109"/>
    <w:rsid w:val="00AA228B"/>
    <w:rsid w:val="00AA31AA"/>
    <w:rsid w:val="00AA320F"/>
    <w:rsid w:val="00AA337A"/>
    <w:rsid w:val="00AA48FD"/>
    <w:rsid w:val="00AA5337"/>
    <w:rsid w:val="00AA6B1F"/>
    <w:rsid w:val="00AA6E67"/>
    <w:rsid w:val="00AA71E9"/>
    <w:rsid w:val="00AA7299"/>
    <w:rsid w:val="00AB02A7"/>
    <w:rsid w:val="00AB29BD"/>
    <w:rsid w:val="00AB29DA"/>
    <w:rsid w:val="00AB2B1C"/>
    <w:rsid w:val="00AB3612"/>
    <w:rsid w:val="00AB44A4"/>
    <w:rsid w:val="00AB70EC"/>
    <w:rsid w:val="00AB726E"/>
    <w:rsid w:val="00AB7EBA"/>
    <w:rsid w:val="00AC01CF"/>
    <w:rsid w:val="00AC0AA5"/>
    <w:rsid w:val="00AC19D9"/>
    <w:rsid w:val="00AC29F3"/>
    <w:rsid w:val="00AC31D3"/>
    <w:rsid w:val="00AC31FB"/>
    <w:rsid w:val="00AC4EE3"/>
    <w:rsid w:val="00AC531E"/>
    <w:rsid w:val="00AC5E6D"/>
    <w:rsid w:val="00AC6F89"/>
    <w:rsid w:val="00AC729C"/>
    <w:rsid w:val="00AD0C13"/>
    <w:rsid w:val="00AD2041"/>
    <w:rsid w:val="00AD23E8"/>
    <w:rsid w:val="00AD4CBB"/>
    <w:rsid w:val="00AD66E5"/>
    <w:rsid w:val="00AD6DF3"/>
    <w:rsid w:val="00AD6E37"/>
    <w:rsid w:val="00AD6E5E"/>
    <w:rsid w:val="00AD724D"/>
    <w:rsid w:val="00AD7549"/>
    <w:rsid w:val="00AE0758"/>
    <w:rsid w:val="00AE09BF"/>
    <w:rsid w:val="00AE0F4B"/>
    <w:rsid w:val="00AE121E"/>
    <w:rsid w:val="00AE1255"/>
    <w:rsid w:val="00AE22E6"/>
    <w:rsid w:val="00AE25D7"/>
    <w:rsid w:val="00AE550C"/>
    <w:rsid w:val="00AE5649"/>
    <w:rsid w:val="00AE7419"/>
    <w:rsid w:val="00AE79BD"/>
    <w:rsid w:val="00AE7D2E"/>
    <w:rsid w:val="00AF171C"/>
    <w:rsid w:val="00AF2D1D"/>
    <w:rsid w:val="00AF335B"/>
    <w:rsid w:val="00AF3642"/>
    <w:rsid w:val="00AF3F92"/>
    <w:rsid w:val="00AF462F"/>
    <w:rsid w:val="00AF5757"/>
    <w:rsid w:val="00AF5CCA"/>
    <w:rsid w:val="00AF5D2C"/>
    <w:rsid w:val="00AF5E50"/>
    <w:rsid w:val="00AF5F17"/>
    <w:rsid w:val="00AF6270"/>
    <w:rsid w:val="00AF63E6"/>
    <w:rsid w:val="00AF6423"/>
    <w:rsid w:val="00AF6868"/>
    <w:rsid w:val="00AF6B76"/>
    <w:rsid w:val="00AF7229"/>
    <w:rsid w:val="00AF7C99"/>
    <w:rsid w:val="00B01B89"/>
    <w:rsid w:val="00B0209A"/>
    <w:rsid w:val="00B02565"/>
    <w:rsid w:val="00B02E5B"/>
    <w:rsid w:val="00B03044"/>
    <w:rsid w:val="00B03630"/>
    <w:rsid w:val="00B036A0"/>
    <w:rsid w:val="00B043D2"/>
    <w:rsid w:val="00B04926"/>
    <w:rsid w:val="00B0521C"/>
    <w:rsid w:val="00B054CD"/>
    <w:rsid w:val="00B05587"/>
    <w:rsid w:val="00B0560A"/>
    <w:rsid w:val="00B05717"/>
    <w:rsid w:val="00B062B5"/>
    <w:rsid w:val="00B063DA"/>
    <w:rsid w:val="00B06A33"/>
    <w:rsid w:val="00B06A3F"/>
    <w:rsid w:val="00B06A99"/>
    <w:rsid w:val="00B078E5"/>
    <w:rsid w:val="00B10505"/>
    <w:rsid w:val="00B10C6A"/>
    <w:rsid w:val="00B1255F"/>
    <w:rsid w:val="00B12FDF"/>
    <w:rsid w:val="00B1355F"/>
    <w:rsid w:val="00B13932"/>
    <w:rsid w:val="00B148E0"/>
    <w:rsid w:val="00B14AF5"/>
    <w:rsid w:val="00B15193"/>
    <w:rsid w:val="00B167BC"/>
    <w:rsid w:val="00B16934"/>
    <w:rsid w:val="00B16A7F"/>
    <w:rsid w:val="00B16BC2"/>
    <w:rsid w:val="00B172F2"/>
    <w:rsid w:val="00B176E0"/>
    <w:rsid w:val="00B17BA8"/>
    <w:rsid w:val="00B208D5"/>
    <w:rsid w:val="00B20AB1"/>
    <w:rsid w:val="00B215A0"/>
    <w:rsid w:val="00B21C8D"/>
    <w:rsid w:val="00B22843"/>
    <w:rsid w:val="00B231E5"/>
    <w:rsid w:val="00B24F58"/>
    <w:rsid w:val="00B24F8F"/>
    <w:rsid w:val="00B26344"/>
    <w:rsid w:val="00B26BCF"/>
    <w:rsid w:val="00B27A57"/>
    <w:rsid w:val="00B306C0"/>
    <w:rsid w:val="00B31522"/>
    <w:rsid w:val="00B31FE1"/>
    <w:rsid w:val="00B31FFD"/>
    <w:rsid w:val="00B33221"/>
    <w:rsid w:val="00B33D69"/>
    <w:rsid w:val="00B3404A"/>
    <w:rsid w:val="00B35D71"/>
    <w:rsid w:val="00B35DB1"/>
    <w:rsid w:val="00B373BE"/>
    <w:rsid w:val="00B40014"/>
    <w:rsid w:val="00B41787"/>
    <w:rsid w:val="00B429ED"/>
    <w:rsid w:val="00B43146"/>
    <w:rsid w:val="00B434D1"/>
    <w:rsid w:val="00B439A9"/>
    <w:rsid w:val="00B445BF"/>
    <w:rsid w:val="00B44BB0"/>
    <w:rsid w:val="00B45000"/>
    <w:rsid w:val="00B45075"/>
    <w:rsid w:val="00B4673D"/>
    <w:rsid w:val="00B47683"/>
    <w:rsid w:val="00B5171D"/>
    <w:rsid w:val="00B51A5E"/>
    <w:rsid w:val="00B51E79"/>
    <w:rsid w:val="00B53577"/>
    <w:rsid w:val="00B545C5"/>
    <w:rsid w:val="00B54893"/>
    <w:rsid w:val="00B558E5"/>
    <w:rsid w:val="00B55D5F"/>
    <w:rsid w:val="00B55F00"/>
    <w:rsid w:val="00B55F98"/>
    <w:rsid w:val="00B574CB"/>
    <w:rsid w:val="00B57EFE"/>
    <w:rsid w:val="00B61416"/>
    <w:rsid w:val="00B629F5"/>
    <w:rsid w:val="00B6405D"/>
    <w:rsid w:val="00B644F3"/>
    <w:rsid w:val="00B65367"/>
    <w:rsid w:val="00B65DD8"/>
    <w:rsid w:val="00B665B4"/>
    <w:rsid w:val="00B66AE9"/>
    <w:rsid w:val="00B66BAA"/>
    <w:rsid w:val="00B66D9D"/>
    <w:rsid w:val="00B701C9"/>
    <w:rsid w:val="00B71C69"/>
    <w:rsid w:val="00B72128"/>
    <w:rsid w:val="00B7289A"/>
    <w:rsid w:val="00B72EF1"/>
    <w:rsid w:val="00B736A1"/>
    <w:rsid w:val="00B73D23"/>
    <w:rsid w:val="00B73F6F"/>
    <w:rsid w:val="00B744B8"/>
    <w:rsid w:val="00B75288"/>
    <w:rsid w:val="00B755E4"/>
    <w:rsid w:val="00B76D27"/>
    <w:rsid w:val="00B77327"/>
    <w:rsid w:val="00B77B23"/>
    <w:rsid w:val="00B808A9"/>
    <w:rsid w:val="00B81648"/>
    <w:rsid w:val="00B8292B"/>
    <w:rsid w:val="00B83A81"/>
    <w:rsid w:val="00B84644"/>
    <w:rsid w:val="00B84B48"/>
    <w:rsid w:val="00B86986"/>
    <w:rsid w:val="00B87091"/>
    <w:rsid w:val="00B87571"/>
    <w:rsid w:val="00B879D0"/>
    <w:rsid w:val="00B87DAF"/>
    <w:rsid w:val="00B900D5"/>
    <w:rsid w:val="00B90201"/>
    <w:rsid w:val="00B90414"/>
    <w:rsid w:val="00B91D5C"/>
    <w:rsid w:val="00B91E00"/>
    <w:rsid w:val="00B9243F"/>
    <w:rsid w:val="00B928CD"/>
    <w:rsid w:val="00B92E77"/>
    <w:rsid w:val="00B943CA"/>
    <w:rsid w:val="00B95C52"/>
    <w:rsid w:val="00B96BDD"/>
    <w:rsid w:val="00B9723D"/>
    <w:rsid w:val="00BA044D"/>
    <w:rsid w:val="00BA0C24"/>
    <w:rsid w:val="00BA1BF0"/>
    <w:rsid w:val="00BA1BFD"/>
    <w:rsid w:val="00BA2596"/>
    <w:rsid w:val="00BA440A"/>
    <w:rsid w:val="00BA4B19"/>
    <w:rsid w:val="00BA4EE5"/>
    <w:rsid w:val="00BA52C8"/>
    <w:rsid w:val="00BA6586"/>
    <w:rsid w:val="00BA68F8"/>
    <w:rsid w:val="00BA6CF1"/>
    <w:rsid w:val="00BA6DA3"/>
    <w:rsid w:val="00BB01F7"/>
    <w:rsid w:val="00BB12A2"/>
    <w:rsid w:val="00BB1B8C"/>
    <w:rsid w:val="00BB6A05"/>
    <w:rsid w:val="00BB6BFC"/>
    <w:rsid w:val="00BB6C6F"/>
    <w:rsid w:val="00BB6F47"/>
    <w:rsid w:val="00BB756D"/>
    <w:rsid w:val="00BC0698"/>
    <w:rsid w:val="00BC3336"/>
    <w:rsid w:val="00BC4CE2"/>
    <w:rsid w:val="00BC6167"/>
    <w:rsid w:val="00BC6648"/>
    <w:rsid w:val="00BC6848"/>
    <w:rsid w:val="00BC768B"/>
    <w:rsid w:val="00BC76BE"/>
    <w:rsid w:val="00BC7796"/>
    <w:rsid w:val="00BC7A60"/>
    <w:rsid w:val="00BD0594"/>
    <w:rsid w:val="00BD115E"/>
    <w:rsid w:val="00BD1812"/>
    <w:rsid w:val="00BD19B1"/>
    <w:rsid w:val="00BD2B51"/>
    <w:rsid w:val="00BD4246"/>
    <w:rsid w:val="00BD4AC2"/>
    <w:rsid w:val="00BD5816"/>
    <w:rsid w:val="00BD5F53"/>
    <w:rsid w:val="00BD6342"/>
    <w:rsid w:val="00BD66FD"/>
    <w:rsid w:val="00BD682A"/>
    <w:rsid w:val="00BD6B54"/>
    <w:rsid w:val="00BD6BAC"/>
    <w:rsid w:val="00BD7E8D"/>
    <w:rsid w:val="00BE06AB"/>
    <w:rsid w:val="00BE15A1"/>
    <w:rsid w:val="00BE1629"/>
    <w:rsid w:val="00BE19A8"/>
    <w:rsid w:val="00BE1EC5"/>
    <w:rsid w:val="00BE20D9"/>
    <w:rsid w:val="00BE2BD4"/>
    <w:rsid w:val="00BE2C63"/>
    <w:rsid w:val="00BE34FA"/>
    <w:rsid w:val="00BE4EC1"/>
    <w:rsid w:val="00BE4EDD"/>
    <w:rsid w:val="00BE5415"/>
    <w:rsid w:val="00BE570B"/>
    <w:rsid w:val="00BE685E"/>
    <w:rsid w:val="00BF0371"/>
    <w:rsid w:val="00BF1C6C"/>
    <w:rsid w:val="00BF30CA"/>
    <w:rsid w:val="00BF3644"/>
    <w:rsid w:val="00BF379E"/>
    <w:rsid w:val="00BF48DC"/>
    <w:rsid w:val="00BF54C6"/>
    <w:rsid w:val="00BF599C"/>
    <w:rsid w:val="00BF6408"/>
    <w:rsid w:val="00BF6C90"/>
    <w:rsid w:val="00BF6D45"/>
    <w:rsid w:val="00BF6D94"/>
    <w:rsid w:val="00C001B0"/>
    <w:rsid w:val="00C00247"/>
    <w:rsid w:val="00C02B87"/>
    <w:rsid w:val="00C03CC8"/>
    <w:rsid w:val="00C05358"/>
    <w:rsid w:val="00C05C93"/>
    <w:rsid w:val="00C05C9E"/>
    <w:rsid w:val="00C0742B"/>
    <w:rsid w:val="00C101E1"/>
    <w:rsid w:val="00C10203"/>
    <w:rsid w:val="00C1069C"/>
    <w:rsid w:val="00C11325"/>
    <w:rsid w:val="00C11830"/>
    <w:rsid w:val="00C1194D"/>
    <w:rsid w:val="00C12556"/>
    <w:rsid w:val="00C134CF"/>
    <w:rsid w:val="00C14459"/>
    <w:rsid w:val="00C14BFD"/>
    <w:rsid w:val="00C14F51"/>
    <w:rsid w:val="00C15175"/>
    <w:rsid w:val="00C15F4E"/>
    <w:rsid w:val="00C16487"/>
    <w:rsid w:val="00C1671D"/>
    <w:rsid w:val="00C16858"/>
    <w:rsid w:val="00C170FA"/>
    <w:rsid w:val="00C178CE"/>
    <w:rsid w:val="00C20B64"/>
    <w:rsid w:val="00C2157C"/>
    <w:rsid w:val="00C2223B"/>
    <w:rsid w:val="00C222EF"/>
    <w:rsid w:val="00C22D9B"/>
    <w:rsid w:val="00C244B8"/>
    <w:rsid w:val="00C245DA"/>
    <w:rsid w:val="00C26144"/>
    <w:rsid w:val="00C269E3"/>
    <w:rsid w:val="00C27F28"/>
    <w:rsid w:val="00C30519"/>
    <w:rsid w:val="00C31B43"/>
    <w:rsid w:val="00C33B67"/>
    <w:rsid w:val="00C36413"/>
    <w:rsid w:val="00C366D6"/>
    <w:rsid w:val="00C40743"/>
    <w:rsid w:val="00C4086D"/>
    <w:rsid w:val="00C40B4E"/>
    <w:rsid w:val="00C41905"/>
    <w:rsid w:val="00C42B22"/>
    <w:rsid w:val="00C42E1F"/>
    <w:rsid w:val="00C44349"/>
    <w:rsid w:val="00C44493"/>
    <w:rsid w:val="00C45256"/>
    <w:rsid w:val="00C4529D"/>
    <w:rsid w:val="00C45609"/>
    <w:rsid w:val="00C45C1C"/>
    <w:rsid w:val="00C46133"/>
    <w:rsid w:val="00C46639"/>
    <w:rsid w:val="00C46A53"/>
    <w:rsid w:val="00C46D15"/>
    <w:rsid w:val="00C47141"/>
    <w:rsid w:val="00C472CD"/>
    <w:rsid w:val="00C472DB"/>
    <w:rsid w:val="00C47463"/>
    <w:rsid w:val="00C4747E"/>
    <w:rsid w:val="00C50304"/>
    <w:rsid w:val="00C508E4"/>
    <w:rsid w:val="00C50AF8"/>
    <w:rsid w:val="00C50B79"/>
    <w:rsid w:val="00C51002"/>
    <w:rsid w:val="00C51167"/>
    <w:rsid w:val="00C51B39"/>
    <w:rsid w:val="00C52263"/>
    <w:rsid w:val="00C52668"/>
    <w:rsid w:val="00C52B2D"/>
    <w:rsid w:val="00C532C0"/>
    <w:rsid w:val="00C53E4F"/>
    <w:rsid w:val="00C55B50"/>
    <w:rsid w:val="00C57FD9"/>
    <w:rsid w:val="00C60153"/>
    <w:rsid w:val="00C60429"/>
    <w:rsid w:val="00C60D73"/>
    <w:rsid w:val="00C62709"/>
    <w:rsid w:val="00C63EDF"/>
    <w:rsid w:val="00C64EEE"/>
    <w:rsid w:val="00C6592E"/>
    <w:rsid w:val="00C67053"/>
    <w:rsid w:val="00C671F0"/>
    <w:rsid w:val="00C7066A"/>
    <w:rsid w:val="00C71130"/>
    <w:rsid w:val="00C7188E"/>
    <w:rsid w:val="00C71D52"/>
    <w:rsid w:val="00C72DFD"/>
    <w:rsid w:val="00C7456B"/>
    <w:rsid w:val="00C74806"/>
    <w:rsid w:val="00C749BE"/>
    <w:rsid w:val="00C74B28"/>
    <w:rsid w:val="00C75CE4"/>
    <w:rsid w:val="00C760EE"/>
    <w:rsid w:val="00C77AF7"/>
    <w:rsid w:val="00C801A5"/>
    <w:rsid w:val="00C80A29"/>
    <w:rsid w:val="00C80F57"/>
    <w:rsid w:val="00C8132C"/>
    <w:rsid w:val="00C81BBA"/>
    <w:rsid w:val="00C81E73"/>
    <w:rsid w:val="00C83739"/>
    <w:rsid w:val="00C84DAA"/>
    <w:rsid w:val="00C86226"/>
    <w:rsid w:val="00C870B6"/>
    <w:rsid w:val="00C875A9"/>
    <w:rsid w:val="00C8789D"/>
    <w:rsid w:val="00C90187"/>
    <w:rsid w:val="00C903E3"/>
    <w:rsid w:val="00C90405"/>
    <w:rsid w:val="00C912B2"/>
    <w:rsid w:val="00C921ED"/>
    <w:rsid w:val="00C92965"/>
    <w:rsid w:val="00C92F58"/>
    <w:rsid w:val="00C935C1"/>
    <w:rsid w:val="00C94038"/>
    <w:rsid w:val="00C94E12"/>
    <w:rsid w:val="00C95976"/>
    <w:rsid w:val="00C9724C"/>
    <w:rsid w:val="00CA0CB0"/>
    <w:rsid w:val="00CA149F"/>
    <w:rsid w:val="00CA179B"/>
    <w:rsid w:val="00CA1896"/>
    <w:rsid w:val="00CA1BD2"/>
    <w:rsid w:val="00CA392A"/>
    <w:rsid w:val="00CA3B90"/>
    <w:rsid w:val="00CA3EC4"/>
    <w:rsid w:val="00CA43DE"/>
    <w:rsid w:val="00CA454B"/>
    <w:rsid w:val="00CA4A3C"/>
    <w:rsid w:val="00CA5B1C"/>
    <w:rsid w:val="00CA5C0C"/>
    <w:rsid w:val="00CA606A"/>
    <w:rsid w:val="00CA60FE"/>
    <w:rsid w:val="00CA6611"/>
    <w:rsid w:val="00CA741C"/>
    <w:rsid w:val="00CB217E"/>
    <w:rsid w:val="00CB24EC"/>
    <w:rsid w:val="00CB2796"/>
    <w:rsid w:val="00CB341C"/>
    <w:rsid w:val="00CB3517"/>
    <w:rsid w:val="00CB37F8"/>
    <w:rsid w:val="00CB44C7"/>
    <w:rsid w:val="00CB47DF"/>
    <w:rsid w:val="00CB4C92"/>
    <w:rsid w:val="00CB543A"/>
    <w:rsid w:val="00CB552C"/>
    <w:rsid w:val="00CB5B28"/>
    <w:rsid w:val="00CB5E56"/>
    <w:rsid w:val="00CB7061"/>
    <w:rsid w:val="00CB7571"/>
    <w:rsid w:val="00CB7E10"/>
    <w:rsid w:val="00CB7EEC"/>
    <w:rsid w:val="00CC07C7"/>
    <w:rsid w:val="00CC0C34"/>
    <w:rsid w:val="00CC0E7A"/>
    <w:rsid w:val="00CC108D"/>
    <w:rsid w:val="00CC32AC"/>
    <w:rsid w:val="00CC33A5"/>
    <w:rsid w:val="00CC4645"/>
    <w:rsid w:val="00CC48E5"/>
    <w:rsid w:val="00CC4D65"/>
    <w:rsid w:val="00CC5570"/>
    <w:rsid w:val="00CC5735"/>
    <w:rsid w:val="00CC59F6"/>
    <w:rsid w:val="00CC5E21"/>
    <w:rsid w:val="00CC7F10"/>
    <w:rsid w:val="00CD11E8"/>
    <w:rsid w:val="00CD1533"/>
    <w:rsid w:val="00CD159C"/>
    <w:rsid w:val="00CD32F6"/>
    <w:rsid w:val="00CD494B"/>
    <w:rsid w:val="00CD509C"/>
    <w:rsid w:val="00CD565A"/>
    <w:rsid w:val="00CD58DB"/>
    <w:rsid w:val="00CD63AF"/>
    <w:rsid w:val="00CD6E9C"/>
    <w:rsid w:val="00CD6F93"/>
    <w:rsid w:val="00CD73E7"/>
    <w:rsid w:val="00CD7D90"/>
    <w:rsid w:val="00CE0355"/>
    <w:rsid w:val="00CE08AA"/>
    <w:rsid w:val="00CE0BE6"/>
    <w:rsid w:val="00CE153A"/>
    <w:rsid w:val="00CE2C6F"/>
    <w:rsid w:val="00CE307B"/>
    <w:rsid w:val="00CE33B3"/>
    <w:rsid w:val="00CE38E2"/>
    <w:rsid w:val="00CE56E1"/>
    <w:rsid w:val="00CE631D"/>
    <w:rsid w:val="00CE66B4"/>
    <w:rsid w:val="00CE6B57"/>
    <w:rsid w:val="00CE6DE8"/>
    <w:rsid w:val="00CE73B4"/>
    <w:rsid w:val="00CE7995"/>
    <w:rsid w:val="00CF0FB5"/>
    <w:rsid w:val="00CF0FED"/>
    <w:rsid w:val="00CF111C"/>
    <w:rsid w:val="00CF1612"/>
    <w:rsid w:val="00CF1BA5"/>
    <w:rsid w:val="00CF1C4E"/>
    <w:rsid w:val="00CF271D"/>
    <w:rsid w:val="00CF3085"/>
    <w:rsid w:val="00CF3283"/>
    <w:rsid w:val="00CF3AA6"/>
    <w:rsid w:val="00CF4769"/>
    <w:rsid w:val="00CF4C7F"/>
    <w:rsid w:val="00CF527C"/>
    <w:rsid w:val="00CF5371"/>
    <w:rsid w:val="00CF6108"/>
    <w:rsid w:val="00CF792C"/>
    <w:rsid w:val="00CF7E84"/>
    <w:rsid w:val="00D002B7"/>
    <w:rsid w:val="00D00DF0"/>
    <w:rsid w:val="00D018FF"/>
    <w:rsid w:val="00D01F72"/>
    <w:rsid w:val="00D027DF"/>
    <w:rsid w:val="00D0323A"/>
    <w:rsid w:val="00D03368"/>
    <w:rsid w:val="00D035C1"/>
    <w:rsid w:val="00D035C5"/>
    <w:rsid w:val="00D03CFD"/>
    <w:rsid w:val="00D0411C"/>
    <w:rsid w:val="00D04C4C"/>
    <w:rsid w:val="00D0559F"/>
    <w:rsid w:val="00D05B38"/>
    <w:rsid w:val="00D06130"/>
    <w:rsid w:val="00D077E9"/>
    <w:rsid w:val="00D07B7B"/>
    <w:rsid w:val="00D11103"/>
    <w:rsid w:val="00D11963"/>
    <w:rsid w:val="00D11D88"/>
    <w:rsid w:val="00D12B23"/>
    <w:rsid w:val="00D12B7B"/>
    <w:rsid w:val="00D137AB"/>
    <w:rsid w:val="00D1457D"/>
    <w:rsid w:val="00D14C90"/>
    <w:rsid w:val="00D15326"/>
    <w:rsid w:val="00D16173"/>
    <w:rsid w:val="00D16E33"/>
    <w:rsid w:val="00D17B65"/>
    <w:rsid w:val="00D20609"/>
    <w:rsid w:val="00D22079"/>
    <w:rsid w:val="00D2252D"/>
    <w:rsid w:val="00D24BC4"/>
    <w:rsid w:val="00D24F81"/>
    <w:rsid w:val="00D25E6E"/>
    <w:rsid w:val="00D26292"/>
    <w:rsid w:val="00D30575"/>
    <w:rsid w:val="00D317CA"/>
    <w:rsid w:val="00D32CE2"/>
    <w:rsid w:val="00D33A11"/>
    <w:rsid w:val="00D34CD1"/>
    <w:rsid w:val="00D35010"/>
    <w:rsid w:val="00D35B3D"/>
    <w:rsid w:val="00D375D4"/>
    <w:rsid w:val="00D37F01"/>
    <w:rsid w:val="00D37FEF"/>
    <w:rsid w:val="00D403B9"/>
    <w:rsid w:val="00D41461"/>
    <w:rsid w:val="00D41869"/>
    <w:rsid w:val="00D41B57"/>
    <w:rsid w:val="00D41D45"/>
    <w:rsid w:val="00D42349"/>
    <w:rsid w:val="00D42CB7"/>
    <w:rsid w:val="00D435D8"/>
    <w:rsid w:val="00D435FA"/>
    <w:rsid w:val="00D4535C"/>
    <w:rsid w:val="00D45BF4"/>
    <w:rsid w:val="00D47746"/>
    <w:rsid w:val="00D47FA1"/>
    <w:rsid w:val="00D5025B"/>
    <w:rsid w:val="00D513E6"/>
    <w:rsid w:val="00D514BD"/>
    <w:rsid w:val="00D520EE"/>
    <w:rsid w:val="00D52195"/>
    <w:rsid w:val="00D5255F"/>
    <w:rsid w:val="00D53410"/>
    <w:rsid w:val="00D540EB"/>
    <w:rsid w:val="00D5413D"/>
    <w:rsid w:val="00D54953"/>
    <w:rsid w:val="00D570A9"/>
    <w:rsid w:val="00D5761C"/>
    <w:rsid w:val="00D60838"/>
    <w:rsid w:val="00D60913"/>
    <w:rsid w:val="00D614FF"/>
    <w:rsid w:val="00D617E0"/>
    <w:rsid w:val="00D62604"/>
    <w:rsid w:val="00D62AF0"/>
    <w:rsid w:val="00D62B82"/>
    <w:rsid w:val="00D63DA4"/>
    <w:rsid w:val="00D64267"/>
    <w:rsid w:val="00D64485"/>
    <w:rsid w:val="00D65A71"/>
    <w:rsid w:val="00D65B7D"/>
    <w:rsid w:val="00D664C6"/>
    <w:rsid w:val="00D66DF4"/>
    <w:rsid w:val="00D674B8"/>
    <w:rsid w:val="00D70961"/>
    <w:rsid w:val="00D70AF9"/>
    <w:rsid w:val="00D70D02"/>
    <w:rsid w:val="00D73664"/>
    <w:rsid w:val="00D74615"/>
    <w:rsid w:val="00D75253"/>
    <w:rsid w:val="00D75547"/>
    <w:rsid w:val="00D75C73"/>
    <w:rsid w:val="00D75F63"/>
    <w:rsid w:val="00D76606"/>
    <w:rsid w:val="00D770C7"/>
    <w:rsid w:val="00D77223"/>
    <w:rsid w:val="00D77D81"/>
    <w:rsid w:val="00D8002A"/>
    <w:rsid w:val="00D80B0B"/>
    <w:rsid w:val="00D8163E"/>
    <w:rsid w:val="00D81F73"/>
    <w:rsid w:val="00D82789"/>
    <w:rsid w:val="00D82B49"/>
    <w:rsid w:val="00D82B68"/>
    <w:rsid w:val="00D838E7"/>
    <w:rsid w:val="00D838E8"/>
    <w:rsid w:val="00D83F50"/>
    <w:rsid w:val="00D83F95"/>
    <w:rsid w:val="00D84923"/>
    <w:rsid w:val="00D85AE9"/>
    <w:rsid w:val="00D86945"/>
    <w:rsid w:val="00D873FA"/>
    <w:rsid w:val="00D87979"/>
    <w:rsid w:val="00D90290"/>
    <w:rsid w:val="00D907ED"/>
    <w:rsid w:val="00D908E1"/>
    <w:rsid w:val="00D90E2C"/>
    <w:rsid w:val="00D911DF"/>
    <w:rsid w:val="00D925B6"/>
    <w:rsid w:val="00D92BD8"/>
    <w:rsid w:val="00D92E6F"/>
    <w:rsid w:val="00D9334C"/>
    <w:rsid w:val="00D948E2"/>
    <w:rsid w:val="00D94A9F"/>
    <w:rsid w:val="00D95DDE"/>
    <w:rsid w:val="00D966BF"/>
    <w:rsid w:val="00D96715"/>
    <w:rsid w:val="00D9707A"/>
    <w:rsid w:val="00D97491"/>
    <w:rsid w:val="00D979D7"/>
    <w:rsid w:val="00D97AAD"/>
    <w:rsid w:val="00D97FA1"/>
    <w:rsid w:val="00DA0EC8"/>
    <w:rsid w:val="00DA13A6"/>
    <w:rsid w:val="00DA17BF"/>
    <w:rsid w:val="00DA1E0A"/>
    <w:rsid w:val="00DA3950"/>
    <w:rsid w:val="00DA3BB0"/>
    <w:rsid w:val="00DA4028"/>
    <w:rsid w:val="00DA44D7"/>
    <w:rsid w:val="00DA5265"/>
    <w:rsid w:val="00DA5553"/>
    <w:rsid w:val="00DA5697"/>
    <w:rsid w:val="00DA6369"/>
    <w:rsid w:val="00DA68DD"/>
    <w:rsid w:val="00DA784C"/>
    <w:rsid w:val="00DA7E5C"/>
    <w:rsid w:val="00DB02D4"/>
    <w:rsid w:val="00DB061A"/>
    <w:rsid w:val="00DB10E8"/>
    <w:rsid w:val="00DB18AC"/>
    <w:rsid w:val="00DB20EC"/>
    <w:rsid w:val="00DB31DA"/>
    <w:rsid w:val="00DB3DBB"/>
    <w:rsid w:val="00DB4083"/>
    <w:rsid w:val="00DB4ABE"/>
    <w:rsid w:val="00DB6E48"/>
    <w:rsid w:val="00DB7979"/>
    <w:rsid w:val="00DB7E45"/>
    <w:rsid w:val="00DB7E56"/>
    <w:rsid w:val="00DC06C3"/>
    <w:rsid w:val="00DC0BF7"/>
    <w:rsid w:val="00DC2E38"/>
    <w:rsid w:val="00DC3C50"/>
    <w:rsid w:val="00DC43A3"/>
    <w:rsid w:val="00DC495D"/>
    <w:rsid w:val="00DC6161"/>
    <w:rsid w:val="00DC66C4"/>
    <w:rsid w:val="00DC6BC2"/>
    <w:rsid w:val="00DC6D42"/>
    <w:rsid w:val="00DD00A1"/>
    <w:rsid w:val="00DD038A"/>
    <w:rsid w:val="00DD05CE"/>
    <w:rsid w:val="00DD0AB0"/>
    <w:rsid w:val="00DD0E32"/>
    <w:rsid w:val="00DD0FBB"/>
    <w:rsid w:val="00DD130E"/>
    <w:rsid w:val="00DD152F"/>
    <w:rsid w:val="00DD1BAD"/>
    <w:rsid w:val="00DD2DD1"/>
    <w:rsid w:val="00DD2F1A"/>
    <w:rsid w:val="00DD32D9"/>
    <w:rsid w:val="00DD34E2"/>
    <w:rsid w:val="00DD3C72"/>
    <w:rsid w:val="00DD4459"/>
    <w:rsid w:val="00DD491B"/>
    <w:rsid w:val="00DD6ADB"/>
    <w:rsid w:val="00DD6FE4"/>
    <w:rsid w:val="00DD74E1"/>
    <w:rsid w:val="00DE213F"/>
    <w:rsid w:val="00DE45C1"/>
    <w:rsid w:val="00DE4C54"/>
    <w:rsid w:val="00DE4DF4"/>
    <w:rsid w:val="00DE53AB"/>
    <w:rsid w:val="00DE5712"/>
    <w:rsid w:val="00DE5DDE"/>
    <w:rsid w:val="00DE6964"/>
    <w:rsid w:val="00DE7D30"/>
    <w:rsid w:val="00DE7D7B"/>
    <w:rsid w:val="00DF027C"/>
    <w:rsid w:val="00DF06B8"/>
    <w:rsid w:val="00DF24D2"/>
    <w:rsid w:val="00DF476B"/>
    <w:rsid w:val="00DF53FF"/>
    <w:rsid w:val="00DF6401"/>
    <w:rsid w:val="00DF6EED"/>
    <w:rsid w:val="00DF7938"/>
    <w:rsid w:val="00DF7973"/>
    <w:rsid w:val="00E00A32"/>
    <w:rsid w:val="00E021E8"/>
    <w:rsid w:val="00E02863"/>
    <w:rsid w:val="00E02ACD"/>
    <w:rsid w:val="00E02C23"/>
    <w:rsid w:val="00E02EB7"/>
    <w:rsid w:val="00E03B2F"/>
    <w:rsid w:val="00E03EA6"/>
    <w:rsid w:val="00E0438C"/>
    <w:rsid w:val="00E04F3E"/>
    <w:rsid w:val="00E05EB8"/>
    <w:rsid w:val="00E07557"/>
    <w:rsid w:val="00E07FF1"/>
    <w:rsid w:val="00E10551"/>
    <w:rsid w:val="00E10623"/>
    <w:rsid w:val="00E117E6"/>
    <w:rsid w:val="00E118A5"/>
    <w:rsid w:val="00E11988"/>
    <w:rsid w:val="00E1198E"/>
    <w:rsid w:val="00E125E7"/>
    <w:rsid w:val="00E128F9"/>
    <w:rsid w:val="00E12912"/>
    <w:rsid w:val="00E13286"/>
    <w:rsid w:val="00E13663"/>
    <w:rsid w:val="00E146CA"/>
    <w:rsid w:val="00E15263"/>
    <w:rsid w:val="00E152D6"/>
    <w:rsid w:val="00E1549F"/>
    <w:rsid w:val="00E15CAF"/>
    <w:rsid w:val="00E16364"/>
    <w:rsid w:val="00E16B6D"/>
    <w:rsid w:val="00E20CFE"/>
    <w:rsid w:val="00E21C1D"/>
    <w:rsid w:val="00E22815"/>
    <w:rsid w:val="00E22ACD"/>
    <w:rsid w:val="00E23C15"/>
    <w:rsid w:val="00E24732"/>
    <w:rsid w:val="00E26158"/>
    <w:rsid w:val="00E2791D"/>
    <w:rsid w:val="00E27C3E"/>
    <w:rsid w:val="00E30E18"/>
    <w:rsid w:val="00E319D8"/>
    <w:rsid w:val="00E31F80"/>
    <w:rsid w:val="00E330DE"/>
    <w:rsid w:val="00E3312A"/>
    <w:rsid w:val="00E333C2"/>
    <w:rsid w:val="00E34B52"/>
    <w:rsid w:val="00E34CA9"/>
    <w:rsid w:val="00E35C40"/>
    <w:rsid w:val="00E35CDA"/>
    <w:rsid w:val="00E37A9C"/>
    <w:rsid w:val="00E41290"/>
    <w:rsid w:val="00E44C2C"/>
    <w:rsid w:val="00E452F8"/>
    <w:rsid w:val="00E45E11"/>
    <w:rsid w:val="00E46286"/>
    <w:rsid w:val="00E470D8"/>
    <w:rsid w:val="00E47233"/>
    <w:rsid w:val="00E47347"/>
    <w:rsid w:val="00E47F90"/>
    <w:rsid w:val="00E50429"/>
    <w:rsid w:val="00E50842"/>
    <w:rsid w:val="00E50F54"/>
    <w:rsid w:val="00E51151"/>
    <w:rsid w:val="00E51B00"/>
    <w:rsid w:val="00E51B1F"/>
    <w:rsid w:val="00E521A3"/>
    <w:rsid w:val="00E533BD"/>
    <w:rsid w:val="00E542DE"/>
    <w:rsid w:val="00E5588E"/>
    <w:rsid w:val="00E560D7"/>
    <w:rsid w:val="00E564FF"/>
    <w:rsid w:val="00E56900"/>
    <w:rsid w:val="00E60468"/>
    <w:rsid w:val="00E605FA"/>
    <w:rsid w:val="00E607D5"/>
    <w:rsid w:val="00E620B0"/>
    <w:rsid w:val="00E624C0"/>
    <w:rsid w:val="00E62616"/>
    <w:rsid w:val="00E62A90"/>
    <w:rsid w:val="00E632F6"/>
    <w:rsid w:val="00E6332C"/>
    <w:rsid w:val="00E6346B"/>
    <w:rsid w:val="00E63F4A"/>
    <w:rsid w:val="00E6459B"/>
    <w:rsid w:val="00E6476C"/>
    <w:rsid w:val="00E66CD3"/>
    <w:rsid w:val="00E672B1"/>
    <w:rsid w:val="00E67378"/>
    <w:rsid w:val="00E67A3F"/>
    <w:rsid w:val="00E67DEE"/>
    <w:rsid w:val="00E67DFD"/>
    <w:rsid w:val="00E70B6F"/>
    <w:rsid w:val="00E7263B"/>
    <w:rsid w:val="00E73090"/>
    <w:rsid w:val="00E741BB"/>
    <w:rsid w:val="00E746C9"/>
    <w:rsid w:val="00E74AE8"/>
    <w:rsid w:val="00E74D5A"/>
    <w:rsid w:val="00E75950"/>
    <w:rsid w:val="00E773B9"/>
    <w:rsid w:val="00E77A00"/>
    <w:rsid w:val="00E8137D"/>
    <w:rsid w:val="00E81B40"/>
    <w:rsid w:val="00E829CC"/>
    <w:rsid w:val="00E83373"/>
    <w:rsid w:val="00E83AD8"/>
    <w:rsid w:val="00E84D7F"/>
    <w:rsid w:val="00E87262"/>
    <w:rsid w:val="00E87BA0"/>
    <w:rsid w:val="00E87DD8"/>
    <w:rsid w:val="00E90A40"/>
    <w:rsid w:val="00E90E65"/>
    <w:rsid w:val="00E916EC"/>
    <w:rsid w:val="00E91FDE"/>
    <w:rsid w:val="00E9219C"/>
    <w:rsid w:val="00E92502"/>
    <w:rsid w:val="00E935D3"/>
    <w:rsid w:val="00E94704"/>
    <w:rsid w:val="00E94A50"/>
    <w:rsid w:val="00E94CA9"/>
    <w:rsid w:val="00E94E80"/>
    <w:rsid w:val="00E95AD2"/>
    <w:rsid w:val="00E964DD"/>
    <w:rsid w:val="00E969B7"/>
    <w:rsid w:val="00E97FCC"/>
    <w:rsid w:val="00EA04AE"/>
    <w:rsid w:val="00EA0582"/>
    <w:rsid w:val="00EA22EF"/>
    <w:rsid w:val="00EA3632"/>
    <w:rsid w:val="00EA4A68"/>
    <w:rsid w:val="00EA5BCB"/>
    <w:rsid w:val="00EA5F4D"/>
    <w:rsid w:val="00EA6067"/>
    <w:rsid w:val="00EA6BBF"/>
    <w:rsid w:val="00EA6BC7"/>
    <w:rsid w:val="00EA72FC"/>
    <w:rsid w:val="00EB03F0"/>
    <w:rsid w:val="00EB16D7"/>
    <w:rsid w:val="00EB210B"/>
    <w:rsid w:val="00EB295B"/>
    <w:rsid w:val="00EB32D9"/>
    <w:rsid w:val="00EB361A"/>
    <w:rsid w:val="00EB3A8E"/>
    <w:rsid w:val="00EB4AF7"/>
    <w:rsid w:val="00EB4EDD"/>
    <w:rsid w:val="00EB6585"/>
    <w:rsid w:val="00EB6788"/>
    <w:rsid w:val="00EB6F22"/>
    <w:rsid w:val="00EB7380"/>
    <w:rsid w:val="00EB74B9"/>
    <w:rsid w:val="00EB76C0"/>
    <w:rsid w:val="00EC023A"/>
    <w:rsid w:val="00EC05F5"/>
    <w:rsid w:val="00EC136F"/>
    <w:rsid w:val="00EC1A0E"/>
    <w:rsid w:val="00EC1AC1"/>
    <w:rsid w:val="00EC2C9B"/>
    <w:rsid w:val="00EC34B6"/>
    <w:rsid w:val="00EC3935"/>
    <w:rsid w:val="00EC3E44"/>
    <w:rsid w:val="00EC4056"/>
    <w:rsid w:val="00EC46C7"/>
    <w:rsid w:val="00EC5315"/>
    <w:rsid w:val="00EC59C8"/>
    <w:rsid w:val="00EC5C68"/>
    <w:rsid w:val="00ED2036"/>
    <w:rsid w:val="00ED2B64"/>
    <w:rsid w:val="00ED2D03"/>
    <w:rsid w:val="00ED2DD6"/>
    <w:rsid w:val="00ED338D"/>
    <w:rsid w:val="00ED350B"/>
    <w:rsid w:val="00ED391C"/>
    <w:rsid w:val="00ED39BB"/>
    <w:rsid w:val="00ED3F93"/>
    <w:rsid w:val="00ED4026"/>
    <w:rsid w:val="00ED4D9E"/>
    <w:rsid w:val="00ED54F5"/>
    <w:rsid w:val="00ED5E71"/>
    <w:rsid w:val="00ED767D"/>
    <w:rsid w:val="00EE044E"/>
    <w:rsid w:val="00EE0569"/>
    <w:rsid w:val="00EE1071"/>
    <w:rsid w:val="00EE14B4"/>
    <w:rsid w:val="00EE1BFF"/>
    <w:rsid w:val="00EE2C12"/>
    <w:rsid w:val="00EE3673"/>
    <w:rsid w:val="00EE45AC"/>
    <w:rsid w:val="00EE5670"/>
    <w:rsid w:val="00EE63CC"/>
    <w:rsid w:val="00EE7A03"/>
    <w:rsid w:val="00EE7DE8"/>
    <w:rsid w:val="00EF181F"/>
    <w:rsid w:val="00EF1BB9"/>
    <w:rsid w:val="00EF26C3"/>
    <w:rsid w:val="00EF2CC1"/>
    <w:rsid w:val="00EF3B73"/>
    <w:rsid w:val="00EF551C"/>
    <w:rsid w:val="00EF555B"/>
    <w:rsid w:val="00EF5782"/>
    <w:rsid w:val="00EF6701"/>
    <w:rsid w:val="00EF6F69"/>
    <w:rsid w:val="00EF77E3"/>
    <w:rsid w:val="00EF7838"/>
    <w:rsid w:val="00F00A6D"/>
    <w:rsid w:val="00F010DA"/>
    <w:rsid w:val="00F01365"/>
    <w:rsid w:val="00F027BB"/>
    <w:rsid w:val="00F03166"/>
    <w:rsid w:val="00F03722"/>
    <w:rsid w:val="00F0390D"/>
    <w:rsid w:val="00F03BF3"/>
    <w:rsid w:val="00F050A0"/>
    <w:rsid w:val="00F062E9"/>
    <w:rsid w:val="00F103A5"/>
    <w:rsid w:val="00F10987"/>
    <w:rsid w:val="00F113AE"/>
    <w:rsid w:val="00F11DCF"/>
    <w:rsid w:val="00F139FA"/>
    <w:rsid w:val="00F1405D"/>
    <w:rsid w:val="00F1443C"/>
    <w:rsid w:val="00F148A6"/>
    <w:rsid w:val="00F150F4"/>
    <w:rsid w:val="00F152CC"/>
    <w:rsid w:val="00F16134"/>
    <w:rsid w:val="00F162EA"/>
    <w:rsid w:val="00F1641C"/>
    <w:rsid w:val="00F16947"/>
    <w:rsid w:val="00F16A24"/>
    <w:rsid w:val="00F202E7"/>
    <w:rsid w:val="00F20E25"/>
    <w:rsid w:val="00F2119A"/>
    <w:rsid w:val="00F211F3"/>
    <w:rsid w:val="00F22FEC"/>
    <w:rsid w:val="00F24BBA"/>
    <w:rsid w:val="00F24DAF"/>
    <w:rsid w:val="00F25B9B"/>
    <w:rsid w:val="00F267F4"/>
    <w:rsid w:val="00F26AB9"/>
    <w:rsid w:val="00F27729"/>
    <w:rsid w:val="00F27811"/>
    <w:rsid w:val="00F27B35"/>
    <w:rsid w:val="00F3268F"/>
    <w:rsid w:val="00F326FB"/>
    <w:rsid w:val="00F327F6"/>
    <w:rsid w:val="00F3359C"/>
    <w:rsid w:val="00F33EF9"/>
    <w:rsid w:val="00F34EA4"/>
    <w:rsid w:val="00F35520"/>
    <w:rsid w:val="00F36189"/>
    <w:rsid w:val="00F365D2"/>
    <w:rsid w:val="00F371A8"/>
    <w:rsid w:val="00F371D3"/>
    <w:rsid w:val="00F4160A"/>
    <w:rsid w:val="00F42588"/>
    <w:rsid w:val="00F439AF"/>
    <w:rsid w:val="00F43C6B"/>
    <w:rsid w:val="00F44386"/>
    <w:rsid w:val="00F44599"/>
    <w:rsid w:val="00F44762"/>
    <w:rsid w:val="00F44A8C"/>
    <w:rsid w:val="00F44AB5"/>
    <w:rsid w:val="00F44B34"/>
    <w:rsid w:val="00F44C30"/>
    <w:rsid w:val="00F456C0"/>
    <w:rsid w:val="00F4580F"/>
    <w:rsid w:val="00F45E63"/>
    <w:rsid w:val="00F46717"/>
    <w:rsid w:val="00F46A7B"/>
    <w:rsid w:val="00F46EB4"/>
    <w:rsid w:val="00F47E8A"/>
    <w:rsid w:val="00F50357"/>
    <w:rsid w:val="00F50539"/>
    <w:rsid w:val="00F50BB7"/>
    <w:rsid w:val="00F50F33"/>
    <w:rsid w:val="00F5104B"/>
    <w:rsid w:val="00F514F6"/>
    <w:rsid w:val="00F5151D"/>
    <w:rsid w:val="00F520C9"/>
    <w:rsid w:val="00F52D27"/>
    <w:rsid w:val="00F52E22"/>
    <w:rsid w:val="00F530BD"/>
    <w:rsid w:val="00F53561"/>
    <w:rsid w:val="00F5393F"/>
    <w:rsid w:val="00F54338"/>
    <w:rsid w:val="00F543FA"/>
    <w:rsid w:val="00F54533"/>
    <w:rsid w:val="00F55248"/>
    <w:rsid w:val="00F55699"/>
    <w:rsid w:val="00F55A12"/>
    <w:rsid w:val="00F56415"/>
    <w:rsid w:val="00F565CD"/>
    <w:rsid w:val="00F565DC"/>
    <w:rsid w:val="00F5669B"/>
    <w:rsid w:val="00F569FF"/>
    <w:rsid w:val="00F56F57"/>
    <w:rsid w:val="00F603DA"/>
    <w:rsid w:val="00F609EB"/>
    <w:rsid w:val="00F61479"/>
    <w:rsid w:val="00F61953"/>
    <w:rsid w:val="00F622D7"/>
    <w:rsid w:val="00F62AD4"/>
    <w:rsid w:val="00F62CFC"/>
    <w:rsid w:val="00F62DA7"/>
    <w:rsid w:val="00F63DB6"/>
    <w:rsid w:val="00F641D5"/>
    <w:rsid w:val="00F650BF"/>
    <w:rsid w:val="00F655A7"/>
    <w:rsid w:val="00F655FB"/>
    <w:rsid w:val="00F66908"/>
    <w:rsid w:val="00F67291"/>
    <w:rsid w:val="00F70436"/>
    <w:rsid w:val="00F70810"/>
    <w:rsid w:val="00F70927"/>
    <w:rsid w:val="00F71FED"/>
    <w:rsid w:val="00F7327B"/>
    <w:rsid w:val="00F73BD5"/>
    <w:rsid w:val="00F73BF2"/>
    <w:rsid w:val="00F75A66"/>
    <w:rsid w:val="00F766F6"/>
    <w:rsid w:val="00F76B4F"/>
    <w:rsid w:val="00F77973"/>
    <w:rsid w:val="00F803F6"/>
    <w:rsid w:val="00F8215C"/>
    <w:rsid w:val="00F82FA4"/>
    <w:rsid w:val="00F83357"/>
    <w:rsid w:val="00F83527"/>
    <w:rsid w:val="00F83568"/>
    <w:rsid w:val="00F8543D"/>
    <w:rsid w:val="00F856CA"/>
    <w:rsid w:val="00F85825"/>
    <w:rsid w:val="00F85A41"/>
    <w:rsid w:val="00F86CBC"/>
    <w:rsid w:val="00F87160"/>
    <w:rsid w:val="00F87D2B"/>
    <w:rsid w:val="00F90A44"/>
    <w:rsid w:val="00F90C03"/>
    <w:rsid w:val="00F916ED"/>
    <w:rsid w:val="00F91E70"/>
    <w:rsid w:val="00F9229C"/>
    <w:rsid w:val="00F939AF"/>
    <w:rsid w:val="00F941D2"/>
    <w:rsid w:val="00F94E5C"/>
    <w:rsid w:val="00F94F1B"/>
    <w:rsid w:val="00F954A3"/>
    <w:rsid w:val="00F95849"/>
    <w:rsid w:val="00F96F81"/>
    <w:rsid w:val="00F9717F"/>
    <w:rsid w:val="00F979B6"/>
    <w:rsid w:val="00F97D1F"/>
    <w:rsid w:val="00F97FB8"/>
    <w:rsid w:val="00FA0285"/>
    <w:rsid w:val="00FA0CA7"/>
    <w:rsid w:val="00FA13A9"/>
    <w:rsid w:val="00FA18C2"/>
    <w:rsid w:val="00FA19C7"/>
    <w:rsid w:val="00FA1AC0"/>
    <w:rsid w:val="00FA4CED"/>
    <w:rsid w:val="00FA5877"/>
    <w:rsid w:val="00FA6EDE"/>
    <w:rsid w:val="00FA74F3"/>
    <w:rsid w:val="00FB036C"/>
    <w:rsid w:val="00FB0618"/>
    <w:rsid w:val="00FB1082"/>
    <w:rsid w:val="00FB1B2E"/>
    <w:rsid w:val="00FB26A1"/>
    <w:rsid w:val="00FB32EE"/>
    <w:rsid w:val="00FB3825"/>
    <w:rsid w:val="00FB3D9A"/>
    <w:rsid w:val="00FB3E26"/>
    <w:rsid w:val="00FB3FCD"/>
    <w:rsid w:val="00FB4279"/>
    <w:rsid w:val="00FB4665"/>
    <w:rsid w:val="00FB4832"/>
    <w:rsid w:val="00FB6B8D"/>
    <w:rsid w:val="00FB6BF8"/>
    <w:rsid w:val="00FC15F9"/>
    <w:rsid w:val="00FC2010"/>
    <w:rsid w:val="00FC34DD"/>
    <w:rsid w:val="00FC41B6"/>
    <w:rsid w:val="00FC4F4E"/>
    <w:rsid w:val="00FC6CE1"/>
    <w:rsid w:val="00FC6E14"/>
    <w:rsid w:val="00FD01E9"/>
    <w:rsid w:val="00FD0261"/>
    <w:rsid w:val="00FD2748"/>
    <w:rsid w:val="00FD3363"/>
    <w:rsid w:val="00FD4A17"/>
    <w:rsid w:val="00FD4BEB"/>
    <w:rsid w:val="00FD5063"/>
    <w:rsid w:val="00FD50A2"/>
    <w:rsid w:val="00FD583F"/>
    <w:rsid w:val="00FD66FE"/>
    <w:rsid w:val="00FD699B"/>
    <w:rsid w:val="00FD6AAD"/>
    <w:rsid w:val="00FD6AC6"/>
    <w:rsid w:val="00FD7488"/>
    <w:rsid w:val="00FE080C"/>
    <w:rsid w:val="00FE0F8E"/>
    <w:rsid w:val="00FE1046"/>
    <w:rsid w:val="00FE14DE"/>
    <w:rsid w:val="00FE16B6"/>
    <w:rsid w:val="00FE1BB2"/>
    <w:rsid w:val="00FE3308"/>
    <w:rsid w:val="00FE3B89"/>
    <w:rsid w:val="00FE3DB5"/>
    <w:rsid w:val="00FE47A7"/>
    <w:rsid w:val="00FE4C69"/>
    <w:rsid w:val="00FE517E"/>
    <w:rsid w:val="00FE5417"/>
    <w:rsid w:val="00FE59D3"/>
    <w:rsid w:val="00FE5A15"/>
    <w:rsid w:val="00FE7058"/>
    <w:rsid w:val="00FE7A2C"/>
    <w:rsid w:val="00FE7B41"/>
    <w:rsid w:val="00FF016B"/>
    <w:rsid w:val="00FF15C8"/>
    <w:rsid w:val="00FF16B4"/>
    <w:rsid w:val="00FF43D1"/>
    <w:rsid w:val="00FF4C72"/>
    <w:rsid w:val="00FF5BFB"/>
    <w:rsid w:val="00FF5C8D"/>
    <w:rsid w:val="00FF6B40"/>
    <w:rsid w:val="00FF6D3F"/>
    <w:rsid w:val="00FF722C"/>
    <w:rsid w:val="00FF747F"/>
    <w:rsid w:val="00FF76B4"/>
  </w:rsids>
  <m:mathPr>
    <m:mathFont m:val="Cambria Math"/>
    <m:brkBin m:val="before"/>
    <m:brkBinSub m:val="--"/>
    <m:smallFrac m:val="0"/>
    <m:dispDef/>
    <m:lMargin m:val="1440"/>
    <m:rMargin m:val="1440"/>
    <m:defJc m:val="centerGroup"/>
    <m:wrapIndent m:val="1440"/>
    <m:intLim m:val="subSup"/>
    <m:naryLim m:val="undOvr"/>
  </m:mathPr>
  <w:attachedSchema w:val="urn:DocumentPartTemplate"/>
  <w:attachedSchema w:val="http://schemas.microsoft.com/temp/sampl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4A6C8B"/>
  <w15:docId w15:val="{B436B8B5-D370-4A5D-BDB5-D2174A75D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4" w:qFormat="1"/>
    <w:lsdException w:name="heading 2" w:uiPriority="4"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5085D"/>
    <w:pPr>
      <w:spacing w:after="0"/>
    </w:pPr>
    <w:rPr>
      <w:rFonts w:ascii="Times New Roman" w:eastAsiaTheme="minorEastAsia" w:hAnsi="Times New Roman"/>
      <w:b/>
      <w:color w:val="0F0D29" w:themeColor="text1"/>
      <w:szCs w:val="22"/>
    </w:rPr>
  </w:style>
  <w:style w:type="paragraph" w:styleId="Antrat1">
    <w:name w:val="heading 1"/>
    <w:basedOn w:val="prastasis"/>
    <w:link w:val="Antrat1Diagrama"/>
    <w:autoRedefine/>
    <w:uiPriority w:val="4"/>
    <w:qFormat/>
    <w:rsid w:val="00015A35"/>
    <w:pPr>
      <w:keepNext/>
      <w:spacing w:before="240" w:after="60"/>
      <w:outlineLvl w:val="0"/>
    </w:pPr>
    <w:rPr>
      <w:rFonts w:eastAsiaTheme="majorEastAsia" w:cstheme="majorBidi"/>
      <w:color w:val="061F57" w:themeColor="text2" w:themeShade="BF"/>
      <w:kern w:val="28"/>
      <w:sz w:val="28"/>
      <w:szCs w:val="32"/>
    </w:rPr>
  </w:style>
  <w:style w:type="paragraph" w:styleId="Antrat2">
    <w:name w:val="heading 2"/>
    <w:basedOn w:val="prastasis"/>
    <w:next w:val="prastasis"/>
    <w:link w:val="Antrat2Diagrama"/>
    <w:autoRedefine/>
    <w:uiPriority w:val="4"/>
    <w:qFormat/>
    <w:rsid w:val="00015A35"/>
    <w:pPr>
      <w:keepNext/>
      <w:spacing w:after="240" w:line="240" w:lineRule="auto"/>
      <w:outlineLvl w:val="1"/>
    </w:pPr>
    <w:rPr>
      <w:rFonts w:eastAsiaTheme="majorEastAsia" w:cs="Times New Roman"/>
      <w:bCs/>
      <w:color w:val="082A75" w:themeColor="text2"/>
      <w:szCs w:val="24"/>
    </w:rPr>
  </w:style>
  <w:style w:type="paragraph" w:styleId="Antrat3">
    <w:name w:val="heading 3"/>
    <w:basedOn w:val="prastasis"/>
    <w:next w:val="prastasis"/>
    <w:link w:val="Antrat3Diagrama"/>
    <w:uiPriority w:val="5"/>
    <w:unhideWhenUsed/>
    <w:qFormat/>
    <w:rsid w:val="00322822"/>
    <w:pPr>
      <w:keepNext/>
      <w:keepLines/>
      <w:spacing w:before="40"/>
      <w:outlineLvl w:val="2"/>
    </w:pPr>
    <w:rPr>
      <w:rFonts w:eastAsiaTheme="majorEastAsia" w:cstheme="majorBidi"/>
      <w:color w:val="012639" w:themeColor="accent1" w:themeShade="7F"/>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Pr>
      <w:rFonts w:ascii="Tahoma" w:hAnsi="Tahoma" w:cs="Tahoma"/>
      <w:sz w:val="16"/>
      <w:szCs w:val="16"/>
    </w:rPr>
  </w:style>
  <w:style w:type="paragraph" w:styleId="Pavadinimas">
    <w:name w:val="Title"/>
    <w:basedOn w:val="prastasis"/>
    <w:link w:val="PavadinimasDiagrama"/>
    <w:uiPriority w:val="1"/>
    <w:qFormat/>
    <w:rsid w:val="00D86945"/>
    <w:pPr>
      <w:spacing w:after="200" w:line="240" w:lineRule="auto"/>
    </w:pPr>
    <w:rPr>
      <w:rFonts w:asciiTheme="majorHAnsi" w:eastAsiaTheme="majorEastAsia" w:hAnsiTheme="majorHAnsi" w:cstheme="majorBidi"/>
      <w:bCs/>
      <w:sz w:val="72"/>
      <w:szCs w:val="52"/>
    </w:rPr>
  </w:style>
  <w:style w:type="character" w:customStyle="1" w:styleId="PavadinimasDiagrama">
    <w:name w:val="Pavadinimas Diagrama"/>
    <w:basedOn w:val="Numatytasispastraiposriftas"/>
    <w:link w:val="Pavadinimas"/>
    <w:uiPriority w:val="1"/>
    <w:rsid w:val="00D86945"/>
    <w:rPr>
      <w:rFonts w:asciiTheme="majorHAnsi" w:eastAsiaTheme="majorEastAsia" w:hAnsiTheme="majorHAnsi" w:cstheme="majorBidi"/>
      <w:b/>
      <w:bCs/>
      <w:color w:val="082A75" w:themeColor="text2"/>
      <w:sz w:val="72"/>
      <w:szCs w:val="52"/>
    </w:rPr>
  </w:style>
  <w:style w:type="paragraph" w:styleId="Paantrat">
    <w:name w:val="Subtitle"/>
    <w:basedOn w:val="prastasis"/>
    <w:link w:val="PaantratDiagrama"/>
    <w:uiPriority w:val="2"/>
    <w:qFormat/>
    <w:rsid w:val="00D86945"/>
    <w:pPr>
      <w:framePr w:hSpace="180" w:wrap="around" w:vAnchor="text" w:hAnchor="margin" w:y="1167"/>
    </w:pPr>
    <w:rPr>
      <w:b w:val="0"/>
      <w:caps/>
      <w:spacing w:val="20"/>
      <w:sz w:val="32"/>
    </w:rPr>
  </w:style>
  <w:style w:type="character" w:customStyle="1" w:styleId="PaantratDiagrama">
    <w:name w:val="Paantraštė Diagrama"/>
    <w:basedOn w:val="Numatytasispastraiposriftas"/>
    <w:link w:val="Paantrat"/>
    <w:uiPriority w:val="2"/>
    <w:rsid w:val="00D86945"/>
    <w:rPr>
      <w:rFonts w:eastAsiaTheme="minorEastAsia"/>
      <w:caps/>
      <w:color w:val="082A75" w:themeColor="text2"/>
      <w:spacing w:val="20"/>
      <w:sz w:val="32"/>
      <w:szCs w:val="22"/>
    </w:rPr>
  </w:style>
  <w:style w:type="character" w:customStyle="1" w:styleId="Antrat1Diagrama">
    <w:name w:val="Antraštė 1 Diagrama"/>
    <w:basedOn w:val="Numatytasispastraiposriftas"/>
    <w:link w:val="Antrat1"/>
    <w:uiPriority w:val="4"/>
    <w:rsid w:val="00015A35"/>
    <w:rPr>
      <w:rFonts w:ascii="Times New Roman" w:eastAsiaTheme="majorEastAsia" w:hAnsi="Times New Roman" w:cstheme="majorBidi"/>
      <w:b/>
      <w:color w:val="061F57" w:themeColor="text2" w:themeShade="BF"/>
      <w:kern w:val="28"/>
      <w:sz w:val="28"/>
      <w:szCs w:val="32"/>
    </w:rPr>
  </w:style>
  <w:style w:type="paragraph" w:styleId="Antrats">
    <w:name w:val="header"/>
    <w:basedOn w:val="prastasis"/>
    <w:link w:val="AntratsDiagrama"/>
    <w:uiPriority w:val="8"/>
    <w:unhideWhenUsed/>
    <w:rsid w:val="005037F0"/>
  </w:style>
  <w:style w:type="character" w:customStyle="1" w:styleId="AntratsDiagrama">
    <w:name w:val="Antraštės Diagrama"/>
    <w:basedOn w:val="Numatytasispastraiposriftas"/>
    <w:link w:val="Antrats"/>
    <w:uiPriority w:val="8"/>
    <w:rsid w:val="0093335D"/>
  </w:style>
  <w:style w:type="paragraph" w:styleId="Porat">
    <w:name w:val="footer"/>
    <w:basedOn w:val="prastasis"/>
    <w:link w:val="PoratDiagrama"/>
    <w:uiPriority w:val="99"/>
    <w:unhideWhenUsed/>
    <w:rsid w:val="005037F0"/>
  </w:style>
  <w:style w:type="character" w:customStyle="1" w:styleId="PoratDiagrama">
    <w:name w:val="Poraštė Diagrama"/>
    <w:basedOn w:val="Numatytasispastraiposriftas"/>
    <w:link w:val="Porat"/>
    <w:uiPriority w:val="99"/>
    <w:rsid w:val="005037F0"/>
    <w:rPr>
      <w:sz w:val="24"/>
      <w:szCs w:val="24"/>
    </w:rPr>
  </w:style>
  <w:style w:type="paragraph" w:customStyle="1" w:styleId="Pavadinimas1">
    <w:name w:val="Pavadinimas1"/>
    <w:basedOn w:val="prastasis"/>
    <w:uiPriority w:val="3"/>
    <w:qFormat/>
    <w:rsid w:val="00B231E5"/>
    <w:pPr>
      <w:spacing w:line="240" w:lineRule="auto"/>
      <w:jc w:val="right"/>
    </w:pPr>
  </w:style>
  <w:style w:type="character" w:customStyle="1" w:styleId="Antrat2Diagrama">
    <w:name w:val="Antraštė 2 Diagrama"/>
    <w:basedOn w:val="Numatytasispastraiposriftas"/>
    <w:link w:val="Antrat2"/>
    <w:uiPriority w:val="4"/>
    <w:rsid w:val="00015A35"/>
    <w:rPr>
      <w:rFonts w:ascii="Times New Roman" w:eastAsiaTheme="majorEastAsia" w:hAnsi="Times New Roman" w:cs="Times New Roman"/>
      <w:b/>
      <w:bCs/>
      <w:color w:val="082A75" w:themeColor="text2"/>
    </w:rPr>
  </w:style>
  <w:style w:type="table" w:styleId="Lentelstinklelis">
    <w:name w:val="Table Grid"/>
    <w:basedOn w:val="prastojilentel"/>
    <w:uiPriority w:val="1"/>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osrezervavimoenklotekstas">
    <w:name w:val="Placeholder Text"/>
    <w:basedOn w:val="Numatytasispastraiposriftas"/>
    <w:uiPriority w:val="99"/>
    <w:unhideWhenUsed/>
    <w:rsid w:val="00D86945"/>
    <w:rPr>
      <w:color w:val="808080"/>
    </w:rPr>
  </w:style>
  <w:style w:type="paragraph" w:customStyle="1" w:styleId="Turinys">
    <w:name w:val="Turinys"/>
    <w:basedOn w:val="prastasis"/>
    <w:link w:val="Turiniosimbolis"/>
    <w:qFormat/>
    <w:rsid w:val="00DF027C"/>
    <w:rPr>
      <w:b w:val="0"/>
    </w:rPr>
  </w:style>
  <w:style w:type="paragraph" w:customStyle="1" w:styleId="Irykintastekstas">
    <w:name w:val="Išryškintas tekstas"/>
    <w:basedOn w:val="prastasis"/>
    <w:link w:val="Irykintotekstosimbolis"/>
    <w:qFormat/>
    <w:rsid w:val="00DF027C"/>
  </w:style>
  <w:style w:type="character" w:customStyle="1" w:styleId="Turiniosimbolis">
    <w:name w:val="Turinio simbolis"/>
    <w:basedOn w:val="Numatytasispastraiposriftas"/>
    <w:link w:val="Turinys"/>
    <w:rsid w:val="00DF027C"/>
    <w:rPr>
      <w:rFonts w:eastAsiaTheme="minorEastAsia"/>
      <w:color w:val="082A75" w:themeColor="text2"/>
      <w:sz w:val="28"/>
      <w:szCs w:val="22"/>
    </w:rPr>
  </w:style>
  <w:style w:type="character" w:customStyle="1" w:styleId="Irykintotekstosimbolis">
    <w:name w:val="Išryškinto teksto simbolis"/>
    <w:basedOn w:val="Numatytasispastraiposriftas"/>
    <w:link w:val="Irykintastekstas"/>
    <w:rsid w:val="00DF027C"/>
    <w:rPr>
      <w:rFonts w:eastAsiaTheme="minorEastAsia"/>
      <w:b/>
      <w:color w:val="082A75" w:themeColor="text2"/>
      <w:sz w:val="28"/>
      <w:szCs w:val="22"/>
    </w:rPr>
  </w:style>
  <w:style w:type="character" w:styleId="Hipersaitas">
    <w:name w:val="Hyperlink"/>
    <w:basedOn w:val="Numatytasispastraiposriftas"/>
    <w:uiPriority w:val="99"/>
    <w:unhideWhenUsed/>
    <w:rsid w:val="00937A28"/>
    <w:rPr>
      <w:color w:val="3592CF" w:themeColor="hyperlink"/>
      <w:u w:val="single"/>
    </w:rPr>
  </w:style>
  <w:style w:type="character" w:customStyle="1" w:styleId="Neapdorotaspaminjimas1">
    <w:name w:val="Neapdorotas paminėjimas1"/>
    <w:basedOn w:val="Numatytasispastraiposriftas"/>
    <w:uiPriority w:val="99"/>
    <w:semiHidden/>
    <w:unhideWhenUsed/>
    <w:rsid w:val="00937A28"/>
    <w:rPr>
      <w:color w:val="605E5C"/>
      <w:shd w:val="clear" w:color="auto" w:fill="E1DFDD"/>
    </w:rPr>
  </w:style>
  <w:style w:type="character" w:styleId="Perirtashipersaitas">
    <w:name w:val="FollowedHyperlink"/>
    <w:basedOn w:val="Numatytasispastraiposriftas"/>
    <w:uiPriority w:val="99"/>
    <w:semiHidden/>
    <w:unhideWhenUsed/>
    <w:rsid w:val="00F73BD5"/>
    <w:rPr>
      <w:color w:val="3592CF" w:themeColor="followedHyperlink"/>
      <w:u w:val="single"/>
    </w:rPr>
  </w:style>
  <w:style w:type="paragraph" w:styleId="Sraopastraipa">
    <w:name w:val="List Paragraph"/>
    <w:basedOn w:val="prastasis"/>
    <w:uiPriority w:val="34"/>
    <w:unhideWhenUsed/>
    <w:qFormat/>
    <w:rsid w:val="00FE47A7"/>
    <w:pPr>
      <w:ind w:left="720"/>
      <w:contextualSpacing/>
    </w:pPr>
  </w:style>
  <w:style w:type="paragraph" w:customStyle="1" w:styleId="Textbeitrauku">
    <w:name w:val="Text_be itrauku"/>
    <w:basedOn w:val="prastasis"/>
    <w:rsid w:val="00DA7E5C"/>
    <w:pPr>
      <w:suppressAutoHyphens/>
      <w:spacing w:line="240" w:lineRule="auto"/>
      <w:jc w:val="both"/>
    </w:pPr>
    <w:rPr>
      <w:rFonts w:eastAsia="Times New Roman" w:cs="Times New Roman"/>
      <w:b w:val="0"/>
      <w:color w:val="auto"/>
      <w:lang w:eastAsia="ar-SA"/>
    </w:rPr>
  </w:style>
  <w:style w:type="table" w:customStyle="1" w:styleId="Lentelstinklelis1">
    <w:name w:val="Lentelės tinklelis1"/>
    <w:basedOn w:val="prastojilentel"/>
    <w:next w:val="Lentelstinklelis"/>
    <w:uiPriority w:val="39"/>
    <w:rsid w:val="000E66D1"/>
    <w:pPr>
      <w:spacing w:after="0" w:line="240" w:lineRule="auto"/>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055F78"/>
    <w:pPr>
      <w:spacing w:before="100" w:beforeAutospacing="1" w:after="100" w:afterAutospacing="1" w:line="240" w:lineRule="auto"/>
      <w:jc w:val="both"/>
    </w:pPr>
    <w:rPr>
      <w:rFonts w:eastAsia="Times New Roman" w:cs="Times New Roman"/>
      <w:b w:val="0"/>
      <w:color w:val="3D2A0A"/>
      <w:sz w:val="21"/>
      <w:szCs w:val="21"/>
      <w:lang w:val="en-US"/>
    </w:rPr>
  </w:style>
  <w:style w:type="paragraph" w:styleId="Turinioantrat">
    <w:name w:val="TOC Heading"/>
    <w:basedOn w:val="Antrat1"/>
    <w:next w:val="prastasis"/>
    <w:uiPriority w:val="39"/>
    <w:unhideWhenUsed/>
    <w:qFormat/>
    <w:rsid w:val="00DD1BAD"/>
    <w:pPr>
      <w:keepLines/>
      <w:spacing w:after="0" w:line="259" w:lineRule="auto"/>
      <w:outlineLvl w:val="9"/>
    </w:pPr>
    <w:rPr>
      <w:b w:val="0"/>
      <w:color w:val="013A57" w:themeColor="accent1" w:themeShade="BF"/>
      <w:kern w:val="0"/>
      <w:sz w:val="32"/>
      <w:lang w:eastAsia="lt-LT"/>
    </w:rPr>
  </w:style>
  <w:style w:type="paragraph" w:styleId="Turinys1">
    <w:name w:val="toc 1"/>
    <w:aliases w:val="Įžanga"/>
    <w:basedOn w:val="prastasis"/>
    <w:next w:val="prastasis"/>
    <w:autoRedefine/>
    <w:uiPriority w:val="39"/>
    <w:unhideWhenUsed/>
    <w:rsid w:val="0047110A"/>
    <w:pPr>
      <w:tabs>
        <w:tab w:val="right" w:leader="dot" w:pos="9911"/>
      </w:tabs>
      <w:spacing w:after="100"/>
    </w:pPr>
    <w:rPr>
      <w:rFonts w:cs="Times New Roman"/>
      <w:noProof/>
      <w:color w:val="auto"/>
      <w:szCs w:val="24"/>
    </w:rPr>
  </w:style>
  <w:style w:type="paragraph" w:styleId="Turinys2">
    <w:name w:val="toc 2"/>
    <w:basedOn w:val="prastasis"/>
    <w:next w:val="prastasis"/>
    <w:autoRedefine/>
    <w:uiPriority w:val="39"/>
    <w:unhideWhenUsed/>
    <w:rsid w:val="00144DD1"/>
    <w:pPr>
      <w:tabs>
        <w:tab w:val="right" w:leader="dot" w:pos="9911"/>
      </w:tabs>
      <w:spacing w:after="100"/>
      <w:ind w:left="280"/>
    </w:pPr>
    <w:rPr>
      <w:rFonts w:cs="Times New Roman"/>
      <w:bCs/>
      <w:noProof/>
      <w:color w:val="auto"/>
    </w:rPr>
  </w:style>
  <w:style w:type="table" w:customStyle="1" w:styleId="6tinkleliolentelspalvinga4parykinimas1">
    <w:name w:val="6 tinklelio lentelė (spalvinga) – 4 paryškinimas1"/>
    <w:basedOn w:val="prastojilentel"/>
    <w:uiPriority w:val="51"/>
    <w:rsid w:val="007F780D"/>
    <w:pPr>
      <w:spacing w:after="0" w:line="240" w:lineRule="auto"/>
    </w:pPr>
    <w:rPr>
      <w:color w:val="3A8EA9" w:themeColor="accent4" w:themeShade="BF"/>
    </w:rPr>
    <w:tblPr>
      <w:tblStyleRowBandSize w:val="1"/>
      <w:tblStyleColBandSize w:val="1"/>
      <w:tblBorders>
        <w:top w:val="single" w:sz="4" w:space="0" w:color="A3D0DF" w:themeColor="accent4" w:themeTint="99"/>
        <w:left w:val="single" w:sz="4" w:space="0" w:color="A3D0DF" w:themeColor="accent4" w:themeTint="99"/>
        <w:bottom w:val="single" w:sz="4" w:space="0" w:color="A3D0DF" w:themeColor="accent4" w:themeTint="99"/>
        <w:right w:val="single" w:sz="4" w:space="0" w:color="A3D0DF" w:themeColor="accent4" w:themeTint="99"/>
        <w:insideH w:val="single" w:sz="4" w:space="0" w:color="A3D0DF" w:themeColor="accent4" w:themeTint="99"/>
        <w:insideV w:val="single" w:sz="4" w:space="0" w:color="A3D0DF" w:themeColor="accent4" w:themeTint="99"/>
      </w:tblBorders>
    </w:tblPr>
    <w:tblStylePr w:type="firstRow">
      <w:rPr>
        <w:b/>
        <w:bCs/>
      </w:rPr>
      <w:tblPr/>
      <w:tcPr>
        <w:tcBorders>
          <w:bottom w:val="single" w:sz="12" w:space="0" w:color="A3D0DF" w:themeColor="accent4" w:themeTint="99"/>
        </w:tcBorders>
      </w:tcPr>
    </w:tblStylePr>
    <w:tblStylePr w:type="lastRow">
      <w:rPr>
        <w:b/>
        <w:bCs/>
      </w:rPr>
      <w:tblPr/>
      <w:tcPr>
        <w:tcBorders>
          <w:top w:val="double" w:sz="4" w:space="0" w:color="A3D0DF" w:themeColor="accent4" w:themeTint="99"/>
        </w:tcBorders>
      </w:tcPr>
    </w:tblStylePr>
    <w:tblStylePr w:type="firstCol">
      <w:rPr>
        <w:b/>
        <w:bCs/>
      </w:rPr>
    </w:tblStylePr>
    <w:tblStylePr w:type="lastCol">
      <w:rPr>
        <w:b/>
        <w:bCs/>
      </w:rPr>
    </w:tblStylePr>
    <w:tblStylePr w:type="band1Vert">
      <w:tblPr/>
      <w:tcPr>
        <w:shd w:val="clear" w:color="auto" w:fill="E0EFF4" w:themeFill="accent4" w:themeFillTint="33"/>
      </w:tcPr>
    </w:tblStylePr>
    <w:tblStylePr w:type="band1Horz">
      <w:tblPr/>
      <w:tcPr>
        <w:shd w:val="clear" w:color="auto" w:fill="E0EFF4" w:themeFill="accent4" w:themeFillTint="33"/>
      </w:tcPr>
    </w:tblStylePr>
  </w:style>
  <w:style w:type="table" w:customStyle="1" w:styleId="2paprastojilentel1">
    <w:name w:val="2 paprastoji lentelė1"/>
    <w:basedOn w:val="prastojilentel"/>
    <w:uiPriority w:val="42"/>
    <w:rsid w:val="007F780D"/>
    <w:pPr>
      <w:spacing w:after="0" w:line="240" w:lineRule="auto"/>
    </w:pPr>
    <w:tblPr>
      <w:tblStyleRowBandSize w:val="1"/>
      <w:tblStyleColBandSize w:val="1"/>
      <w:tblBorders>
        <w:top w:val="single" w:sz="4" w:space="0" w:color="5951C8" w:themeColor="text1" w:themeTint="80"/>
        <w:bottom w:val="single" w:sz="4" w:space="0" w:color="5951C8" w:themeColor="text1" w:themeTint="80"/>
      </w:tblBorders>
    </w:tblPr>
    <w:tblStylePr w:type="firstRow">
      <w:rPr>
        <w:b/>
        <w:bCs/>
      </w:rPr>
      <w:tblPr/>
      <w:tcPr>
        <w:tcBorders>
          <w:bottom w:val="single" w:sz="4" w:space="0" w:color="5951C8" w:themeColor="text1" w:themeTint="80"/>
        </w:tcBorders>
      </w:tcPr>
    </w:tblStylePr>
    <w:tblStylePr w:type="lastRow">
      <w:rPr>
        <w:b/>
        <w:bCs/>
      </w:rPr>
      <w:tblPr/>
      <w:tcPr>
        <w:tcBorders>
          <w:top w:val="single" w:sz="4" w:space="0" w:color="5951C8" w:themeColor="text1" w:themeTint="80"/>
        </w:tcBorders>
      </w:tcPr>
    </w:tblStylePr>
    <w:tblStylePr w:type="firstCol">
      <w:rPr>
        <w:b/>
        <w:bCs/>
      </w:rPr>
    </w:tblStylePr>
    <w:tblStylePr w:type="lastCol">
      <w:rPr>
        <w:b/>
        <w:bCs/>
      </w:rPr>
    </w:tblStylePr>
    <w:tblStylePr w:type="band1Vert">
      <w:tblPr/>
      <w:tcPr>
        <w:tcBorders>
          <w:left w:val="single" w:sz="4" w:space="0" w:color="5951C8" w:themeColor="text1" w:themeTint="80"/>
          <w:right w:val="single" w:sz="4" w:space="0" w:color="5951C8" w:themeColor="text1" w:themeTint="80"/>
        </w:tcBorders>
      </w:tcPr>
    </w:tblStylePr>
    <w:tblStylePr w:type="band2Vert">
      <w:tblPr/>
      <w:tcPr>
        <w:tcBorders>
          <w:left w:val="single" w:sz="4" w:space="0" w:color="5951C8" w:themeColor="text1" w:themeTint="80"/>
          <w:right w:val="single" w:sz="4" w:space="0" w:color="5951C8" w:themeColor="text1" w:themeTint="80"/>
        </w:tcBorders>
      </w:tcPr>
    </w:tblStylePr>
    <w:tblStylePr w:type="band1Horz">
      <w:tblPr/>
      <w:tcPr>
        <w:tcBorders>
          <w:top w:val="single" w:sz="4" w:space="0" w:color="5951C8" w:themeColor="text1" w:themeTint="80"/>
          <w:bottom w:val="single" w:sz="4" w:space="0" w:color="5951C8" w:themeColor="text1" w:themeTint="80"/>
        </w:tcBorders>
      </w:tcPr>
    </w:tblStylePr>
  </w:style>
  <w:style w:type="table" w:customStyle="1" w:styleId="6sraolentelspalvinga2parykinimas1">
    <w:name w:val="6 sąrašo lentelė (spalvinga) – 2 paryškinimas1"/>
    <w:basedOn w:val="prastojilentel"/>
    <w:uiPriority w:val="51"/>
    <w:rsid w:val="00487EA4"/>
    <w:pPr>
      <w:spacing w:after="0" w:line="240" w:lineRule="auto"/>
    </w:pPr>
    <w:rPr>
      <w:color w:val="256D9D" w:themeColor="accent2" w:themeShade="BF"/>
    </w:rPr>
    <w:tblPr>
      <w:tblStyleRowBandSize w:val="1"/>
      <w:tblStyleColBandSize w:val="1"/>
      <w:tblBorders>
        <w:top w:val="single" w:sz="4" w:space="0" w:color="3592CF" w:themeColor="accent2"/>
        <w:bottom w:val="single" w:sz="4" w:space="0" w:color="3592CF" w:themeColor="accent2"/>
      </w:tblBorders>
    </w:tblPr>
    <w:tblStylePr w:type="firstRow">
      <w:rPr>
        <w:b/>
        <w:bCs/>
      </w:rPr>
      <w:tblPr/>
      <w:tcPr>
        <w:tcBorders>
          <w:bottom w:val="single" w:sz="4" w:space="0" w:color="3592CF" w:themeColor="accent2"/>
        </w:tcBorders>
      </w:tcPr>
    </w:tblStylePr>
    <w:tblStylePr w:type="lastRow">
      <w:rPr>
        <w:b/>
        <w:bCs/>
      </w:rPr>
      <w:tblPr/>
      <w:tcPr>
        <w:tcBorders>
          <w:top w:val="double" w:sz="4" w:space="0" w:color="3592CF" w:themeColor="accent2"/>
        </w:tcBorders>
      </w:tcPr>
    </w:tblStylePr>
    <w:tblStylePr w:type="firstCol">
      <w:rPr>
        <w:b/>
        <w:bCs/>
      </w:rPr>
    </w:tblStylePr>
    <w:tblStylePr w:type="lastCol">
      <w:rPr>
        <w:b/>
        <w:bCs/>
      </w:rPr>
    </w:tblStylePr>
    <w:tblStylePr w:type="band1Vert">
      <w:tblPr/>
      <w:tcPr>
        <w:shd w:val="clear" w:color="auto" w:fill="D6E9F5" w:themeFill="accent2" w:themeFillTint="33"/>
      </w:tcPr>
    </w:tblStylePr>
    <w:tblStylePr w:type="band1Horz">
      <w:tblPr/>
      <w:tcPr>
        <w:shd w:val="clear" w:color="auto" w:fill="D6E9F5" w:themeFill="accent2" w:themeFillTint="33"/>
      </w:tcPr>
    </w:tblStylePr>
  </w:style>
  <w:style w:type="table" w:customStyle="1" w:styleId="4tinkleliolentel2parykinimas1">
    <w:name w:val="4 tinklelio lentelė – 2 paryškinimas1"/>
    <w:basedOn w:val="prastojilentel"/>
    <w:uiPriority w:val="49"/>
    <w:rsid w:val="00487EA4"/>
    <w:pPr>
      <w:spacing w:after="0" w:line="240" w:lineRule="auto"/>
    </w:pPr>
    <w:tblPr>
      <w:tblStyleRowBandSize w:val="1"/>
      <w:tblStyleColBandSize w:val="1"/>
      <w:tblBorders>
        <w:top w:val="single" w:sz="4" w:space="0" w:color="85BDE2" w:themeColor="accent2" w:themeTint="99"/>
        <w:left w:val="single" w:sz="4" w:space="0" w:color="85BDE2" w:themeColor="accent2" w:themeTint="99"/>
        <w:bottom w:val="single" w:sz="4" w:space="0" w:color="85BDE2" w:themeColor="accent2" w:themeTint="99"/>
        <w:right w:val="single" w:sz="4" w:space="0" w:color="85BDE2" w:themeColor="accent2" w:themeTint="99"/>
        <w:insideH w:val="single" w:sz="4" w:space="0" w:color="85BDE2" w:themeColor="accent2" w:themeTint="99"/>
        <w:insideV w:val="single" w:sz="4" w:space="0" w:color="85BDE2" w:themeColor="accent2" w:themeTint="99"/>
      </w:tblBorders>
    </w:tblPr>
    <w:tblStylePr w:type="firstRow">
      <w:rPr>
        <w:b/>
        <w:bCs/>
        <w:color w:val="FFFFFF" w:themeColor="background1"/>
      </w:rPr>
      <w:tblPr/>
      <w:tcPr>
        <w:tcBorders>
          <w:top w:val="single" w:sz="4" w:space="0" w:color="3592CF" w:themeColor="accent2"/>
          <w:left w:val="single" w:sz="4" w:space="0" w:color="3592CF" w:themeColor="accent2"/>
          <w:bottom w:val="single" w:sz="4" w:space="0" w:color="3592CF" w:themeColor="accent2"/>
          <w:right w:val="single" w:sz="4" w:space="0" w:color="3592CF" w:themeColor="accent2"/>
          <w:insideH w:val="nil"/>
          <w:insideV w:val="nil"/>
        </w:tcBorders>
        <w:shd w:val="clear" w:color="auto" w:fill="3592CF" w:themeFill="accent2"/>
      </w:tcPr>
    </w:tblStylePr>
    <w:tblStylePr w:type="lastRow">
      <w:rPr>
        <w:b/>
        <w:bCs/>
      </w:rPr>
      <w:tblPr/>
      <w:tcPr>
        <w:tcBorders>
          <w:top w:val="double" w:sz="4" w:space="0" w:color="3592CF" w:themeColor="accent2"/>
        </w:tcBorders>
      </w:tcPr>
    </w:tblStylePr>
    <w:tblStylePr w:type="firstCol">
      <w:rPr>
        <w:b/>
        <w:bCs/>
      </w:rPr>
    </w:tblStylePr>
    <w:tblStylePr w:type="lastCol">
      <w:rPr>
        <w:b/>
        <w:bCs/>
      </w:rPr>
    </w:tblStylePr>
    <w:tblStylePr w:type="band1Vert">
      <w:tblPr/>
      <w:tcPr>
        <w:shd w:val="clear" w:color="auto" w:fill="D6E9F5" w:themeFill="accent2" w:themeFillTint="33"/>
      </w:tcPr>
    </w:tblStylePr>
    <w:tblStylePr w:type="band1Horz">
      <w:tblPr/>
      <w:tcPr>
        <w:shd w:val="clear" w:color="auto" w:fill="D6E9F5" w:themeFill="accent2" w:themeFillTint="33"/>
      </w:tcPr>
    </w:tblStylePr>
  </w:style>
  <w:style w:type="table" w:customStyle="1" w:styleId="2tinkleliolentel-1parykinimas1">
    <w:name w:val="2 tinklelio lentelė - 1 paryškinimas1"/>
    <w:basedOn w:val="prastojilentel"/>
    <w:uiPriority w:val="47"/>
    <w:rsid w:val="00487EA4"/>
    <w:pPr>
      <w:spacing w:after="0" w:line="240" w:lineRule="auto"/>
    </w:pPr>
    <w:tblPr>
      <w:tblStyleRowBandSize w:val="1"/>
      <w:tblStyleColBandSize w:val="1"/>
      <w:tblBorders>
        <w:top w:val="single" w:sz="2" w:space="0" w:color="18AFFB" w:themeColor="accent1" w:themeTint="99"/>
        <w:bottom w:val="single" w:sz="2" w:space="0" w:color="18AFFB" w:themeColor="accent1" w:themeTint="99"/>
        <w:insideH w:val="single" w:sz="2" w:space="0" w:color="18AFFB" w:themeColor="accent1" w:themeTint="99"/>
        <w:insideV w:val="single" w:sz="2" w:space="0" w:color="18AFFB" w:themeColor="accent1" w:themeTint="99"/>
      </w:tblBorders>
    </w:tblPr>
    <w:tblStylePr w:type="firstRow">
      <w:rPr>
        <w:b/>
        <w:bCs/>
      </w:rPr>
      <w:tblPr/>
      <w:tcPr>
        <w:tcBorders>
          <w:top w:val="nil"/>
          <w:bottom w:val="single" w:sz="12" w:space="0" w:color="18AFFB" w:themeColor="accent1" w:themeTint="99"/>
          <w:insideH w:val="nil"/>
          <w:insideV w:val="nil"/>
        </w:tcBorders>
        <w:shd w:val="clear" w:color="auto" w:fill="FFFFFF" w:themeFill="background1"/>
      </w:tcPr>
    </w:tblStylePr>
    <w:tblStylePr w:type="lastRow">
      <w:rPr>
        <w:b/>
        <w:bCs/>
      </w:rPr>
      <w:tblPr/>
      <w:tcPr>
        <w:tcBorders>
          <w:top w:val="double" w:sz="2" w:space="0" w:color="18AFF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1E4FD" w:themeFill="accent1" w:themeFillTint="33"/>
      </w:tcPr>
    </w:tblStylePr>
    <w:tblStylePr w:type="band1Horz">
      <w:tblPr/>
      <w:tcPr>
        <w:shd w:val="clear" w:color="auto" w:fill="B1E4FD" w:themeFill="accent1" w:themeFillTint="33"/>
      </w:tcPr>
    </w:tblStylePr>
  </w:style>
  <w:style w:type="table" w:customStyle="1" w:styleId="2tinkleliolentel2parykinimas1">
    <w:name w:val="2 tinklelio lentelė – 2 paryškinimas1"/>
    <w:basedOn w:val="prastojilentel"/>
    <w:uiPriority w:val="47"/>
    <w:rsid w:val="00FF722C"/>
    <w:pPr>
      <w:spacing w:after="0" w:line="240" w:lineRule="auto"/>
    </w:pPr>
    <w:tblPr>
      <w:tblStyleRowBandSize w:val="1"/>
      <w:tblStyleColBandSize w:val="1"/>
      <w:tblBorders>
        <w:top w:val="single" w:sz="2" w:space="0" w:color="85BDE2" w:themeColor="accent2" w:themeTint="99"/>
        <w:bottom w:val="single" w:sz="2" w:space="0" w:color="85BDE2" w:themeColor="accent2" w:themeTint="99"/>
        <w:insideH w:val="single" w:sz="2" w:space="0" w:color="85BDE2" w:themeColor="accent2" w:themeTint="99"/>
        <w:insideV w:val="single" w:sz="2" w:space="0" w:color="85BDE2" w:themeColor="accent2" w:themeTint="99"/>
      </w:tblBorders>
    </w:tblPr>
    <w:tblStylePr w:type="firstRow">
      <w:rPr>
        <w:b/>
        <w:bCs/>
      </w:rPr>
      <w:tblPr/>
      <w:tcPr>
        <w:tcBorders>
          <w:top w:val="nil"/>
          <w:bottom w:val="single" w:sz="12" w:space="0" w:color="85BDE2" w:themeColor="accent2" w:themeTint="99"/>
          <w:insideH w:val="nil"/>
          <w:insideV w:val="nil"/>
        </w:tcBorders>
        <w:shd w:val="clear" w:color="auto" w:fill="FFFFFF" w:themeFill="background1"/>
      </w:tcPr>
    </w:tblStylePr>
    <w:tblStylePr w:type="lastRow">
      <w:rPr>
        <w:b/>
        <w:bCs/>
      </w:rPr>
      <w:tblPr/>
      <w:tcPr>
        <w:tcBorders>
          <w:top w:val="double" w:sz="2" w:space="0" w:color="85BDE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E9F5" w:themeFill="accent2" w:themeFillTint="33"/>
      </w:tcPr>
    </w:tblStylePr>
    <w:tblStylePr w:type="band1Horz">
      <w:tblPr/>
      <w:tcPr>
        <w:shd w:val="clear" w:color="auto" w:fill="D6E9F5" w:themeFill="accent2" w:themeFillTint="33"/>
      </w:tcPr>
    </w:tblStylePr>
  </w:style>
  <w:style w:type="table" w:customStyle="1" w:styleId="3tinkleliolentel-1parykinimas1">
    <w:name w:val="3 tinklelio lentelė - 1 paryškinimas1"/>
    <w:basedOn w:val="prastojilentel"/>
    <w:uiPriority w:val="48"/>
    <w:rsid w:val="00096CC1"/>
    <w:pPr>
      <w:spacing w:after="0" w:line="240" w:lineRule="auto"/>
    </w:pPr>
    <w:tblPr>
      <w:tblStyleRowBandSize w:val="1"/>
      <w:tblStyleColBandSize w:val="1"/>
      <w:tbl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insideH w:val="single" w:sz="4" w:space="0" w:color="18AFFB" w:themeColor="accent1" w:themeTint="99"/>
        <w:insideV w:val="single" w:sz="4" w:space="0" w:color="18AFF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1E4FD" w:themeFill="accent1" w:themeFillTint="33"/>
      </w:tcPr>
    </w:tblStylePr>
    <w:tblStylePr w:type="band1Horz">
      <w:tblPr/>
      <w:tcPr>
        <w:shd w:val="clear" w:color="auto" w:fill="B1E4FD" w:themeFill="accent1" w:themeFillTint="33"/>
      </w:tcPr>
    </w:tblStylePr>
    <w:tblStylePr w:type="neCell">
      <w:tblPr/>
      <w:tcPr>
        <w:tcBorders>
          <w:bottom w:val="single" w:sz="4" w:space="0" w:color="18AFFB" w:themeColor="accent1" w:themeTint="99"/>
        </w:tcBorders>
      </w:tcPr>
    </w:tblStylePr>
    <w:tblStylePr w:type="nwCell">
      <w:tblPr/>
      <w:tcPr>
        <w:tcBorders>
          <w:bottom w:val="single" w:sz="4" w:space="0" w:color="18AFFB" w:themeColor="accent1" w:themeTint="99"/>
        </w:tcBorders>
      </w:tcPr>
    </w:tblStylePr>
    <w:tblStylePr w:type="seCell">
      <w:tblPr/>
      <w:tcPr>
        <w:tcBorders>
          <w:top w:val="single" w:sz="4" w:space="0" w:color="18AFFB" w:themeColor="accent1" w:themeTint="99"/>
        </w:tcBorders>
      </w:tcPr>
    </w:tblStylePr>
    <w:tblStylePr w:type="swCell">
      <w:tblPr/>
      <w:tcPr>
        <w:tcBorders>
          <w:top w:val="single" w:sz="4" w:space="0" w:color="18AFFB" w:themeColor="accent1" w:themeTint="99"/>
        </w:tcBorders>
      </w:tcPr>
    </w:tblStylePr>
  </w:style>
  <w:style w:type="table" w:customStyle="1" w:styleId="6tinkleliolentelspalvinga2parykinimas1">
    <w:name w:val="6 tinklelio lentelė (spalvinga) – 2 paryškinimas1"/>
    <w:basedOn w:val="prastojilentel"/>
    <w:uiPriority w:val="51"/>
    <w:rsid w:val="00096CC1"/>
    <w:pPr>
      <w:spacing w:after="0" w:line="240" w:lineRule="auto"/>
    </w:pPr>
    <w:rPr>
      <w:color w:val="256D9D" w:themeColor="accent2" w:themeShade="BF"/>
    </w:rPr>
    <w:tblPr>
      <w:tblStyleRowBandSize w:val="1"/>
      <w:tblStyleColBandSize w:val="1"/>
      <w:tblBorders>
        <w:top w:val="single" w:sz="4" w:space="0" w:color="85BDE2" w:themeColor="accent2" w:themeTint="99"/>
        <w:left w:val="single" w:sz="4" w:space="0" w:color="85BDE2" w:themeColor="accent2" w:themeTint="99"/>
        <w:bottom w:val="single" w:sz="4" w:space="0" w:color="85BDE2" w:themeColor="accent2" w:themeTint="99"/>
        <w:right w:val="single" w:sz="4" w:space="0" w:color="85BDE2" w:themeColor="accent2" w:themeTint="99"/>
        <w:insideH w:val="single" w:sz="4" w:space="0" w:color="85BDE2" w:themeColor="accent2" w:themeTint="99"/>
        <w:insideV w:val="single" w:sz="4" w:space="0" w:color="85BDE2" w:themeColor="accent2" w:themeTint="99"/>
      </w:tblBorders>
    </w:tblPr>
    <w:tblStylePr w:type="firstRow">
      <w:rPr>
        <w:b/>
        <w:bCs/>
      </w:rPr>
      <w:tblPr/>
      <w:tcPr>
        <w:tcBorders>
          <w:bottom w:val="single" w:sz="12" w:space="0" w:color="85BDE2" w:themeColor="accent2" w:themeTint="99"/>
        </w:tcBorders>
      </w:tcPr>
    </w:tblStylePr>
    <w:tblStylePr w:type="lastRow">
      <w:rPr>
        <w:b/>
        <w:bCs/>
      </w:rPr>
      <w:tblPr/>
      <w:tcPr>
        <w:tcBorders>
          <w:top w:val="double" w:sz="4" w:space="0" w:color="85BDE2" w:themeColor="accent2" w:themeTint="99"/>
        </w:tcBorders>
      </w:tcPr>
    </w:tblStylePr>
    <w:tblStylePr w:type="firstCol">
      <w:rPr>
        <w:b/>
        <w:bCs/>
      </w:rPr>
    </w:tblStylePr>
    <w:tblStylePr w:type="lastCol">
      <w:rPr>
        <w:b/>
        <w:bCs/>
      </w:rPr>
    </w:tblStylePr>
    <w:tblStylePr w:type="band1Vert">
      <w:tblPr/>
      <w:tcPr>
        <w:shd w:val="clear" w:color="auto" w:fill="D6E9F5" w:themeFill="accent2" w:themeFillTint="33"/>
      </w:tcPr>
    </w:tblStylePr>
    <w:tblStylePr w:type="band1Horz">
      <w:tblPr/>
      <w:tcPr>
        <w:shd w:val="clear" w:color="auto" w:fill="D6E9F5" w:themeFill="accent2" w:themeFillTint="33"/>
      </w:tcPr>
    </w:tblStylePr>
  </w:style>
  <w:style w:type="character" w:customStyle="1" w:styleId="Neapdorotaspaminjimas2">
    <w:name w:val="Neapdorotas paminėjimas2"/>
    <w:basedOn w:val="Numatytasispastraiposriftas"/>
    <w:uiPriority w:val="99"/>
    <w:semiHidden/>
    <w:unhideWhenUsed/>
    <w:rsid w:val="00CC59F6"/>
    <w:rPr>
      <w:color w:val="605E5C"/>
      <w:shd w:val="clear" w:color="auto" w:fill="E1DFDD"/>
    </w:rPr>
  </w:style>
  <w:style w:type="paragraph" w:styleId="Iskirtacitata">
    <w:name w:val="Intense Quote"/>
    <w:basedOn w:val="prastasis"/>
    <w:next w:val="prastasis"/>
    <w:link w:val="IskirtacitataDiagrama"/>
    <w:uiPriority w:val="30"/>
    <w:qFormat/>
    <w:rsid w:val="00300E6F"/>
    <w:pPr>
      <w:pBdr>
        <w:top w:val="single" w:sz="4" w:space="10" w:color="024F75" w:themeColor="accent1"/>
        <w:bottom w:val="single" w:sz="4" w:space="10" w:color="024F75" w:themeColor="accent1"/>
      </w:pBdr>
      <w:spacing w:before="360" w:after="360"/>
      <w:ind w:left="864" w:right="864"/>
      <w:jc w:val="center"/>
    </w:pPr>
    <w:rPr>
      <w:i/>
      <w:iCs/>
      <w:color w:val="024F75" w:themeColor="accent1"/>
    </w:rPr>
  </w:style>
  <w:style w:type="character" w:customStyle="1" w:styleId="IskirtacitataDiagrama">
    <w:name w:val="Išskirta citata Diagrama"/>
    <w:basedOn w:val="Numatytasispastraiposriftas"/>
    <w:link w:val="Iskirtacitata"/>
    <w:uiPriority w:val="30"/>
    <w:rsid w:val="00300E6F"/>
    <w:rPr>
      <w:rFonts w:eastAsiaTheme="minorEastAsia"/>
      <w:b/>
      <w:i/>
      <w:iCs/>
      <w:color w:val="024F75" w:themeColor="accent1"/>
      <w:sz w:val="28"/>
      <w:szCs w:val="22"/>
    </w:rPr>
  </w:style>
  <w:style w:type="character" w:styleId="Emfaz">
    <w:name w:val="Emphasis"/>
    <w:basedOn w:val="Numatytasispastraiposriftas"/>
    <w:uiPriority w:val="20"/>
    <w:qFormat/>
    <w:rsid w:val="00E05EB8"/>
    <w:rPr>
      <w:i/>
      <w:iCs/>
    </w:rPr>
  </w:style>
  <w:style w:type="paragraph" w:styleId="Puslapioinaostekstas">
    <w:name w:val="footnote text"/>
    <w:basedOn w:val="prastasis"/>
    <w:link w:val="PuslapioinaostekstasDiagrama"/>
    <w:uiPriority w:val="99"/>
    <w:semiHidden/>
    <w:unhideWhenUsed/>
    <w:rsid w:val="008A2D07"/>
    <w:pPr>
      <w:spacing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8A2D07"/>
    <w:rPr>
      <w:rFonts w:eastAsiaTheme="minorEastAsia"/>
      <w:b/>
      <w:color w:val="082A75" w:themeColor="text2"/>
      <w:sz w:val="20"/>
      <w:szCs w:val="20"/>
    </w:rPr>
  </w:style>
  <w:style w:type="character" w:styleId="Puslapioinaosnuoroda">
    <w:name w:val="footnote reference"/>
    <w:basedOn w:val="Numatytasispastraiposriftas"/>
    <w:uiPriority w:val="99"/>
    <w:semiHidden/>
    <w:unhideWhenUsed/>
    <w:rsid w:val="008A2D07"/>
    <w:rPr>
      <w:vertAlign w:val="superscript"/>
    </w:rPr>
  </w:style>
  <w:style w:type="paragraph" w:styleId="Turinys3">
    <w:name w:val="toc 3"/>
    <w:basedOn w:val="prastasis"/>
    <w:next w:val="prastasis"/>
    <w:autoRedefine/>
    <w:uiPriority w:val="39"/>
    <w:unhideWhenUsed/>
    <w:rsid w:val="008A2D07"/>
    <w:pPr>
      <w:spacing w:after="100" w:line="259" w:lineRule="auto"/>
      <w:ind w:left="440"/>
    </w:pPr>
    <w:rPr>
      <w:rFonts w:cs="Times New Roman"/>
      <w:b w:val="0"/>
      <w:color w:val="auto"/>
      <w:sz w:val="22"/>
      <w:lang w:eastAsia="lt-LT"/>
    </w:rPr>
  </w:style>
  <w:style w:type="paragraph" w:styleId="Dokumentoinaostekstas">
    <w:name w:val="endnote text"/>
    <w:basedOn w:val="prastasis"/>
    <w:link w:val="DokumentoinaostekstasDiagrama"/>
    <w:uiPriority w:val="99"/>
    <w:semiHidden/>
    <w:unhideWhenUsed/>
    <w:rsid w:val="00B40014"/>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B40014"/>
    <w:rPr>
      <w:rFonts w:eastAsiaTheme="minorEastAsia"/>
      <w:b/>
      <w:color w:val="082A75" w:themeColor="text2"/>
      <w:sz w:val="20"/>
      <w:szCs w:val="20"/>
    </w:rPr>
  </w:style>
  <w:style w:type="character" w:styleId="Dokumentoinaosnumeris">
    <w:name w:val="endnote reference"/>
    <w:basedOn w:val="Numatytasispastraiposriftas"/>
    <w:uiPriority w:val="99"/>
    <w:semiHidden/>
    <w:unhideWhenUsed/>
    <w:rsid w:val="00B40014"/>
    <w:rPr>
      <w:vertAlign w:val="superscript"/>
    </w:rPr>
  </w:style>
  <w:style w:type="character" w:customStyle="1" w:styleId="Antrat3Diagrama">
    <w:name w:val="Antraštė 3 Diagrama"/>
    <w:basedOn w:val="Numatytasispastraiposriftas"/>
    <w:link w:val="Antrat3"/>
    <w:uiPriority w:val="5"/>
    <w:rsid w:val="00322822"/>
    <w:rPr>
      <w:rFonts w:ascii="Times New Roman" w:eastAsiaTheme="majorEastAsia" w:hAnsi="Times New Roman" w:cstheme="majorBidi"/>
      <w:b/>
      <w:color w:val="012639" w:themeColor="accent1" w:themeShade="7F"/>
    </w:rPr>
  </w:style>
  <w:style w:type="character" w:styleId="Grietas">
    <w:name w:val="Strong"/>
    <w:basedOn w:val="Numatytasispastraiposriftas"/>
    <w:uiPriority w:val="22"/>
    <w:qFormat/>
    <w:rsid w:val="00273CA9"/>
    <w:rPr>
      <w:b/>
      <w:bCs/>
    </w:rPr>
  </w:style>
  <w:style w:type="table" w:customStyle="1" w:styleId="Lentelstinklelisviesus1">
    <w:name w:val="Lentelės tinklelis – šviesus1"/>
    <w:basedOn w:val="prastojilentel"/>
    <w:next w:val="Lentelstinklelisviesus2"/>
    <w:uiPriority w:val="40"/>
    <w:rsid w:val="000E41E6"/>
    <w:pPr>
      <w:spacing w:after="0" w:line="240" w:lineRule="auto"/>
    </w:pPr>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entelstinklelisviesus2">
    <w:name w:val="Lentelės tinklelis – šviesus2"/>
    <w:basedOn w:val="prastojilentel"/>
    <w:uiPriority w:val="40"/>
    <w:rsid w:val="000E41E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7sraolentelspalvinga5parykinimas1">
    <w:name w:val="7 sąrašo lentelė (spalvinga) – 5 paryškinimas1"/>
    <w:basedOn w:val="prastojilentel"/>
    <w:uiPriority w:val="52"/>
    <w:rsid w:val="000E41E6"/>
    <w:pPr>
      <w:spacing w:after="0" w:line="240" w:lineRule="auto"/>
    </w:pPr>
    <w:rPr>
      <w:color w:val="81B29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1D9CB"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1D9CB"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1D9CB"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1D9CB" w:themeColor="accent5"/>
        </w:tcBorders>
        <w:shd w:val="clear" w:color="auto" w:fill="FFFFFF" w:themeFill="background1"/>
      </w:tcPr>
    </w:tblStylePr>
    <w:tblStylePr w:type="band1Vert">
      <w:tblPr/>
      <w:tcPr>
        <w:shd w:val="clear" w:color="auto" w:fill="F2F7F4" w:themeFill="accent5" w:themeFillTint="33"/>
      </w:tcPr>
    </w:tblStylePr>
    <w:tblStylePr w:type="band1Horz">
      <w:tblPr/>
      <w:tcPr>
        <w:shd w:val="clear" w:color="auto" w:fill="F2F7F4"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etarp">
    <w:name w:val="No Spacing"/>
    <w:link w:val="BetarpDiagrama"/>
    <w:uiPriority w:val="1"/>
    <w:qFormat/>
    <w:rsid w:val="00566015"/>
    <w:pPr>
      <w:spacing w:after="0" w:line="240" w:lineRule="auto"/>
    </w:pPr>
    <w:rPr>
      <w:rFonts w:ascii="Calibri" w:hAnsi="Calibri" w:cs="Calibri"/>
      <w:sz w:val="22"/>
      <w:szCs w:val="22"/>
    </w:rPr>
  </w:style>
  <w:style w:type="table" w:customStyle="1" w:styleId="2paprastojilentel11">
    <w:name w:val="2 paprastoji lentelė11"/>
    <w:basedOn w:val="prastojilentel"/>
    <w:uiPriority w:val="42"/>
    <w:rsid w:val="00FB1B2E"/>
    <w:pPr>
      <w:spacing w:after="0" w:line="240" w:lineRule="auto"/>
    </w:pPr>
    <w:tblPr>
      <w:tblStyleRowBandSize w:val="1"/>
      <w:tblStyleColBandSize w:val="1"/>
      <w:tblBorders>
        <w:top w:val="single" w:sz="4" w:space="0" w:color="5951C8" w:themeColor="text1" w:themeTint="80"/>
        <w:bottom w:val="single" w:sz="4" w:space="0" w:color="5951C8" w:themeColor="text1" w:themeTint="80"/>
      </w:tblBorders>
    </w:tblPr>
    <w:tblStylePr w:type="firstRow">
      <w:rPr>
        <w:b/>
        <w:bCs/>
      </w:rPr>
      <w:tblPr/>
      <w:tcPr>
        <w:tcBorders>
          <w:bottom w:val="single" w:sz="4" w:space="0" w:color="5951C8" w:themeColor="text1" w:themeTint="80"/>
        </w:tcBorders>
      </w:tcPr>
    </w:tblStylePr>
    <w:tblStylePr w:type="lastRow">
      <w:rPr>
        <w:b/>
        <w:bCs/>
      </w:rPr>
      <w:tblPr/>
      <w:tcPr>
        <w:tcBorders>
          <w:top w:val="single" w:sz="4" w:space="0" w:color="5951C8" w:themeColor="text1" w:themeTint="80"/>
        </w:tcBorders>
      </w:tcPr>
    </w:tblStylePr>
    <w:tblStylePr w:type="firstCol">
      <w:rPr>
        <w:b/>
        <w:bCs/>
      </w:rPr>
    </w:tblStylePr>
    <w:tblStylePr w:type="lastCol">
      <w:rPr>
        <w:b/>
        <w:bCs/>
      </w:rPr>
    </w:tblStylePr>
    <w:tblStylePr w:type="band1Vert">
      <w:tblPr/>
      <w:tcPr>
        <w:tcBorders>
          <w:left w:val="single" w:sz="4" w:space="0" w:color="5951C8" w:themeColor="text1" w:themeTint="80"/>
          <w:right w:val="single" w:sz="4" w:space="0" w:color="5951C8" w:themeColor="text1" w:themeTint="80"/>
        </w:tcBorders>
      </w:tcPr>
    </w:tblStylePr>
    <w:tblStylePr w:type="band2Vert">
      <w:tblPr/>
      <w:tcPr>
        <w:tcBorders>
          <w:left w:val="single" w:sz="4" w:space="0" w:color="5951C8" w:themeColor="text1" w:themeTint="80"/>
          <w:right w:val="single" w:sz="4" w:space="0" w:color="5951C8" w:themeColor="text1" w:themeTint="80"/>
        </w:tcBorders>
      </w:tcPr>
    </w:tblStylePr>
    <w:tblStylePr w:type="band1Horz">
      <w:tblPr/>
      <w:tcPr>
        <w:tcBorders>
          <w:top w:val="single" w:sz="4" w:space="0" w:color="5951C8" w:themeColor="text1" w:themeTint="80"/>
          <w:bottom w:val="single" w:sz="4" w:space="0" w:color="5951C8" w:themeColor="text1" w:themeTint="80"/>
        </w:tcBorders>
      </w:tcPr>
    </w:tblStylePr>
  </w:style>
  <w:style w:type="numbering" w:customStyle="1" w:styleId="Sraonra1">
    <w:name w:val="Sąrašo nėra1"/>
    <w:next w:val="Sraonra"/>
    <w:uiPriority w:val="99"/>
    <w:semiHidden/>
    <w:unhideWhenUsed/>
    <w:rsid w:val="00EF181F"/>
  </w:style>
  <w:style w:type="table" w:customStyle="1" w:styleId="Lentelstinklelis2">
    <w:name w:val="Lentelės tinklelis2"/>
    <w:basedOn w:val="prastojilentel"/>
    <w:next w:val="Lentelstinklelis"/>
    <w:uiPriority w:val="1"/>
    <w:rsid w:val="00EF1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prastojilentel"/>
    <w:next w:val="Lentelstinklelis"/>
    <w:uiPriority w:val="39"/>
    <w:rsid w:val="00EF181F"/>
    <w:pPr>
      <w:spacing w:after="0" w:line="240" w:lineRule="auto"/>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tinkleliolentelspalvinga4parykinimas11">
    <w:name w:val="6 tinklelio lentelė (spalvinga) – 4 paryškinimas11"/>
    <w:basedOn w:val="prastojilentel"/>
    <w:uiPriority w:val="51"/>
    <w:rsid w:val="00EF181F"/>
    <w:pPr>
      <w:spacing w:after="0" w:line="240" w:lineRule="auto"/>
    </w:pPr>
    <w:rPr>
      <w:color w:val="3A8EA9" w:themeColor="accent4" w:themeShade="BF"/>
    </w:rPr>
    <w:tblPr>
      <w:tblStyleRowBandSize w:val="1"/>
      <w:tblStyleColBandSize w:val="1"/>
      <w:tblBorders>
        <w:top w:val="single" w:sz="4" w:space="0" w:color="A3D0DF" w:themeColor="accent4" w:themeTint="99"/>
        <w:left w:val="single" w:sz="4" w:space="0" w:color="A3D0DF" w:themeColor="accent4" w:themeTint="99"/>
        <w:bottom w:val="single" w:sz="4" w:space="0" w:color="A3D0DF" w:themeColor="accent4" w:themeTint="99"/>
        <w:right w:val="single" w:sz="4" w:space="0" w:color="A3D0DF" w:themeColor="accent4" w:themeTint="99"/>
        <w:insideH w:val="single" w:sz="4" w:space="0" w:color="A3D0DF" w:themeColor="accent4" w:themeTint="99"/>
        <w:insideV w:val="single" w:sz="4" w:space="0" w:color="A3D0DF" w:themeColor="accent4" w:themeTint="99"/>
      </w:tblBorders>
    </w:tblPr>
    <w:tblStylePr w:type="firstRow">
      <w:rPr>
        <w:b/>
        <w:bCs/>
      </w:rPr>
      <w:tblPr/>
      <w:tcPr>
        <w:tcBorders>
          <w:bottom w:val="single" w:sz="12" w:space="0" w:color="A3D0DF" w:themeColor="accent4" w:themeTint="99"/>
        </w:tcBorders>
      </w:tcPr>
    </w:tblStylePr>
    <w:tblStylePr w:type="lastRow">
      <w:rPr>
        <w:b/>
        <w:bCs/>
      </w:rPr>
      <w:tblPr/>
      <w:tcPr>
        <w:tcBorders>
          <w:top w:val="double" w:sz="4" w:space="0" w:color="A3D0DF" w:themeColor="accent4" w:themeTint="99"/>
        </w:tcBorders>
      </w:tcPr>
    </w:tblStylePr>
    <w:tblStylePr w:type="firstCol">
      <w:rPr>
        <w:b/>
        <w:bCs/>
      </w:rPr>
    </w:tblStylePr>
    <w:tblStylePr w:type="lastCol">
      <w:rPr>
        <w:b/>
        <w:bCs/>
      </w:rPr>
    </w:tblStylePr>
    <w:tblStylePr w:type="band1Vert">
      <w:tblPr/>
      <w:tcPr>
        <w:shd w:val="clear" w:color="auto" w:fill="E0EFF4" w:themeFill="accent4" w:themeFillTint="33"/>
      </w:tcPr>
    </w:tblStylePr>
    <w:tblStylePr w:type="band1Horz">
      <w:tblPr/>
      <w:tcPr>
        <w:shd w:val="clear" w:color="auto" w:fill="E0EFF4" w:themeFill="accent4" w:themeFillTint="33"/>
      </w:tcPr>
    </w:tblStylePr>
  </w:style>
  <w:style w:type="table" w:customStyle="1" w:styleId="2paprastojilentel12">
    <w:name w:val="2 paprastoji lentelė12"/>
    <w:basedOn w:val="prastojilentel"/>
    <w:uiPriority w:val="42"/>
    <w:rsid w:val="00EF181F"/>
    <w:pPr>
      <w:spacing w:after="0" w:line="240" w:lineRule="auto"/>
    </w:pPr>
    <w:tblPr>
      <w:tblStyleRowBandSize w:val="1"/>
      <w:tblStyleColBandSize w:val="1"/>
      <w:tblBorders>
        <w:top w:val="single" w:sz="4" w:space="0" w:color="5951C8" w:themeColor="text1" w:themeTint="80"/>
        <w:bottom w:val="single" w:sz="4" w:space="0" w:color="5951C8" w:themeColor="text1" w:themeTint="80"/>
      </w:tblBorders>
    </w:tblPr>
    <w:tblStylePr w:type="firstRow">
      <w:rPr>
        <w:b/>
        <w:bCs/>
      </w:rPr>
      <w:tblPr/>
      <w:tcPr>
        <w:tcBorders>
          <w:bottom w:val="single" w:sz="4" w:space="0" w:color="5951C8" w:themeColor="text1" w:themeTint="80"/>
        </w:tcBorders>
      </w:tcPr>
    </w:tblStylePr>
    <w:tblStylePr w:type="lastRow">
      <w:rPr>
        <w:b/>
        <w:bCs/>
      </w:rPr>
      <w:tblPr/>
      <w:tcPr>
        <w:tcBorders>
          <w:top w:val="single" w:sz="4" w:space="0" w:color="5951C8" w:themeColor="text1" w:themeTint="80"/>
        </w:tcBorders>
      </w:tcPr>
    </w:tblStylePr>
    <w:tblStylePr w:type="firstCol">
      <w:rPr>
        <w:b/>
        <w:bCs/>
      </w:rPr>
    </w:tblStylePr>
    <w:tblStylePr w:type="lastCol">
      <w:rPr>
        <w:b/>
        <w:bCs/>
      </w:rPr>
    </w:tblStylePr>
    <w:tblStylePr w:type="band1Vert">
      <w:tblPr/>
      <w:tcPr>
        <w:tcBorders>
          <w:left w:val="single" w:sz="4" w:space="0" w:color="5951C8" w:themeColor="text1" w:themeTint="80"/>
          <w:right w:val="single" w:sz="4" w:space="0" w:color="5951C8" w:themeColor="text1" w:themeTint="80"/>
        </w:tcBorders>
      </w:tcPr>
    </w:tblStylePr>
    <w:tblStylePr w:type="band2Vert">
      <w:tblPr/>
      <w:tcPr>
        <w:tcBorders>
          <w:left w:val="single" w:sz="4" w:space="0" w:color="5951C8" w:themeColor="text1" w:themeTint="80"/>
          <w:right w:val="single" w:sz="4" w:space="0" w:color="5951C8" w:themeColor="text1" w:themeTint="80"/>
        </w:tcBorders>
      </w:tcPr>
    </w:tblStylePr>
    <w:tblStylePr w:type="band1Horz">
      <w:tblPr/>
      <w:tcPr>
        <w:tcBorders>
          <w:top w:val="single" w:sz="4" w:space="0" w:color="5951C8" w:themeColor="text1" w:themeTint="80"/>
          <w:bottom w:val="single" w:sz="4" w:space="0" w:color="5951C8" w:themeColor="text1" w:themeTint="80"/>
        </w:tcBorders>
      </w:tcPr>
    </w:tblStylePr>
  </w:style>
  <w:style w:type="table" w:customStyle="1" w:styleId="6sraolentelspalvinga2parykinimas11">
    <w:name w:val="6 sąrašo lentelė (spalvinga) – 2 paryškinimas11"/>
    <w:basedOn w:val="prastojilentel"/>
    <w:uiPriority w:val="51"/>
    <w:rsid w:val="00EF181F"/>
    <w:pPr>
      <w:spacing w:after="0" w:line="240" w:lineRule="auto"/>
    </w:pPr>
    <w:rPr>
      <w:color w:val="256D9D" w:themeColor="accent2" w:themeShade="BF"/>
    </w:rPr>
    <w:tblPr>
      <w:tblStyleRowBandSize w:val="1"/>
      <w:tblStyleColBandSize w:val="1"/>
      <w:tblBorders>
        <w:top w:val="single" w:sz="4" w:space="0" w:color="3592CF" w:themeColor="accent2"/>
        <w:bottom w:val="single" w:sz="4" w:space="0" w:color="3592CF" w:themeColor="accent2"/>
      </w:tblBorders>
    </w:tblPr>
    <w:tblStylePr w:type="firstRow">
      <w:rPr>
        <w:b/>
        <w:bCs/>
      </w:rPr>
      <w:tblPr/>
      <w:tcPr>
        <w:tcBorders>
          <w:bottom w:val="single" w:sz="4" w:space="0" w:color="3592CF" w:themeColor="accent2"/>
        </w:tcBorders>
      </w:tcPr>
    </w:tblStylePr>
    <w:tblStylePr w:type="lastRow">
      <w:rPr>
        <w:b/>
        <w:bCs/>
      </w:rPr>
      <w:tblPr/>
      <w:tcPr>
        <w:tcBorders>
          <w:top w:val="double" w:sz="4" w:space="0" w:color="3592CF" w:themeColor="accent2"/>
        </w:tcBorders>
      </w:tcPr>
    </w:tblStylePr>
    <w:tblStylePr w:type="firstCol">
      <w:rPr>
        <w:b/>
        <w:bCs/>
      </w:rPr>
    </w:tblStylePr>
    <w:tblStylePr w:type="lastCol">
      <w:rPr>
        <w:b/>
        <w:bCs/>
      </w:rPr>
    </w:tblStylePr>
    <w:tblStylePr w:type="band1Vert">
      <w:tblPr/>
      <w:tcPr>
        <w:shd w:val="clear" w:color="auto" w:fill="D6E9F5" w:themeFill="accent2" w:themeFillTint="33"/>
      </w:tcPr>
    </w:tblStylePr>
    <w:tblStylePr w:type="band1Horz">
      <w:tblPr/>
      <w:tcPr>
        <w:shd w:val="clear" w:color="auto" w:fill="D6E9F5" w:themeFill="accent2" w:themeFillTint="33"/>
      </w:tcPr>
    </w:tblStylePr>
  </w:style>
  <w:style w:type="table" w:customStyle="1" w:styleId="4tinkleliolentel2parykinimas11">
    <w:name w:val="4 tinklelio lentelė – 2 paryškinimas11"/>
    <w:basedOn w:val="prastojilentel"/>
    <w:uiPriority w:val="49"/>
    <w:rsid w:val="00EF181F"/>
    <w:pPr>
      <w:spacing w:after="0" w:line="240" w:lineRule="auto"/>
    </w:pPr>
    <w:tblPr>
      <w:tblStyleRowBandSize w:val="1"/>
      <w:tblStyleColBandSize w:val="1"/>
      <w:tblBorders>
        <w:top w:val="single" w:sz="4" w:space="0" w:color="85BDE2" w:themeColor="accent2" w:themeTint="99"/>
        <w:left w:val="single" w:sz="4" w:space="0" w:color="85BDE2" w:themeColor="accent2" w:themeTint="99"/>
        <w:bottom w:val="single" w:sz="4" w:space="0" w:color="85BDE2" w:themeColor="accent2" w:themeTint="99"/>
        <w:right w:val="single" w:sz="4" w:space="0" w:color="85BDE2" w:themeColor="accent2" w:themeTint="99"/>
        <w:insideH w:val="single" w:sz="4" w:space="0" w:color="85BDE2" w:themeColor="accent2" w:themeTint="99"/>
        <w:insideV w:val="single" w:sz="4" w:space="0" w:color="85BDE2" w:themeColor="accent2" w:themeTint="99"/>
      </w:tblBorders>
    </w:tblPr>
    <w:tblStylePr w:type="firstRow">
      <w:rPr>
        <w:b/>
        <w:bCs/>
        <w:color w:val="FFFFFF" w:themeColor="background1"/>
      </w:rPr>
      <w:tblPr/>
      <w:tcPr>
        <w:tcBorders>
          <w:top w:val="single" w:sz="4" w:space="0" w:color="3592CF" w:themeColor="accent2"/>
          <w:left w:val="single" w:sz="4" w:space="0" w:color="3592CF" w:themeColor="accent2"/>
          <w:bottom w:val="single" w:sz="4" w:space="0" w:color="3592CF" w:themeColor="accent2"/>
          <w:right w:val="single" w:sz="4" w:space="0" w:color="3592CF" w:themeColor="accent2"/>
          <w:insideH w:val="nil"/>
          <w:insideV w:val="nil"/>
        </w:tcBorders>
        <w:shd w:val="clear" w:color="auto" w:fill="3592CF" w:themeFill="accent2"/>
      </w:tcPr>
    </w:tblStylePr>
    <w:tblStylePr w:type="lastRow">
      <w:rPr>
        <w:b/>
        <w:bCs/>
      </w:rPr>
      <w:tblPr/>
      <w:tcPr>
        <w:tcBorders>
          <w:top w:val="double" w:sz="4" w:space="0" w:color="3592CF" w:themeColor="accent2"/>
        </w:tcBorders>
      </w:tcPr>
    </w:tblStylePr>
    <w:tblStylePr w:type="firstCol">
      <w:rPr>
        <w:b/>
        <w:bCs/>
      </w:rPr>
    </w:tblStylePr>
    <w:tblStylePr w:type="lastCol">
      <w:rPr>
        <w:b/>
        <w:bCs/>
      </w:rPr>
    </w:tblStylePr>
    <w:tblStylePr w:type="band1Vert">
      <w:tblPr/>
      <w:tcPr>
        <w:shd w:val="clear" w:color="auto" w:fill="D6E9F5" w:themeFill="accent2" w:themeFillTint="33"/>
      </w:tcPr>
    </w:tblStylePr>
    <w:tblStylePr w:type="band1Horz">
      <w:tblPr/>
      <w:tcPr>
        <w:shd w:val="clear" w:color="auto" w:fill="D6E9F5" w:themeFill="accent2" w:themeFillTint="33"/>
      </w:tcPr>
    </w:tblStylePr>
  </w:style>
  <w:style w:type="table" w:customStyle="1" w:styleId="2tinkleliolentel-1parykinimas11">
    <w:name w:val="2 tinklelio lentelė - 1 paryškinimas11"/>
    <w:basedOn w:val="prastojilentel"/>
    <w:uiPriority w:val="47"/>
    <w:rsid w:val="00EF181F"/>
    <w:pPr>
      <w:spacing w:after="0" w:line="240" w:lineRule="auto"/>
    </w:pPr>
    <w:tblPr>
      <w:tblStyleRowBandSize w:val="1"/>
      <w:tblStyleColBandSize w:val="1"/>
      <w:tblBorders>
        <w:top w:val="single" w:sz="2" w:space="0" w:color="18AFFB" w:themeColor="accent1" w:themeTint="99"/>
        <w:bottom w:val="single" w:sz="2" w:space="0" w:color="18AFFB" w:themeColor="accent1" w:themeTint="99"/>
        <w:insideH w:val="single" w:sz="2" w:space="0" w:color="18AFFB" w:themeColor="accent1" w:themeTint="99"/>
        <w:insideV w:val="single" w:sz="2" w:space="0" w:color="18AFFB" w:themeColor="accent1" w:themeTint="99"/>
      </w:tblBorders>
    </w:tblPr>
    <w:tblStylePr w:type="firstRow">
      <w:rPr>
        <w:b/>
        <w:bCs/>
      </w:rPr>
      <w:tblPr/>
      <w:tcPr>
        <w:tcBorders>
          <w:top w:val="nil"/>
          <w:bottom w:val="single" w:sz="12" w:space="0" w:color="18AFFB" w:themeColor="accent1" w:themeTint="99"/>
          <w:insideH w:val="nil"/>
          <w:insideV w:val="nil"/>
        </w:tcBorders>
        <w:shd w:val="clear" w:color="auto" w:fill="FFFFFF" w:themeFill="background1"/>
      </w:tcPr>
    </w:tblStylePr>
    <w:tblStylePr w:type="lastRow">
      <w:rPr>
        <w:b/>
        <w:bCs/>
      </w:rPr>
      <w:tblPr/>
      <w:tcPr>
        <w:tcBorders>
          <w:top w:val="double" w:sz="2" w:space="0" w:color="18AFF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1E4FD" w:themeFill="accent1" w:themeFillTint="33"/>
      </w:tcPr>
    </w:tblStylePr>
    <w:tblStylePr w:type="band1Horz">
      <w:tblPr/>
      <w:tcPr>
        <w:shd w:val="clear" w:color="auto" w:fill="B1E4FD" w:themeFill="accent1" w:themeFillTint="33"/>
      </w:tcPr>
    </w:tblStylePr>
  </w:style>
  <w:style w:type="table" w:customStyle="1" w:styleId="2tinkleliolentel2parykinimas11">
    <w:name w:val="2 tinklelio lentelė – 2 paryškinimas11"/>
    <w:basedOn w:val="prastojilentel"/>
    <w:uiPriority w:val="47"/>
    <w:rsid w:val="00EF181F"/>
    <w:pPr>
      <w:spacing w:after="0" w:line="240" w:lineRule="auto"/>
    </w:pPr>
    <w:tblPr>
      <w:tblStyleRowBandSize w:val="1"/>
      <w:tblStyleColBandSize w:val="1"/>
      <w:tblBorders>
        <w:top w:val="single" w:sz="2" w:space="0" w:color="85BDE2" w:themeColor="accent2" w:themeTint="99"/>
        <w:bottom w:val="single" w:sz="2" w:space="0" w:color="85BDE2" w:themeColor="accent2" w:themeTint="99"/>
        <w:insideH w:val="single" w:sz="2" w:space="0" w:color="85BDE2" w:themeColor="accent2" w:themeTint="99"/>
        <w:insideV w:val="single" w:sz="2" w:space="0" w:color="85BDE2" w:themeColor="accent2" w:themeTint="99"/>
      </w:tblBorders>
    </w:tblPr>
    <w:tblStylePr w:type="firstRow">
      <w:rPr>
        <w:b/>
        <w:bCs/>
      </w:rPr>
      <w:tblPr/>
      <w:tcPr>
        <w:tcBorders>
          <w:top w:val="nil"/>
          <w:bottom w:val="single" w:sz="12" w:space="0" w:color="85BDE2" w:themeColor="accent2" w:themeTint="99"/>
          <w:insideH w:val="nil"/>
          <w:insideV w:val="nil"/>
        </w:tcBorders>
        <w:shd w:val="clear" w:color="auto" w:fill="FFFFFF" w:themeFill="background1"/>
      </w:tcPr>
    </w:tblStylePr>
    <w:tblStylePr w:type="lastRow">
      <w:rPr>
        <w:b/>
        <w:bCs/>
      </w:rPr>
      <w:tblPr/>
      <w:tcPr>
        <w:tcBorders>
          <w:top w:val="double" w:sz="2" w:space="0" w:color="85BDE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E9F5" w:themeFill="accent2" w:themeFillTint="33"/>
      </w:tcPr>
    </w:tblStylePr>
    <w:tblStylePr w:type="band1Horz">
      <w:tblPr/>
      <w:tcPr>
        <w:shd w:val="clear" w:color="auto" w:fill="D6E9F5" w:themeFill="accent2" w:themeFillTint="33"/>
      </w:tcPr>
    </w:tblStylePr>
  </w:style>
  <w:style w:type="table" w:customStyle="1" w:styleId="3tinkleliolentel-1parykinimas11">
    <w:name w:val="3 tinklelio lentelė - 1 paryškinimas11"/>
    <w:basedOn w:val="prastojilentel"/>
    <w:uiPriority w:val="48"/>
    <w:rsid w:val="00EF181F"/>
    <w:pPr>
      <w:spacing w:after="0" w:line="240" w:lineRule="auto"/>
    </w:pPr>
    <w:tblPr>
      <w:tblStyleRowBandSize w:val="1"/>
      <w:tblStyleColBandSize w:val="1"/>
      <w:tbl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insideH w:val="single" w:sz="4" w:space="0" w:color="18AFFB" w:themeColor="accent1" w:themeTint="99"/>
        <w:insideV w:val="single" w:sz="4" w:space="0" w:color="18AFF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1E4FD" w:themeFill="accent1" w:themeFillTint="33"/>
      </w:tcPr>
    </w:tblStylePr>
    <w:tblStylePr w:type="band1Horz">
      <w:tblPr/>
      <w:tcPr>
        <w:shd w:val="clear" w:color="auto" w:fill="B1E4FD" w:themeFill="accent1" w:themeFillTint="33"/>
      </w:tcPr>
    </w:tblStylePr>
    <w:tblStylePr w:type="neCell">
      <w:tblPr/>
      <w:tcPr>
        <w:tcBorders>
          <w:bottom w:val="single" w:sz="4" w:space="0" w:color="18AFFB" w:themeColor="accent1" w:themeTint="99"/>
        </w:tcBorders>
      </w:tcPr>
    </w:tblStylePr>
    <w:tblStylePr w:type="nwCell">
      <w:tblPr/>
      <w:tcPr>
        <w:tcBorders>
          <w:bottom w:val="single" w:sz="4" w:space="0" w:color="18AFFB" w:themeColor="accent1" w:themeTint="99"/>
        </w:tcBorders>
      </w:tcPr>
    </w:tblStylePr>
    <w:tblStylePr w:type="seCell">
      <w:tblPr/>
      <w:tcPr>
        <w:tcBorders>
          <w:top w:val="single" w:sz="4" w:space="0" w:color="18AFFB" w:themeColor="accent1" w:themeTint="99"/>
        </w:tcBorders>
      </w:tcPr>
    </w:tblStylePr>
    <w:tblStylePr w:type="swCell">
      <w:tblPr/>
      <w:tcPr>
        <w:tcBorders>
          <w:top w:val="single" w:sz="4" w:space="0" w:color="18AFFB" w:themeColor="accent1" w:themeTint="99"/>
        </w:tcBorders>
      </w:tcPr>
    </w:tblStylePr>
  </w:style>
  <w:style w:type="table" w:customStyle="1" w:styleId="6tinkleliolentelspalvinga2parykinimas11">
    <w:name w:val="6 tinklelio lentelė (spalvinga) – 2 paryškinimas11"/>
    <w:basedOn w:val="prastojilentel"/>
    <w:uiPriority w:val="51"/>
    <w:rsid w:val="00EF181F"/>
    <w:pPr>
      <w:spacing w:after="0" w:line="240" w:lineRule="auto"/>
    </w:pPr>
    <w:rPr>
      <w:color w:val="256D9D" w:themeColor="accent2" w:themeShade="BF"/>
    </w:rPr>
    <w:tblPr>
      <w:tblStyleRowBandSize w:val="1"/>
      <w:tblStyleColBandSize w:val="1"/>
      <w:tblBorders>
        <w:top w:val="single" w:sz="4" w:space="0" w:color="85BDE2" w:themeColor="accent2" w:themeTint="99"/>
        <w:left w:val="single" w:sz="4" w:space="0" w:color="85BDE2" w:themeColor="accent2" w:themeTint="99"/>
        <w:bottom w:val="single" w:sz="4" w:space="0" w:color="85BDE2" w:themeColor="accent2" w:themeTint="99"/>
        <w:right w:val="single" w:sz="4" w:space="0" w:color="85BDE2" w:themeColor="accent2" w:themeTint="99"/>
        <w:insideH w:val="single" w:sz="4" w:space="0" w:color="85BDE2" w:themeColor="accent2" w:themeTint="99"/>
        <w:insideV w:val="single" w:sz="4" w:space="0" w:color="85BDE2" w:themeColor="accent2" w:themeTint="99"/>
      </w:tblBorders>
    </w:tblPr>
    <w:tblStylePr w:type="firstRow">
      <w:rPr>
        <w:b/>
        <w:bCs/>
      </w:rPr>
      <w:tblPr/>
      <w:tcPr>
        <w:tcBorders>
          <w:bottom w:val="single" w:sz="12" w:space="0" w:color="85BDE2" w:themeColor="accent2" w:themeTint="99"/>
        </w:tcBorders>
      </w:tcPr>
    </w:tblStylePr>
    <w:tblStylePr w:type="lastRow">
      <w:rPr>
        <w:b/>
        <w:bCs/>
      </w:rPr>
      <w:tblPr/>
      <w:tcPr>
        <w:tcBorders>
          <w:top w:val="double" w:sz="4" w:space="0" w:color="85BDE2" w:themeColor="accent2" w:themeTint="99"/>
        </w:tcBorders>
      </w:tcPr>
    </w:tblStylePr>
    <w:tblStylePr w:type="firstCol">
      <w:rPr>
        <w:b/>
        <w:bCs/>
      </w:rPr>
    </w:tblStylePr>
    <w:tblStylePr w:type="lastCol">
      <w:rPr>
        <w:b/>
        <w:bCs/>
      </w:rPr>
    </w:tblStylePr>
    <w:tblStylePr w:type="band1Vert">
      <w:tblPr/>
      <w:tcPr>
        <w:shd w:val="clear" w:color="auto" w:fill="D6E9F5" w:themeFill="accent2" w:themeFillTint="33"/>
      </w:tcPr>
    </w:tblStylePr>
    <w:tblStylePr w:type="band1Horz">
      <w:tblPr/>
      <w:tcPr>
        <w:shd w:val="clear" w:color="auto" w:fill="D6E9F5" w:themeFill="accent2" w:themeFillTint="33"/>
      </w:tcPr>
    </w:tblStylePr>
  </w:style>
  <w:style w:type="table" w:customStyle="1" w:styleId="6tinkleliolentelspalvinga2parykinimas12">
    <w:name w:val="6 tinklelio lentelė (spalvinga) – 2 paryškinimas12"/>
    <w:basedOn w:val="prastojilentel"/>
    <w:uiPriority w:val="51"/>
    <w:rsid w:val="001B115B"/>
    <w:pPr>
      <w:spacing w:after="0" w:line="240" w:lineRule="auto"/>
    </w:pPr>
    <w:rPr>
      <w:color w:val="256D9D" w:themeColor="accent2" w:themeShade="BF"/>
    </w:rPr>
    <w:tblPr>
      <w:tblStyleRowBandSize w:val="1"/>
      <w:tblStyleColBandSize w:val="1"/>
      <w:tblBorders>
        <w:top w:val="single" w:sz="4" w:space="0" w:color="85BDE2" w:themeColor="accent2" w:themeTint="99"/>
        <w:left w:val="single" w:sz="4" w:space="0" w:color="85BDE2" w:themeColor="accent2" w:themeTint="99"/>
        <w:bottom w:val="single" w:sz="4" w:space="0" w:color="85BDE2" w:themeColor="accent2" w:themeTint="99"/>
        <w:right w:val="single" w:sz="4" w:space="0" w:color="85BDE2" w:themeColor="accent2" w:themeTint="99"/>
        <w:insideH w:val="single" w:sz="4" w:space="0" w:color="85BDE2" w:themeColor="accent2" w:themeTint="99"/>
        <w:insideV w:val="single" w:sz="4" w:space="0" w:color="85BDE2" w:themeColor="accent2" w:themeTint="99"/>
      </w:tblBorders>
    </w:tblPr>
    <w:tblStylePr w:type="firstRow">
      <w:rPr>
        <w:b/>
        <w:bCs/>
      </w:rPr>
      <w:tblPr/>
      <w:tcPr>
        <w:tcBorders>
          <w:bottom w:val="single" w:sz="12" w:space="0" w:color="85BDE2" w:themeColor="accent2" w:themeTint="99"/>
        </w:tcBorders>
      </w:tcPr>
    </w:tblStylePr>
    <w:tblStylePr w:type="lastRow">
      <w:rPr>
        <w:b/>
        <w:bCs/>
      </w:rPr>
      <w:tblPr/>
      <w:tcPr>
        <w:tcBorders>
          <w:top w:val="double" w:sz="4" w:space="0" w:color="85BDE2" w:themeColor="accent2" w:themeTint="99"/>
        </w:tcBorders>
      </w:tcPr>
    </w:tblStylePr>
    <w:tblStylePr w:type="firstCol">
      <w:rPr>
        <w:b/>
        <w:bCs/>
      </w:rPr>
    </w:tblStylePr>
    <w:tblStylePr w:type="lastCol">
      <w:rPr>
        <w:b/>
        <w:bCs/>
      </w:rPr>
    </w:tblStylePr>
    <w:tblStylePr w:type="band1Vert">
      <w:tblPr/>
      <w:tcPr>
        <w:shd w:val="clear" w:color="auto" w:fill="D6E9F5" w:themeFill="accent2" w:themeFillTint="33"/>
      </w:tcPr>
    </w:tblStylePr>
    <w:tblStylePr w:type="band1Horz">
      <w:tblPr/>
      <w:tcPr>
        <w:shd w:val="clear" w:color="auto" w:fill="D6E9F5" w:themeFill="accent2" w:themeFillTint="33"/>
      </w:tcPr>
    </w:tblStylePr>
  </w:style>
  <w:style w:type="character" w:styleId="Nerykuspabraukimas">
    <w:name w:val="Subtle Emphasis"/>
    <w:basedOn w:val="Numatytasispastraiposriftas"/>
    <w:uiPriority w:val="19"/>
    <w:qFormat/>
    <w:rsid w:val="00100F11"/>
    <w:rPr>
      <w:i/>
      <w:iCs/>
      <w:color w:val="2E287F" w:themeColor="text1" w:themeTint="BF"/>
    </w:rPr>
  </w:style>
  <w:style w:type="character" w:customStyle="1" w:styleId="BetarpDiagrama">
    <w:name w:val="Be tarpų Diagrama"/>
    <w:basedOn w:val="Numatytasispastraiposriftas"/>
    <w:link w:val="Betarp"/>
    <w:uiPriority w:val="1"/>
    <w:rsid w:val="00CB2796"/>
    <w:rPr>
      <w:rFonts w:ascii="Calibri" w:hAnsi="Calibri" w:cs="Calibri"/>
      <w:sz w:val="22"/>
      <w:szCs w:val="22"/>
    </w:rPr>
  </w:style>
  <w:style w:type="character" w:styleId="Rykuspabraukimas">
    <w:name w:val="Intense Emphasis"/>
    <w:basedOn w:val="Numatytasispastraiposriftas"/>
    <w:uiPriority w:val="21"/>
    <w:qFormat/>
    <w:rsid w:val="00776AF3"/>
    <w:rPr>
      <w:i/>
      <w:iCs/>
      <w:color w:val="024F75" w:themeColor="accent1"/>
    </w:rPr>
  </w:style>
  <w:style w:type="paragraph" w:customStyle="1" w:styleId="WW-BodyTextIndent21">
    <w:name w:val="WW-Body Text Indent 21"/>
    <w:basedOn w:val="prastasis"/>
    <w:rsid w:val="006568DD"/>
    <w:pPr>
      <w:widowControl w:val="0"/>
      <w:suppressAutoHyphens/>
      <w:spacing w:line="240" w:lineRule="auto"/>
      <w:ind w:firstLine="720"/>
      <w:jc w:val="both"/>
    </w:pPr>
    <w:rPr>
      <w:rFonts w:eastAsia="Lucida Sans Unicode" w:cs="Times New Roman"/>
      <w:b w:val="0"/>
      <w:color w:val="auto"/>
      <w:szCs w:val="24"/>
      <w:lang w:eastAsia="ar-SA"/>
    </w:rPr>
  </w:style>
  <w:style w:type="paragraph" w:styleId="Citata">
    <w:name w:val="Quote"/>
    <w:basedOn w:val="prastasis"/>
    <w:next w:val="prastasis"/>
    <w:link w:val="CitataDiagrama"/>
    <w:uiPriority w:val="29"/>
    <w:qFormat/>
    <w:rsid w:val="00D90E2C"/>
    <w:pPr>
      <w:spacing w:before="200" w:after="160"/>
      <w:ind w:left="864" w:right="864"/>
      <w:jc w:val="center"/>
    </w:pPr>
    <w:rPr>
      <w:i/>
      <w:iCs/>
      <w:color w:val="2E287F" w:themeColor="text1" w:themeTint="BF"/>
    </w:rPr>
  </w:style>
  <w:style w:type="character" w:customStyle="1" w:styleId="CitataDiagrama">
    <w:name w:val="Citata Diagrama"/>
    <w:basedOn w:val="Numatytasispastraiposriftas"/>
    <w:link w:val="Citata"/>
    <w:uiPriority w:val="29"/>
    <w:rsid w:val="00D90E2C"/>
    <w:rPr>
      <w:rFonts w:ascii="Times New Roman" w:eastAsiaTheme="minorEastAsia" w:hAnsi="Times New Roman"/>
      <w:b/>
      <w:i/>
      <w:iCs/>
      <w:color w:val="2E287F" w:themeColor="text1" w:themeTint="BF"/>
      <w:szCs w:val="22"/>
    </w:rPr>
  </w:style>
  <w:style w:type="character" w:styleId="Komentaronuoroda">
    <w:name w:val="annotation reference"/>
    <w:basedOn w:val="Numatytasispastraiposriftas"/>
    <w:uiPriority w:val="99"/>
    <w:semiHidden/>
    <w:unhideWhenUsed/>
    <w:rsid w:val="00844D47"/>
    <w:rPr>
      <w:sz w:val="16"/>
      <w:szCs w:val="16"/>
    </w:rPr>
  </w:style>
  <w:style w:type="paragraph" w:styleId="Komentarotekstas">
    <w:name w:val="annotation text"/>
    <w:basedOn w:val="prastasis"/>
    <w:link w:val="KomentarotekstasDiagrama"/>
    <w:uiPriority w:val="99"/>
    <w:semiHidden/>
    <w:unhideWhenUsed/>
    <w:rsid w:val="00844D47"/>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844D47"/>
    <w:rPr>
      <w:rFonts w:ascii="Times New Roman" w:eastAsiaTheme="minorEastAsia" w:hAnsi="Times New Roman"/>
      <w:b/>
      <w:color w:val="0F0D29" w:themeColor="text1"/>
      <w:sz w:val="20"/>
      <w:szCs w:val="20"/>
    </w:rPr>
  </w:style>
  <w:style w:type="paragraph" w:styleId="Komentarotema">
    <w:name w:val="annotation subject"/>
    <w:basedOn w:val="Komentarotekstas"/>
    <w:next w:val="Komentarotekstas"/>
    <w:link w:val="KomentarotemaDiagrama"/>
    <w:uiPriority w:val="99"/>
    <w:semiHidden/>
    <w:unhideWhenUsed/>
    <w:rsid w:val="00844D47"/>
    <w:rPr>
      <w:bCs/>
    </w:rPr>
  </w:style>
  <w:style w:type="character" w:customStyle="1" w:styleId="KomentarotemaDiagrama">
    <w:name w:val="Komentaro tema Diagrama"/>
    <w:basedOn w:val="KomentarotekstasDiagrama"/>
    <w:link w:val="Komentarotema"/>
    <w:uiPriority w:val="99"/>
    <w:semiHidden/>
    <w:rsid w:val="00844D47"/>
    <w:rPr>
      <w:rFonts w:ascii="Times New Roman" w:eastAsiaTheme="minorEastAsia" w:hAnsi="Times New Roman"/>
      <w:b/>
      <w:bCs/>
      <w:color w:val="0F0D29"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973526">
      <w:bodyDiv w:val="1"/>
      <w:marLeft w:val="0"/>
      <w:marRight w:val="0"/>
      <w:marTop w:val="0"/>
      <w:marBottom w:val="0"/>
      <w:divBdr>
        <w:top w:val="none" w:sz="0" w:space="0" w:color="auto"/>
        <w:left w:val="none" w:sz="0" w:space="0" w:color="auto"/>
        <w:bottom w:val="none" w:sz="0" w:space="0" w:color="auto"/>
        <w:right w:val="none" w:sz="0" w:space="0" w:color="auto"/>
      </w:divBdr>
    </w:div>
    <w:div w:id="262341891">
      <w:bodyDiv w:val="1"/>
      <w:marLeft w:val="0"/>
      <w:marRight w:val="0"/>
      <w:marTop w:val="0"/>
      <w:marBottom w:val="0"/>
      <w:divBdr>
        <w:top w:val="none" w:sz="0" w:space="0" w:color="auto"/>
        <w:left w:val="none" w:sz="0" w:space="0" w:color="auto"/>
        <w:bottom w:val="none" w:sz="0" w:space="0" w:color="auto"/>
        <w:right w:val="none" w:sz="0" w:space="0" w:color="auto"/>
      </w:divBdr>
    </w:div>
    <w:div w:id="431434425">
      <w:bodyDiv w:val="1"/>
      <w:marLeft w:val="0"/>
      <w:marRight w:val="0"/>
      <w:marTop w:val="0"/>
      <w:marBottom w:val="0"/>
      <w:divBdr>
        <w:top w:val="none" w:sz="0" w:space="0" w:color="auto"/>
        <w:left w:val="none" w:sz="0" w:space="0" w:color="auto"/>
        <w:bottom w:val="none" w:sz="0" w:space="0" w:color="auto"/>
        <w:right w:val="none" w:sz="0" w:space="0" w:color="auto"/>
      </w:divBdr>
    </w:div>
    <w:div w:id="486702781">
      <w:bodyDiv w:val="1"/>
      <w:marLeft w:val="0"/>
      <w:marRight w:val="0"/>
      <w:marTop w:val="0"/>
      <w:marBottom w:val="0"/>
      <w:divBdr>
        <w:top w:val="none" w:sz="0" w:space="0" w:color="auto"/>
        <w:left w:val="none" w:sz="0" w:space="0" w:color="auto"/>
        <w:bottom w:val="none" w:sz="0" w:space="0" w:color="auto"/>
        <w:right w:val="none" w:sz="0" w:space="0" w:color="auto"/>
      </w:divBdr>
    </w:div>
    <w:div w:id="565534280">
      <w:bodyDiv w:val="1"/>
      <w:marLeft w:val="0"/>
      <w:marRight w:val="0"/>
      <w:marTop w:val="0"/>
      <w:marBottom w:val="0"/>
      <w:divBdr>
        <w:top w:val="none" w:sz="0" w:space="0" w:color="auto"/>
        <w:left w:val="none" w:sz="0" w:space="0" w:color="auto"/>
        <w:bottom w:val="none" w:sz="0" w:space="0" w:color="auto"/>
        <w:right w:val="none" w:sz="0" w:space="0" w:color="auto"/>
      </w:divBdr>
      <w:divsChild>
        <w:div w:id="973145877">
          <w:marLeft w:val="0"/>
          <w:marRight w:val="0"/>
          <w:marTop w:val="0"/>
          <w:marBottom w:val="0"/>
          <w:divBdr>
            <w:top w:val="none" w:sz="0" w:space="0" w:color="auto"/>
            <w:left w:val="none" w:sz="0" w:space="0" w:color="auto"/>
            <w:bottom w:val="none" w:sz="0" w:space="0" w:color="auto"/>
            <w:right w:val="none" w:sz="0" w:space="0" w:color="auto"/>
          </w:divBdr>
        </w:div>
        <w:div w:id="1056709629">
          <w:marLeft w:val="0"/>
          <w:marRight w:val="0"/>
          <w:marTop w:val="0"/>
          <w:marBottom w:val="0"/>
          <w:divBdr>
            <w:top w:val="none" w:sz="0" w:space="0" w:color="auto"/>
            <w:left w:val="none" w:sz="0" w:space="0" w:color="auto"/>
            <w:bottom w:val="none" w:sz="0" w:space="0" w:color="auto"/>
            <w:right w:val="none" w:sz="0" w:space="0" w:color="auto"/>
          </w:divBdr>
        </w:div>
        <w:div w:id="1802839973">
          <w:marLeft w:val="0"/>
          <w:marRight w:val="0"/>
          <w:marTop w:val="120"/>
          <w:marBottom w:val="0"/>
          <w:divBdr>
            <w:top w:val="none" w:sz="0" w:space="0" w:color="auto"/>
            <w:left w:val="none" w:sz="0" w:space="0" w:color="auto"/>
            <w:bottom w:val="none" w:sz="0" w:space="0" w:color="auto"/>
            <w:right w:val="none" w:sz="0" w:space="0" w:color="auto"/>
          </w:divBdr>
          <w:divsChild>
            <w:div w:id="913471432">
              <w:marLeft w:val="0"/>
              <w:marRight w:val="0"/>
              <w:marTop w:val="0"/>
              <w:marBottom w:val="0"/>
              <w:divBdr>
                <w:top w:val="none" w:sz="0" w:space="0" w:color="auto"/>
                <w:left w:val="none" w:sz="0" w:space="0" w:color="auto"/>
                <w:bottom w:val="none" w:sz="0" w:space="0" w:color="auto"/>
                <w:right w:val="none" w:sz="0" w:space="0" w:color="auto"/>
              </w:divBdr>
            </w:div>
          </w:divsChild>
        </w:div>
        <w:div w:id="82338284">
          <w:marLeft w:val="0"/>
          <w:marRight w:val="0"/>
          <w:marTop w:val="120"/>
          <w:marBottom w:val="0"/>
          <w:divBdr>
            <w:top w:val="none" w:sz="0" w:space="0" w:color="auto"/>
            <w:left w:val="none" w:sz="0" w:space="0" w:color="auto"/>
            <w:bottom w:val="none" w:sz="0" w:space="0" w:color="auto"/>
            <w:right w:val="none" w:sz="0" w:space="0" w:color="auto"/>
          </w:divBdr>
          <w:divsChild>
            <w:div w:id="1982691770">
              <w:marLeft w:val="0"/>
              <w:marRight w:val="0"/>
              <w:marTop w:val="0"/>
              <w:marBottom w:val="0"/>
              <w:divBdr>
                <w:top w:val="none" w:sz="0" w:space="0" w:color="auto"/>
                <w:left w:val="none" w:sz="0" w:space="0" w:color="auto"/>
                <w:bottom w:val="none" w:sz="0" w:space="0" w:color="auto"/>
                <w:right w:val="none" w:sz="0" w:space="0" w:color="auto"/>
              </w:divBdr>
            </w:div>
          </w:divsChild>
        </w:div>
        <w:div w:id="1425153790">
          <w:marLeft w:val="0"/>
          <w:marRight w:val="0"/>
          <w:marTop w:val="120"/>
          <w:marBottom w:val="0"/>
          <w:divBdr>
            <w:top w:val="none" w:sz="0" w:space="0" w:color="auto"/>
            <w:left w:val="none" w:sz="0" w:space="0" w:color="auto"/>
            <w:bottom w:val="none" w:sz="0" w:space="0" w:color="auto"/>
            <w:right w:val="none" w:sz="0" w:space="0" w:color="auto"/>
          </w:divBdr>
          <w:divsChild>
            <w:div w:id="907686377">
              <w:marLeft w:val="0"/>
              <w:marRight w:val="0"/>
              <w:marTop w:val="0"/>
              <w:marBottom w:val="0"/>
              <w:divBdr>
                <w:top w:val="none" w:sz="0" w:space="0" w:color="auto"/>
                <w:left w:val="none" w:sz="0" w:space="0" w:color="auto"/>
                <w:bottom w:val="none" w:sz="0" w:space="0" w:color="auto"/>
                <w:right w:val="none" w:sz="0" w:space="0" w:color="auto"/>
              </w:divBdr>
            </w:div>
          </w:divsChild>
        </w:div>
        <w:div w:id="279650540">
          <w:marLeft w:val="0"/>
          <w:marRight w:val="0"/>
          <w:marTop w:val="120"/>
          <w:marBottom w:val="0"/>
          <w:divBdr>
            <w:top w:val="none" w:sz="0" w:space="0" w:color="auto"/>
            <w:left w:val="none" w:sz="0" w:space="0" w:color="auto"/>
            <w:bottom w:val="none" w:sz="0" w:space="0" w:color="auto"/>
            <w:right w:val="none" w:sz="0" w:space="0" w:color="auto"/>
          </w:divBdr>
          <w:divsChild>
            <w:div w:id="42146181">
              <w:marLeft w:val="0"/>
              <w:marRight w:val="0"/>
              <w:marTop w:val="0"/>
              <w:marBottom w:val="0"/>
              <w:divBdr>
                <w:top w:val="none" w:sz="0" w:space="0" w:color="auto"/>
                <w:left w:val="none" w:sz="0" w:space="0" w:color="auto"/>
                <w:bottom w:val="none" w:sz="0" w:space="0" w:color="auto"/>
                <w:right w:val="none" w:sz="0" w:space="0" w:color="auto"/>
              </w:divBdr>
            </w:div>
          </w:divsChild>
        </w:div>
        <w:div w:id="1988127702">
          <w:marLeft w:val="0"/>
          <w:marRight w:val="0"/>
          <w:marTop w:val="120"/>
          <w:marBottom w:val="0"/>
          <w:divBdr>
            <w:top w:val="none" w:sz="0" w:space="0" w:color="auto"/>
            <w:left w:val="none" w:sz="0" w:space="0" w:color="auto"/>
            <w:bottom w:val="none" w:sz="0" w:space="0" w:color="auto"/>
            <w:right w:val="none" w:sz="0" w:space="0" w:color="auto"/>
          </w:divBdr>
          <w:divsChild>
            <w:div w:id="52182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713712">
      <w:bodyDiv w:val="1"/>
      <w:marLeft w:val="0"/>
      <w:marRight w:val="0"/>
      <w:marTop w:val="0"/>
      <w:marBottom w:val="0"/>
      <w:divBdr>
        <w:top w:val="none" w:sz="0" w:space="0" w:color="auto"/>
        <w:left w:val="none" w:sz="0" w:space="0" w:color="auto"/>
        <w:bottom w:val="none" w:sz="0" w:space="0" w:color="auto"/>
        <w:right w:val="none" w:sz="0" w:space="0" w:color="auto"/>
      </w:divBdr>
    </w:div>
    <w:div w:id="620915398">
      <w:bodyDiv w:val="1"/>
      <w:marLeft w:val="0"/>
      <w:marRight w:val="0"/>
      <w:marTop w:val="0"/>
      <w:marBottom w:val="0"/>
      <w:divBdr>
        <w:top w:val="none" w:sz="0" w:space="0" w:color="auto"/>
        <w:left w:val="none" w:sz="0" w:space="0" w:color="auto"/>
        <w:bottom w:val="none" w:sz="0" w:space="0" w:color="auto"/>
        <w:right w:val="none" w:sz="0" w:space="0" w:color="auto"/>
      </w:divBdr>
    </w:div>
    <w:div w:id="692612612">
      <w:bodyDiv w:val="1"/>
      <w:marLeft w:val="0"/>
      <w:marRight w:val="0"/>
      <w:marTop w:val="0"/>
      <w:marBottom w:val="0"/>
      <w:divBdr>
        <w:top w:val="none" w:sz="0" w:space="0" w:color="auto"/>
        <w:left w:val="none" w:sz="0" w:space="0" w:color="auto"/>
        <w:bottom w:val="none" w:sz="0" w:space="0" w:color="auto"/>
        <w:right w:val="none" w:sz="0" w:space="0" w:color="auto"/>
      </w:divBdr>
    </w:div>
    <w:div w:id="703601691">
      <w:bodyDiv w:val="1"/>
      <w:marLeft w:val="0"/>
      <w:marRight w:val="0"/>
      <w:marTop w:val="0"/>
      <w:marBottom w:val="0"/>
      <w:divBdr>
        <w:top w:val="none" w:sz="0" w:space="0" w:color="auto"/>
        <w:left w:val="none" w:sz="0" w:space="0" w:color="auto"/>
        <w:bottom w:val="none" w:sz="0" w:space="0" w:color="auto"/>
        <w:right w:val="none" w:sz="0" w:space="0" w:color="auto"/>
      </w:divBdr>
    </w:div>
    <w:div w:id="714156902">
      <w:bodyDiv w:val="1"/>
      <w:marLeft w:val="0"/>
      <w:marRight w:val="0"/>
      <w:marTop w:val="0"/>
      <w:marBottom w:val="0"/>
      <w:divBdr>
        <w:top w:val="none" w:sz="0" w:space="0" w:color="auto"/>
        <w:left w:val="none" w:sz="0" w:space="0" w:color="auto"/>
        <w:bottom w:val="none" w:sz="0" w:space="0" w:color="auto"/>
        <w:right w:val="none" w:sz="0" w:space="0" w:color="auto"/>
      </w:divBdr>
    </w:div>
    <w:div w:id="718675843">
      <w:bodyDiv w:val="1"/>
      <w:marLeft w:val="0"/>
      <w:marRight w:val="0"/>
      <w:marTop w:val="0"/>
      <w:marBottom w:val="0"/>
      <w:divBdr>
        <w:top w:val="none" w:sz="0" w:space="0" w:color="auto"/>
        <w:left w:val="none" w:sz="0" w:space="0" w:color="auto"/>
        <w:bottom w:val="none" w:sz="0" w:space="0" w:color="auto"/>
        <w:right w:val="none" w:sz="0" w:space="0" w:color="auto"/>
      </w:divBdr>
    </w:div>
    <w:div w:id="811289596">
      <w:bodyDiv w:val="1"/>
      <w:marLeft w:val="0"/>
      <w:marRight w:val="0"/>
      <w:marTop w:val="0"/>
      <w:marBottom w:val="0"/>
      <w:divBdr>
        <w:top w:val="none" w:sz="0" w:space="0" w:color="auto"/>
        <w:left w:val="none" w:sz="0" w:space="0" w:color="auto"/>
        <w:bottom w:val="none" w:sz="0" w:space="0" w:color="auto"/>
        <w:right w:val="none" w:sz="0" w:space="0" w:color="auto"/>
      </w:divBdr>
    </w:div>
    <w:div w:id="829563334">
      <w:bodyDiv w:val="1"/>
      <w:marLeft w:val="0"/>
      <w:marRight w:val="0"/>
      <w:marTop w:val="0"/>
      <w:marBottom w:val="0"/>
      <w:divBdr>
        <w:top w:val="none" w:sz="0" w:space="0" w:color="auto"/>
        <w:left w:val="none" w:sz="0" w:space="0" w:color="auto"/>
        <w:bottom w:val="none" w:sz="0" w:space="0" w:color="auto"/>
        <w:right w:val="none" w:sz="0" w:space="0" w:color="auto"/>
      </w:divBdr>
    </w:div>
    <w:div w:id="834493429">
      <w:bodyDiv w:val="1"/>
      <w:marLeft w:val="0"/>
      <w:marRight w:val="0"/>
      <w:marTop w:val="0"/>
      <w:marBottom w:val="0"/>
      <w:divBdr>
        <w:top w:val="none" w:sz="0" w:space="0" w:color="auto"/>
        <w:left w:val="none" w:sz="0" w:space="0" w:color="auto"/>
        <w:bottom w:val="none" w:sz="0" w:space="0" w:color="auto"/>
        <w:right w:val="none" w:sz="0" w:space="0" w:color="auto"/>
      </w:divBdr>
    </w:div>
    <w:div w:id="906649904">
      <w:bodyDiv w:val="1"/>
      <w:marLeft w:val="0"/>
      <w:marRight w:val="0"/>
      <w:marTop w:val="0"/>
      <w:marBottom w:val="0"/>
      <w:divBdr>
        <w:top w:val="none" w:sz="0" w:space="0" w:color="auto"/>
        <w:left w:val="none" w:sz="0" w:space="0" w:color="auto"/>
        <w:bottom w:val="none" w:sz="0" w:space="0" w:color="auto"/>
        <w:right w:val="none" w:sz="0" w:space="0" w:color="auto"/>
      </w:divBdr>
    </w:div>
    <w:div w:id="965041218">
      <w:bodyDiv w:val="1"/>
      <w:marLeft w:val="0"/>
      <w:marRight w:val="0"/>
      <w:marTop w:val="0"/>
      <w:marBottom w:val="0"/>
      <w:divBdr>
        <w:top w:val="none" w:sz="0" w:space="0" w:color="auto"/>
        <w:left w:val="none" w:sz="0" w:space="0" w:color="auto"/>
        <w:bottom w:val="none" w:sz="0" w:space="0" w:color="auto"/>
        <w:right w:val="none" w:sz="0" w:space="0" w:color="auto"/>
      </w:divBdr>
      <w:divsChild>
        <w:div w:id="476847891">
          <w:marLeft w:val="0"/>
          <w:marRight w:val="0"/>
          <w:marTop w:val="0"/>
          <w:marBottom w:val="0"/>
          <w:divBdr>
            <w:top w:val="none" w:sz="0" w:space="0" w:color="auto"/>
            <w:left w:val="none" w:sz="0" w:space="0" w:color="auto"/>
            <w:bottom w:val="none" w:sz="0" w:space="0" w:color="auto"/>
            <w:right w:val="none" w:sz="0" w:space="0" w:color="auto"/>
          </w:divBdr>
        </w:div>
      </w:divsChild>
    </w:div>
    <w:div w:id="1004864876">
      <w:bodyDiv w:val="1"/>
      <w:marLeft w:val="0"/>
      <w:marRight w:val="0"/>
      <w:marTop w:val="0"/>
      <w:marBottom w:val="0"/>
      <w:divBdr>
        <w:top w:val="none" w:sz="0" w:space="0" w:color="auto"/>
        <w:left w:val="none" w:sz="0" w:space="0" w:color="auto"/>
        <w:bottom w:val="none" w:sz="0" w:space="0" w:color="auto"/>
        <w:right w:val="none" w:sz="0" w:space="0" w:color="auto"/>
      </w:divBdr>
    </w:div>
    <w:div w:id="1015762529">
      <w:bodyDiv w:val="1"/>
      <w:marLeft w:val="0"/>
      <w:marRight w:val="0"/>
      <w:marTop w:val="0"/>
      <w:marBottom w:val="0"/>
      <w:divBdr>
        <w:top w:val="none" w:sz="0" w:space="0" w:color="auto"/>
        <w:left w:val="none" w:sz="0" w:space="0" w:color="auto"/>
        <w:bottom w:val="none" w:sz="0" w:space="0" w:color="auto"/>
        <w:right w:val="none" w:sz="0" w:space="0" w:color="auto"/>
      </w:divBdr>
    </w:div>
    <w:div w:id="1134372896">
      <w:bodyDiv w:val="1"/>
      <w:marLeft w:val="0"/>
      <w:marRight w:val="0"/>
      <w:marTop w:val="0"/>
      <w:marBottom w:val="0"/>
      <w:divBdr>
        <w:top w:val="none" w:sz="0" w:space="0" w:color="auto"/>
        <w:left w:val="none" w:sz="0" w:space="0" w:color="auto"/>
        <w:bottom w:val="none" w:sz="0" w:space="0" w:color="auto"/>
        <w:right w:val="none" w:sz="0" w:space="0" w:color="auto"/>
      </w:divBdr>
    </w:div>
    <w:div w:id="1148785727">
      <w:bodyDiv w:val="1"/>
      <w:marLeft w:val="0"/>
      <w:marRight w:val="0"/>
      <w:marTop w:val="0"/>
      <w:marBottom w:val="0"/>
      <w:divBdr>
        <w:top w:val="none" w:sz="0" w:space="0" w:color="auto"/>
        <w:left w:val="none" w:sz="0" w:space="0" w:color="auto"/>
        <w:bottom w:val="none" w:sz="0" w:space="0" w:color="auto"/>
        <w:right w:val="none" w:sz="0" w:space="0" w:color="auto"/>
      </w:divBdr>
    </w:div>
    <w:div w:id="1163861426">
      <w:bodyDiv w:val="1"/>
      <w:marLeft w:val="0"/>
      <w:marRight w:val="0"/>
      <w:marTop w:val="0"/>
      <w:marBottom w:val="0"/>
      <w:divBdr>
        <w:top w:val="none" w:sz="0" w:space="0" w:color="auto"/>
        <w:left w:val="none" w:sz="0" w:space="0" w:color="auto"/>
        <w:bottom w:val="none" w:sz="0" w:space="0" w:color="auto"/>
        <w:right w:val="none" w:sz="0" w:space="0" w:color="auto"/>
      </w:divBdr>
    </w:div>
    <w:div w:id="1180966454">
      <w:bodyDiv w:val="1"/>
      <w:marLeft w:val="0"/>
      <w:marRight w:val="0"/>
      <w:marTop w:val="0"/>
      <w:marBottom w:val="0"/>
      <w:divBdr>
        <w:top w:val="none" w:sz="0" w:space="0" w:color="auto"/>
        <w:left w:val="none" w:sz="0" w:space="0" w:color="auto"/>
        <w:bottom w:val="none" w:sz="0" w:space="0" w:color="auto"/>
        <w:right w:val="none" w:sz="0" w:space="0" w:color="auto"/>
      </w:divBdr>
    </w:div>
    <w:div w:id="1191185827">
      <w:bodyDiv w:val="1"/>
      <w:marLeft w:val="0"/>
      <w:marRight w:val="0"/>
      <w:marTop w:val="0"/>
      <w:marBottom w:val="0"/>
      <w:divBdr>
        <w:top w:val="none" w:sz="0" w:space="0" w:color="auto"/>
        <w:left w:val="none" w:sz="0" w:space="0" w:color="auto"/>
        <w:bottom w:val="none" w:sz="0" w:space="0" w:color="auto"/>
        <w:right w:val="none" w:sz="0" w:space="0" w:color="auto"/>
      </w:divBdr>
    </w:div>
    <w:div w:id="1222639699">
      <w:bodyDiv w:val="1"/>
      <w:marLeft w:val="0"/>
      <w:marRight w:val="0"/>
      <w:marTop w:val="0"/>
      <w:marBottom w:val="0"/>
      <w:divBdr>
        <w:top w:val="none" w:sz="0" w:space="0" w:color="auto"/>
        <w:left w:val="none" w:sz="0" w:space="0" w:color="auto"/>
        <w:bottom w:val="none" w:sz="0" w:space="0" w:color="auto"/>
        <w:right w:val="none" w:sz="0" w:space="0" w:color="auto"/>
      </w:divBdr>
    </w:div>
    <w:div w:id="1332685841">
      <w:bodyDiv w:val="1"/>
      <w:marLeft w:val="0"/>
      <w:marRight w:val="0"/>
      <w:marTop w:val="0"/>
      <w:marBottom w:val="0"/>
      <w:divBdr>
        <w:top w:val="none" w:sz="0" w:space="0" w:color="auto"/>
        <w:left w:val="none" w:sz="0" w:space="0" w:color="auto"/>
        <w:bottom w:val="none" w:sz="0" w:space="0" w:color="auto"/>
        <w:right w:val="none" w:sz="0" w:space="0" w:color="auto"/>
      </w:divBdr>
    </w:div>
    <w:div w:id="1356810163">
      <w:bodyDiv w:val="1"/>
      <w:marLeft w:val="0"/>
      <w:marRight w:val="0"/>
      <w:marTop w:val="0"/>
      <w:marBottom w:val="0"/>
      <w:divBdr>
        <w:top w:val="none" w:sz="0" w:space="0" w:color="auto"/>
        <w:left w:val="none" w:sz="0" w:space="0" w:color="auto"/>
        <w:bottom w:val="none" w:sz="0" w:space="0" w:color="auto"/>
        <w:right w:val="none" w:sz="0" w:space="0" w:color="auto"/>
      </w:divBdr>
    </w:div>
    <w:div w:id="1445147980">
      <w:bodyDiv w:val="1"/>
      <w:marLeft w:val="0"/>
      <w:marRight w:val="0"/>
      <w:marTop w:val="0"/>
      <w:marBottom w:val="0"/>
      <w:divBdr>
        <w:top w:val="none" w:sz="0" w:space="0" w:color="auto"/>
        <w:left w:val="none" w:sz="0" w:space="0" w:color="auto"/>
        <w:bottom w:val="none" w:sz="0" w:space="0" w:color="auto"/>
        <w:right w:val="none" w:sz="0" w:space="0" w:color="auto"/>
      </w:divBdr>
    </w:div>
    <w:div w:id="1608928991">
      <w:bodyDiv w:val="1"/>
      <w:marLeft w:val="0"/>
      <w:marRight w:val="0"/>
      <w:marTop w:val="0"/>
      <w:marBottom w:val="0"/>
      <w:divBdr>
        <w:top w:val="none" w:sz="0" w:space="0" w:color="auto"/>
        <w:left w:val="none" w:sz="0" w:space="0" w:color="auto"/>
        <w:bottom w:val="none" w:sz="0" w:space="0" w:color="auto"/>
        <w:right w:val="none" w:sz="0" w:space="0" w:color="auto"/>
      </w:divBdr>
    </w:div>
    <w:div w:id="1629122899">
      <w:bodyDiv w:val="1"/>
      <w:marLeft w:val="0"/>
      <w:marRight w:val="0"/>
      <w:marTop w:val="0"/>
      <w:marBottom w:val="0"/>
      <w:divBdr>
        <w:top w:val="none" w:sz="0" w:space="0" w:color="auto"/>
        <w:left w:val="none" w:sz="0" w:space="0" w:color="auto"/>
        <w:bottom w:val="none" w:sz="0" w:space="0" w:color="auto"/>
        <w:right w:val="none" w:sz="0" w:space="0" w:color="auto"/>
      </w:divBdr>
    </w:div>
    <w:div w:id="1637876290">
      <w:bodyDiv w:val="1"/>
      <w:marLeft w:val="0"/>
      <w:marRight w:val="0"/>
      <w:marTop w:val="0"/>
      <w:marBottom w:val="0"/>
      <w:divBdr>
        <w:top w:val="none" w:sz="0" w:space="0" w:color="auto"/>
        <w:left w:val="none" w:sz="0" w:space="0" w:color="auto"/>
        <w:bottom w:val="none" w:sz="0" w:space="0" w:color="auto"/>
        <w:right w:val="none" w:sz="0" w:space="0" w:color="auto"/>
      </w:divBdr>
    </w:div>
    <w:div w:id="1651326417">
      <w:bodyDiv w:val="1"/>
      <w:marLeft w:val="0"/>
      <w:marRight w:val="0"/>
      <w:marTop w:val="0"/>
      <w:marBottom w:val="0"/>
      <w:divBdr>
        <w:top w:val="none" w:sz="0" w:space="0" w:color="auto"/>
        <w:left w:val="none" w:sz="0" w:space="0" w:color="auto"/>
        <w:bottom w:val="none" w:sz="0" w:space="0" w:color="auto"/>
        <w:right w:val="none" w:sz="0" w:space="0" w:color="auto"/>
      </w:divBdr>
    </w:div>
    <w:div w:id="1669676388">
      <w:bodyDiv w:val="1"/>
      <w:marLeft w:val="0"/>
      <w:marRight w:val="0"/>
      <w:marTop w:val="0"/>
      <w:marBottom w:val="0"/>
      <w:divBdr>
        <w:top w:val="none" w:sz="0" w:space="0" w:color="auto"/>
        <w:left w:val="none" w:sz="0" w:space="0" w:color="auto"/>
        <w:bottom w:val="none" w:sz="0" w:space="0" w:color="auto"/>
        <w:right w:val="none" w:sz="0" w:space="0" w:color="auto"/>
      </w:divBdr>
    </w:div>
    <w:div w:id="1746224239">
      <w:bodyDiv w:val="1"/>
      <w:marLeft w:val="0"/>
      <w:marRight w:val="0"/>
      <w:marTop w:val="0"/>
      <w:marBottom w:val="0"/>
      <w:divBdr>
        <w:top w:val="none" w:sz="0" w:space="0" w:color="auto"/>
        <w:left w:val="none" w:sz="0" w:space="0" w:color="auto"/>
        <w:bottom w:val="none" w:sz="0" w:space="0" w:color="auto"/>
        <w:right w:val="none" w:sz="0" w:space="0" w:color="auto"/>
      </w:divBdr>
    </w:div>
    <w:div w:id="1771123713">
      <w:bodyDiv w:val="1"/>
      <w:marLeft w:val="0"/>
      <w:marRight w:val="0"/>
      <w:marTop w:val="0"/>
      <w:marBottom w:val="0"/>
      <w:divBdr>
        <w:top w:val="none" w:sz="0" w:space="0" w:color="auto"/>
        <w:left w:val="none" w:sz="0" w:space="0" w:color="auto"/>
        <w:bottom w:val="none" w:sz="0" w:space="0" w:color="auto"/>
        <w:right w:val="none" w:sz="0" w:space="0" w:color="auto"/>
      </w:divBdr>
    </w:div>
    <w:div w:id="1803107728">
      <w:bodyDiv w:val="1"/>
      <w:marLeft w:val="0"/>
      <w:marRight w:val="0"/>
      <w:marTop w:val="0"/>
      <w:marBottom w:val="0"/>
      <w:divBdr>
        <w:top w:val="none" w:sz="0" w:space="0" w:color="auto"/>
        <w:left w:val="none" w:sz="0" w:space="0" w:color="auto"/>
        <w:bottom w:val="none" w:sz="0" w:space="0" w:color="auto"/>
        <w:right w:val="none" w:sz="0" w:space="0" w:color="auto"/>
      </w:divBdr>
    </w:div>
    <w:div w:id="1862354742">
      <w:bodyDiv w:val="1"/>
      <w:marLeft w:val="0"/>
      <w:marRight w:val="0"/>
      <w:marTop w:val="0"/>
      <w:marBottom w:val="0"/>
      <w:divBdr>
        <w:top w:val="none" w:sz="0" w:space="0" w:color="auto"/>
        <w:left w:val="none" w:sz="0" w:space="0" w:color="auto"/>
        <w:bottom w:val="none" w:sz="0" w:space="0" w:color="auto"/>
        <w:right w:val="none" w:sz="0" w:space="0" w:color="auto"/>
      </w:divBdr>
    </w:div>
    <w:div w:id="1914046223">
      <w:bodyDiv w:val="1"/>
      <w:marLeft w:val="0"/>
      <w:marRight w:val="0"/>
      <w:marTop w:val="0"/>
      <w:marBottom w:val="0"/>
      <w:divBdr>
        <w:top w:val="none" w:sz="0" w:space="0" w:color="auto"/>
        <w:left w:val="none" w:sz="0" w:space="0" w:color="auto"/>
        <w:bottom w:val="none" w:sz="0" w:space="0" w:color="auto"/>
        <w:right w:val="none" w:sz="0" w:space="0" w:color="auto"/>
      </w:divBdr>
    </w:div>
    <w:div w:id="2002388648">
      <w:bodyDiv w:val="1"/>
      <w:marLeft w:val="0"/>
      <w:marRight w:val="0"/>
      <w:marTop w:val="0"/>
      <w:marBottom w:val="0"/>
      <w:divBdr>
        <w:top w:val="none" w:sz="0" w:space="0" w:color="auto"/>
        <w:left w:val="none" w:sz="0" w:space="0" w:color="auto"/>
        <w:bottom w:val="none" w:sz="0" w:space="0" w:color="auto"/>
        <w:right w:val="none" w:sz="0" w:space="0" w:color="auto"/>
      </w:divBdr>
    </w:div>
    <w:div w:id="2105104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vrk.lt/rinkimai/409_lt/Kandidatai/Kandidatas28081/Kandidato28081Anketa.html" TargetMode="External"/><Relationship Id="rId18" Type="http://schemas.openxmlformats.org/officeDocument/2006/relationships/hyperlink" Target="https://www.kedainiai.lt/e.-demokratija/207." TargetMode="External"/><Relationship Id="rId26" Type="http://schemas.openxmlformats.org/officeDocument/2006/relationships/image" Target="media/image11.png"/><Relationship Id="rId39" Type="http://schemas.openxmlformats.org/officeDocument/2006/relationships/image" Target="media/image24.jpeg"/><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image" Target="media/image19.jpeg"/><Relationship Id="rId42"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hyperlink" Target="http://www.vrk.lt/rinkimai/409_lt/Kandidatai/Kandidatas49582/Kandidato49582Anketa.html" TargetMode="External"/><Relationship Id="rId17" Type="http://schemas.openxmlformats.org/officeDocument/2006/relationships/hyperlink" Target="http://www.kedainiai.lt" TargetMode="External"/><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image" Target="media/image23.jpe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vrk.lt/rinkimai/409_lt/Kandidatai/Kandidatas49584/Kandidato49584Anketa.html" TargetMode="External"/><Relationship Id="rId20" Type="http://schemas.openxmlformats.org/officeDocument/2006/relationships/image" Target="media/image5.jpeg"/><Relationship Id="rId29" Type="http://schemas.openxmlformats.org/officeDocument/2006/relationships/image" Target="media/image14.png"/><Relationship Id="rId41" Type="http://schemas.openxmlformats.org/officeDocument/2006/relationships/image" Target="media/image2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vrk.lt/rinkimai/409_lt/Kandidatai/Kandidatas49583/Kandidato49583Anketa.html" TargetMode="External"/><Relationship Id="rId23" Type="http://schemas.openxmlformats.org/officeDocument/2006/relationships/image" Target="media/image8.jpeg"/><Relationship Id="rId28" Type="http://schemas.openxmlformats.org/officeDocument/2006/relationships/image" Target="media/image13.png"/><Relationship Id="rId36"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chart" Target="charts/chart1.xml"/><Relationship Id="rId31" Type="http://schemas.openxmlformats.org/officeDocument/2006/relationships/image" Target="media/image16.jpe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vrk.lt/rinkimai/409_lt/Kandidatai/Kandidatas29692/Kandidato29692Anketa.html" TargetMode="Externa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rtotojas\AppData\Local\Microsoft\Office\16.0\DTS\lt-LT%7b373DC5B1-02A6-4E06-8C04-1B4509C7F9C2%7d\%7bD426CF81-7463-4945-90BD-C1909656D59D%7dtf16392850_win32.dotx"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673698408312996"/>
          <c:y val="7.5986948549239569E-2"/>
          <c:w val="0.80382895888013994"/>
          <c:h val="0.49075714494021583"/>
        </c:manualLayout>
      </c:layout>
      <c:bar3DChart>
        <c:barDir val="col"/>
        <c:grouping val="clustered"/>
        <c:varyColors val="0"/>
        <c:ser>
          <c:idx val="0"/>
          <c:order val="0"/>
          <c:tx>
            <c:strRef>
              <c:f>Lapas1!$C$6</c:f>
              <c:strCache>
                <c:ptCount val="1"/>
                <c:pt idx="0">
                  <c:v>2022 m.</c:v>
                </c:pt>
              </c:strCache>
            </c:strRef>
          </c:tx>
          <c:spPr>
            <a:gradFill>
              <a:gsLst>
                <a:gs pos="100000">
                  <a:schemeClr val="accent6">
                    <a:alpha val="0"/>
                  </a:schemeClr>
                </a:gs>
                <a:gs pos="50000">
                  <a:schemeClr val="accent6"/>
                </a:gs>
              </a:gsLst>
              <a:lin ang="5400000" scaled="0"/>
            </a:gradFill>
            <a:ln>
              <a:noFill/>
            </a:ln>
            <a:effectLst/>
            <a:sp3d/>
          </c:spPr>
          <c:invertIfNegative val="0"/>
          <c:cat>
            <c:strRef>
              <c:f>Lapas1!$B$7:$B$8</c:f>
              <c:strCache>
                <c:ptCount val="2"/>
                <c:pt idx="0">
                  <c:v>Atostogų ir komandiruočių klausimai</c:v>
                </c:pt>
                <c:pt idx="1">
                  <c:v>Personalo klausimai</c:v>
                </c:pt>
              </c:strCache>
            </c:strRef>
          </c:cat>
          <c:val>
            <c:numRef>
              <c:f>Lapas1!$C$7:$C$8</c:f>
              <c:numCache>
                <c:formatCode>General</c:formatCode>
                <c:ptCount val="2"/>
                <c:pt idx="0">
                  <c:v>335</c:v>
                </c:pt>
                <c:pt idx="1">
                  <c:v>187</c:v>
                </c:pt>
              </c:numCache>
            </c:numRef>
          </c:val>
          <c:extLst xmlns:c16r2="http://schemas.microsoft.com/office/drawing/2015/06/chart">
            <c:ext xmlns:c16="http://schemas.microsoft.com/office/drawing/2014/chart" uri="{C3380CC4-5D6E-409C-BE32-E72D297353CC}">
              <c16:uniqueId val="{00000000-FA42-4F15-BB96-54E4C367CDDE}"/>
            </c:ext>
          </c:extLst>
        </c:ser>
        <c:ser>
          <c:idx val="1"/>
          <c:order val="1"/>
          <c:tx>
            <c:strRef>
              <c:f>Lapas1!$D$6</c:f>
              <c:strCache>
                <c:ptCount val="1"/>
                <c:pt idx="0">
                  <c:v>2021 m.</c:v>
                </c:pt>
              </c:strCache>
            </c:strRef>
          </c:tx>
          <c:spPr>
            <a:gradFill>
              <a:gsLst>
                <a:gs pos="100000">
                  <a:schemeClr val="accent5">
                    <a:alpha val="0"/>
                  </a:schemeClr>
                </a:gs>
                <a:gs pos="50000">
                  <a:schemeClr val="accent5"/>
                </a:gs>
              </a:gsLst>
              <a:lin ang="5400000" scaled="0"/>
            </a:gradFill>
            <a:ln>
              <a:noFill/>
            </a:ln>
            <a:effectLst/>
            <a:sp3d/>
          </c:spPr>
          <c:invertIfNegative val="0"/>
          <c:cat>
            <c:strRef>
              <c:f>Lapas1!$B$7:$B$8</c:f>
              <c:strCache>
                <c:ptCount val="2"/>
                <c:pt idx="0">
                  <c:v>Atostogų ir komandiruočių klausimai</c:v>
                </c:pt>
                <c:pt idx="1">
                  <c:v>Personalo klausimai</c:v>
                </c:pt>
              </c:strCache>
            </c:strRef>
          </c:cat>
          <c:val>
            <c:numRef>
              <c:f>Lapas1!$D$7:$D$8</c:f>
              <c:numCache>
                <c:formatCode>General</c:formatCode>
                <c:ptCount val="2"/>
                <c:pt idx="0">
                  <c:v>241</c:v>
                </c:pt>
                <c:pt idx="1">
                  <c:v>166</c:v>
                </c:pt>
              </c:numCache>
            </c:numRef>
          </c:val>
          <c:extLst xmlns:c16r2="http://schemas.microsoft.com/office/drawing/2015/06/chart">
            <c:ext xmlns:c16="http://schemas.microsoft.com/office/drawing/2014/chart" uri="{C3380CC4-5D6E-409C-BE32-E72D297353CC}">
              <c16:uniqueId val="{00000001-FA42-4F15-BB96-54E4C367CDDE}"/>
            </c:ext>
          </c:extLst>
        </c:ser>
        <c:ser>
          <c:idx val="2"/>
          <c:order val="2"/>
          <c:tx>
            <c:strRef>
              <c:f>Lapas1!$E$6</c:f>
              <c:strCache>
                <c:ptCount val="1"/>
                <c:pt idx="0">
                  <c:v>2020 m.</c:v>
                </c:pt>
              </c:strCache>
            </c:strRef>
          </c:tx>
          <c:spPr>
            <a:gradFill>
              <a:gsLst>
                <a:gs pos="100000">
                  <a:schemeClr val="accent4">
                    <a:alpha val="0"/>
                  </a:schemeClr>
                </a:gs>
                <a:gs pos="50000">
                  <a:schemeClr val="accent4"/>
                </a:gs>
              </a:gsLst>
              <a:lin ang="5400000" scaled="0"/>
            </a:gradFill>
            <a:ln>
              <a:noFill/>
            </a:ln>
            <a:effectLst/>
            <a:sp3d/>
          </c:spPr>
          <c:invertIfNegative val="0"/>
          <c:cat>
            <c:strRef>
              <c:f>Lapas1!$B$7:$B$8</c:f>
              <c:strCache>
                <c:ptCount val="2"/>
                <c:pt idx="0">
                  <c:v>Atostogų ir komandiruočių klausimai</c:v>
                </c:pt>
                <c:pt idx="1">
                  <c:v>Personalo klausimai</c:v>
                </c:pt>
              </c:strCache>
            </c:strRef>
          </c:cat>
          <c:val>
            <c:numRef>
              <c:f>Lapas1!$E$7:$E$8</c:f>
              <c:numCache>
                <c:formatCode>General</c:formatCode>
                <c:ptCount val="2"/>
                <c:pt idx="0">
                  <c:v>183</c:v>
                </c:pt>
                <c:pt idx="1">
                  <c:v>192</c:v>
                </c:pt>
              </c:numCache>
            </c:numRef>
          </c:val>
          <c:extLst xmlns:c16r2="http://schemas.microsoft.com/office/drawing/2015/06/chart">
            <c:ext xmlns:c16="http://schemas.microsoft.com/office/drawing/2014/chart" uri="{C3380CC4-5D6E-409C-BE32-E72D297353CC}">
              <c16:uniqueId val="{00000002-FA42-4F15-BB96-54E4C367CDDE}"/>
            </c:ext>
          </c:extLst>
        </c:ser>
        <c:dLbls>
          <c:showLegendKey val="0"/>
          <c:showVal val="0"/>
          <c:showCatName val="0"/>
          <c:showSerName val="0"/>
          <c:showPercent val="0"/>
          <c:showBubbleSize val="0"/>
        </c:dLbls>
        <c:gapWidth val="150"/>
        <c:gapDepth val="0"/>
        <c:shape val="box"/>
        <c:axId val="320752816"/>
        <c:axId val="320754384"/>
        <c:axId val="0"/>
      </c:bar3DChart>
      <c:catAx>
        <c:axId val="3207528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0754384"/>
        <c:crosses val="autoZero"/>
        <c:auto val="1"/>
        <c:lblAlgn val="ctr"/>
        <c:lblOffset val="100"/>
        <c:noMultiLvlLbl val="0"/>
      </c:catAx>
      <c:valAx>
        <c:axId val="320754384"/>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320752816"/>
        <c:crosses val="autoZero"/>
        <c:crossBetween val="between"/>
      </c:valAx>
      <c:dTable>
        <c:showHorzBorder val="1"/>
        <c:showVertBorder val="1"/>
        <c:showOutline val="1"/>
        <c:showKeys val="1"/>
        <c:spPr>
          <a:noFill/>
          <a:ln w="9525">
            <a:solidFill>
              <a:schemeClr val="tx1">
                <a:lumMod val="15000"/>
                <a:lumOff val="85000"/>
              </a:schemeClr>
            </a:solidFill>
          </a:ln>
          <a:effectLst>
            <a:glow>
              <a:schemeClr val="accent1">
                <a:alpha val="40000"/>
              </a:schemeClr>
            </a:glow>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a:glow>
            <a:schemeClr val="accent1">
              <a:alpha val="40000"/>
            </a:schemeClr>
          </a:glow>
        </a:effectLst>
      </c:spPr>
    </c:plotArea>
    <c:plotVisOnly val="1"/>
    <c:dispBlanksAs val="gap"/>
    <c:showDLblsOverMax val="0"/>
  </c:chart>
  <c:spPr>
    <a:solidFill>
      <a:schemeClr val="bg1"/>
    </a:solidFill>
    <a:ln w="9525" cap="flat" cmpd="sng" algn="ctr">
      <a:noFill/>
      <a:round/>
    </a:ln>
    <a:effectLst>
      <a:glow>
        <a:schemeClr val="accent1">
          <a:alpha val="40000"/>
        </a:schemeClr>
      </a:glow>
      <a:outerShdw blurRad="1270000" dist="2540000" dir="12660000" sx="80000" sy="80000" algn="ctr" rotWithShape="0">
        <a:srgbClr val="000000">
          <a:alpha val="0"/>
        </a:srgbClr>
      </a:outerShdw>
      <a:softEdge rad="25400"/>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word/theme/themeOverride1.xml><?xml version="1.0" encoding="utf-8"?>
<a:themeOverride xmlns:a="http://schemas.openxmlformats.org/drawingml/2006/main">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A1DF12-8802-42C5-A21C-9C85E9A83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{D426CF81-7463-4945-90BD-C1909656D59D}tf16392850_win32</Template>
  <TotalTime>10</TotalTime>
  <Pages>35</Pages>
  <Words>11233</Words>
  <Characters>64032</Characters>
  <Application>Microsoft Office Word</Application>
  <DocSecurity>0</DocSecurity>
  <Lines>533</Lines>
  <Paragraphs>150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MERO 2022 METŲ VEIKLOS ATASKAITA</vt:lpstr>
      <vt:lpstr>KĖDAINIŲ RAJONO SAVIVALDYBĖS MERO 2022 METŲ VEIKLOS ATASKAITA</vt:lpstr>
    </vt:vector>
  </TitlesOfParts>
  <Company/>
  <LinksUpToDate>false</LinksUpToDate>
  <CharactersWithSpaces>75115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MERO 2022 METŲ VEIKLOS ATASKAITA</dc:title>
  <dc:creator>Vartotojas</dc:creator>
  <cp:lastModifiedBy>Vartotoja</cp:lastModifiedBy>
  <cp:revision>7</cp:revision>
  <cp:lastPrinted>2023-01-19T09:08:00Z</cp:lastPrinted>
  <dcterms:created xsi:type="dcterms:W3CDTF">2023-03-28T08:35:00Z</dcterms:created>
  <dcterms:modified xsi:type="dcterms:W3CDTF">2023-04-03T10:14:00Z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ies>
</file>