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71AAF1F" w14:textId="77777777" w:rsidR="00565409" w:rsidRPr="007B02F1" w:rsidRDefault="00565409" w:rsidP="00080097">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7B02F1">
        <w:rPr>
          <w:rFonts w:ascii="Times New Roman" w:eastAsia="Times New Roman" w:hAnsi="Times New Roman"/>
          <w:sz w:val="24"/>
          <w:szCs w:val="24"/>
          <w:lang w:eastAsia="lt-LT" w:bidi="lo-LA"/>
        </w:rPr>
        <w:t>PRITARTA</w:t>
      </w:r>
    </w:p>
    <w:p w14:paraId="05BD2177" w14:textId="77777777" w:rsidR="00565409" w:rsidRPr="007B02F1" w:rsidRDefault="00565409" w:rsidP="00080097">
      <w:pPr>
        <w:tabs>
          <w:tab w:val="left" w:pos="900"/>
        </w:tabs>
        <w:suppressAutoHyphens w:val="0"/>
        <w:autoSpaceDN/>
        <w:spacing w:after="0" w:line="240" w:lineRule="auto"/>
        <w:ind w:left="5245"/>
        <w:rPr>
          <w:rFonts w:ascii="Times New Roman" w:eastAsia="Times New Roman" w:hAnsi="Times New Roman"/>
          <w:sz w:val="24"/>
          <w:szCs w:val="24"/>
          <w:lang w:eastAsia="lt-LT" w:bidi="lo-LA"/>
        </w:rPr>
      </w:pPr>
      <w:r w:rsidRPr="007B02F1">
        <w:rPr>
          <w:rFonts w:ascii="Times New Roman" w:eastAsia="Times New Roman" w:hAnsi="Times New Roman"/>
          <w:sz w:val="24"/>
          <w:szCs w:val="24"/>
          <w:lang w:eastAsia="lt-LT" w:bidi="lo-LA"/>
        </w:rPr>
        <w:t>Kėdainių rajono savivaldybės tarybos</w:t>
      </w:r>
    </w:p>
    <w:p w14:paraId="0CB88463" w14:textId="1E6C55DF" w:rsidR="00FC308D" w:rsidRDefault="00565409" w:rsidP="00E86D8C">
      <w:pPr>
        <w:tabs>
          <w:tab w:val="left" w:pos="900"/>
        </w:tabs>
        <w:suppressAutoHyphens w:val="0"/>
        <w:autoSpaceDN/>
        <w:spacing w:after="0" w:line="240" w:lineRule="auto"/>
        <w:ind w:left="5245"/>
        <w:rPr>
          <w:rFonts w:ascii="Times New Roman" w:hAnsi="Times New Roman"/>
          <w:b/>
          <w:bCs/>
          <w:sz w:val="24"/>
          <w:szCs w:val="24"/>
        </w:rPr>
      </w:pPr>
      <w:r w:rsidRPr="007B02F1">
        <w:rPr>
          <w:rFonts w:ascii="Times New Roman" w:eastAsia="Times New Roman" w:hAnsi="Times New Roman"/>
          <w:sz w:val="24"/>
          <w:szCs w:val="24"/>
          <w:lang w:eastAsia="lt-LT" w:bidi="lo-LA"/>
        </w:rPr>
        <w:t xml:space="preserve">2023 m. kovo </w:t>
      </w:r>
      <w:r w:rsidR="00E86D8C">
        <w:rPr>
          <w:rFonts w:ascii="Times New Roman" w:eastAsia="Times New Roman" w:hAnsi="Times New Roman"/>
          <w:sz w:val="24"/>
          <w:szCs w:val="24"/>
          <w:lang w:eastAsia="lt-LT" w:bidi="lo-LA"/>
        </w:rPr>
        <w:t>31</w:t>
      </w:r>
      <w:r w:rsidRPr="007B02F1">
        <w:rPr>
          <w:rFonts w:ascii="Times New Roman" w:eastAsia="Times New Roman" w:hAnsi="Times New Roman"/>
          <w:sz w:val="24"/>
          <w:szCs w:val="24"/>
          <w:lang w:eastAsia="lt-LT" w:bidi="lo-LA"/>
        </w:rPr>
        <w:t xml:space="preserve"> d. sprendimu Nr. TS-</w:t>
      </w:r>
      <w:r w:rsidR="00E86D8C">
        <w:rPr>
          <w:rFonts w:ascii="Times New Roman" w:eastAsia="Times New Roman" w:hAnsi="Times New Roman"/>
          <w:sz w:val="24"/>
          <w:szCs w:val="24"/>
          <w:lang w:eastAsia="lt-LT" w:bidi="lo-LA"/>
        </w:rPr>
        <w:t>82</w:t>
      </w:r>
      <w:r w:rsidRPr="007B02F1">
        <w:rPr>
          <w:rFonts w:ascii="Times New Roman" w:eastAsia="Times New Roman" w:hAnsi="Times New Roman"/>
          <w:sz w:val="24"/>
          <w:szCs w:val="24"/>
          <w:lang w:eastAsia="lt-LT" w:bidi="lo-LA"/>
        </w:rPr>
        <w:br/>
      </w:r>
    </w:p>
    <w:p w14:paraId="7FA2D30B" w14:textId="4E970BF2" w:rsidR="00565409" w:rsidRPr="007B02F1" w:rsidRDefault="00565409" w:rsidP="00080097">
      <w:pPr>
        <w:spacing w:after="0" w:line="240" w:lineRule="auto"/>
        <w:jc w:val="center"/>
        <w:rPr>
          <w:rFonts w:ascii="Times New Roman" w:hAnsi="Times New Roman"/>
          <w:b/>
          <w:sz w:val="24"/>
          <w:szCs w:val="24"/>
        </w:rPr>
      </w:pPr>
      <w:r>
        <w:rPr>
          <w:rFonts w:ascii="Times New Roman" w:hAnsi="Times New Roman"/>
          <w:b/>
          <w:sz w:val="24"/>
          <w:szCs w:val="24"/>
        </w:rPr>
        <w:t>KĖDAINIŲ SPORTO</w:t>
      </w:r>
      <w:r w:rsidRPr="007B02F1">
        <w:rPr>
          <w:rFonts w:ascii="Times New Roman" w:hAnsi="Times New Roman"/>
          <w:b/>
          <w:sz w:val="24"/>
          <w:szCs w:val="24"/>
        </w:rPr>
        <w:t xml:space="preserve"> CENTRO 2022 METŲ VEIKLOS ATASKAITA</w:t>
      </w:r>
    </w:p>
    <w:p w14:paraId="24873B38" w14:textId="77777777" w:rsidR="00565409" w:rsidRPr="007B02F1" w:rsidRDefault="00565409" w:rsidP="00080097">
      <w:pPr>
        <w:spacing w:after="0" w:line="240" w:lineRule="auto"/>
        <w:jc w:val="center"/>
        <w:rPr>
          <w:rFonts w:ascii="Times New Roman" w:hAnsi="Times New Roman"/>
          <w:b/>
          <w:sz w:val="24"/>
          <w:szCs w:val="24"/>
        </w:rPr>
      </w:pPr>
    </w:p>
    <w:p w14:paraId="72F78E4F" w14:textId="77777777" w:rsidR="00565409" w:rsidRPr="007B02F1" w:rsidRDefault="00565409" w:rsidP="00080097">
      <w:pPr>
        <w:spacing w:after="0" w:line="240" w:lineRule="auto"/>
        <w:jc w:val="center"/>
        <w:rPr>
          <w:rFonts w:ascii="Times New Roman" w:hAnsi="Times New Roman"/>
          <w:b/>
          <w:sz w:val="24"/>
          <w:szCs w:val="24"/>
        </w:rPr>
      </w:pPr>
      <w:r w:rsidRPr="007B02F1">
        <w:rPr>
          <w:rFonts w:ascii="Times New Roman" w:hAnsi="Times New Roman"/>
          <w:b/>
          <w:sz w:val="24"/>
          <w:szCs w:val="24"/>
        </w:rPr>
        <w:t>I SKYRIUS</w:t>
      </w:r>
    </w:p>
    <w:p w14:paraId="1E1B6B08" w14:textId="77777777" w:rsidR="00565409" w:rsidRPr="007B02F1" w:rsidRDefault="00565409" w:rsidP="00080097">
      <w:pPr>
        <w:spacing w:after="0" w:line="240" w:lineRule="auto"/>
        <w:jc w:val="center"/>
        <w:rPr>
          <w:rFonts w:ascii="Times New Roman" w:hAnsi="Times New Roman"/>
          <w:b/>
          <w:sz w:val="24"/>
          <w:szCs w:val="24"/>
        </w:rPr>
      </w:pPr>
      <w:r w:rsidRPr="007B02F1">
        <w:rPr>
          <w:rFonts w:ascii="Times New Roman" w:hAnsi="Times New Roman"/>
          <w:b/>
          <w:sz w:val="24"/>
          <w:szCs w:val="24"/>
        </w:rPr>
        <w:t>BENDRA INFORMACIJA APIE ĮSTAIGĄ</w:t>
      </w:r>
    </w:p>
    <w:p w14:paraId="41AD7993" w14:textId="77777777" w:rsidR="00FC308D" w:rsidRDefault="00FC308D" w:rsidP="00080097">
      <w:pPr>
        <w:spacing w:after="0" w:line="240" w:lineRule="auto"/>
        <w:jc w:val="center"/>
        <w:rPr>
          <w:rFonts w:ascii="Times New Roman" w:hAnsi="Times New Roman"/>
          <w:sz w:val="24"/>
          <w:szCs w:val="24"/>
        </w:rPr>
      </w:pPr>
    </w:p>
    <w:p w14:paraId="371DCE86" w14:textId="18E60702" w:rsidR="00FC308D" w:rsidRDefault="00062283" w:rsidP="00080097">
      <w:pPr>
        <w:spacing w:after="0" w:line="240" w:lineRule="auto"/>
        <w:ind w:firstLine="720"/>
        <w:jc w:val="both"/>
        <w:rPr>
          <w:rFonts w:ascii="Times New Roman" w:hAnsi="Times New Roman"/>
          <w:color w:val="000000"/>
          <w:sz w:val="24"/>
          <w:szCs w:val="24"/>
        </w:rPr>
      </w:pPr>
      <w:r>
        <w:rPr>
          <w:rFonts w:ascii="Times New Roman" w:hAnsi="Times New Roman"/>
          <w:sz w:val="24"/>
          <w:szCs w:val="24"/>
        </w:rPr>
        <w:t xml:space="preserve">Kėdainių sporto centras – </w:t>
      </w:r>
      <w:r w:rsidR="00565409" w:rsidRPr="007B02F1">
        <w:rPr>
          <w:rFonts w:ascii="Times New Roman" w:hAnsi="Times New Roman"/>
          <w:sz w:val="24"/>
          <w:szCs w:val="24"/>
          <w:lang w:bidi="hi-IN"/>
        </w:rPr>
        <w:t>Kėdainių rajono savivaldybės biudžetinė įstaiga</w:t>
      </w:r>
      <w:r w:rsidR="00565409">
        <w:rPr>
          <w:rFonts w:ascii="Times New Roman" w:hAnsi="Times New Roman"/>
          <w:sz w:val="24"/>
          <w:szCs w:val="24"/>
          <w:lang w:bidi="hi-IN"/>
        </w:rPr>
        <w:t>. Įstaigos</w:t>
      </w:r>
      <w:r>
        <w:rPr>
          <w:rFonts w:ascii="Times New Roman" w:hAnsi="Times New Roman"/>
          <w:sz w:val="24"/>
          <w:szCs w:val="24"/>
        </w:rPr>
        <w:t xml:space="preserve"> kodas 191015760, adresas – Parko g. 4, Vilainių sen., Kėdainių r. sav. </w:t>
      </w:r>
      <w:r w:rsidR="00565409">
        <w:rPr>
          <w:rFonts w:ascii="Times New Roman" w:hAnsi="Times New Roman"/>
          <w:sz w:val="24"/>
          <w:szCs w:val="24"/>
        </w:rPr>
        <w:t>Į</w:t>
      </w:r>
      <w:r>
        <w:rPr>
          <w:rFonts w:ascii="Times New Roman" w:hAnsi="Times New Roman"/>
          <w:sz w:val="24"/>
          <w:szCs w:val="24"/>
        </w:rPr>
        <w:t xml:space="preserve">steigimo data – 1954 m. rugsėjo 1 d. Pagrindinė veikla – </w:t>
      </w:r>
      <w:r>
        <w:rPr>
          <w:rFonts w:ascii="Times New Roman" w:hAnsi="Times New Roman"/>
          <w:bCs/>
          <w:sz w:val="24"/>
          <w:szCs w:val="24"/>
        </w:rPr>
        <w:t xml:space="preserve">sportinis ugdymas ir kita sporto veikla. Papildoma veikla – neformalusis švietimas. </w:t>
      </w:r>
      <w:r w:rsidR="00565409">
        <w:rPr>
          <w:rFonts w:ascii="Times New Roman" w:hAnsi="Times New Roman"/>
          <w:sz w:val="24"/>
          <w:szCs w:val="24"/>
        </w:rPr>
        <w:t>Kėdainių sporto c</w:t>
      </w:r>
      <w:r>
        <w:rPr>
          <w:rFonts w:ascii="Times New Roman" w:hAnsi="Times New Roman"/>
          <w:color w:val="000000"/>
          <w:sz w:val="24"/>
          <w:szCs w:val="24"/>
        </w:rPr>
        <w:t>entro tikslai: ugdyti Kėdainių rajono savivaldybės visų amžiaus grupių gyventojų supratimą, kad fizinis aktyvumas, sportavimas yra darnios asmenybės prielaida ir vertybė</w:t>
      </w:r>
      <w:r w:rsidR="00565409">
        <w:rPr>
          <w:rFonts w:ascii="Times New Roman" w:hAnsi="Times New Roman"/>
          <w:color w:val="000000"/>
          <w:sz w:val="24"/>
          <w:szCs w:val="24"/>
        </w:rPr>
        <w:t>,</w:t>
      </w:r>
      <w:r>
        <w:rPr>
          <w:rFonts w:ascii="Times New Roman" w:hAnsi="Times New Roman"/>
          <w:color w:val="000000"/>
          <w:sz w:val="24"/>
          <w:szCs w:val="24"/>
        </w:rPr>
        <w:t xml:space="preserve"> plėtoti sportinę veiklą asmenų, turinčių specialiuosius poreikius</w:t>
      </w:r>
      <w:r w:rsidR="00565409">
        <w:rPr>
          <w:rFonts w:ascii="Times New Roman" w:hAnsi="Times New Roman"/>
          <w:color w:val="000000"/>
          <w:sz w:val="24"/>
          <w:szCs w:val="24"/>
        </w:rPr>
        <w:t>,</w:t>
      </w:r>
      <w:r>
        <w:rPr>
          <w:rFonts w:ascii="Times New Roman" w:hAnsi="Times New Roman"/>
          <w:color w:val="000000"/>
          <w:sz w:val="24"/>
          <w:szCs w:val="24"/>
        </w:rPr>
        <w:t xml:space="preserve"> vykdyti vaikų, jaunimo ir suaugusiųjų sportininkų bendrąjį ir specialųjį fizinį rengimą siekiant rezultatų</w:t>
      </w:r>
      <w:r w:rsidR="00565409">
        <w:rPr>
          <w:rFonts w:ascii="Times New Roman" w:hAnsi="Times New Roman"/>
          <w:color w:val="000000"/>
          <w:sz w:val="24"/>
          <w:szCs w:val="24"/>
        </w:rPr>
        <w:t xml:space="preserve">, </w:t>
      </w:r>
      <w:r>
        <w:rPr>
          <w:rFonts w:ascii="Times New Roman" w:hAnsi="Times New Roman"/>
          <w:color w:val="000000"/>
          <w:sz w:val="24"/>
          <w:szCs w:val="24"/>
        </w:rPr>
        <w:t xml:space="preserve">plėtoti ir atnaujinti sporto infrastruktūrą savivaldybės teritorijoje. </w:t>
      </w:r>
    </w:p>
    <w:p w14:paraId="5C771DFA" w14:textId="24E531F7" w:rsidR="00565409" w:rsidRDefault="00565409" w:rsidP="00080097">
      <w:pPr>
        <w:spacing w:after="0" w:line="240" w:lineRule="auto"/>
        <w:ind w:firstLine="720"/>
        <w:jc w:val="both"/>
      </w:pPr>
      <w:r>
        <w:rPr>
          <w:rFonts w:ascii="Times New Roman" w:hAnsi="Times New Roman"/>
          <w:sz w:val="24"/>
          <w:szCs w:val="24"/>
        </w:rPr>
        <w:t>Kėdainių sporto centro direktorius – Tomas Pakštys.</w:t>
      </w:r>
    </w:p>
    <w:p w14:paraId="0D88C785" w14:textId="77777777" w:rsidR="00FC308D" w:rsidRDefault="00FC308D" w:rsidP="00080097">
      <w:pPr>
        <w:spacing w:after="0" w:line="240" w:lineRule="auto"/>
        <w:ind w:firstLine="567"/>
        <w:jc w:val="both"/>
        <w:rPr>
          <w:rFonts w:ascii="Times New Roman" w:hAnsi="Times New Roman"/>
          <w:color w:val="000000"/>
          <w:sz w:val="24"/>
          <w:szCs w:val="24"/>
        </w:rPr>
      </w:pPr>
    </w:p>
    <w:p w14:paraId="395D00CD" w14:textId="77777777" w:rsidR="00565409" w:rsidRPr="007B02F1" w:rsidRDefault="00565409" w:rsidP="00080097">
      <w:pPr>
        <w:spacing w:after="0" w:line="240" w:lineRule="auto"/>
        <w:jc w:val="center"/>
        <w:rPr>
          <w:rFonts w:ascii="Times New Roman" w:hAnsi="Times New Roman"/>
          <w:b/>
          <w:sz w:val="24"/>
          <w:szCs w:val="24"/>
        </w:rPr>
      </w:pPr>
      <w:r w:rsidRPr="007B02F1">
        <w:rPr>
          <w:rFonts w:ascii="Times New Roman" w:hAnsi="Times New Roman"/>
          <w:b/>
          <w:sz w:val="24"/>
          <w:szCs w:val="24"/>
        </w:rPr>
        <w:t>II SKYRIUS</w:t>
      </w:r>
    </w:p>
    <w:p w14:paraId="3FF49A2E" w14:textId="77777777" w:rsidR="00565409" w:rsidRPr="007B02F1" w:rsidRDefault="00565409" w:rsidP="00080097">
      <w:pPr>
        <w:spacing w:after="0" w:line="240" w:lineRule="auto"/>
        <w:jc w:val="center"/>
        <w:rPr>
          <w:rFonts w:ascii="Times New Roman" w:hAnsi="Times New Roman"/>
          <w:b/>
          <w:sz w:val="24"/>
          <w:szCs w:val="24"/>
        </w:rPr>
      </w:pPr>
      <w:r w:rsidRPr="007B02F1">
        <w:rPr>
          <w:rFonts w:ascii="Times New Roman" w:hAnsi="Times New Roman"/>
          <w:b/>
          <w:sz w:val="24"/>
          <w:szCs w:val="24"/>
        </w:rPr>
        <w:t>ĮSTAIGOS 2022 METŲ VEIKLOS REZULTATAI</w:t>
      </w:r>
    </w:p>
    <w:p w14:paraId="2CEC824F" w14:textId="77777777" w:rsidR="00FC308D" w:rsidRDefault="00FC308D" w:rsidP="00080097">
      <w:pPr>
        <w:spacing w:after="0" w:line="240" w:lineRule="auto"/>
        <w:jc w:val="center"/>
        <w:rPr>
          <w:rFonts w:ascii="Times New Roman" w:hAnsi="Times New Roman"/>
          <w:b/>
          <w:bCs/>
          <w:sz w:val="24"/>
          <w:szCs w:val="24"/>
        </w:rPr>
      </w:pPr>
    </w:p>
    <w:p w14:paraId="65EFE570" w14:textId="55E6F855" w:rsidR="00565409" w:rsidRPr="007B02F1" w:rsidRDefault="00453925" w:rsidP="00080097">
      <w:pPr>
        <w:spacing w:after="0" w:line="240" w:lineRule="auto"/>
        <w:ind w:firstLine="720"/>
        <w:jc w:val="both"/>
        <w:rPr>
          <w:rFonts w:ascii="Times New Roman" w:hAnsi="Times New Roman"/>
          <w:sz w:val="24"/>
          <w:szCs w:val="24"/>
        </w:rPr>
      </w:pPr>
      <w:r w:rsidRPr="00F7794E">
        <w:rPr>
          <w:rFonts w:ascii="Times New Roman" w:hAnsi="Times New Roman"/>
          <w:sz w:val="24"/>
          <w:szCs w:val="24"/>
          <w:lang w:eastAsia="ar-SA"/>
        </w:rPr>
        <w:t>Kėdainių sporto centras</w:t>
      </w:r>
      <w:r w:rsidRPr="00F7794E">
        <w:rPr>
          <w:rFonts w:ascii="Times New Roman" w:hAnsi="Times New Roman"/>
          <w:sz w:val="24"/>
          <w:szCs w:val="24"/>
        </w:rPr>
        <w:t xml:space="preserve"> (toliau </w:t>
      </w:r>
      <w:r w:rsidR="00565409">
        <w:rPr>
          <w:rFonts w:ascii="Times New Roman" w:hAnsi="Times New Roman"/>
          <w:sz w:val="24"/>
          <w:szCs w:val="24"/>
        </w:rPr>
        <w:t xml:space="preserve">– </w:t>
      </w:r>
      <w:r w:rsidRPr="00F7794E">
        <w:rPr>
          <w:rFonts w:ascii="Times New Roman" w:hAnsi="Times New Roman"/>
          <w:sz w:val="24"/>
          <w:szCs w:val="24"/>
        </w:rPr>
        <w:t xml:space="preserve">Centras) </w:t>
      </w:r>
      <w:r w:rsidR="00565409" w:rsidRPr="007B02F1">
        <w:rPr>
          <w:rFonts w:ascii="Times New Roman" w:hAnsi="Times New Roman"/>
          <w:sz w:val="24"/>
          <w:szCs w:val="24"/>
        </w:rPr>
        <w:t>2022 m. veiklą vykdė vadovaudamasis 2022 m. vasario 2</w:t>
      </w:r>
      <w:r w:rsidR="00565409">
        <w:rPr>
          <w:rFonts w:ascii="Times New Roman" w:hAnsi="Times New Roman"/>
          <w:sz w:val="24"/>
          <w:szCs w:val="24"/>
        </w:rPr>
        <w:t>5</w:t>
      </w:r>
      <w:r w:rsidR="00565409" w:rsidRPr="007B02F1">
        <w:rPr>
          <w:rFonts w:ascii="Times New Roman" w:hAnsi="Times New Roman"/>
          <w:sz w:val="24"/>
          <w:szCs w:val="24"/>
        </w:rPr>
        <w:t xml:space="preserve"> d. </w:t>
      </w:r>
      <w:r w:rsidR="00565409">
        <w:rPr>
          <w:rFonts w:ascii="Times New Roman" w:hAnsi="Times New Roman"/>
          <w:sz w:val="24"/>
          <w:szCs w:val="24"/>
        </w:rPr>
        <w:t>Kėdainių sporto</w:t>
      </w:r>
      <w:r w:rsidR="00565409" w:rsidRPr="007B02F1">
        <w:rPr>
          <w:rFonts w:ascii="Times New Roman" w:hAnsi="Times New Roman"/>
          <w:sz w:val="24"/>
          <w:szCs w:val="24"/>
        </w:rPr>
        <w:t xml:space="preserve"> centro direktoriaus įsakymu Nr. V</w:t>
      </w:r>
      <w:r w:rsidR="00565409">
        <w:rPr>
          <w:rFonts w:ascii="Times New Roman" w:hAnsi="Times New Roman"/>
          <w:sz w:val="24"/>
          <w:szCs w:val="24"/>
        </w:rPr>
        <w:t>1</w:t>
      </w:r>
      <w:r w:rsidR="00565409" w:rsidRPr="007B02F1">
        <w:rPr>
          <w:rFonts w:ascii="Times New Roman" w:hAnsi="Times New Roman"/>
          <w:sz w:val="24"/>
          <w:szCs w:val="24"/>
        </w:rPr>
        <w:t>-</w:t>
      </w:r>
      <w:r w:rsidR="00565409">
        <w:rPr>
          <w:rFonts w:ascii="Times New Roman" w:hAnsi="Times New Roman"/>
          <w:sz w:val="24"/>
          <w:szCs w:val="24"/>
        </w:rPr>
        <w:t>22 patvirtintu Kėdainių sporto</w:t>
      </w:r>
      <w:r w:rsidR="00565409" w:rsidRPr="007B02F1">
        <w:rPr>
          <w:rFonts w:ascii="Times New Roman" w:hAnsi="Times New Roman"/>
          <w:sz w:val="24"/>
          <w:szCs w:val="24"/>
        </w:rPr>
        <w:t xml:space="preserve"> centro 2022 m. veiklos planu.</w:t>
      </w:r>
    </w:p>
    <w:p w14:paraId="564E4E4D" w14:textId="0A2BE563" w:rsidR="00453925" w:rsidRPr="00F7794E" w:rsidRDefault="00565409" w:rsidP="00080097">
      <w:pPr>
        <w:spacing w:after="0" w:line="240" w:lineRule="auto"/>
        <w:ind w:firstLine="720"/>
        <w:jc w:val="both"/>
        <w:rPr>
          <w:rFonts w:ascii="Times New Roman" w:hAnsi="Times New Roman"/>
          <w:sz w:val="24"/>
          <w:szCs w:val="24"/>
        </w:rPr>
      </w:pPr>
      <w:r>
        <w:rPr>
          <w:rFonts w:ascii="Times New Roman" w:hAnsi="Times New Roman"/>
          <w:sz w:val="24"/>
          <w:szCs w:val="24"/>
        </w:rPr>
        <w:t xml:space="preserve">Centras, </w:t>
      </w:r>
      <w:r w:rsidR="00453925" w:rsidRPr="00F7794E">
        <w:rPr>
          <w:rFonts w:ascii="Times New Roman" w:hAnsi="Times New Roman"/>
          <w:sz w:val="24"/>
          <w:szCs w:val="24"/>
        </w:rPr>
        <w:t>vykdydamas jam pavestas funkcijas, 2022 metais</w:t>
      </w:r>
      <w:r>
        <w:rPr>
          <w:rFonts w:ascii="Times New Roman" w:hAnsi="Times New Roman"/>
          <w:sz w:val="24"/>
          <w:szCs w:val="24"/>
        </w:rPr>
        <w:t xml:space="preserve"> siekė </w:t>
      </w:r>
      <w:r w:rsidR="00453925" w:rsidRPr="00CA40F8">
        <w:rPr>
          <w:rFonts w:ascii="Times New Roman" w:hAnsi="Times New Roman"/>
          <w:sz w:val="24"/>
          <w:szCs w:val="24"/>
        </w:rPr>
        <w:t xml:space="preserve">didinti </w:t>
      </w:r>
      <w:r w:rsidR="00453925" w:rsidRPr="00F7794E">
        <w:rPr>
          <w:rFonts w:ascii="Times New Roman" w:hAnsi="Times New Roman"/>
          <w:sz w:val="24"/>
          <w:szCs w:val="24"/>
        </w:rPr>
        <w:t>gyventojų fizinį aktyvumą, ugdyti sportišką bendruomenę</w:t>
      </w:r>
      <w:r>
        <w:rPr>
          <w:rFonts w:ascii="Times New Roman" w:hAnsi="Times New Roman"/>
          <w:sz w:val="24"/>
          <w:szCs w:val="24"/>
        </w:rPr>
        <w:t xml:space="preserve">, </w:t>
      </w:r>
      <w:r w:rsidR="00453925" w:rsidRPr="00F7794E">
        <w:rPr>
          <w:rFonts w:ascii="Times New Roman" w:hAnsi="Times New Roman"/>
          <w:sz w:val="24"/>
          <w:szCs w:val="24"/>
        </w:rPr>
        <w:t>u</w:t>
      </w:r>
      <w:r w:rsidR="00453925" w:rsidRPr="00F7794E">
        <w:rPr>
          <w:rFonts w:ascii="Times New Roman" w:hAnsi="Times New Roman"/>
          <w:iCs/>
          <w:sz w:val="24"/>
          <w:szCs w:val="24"/>
        </w:rPr>
        <w:t xml:space="preserve">žtikrinti efektyvią </w:t>
      </w:r>
      <w:r w:rsidR="000F4073">
        <w:rPr>
          <w:rFonts w:ascii="Times New Roman" w:hAnsi="Times New Roman"/>
          <w:iCs/>
          <w:sz w:val="24"/>
          <w:szCs w:val="24"/>
        </w:rPr>
        <w:t>C</w:t>
      </w:r>
      <w:r w:rsidR="00453925" w:rsidRPr="00F7794E">
        <w:rPr>
          <w:rFonts w:ascii="Times New Roman" w:hAnsi="Times New Roman"/>
          <w:iCs/>
          <w:sz w:val="24"/>
          <w:szCs w:val="24"/>
        </w:rPr>
        <w:t>entro veiklą, vykdyti organizuojamus renginius</w:t>
      </w:r>
      <w:r>
        <w:rPr>
          <w:rFonts w:ascii="Times New Roman" w:hAnsi="Times New Roman"/>
          <w:iCs/>
          <w:sz w:val="24"/>
          <w:szCs w:val="24"/>
        </w:rPr>
        <w:t xml:space="preserve">, </w:t>
      </w:r>
      <w:r w:rsidR="00453925" w:rsidRPr="00F7794E">
        <w:rPr>
          <w:rFonts w:ascii="Times New Roman" w:hAnsi="Times New Roman"/>
          <w:sz w:val="24"/>
          <w:szCs w:val="24"/>
        </w:rPr>
        <w:t>atnaujinti ir plėsti Kėdainių rajono savivaldybės sporto infrastruktūrą, pritaikyti ją šiuolaikiniams poreikiams.</w:t>
      </w:r>
    </w:p>
    <w:p w14:paraId="37C07495" w14:textId="134BC6DF" w:rsidR="003B5630" w:rsidRPr="003B5630" w:rsidRDefault="00F63933" w:rsidP="00080097">
      <w:pPr>
        <w:pStyle w:val="Sraopastraipa"/>
        <w:spacing w:after="0" w:line="240" w:lineRule="auto"/>
        <w:ind w:left="0" w:firstLine="720"/>
        <w:jc w:val="both"/>
        <w:rPr>
          <w:rFonts w:ascii="Times New Roman" w:hAnsi="Times New Roman"/>
          <w:sz w:val="24"/>
          <w:szCs w:val="24"/>
        </w:rPr>
      </w:pPr>
      <w:r w:rsidRPr="00F7794E">
        <w:rPr>
          <w:rFonts w:ascii="Times New Roman" w:hAnsi="Times New Roman"/>
          <w:sz w:val="24"/>
          <w:szCs w:val="24"/>
        </w:rPr>
        <w:t xml:space="preserve">2022 metų pabaigoje sportavo 609 asmenys, iš kurių 581 – ikimokyklinio ir mokyklinio amžiaus, 28 – suaugusių. Įgyvendintos krepšinio, lengvosios atletikos, bokso, dziudo, teniso, tinklinio, plaukimo Formalųjį švietimą papildančio ugdymo ir futbolo bei krepšinio Neformaliojo vaikų švietimo programos. 2022 metais pradėta vykdyti plaukimo fizinio aktyvumo programa. Suformuotos 43 sportinio ugdymo grupės. </w:t>
      </w: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426"/>
        <w:gridCol w:w="567"/>
        <w:gridCol w:w="567"/>
        <w:gridCol w:w="567"/>
        <w:gridCol w:w="567"/>
        <w:gridCol w:w="708"/>
        <w:gridCol w:w="567"/>
        <w:gridCol w:w="709"/>
        <w:gridCol w:w="567"/>
        <w:gridCol w:w="567"/>
        <w:gridCol w:w="567"/>
        <w:gridCol w:w="425"/>
        <w:gridCol w:w="567"/>
        <w:gridCol w:w="567"/>
      </w:tblGrid>
      <w:tr w:rsidR="00F63933" w:rsidRPr="003B5630" w14:paraId="7C930420" w14:textId="77777777" w:rsidTr="00E50440">
        <w:trPr>
          <w:trHeight w:val="325"/>
        </w:trPr>
        <w:tc>
          <w:tcPr>
            <w:tcW w:w="1696" w:type="dxa"/>
            <w:vMerge w:val="restart"/>
            <w:shd w:val="clear" w:color="auto" w:fill="auto"/>
          </w:tcPr>
          <w:p w14:paraId="7E76830E" w14:textId="77777777" w:rsidR="00F63933" w:rsidRPr="003B5630" w:rsidRDefault="00F63933" w:rsidP="00E50440">
            <w:pPr>
              <w:pStyle w:val="Sraopastraipa"/>
              <w:spacing w:after="0" w:line="240" w:lineRule="auto"/>
              <w:ind w:left="-57" w:right="-57"/>
              <w:jc w:val="center"/>
              <w:rPr>
                <w:rFonts w:ascii="Times New Roman" w:hAnsi="Times New Roman"/>
              </w:rPr>
            </w:pPr>
            <w:r w:rsidRPr="003B5630">
              <w:rPr>
                <w:rFonts w:ascii="Times New Roman" w:hAnsi="Times New Roman"/>
              </w:rPr>
              <w:t>Ugdymo programa</w:t>
            </w:r>
          </w:p>
        </w:tc>
        <w:tc>
          <w:tcPr>
            <w:tcW w:w="993" w:type="dxa"/>
            <w:gridSpan w:val="2"/>
            <w:vMerge w:val="restart"/>
            <w:shd w:val="clear" w:color="auto" w:fill="auto"/>
          </w:tcPr>
          <w:p w14:paraId="238EBE01" w14:textId="3139401C"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Nefor</w:t>
            </w:r>
            <w:r w:rsidR="00E50440">
              <w:rPr>
                <w:rFonts w:ascii="Times New Roman" w:hAnsi="Times New Roman"/>
              </w:rPr>
              <w:t>-</w:t>
            </w:r>
            <w:r w:rsidRPr="003B5630">
              <w:rPr>
                <w:rFonts w:ascii="Times New Roman" w:hAnsi="Times New Roman"/>
              </w:rPr>
              <w:t>maliojo vaikų švietimo</w:t>
            </w:r>
          </w:p>
        </w:tc>
        <w:tc>
          <w:tcPr>
            <w:tcW w:w="3685" w:type="dxa"/>
            <w:gridSpan w:val="6"/>
            <w:shd w:val="clear" w:color="auto" w:fill="auto"/>
          </w:tcPr>
          <w:p w14:paraId="361BE10A"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Formalųjį švietimą papildančio ugdymo</w:t>
            </w:r>
          </w:p>
        </w:tc>
        <w:tc>
          <w:tcPr>
            <w:tcW w:w="1134" w:type="dxa"/>
            <w:gridSpan w:val="2"/>
            <w:vMerge w:val="restart"/>
          </w:tcPr>
          <w:p w14:paraId="66950AB5"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Suaugusių</w:t>
            </w:r>
          </w:p>
        </w:tc>
        <w:tc>
          <w:tcPr>
            <w:tcW w:w="992" w:type="dxa"/>
            <w:gridSpan w:val="2"/>
            <w:vMerge w:val="restart"/>
          </w:tcPr>
          <w:p w14:paraId="7EC8A5EE"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Fizinio aktyvumo</w:t>
            </w:r>
          </w:p>
        </w:tc>
        <w:tc>
          <w:tcPr>
            <w:tcW w:w="1134" w:type="dxa"/>
            <w:gridSpan w:val="2"/>
            <w:vMerge w:val="restart"/>
            <w:shd w:val="clear" w:color="auto" w:fill="auto"/>
          </w:tcPr>
          <w:p w14:paraId="7292960A"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Viso</w:t>
            </w:r>
          </w:p>
        </w:tc>
      </w:tr>
      <w:tr w:rsidR="00F63933" w:rsidRPr="003B5630" w14:paraId="5ED900D2" w14:textId="77777777" w:rsidTr="00E50440">
        <w:trPr>
          <w:trHeight w:val="331"/>
        </w:trPr>
        <w:tc>
          <w:tcPr>
            <w:tcW w:w="1696" w:type="dxa"/>
            <w:vMerge/>
            <w:shd w:val="clear" w:color="auto" w:fill="auto"/>
          </w:tcPr>
          <w:p w14:paraId="2F1241A0" w14:textId="77777777" w:rsidR="00F63933" w:rsidRPr="003B5630" w:rsidRDefault="00F63933" w:rsidP="00E50440">
            <w:pPr>
              <w:pStyle w:val="Sraopastraipa"/>
              <w:spacing w:after="0" w:line="240" w:lineRule="auto"/>
              <w:ind w:left="-113" w:right="-113"/>
              <w:jc w:val="both"/>
              <w:rPr>
                <w:rFonts w:ascii="Times New Roman" w:hAnsi="Times New Roman"/>
              </w:rPr>
            </w:pPr>
          </w:p>
        </w:tc>
        <w:tc>
          <w:tcPr>
            <w:tcW w:w="993" w:type="dxa"/>
            <w:gridSpan w:val="2"/>
            <w:vMerge/>
            <w:shd w:val="clear" w:color="auto" w:fill="auto"/>
          </w:tcPr>
          <w:p w14:paraId="6A6C76A8" w14:textId="77777777" w:rsidR="00F63933" w:rsidRPr="003B5630" w:rsidRDefault="00F63933" w:rsidP="00E50440">
            <w:pPr>
              <w:pStyle w:val="Sraopastraipa"/>
              <w:spacing w:after="0" w:line="240" w:lineRule="auto"/>
              <w:ind w:left="-113" w:right="-113"/>
              <w:jc w:val="both"/>
              <w:rPr>
                <w:rFonts w:ascii="Times New Roman" w:hAnsi="Times New Roman"/>
              </w:rPr>
            </w:pPr>
          </w:p>
        </w:tc>
        <w:tc>
          <w:tcPr>
            <w:tcW w:w="1134" w:type="dxa"/>
            <w:gridSpan w:val="2"/>
            <w:shd w:val="clear" w:color="auto" w:fill="auto"/>
          </w:tcPr>
          <w:p w14:paraId="5E10FB92"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Pradinio rengimo</w:t>
            </w:r>
          </w:p>
        </w:tc>
        <w:tc>
          <w:tcPr>
            <w:tcW w:w="1275" w:type="dxa"/>
            <w:gridSpan w:val="2"/>
            <w:shd w:val="clear" w:color="auto" w:fill="auto"/>
          </w:tcPr>
          <w:p w14:paraId="4C90097F" w14:textId="74EAC161"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Meistriškumo ugdymo</w:t>
            </w:r>
          </w:p>
        </w:tc>
        <w:tc>
          <w:tcPr>
            <w:tcW w:w="1276" w:type="dxa"/>
            <w:gridSpan w:val="2"/>
            <w:shd w:val="clear" w:color="auto" w:fill="auto"/>
          </w:tcPr>
          <w:p w14:paraId="4CC937D6" w14:textId="0D3152A0"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Meistrišk</w:t>
            </w:r>
            <w:r w:rsidR="003B5630">
              <w:rPr>
                <w:rFonts w:ascii="Times New Roman" w:hAnsi="Times New Roman"/>
              </w:rPr>
              <w:t>um</w:t>
            </w:r>
            <w:r w:rsidRPr="003B5630">
              <w:rPr>
                <w:rFonts w:ascii="Times New Roman" w:hAnsi="Times New Roman"/>
              </w:rPr>
              <w:t xml:space="preserve">o </w:t>
            </w:r>
            <w:r w:rsidR="003B5630">
              <w:rPr>
                <w:rFonts w:ascii="Times New Roman" w:hAnsi="Times New Roman"/>
              </w:rPr>
              <w:t>t</w:t>
            </w:r>
            <w:r w:rsidRPr="003B5630">
              <w:rPr>
                <w:rFonts w:ascii="Times New Roman" w:hAnsi="Times New Roman"/>
              </w:rPr>
              <w:t>obulinimo</w:t>
            </w:r>
          </w:p>
        </w:tc>
        <w:tc>
          <w:tcPr>
            <w:tcW w:w="1134" w:type="dxa"/>
            <w:gridSpan w:val="2"/>
            <w:vMerge/>
          </w:tcPr>
          <w:p w14:paraId="5E6FD964"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992" w:type="dxa"/>
            <w:gridSpan w:val="2"/>
            <w:vMerge/>
          </w:tcPr>
          <w:p w14:paraId="03F3CA9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1134" w:type="dxa"/>
            <w:gridSpan w:val="2"/>
            <w:vMerge/>
            <w:shd w:val="clear" w:color="auto" w:fill="auto"/>
          </w:tcPr>
          <w:p w14:paraId="3AAECC1B" w14:textId="77777777" w:rsidR="00F63933" w:rsidRPr="003B5630" w:rsidRDefault="00F63933" w:rsidP="00E50440">
            <w:pPr>
              <w:pStyle w:val="Sraopastraipa"/>
              <w:spacing w:after="0" w:line="240" w:lineRule="auto"/>
              <w:ind w:left="-113" w:right="-113"/>
              <w:jc w:val="center"/>
              <w:rPr>
                <w:rFonts w:ascii="Times New Roman" w:hAnsi="Times New Roman"/>
              </w:rPr>
            </w:pPr>
          </w:p>
        </w:tc>
      </w:tr>
      <w:tr w:rsidR="003B5630" w:rsidRPr="003B5630" w14:paraId="5392431E" w14:textId="77777777" w:rsidTr="00E50440">
        <w:trPr>
          <w:cantSplit/>
          <w:trHeight w:val="1309"/>
        </w:trPr>
        <w:tc>
          <w:tcPr>
            <w:tcW w:w="1696" w:type="dxa"/>
            <w:shd w:val="clear" w:color="auto" w:fill="auto"/>
            <w:vAlign w:val="center"/>
          </w:tcPr>
          <w:p w14:paraId="46017066"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Sporto šaka</w:t>
            </w:r>
          </w:p>
        </w:tc>
        <w:tc>
          <w:tcPr>
            <w:tcW w:w="426" w:type="dxa"/>
            <w:shd w:val="clear" w:color="auto" w:fill="auto"/>
            <w:textDirection w:val="btLr"/>
            <w:vAlign w:val="center"/>
          </w:tcPr>
          <w:p w14:paraId="4041D96A" w14:textId="6BA7C4AF"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sk</w:t>
            </w:r>
            <w:r w:rsidR="003B5630">
              <w:rPr>
                <w:rFonts w:ascii="Times New Roman" w:hAnsi="Times New Roman"/>
              </w:rPr>
              <w:t>.</w:t>
            </w:r>
          </w:p>
        </w:tc>
        <w:tc>
          <w:tcPr>
            <w:tcW w:w="567" w:type="dxa"/>
            <w:shd w:val="clear" w:color="auto" w:fill="auto"/>
            <w:textDirection w:val="btLr"/>
            <w:vAlign w:val="center"/>
          </w:tcPr>
          <w:p w14:paraId="393E819D" w14:textId="53327FDB"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Mokinių sk</w:t>
            </w:r>
            <w:r w:rsidR="003B5630">
              <w:rPr>
                <w:rFonts w:ascii="Times New Roman" w:hAnsi="Times New Roman"/>
              </w:rPr>
              <w:t>.</w:t>
            </w:r>
          </w:p>
        </w:tc>
        <w:tc>
          <w:tcPr>
            <w:tcW w:w="567" w:type="dxa"/>
            <w:shd w:val="clear" w:color="auto" w:fill="auto"/>
            <w:textDirection w:val="btLr"/>
            <w:vAlign w:val="center"/>
          </w:tcPr>
          <w:p w14:paraId="2DFF302A" w14:textId="6E723A49"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w:t>
            </w:r>
            <w:r w:rsidR="003B5630">
              <w:rPr>
                <w:rFonts w:ascii="Times New Roman" w:hAnsi="Times New Roman"/>
              </w:rPr>
              <w:t>k.</w:t>
            </w:r>
          </w:p>
        </w:tc>
        <w:tc>
          <w:tcPr>
            <w:tcW w:w="567" w:type="dxa"/>
            <w:shd w:val="clear" w:color="auto" w:fill="auto"/>
            <w:textDirection w:val="btLr"/>
            <w:vAlign w:val="center"/>
          </w:tcPr>
          <w:p w14:paraId="31E783B7" w14:textId="2B0AE068"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Mokinių sk</w:t>
            </w:r>
            <w:r w:rsidR="003B5630">
              <w:rPr>
                <w:rFonts w:ascii="Times New Roman" w:hAnsi="Times New Roman"/>
              </w:rPr>
              <w:t>.</w:t>
            </w:r>
          </w:p>
        </w:tc>
        <w:tc>
          <w:tcPr>
            <w:tcW w:w="567" w:type="dxa"/>
            <w:shd w:val="clear" w:color="auto" w:fill="auto"/>
            <w:textDirection w:val="btLr"/>
            <w:vAlign w:val="center"/>
          </w:tcPr>
          <w:p w14:paraId="19B4CFC3" w14:textId="5B42D9BF"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w:t>
            </w:r>
            <w:r w:rsidR="003B5630">
              <w:rPr>
                <w:rFonts w:ascii="Times New Roman" w:hAnsi="Times New Roman"/>
              </w:rPr>
              <w:t>k.</w:t>
            </w:r>
          </w:p>
        </w:tc>
        <w:tc>
          <w:tcPr>
            <w:tcW w:w="708" w:type="dxa"/>
            <w:shd w:val="clear" w:color="auto" w:fill="auto"/>
            <w:textDirection w:val="btLr"/>
            <w:vAlign w:val="center"/>
          </w:tcPr>
          <w:p w14:paraId="48931BDE" w14:textId="52FBF556"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Mokinių sk</w:t>
            </w:r>
            <w:r w:rsidR="003B5630">
              <w:rPr>
                <w:rFonts w:ascii="Times New Roman" w:hAnsi="Times New Roman"/>
              </w:rPr>
              <w:t>.</w:t>
            </w:r>
          </w:p>
        </w:tc>
        <w:tc>
          <w:tcPr>
            <w:tcW w:w="567" w:type="dxa"/>
            <w:shd w:val="clear" w:color="auto" w:fill="auto"/>
            <w:textDirection w:val="btLr"/>
            <w:vAlign w:val="center"/>
          </w:tcPr>
          <w:p w14:paraId="4EA0FE0C" w14:textId="5171FBFD"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sk</w:t>
            </w:r>
            <w:r w:rsidR="003B5630">
              <w:rPr>
                <w:rFonts w:ascii="Times New Roman" w:hAnsi="Times New Roman"/>
              </w:rPr>
              <w:t>.</w:t>
            </w:r>
          </w:p>
        </w:tc>
        <w:tc>
          <w:tcPr>
            <w:tcW w:w="709" w:type="dxa"/>
            <w:shd w:val="clear" w:color="auto" w:fill="auto"/>
            <w:textDirection w:val="btLr"/>
            <w:vAlign w:val="center"/>
          </w:tcPr>
          <w:p w14:paraId="113EE981" w14:textId="11176962"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Mokinių sk</w:t>
            </w:r>
            <w:r w:rsidR="003B5630">
              <w:rPr>
                <w:rFonts w:ascii="Times New Roman" w:hAnsi="Times New Roman"/>
              </w:rPr>
              <w:t>.</w:t>
            </w:r>
          </w:p>
        </w:tc>
        <w:tc>
          <w:tcPr>
            <w:tcW w:w="567" w:type="dxa"/>
            <w:textDirection w:val="btLr"/>
            <w:vAlign w:val="center"/>
          </w:tcPr>
          <w:p w14:paraId="3590B6DB" w14:textId="1C091E40"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sk</w:t>
            </w:r>
            <w:r w:rsidR="003B5630">
              <w:rPr>
                <w:rFonts w:ascii="Times New Roman" w:hAnsi="Times New Roman"/>
              </w:rPr>
              <w:t>.</w:t>
            </w:r>
          </w:p>
        </w:tc>
        <w:tc>
          <w:tcPr>
            <w:tcW w:w="567" w:type="dxa"/>
            <w:textDirection w:val="btLr"/>
            <w:vAlign w:val="center"/>
          </w:tcPr>
          <w:p w14:paraId="0BC3C3DB" w14:textId="7CDE2F32"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Dalyvių sk</w:t>
            </w:r>
            <w:r w:rsidR="003B5630">
              <w:rPr>
                <w:rFonts w:ascii="Times New Roman" w:hAnsi="Times New Roman"/>
              </w:rPr>
              <w:t>.</w:t>
            </w:r>
          </w:p>
        </w:tc>
        <w:tc>
          <w:tcPr>
            <w:tcW w:w="567" w:type="dxa"/>
            <w:textDirection w:val="btLr"/>
            <w:vAlign w:val="center"/>
          </w:tcPr>
          <w:p w14:paraId="703D694B" w14:textId="40DA97AA"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sk</w:t>
            </w:r>
            <w:r w:rsidR="003B5630">
              <w:rPr>
                <w:rFonts w:ascii="Times New Roman" w:hAnsi="Times New Roman"/>
              </w:rPr>
              <w:t>.</w:t>
            </w:r>
          </w:p>
        </w:tc>
        <w:tc>
          <w:tcPr>
            <w:tcW w:w="425" w:type="dxa"/>
            <w:textDirection w:val="btLr"/>
            <w:vAlign w:val="center"/>
          </w:tcPr>
          <w:p w14:paraId="7EFD600C" w14:textId="6A81CA34"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Dalyvių sk</w:t>
            </w:r>
            <w:r w:rsidR="003B5630">
              <w:rPr>
                <w:rFonts w:ascii="Times New Roman" w:hAnsi="Times New Roman"/>
              </w:rPr>
              <w:t>.</w:t>
            </w:r>
          </w:p>
        </w:tc>
        <w:tc>
          <w:tcPr>
            <w:tcW w:w="567" w:type="dxa"/>
            <w:shd w:val="clear" w:color="auto" w:fill="auto"/>
            <w:textDirection w:val="btLr"/>
            <w:vAlign w:val="center"/>
          </w:tcPr>
          <w:p w14:paraId="595AABA9" w14:textId="236D739B"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Grupių sk</w:t>
            </w:r>
            <w:r w:rsidR="003B5630">
              <w:rPr>
                <w:rFonts w:ascii="Times New Roman" w:hAnsi="Times New Roman"/>
              </w:rPr>
              <w:t>.</w:t>
            </w:r>
          </w:p>
        </w:tc>
        <w:tc>
          <w:tcPr>
            <w:tcW w:w="567" w:type="dxa"/>
            <w:shd w:val="clear" w:color="auto" w:fill="auto"/>
            <w:textDirection w:val="btLr"/>
            <w:vAlign w:val="center"/>
          </w:tcPr>
          <w:p w14:paraId="0678639D" w14:textId="42024965"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Mokinių sk</w:t>
            </w:r>
            <w:r w:rsidR="003B5630">
              <w:rPr>
                <w:rFonts w:ascii="Times New Roman" w:hAnsi="Times New Roman"/>
              </w:rPr>
              <w:t>.</w:t>
            </w:r>
          </w:p>
        </w:tc>
      </w:tr>
      <w:tr w:rsidR="003B5630" w:rsidRPr="003B5630" w14:paraId="30CFE748" w14:textId="77777777" w:rsidTr="00E50440">
        <w:trPr>
          <w:trHeight w:val="268"/>
        </w:trPr>
        <w:tc>
          <w:tcPr>
            <w:tcW w:w="1696" w:type="dxa"/>
            <w:shd w:val="clear" w:color="auto" w:fill="auto"/>
          </w:tcPr>
          <w:p w14:paraId="2D25C1DF"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Krepšinis</w:t>
            </w:r>
          </w:p>
        </w:tc>
        <w:tc>
          <w:tcPr>
            <w:tcW w:w="426" w:type="dxa"/>
            <w:shd w:val="clear" w:color="auto" w:fill="auto"/>
          </w:tcPr>
          <w:p w14:paraId="1C8B580A"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w:t>
            </w:r>
          </w:p>
        </w:tc>
        <w:tc>
          <w:tcPr>
            <w:tcW w:w="567" w:type="dxa"/>
            <w:shd w:val="clear" w:color="auto" w:fill="auto"/>
          </w:tcPr>
          <w:p w14:paraId="28BD2AD0"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65</w:t>
            </w:r>
          </w:p>
        </w:tc>
        <w:tc>
          <w:tcPr>
            <w:tcW w:w="567" w:type="dxa"/>
            <w:shd w:val="clear" w:color="auto" w:fill="auto"/>
          </w:tcPr>
          <w:p w14:paraId="7C20235C"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567" w:type="dxa"/>
            <w:shd w:val="clear" w:color="auto" w:fill="auto"/>
          </w:tcPr>
          <w:p w14:paraId="77F96A4B"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30</w:t>
            </w:r>
          </w:p>
        </w:tc>
        <w:tc>
          <w:tcPr>
            <w:tcW w:w="567" w:type="dxa"/>
            <w:shd w:val="clear" w:color="auto" w:fill="auto"/>
          </w:tcPr>
          <w:p w14:paraId="366FB269"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5</w:t>
            </w:r>
          </w:p>
        </w:tc>
        <w:tc>
          <w:tcPr>
            <w:tcW w:w="708" w:type="dxa"/>
            <w:shd w:val="clear" w:color="auto" w:fill="auto"/>
          </w:tcPr>
          <w:p w14:paraId="761C4706"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72</w:t>
            </w:r>
          </w:p>
        </w:tc>
        <w:tc>
          <w:tcPr>
            <w:tcW w:w="567" w:type="dxa"/>
            <w:shd w:val="clear" w:color="auto" w:fill="auto"/>
          </w:tcPr>
          <w:p w14:paraId="35DDAC10"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709" w:type="dxa"/>
            <w:shd w:val="clear" w:color="auto" w:fill="auto"/>
          </w:tcPr>
          <w:p w14:paraId="141EB775"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28</w:t>
            </w:r>
          </w:p>
        </w:tc>
        <w:tc>
          <w:tcPr>
            <w:tcW w:w="567" w:type="dxa"/>
          </w:tcPr>
          <w:p w14:paraId="7970CE94"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tcPr>
          <w:p w14:paraId="77B2041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20</w:t>
            </w:r>
          </w:p>
        </w:tc>
        <w:tc>
          <w:tcPr>
            <w:tcW w:w="567" w:type="dxa"/>
          </w:tcPr>
          <w:p w14:paraId="0354D296"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681F765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1A0AF99E"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14</w:t>
            </w:r>
          </w:p>
        </w:tc>
        <w:tc>
          <w:tcPr>
            <w:tcW w:w="567" w:type="dxa"/>
            <w:shd w:val="clear" w:color="auto" w:fill="auto"/>
          </w:tcPr>
          <w:p w14:paraId="3216D401"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211</w:t>
            </w:r>
          </w:p>
        </w:tc>
      </w:tr>
      <w:tr w:rsidR="003B5630" w:rsidRPr="003B5630" w14:paraId="2B71C436" w14:textId="77777777" w:rsidTr="00E50440">
        <w:trPr>
          <w:trHeight w:val="272"/>
        </w:trPr>
        <w:tc>
          <w:tcPr>
            <w:tcW w:w="1696" w:type="dxa"/>
            <w:shd w:val="clear" w:color="auto" w:fill="auto"/>
          </w:tcPr>
          <w:p w14:paraId="32E8827C"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Tinklinis</w:t>
            </w:r>
          </w:p>
        </w:tc>
        <w:tc>
          <w:tcPr>
            <w:tcW w:w="426" w:type="dxa"/>
            <w:shd w:val="clear" w:color="auto" w:fill="auto"/>
          </w:tcPr>
          <w:p w14:paraId="1CE293E9"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3B510259"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2DD3ECB8"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shd w:val="clear" w:color="auto" w:fill="auto"/>
          </w:tcPr>
          <w:p w14:paraId="362D2743"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26</w:t>
            </w:r>
          </w:p>
        </w:tc>
        <w:tc>
          <w:tcPr>
            <w:tcW w:w="567" w:type="dxa"/>
            <w:shd w:val="clear" w:color="auto" w:fill="auto"/>
          </w:tcPr>
          <w:p w14:paraId="7D47F5B3"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8" w:type="dxa"/>
            <w:shd w:val="clear" w:color="auto" w:fill="auto"/>
          </w:tcPr>
          <w:p w14:paraId="4CA9D55A"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2A6ACB5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9" w:type="dxa"/>
            <w:shd w:val="clear" w:color="auto" w:fill="auto"/>
          </w:tcPr>
          <w:p w14:paraId="5E06B24C"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41F2FF93"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22438ECF"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14CA5DF7"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32837A23"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78F16D66"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shd w:val="clear" w:color="auto" w:fill="auto"/>
          </w:tcPr>
          <w:p w14:paraId="60FED657"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26</w:t>
            </w:r>
          </w:p>
        </w:tc>
      </w:tr>
      <w:tr w:rsidR="003B5630" w:rsidRPr="003B5630" w14:paraId="7998C595" w14:textId="77777777" w:rsidTr="00E50440">
        <w:trPr>
          <w:trHeight w:val="133"/>
        </w:trPr>
        <w:tc>
          <w:tcPr>
            <w:tcW w:w="1696" w:type="dxa"/>
            <w:shd w:val="clear" w:color="auto" w:fill="auto"/>
          </w:tcPr>
          <w:p w14:paraId="46812814"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Futbolas</w:t>
            </w:r>
          </w:p>
        </w:tc>
        <w:tc>
          <w:tcPr>
            <w:tcW w:w="426" w:type="dxa"/>
            <w:shd w:val="clear" w:color="auto" w:fill="auto"/>
          </w:tcPr>
          <w:p w14:paraId="63EB66A6"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567" w:type="dxa"/>
            <w:shd w:val="clear" w:color="auto" w:fill="auto"/>
          </w:tcPr>
          <w:p w14:paraId="58CDD0E9"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40</w:t>
            </w:r>
          </w:p>
        </w:tc>
        <w:tc>
          <w:tcPr>
            <w:tcW w:w="567" w:type="dxa"/>
            <w:shd w:val="clear" w:color="auto" w:fill="auto"/>
          </w:tcPr>
          <w:p w14:paraId="6AD455FB"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6EF3682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AEEB433"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8" w:type="dxa"/>
            <w:shd w:val="clear" w:color="auto" w:fill="auto"/>
          </w:tcPr>
          <w:p w14:paraId="0283C5E6"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144BB2F8"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9" w:type="dxa"/>
            <w:shd w:val="clear" w:color="auto" w:fill="auto"/>
          </w:tcPr>
          <w:p w14:paraId="371D803B"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01CD2164"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3586B785"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0C3B3A05"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572D8DFC"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9ACD0EB"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567" w:type="dxa"/>
            <w:shd w:val="clear" w:color="auto" w:fill="auto"/>
          </w:tcPr>
          <w:p w14:paraId="45D78F14"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40</w:t>
            </w:r>
          </w:p>
        </w:tc>
      </w:tr>
      <w:tr w:rsidR="003B5630" w:rsidRPr="003B5630" w14:paraId="009ED372" w14:textId="77777777" w:rsidTr="00E50440">
        <w:trPr>
          <w:trHeight w:val="180"/>
        </w:trPr>
        <w:tc>
          <w:tcPr>
            <w:tcW w:w="1696" w:type="dxa"/>
            <w:shd w:val="clear" w:color="auto" w:fill="auto"/>
          </w:tcPr>
          <w:p w14:paraId="74E0E4BB" w14:textId="3222572B"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L</w:t>
            </w:r>
            <w:r w:rsidR="00E50440">
              <w:rPr>
                <w:rFonts w:ascii="Times New Roman" w:hAnsi="Times New Roman"/>
              </w:rPr>
              <w:t>engvoji</w:t>
            </w:r>
            <w:r w:rsidRPr="003B5630">
              <w:rPr>
                <w:rFonts w:ascii="Times New Roman" w:hAnsi="Times New Roman"/>
              </w:rPr>
              <w:t xml:space="preserve"> atletika</w:t>
            </w:r>
          </w:p>
        </w:tc>
        <w:tc>
          <w:tcPr>
            <w:tcW w:w="426" w:type="dxa"/>
            <w:shd w:val="clear" w:color="auto" w:fill="auto"/>
          </w:tcPr>
          <w:p w14:paraId="72B3C0A8"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74F2EE6E"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26B1E67A"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11E39B2F"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63C50AC7"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5</w:t>
            </w:r>
          </w:p>
        </w:tc>
        <w:tc>
          <w:tcPr>
            <w:tcW w:w="708" w:type="dxa"/>
            <w:shd w:val="clear" w:color="auto" w:fill="auto"/>
          </w:tcPr>
          <w:p w14:paraId="193B50A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66</w:t>
            </w:r>
          </w:p>
        </w:tc>
        <w:tc>
          <w:tcPr>
            <w:tcW w:w="567" w:type="dxa"/>
            <w:shd w:val="clear" w:color="auto" w:fill="auto"/>
          </w:tcPr>
          <w:p w14:paraId="1392FBA1"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709" w:type="dxa"/>
            <w:shd w:val="clear" w:color="auto" w:fill="auto"/>
          </w:tcPr>
          <w:p w14:paraId="08CC0FDB"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18</w:t>
            </w:r>
          </w:p>
        </w:tc>
        <w:tc>
          <w:tcPr>
            <w:tcW w:w="567" w:type="dxa"/>
          </w:tcPr>
          <w:p w14:paraId="1788F929"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7CCB6100"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2155254D"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5A84CED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33FF0B95"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7</w:t>
            </w:r>
          </w:p>
        </w:tc>
        <w:tc>
          <w:tcPr>
            <w:tcW w:w="567" w:type="dxa"/>
            <w:shd w:val="clear" w:color="auto" w:fill="auto"/>
          </w:tcPr>
          <w:p w14:paraId="5A6C1CE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84</w:t>
            </w:r>
          </w:p>
        </w:tc>
      </w:tr>
      <w:tr w:rsidR="003B5630" w:rsidRPr="003B5630" w14:paraId="0E2B29FD" w14:textId="77777777" w:rsidTr="00E50440">
        <w:trPr>
          <w:trHeight w:val="225"/>
        </w:trPr>
        <w:tc>
          <w:tcPr>
            <w:tcW w:w="1696" w:type="dxa"/>
            <w:shd w:val="clear" w:color="auto" w:fill="auto"/>
          </w:tcPr>
          <w:p w14:paraId="68226EFD"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Boksas</w:t>
            </w:r>
          </w:p>
        </w:tc>
        <w:tc>
          <w:tcPr>
            <w:tcW w:w="426" w:type="dxa"/>
            <w:shd w:val="clear" w:color="auto" w:fill="auto"/>
          </w:tcPr>
          <w:p w14:paraId="0C08D10E"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4948CFAA"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95394D6"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668194AE"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1431C73B"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w:t>
            </w:r>
          </w:p>
        </w:tc>
        <w:tc>
          <w:tcPr>
            <w:tcW w:w="708" w:type="dxa"/>
            <w:shd w:val="clear" w:color="auto" w:fill="auto"/>
          </w:tcPr>
          <w:p w14:paraId="54B4EB1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51</w:t>
            </w:r>
          </w:p>
        </w:tc>
        <w:tc>
          <w:tcPr>
            <w:tcW w:w="567" w:type="dxa"/>
            <w:shd w:val="clear" w:color="auto" w:fill="auto"/>
          </w:tcPr>
          <w:p w14:paraId="3BAC98B8"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w:t>
            </w:r>
          </w:p>
        </w:tc>
        <w:tc>
          <w:tcPr>
            <w:tcW w:w="709" w:type="dxa"/>
            <w:shd w:val="clear" w:color="auto" w:fill="auto"/>
          </w:tcPr>
          <w:p w14:paraId="676B94D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20</w:t>
            </w:r>
          </w:p>
        </w:tc>
        <w:tc>
          <w:tcPr>
            <w:tcW w:w="567" w:type="dxa"/>
          </w:tcPr>
          <w:p w14:paraId="253B1A89"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6775C658"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2C47103C"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3D46A7B6"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5A9CC9C2"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w:t>
            </w:r>
          </w:p>
        </w:tc>
        <w:tc>
          <w:tcPr>
            <w:tcW w:w="567" w:type="dxa"/>
            <w:shd w:val="clear" w:color="auto" w:fill="auto"/>
          </w:tcPr>
          <w:p w14:paraId="4BF4ECB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71</w:t>
            </w:r>
          </w:p>
        </w:tc>
      </w:tr>
      <w:tr w:rsidR="003B5630" w:rsidRPr="003B5630" w14:paraId="35B3FAC0" w14:textId="77777777" w:rsidTr="00E50440">
        <w:trPr>
          <w:trHeight w:val="130"/>
        </w:trPr>
        <w:tc>
          <w:tcPr>
            <w:tcW w:w="1696" w:type="dxa"/>
            <w:shd w:val="clear" w:color="auto" w:fill="auto"/>
          </w:tcPr>
          <w:p w14:paraId="28F69725"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Dziudo</w:t>
            </w:r>
          </w:p>
        </w:tc>
        <w:tc>
          <w:tcPr>
            <w:tcW w:w="426" w:type="dxa"/>
            <w:shd w:val="clear" w:color="auto" w:fill="auto"/>
          </w:tcPr>
          <w:p w14:paraId="17111DD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6B19752"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6606E7B3"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shd w:val="clear" w:color="auto" w:fill="auto"/>
          </w:tcPr>
          <w:p w14:paraId="31F39FBC"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15</w:t>
            </w:r>
          </w:p>
        </w:tc>
        <w:tc>
          <w:tcPr>
            <w:tcW w:w="567" w:type="dxa"/>
            <w:shd w:val="clear" w:color="auto" w:fill="auto"/>
          </w:tcPr>
          <w:p w14:paraId="6A43C3B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5</w:t>
            </w:r>
          </w:p>
        </w:tc>
        <w:tc>
          <w:tcPr>
            <w:tcW w:w="708" w:type="dxa"/>
            <w:shd w:val="clear" w:color="auto" w:fill="auto"/>
          </w:tcPr>
          <w:p w14:paraId="44B91EB3"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68</w:t>
            </w:r>
          </w:p>
        </w:tc>
        <w:tc>
          <w:tcPr>
            <w:tcW w:w="567" w:type="dxa"/>
            <w:shd w:val="clear" w:color="auto" w:fill="auto"/>
          </w:tcPr>
          <w:p w14:paraId="0CDB883B"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9" w:type="dxa"/>
            <w:shd w:val="clear" w:color="auto" w:fill="auto"/>
          </w:tcPr>
          <w:p w14:paraId="5D05F2AF"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483C06B4"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41DA0D25"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6537118A"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0CA8D7D1"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446C29FE"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w:t>
            </w:r>
          </w:p>
        </w:tc>
        <w:tc>
          <w:tcPr>
            <w:tcW w:w="567" w:type="dxa"/>
            <w:shd w:val="clear" w:color="auto" w:fill="auto"/>
          </w:tcPr>
          <w:p w14:paraId="0493D08A"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81</w:t>
            </w:r>
          </w:p>
        </w:tc>
      </w:tr>
      <w:tr w:rsidR="003B5630" w:rsidRPr="003B5630" w14:paraId="01576538" w14:textId="77777777" w:rsidTr="00E50440">
        <w:trPr>
          <w:trHeight w:val="175"/>
        </w:trPr>
        <w:tc>
          <w:tcPr>
            <w:tcW w:w="1696" w:type="dxa"/>
            <w:shd w:val="clear" w:color="auto" w:fill="auto"/>
          </w:tcPr>
          <w:p w14:paraId="54A76F91" w14:textId="77777777" w:rsidR="00F63933" w:rsidRPr="003B5630" w:rsidRDefault="00F63933" w:rsidP="00E50440">
            <w:pPr>
              <w:pStyle w:val="Sraopastraipa"/>
              <w:spacing w:after="0" w:line="240" w:lineRule="auto"/>
              <w:ind w:left="-57" w:right="-113"/>
              <w:jc w:val="both"/>
              <w:rPr>
                <w:rFonts w:ascii="Times New Roman" w:hAnsi="Times New Roman"/>
              </w:rPr>
            </w:pPr>
            <w:r w:rsidRPr="003B5630">
              <w:rPr>
                <w:rFonts w:ascii="Times New Roman" w:hAnsi="Times New Roman"/>
              </w:rPr>
              <w:t>Tenisas</w:t>
            </w:r>
          </w:p>
        </w:tc>
        <w:tc>
          <w:tcPr>
            <w:tcW w:w="426" w:type="dxa"/>
            <w:shd w:val="clear" w:color="auto" w:fill="auto"/>
          </w:tcPr>
          <w:p w14:paraId="366FE305"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shd w:val="clear" w:color="auto" w:fill="auto"/>
          </w:tcPr>
          <w:p w14:paraId="7D650C62"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20</w:t>
            </w:r>
          </w:p>
        </w:tc>
        <w:tc>
          <w:tcPr>
            <w:tcW w:w="567" w:type="dxa"/>
            <w:shd w:val="clear" w:color="auto" w:fill="auto"/>
          </w:tcPr>
          <w:p w14:paraId="2898F614"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F251517"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1CA6D332"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8" w:type="dxa"/>
            <w:shd w:val="clear" w:color="auto" w:fill="auto"/>
          </w:tcPr>
          <w:p w14:paraId="4700F5B6"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0ADF2B13"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709" w:type="dxa"/>
            <w:shd w:val="clear" w:color="auto" w:fill="auto"/>
          </w:tcPr>
          <w:p w14:paraId="2E843738"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2147257B"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417593C2"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tcPr>
          <w:p w14:paraId="56B25C88"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425" w:type="dxa"/>
          </w:tcPr>
          <w:p w14:paraId="1394AC32" w14:textId="77777777" w:rsidR="00F63933" w:rsidRPr="003B5630" w:rsidRDefault="00F63933" w:rsidP="00E50440">
            <w:pPr>
              <w:pStyle w:val="Sraopastraipa"/>
              <w:spacing w:after="0" w:line="240" w:lineRule="auto"/>
              <w:ind w:left="-113" w:right="-113"/>
              <w:jc w:val="center"/>
              <w:rPr>
                <w:rFonts w:ascii="Times New Roman" w:hAnsi="Times New Roman"/>
              </w:rPr>
            </w:pPr>
          </w:p>
        </w:tc>
        <w:tc>
          <w:tcPr>
            <w:tcW w:w="567" w:type="dxa"/>
            <w:shd w:val="clear" w:color="auto" w:fill="auto"/>
          </w:tcPr>
          <w:p w14:paraId="499EA506"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shd w:val="clear" w:color="auto" w:fill="auto"/>
          </w:tcPr>
          <w:p w14:paraId="662DAD1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20</w:t>
            </w:r>
          </w:p>
        </w:tc>
      </w:tr>
      <w:tr w:rsidR="003B5630" w:rsidRPr="003B5630" w14:paraId="74CD7589" w14:textId="77777777" w:rsidTr="00E50440">
        <w:trPr>
          <w:trHeight w:val="205"/>
        </w:trPr>
        <w:tc>
          <w:tcPr>
            <w:tcW w:w="1696" w:type="dxa"/>
            <w:shd w:val="clear" w:color="auto" w:fill="auto"/>
          </w:tcPr>
          <w:p w14:paraId="10D2B87D" w14:textId="77777777" w:rsidR="00F63933" w:rsidRPr="003B5630" w:rsidRDefault="00F63933" w:rsidP="00E50440">
            <w:pPr>
              <w:pStyle w:val="Sraopastraipa"/>
              <w:spacing w:after="0" w:line="240" w:lineRule="auto"/>
              <w:ind w:left="-57" w:right="-113"/>
              <w:contextualSpacing/>
              <w:jc w:val="both"/>
              <w:rPr>
                <w:rFonts w:ascii="Times New Roman" w:hAnsi="Times New Roman"/>
              </w:rPr>
            </w:pPr>
            <w:r w:rsidRPr="003B5630">
              <w:rPr>
                <w:rFonts w:ascii="Times New Roman" w:hAnsi="Times New Roman"/>
              </w:rPr>
              <w:t>Plaukimas</w:t>
            </w:r>
          </w:p>
        </w:tc>
        <w:tc>
          <w:tcPr>
            <w:tcW w:w="426" w:type="dxa"/>
            <w:shd w:val="clear" w:color="auto" w:fill="auto"/>
          </w:tcPr>
          <w:p w14:paraId="7EFC4E27"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shd w:val="clear" w:color="auto" w:fill="auto"/>
          </w:tcPr>
          <w:p w14:paraId="304F2318"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shd w:val="clear" w:color="auto" w:fill="auto"/>
          </w:tcPr>
          <w:p w14:paraId="670227C2"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shd w:val="clear" w:color="auto" w:fill="auto"/>
          </w:tcPr>
          <w:p w14:paraId="58BC27B9"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shd w:val="clear" w:color="auto" w:fill="auto"/>
          </w:tcPr>
          <w:p w14:paraId="454CD3C6"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5</w:t>
            </w:r>
          </w:p>
        </w:tc>
        <w:tc>
          <w:tcPr>
            <w:tcW w:w="708" w:type="dxa"/>
            <w:shd w:val="clear" w:color="auto" w:fill="auto"/>
          </w:tcPr>
          <w:p w14:paraId="2F653E87"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68</w:t>
            </w:r>
          </w:p>
        </w:tc>
        <w:tc>
          <w:tcPr>
            <w:tcW w:w="567" w:type="dxa"/>
            <w:shd w:val="clear" w:color="auto" w:fill="auto"/>
          </w:tcPr>
          <w:p w14:paraId="5A1C9496"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709" w:type="dxa"/>
            <w:shd w:val="clear" w:color="auto" w:fill="auto"/>
          </w:tcPr>
          <w:p w14:paraId="157D2CA4"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tcPr>
          <w:p w14:paraId="7E264380"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tcPr>
          <w:p w14:paraId="1CF880FC"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p>
        </w:tc>
        <w:tc>
          <w:tcPr>
            <w:tcW w:w="567" w:type="dxa"/>
          </w:tcPr>
          <w:p w14:paraId="04790437"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1</w:t>
            </w:r>
          </w:p>
        </w:tc>
        <w:tc>
          <w:tcPr>
            <w:tcW w:w="425" w:type="dxa"/>
          </w:tcPr>
          <w:p w14:paraId="31A35C17"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8</w:t>
            </w:r>
          </w:p>
        </w:tc>
        <w:tc>
          <w:tcPr>
            <w:tcW w:w="567" w:type="dxa"/>
            <w:shd w:val="clear" w:color="auto" w:fill="auto"/>
          </w:tcPr>
          <w:p w14:paraId="6310BB57"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6</w:t>
            </w:r>
          </w:p>
        </w:tc>
        <w:tc>
          <w:tcPr>
            <w:tcW w:w="567" w:type="dxa"/>
            <w:shd w:val="clear" w:color="auto" w:fill="auto"/>
          </w:tcPr>
          <w:p w14:paraId="13EFE268" w14:textId="77777777" w:rsidR="00F63933" w:rsidRPr="003B5630" w:rsidRDefault="00F63933" w:rsidP="00E50440">
            <w:pPr>
              <w:pStyle w:val="Sraopastraipa"/>
              <w:spacing w:after="0" w:line="240" w:lineRule="auto"/>
              <w:ind w:left="-113" w:right="-113"/>
              <w:contextualSpacing/>
              <w:jc w:val="center"/>
              <w:rPr>
                <w:rFonts w:ascii="Times New Roman" w:hAnsi="Times New Roman"/>
              </w:rPr>
            </w:pPr>
            <w:r w:rsidRPr="003B5630">
              <w:rPr>
                <w:rFonts w:ascii="Times New Roman" w:hAnsi="Times New Roman"/>
              </w:rPr>
              <w:t>76</w:t>
            </w:r>
          </w:p>
        </w:tc>
      </w:tr>
      <w:tr w:rsidR="003B5630" w:rsidRPr="003B5630" w14:paraId="4A6C806B" w14:textId="77777777" w:rsidTr="00E50440">
        <w:trPr>
          <w:trHeight w:val="254"/>
        </w:trPr>
        <w:tc>
          <w:tcPr>
            <w:tcW w:w="1696" w:type="dxa"/>
            <w:shd w:val="clear" w:color="auto" w:fill="auto"/>
          </w:tcPr>
          <w:p w14:paraId="09230D19" w14:textId="63D50B45" w:rsidR="00F63933" w:rsidRPr="003B5630" w:rsidRDefault="001C31CA" w:rsidP="00E50440">
            <w:pPr>
              <w:pStyle w:val="Sraopastraipa"/>
              <w:spacing w:after="0" w:line="240" w:lineRule="auto"/>
              <w:ind w:left="-113" w:right="-113"/>
              <w:jc w:val="both"/>
              <w:rPr>
                <w:rFonts w:ascii="Times New Roman" w:hAnsi="Times New Roman"/>
              </w:rPr>
            </w:pPr>
            <w:r>
              <w:rPr>
                <w:rFonts w:ascii="Times New Roman" w:hAnsi="Times New Roman"/>
              </w:rPr>
              <w:t>Iš v</w:t>
            </w:r>
            <w:r w:rsidR="00E02C4E" w:rsidRPr="003B5630">
              <w:rPr>
                <w:rFonts w:ascii="Times New Roman" w:hAnsi="Times New Roman"/>
              </w:rPr>
              <w:t>is</w:t>
            </w:r>
            <w:r w:rsidR="00F63933" w:rsidRPr="003B5630">
              <w:rPr>
                <w:rFonts w:ascii="Times New Roman" w:hAnsi="Times New Roman"/>
              </w:rPr>
              <w:t>o</w:t>
            </w:r>
          </w:p>
        </w:tc>
        <w:tc>
          <w:tcPr>
            <w:tcW w:w="426" w:type="dxa"/>
            <w:shd w:val="clear" w:color="auto" w:fill="auto"/>
          </w:tcPr>
          <w:p w14:paraId="20BA232B"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7</w:t>
            </w:r>
          </w:p>
        </w:tc>
        <w:tc>
          <w:tcPr>
            <w:tcW w:w="567" w:type="dxa"/>
            <w:shd w:val="clear" w:color="auto" w:fill="auto"/>
          </w:tcPr>
          <w:p w14:paraId="1FE3ED1C"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119</w:t>
            </w:r>
          </w:p>
        </w:tc>
        <w:tc>
          <w:tcPr>
            <w:tcW w:w="567" w:type="dxa"/>
            <w:shd w:val="clear" w:color="auto" w:fill="auto"/>
          </w:tcPr>
          <w:p w14:paraId="060BFF67"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w:t>
            </w:r>
          </w:p>
        </w:tc>
        <w:tc>
          <w:tcPr>
            <w:tcW w:w="567" w:type="dxa"/>
            <w:shd w:val="clear" w:color="auto" w:fill="auto"/>
          </w:tcPr>
          <w:p w14:paraId="1551B6B0"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60</w:t>
            </w:r>
          </w:p>
        </w:tc>
        <w:tc>
          <w:tcPr>
            <w:tcW w:w="567" w:type="dxa"/>
            <w:shd w:val="clear" w:color="auto" w:fill="auto"/>
          </w:tcPr>
          <w:p w14:paraId="7ADA2E1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24</w:t>
            </w:r>
          </w:p>
        </w:tc>
        <w:tc>
          <w:tcPr>
            <w:tcW w:w="708" w:type="dxa"/>
            <w:shd w:val="clear" w:color="auto" w:fill="auto"/>
          </w:tcPr>
          <w:p w14:paraId="1F2806D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323</w:t>
            </w:r>
          </w:p>
        </w:tc>
        <w:tc>
          <w:tcPr>
            <w:tcW w:w="567" w:type="dxa"/>
            <w:shd w:val="clear" w:color="auto" w:fill="auto"/>
          </w:tcPr>
          <w:p w14:paraId="5D9C680F"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w:t>
            </w:r>
          </w:p>
        </w:tc>
        <w:tc>
          <w:tcPr>
            <w:tcW w:w="709" w:type="dxa"/>
            <w:shd w:val="clear" w:color="auto" w:fill="auto"/>
          </w:tcPr>
          <w:p w14:paraId="5450F97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66</w:t>
            </w:r>
          </w:p>
        </w:tc>
        <w:tc>
          <w:tcPr>
            <w:tcW w:w="567" w:type="dxa"/>
          </w:tcPr>
          <w:p w14:paraId="41801BC8"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567" w:type="dxa"/>
          </w:tcPr>
          <w:p w14:paraId="6AB6ACA8"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20</w:t>
            </w:r>
          </w:p>
        </w:tc>
        <w:tc>
          <w:tcPr>
            <w:tcW w:w="567" w:type="dxa"/>
          </w:tcPr>
          <w:p w14:paraId="7D0AA389"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1</w:t>
            </w:r>
          </w:p>
        </w:tc>
        <w:tc>
          <w:tcPr>
            <w:tcW w:w="425" w:type="dxa"/>
          </w:tcPr>
          <w:p w14:paraId="1C30BE4D"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8</w:t>
            </w:r>
          </w:p>
        </w:tc>
        <w:tc>
          <w:tcPr>
            <w:tcW w:w="567" w:type="dxa"/>
            <w:shd w:val="clear" w:color="auto" w:fill="auto"/>
          </w:tcPr>
          <w:p w14:paraId="15014972"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43</w:t>
            </w:r>
          </w:p>
        </w:tc>
        <w:tc>
          <w:tcPr>
            <w:tcW w:w="567" w:type="dxa"/>
            <w:shd w:val="clear" w:color="auto" w:fill="auto"/>
          </w:tcPr>
          <w:p w14:paraId="6D6B5A1A" w14:textId="77777777" w:rsidR="00F63933" w:rsidRPr="003B5630" w:rsidRDefault="00F63933" w:rsidP="00E50440">
            <w:pPr>
              <w:pStyle w:val="Sraopastraipa"/>
              <w:spacing w:after="0" w:line="240" w:lineRule="auto"/>
              <w:ind w:left="-113" w:right="-113"/>
              <w:jc w:val="center"/>
              <w:rPr>
                <w:rFonts w:ascii="Times New Roman" w:hAnsi="Times New Roman"/>
              </w:rPr>
            </w:pPr>
            <w:r w:rsidRPr="003B5630">
              <w:rPr>
                <w:rFonts w:ascii="Times New Roman" w:hAnsi="Times New Roman"/>
              </w:rPr>
              <w:t>609</w:t>
            </w:r>
          </w:p>
        </w:tc>
      </w:tr>
    </w:tbl>
    <w:p w14:paraId="3F877525" w14:textId="4B218588" w:rsidR="00F63933" w:rsidRDefault="00F63933" w:rsidP="00080097">
      <w:pPr>
        <w:pStyle w:val="Sraopastraipa"/>
        <w:spacing w:after="0" w:line="240" w:lineRule="auto"/>
        <w:ind w:left="0" w:firstLine="720"/>
        <w:jc w:val="both"/>
        <w:rPr>
          <w:rFonts w:ascii="Times New Roman" w:hAnsi="Times New Roman"/>
          <w:sz w:val="24"/>
          <w:szCs w:val="24"/>
        </w:rPr>
      </w:pPr>
      <w:r w:rsidRPr="00F7794E">
        <w:rPr>
          <w:rFonts w:ascii="Times New Roman" w:hAnsi="Times New Roman"/>
          <w:sz w:val="24"/>
          <w:szCs w:val="24"/>
        </w:rPr>
        <w:lastRenderedPageBreak/>
        <w:t xml:space="preserve">Siekiant gerinti ugdymo programų kokybę, 2022 metais buvo atliktas veiklos kokybės platusis įsivertinimas. Dėl mažo respondentų aktyvumo (89 % trenerių, 17 % tėvų ir 17 % vaikų) negalima teigti, kad gauti duomenys realiai atspindi esamą situaciją. Geriausiai, 3,45 balais, įvertinta pasiekimų ir pažangos sritis. Ugdymo organizavimo sritis vertinama 3,20 balo, ugdymosi aplinkos sritis – 3,13, lyderystė ir vadyba – 2,97 balo. Aktualūs išlieka bendravimo su tėvais ir informavimo klausimai, tėvų įtraukimas į </w:t>
      </w:r>
      <w:r w:rsidR="000F4073">
        <w:rPr>
          <w:rFonts w:ascii="Times New Roman" w:hAnsi="Times New Roman"/>
          <w:sz w:val="24"/>
          <w:szCs w:val="24"/>
        </w:rPr>
        <w:t>C</w:t>
      </w:r>
      <w:r w:rsidRPr="00F7794E">
        <w:rPr>
          <w:rFonts w:ascii="Times New Roman" w:hAnsi="Times New Roman"/>
          <w:sz w:val="24"/>
          <w:szCs w:val="24"/>
        </w:rPr>
        <w:t xml:space="preserve">entro veiklos gerinimą. Veiklų tobulinimo plane numatyta atlikti teminį įsivertinimą „Lyderystės ir vadybos“ srities, gerinti komunikaciją bendruomenės viduje. </w:t>
      </w:r>
    </w:p>
    <w:p w14:paraId="56752CE0" w14:textId="09261A03" w:rsidR="00F63933" w:rsidRPr="0099789E" w:rsidRDefault="00F63933" w:rsidP="00080097">
      <w:pPr>
        <w:spacing w:after="0" w:line="240" w:lineRule="auto"/>
        <w:ind w:firstLine="709"/>
        <w:jc w:val="both"/>
        <w:rPr>
          <w:rFonts w:ascii="Times New Roman" w:hAnsi="Times New Roman"/>
          <w:sz w:val="18"/>
          <w:szCs w:val="18"/>
        </w:rPr>
      </w:pPr>
      <w:r w:rsidRPr="00F7794E">
        <w:rPr>
          <w:rFonts w:ascii="Times New Roman" w:hAnsi="Times New Roman"/>
          <w:sz w:val="24"/>
          <w:szCs w:val="24"/>
        </w:rPr>
        <w:t>Centras delegavo rajono rinktines dalyvauti Lietuvos čempionatuose. Per 2022 metus sportininkai iškovojo 101 medalį Lietuvos čempionatuose</w:t>
      </w:r>
      <w:r w:rsidR="000D16AB">
        <w:rPr>
          <w:rFonts w:ascii="Times New Roman" w:hAnsi="Times New Roman"/>
          <w:sz w:val="24"/>
          <w:szCs w:val="24"/>
        </w:rPr>
        <w:t>.</w:t>
      </w:r>
    </w:p>
    <w:tbl>
      <w:tblPr>
        <w:tblW w:w="9645" w:type="dxa"/>
        <w:tblLook w:val="04A0" w:firstRow="1" w:lastRow="0" w:firstColumn="1" w:lastColumn="0" w:noHBand="0" w:noVBand="1"/>
      </w:tblPr>
      <w:tblGrid>
        <w:gridCol w:w="1838"/>
        <w:gridCol w:w="436"/>
        <w:gridCol w:w="426"/>
        <w:gridCol w:w="425"/>
        <w:gridCol w:w="556"/>
        <w:gridCol w:w="425"/>
        <w:gridCol w:w="425"/>
        <w:gridCol w:w="567"/>
        <w:gridCol w:w="437"/>
        <w:gridCol w:w="567"/>
        <w:gridCol w:w="425"/>
        <w:gridCol w:w="425"/>
        <w:gridCol w:w="567"/>
        <w:gridCol w:w="425"/>
        <w:gridCol w:w="567"/>
        <w:gridCol w:w="426"/>
        <w:gridCol w:w="708"/>
      </w:tblGrid>
      <w:tr w:rsidR="00E71056" w:rsidRPr="000D16AB" w14:paraId="1FDD6F2B" w14:textId="77777777" w:rsidTr="000D16AB">
        <w:trPr>
          <w:trHeight w:val="293"/>
        </w:trPr>
        <w:tc>
          <w:tcPr>
            <w:tcW w:w="183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476B09"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Sporto šaka</w:t>
            </w:r>
          </w:p>
        </w:tc>
        <w:tc>
          <w:tcPr>
            <w:tcW w:w="128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16E2140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Vaikai</w:t>
            </w:r>
          </w:p>
        </w:tc>
        <w:tc>
          <w:tcPr>
            <w:tcW w:w="1406"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A284A7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Jaunučiai</w:t>
            </w:r>
          </w:p>
        </w:tc>
        <w:tc>
          <w:tcPr>
            <w:tcW w:w="1571"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6BE320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Jauniai</w:t>
            </w:r>
          </w:p>
        </w:tc>
        <w:tc>
          <w:tcPr>
            <w:tcW w:w="1417"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79919B7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Jaunimas</w:t>
            </w:r>
          </w:p>
        </w:tc>
        <w:tc>
          <w:tcPr>
            <w:tcW w:w="1418" w:type="dxa"/>
            <w:gridSpan w:val="3"/>
            <w:tcBorders>
              <w:top w:val="single" w:sz="4" w:space="0" w:color="auto"/>
              <w:left w:val="nil"/>
              <w:bottom w:val="single" w:sz="4" w:space="0" w:color="auto"/>
              <w:right w:val="single" w:sz="4" w:space="0" w:color="000000"/>
            </w:tcBorders>
            <w:shd w:val="clear" w:color="auto" w:fill="auto"/>
            <w:noWrap/>
            <w:vAlign w:val="bottom"/>
            <w:hideMark/>
          </w:tcPr>
          <w:p w14:paraId="62071B1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Suaugę</w:t>
            </w:r>
          </w:p>
        </w:tc>
        <w:tc>
          <w:tcPr>
            <w:tcW w:w="708" w:type="dxa"/>
            <w:vMerge w:val="restart"/>
            <w:tcBorders>
              <w:top w:val="single" w:sz="4" w:space="0" w:color="auto"/>
              <w:left w:val="nil"/>
              <w:right w:val="single" w:sz="4" w:space="0" w:color="auto"/>
            </w:tcBorders>
            <w:shd w:val="clear" w:color="auto" w:fill="auto"/>
            <w:noWrap/>
            <w:vAlign w:val="bottom"/>
            <w:hideMark/>
          </w:tcPr>
          <w:p w14:paraId="45A75E55"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Viso</w:t>
            </w:r>
          </w:p>
          <w:p w14:paraId="40DAAAF6"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 </w:t>
            </w:r>
          </w:p>
        </w:tc>
      </w:tr>
      <w:tr w:rsidR="0022232A" w:rsidRPr="000D16AB" w14:paraId="0901D63B" w14:textId="77777777" w:rsidTr="000D16AB">
        <w:trPr>
          <w:trHeight w:val="272"/>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CFE8942"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Vieta</w:t>
            </w:r>
          </w:p>
        </w:tc>
        <w:tc>
          <w:tcPr>
            <w:tcW w:w="436" w:type="dxa"/>
            <w:tcBorders>
              <w:top w:val="single" w:sz="4" w:space="0" w:color="auto"/>
              <w:left w:val="nil"/>
              <w:bottom w:val="single" w:sz="4" w:space="0" w:color="auto"/>
              <w:right w:val="single" w:sz="4" w:space="0" w:color="auto"/>
            </w:tcBorders>
            <w:shd w:val="clear" w:color="auto" w:fill="auto"/>
            <w:noWrap/>
            <w:vAlign w:val="bottom"/>
            <w:hideMark/>
          </w:tcPr>
          <w:p w14:paraId="1BE46B2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EF0677"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D7DA87"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5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3E7119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29B59B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CCE01AD"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2F9C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3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627E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C5C17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9C4920"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FAE285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4F77FD"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BAF695"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28B8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1FF3B8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708" w:type="dxa"/>
            <w:vMerge/>
            <w:tcBorders>
              <w:left w:val="nil"/>
              <w:bottom w:val="single" w:sz="4" w:space="0" w:color="auto"/>
              <w:right w:val="single" w:sz="4" w:space="0" w:color="auto"/>
            </w:tcBorders>
            <w:shd w:val="clear" w:color="auto" w:fill="auto"/>
            <w:noWrap/>
            <w:vAlign w:val="bottom"/>
            <w:hideMark/>
          </w:tcPr>
          <w:p w14:paraId="079C0F41" w14:textId="77777777" w:rsidR="00F63933" w:rsidRPr="000D16AB" w:rsidRDefault="00F63933" w:rsidP="00080097">
            <w:pPr>
              <w:spacing w:after="0" w:line="240" w:lineRule="auto"/>
              <w:rPr>
                <w:rFonts w:ascii="Times New Roman" w:hAnsi="Times New Roman"/>
                <w:color w:val="000000"/>
              </w:rPr>
            </w:pPr>
          </w:p>
        </w:tc>
      </w:tr>
      <w:tr w:rsidR="0022232A" w:rsidRPr="000D16AB" w14:paraId="03D0B029" w14:textId="77777777" w:rsidTr="000D16AB">
        <w:trPr>
          <w:trHeight w:val="133"/>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26844FF4"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Lengvoji atletika</w:t>
            </w:r>
          </w:p>
        </w:tc>
        <w:tc>
          <w:tcPr>
            <w:tcW w:w="436" w:type="dxa"/>
            <w:tcBorders>
              <w:top w:val="nil"/>
              <w:left w:val="nil"/>
              <w:bottom w:val="single" w:sz="4" w:space="0" w:color="auto"/>
              <w:right w:val="single" w:sz="4" w:space="0" w:color="auto"/>
            </w:tcBorders>
            <w:shd w:val="clear" w:color="auto" w:fill="auto"/>
            <w:noWrap/>
            <w:vAlign w:val="bottom"/>
            <w:hideMark/>
          </w:tcPr>
          <w:p w14:paraId="3CFC182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7</w:t>
            </w:r>
          </w:p>
        </w:tc>
        <w:tc>
          <w:tcPr>
            <w:tcW w:w="426" w:type="dxa"/>
            <w:tcBorders>
              <w:top w:val="nil"/>
              <w:left w:val="nil"/>
              <w:bottom w:val="single" w:sz="4" w:space="0" w:color="auto"/>
              <w:right w:val="single" w:sz="4" w:space="0" w:color="auto"/>
            </w:tcBorders>
            <w:shd w:val="clear" w:color="auto" w:fill="auto"/>
            <w:noWrap/>
            <w:vAlign w:val="bottom"/>
            <w:hideMark/>
          </w:tcPr>
          <w:p w14:paraId="2E37B28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4</w:t>
            </w:r>
          </w:p>
        </w:tc>
        <w:tc>
          <w:tcPr>
            <w:tcW w:w="425" w:type="dxa"/>
            <w:tcBorders>
              <w:top w:val="nil"/>
              <w:left w:val="nil"/>
              <w:bottom w:val="single" w:sz="4" w:space="0" w:color="auto"/>
              <w:right w:val="single" w:sz="4" w:space="0" w:color="auto"/>
            </w:tcBorders>
            <w:shd w:val="clear" w:color="auto" w:fill="auto"/>
            <w:noWrap/>
            <w:vAlign w:val="bottom"/>
            <w:hideMark/>
          </w:tcPr>
          <w:p w14:paraId="29C9233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56" w:type="dxa"/>
            <w:tcBorders>
              <w:top w:val="nil"/>
              <w:left w:val="nil"/>
              <w:bottom w:val="single" w:sz="4" w:space="0" w:color="auto"/>
              <w:right w:val="single" w:sz="4" w:space="0" w:color="auto"/>
            </w:tcBorders>
            <w:shd w:val="clear" w:color="auto" w:fill="auto"/>
            <w:noWrap/>
            <w:vAlign w:val="bottom"/>
            <w:hideMark/>
          </w:tcPr>
          <w:p w14:paraId="2458A89C"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784921E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8A70585"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2A8B8E5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10</w:t>
            </w:r>
          </w:p>
        </w:tc>
        <w:tc>
          <w:tcPr>
            <w:tcW w:w="437" w:type="dxa"/>
            <w:tcBorders>
              <w:top w:val="nil"/>
              <w:left w:val="nil"/>
              <w:bottom w:val="single" w:sz="4" w:space="0" w:color="auto"/>
              <w:right w:val="single" w:sz="4" w:space="0" w:color="auto"/>
            </w:tcBorders>
            <w:shd w:val="clear" w:color="auto" w:fill="auto"/>
            <w:noWrap/>
            <w:vAlign w:val="bottom"/>
            <w:hideMark/>
          </w:tcPr>
          <w:p w14:paraId="46E177D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11</w:t>
            </w:r>
          </w:p>
        </w:tc>
        <w:tc>
          <w:tcPr>
            <w:tcW w:w="567" w:type="dxa"/>
            <w:tcBorders>
              <w:top w:val="nil"/>
              <w:left w:val="nil"/>
              <w:bottom w:val="single" w:sz="4" w:space="0" w:color="auto"/>
              <w:right w:val="single" w:sz="4" w:space="0" w:color="auto"/>
            </w:tcBorders>
            <w:shd w:val="clear" w:color="auto" w:fill="auto"/>
            <w:noWrap/>
            <w:vAlign w:val="bottom"/>
            <w:hideMark/>
          </w:tcPr>
          <w:p w14:paraId="52BEC50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6</w:t>
            </w:r>
          </w:p>
        </w:tc>
        <w:tc>
          <w:tcPr>
            <w:tcW w:w="425" w:type="dxa"/>
            <w:tcBorders>
              <w:top w:val="nil"/>
              <w:left w:val="nil"/>
              <w:bottom w:val="single" w:sz="4" w:space="0" w:color="auto"/>
              <w:right w:val="single" w:sz="4" w:space="0" w:color="auto"/>
            </w:tcBorders>
            <w:shd w:val="clear" w:color="auto" w:fill="auto"/>
            <w:noWrap/>
            <w:vAlign w:val="bottom"/>
            <w:hideMark/>
          </w:tcPr>
          <w:p w14:paraId="7B995C2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5</w:t>
            </w:r>
          </w:p>
        </w:tc>
        <w:tc>
          <w:tcPr>
            <w:tcW w:w="425" w:type="dxa"/>
            <w:tcBorders>
              <w:top w:val="nil"/>
              <w:left w:val="nil"/>
              <w:bottom w:val="single" w:sz="4" w:space="0" w:color="auto"/>
              <w:right w:val="single" w:sz="4" w:space="0" w:color="auto"/>
            </w:tcBorders>
            <w:shd w:val="clear" w:color="auto" w:fill="auto"/>
            <w:noWrap/>
            <w:vAlign w:val="bottom"/>
            <w:hideMark/>
          </w:tcPr>
          <w:p w14:paraId="45724B3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4CBC7C95"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760446C7"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1D1C3AA7"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5F02E3F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708" w:type="dxa"/>
            <w:tcBorders>
              <w:top w:val="nil"/>
              <w:left w:val="nil"/>
              <w:bottom w:val="single" w:sz="4" w:space="0" w:color="auto"/>
              <w:right w:val="single" w:sz="4" w:space="0" w:color="auto"/>
            </w:tcBorders>
            <w:shd w:val="clear" w:color="auto" w:fill="auto"/>
            <w:noWrap/>
            <w:vAlign w:val="bottom"/>
            <w:hideMark/>
          </w:tcPr>
          <w:p w14:paraId="0CF08FF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58</w:t>
            </w:r>
          </w:p>
        </w:tc>
      </w:tr>
      <w:tr w:rsidR="0022232A" w:rsidRPr="000D16AB" w14:paraId="48F32DDC" w14:textId="77777777" w:rsidTr="000D16AB">
        <w:trPr>
          <w:trHeight w:val="245"/>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7802C0CD"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 xml:space="preserve">Boksas </w:t>
            </w:r>
          </w:p>
        </w:tc>
        <w:tc>
          <w:tcPr>
            <w:tcW w:w="436" w:type="dxa"/>
            <w:tcBorders>
              <w:top w:val="nil"/>
              <w:left w:val="nil"/>
              <w:bottom w:val="single" w:sz="4" w:space="0" w:color="auto"/>
              <w:right w:val="single" w:sz="4" w:space="0" w:color="auto"/>
            </w:tcBorders>
            <w:shd w:val="clear" w:color="auto" w:fill="auto"/>
            <w:noWrap/>
            <w:vAlign w:val="bottom"/>
            <w:hideMark/>
          </w:tcPr>
          <w:p w14:paraId="1CAB633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760B3B9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7F998D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56" w:type="dxa"/>
            <w:tcBorders>
              <w:top w:val="nil"/>
              <w:left w:val="nil"/>
              <w:bottom w:val="single" w:sz="4" w:space="0" w:color="auto"/>
              <w:right w:val="single" w:sz="4" w:space="0" w:color="auto"/>
            </w:tcBorders>
            <w:shd w:val="clear" w:color="auto" w:fill="auto"/>
            <w:noWrap/>
            <w:vAlign w:val="bottom"/>
            <w:hideMark/>
          </w:tcPr>
          <w:p w14:paraId="2D698EE1"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459B239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6BB1D14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1FB6F7E0"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37" w:type="dxa"/>
            <w:tcBorders>
              <w:top w:val="nil"/>
              <w:left w:val="nil"/>
              <w:bottom w:val="single" w:sz="4" w:space="0" w:color="auto"/>
              <w:right w:val="single" w:sz="4" w:space="0" w:color="auto"/>
            </w:tcBorders>
            <w:shd w:val="clear" w:color="auto" w:fill="auto"/>
            <w:noWrap/>
            <w:vAlign w:val="bottom"/>
            <w:hideMark/>
          </w:tcPr>
          <w:p w14:paraId="495006B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1E1F93F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4</w:t>
            </w:r>
          </w:p>
        </w:tc>
        <w:tc>
          <w:tcPr>
            <w:tcW w:w="425" w:type="dxa"/>
            <w:tcBorders>
              <w:top w:val="nil"/>
              <w:left w:val="nil"/>
              <w:bottom w:val="single" w:sz="4" w:space="0" w:color="auto"/>
              <w:right w:val="single" w:sz="4" w:space="0" w:color="auto"/>
            </w:tcBorders>
            <w:shd w:val="clear" w:color="auto" w:fill="auto"/>
            <w:noWrap/>
            <w:vAlign w:val="bottom"/>
            <w:hideMark/>
          </w:tcPr>
          <w:p w14:paraId="3C7C6EF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0CBA5D8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64A24B9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413BF53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343B32B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5E16953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236731EE"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23</w:t>
            </w:r>
          </w:p>
        </w:tc>
      </w:tr>
      <w:tr w:rsidR="0022232A" w:rsidRPr="000D16AB" w14:paraId="489922B7" w14:textId="77777777" w:rsidTr="000D16AB">
        <w:trPr>
          <w:trHeight w:val="238"/>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43325D1"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Dziudo</w:t>
            </w:r>
          </w:p>
        </w:tc>
        <w:tc>
          <w:tcPr>
            <w:tcW w:w="436" w:type="dxa"/>
            <w:tcBorders>
              <w:top w:val="nil"/>
              <w:left w:val="nil"/>
              <w:bottom w:val="single" w:sz="4" w:space="0" w:color="auto"/>
              <w:right w:val="single" w:sz="4" w:space="0" w:color="auto"/>
            </w:tcBorders>
            <w:shd w:val="clear" w:color="auto" w:fill="auto"/>
            <w:noWrap/>
            <w:vAlign w:val="bottom"/>
            <w:hideMark/>
          </w:tcPr>
          <w:p w14:paraId="293E950D"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6" w:type="dxa"/>
            <w:tcBorders>
              <w:top w:val="nil"/>
              <w:left w:val="nil"/>
              <w:bottom w:val="single" w:sz="4" w:space="0" w:color="auto"/>
              <w:right w:val="single" w:sz="4" w:space="0" w:color="auto"/>
            </w:tcBorders>
            <w:shd w:val="clear" w:color="auto" w:fill="auto"/>
            <w:noWrap/>
            <w:vAlign w:val="bottom"/>
            <w:hideMark/>
          </w:tcPr>
          <w:p w14:paraId="60E8CA32"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5DA1BC0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56" w:type="dxa"/>
            <w:tcBorders>
              <w:top w:val="nil"/>
              <w:left w:val="nil"/>
              <w:bottom w:val="single" w:sz="4" w:space="0" w:color="auto"/>
              <w:right w:val="single" w:sz="4" w:space="0" w:color="auto"/>
            </w:tcBorders>
            <w:shd w:val="clear" w:color="auto" w:fill="auto"/>
            <w:noWrap/>
            <w:vAlign w:val="bottom"/>
            <w:hideMark/>
          </w:tcPr>
          <w:p w14:paraId="20B7268C"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D4E7FB5"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37861B1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4</w:t>
            </w:r>
          </w:p>
        </w:tc>
        <w:tc>
          <w:tcPr>
            <w:tcW w:w="567" w:type="dxa"/>
            <w:tcBorders>
              <w:top w:val="nil"/>
              <w:left w:val="nil"/>
              <w:bottom w:val="single" w:sz="4" w:space="0" w:color="auto"/>
              <w:right w:val="single" w:sz="4" w:space="0" w:color="auto"/>
            </w:tcBorders>
            <w:shd w:val="clear" w:color="auto" w:fill="auto"/>
            <w:noWrap/>
            <w:vAlign w:val="bottom"/>
            <w:hideMark/>
          </w:tcPr>
          <w:p w14:paraId="2ECA477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37" w:type="dxa"/>
            <w:tcBorders>
              <w:top w:val="nil"/>
              <w:left w:val="nil"/>
              <w:bottom w:val="single" w:sz="4" w:space="0" w:color="auto"/>
              <w:right w:val="single" w:sz="4" w:space="0" w:color="auto"/>
            </w:tcBorders>
            <w:shd w:val="clear" w:color="auto" w:fill="auto"/>
            <w:noWrap/>
            <w:vAlign w:val="bottom"/>
            <w:hideMark/>
          </w:tcPr>
          <w:p w14:paraId="2124F26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2</w:t>
            </w:r>
          </w:p>
        </w:tc>
        <w:tc>
          <w:tcPr>
            <w:tcW w:w="567" w:type="dxa"/>
            <w:tcBorders>
              <w:top w:val="nil"/>
              <w:left w:val="nil"/>
              <w:bottom w:val="single" w:sz="4" w:space="0" w:color="auto"/>
              <w:right w:val="single" w:sz="4" w:space="0" w:color="auto"/>
            </w:tcBorders>
            <w:shd w:val="clear" w:color="auto" w:fill="auto"/>
            <w:noWrap/>
            <w:vAlign w:val="bottom"/>
            <w:hideMark/>
          </w:tcPr>
          <w:p w14:paraId="2174468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04C1FB6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20D6D39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6C804FF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1189EB6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73190C0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22F0916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0206593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18</w:t>
            </w:r>
          </w:p>
        </w:tc>
      </w:tr>
      <w:tr w:rsidR="0022232A" w:rsidRPr="000D16AB" w14:paraId="1D9243A6" w14:textId="77777777" w:rsidTr="000D16AB">
        <w:trPr>
          <w:trHeight w:val="273"/>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35D5A5DE" w14:textId="77777777" w:rsidR="00F63933" w:rsidRPr="000D16AB" w:rsidRDefault="00F63933" w:rsidP="00080097">
            <w:pPr>
              <w:spacing w:after="0" w:line="240" w:lineRule="auto"/>
              <w:rPr>
                <w:rFonts w:ascii="Times New Roman" w:hAnsi="Times New Roman"/>
                <w:color w:val="000000"/>
              </w:rPr>
            </w:pPr>
            <w:r w:rsidRPr="000D16AB">
              <w:rPr>
                <w:rFonts w:ascii="Times New Roman" w:hAnsi="Times New Roman"/>
                <w:color w:val="000000"/>
              </w:rPr>
              <w:t>Plaukimas</w:t>
            </w:r>
          </w:p>
        </w:tc>
        <w:tc>
          <w:tcPr>
            <w:tcW w:w="436" w:type="dxa"/>
            <w:tcBorders>
              <w:top w:val="nil"/>
              <w:left w:val="nil"/>
              <w:bottom w:val="single" w:sz="4" w:space="0" w:color="auto"/>
              <w:right w:val="single" w:sz="4" w:space="0" w:color="auto"/>
            </w:tcBorders>
            <w:shd w:val="clear" w:color="auto" w:fill="auto"/>
            <w:noWrap/>
            <w:vAlign w:val="bottom"/>
            <w:hideMark/>
          </w:tcPr>
          <w:p w14:paraId="604908E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6CE70B7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76AF98A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56" w:type="dxa"/>
            <w:tcBorders>
              <w:top w:val="nil"/>
              <w:left w:val="nil"/>
              <w:bottom w:val="single" w:sz="4" w:space="0" w:color="auto"/>
              <w:right w:val="single" w:sz="4" w:space="0" w:color="auto"/>
            </w:tcBorders>
            <w:shd w:val="clear" w:color="auto" w:fill="auto"/>
            <w:noWrap/>
            <w:vAlign w:val="bottom"/>
            <w:hideMark/>
          </w:tcPr>
          <w:p w14:paraId="497F9F4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400E163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c>
          <w:tcPr>
            <w:tcW w:w="425" w:type="dxa"/>
            <w:tcBorders>
              <w:top w:val="nil"/>
              <w:left w:val="nil"/>
              <w:bottom w:val="single" w:sz="4" w:space="0" w:color="auto"/>
              <w:right w:val="single" w:sz="4" w:space="0" w:color="auto"/>
            </w:tcBorders>
            <w:shd w:val="clear" w:color="auto" w:fill="auto"/>
            <w:noWrap/>
            <w:vAlign w:val="bottom"/>
            <w:hideMark/>
          </w:tcPr>
          <w:p w14:paraId="777761B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39ECC7F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37" w:type="dxa"/>
            <w:tcBorders>
              <w:top w:val="nil"/>
              <w:left w:val="nil"/>
              <w:bottom w:val="single" w:sz="4" w:space="0" w:color="auto"/>
              <w:right w:val="single" w:sz="4" w:space="0" w:color="auto"/>
            </w:tcBorders>
            <w:shd w:val="clear" w:color="auto" w:fill="auto"/>
            <w:noWrap/>
            <w:vAlign w:val="bottom"/>
            <w:hideMark/>
          </w:tcPr>
          <w:p w14:paraId="4BBFBC1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159EF5F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0E4F3FD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115070D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5605FD96"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5" w:type="dxa"/>
            <w:tcBorders>
              <w:top w:val="nil"/>
              <w:left w:val="nil"/>
              <w:bottom w:val="single" w:sz="4" w:space="0" w:color="auto"/>
              <w:right w:val="single" w:sz="4" w:space="0" w:color="auto"/>
            </w:tcBorders>
            <w:shd w:val="clear" w:color="auto" w:fill="auto"/>
            <w:noWrap/>
            <w:vAlign w:val="bottom"/>
            <w:hideMark/>
          </w:tcPr>
          <w:p w14:paraId="3EDE4BA5"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567" w:type="dxa"/>
            <w:tcBorders>
              <w:top w:val="nil"/>
              <w:left w:val="nil"/>
              <w:bottom w:val="single" w:sz="4" w:space="0" w:color="auto"/>
              <w:right w:val="single" w:sz="4" w:space="0" w:color="auto"/>
            </w:tcBorders>
            <w:shd w:val="clear" w:color="auto" w:fill="auto"/>
            <w:noWrap/>
            <w:vAlign w:val="bottom"/>
            <w:hideMark/>
          </w:tcPr>
          <w:p w14:paraId="7108BED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778E76B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708" w:type="dxa"/>
            <w:tcBorders>
              <w:top w:val="nil"/>
              <w:left w:val="nil"/>
              <w:bottom w:val="single" w:sz="4" w:space="0" w:color="auto"/>
              <w:right w:val="single" w:sz="4" w:space="0" w:color="auto"/>
            </w:tcBorders>
            <w:shd w:val="clear" w:color="auto" w:fill="auto"/>
            <w:noWrap/>
            <w:vAlign w:val="bottom"/>
            <w:hideMark/>
          </w:tcPr>
          <w:p w14:paraId="2F6DACFD"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w:t>
            </w:r>
          </w:p>
        </w:tc>
      </w:tr>
      <w:tr w:rsidR="0022232A" w:rsidRPr="000D16AB" w14:paraId="207819A6" w14:textId="77777777" w:rsidTr="000D16AB">
        <w:trPr>
          <w:trHeight w:val="273"/>
        </w:trPr>
        <w:tc>
          <w:tcPr>
            <w:tcW w:w="1838" w:type="dxa"/>
            <w:tcBorders>
              <w:top w:val="nil"/>
              <w:left w:val="single" w:sz="4" w:space="0" w:color="auto"/>
              <w:bottom w:val="single" w:sz="4" w:space="0" w:color="auto"/>
              <w:right w:val="single" w:sz="4" w:space="0" w:color="auto"/>
            </w:tcBorders>
            <w:shd w:val="clear" w:color="auto" w:fill="auto"/>
            <w:noWrap/>
            <w:vAlign w:val="bottom"/>
            <w:hideMark/>
          </w:tcPr>
          <w:p w14:paraId="0F39F3B3" w14:textId="7F1E34EC" w:rsidR="00F63933" w:rsidRPr="000D16AB" w:rsidRDefault="001C31CA" w:rsidP="00080097">
            <w:pPr>
              <w:spacing w:after="0" w:line="240" w:lineRule="auto"/>
              <w:rPr>
                <w:rFonts w:ascii="Times New Roman" w:hAnsi="Times New Roman"/>
                <w:color w:val="000000"/>
              </w:rPr>
            </w:pPr>
            <w:r>
              <w:rPr>
                <w:rFonts w:ascii="Times New Roman" w:hAnsi="Times New Roman"/>
                <w:color w:val="000000"/>
              </w:rPr>
              <w:t>Iš v</w:t>
            </w:r>
            <w:r w:rsidR="00F63933" w:rsidRPr="000D16AB">
              <w:rPr>
                <w:rFonts w:ascii="Times New Roman" w:hAnsi="Times New Roman"/>
                <w:color w:val="000000"/>
              </w:rPr>
              <w:t>iso</w:t>
            </w:r>
          </w:p>
        </w:tc>
        <w:tc>
          <w:tcPr>
            <w:tcW w:w="436" w:type="dxa"/>
            <w:tcBorders>
              <w:top w:val="nil"/>
              <w:left w:val="nil"/>
              <w:bottom w:val="single" w:sz="4" w:space="0" w:color="auto"/>
              <w:right w:val="single" w:sz="4" w:space="0" w:color="auto"/>
            </w:tcBorders>
            <w:shd w:val="clear" w:color="auto" w:fill="auto"/>
            <w:noWrap/>
            <w:vAlign w:val="bottom"/>
            <w:hideMark/>
          </w:tcPr>
          <w:p w14:paraId="3D46DCF0"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10</w:t>
            </w:r>
          </w:p>
        </w:tc>
        <w:tc>
          <w:tcPr>
            <w:tcW w:w="426" w:type="dxa"/>
            <w:tcBorders>
              <w:top w:val="nil"/>
              <w:left w:val="nil"/>
              <w:bottom w:val="single" w:sz="4" w:space="0" w:color="auto"/>
              <w:right w:val="single" w:sz="4" w:space="0" w:color="auto"/>
            </w:tcBorders>
            <w:shd w:val="clear" w:color="auto" w:fill="auto"/>
            <w:noWrap/>
            <w:vAlign w:val="bottom"/>
            <w:hideMark/>
          </w:tcPr>
          <w:p w14:paraId="6296C4E4"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4</w:t>
            </w:r>
          </w:p>
        </w:tc>
        <w:tc>
          <w:tcPr>
            <w:tcW w:w="425" w:type="dxa"/>
            <w:tcBorders>
              <w:top w:val="nil"/>
              <w:left w:val="nil"/>
              <w:bottom w:val="single" w:sz="4" w:space="0" w:color="auto"/>
              <w:right w:val="single" w:sz="4" w:space="0" w:color="auto"/>
            </w:tcBorders>
            <w:shd w:val="clear" w:color="auto" w:fill="auto"/>
            <w:noWrap/>
            <w:vAlign w:val="bottom"/>
            <w:hideMark/>
          </w:tcPr>
          <w:p w14:paraId="4D0C59A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6</w:t>
            </w:r>
          </w:p>
        </w:tc>
        <w:tc>
          <w:tcPr>
            <w:tcW w:w="556" w:type="dxa"/>
            <w:tcBorders>
              <w:top w:val="nil"/>
              <w:left w:val="nil"/>
              <w:bottom w:val="single" w:sz="4" w:space="0" w:color="auto"/>
              <w:right w:val="single" w:sz="4" w:space="0" w:color="auto"/>
            </w:tcBorders>
            <w:shd w:val="clear" w:color="auto" w:fill="auto"/>
            <w:noWrap/>
            <w:vAlign w:val="bottom"/>
            <w:hideMark/>
          </w:tcPr>
          <w:p w14:paraId="6DD790E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425" w:type="dxa"/>
            <w:tcBorders>
              <w:top w:val="nil"/>
              <w:left w:val="nil"/>
              <w:bottom w:val="single" w:sz="4" w:space="0" w:color="auto"/>
              <w:right w:val="single" w:sz="4" w:space="0" w:color="auto"/>
            </w:tcBorders>
            <w:shd w:val="clear" w:color="auto" w:fill="auto"/>
            <w:noWrap/>
            <w:vAlign w:val="bottom"/>
            <w:hideMark/>
          </w:tcPr>
          <w:p w14:paraId="01DE4A08"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7</w:t>
            </w:r>
          </w:p>
        </w:tc>
        <w:tc>
          <w:tcPr>
            <w:tcW w:w="425" w:type="dxa"/>
            <w:tcBorders>
              <w:top w:val="nil"/>
              <w:left w:val="nil"/>
              <w:bottom w:val="single" w:sz="4" w:space="0" w:color="auto"/>
              <w:right w:val="single" w:sz="4" w:space="0" w:color="auto"/>
            </w:tcBorders>
            <w:shd w:val="clear" w:color="auto" w:fill="auto"/>
            <w:noWrap/>
            <w:vAlign w:val="bottom"/>
            <w:hideMark/>
          </w:tcPr>
          <w:p w14:paraId="47CAC83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8</w:t>
            </w:r>
          </w:p>
        </w:tc>
        <w:tc>
          <w:tcPr>
            <w:tcW w:w="567" w:type="dxa"/>
            <w:tcBorders>
              <w:top w:val="nil"/>
              <w:left w:val="nil"/>
              <w:bottom w:val="single" w:sz="4" w:space="0" w:color="auto"/>
              <w:right w:val="single" w:sz="4" w:space="0" w:color="auto"/>
            </w:tcBorders>
            <w:shd w:val="clear" w:color="auto" w:fill="auto"/>
            <w:noWrap/>
            <w:vAlign w:val="bottom"/>
            <w:hideMark/>
          </w:tcPr>
          <w:p w14:paraId="4970698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12</w:t>
            </w:r>
          </w:p>
        </w:tc>
        <w:tc>
          <w:tcPr>
            <w:tcW w:w="437" w:type="dxa"/>
            <w:tcBorders>
              <w:top w:val="nil"/>
              <w:left w:val="nil"/>
              <w:bottom w:val="single" w:sz="4" w:space="0" w:color="auto"/>
              <w:right w:val="single" w:sz="4" w:space="0" w:color="auto"/>
            </w:tcBorders>
            <w:shd w:val="clear" w:color="auto" w:fill="auto"/>
            <w:noWrap/>
            <w:vAlign w:val="bottom"/>
            <w:hideMark/>
          </w:tcPr>
          <w:p w14:paraId="788D7F0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15</w:t>
            </w:r>
          </w:p>
        </w:tc>
        <w:tc>
          <w:tcPr>
            <w:tcW w:w="567" w:type="dxa"/>
            <w:tcBorders>
              <w:top w:val="nil"/>
              <w:left w:val="nil"/>
              <w:bottom w:val="single" w:sz="4" w:space="0" w:color="auto"/>
              <w:right w:val="single" w:sz="4" w:space="0" w:color="auto"/>
            </w:tcBorders>
            <w:shd w:val="clear" w:color="auto" w:fill="auto"/>
            <w:noWrap/>
            <w:vAlign w:val="bottom"/>
            <w:hideMark/>
          </w:tcPr>
          <w:p w14:paraId="674F8D67"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11</w:t>
            </w:r>
          </w:p>
        </w:tc>
        <w:tc>
          <w:tcPr>
            <w:tcW w:w="425" w:type="dxa"/>
            <w:tcBorders>
              <w:top w:val="nil"/>
              <w:left w:val="nil"/>
              <w:bottom w:val="single" w:sz="4" w:space="0" w:color="auto"/>
              <w:right w:val="single" w:sz="4" w:space="0" w:color="auto"/>
            </w:tcBorders>
            <w:shd w:val="clear" w:color="auto" w:fill="auto"/>
            <w:noWrap/>
            <w:vAlign w:val="bottom"/>
            <w:hideMark/>
          </w:tcPr>
          <w:p w14:paraId="71F0A279"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7</w:t>
            </w:r>
          </w:p>
        </w:tc>
        <w:tc>
          <w:tcPr>
            <w:tcW w:w="425" w:type="dxa"/>
            <w:tcBorders>
              <w:top w:val="nil"/>
              <w:left w:val="nil"/>
              <w:bottom w:val="single" w:sz="4" w:space="0" w:color="auto"/>
              <w:right w:val="single" w:sz="4" w:space="0" w:color="auto"/>
            </w:tcBorders>
            <w:shd w:val="clear" w:color="auto" w:fill="auto"/>
            <w:noWrap/>
            <w:vAlign w:val="bottom"/>
            <w:hideMark/>
          </w:tcPr>
          <w:p w14:paraId="3795F80A"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7</w:t>
            </w:r>
          </w:p>
        </w:tc>
        <w:tc>
          <w:tcPr>
            <w:tcW w:w="567" w:type="dxa"/>
            <w:tcBorders>
              <w:top w:val="nil"/>
              <w:left w:val="nil"/>
              <w:bottom w:val="single" w:sz="4" w:space="0" w:color="auto"/>
              <w:right w:val="single" w:sz="4" w:space="0" w:color="auto"/>
            </w:tcBorders>
            <w:shd w:val="clear" w:color="auto" w:fill="auto"/>
            <w:noWrap/>
            <w:vAlign w:val="bottom"/>
            <w:hideMark/>
          </w:tcPr>
          <w:p w14:paraId="0F5969AF"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5</w:t>
            </w:r>
          </w:p>
        </w:tc>
        <w:tc>
          <w:tcPr>
            <w:tcW w:w="425" w:type="dxa"/>
            <w:tcBorders>
              <w:top w:val="nil"/>
              <w:left w:val="nil"/>
              <w:bottom w:val="single" w:sz="4" w:space="0" w:color="auto"/>
              <w:right w:val="single" w:sz="4" w:space="0" w:color="auto"/>
            </w:tcBorders>
            <w:shd w:val="clear" w:color="auto" w:fill="auto"/>
            <w:noWrap/>
            <w:vAlign w:val="bottom"/>
            <w:hideMark/>
          </w:tcPr>
          <w:p w14:paraId="74380E1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567" w:type="dxa"/>
            <w:tcBorders>
              <w:top w:val="nil"/>
              <w:left w:val="nil"/>
              <w:bottom w:val="single" w:sz="4" w:space="0" w:color="auto"/>
              <w:right w:val="single" w:sz="4" w:space="0" w:color="auto"/>
            </w:tcBorders>
            <w:shd w:val="clear" w:color="auto" w:fill="auto"/>
            <w:noWrap/>
            <w:vAlign w:val="bottom"/>
            <w:hideMark/>
          </w:tcPr>
          <w:p w14:paraId="2580F540"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0</w:t>
            </w:r>
          </w:p>
        </w:tc>
        <w:tc>
          <w:tcPr>
            <w:tcW w:w="426" w:type="dxa"/>
            <w:tcBorders>
              <w:top w:val="nil"/>
              <w:left w:val="nil"/>
              <w:bottom w:val="single" w:sz="4" w:space="0" w:color="auto"/>
              <w:right w:val="single" w:sz="4" w:space="0" w:color="auto"/>
            </w:tcBorders>
            <w:shd w:val="clear" w:color="auto" w:fill="auto"/>
            <w:noWrap/>
            <w:vAlign w:val="bottom"/>
            <w:hideMark/>
          </w:tcPr>
          <w:p w14:paraId="5F4D65F3"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3</w:t>
            </w:r>
          </w:p>
        </w:tc>
        <w:tc>
          <w:tcPr>
            <w:tcW w:w="708" w:type="dxa"/>
            <w:tcBorders>
              <w:top w:val="nil"/>
              <w:left w:val="nil"/>
              <w:bottom w:val="single" w:sz="4" w:space="0" w:color="auto"/>
              <w:right w:val="single" w:sz="4" w:space="0" w:color="auto"/>
            </w:tcBorders>
            <w:shd w:val="clear" w:color="auto" w:fill="auto"/>
            <w:noWrap/>
            <w:vAlign w:val="bottom"/>
            <w:hideMark/>
          </w:tcPr>
          <w:p w14:paraId="374D02FB" w14:textId="77777777" w:rsidR="00F63933" w:rsidRPr="000D16AB" w:rsidRDefault="00F63933" w:rsidP="00080097">
            <w:pPr>
              <w:spacing w:after="0" w:line="240" w:lineRule="auto"/>
              <w:jc w:val="center"/>
              <w:rPr>
                <w:rFonts w:ascii="Times New Roman" w:hAnsi="Times New Roman"/>
                <w:color w:val="000000"/>
              </w:rPr>
            </w:pPr>
            <w:r w:rsidRPr="000D16AB">
              <w:rPr>
                <w:rFonts w:ascii="Times New Roman" w:hAnsi="Times New Roman"/>
                <w:color w:val="000000"/>
              </w:rPr>
              <w:t>101</w:t>
            </w:r>
          </w:p>
        </w:tc>
      </w:tr>
    </w:tbl>
    <w:p w14:paraId="7BE453B7" w14:textId="77777777" w:rsidR="000D16AB" w:rsidRDefault="000D16AB" w:rsidP="00080097">
      <w:pPr>
        <w:spacing w:after="0" w:line="240" w:lineRule="auto"/>
        <w:ind w:firstLine="709"/>
        <w:jc w:val="both"/>
        <w:rPr>
          <w:rFonts w:ascii="Times New Roman" w:hAnsi="Times New Roman"/>
          <w:sz w:val="24"/>
          <w:szCs w:val="24"/>
        </w:rPr>
      </w:pPr>
    </w:p>
    <w:p w14:paraId="09C32175" w14:textId="5C9B1C7D" w:rsidR="00F63933" w:rsidRPr="00F7794E" w:rsidRDefault="00F63933" w:rsidP="00080097">
      <w:pPr>
        <w:spacing w:after="0" w:line="240" w:lineRule="auto"/>
        <w:ind w:firstLine="709"/>
        <w:jc w:val="both"/>
        <w:rPr>
          <w:rFonts w:ascii="Times New Roman" w:hAnsi="Times New Roman"/>
          <w:sz w:val="24"/>
          <w:szCs w:val="24"/>
        </w:rPr>
      </w:pPr>
      <w:r w:rsidRPr="00F7794E">
        <w:rPr>
          <w:rFonts w:ascii="Times New Roman" w:hAnsi="Times New Roman"/>
          <w:sz w:val="24"/>
          <w:szCs w:val="24"/>
        </w:rPr>
        <w:t xml:space="preserve">Pajėgiausi </w:t>
      </w:r>
      <w:r w:rsidR="000F4073">
        <w:rPr>
          <w:rFonts w:ascii="Times New Roman" w:hAnsi="Times New Roman"/>
          <w:sz w:val="24"/>
          <w:szCs w:val="24"/>
        </w:rPr>
        <w:t>C</w:t>
      </w:r>
      <w:r w:rsidRPr="00F7794E">
        <w:rPr>
          <w:rFonts w:ascii="Times New Roman" w:hAnsi="Times New Roman"/>
          <w:sz w:val="24"/>
          <w:szCs w:val="24"/>
        </w:rPr>
        <w:t>entro auklėtiniai atstovavo Lietuvos rinktin</w:t>
      </w:r>
      <w:r w:rsidR="001C31CA">
        <w:rPr>
          <w:rFonts w:ascii="Times New Roman" w:hAnsi="Times New Roman"/>
          <w:sz w:val="24"/>
          <w:szCs w:val="24"/>
        </w:rPr>
        <w:t>ei</w:t>
      </w:r>
      <w:r w:rsidRPr="00F7794E">
        <w:rPr>
          <w:rFonts w:ascii="Times New Roman" w:hAnsi="Times New Roman"/>
          <w:sz w:val="24"/>
          <w:szCs w:val="24"/>
        </w:rPr>
        <w:t xml:space="preserve"> Pasaulio, Europos čempionatuose ir tarptautinėse varžybose. Lietuvos rinktinių nariai:</w:t>
      </w:r>
      <w:r>
        <w:rPr>
          <w:rFonts w:ascii="Times New Roman" w:hAnsi="Times New Roman"/>
          <w:sz w:val="24"/>
          <w:szCs w:val="24"/>
        </w:rPr>
        <w:t xml:space="preserve"> </w:t>
      </w:r>
      <w:r w:rsidRPr="00F7794E">
        <w:rPr>
          <w:rFonts w:ascii="Times New Roman" w:hAnsi="Times New Roman"/>
          <w:sz w:val="24"/>
          <w:szCs w:val="24"/>
        </w:rPr>
        <w:t>lengvoji atletika</w:t>
      </w:r>
      <w:r>
        <w:rPr>
          <w:rFonts w:ascii="Times New Roman" w:hAnsi="Times New Roman"/>
          <w:sz w:val="24"/>
          <w:szCs w:val="24"/>
        </w:rPr>
        <w:t xml:space="preserve"> – </w:t>
      </w:r>
      <w:r w:rsidRPr="00F7794E">
        <w:rPr>
          <w:rFonts w:ascii="Times New Roman" w:hAnsi="Times New Roman"/>
          <w:sz w:val="24"/>
          <w:szCs w:val="24"/>
        </w:rPr>
        <w:t>Deividas Rutkūnas, Austėja Sungailaitė (jaunimo amžiaus grupė), Adas Dambrauskas, Gediminas Kulpavičius, Viltė Stašaitytė, Aiva Bilevičiūtė (jaunių amžiaus grupė)</w:t>
      </w:r>
      <w:r w:rsidR="000D16AB">
        <w:rPr>
          <w:rFonts w:ascii="Times New Roman" w:hAnsi="Times New Roman"/>
          <w:sz w:val="24"/>
          <w:szCs w:val="24"/>
        </w:rPr>
        <w:t>,</w:t>
      </w:r>
      <w:r w:rsidRPr="00F7794E">
        <w:rPr>
          <w:rFonts w:ascii="Times New Roman" w:hAnsi="Times New Roman"/>
          <w:sz w:val="24"/>
          <w:szCs w:val="24"/>
        </w:rPr>
        <w:t xml:space="preserve"> Matas Janarauskas (jaunučių amžiaus grupė)</w:t>
      </w:r>
      <w:r w:rsidR="000D16AB">
        <w:rPr>
          <w:rFonts w:ascii="Times New Roman" w:hAnsi="Times New Roman"/>
          <w:sz w:val="24"/>
          <w:szCs w:val="24"/>
        </w:rPr>
        <w:t>,</w:t>
      </w:r>
      <w:r w:rsidRPr="00F7794E">
        <w:rPr>
          <w:rFonts w:ascii="Times New Roman" w:hAnsi="Times New Roman"/>
          <w:sz w:val="24"/>
          <w:szCs w:val="24"/>
        </w:rPr>
        <w:t xml:space="preserve"> Austėja Kavaliauskaitė (suaugę)</w:t>
      </w:r>
      <w:r w:rsidR="000D16AB">
        <w:rPr>
          <w:rFonts w:ascii="Times New Roman" w:hAnsi="Times New Roman"/>
          <w:sz w:val="24"/>
          <w:szCs w:val="24"/>
        </w:rPr>
        <w:t>,</w:t>
      </w:r>
      <w:r>
        <w:rPr>
          <w:rFonts w:ascii="Times New Roman" w:hAnsi="Times New Roman"/>
          <w:sz w:val="24"/>
          <w:szCs w:val="24"/>
        </w:rPr>
        <w:t xml:space="preserve"> </w:t>
      </w:r>
      <w:r w:rsidRPr="00F7794E">
        <w:rPr>
          <w:rFonts w:ascii="Times New Roman" w:hAnsi="Times New Roman"/>
          <w:sz w:val="24"/>
          <w:szCs w:val="24"/>
        </w:rPr>
        <w:t>boksas</w:t>
      </w:r>
      <w:r>
        <w:rPr>
          <w:rFonts w:ascii="Times New Roman" w:hAnsi="Times New Roman"/>
          <w:sz w:val="24"/>
          <w:szCs w:val="24"/>
        </w:rPr>
        <w:t xml:space="preserve"> – </w:t>
      </w:r>
      <w:r w:rsidRPr="00F7794E">
        <w:rPr>
          <w:rFonts w:ascii="Times New Roman" w:hAnsi="Times New Roman"/>
          <w:sz w:val="24"/>
          <w:szCs w:val="24"/>
        </w:rPr>
        <w:t>Jokūbas Arkadijevas, Kevinas Adamonis (jaunių amžiaus grupė)</w:t>
      </w:r>
      <w:r w:rsidR="000D16AB">
        <w:rPr>
          <w:rFonts w:ascii="Times New Roman" w:hAnsi="Times New Roman"/>
          <w:sz w:val="24"/>
          <w:szCs w:val="24"/>
        </w:rPr>
        <w:t>,</w:t>
      </w:r>
      <w:r w:rsidRPr="00F7794E">
        <w:rPr>
          <w:rFonts w:ascii="Times New Roman" w:hAnsi="Times New Roman"/>
          <w:sz w:val="24"/>
          <w:szCs w:val="24"/>
        </w:rPr>
        <w:t xml:space="preserve"> Tomas Lovaris Burdejev (jaunimo amžiaus grupė)</w:t>
      </w:r>
      <w:r>
        <w:rPr>
          <w:rFonts w:ascii="Times New Roman" w:hAnsi="Times New Roman"/>
          <w:sz w:val="24"/>
          <w:szCs w:val="24"/>
        </w:rPr>
        <w:t>.</w:t>
      </w:r>
      <w:r w:rsidRPr="00F7794E">
        <w:rPr>
          <w:rFonts w:ascii="Times New Roman" w:hAnsi="Times New Roman"/>
          <w:sz w:val="24"/>
          <w:szCs w:val="24"/>
        </w:rPr>
        <w:t xml:space="preserve"> </w:t>
      </w:r>
    </w:p>
    <w:p w14:paraId="1DE74379" w14:textId="562EEA3D" w:rsidR="00F63933" w:rsidRPr="00F7794E" w:rsidRDefault="00F63933" w:rsidP="00080097">
      <w:pPr>
        <w:tabs>
          <w:tab w:val="left" w:pos="709"/>
        </w:tabs>
        <w:spacing w:after="0" w:line="240" w:lineRule="auto"/>
        <w:jc w:val="both"/>
        <w:rPr>
          <w:rFonts w:ascii="Times New Roman" w:hAnsi="Times New Roman"/>
          <w:sz w:val="24"/>
          <w:szCs w:val="24"/>
        </w:rPr>
      </w:pPr>
      <w:r>
        <w:rPr>
          <w:rFonts w:ascii="Times New Roman" w:hAnsi="Times New Roman"/>
          <w:sz w:val="24"/>
          <w:szCs w:val="24"/>
        </w:rPr>
        <w:tab/>
      </w:r>
      <w:r w:rsidRPr="00F7794E">
        <w:rPr>
          <w:rFonts w:ascii="Times New Roman" w:hAnsi="Times New Roman"/>
          <w:sz w:val="24"/>
          <w:szCs w:val="24"/>
        </w:rPr>
        <w:t>Pasaulio sportinio ėjimo komandiniame čempionate Austėja Kavaliauskaitė iškovojo 4 vietą (komandinė). Europos U18 lengvosios atletikos čempionate Adas Dambrauskas užėmė 11, Viltė Stašaitytė – 10 vietas. Europos jaunimo Olimpiniame festivalyje Matas Janarauskas užėmė 14 vietą. Europos jaunių bokso čempionate Kevinas Adamonis su varžovais pasidalino 9</w:t>
      </w:r>
      <w:r w:rsidR="00CA40F8">
        <w:rPr>
          <w:rFonts w:ascii="Times New Roman" w:hAnsi="Times New Roman"/>
          <w:sz w:val="24"/>
          <w:szCs w:val="24"/>
        </w:rPr>
        <w:t>–</w:t>
      </w:r>
      <w:r w:rsidRPr="00F7794E">
        <w:rPr>
          <w:rFonts w:ascii="Times New Roman" w:hAnsi="Times New Roman"/>
          <w:sz w:val="24"/>
          <w:szCs w:val="24"/>
        </w:rPr>
        <w:t>16 vietas. Per metus pagerinti 7 Kėdainių rajono lengvosios atletikos įvairių rungčių rekordai.</w:t>
      </w:r>
    </w:p>
    <w:p w14:paraId="4C1434C0" w14:textId="44AF3413" w:rsidR="00F63933" w:rsidRPr="00F7794E" w:rsidRDefault="00F63933" w:rsidP="00080097">
      <w:pPr>
        <w:pStyle w:val="Sraopastraipa"/>
        <w:spacing w:after="0" w:line="240" w:lineRule="auto"/>
        <w:ind w:left="0" w:firstLine="709"/>
        <w:jc w:val="both"/>
        <w:rPr>
          <w:rFonts w:ascii="Times New Roman" w:hAnsi="Times New Roman"/>
          <w:bCs/>
          <w:sz w:val="24"/>
          <w:szCs w:val="24"/>
        </w:rPr>
      </w:pPr>
      <w:r w:rsidRPr="00F7794E">
        <w:rPr>
          <w:rFonts w:ascii="Times New Roman" w:hAnsi="Times New Roman"/>
          <w:color w:val="000000"/>
          <w:sz w:val="24"/>
          <w:szCs w:val="24"/>
        </w:rPr>
        <w:t xml:space="preserve">Už aukštus sportinius rezultatus Kėdainių rajono savivaldybės gabių mokinių rėmimo fondas paskatino 48 </w:t>
      </w:r>
      <w:r w:rsidR="000F4073">
        <w:rPr>
          <w:rFonts w:ascii="Times New Roman" w:hAnsi="Times New Roman"/>
          <w:color w:val="000000"/>
          <w:sz w:val="24"/>
          <w:szCs w:val="24"/>
        </w:rPr>
        <w:t>C</w:t>
      </w:r>
      <w:r w:rsidRPr="00F7794E">
        <w:rPr>
          <w:rFonts w:ascii="Times New Roman" w:hAnsi="Times New Roman"/>
          <w:color w:val="000000"/>
          <w:sz w:val="24"/>
          <w:szCs w:val="24"/>
        </w:rPr>
        <w:t xml:space="preserve">entro ugdytinius (31 </w:t>
      </w:r>
      <w:r w:rsidRPr="00F7794E">
        <w:rPr>
          <w:rFonts w:ascii="Times New Roman" w:hAnsi="Times New Roman"/>
          <w:sz w:val="24"/>
          <w:szCs w:val="24"/>
        </w:rPr>
        <w:t>% daugiau nei 2021 metais)</w:t>
      </w:r>
      <w:r w:rsidRPr="00F7794E">
        <w:rPr>
          <w:rFonts w:ascii="Times New Roman" w:hAnsi="Times New Roman"/>
          <w:color w:val="000000"/>
          <w:sz w:val="24"/>
          <w:szCs w:val="24"/>
        </w:rPr>
        <w:t xml:space="preserve">. </w:t>
      </w:r>
      <w:r w:rsidRPr="00F7794E">
        <w:rPr>
          <w:rFonts w:ascii="Times New Roman" w:hAnsi="Times New Roman"/>
          <w:bCs/>
          <w:sz w:val="24"/>
          <w:szCs w:val="24"/>
        </w:rPr>
        <w:t xml:space="preserve">Sportininkų pažanga vertinama stebint ir analizuojant sportinių rezultatų ir fizinio pajėgumo duomenų kitimą. </w:t>
      </w:r>
    </w:p>
    <w:p w14:paraId="3E3881A4" w14:textId="116D26CA" w:rsidR="00F63933" w:rsidRPr="00F7794E" w:rsidRDefault="00F63933" w:rsidP="00080097">
      <w:pPr>
        <w:pStyle w:val="Sraopastraipa"/>
        <w:spacing w:after="0" w:line="240" w:lineRule="auto"/>
        <w:ind w:left="0" w:firstLine="709"/>
        <w:jc w:val="both"/>
        <w:rPr>
          <w:rFonts w:ascii="Times New Roman" w:hAnsi="Times New Roman"/>
          <w:sz w:val="24"/>
          <w:szCs w:val="24"/>
        </w:rPr>
      </w:pPr>
      <w:r w:rsidRPr="00F7794E">
        <w:rPr>
          <w:rFonts w:ascii="Times New Roman" w:hAnsi="Times New Roman"/>
          <w:sz w:val="24"/>
          <w:szCs w:val="24"/>
        </w:rPr>
        <w:t xml:space="preserve">Siekdami sudaryti sąlygas vaikams tobulėti pasirinktoje sporto šakoje ir aktyviai leisti laisvalaikį vasaros atostogų metu, </w:t>
      </w:r>
      <w:r w:rsidR="000D16AB">
        <w:rPr>
          <w:rFonts w:ascii="Times New Roman" w:hAnsi="Times New Roman"/>
          <w:sz w:val="24"/>
          <w:szCs w:val="24"/>
        </w:rPr>
        <w:t>C</w:t>
      </w:r>
      <w:r w:rsidRPr="00F7794E">
        <w:rPr>
          <w:rFonts w:ascii="Times New Roman" w:hAnsi="Times New Roman"/>
          <w:sz w:val="24"/>
          <w:szCs w:val="24"/>
        </w:rPr>
        <w:t>entro treneriai organizavo vaikų vasaros stovyklas. Iš viso trenerių ir partnerių 49 dienas vykdytose stovyklose dalyvavo 205 sportininkai.</w:t>
      </w:r>
    </w:p>
    <w:p w14:paraId="18D24CE4" w14:textId="5D24F6D2" w:rsidR="00F63933" w:rsidRPr="00F7794E" w:rsidRDefault="00F63933" w:rsidP="00080097">
      <w:pPr>
        <w:pStyle w:val="Sraopastraipa"/>
        <w:spacing w:after="0" w:line="240" w:lineRule="auto"/>
        <w:ind w:left="0" w:firstLine="709"/>
        <w:jc w:val="both"/>
        <w:rPr>
          <w:rFonts w:ascii="Times New Roman" w:hAnsi="Times New Roman"/>
          <w:sz w:val="24"/>
          <w:szCs w:val="24"/>
        </w:rPr>
      </w:pPr>
      <w:r w:rsidRPr="00F7794E">
        <w:rPr>
          <w:rFonts w:ascii="Times New Roman" w:hAnsi="Times New Roman"/>
          <w:sz w:val="24"/>
          <w:szCs w:val="24"/>
        </w:rPr>
        <w:t xml:space="preserve">2022 metais </w:t>
      </w:r>
      <w:r w:rsidR="000D16AB">
        <w:rPr>
          <w:rFonts w:ascii="Times New Roman" w:hAnsi="Times New Roman"/>
          <w:sz w:val="24"/>
          <w:szCs w:val="24"/>
        </w:rPr>
        <w:t>C</w:t>
      </w:r>
      <w:r w:rsidRPr="00F7794E">
        <w:rPr>
          <w:rFonts w:ascii="Times New Roman" w:hAnsi="Times New Roman"/>
          <w:sz w:val="24"/>
          <w:szCs w:val="24"/>
        </w:rPr>
        <w:t>entro treneriai organizavo ir vy</w:t>
      </w:r>
      <w:r w:rsidR="00E71056">
        <w:rPr>
          <w:rFonts w:ascii="Times New Roman" w:hAnsi="Times New Roman"/>
          <w:sz w:val="24"/>
          <w:szCs w:val="24"/>
        </w:rPr>
        <w:t>kdė</w:t>
      </w:r>
      <w:r w:rsidRPr="00F7794E">
        <w:rPr>
          <w:rFonts w:ascii="Times New Roman" w:hAnsi="Times New Roman"/>
          <w:sz w:val="24"/>
          <w:szCs w:val="24"/>
        </w:rPr>
        <w:t xml:space="preserve"> sveikatingumo ir sporto renginius Kėdainių rajono bendruomenei: „Naujametinis bėgimas Kėdainiai 202</w:t>
      </w:r>
      <w:r w:rsidR="00CA40F8">
        <w:rPr>
          <w:rFonts w:ascii="Times New Roman" w:hAnsi="Times New Roman"/>
          <w:sz w:val="24"/>
          <w:szCs w:val="24"/>
        </w:rPr>
        <w:t>2</w:t>
      </w:r>
      <w:r w:rsidRPr="00F7794E">
        <w:rPr>
          <w:rFonts w:ascii="Times New Roman" w:hAnsi="Times New Roman"/>
          <w:sz w:val="24"/>
          <w:szCs w:val="24"/>
        </w:rPr>
        <w:t>“ (304 dalyviai), „Tarptautinė šeimos dienos šventė“ (85 dalyviai), Kėdainių m</w:t>
      </w:r>
      <w:r w:rsidR="000D16AB">
        <w:rPr>
          <w:rFonts w:ascii="Times New Roman" w:hAnsi="Times New Roman"/>
          <w:sz w:val="24"/>
          <w:szCs w:val="24"/>
        </w:rPr>
        <w:t>iesto</w:t>
      </w:r>
      <w:r w:rsidRPr="00F7794E">
        <w:rPr>
          <w:rFonts w:ascii="Times New Roman" w:hAnsi="Times New Roman"/>
          <w:sz w:val="24"/>
          <w:szCs w:val="24"/>
        </w:rPr>
        <w:t xml:space="preserve"> gimtadienio „Laikas į Kėdainius“</w:t>
      </w:r>
      <w:r w:rsidR="000D16AB" w:rsidRPr="000D16AB">
        <w:rPr>
          <w:rFonts w:ascii="Times New Roman" w:hAnsi="Times New Roman"/>
          <w:sz w:val="24"/>
          <w:szCs w:val="24"/>
        </w:rPr>
        <w:t xml:space="preserve"> </w:t>
      </w:r>
      <w:r w:rsidR="000D16AB" w:rsidRPr="00F7794E">
        <w:rPr>
          <w:rFonts w:ascii="Times New Roman" w:hAnsi="Times New Roman"/>
          <w:sz w:val="24"/>
          <w:szCs w:val="24"/>
        </w:rPr>
        <w:t>sporto renginiai</w:t>
      </w:r>
      <w:r w:rsidRPr="00F7794E">
        <w:rPr>
          <w:rFonts w:ascii="Times New Roman" w:hAnsi="Times New Roman"/>
          <w:sz w:val="24"/>
          <w:szCs w:val="24"/>
        </w:rPr>
        <w:t xml:space="preserve"> (dviračių žygis, vaikų bėgimas, šeimų sporto varžybos, 580 dalyvių), krepšinio turnyr</w:t>
      </w:r>
      <w:r w:rsidR="000D16AB">
        <w:rPr>
          <w:rFonts w:ascii="Times New Roman" w:hAnsi="Times New Roman"/>
          <w:sz w:val="24"/>
          <w:szCs w:val="24"/>
        </w:rPr>
        <w:t>as</w:t>
      </w:r>
      <w:r w:rsidRPr="00F7794E">
        <w:rPr>
          <w:rFonts w:ascii="Times New Roman" w:hAnsi="Times New Roman"/>
          <w:sz w:val="24"/>
          <w:szCs w:val="24"/>
        </w:rPr>
        <w:t xml:space="preserve"> 3x3 „Kėdainiams 650“ (140 dalyvių). 300 dalyvių </w:t>
      </w:r>
      <w:r w:rsidR="000D16AB">
        <w:rPr>
          <w:rFonts w:ascii="Times New Roman" w:hAnsi="Times New Roman"/>
          <w:sz w:val="24"/>
          <w:szCs w:val="24"/>
        </w:rPr>
        <w:t>dalyvavo</w:t>
      </w:r>
      <w:r w:rsidRPr="00F7794E">
        <w:rPr>
          <w:rFonts w:ascii="Times New Roman" w:hAnsi="Times New Roman"/>
          <w:sz w:val="24"/>
          <w:szCs w:val="24"/>
        </w:rPr>
        <w:t xml:space="preserve"> pirmą kartą organizuotos</w:t>
      </w:r>
      <w:r w:rsidR="000D16AB">
        <w:rPr>
          <w:rFonts w:ascii="Times New Roman" w:hAnsi="Times New Roman"/>
          <w:sz w:val="24"/>
          <w:szCs w:val="24"/>
        </w:rPr>
        <w:t>e</w:t>
      </w:r>
      <w:r w:rsidRPr="00F7794E">
        <w:rPr>
          <w:rFonts w:ascii="Times New Roman" w:hAnsi="Times New Roman"/>
          <w:sz w:val="24"/>
          <w:szCs w:val="24"/>
        </w:rPr>
        <w:t xml:space="preserve"> „Kėdainių bėgimo taurės „Laikas į Kėdainius“ 3 etapų varžybos</w:t>
      </w:r>
      <w:r w:rsidR="000D16AB">
        <w:rPr>
          <w:rFonts w:ascii="Times New Roman" w:hAnsi="Times New Roman"/>
          <w:sz w:val="24"/>
          <w:szCs w:val="24"/>
        </w:rPr>
        <w:t>e</w:t>
      </w:r>
      <w:r w:rsidRPr="00F7794E">
        <w:rPr>
          <w:rFonts w:ascii="Times New Roman" w:hAnsi="Times New Roman"/>
          <w:sz w:val="24"/>
          <w:szCs w:val="24"/>
        </w:rPr>
        <w:t>“ – „Babėnų pavasaris“, „Babėnų vasara“, „Auksinis Kėdainių ruduo“. Atmintinoms dienoms paminėti suorganizuoti „Kovo</w:t>
      </w:r>
      <w:r w:rsidR="001C31CA">
        <w:rPr>
          <w:rFonts w:ascii="Times New Roman" w:hAnsi="Times New Roman"/>
          <w:sz w:val="24"/>
          <w:szCs w:val="24"/>
        </w:rPr>
        <w:t xml:space="preserve"> </w:t>
      </w:r>
      <w:r w:rsidRPr="00F7794E">
        <w:rPr>
          <w:rFonts w:ascii="Times New Roman" w:hAnsi="Times New Roman"/>
          <w:sz w:val="24"/>
          <w:szCs w:val="24"/>
        </w:rPr>
        <w:t>11-osios žygis“ (250 dalyvių) ir „Orientacinės varžybos Kėdainių mieste“ (30 dalyvių). Bendrai su partneriais organizuoti fizinio aktyvumo ir pramoginiai renginiai: žygis „Isos slėnio keliu“, 3x3 gatvės krepšinio turnyras „Krepšinio naktis 22“, Lietuvos kriteriumo čempionatas, Judumo savaitės renginys, Lietuvos galiūnų čempionatas, darželių „Žilvytis“ ir „Puriena“ sporto šventės, jaunimo mugė „Jaunimas Jaunimui“, „Tarptautinė jaunimo diena“, Lietuvos paraplegikų sporto varžybos. Sporto bazėse kėdainiečiai galėjo stebėti aukščiausio rango krepšinio, futbolo, kyokuchin karate, dziudo, kultūrizmo, skraidančio</w:t>
      </w:r>
      <w:r w:rsidR="001C31CA">
        <w:rPr>
          <w:rFonts w:ascii="Times New Roman" w:hAnsi="Times New Roman"/>
          <w:sz w:val="24"/>
          <w:szCs w:val="24"/>
        </w:rPr>
        <w:t>jo</w:t>
      </w:r>
      <w:r w:rsidRPr="00F7794E">
        <w:rPr>
          <w:rFonts w:ascii="Times New Roman" w:hAnsi="Times New Roman"/>
          <w:sz w:val="24"/>
          <w:szCs w:val="24"/>
        </w:rPr>
        <w:t xml:space="preserve"> disko, sportinių šokių, bokso varžybas, kuomet vyko šių sporto šakų Lietuvos čempionatai.</w:t>
      </w:r>
    </w:p>
    <w:p w14:paraId="67CAA046" w14:textId="582E3DD5" w:rsidR="00F63933" w:rsidRPr="00F7794E" w:rsidRDefault="00F63933" w:rsidP="00080097">
      <w:pPr>
        <w:pStyle w:val="Sraopastraipa"/>
        <w:spacing w:after="0" w:line="240" w:lineRule="auto"/>
        <w:ind w:left="0" w:firstLine="709"/>
        <w:jc w:val="both"/>
        <w:rPr>
          <w:rFonts w:ascii="Times New Roman" w:hAnsi="Times New Roman"/>
          <w:bCs/>
          <w:sz w:val="24"/>
          <w:szCs w:val="24"/>
        </w:rPr>
      </w:pPr>
      <w:r w:rsidRPr="00F7794E">
        <w:rPr>
          <w:rFonts w:ascii="Times New Roman" w:hAnsi="Times New Roman"/>
          <w:sz w:val="24"/>
          <w:szCs w:val="24"/>
        </w:rPr>
        <w:t xml:space="preserve">Centro treneriai suorganizavo 92 aukšto meistriškumo varžybas, 30 komandinių sporto šakų, 1 bokso, 1 dziudo turnyrus, 1 lengvosios atletikos varžybas. </w:t>
      </w:r>
      <w:r w:rsidRPr="00F7794E">
        <w:rPr>
          <w:rFonts w:ascii="Times New Roman" w:hAnsi="Times New Roman"/>
          <w:bCs/>
          <w:sz w:val="24"/>
          <w:szCs w:val="24"/>
        </w:rPr>
        <w:t>Siekiant sudaryti optimalias sąlygas gabiausių sportininkų ugdymui, 2022 metais organizuot</w:t>
      </w:r>
      <w:r w:rsidR="001C31CA">
        <w:rPr>
          <w:rFonts w:ascii="Times New Roman" w:hAnsi="Times New Roman"/>
          <w:bCs/>
          <w:sz w:val="24"/>
          <w:szCs w:val="24"/>
        </w:rPr>
        <w:t>a</w:t>
      </w:r>
      <w:r w:rsidRPr="00F7794E">
        <w:rPr>
          <w:rFonts w:ascii="Times New Roman" w:hAnsi="Times New Roman"/>
          <w:bCs/>
          <w:sz w:val="24"/>
          <w:szCs w:val="24"/>
        </w:rPr>
        <w:t xml:space="preserve"> 19 aukšto meistriškumo stovyklų krepšinio, lengvosios atletikos, plaukimo, teniso sporto šakų sportininkams. </w:t>
      </w:r>
      <w:r w:rsidRPr="00F7794E">
        <w:rPr>
          <w:rFonts w:ascii="Times New Roman" w:hAnsi="Times New Roman"/>
          <w:sz w:val="24"/>
          <w:szCs w:val="24"/>
        </w:rPr>
        <w:t>Iš viso aukšto meistriškumo renginiuose dalyvavo 5</w:t>
      </w:r>
      <w:r w:rsidR="00A36EB8">
        <w:rPr>
          <w:rFonts w:ascii="Times New Roman" w:hAnsi="Times New Roman"/>
          <w:sz w:val="24"/>
          <w:szCs w:val="24"/>
        </w:rPr>
        <w:t xml:space="preserve"> </w:t>
      </w:r>
      <w:r w:rsidRPr="00F7794E">
        <w:rPr>
          <w:rFonts w:ascii="Times New Roman" w:hAnsi="Times New Roman"/>
          <w:sz w:val="24"/>
          <w:szCs w:val="24"/>
        </w:rPr>
        <w:t xml:space="preserve">060 asmenų. </w:t>
      </w:r>
      <w:r w:rsidR="00E71056">
        <w:rPr>
          <w:rFonts w:ascii="Times New Roman" w:hAnsi="Times New Roman"/>
          <w:sz w:val="24"/>
          <w:szCs w:val="24"/>
        </w:rPr>
        <w:t>Krepšinio</w:t>
      </w:r>
      <w:r w:rsidRPr="00F7794E">
        <w:rPr>
          <w:rFonts w:ascii="Times New Roman" w:hAnsi="Times New Roman"/>
          <w:bCs/>
          <w:sz w:val="24"/>
          <w:szCs w:val="24"/>
        </w:rPr>
        <w:t xml:space="preserve"> aukšto meistriškumo programoje dalyva</w:t>
      </w:r>
      <w:r w:rsidR="00A36EB8">
        <w:rPr>
          <w:rFonts w:ascii="Times New Roman" w:hAnsi="Times New Roman"/>
          <w:bCs/>
          <w:sz w:val="24"/>
          <w:szCs w:val="24"/>
        </w:rPr>
        <w:t>vo</w:t>
      </w:r>
      <w:r w:rsidRPr="00F7794E">
        <w:rPr>
          <w:rFonts w:ascii="Times New Roman" w:hAnsi="Times New Roman"/>
          <w:bCs/>
          <w:sz w:val="24"/>
          <w:szCs w:val="24"/>
        </w:rPr>
        <w:t xml:space="preserve"> 20 suaugusiųjų, žaidžiančių Lietuvos </w:t>
      </w:r>
      <w:r w:rsidR="00A36EB8">
        <w:rPr>
          <w:rFonts w:ascii="Times New Roman" w:hAnsi="Times New Roman"/>
          <w:bCs/>
          <w:sz w:val="24"/>
          <w:szCs w:val="24"/>
        </w:rPr>
        <w:t>r</w:t>
      </w:r>
      <w:r w:rsidRPr="00F7794E">
        <w:rPr>
          <w:rFonts w:ascii="Times New Roman" w:hAnsi="Times New Roman"/>
          <w:bCs/>
          <w:sz w:val="24"/>
          <w:szCs w:val="24"/>
        </w:rPr>
        <w:t>egionų krepšinio lygos ir Lietuvos moterų krepšinio lygos čempionatuose. „Kėdainių SC“ vyrų komanda 2021</w:t>
      </w:r>
      <w:r w:rsidR="00E7249B">
        <w:rPr>
          <w:rFonts w:ascii="Times New Roman" w:hAnsi="Times New Roman"/>
          <w:bCs/>
          <w:sz w:val="24"/>
          <w:szCs w:val="24"/>
        </w:rPr>
        <w:t>–</w:t>
      </w:r>
      <w:r w:rsidRPr="00F7794E">
        <w:rPr>
          <w:rFonts w:ascii="Times New Roman" w:hAnsi="Times New Roman"/>
          <w:bCs/>
          <w:sz w:val="24"/>
          <w:szCs w:val="24"/>
        </w:rPr>
        <w:t>202</w:t>
      </w:r>
      <w:r>
        <w:rPr>
          <w:rFonts w:ascii="Times New Roman" w:hAnsi="Times New Roman"/>
          <w:bCs/>
          <w:sz w:val="24"/>
          <w:szCs w:val="24"/>
        </w:rPr>
        <w:t xml:space="preserve">2 </w:t>
      </w:r>
      <w:r w:rsidRPr="00F7794E">
        <w:rPr>
          <w:rFonts w:ascii="Times New Roman" w:hAnsi="Times New Roman"/>
          <w:bCs/>
          <w:sz w:val="24"/>
          <w:szCs w:val="24"/>
        </w:rPr>
        <w:t>metų RKL čempionate užėmė 8 vietą. Nuo rugsėjo mėnesio „Kėdainių SC“ moterų komanda dalyvauja Lietuvos moterų krepšinio lygos B diviziono čempionate. Komandose meistriškum</w:t>
      </w:r>
      <w:r w:rsidR="00E7249B">
        <w:rPr>
          <w:rFonts w:ascii="Times New Roman" w:hAnsi="Times New Roman"/>
          <w:bCs/>
          <w:sz w:val="24"/>
          <w:szCs w:val="24"/>
        </w:rPr>
        <w:t>ą</w:t>
      </w:r>
      <w:r w:rsidRPr="00F7794E">
        <w:rPr>
          <w:rFonts w:ascii="Times New Roman" w:hAnsi="Times New Roman"/>
          <w:bCs/>
          <w:sz w:val="24"/>
          <w:szCs w:val="24"/>
        </w:rPr>
        <w:t xml:space="preserve"> kelia ir perspektyviausi </w:t>
      </w:r>
      <w:r w:rsidR="000F4073">
        <w:rPr>
          <w:rFonts w:ascii="Times New Roman" w:hAnsi="Times New Roman"/>
          <w:bCs/>
          <w:sz w:val="24"/>
          <w:szCs w:val="24"/>
        </w:rPr>
        <w:t>C</w:t>
      </w:r>
      <w:r w:rsidRPr="00F7794E">
        <w:rPr>
          <w:rFonts w:ascii="Times New Roman" w:hAnsi="Times New Roman"/>
          <w:bCs/>
          <w:sz w:val="24"/>
          <w:szCs w:val="24"/>
        </w:rPr>
        <w:t>entro jaunieji krepšininkai ir krepšininkės.</w:t>
      </w:r>
    </w:p>
    <w:p w14:paraId="48AFBA63" w14:textId="63739E61" w:rsidR="00FC308D" w:rsidRDefault="00FC308D" w:rsidP="00080097">
      <w:pPr>
        <w:pStyle w:val="Sraopastraipa"/>
        <w:spacing w:after="0" w:line="240" w:lineRule="auto"/>
        <w:ind w:left="0"/>
        <w:jc w:val="both"/>
      </w:pPr>
    </w:p>
    <w:p w14:paraId="188E3BE3" w14:textId="77777777" w:rsidR="00FC308D" w:rsidRDefault="00062283" w:rsidP="00080097">
      <w:pPr>
        <w:spacing w:after="0" w:line="240" w:lineRule="auto"/>
        <w:jc w:val="center"/>
        <w:rPr>
          <w:rFonts w:ascii="Times New Roman" w:hAnsi="Times New Roman"/>
          <w:b/>
          <w:bCs/>
          <w:sz w:val="24"/>
          <w:szCs w:val="24"/>
        </w:rPr>
      </w:pPr>
      <w:r>
        <w:rPr>
          <w:rFonts w:ascii="Times New Roman" w:hAnsi="Times New Roman"/>
          <w:b/>
          <w:bCs/>
          <w:sz w:val="24"/>
          <w:szCs w:val="24"/>
        </w:rPr>
        <w:t>III SKYRIUS</w:t>
      </w:r>
    </w:p>
    <w:p w14:paraId="239C37BA" w14:textId="03E0590D" w:rsidR="00FC308D" w:rsidRDefault="00062283" w:rsidP="00080097">
      <w:pPr>
        <w:spacing w:after="0" w:line="240" w:lineRule="auto"/>
        <w:jc w:val="center"/>
        <w:rPr>
          <w:rFonts w:ascii="Times New Roman" w:hAnsi="Times New Roman"/>
          <w:b/>
          <w:bCs/>
          <w:sz w:val="24"/>
          <w:szCs w:val="24"/>
        </w:rPr>
      </w:pPr>
      <w:r>
        <w:rPr>
          <w:rFonts w:ascii="Times New Roman" w:hAnsi="Times New Roman"/>
          <w:b/>
          <w:bCs/>
          <w:sz w:val="24"/>
          <w:szCs w:val="24"/>
        </w:rPr>
        <w:t>ŽMOGIŠKŲJŲ IŠTEKLIŲ VALDYMAS</w:t>
      </w:r>
    </w:p>
    <w:p w14:paraId="50C50277" w14:textId="77777777" w:rsidR="00F63933" w:rsidRDefault="00F63933" w:rsidP="007D5B93">
      <w:pPr>
        <w:spacing w:after="0" w:line="240" w:lineRule="auto"/>
        <w:rPr>
          <w:rFonts w:ascii="Times New Roman" w:hAnsi="Times New Roman"/>
          <w:b/>
          <w:bCs/>
          <w:sz w:val="24"/>
          <w:szCs w:val="24"/>
        </w:rPr>
      </w:pPr>
    </w:p>
    <w:p w14:paraId="60331311" w14:textId="0E5E6065" w:rsidR="00133EEE" w:rsidRDefault="00F63933" w:rsidP="00080097">
      <w:pPr>
        <w:spacing w:after="0" w:line="240" w:lineRule="auto"/>
        <w:ind w:firstLine="720"/>
        <w:jc w:val="both"/>
        <w:rPr>
          <w:rFonts w:ascii="Times New Roman" w:hAnsi="Times New Roman"/>
          <w:sz w:val="24"/>
          <w:szCs w:val="24"/>
        </w:rPr>
      </w:pPr>
      <w:r w:rsidRPr="00F7794E">
        <w:rPr>
          <w:rFonts w:ascii="Times New Roman" w:hAnsi="Times New Roman"/>
          <w:sz w:val="24"/>
          <w:szCs w:val="24"/>
        </w:rPr>
        <w:t>2022 m</w:t>
      </w:r>
      <w:r w:rsidR="00A10249">
        <w:rPr>
          <w:rFonts w:ascii="Times New Roman" w:hAnsi="Times New Roman"/>
          <w:sz w:val="24"/>
          <w:szCs w:val="24"/>
        </w:rPr>
        <w:t xml:space="preserve">. </w:t>
      </w:r>
      <w:r w:rsidR="000F4073">
        <w:rPr>
          <w:rFonts w:ascii="Times New Roman" w:hAnsi="Times New Roman"/>
          <w:sz w:val="24"/>
          <w:szCs w:val="24"/>
        </w:rPr>
        <w:t>C</w:t>
      </w:r>
      <w:r w:rsidRPr="00F7794E">
        <w:rPr>
          <w:rFonts w:ascii="Times New Roman" w:hAnsi="Times New Roman"/>
          <w:sz w:val="24"/>
          <w:szCs w:val="24"/>
        </w:rPr>
        <w:t>entre dirbo 51 darbuotojas, užimt</w:t>
      </w:r>
      <w:r w:rsidR="001C31CA">
        <w:rPr>
          <w:rFonts w:ascii="Times New Roman" w:hAnsi="Times New Roman"/>
          <w:sz w:val="24"/>
          <w:szCs w:val="24"/>
        </w:rPr>
        <w:t>a</w:t>
      </w:r>
      <w:r w:rsidRPr="00F7794E">
        <w:rPr>
          <w:rFonts w:ascii="Times New Roman" w:hAnsi="Times New Roman"/>
          <w:sz w:val="24"/>
          <w:szCs w:val="24"/>
        </w:rPr>
        <w:t xml:space="preserve"> 45,72 etato, iš jų 14,72 –</w:t>
      </w:r>
      <w:r w:rsidR="00133EEE">
        <w:rPr>
          <w:rFonts w:ascii="Times New Roman" w:hAnsi="Times New Roman"/>
          <w:sz w:val="24"/>
          <w:szCs w:val="24"/>
        </w:rPr>
        <w:t xml:space="preserve"> </w:t>
      </w:r>
      <w:r w:rsidRPr="00F7794E">
        <w:rPr>
          <w:rFonts w:ascii="Times New Roman" w:hAnsi="Times New Roman"/>
          <w:sz w:val="24"/>
          <w:szCs w:val="24"/>
        </w:rPr>
        <w:t>trenerių etatai</w:t>
      </w:r>
      <w:r w:rsidR="00E601A7">
        <w:rPr>
          <w:rFonts w:ascii="Times New Roman" w:hAnsi="Times New Roman"/>
          <w:sz w:val="24"/>
          <w:szCs w:val="24"/>
        </w:rPr>
        <w:t xml:space="preserve"> (23 darbuotojai)</w:t>
      </w:r>
      <w:r w:rsidRPr="00F7794E">
        <w:rPr>
          <w:rFonts w:ascii="Times New Roman" w:hAnsi="Times New Roman"/>
          <w:sz w:val="24"/>
          <w:szCs w:val="24"/>
        </w:rPr>
        <w:t>, 31</w:t>
      </w:r>
      <w:r w:rsidR="00A36EB8">
        <w:rPr>
          <w:rFonts w:ascii="Times New Roman" w:hAnsi="Times New Roman"/>
          <w:sz w:val="24"/>
          <w:szCs w:val="24"/>
        </w:rPr>
        <w:t xml:space="preserve"> </w:t>
      </w:r>
      <w:r w:rsidRPr="00F7794E">
        <w:rPr>
          <w:rFonts w:ascii="Times New Roman" w:hAnsi="Times New Roman"/>
          <w:sz w:val="24"/>
          <w:szCs w:val="24"/>
        </w:rPr>
        <w:t>– administracijos ir aptarnaujančio personalo</w:t>
      </w:r>
      <w:r w:rsidR="00E601A7">
        <w:rPr>
          <w:rFonts w:ascii="Times New Roman" w:hAnsi="Times New Roman"/>
          <w:sz w:val="24"/>
          <w:szCs w:val="24"/>
        </w:rPr>
        <w:t xml:space="preserve"> (</w:t>
      </w:r>
      <w:r w:rsidR="002C041B">
        <w:rPr>
          <w:rFonts w:ascii="Times New Roman" w:hAnsi="Times New Roman"/>
          <w:sz w:val="24"/>
          <w:szCs w:val="24"/>
        </w:rPr>
        <w:t>28</w:t>
      </w:r>
      <w:r w:rsidR="00E601A7">
        <w:rPr>
          <w:rFonts w:ascii="Times New Roman" w:hAnsi="Times New Roman"/>
          <w:sz w:val="24"/>
          <w:szCs w:val="24"/>
        </w:rPr>
        <w:t xml:space="preserve"> darbuotojai)</w:t>
      </w:r>
      <w:r w:rsidRPr="00F7794E">
        <w:rPr>
          <w:rFonts w:ascii="Times New Roman" w:hAnsi="Times New Roman"/>
          <w:sz w:val="24"/>
          <w:szCs w:val="24"/>
        </w:rPr>
        <w:t xml:space="preserve">. </w:t>
      </w:r>
      <w:r w:rsidR="00A10249">
        <w:rPr>
          <w:rFonts w:ascii="Times New Roman" w:hAnsi="Times New Roman"/>
          <w:sz w:val="24"/>
          <w:szCs w:val="24"/>
        </w:rPr>
        <w:t>Kėdainių rajono</w:t>
      </w:r>
      <w:r w:rsidRPr="00F7794E">
        <w:rPr>
          <w:rFonts w:ascii="Times New Roman" w:hAnsi="Times New Roman"/>
          <w:sz w:val="24"/>
          <w:szCs w:val="24"/>
        </w:rPr>
        <w:t xml:space="preserve"> savivaldybės tarybos sprendimu </w:t>
      </w:r>
      <w:r w:rsidR="00A10249">
        <w:rPr>
          <w:rFonts w:ascii="Times New Roman" w:hAnsi="Times New Roman"/>
          <w:sz w:val="24"/>
          <w:szCs w:val="24"/>
        </w:rPr>
        <w:t>2022 m.</w:t>
      </w:r>
      <w:r w:rsidRPr="00F7794E">
        <w:rPr>
          <w:rFonts w:ascii="Times New Roman" w:hAnsi="Times New Roman"/>
          <w:sz w:val="24"/>
          <w:szCs w:val="24"/>
        </w:rPr>
        <w:t xml:space="preserve"> </w:t>
      </w:r>
      <w:r w:rsidR="000F4073">
        <w:rPr>
          <w:rFonts w:ascii="Times New Roman" w:hAnsi="Times New Roman"/>
          <w:sz w:val="24"/>
          <w:szCs w:val="24"/>
        </w:rPr>
        <w:t>C</w:t>
      </w:r>
      <w:r w:rsidRPr="00F7794E">
        <w:rPr>
          <w:rFonts w:ascii="Times New Roman" w:hAnsi="Times New Roman"/>
          <w:sz w:val="24"/>
          <w:szCs w:val="24"/>
        </w:rPr>
        <w:t>entrui 3 etatais padidintas didžiausias leistinas etatų skaičius. Nuo rugsėjo mėnesio buvo priimti 2 jauni specialistai, pakoreguota valdymo struktūra, sukurta sporto ir renginių organizatoriaus pareigybė. Šiuo metu Centre užimti visi darbuotojų etatai, dirba 4 jauni treneriai</w:t>
      </w:r>
      <w:r w:rsidR="001C31CA">
        <w:rPr>
          <w:rFonts w:ascii="Times New Roman" w:hAnsi="Times New Roman"/>
          <w:sz w:val="24"/>
          <w:szCs w:val="24"/>
        </w:rPr>
        <w:t xml:space="preserve"> </w:t>
      </w:r>
      <w:r w:rsidRPr="00F7794E">
        <w:rPr>
          <w:rFonts w:ascii="Times New Roman" w:hAnsi="Times New Roman"/>
          <w:sz w:val="24"/>
          <w:szCs w:val="24"/>
        </w:rPr>
        <w:t xml:space="preserve">instruktoriai, studijuojantys Lietuvos sporto universitete. </w:t>
      </w:r>
    </w:p>
    <w:p w14:paraId="0F3BD762" w14:textId="42C6E892" w:rsidR="00033F61" w:rsidRPr="00033F61" w:rsidRDefault="00F63933" w:rsidP="00080097">
      <w:pPr>
        <w:spacing w:after="0" w:line="240" w:lineRule="auto"/>
        <w:ind w:firstLine="720"/>
        <w:jc w:val="both"/>
        <w:rPr>
          <w:rFonts w:ascii="Times New Roman" w:hAnsi="Times New Roman"/>
          <w:color w:val="000000" w:themeColor="text1"/>
          <w:sz w:val="24"/>
          <w:szCs w:val="24"/>
        </w:rPr>
      </w:pPr>
      <w:r w:rsidRPr="00F7794E">
        <w:rPr>
          <w:rFonts w:ascii="Times New Roman" w:hAnsi="Times New Roman"/>
          <w:sz w:val="24"/>
          <w:szCs w:val="24"/>
        </w:rPr>
        <w:t>Trenerių amžiaus vidurkis – 46,2 metai. Treneriams sudarytos sąlygos kvalifikacijos kėlimui, kompetencijų tobulinimui. 2022 m</w:t>
      </w:r>
      <w:r w:rsidR="00133EEE">
        <w:rPr>
          <w:rFonts w:ascii="Times New Roman" w:hAnsi="Times New Roman"/>
          <w:sz w:val="24"/>
          <w:szCs w:val="24"/>
        </w:rPr>
        <w:t>.</w:t>
      </w:r>
      <w:r w:rsidRPr="00F7794E">
        <w:rPr>
          <w:rFonts w:ascii="Times New Roman" w:hAnsi="Times New Roman"/>
          <w:sz w:val="24"/>
          <w:szCs w:val="24"/>
        </w:rPr>
        <w:t xml:space="preserve"> 4 treneriams suteiktos kvalifikacinės kategorijos. </w:t>
      </w:r>
      <w:r w:rsidR="001C31CA">
        <w:rPr>
          <w:rFonts w:ascii="Times New Roman" w:hAnsi="Times New Roman"/>
          <w:sz w:val="24"/>
          <w:szCs w:val="24"/>
        </w:rPr>
        <w:t>Iš v</w:t>
      </w:r>
      <w:r w:rsidRPr="00F7794E">
        <w:rPr>
          <w:rFonts w:ascii="Times New Roman" w:hAnsi="Times New Roman"/>
          <w:sz w:val="24"/>
          <w:szCs w:val="24"/>
        </w:rPr>
        <w:t xml:space="preserve">iso </w:t>
      </w:r>
      <w:r w:rsidR="001C31CA">
        <w:rPr>
          <w:rFonts w:ascii="Times New Roman" w:hAnsi="Times New Roman"/>
          <w:sz w:val="24"/>
          <w:szCs w:val="24"/>
        </w:rPr>
        <w:t>C</w:t>
      </w:r>
      <w:r w:rsidRPr="00F7794E">
        <w:rPr>
          <w:rFonts w:ascii="Times New Roman" w:hAnsi="Times New Roman"/>
          <w:sz w:val="24"/>
          <w:szCs w:val="24"/>
        </w:rPr>
        <w:t xml:space="preserve">entre I kvalifikacinę kategoriją yra įgiję 3 treneriai, II – 3, III – 3, IV – 1. </w:t>
      </w:r>
      <w:r w:rsidR="00033F61" w:rsidRPr="00033F61">
        <w:rPr>
          <w:rFonts w:ascii="Times New Roman" w:hAnsi="Times New Roman"/>
          <w:color w:val="000000" w:themeColor="text1"/>
          <w:sz w:val="24"/>
          <w:szCs w:val="24"/>
        </w:rPr>
        <w:t>2022 m</w:t>
      </w:r>
      <w:r w:rsidR="00133EEE">
        <w:rPr>
          <w:rFonts w:ascii="Times New Roman" w:hAnsi="Times New Roman"/>
          <w:color w:val="000000" w:themeColor="text1"/>
          <w:sz w:val="24"/>
          <w:szCs w:val="24"/>
        </w:rPr>
        <w:t>.</w:t>
      </w:r>
      <w:r w:rsidR="00033F61" w:rsidRPr="00033F61">
        <w:rPr>
          <w:rFonts w:ascii="Times New Roman" w:hAnsi="Times New Roman"/>
          <w:color w:val="000000" w:themeColor="text1"/>
          <w:sz w:val="24"/>
          <w:szCs w:val="24"/>
        </w:rPr>
        <w:t xml:space="preserve"> administracijos darbuotojų veikla įvertinta gerai, 22 trenerių – gerai, 1 – patenkinamai. </w:t>
      </w:r>
      <w:r w:rsidRPr="00F7794E">
        <w:rPr>
          <w:rFonts w:ascii="Times New Roman" w:hAnsi="Times New Roman"/>
          <w:sz w:val="24"/>
          <w:szCs w:val="24"/>
        </w:rPr>
        <w:t>Visiems darbuotojams buvo užtikrintos saugios darbo sąlygos, organizuota efektyvi ir ekonomiška patikėjimo teise valdomo savivaldybės turto eksploatacija, kokybiškas klientų aptarnavimas.</w:t>
      </w:r>
      <w:r w:rsidR="00033F61" w:rsidRPr="00033F61">
        <w:rPr>
          <w:rFonts w:ascii="Times New Roman" w:hAnsi="Times New Roman"/>
          <w:color w:val="FF0000"/>
          <w:sz w:val="24"/>
          <w:szCs w:val="24"/>
        </w:rPr>
        <w:t xml:space="preserve"> </w:t>
      </w:r>
    </w:p>
    <w:p w14:paraId="47229D8B" w14:textId="77777777" w:rsidR="00033F61" w:rsidRDefault="00033F61" w:rsidP="007D5B93">
      <w:pPr>
        <w:spacing w:after="0" w:line="240" w:lineRule="auto"/>
        <w:rPr>
          <w:rFonts w:ascii="Times New Roman" w:hAnsi="Times New Roman"/>
          <w:b/>
          <w:bCs/>
          <w:color w:val="000000"/>
          <w:sz w:val="24"/>
          <w:szCs w:val="24"/>
        </w:rPr>
      </w:pPr>
    </w:p>
    <w:p w14:paraId="057402C8" w14:textId="1602BE3B" w:rsidR="00F63933" w:rsidRPr="00F7794E" w:rsidRDefault="00033F61" w:rsidP="007D5B93">
      <w:pPr>
        <w:spacing w:after="0" w:line="240" w:lineRule="auto"/>
        <w:jc w:val="center"/>
        <w:rPr>
          <w:rFonts w:ascii="Times New Roman" w:hAnsi="Times New Roman"/>
          <w:sz w:val="24"/>
          <w:szCs w:val="24"/>
        </w:rPr>
      </w:pPr>
      <w:r>
        <w:rPr>
          <w:rFonts w:ascii="Times New Roman" w:hAnsi="Times New Roman"/>
          <w:b/>
          <w:bCs/>
          <w:color w:val="000000"/>
          <w:sz w:val="24"/>
          <w:szCs w:val="24"/>
        </w:rPr>
        <w:t>IV SKYRIUS</w:t>
      </w:r>
    </w:p>
    <w:p w14:paraId="7F13C860" w14:textId="2BAF01E8" w:rsidR="00FC308D" w:rsidRDefault="00033F61" w:rsidP="007D5B93">
      <w:pPr>
        <w:spacing w:after="0" w:line="240" w:lineRule="auto"/>
        <w:jc w:val="center"/>
        <w:rPr>
          <w:rFonts w:ascii="Times New Roman" w:hAnsi="Times New Roman"/>
          <w:b/>
          <w:bCs/>
          <w:color w:val="000000"/>
          <w:sz w:val="24"/>
          <w:szCs w:val="24"/>
        </w:rPr>
      </w:pPr>
      <w:r>
        <w:rPr>
          <w:rFonts w:ascii="Times New Roman" w:hAnsi="Times New Roman"/>
          <w:b/>
          <w:bCs/>
          <w:color w:val="000000"/>
          <w:sz w:val="24"/>
          <w:szCs w:val="24"/>
        </w:rPr>
        <w:t>F</w:t>
      </w:r>
      <w:r w:rsidR="00062283">
        <w:rPr>
          <w:rFonts w:ascii="Times New Roman" w:hAnsi="Times New Roman"/>
          <w:b/>
          <w:bCs/>
          <w:color w:val="000000"/>
          <w:sz w:val="24"/>
          <w:szCs w:val="24"/>
        </w:rPr>
        <w:t>INANSŲ IŠTEKLIŲ VALDYMAS</w:t>
      </w:r>
    </w:p>
    <w:p w14:paraId="34FB0CF4" w14:textId="77777777" w:rsidR="00FC308D" w:rsidRDefault="00FC308D" w:rsidP="007D5B93">
      <w:pPr>
        <w:spacing w:after="0" w:line="240" w:lineRule="auto"/>
        <w:rPr>
          <w:rFonts w:ascii="Times New Roman" w:hAnsi="Times New Roman"/>
          <w:color w:val="FF0000"/>
          <w:sz w:val="24"/>
          <w:szCs w:val="24"/>
        </w:rPr>
      </w:pPr>
    </w:p>
    <w:p w14:paraId="32EA5AD8" w14:textId="342B3917" w:rsidR="00FC308D" w:rsidRDefault="00062283" w:rsidP="00080097">
      <w:pPr>
        <w:spacing w:after="0" w:line="240" w:lineRule="auto"/>
        <w:ind w:firstLine="720"/>
        <w:jc w:val="both"/>
        <w:rPr>
          <w:rFonts w:ascii="Times New Roman" w:eastAsia="MS Mincho" w:hAnsi="Times New Roman"/>
          <w:color w:val="000000"/>
          <w:sz w:val="18"/>
          <w:szCs w:val="18"/>
        </w:rPr>
      </w:pPr>
      <w:r>
        <w:rPr>
          <w:rFonts w:ascii="Times New Roman" w:eastAsia="MS Mincho" w:hAnsi="Times New Roman"/>
          <w:color w:val="000000"/>
          <w:sz w:val="24"/>
          <w:szCs w:val="24"/>
        </w:rPr>
        <w:t xml:space="preserve">Centro biudžetą sudarė savivaldybės biudžeto, valstybės biudžeto tikslinės dotacijos ugdymo reikmėms finansuoti, pajamos už nuomą ir suteiktas paslaugas, rėmėjų lėšos. </w:t>
      </w:r>
    </w:p>
    <w:tbl>
      <w:tblPr>
        <w:tblW w:w="9634" w:type="dxa"/>
        <w:tblLayout w:type="fixed"/>
        <w:tblCellMar>
          <w:left w:w="10" w:type="dxa"/>
          <w:right w:w="10" w:type="dxa"/>
        </w:tblCellMar>
        <w:tblLook w:val="0000" w:firstRow="0" w:lastRow="0" w:firstColumn="0" w:lastColumn="0" w:noHBand="0" w:noVBand="0"/>
      </w:tblPr>
      <w:tblGrid>
        <w:gridCol w:w="1980"/>
        <w:gridCol w:w="709"/>
        <w:gridCol w:w="708"/>
        <w:gridCol w:w="709"/>
        <w:gridCol w:w="709"/>
        <w:gridCol w:w="567"/>
        <w:gridCol w:w="567"/>
        <w:gridCol w:w="709"/>
        <w:gridCol w:w="708"/>
        <w:gridCol w:w="709"/>
        <w:gridCol w:w="709"/>
        <w:gridCol w:w="850"/>
      </w:tblGrid>
      <w:tr w:rsidR="00133EEE" w:rsidRPr="00133EEE" w14:paraId="63B188E9" w14:textId="77777777" w:rsidTr="00133EEE">
        <w:trPr>
          <w:cantSplit/>
          <w:trHeight w:val="263"/>
        </w:trPr>
        <w:tc>
          <w:tcPr>
            <w:tcW w:w="3397" w:type="dxa"/>
            <w:gridSpan w:val="3"/>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ABE80F" w14:textId="77777777" w:rsidR="00133EEE" w:rsidRPr="00133EEE" w:rsidRDefault="00133EEE" w:rsidP="00080097">
            <w:pPr>
              <w:spacing w:after="0" w:line="240" w:lineRule="auto"/>
              <w:jc w:val="center"/>
              <w:rPr>
                <w:rFonts w:ascii="Times New Roman" w:eastAsia="MS Mincho" w:hAnsi="Times New Roman"/>
                <w:color w:val="000000"/>
              </w:rPr>
            </w:pPr>
            <w:r w:rsidRPr="00133EEE">
              <w:rPr>
                <w:rFonts w:ascii="Times New Roman" w:eastAsia="MS Mincho" w:hAnsi="Times New Roman"/>
                <w:color w:val="000000"/>
              </w:rPr>
              <w:t>Pajamos (tūkst. Eur)</w:t>
            </w:r>
          </w:p>
        </w:tc>
        <w:tc>
          <w:tcPr>
            <w:tcW w:w="5387" w:type="dxa"/>
            <w:gridSpan w:val="8"/>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4F26E40" w14:textId="77777777" w:rsidR="00133EEE" w:rsidRPr="00133EEE" w:rsidRDefault="00133EEE" w:rsidP="00080097">
            <w:pPr>
              <w:spacing w:after="0" w:line="240" w:lineRule="auto"/>
              <w:jc w:val="center"/>
              <w:rPr>
                <w:rFonts w:ascii="Times New Roman" w:eastAsia="MS Mincho" w:hAnsi="Times New Roman"/>
                <w:color w:val="000000"/>
              </w:rPr>
            </w:pPr>
            <w:r w:rsidRPr="00133EEE">
              <w:rPr>
                <w:rFonts w:ascii="Times New Roman" w:eastAsia="MS Mincho" w:hAnsi="Times New Roman"/>
                <w:color w:val="000000"/>
              </w:rPr>
              <w:t>Išlaidos (tūkst. Eur)</w:t>
            </w:r>
          </w:p>
        </w:tc>
        <w:tc>
          <w:tcPr>
            <w:tcW w:w="850" w:type="dxa"/>
            <w:vMerge w:val="restart"/>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07C22110" w14:textId="5D31577B"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Likutis metų pabaigoje</w:t>
            </w:r>
          </w:p>
          <w:p w14:paraId="3D7B2546" w14:textId="77777777" w:rsidR="00133EEE" w:rsidRPr="00133EEE" w:rsidRDefault="00133EEE" w:rsidP="00080097">
            <w:pPr>
              <w:spacing w:after="0" w:line="240" w:lineRule="auto"/>
              <w:rPr>
                <w:rFonts w:ascii="Times New Roman" w:eastAsia="MS Mincho" w:hAnsi="Times New Roman"/>
              </w:rPr>
            </w:pPr>
          </w:p>
          <w:p w14:paraId="3851CCB1" w14:textId="77777777" w:rsidR="00133EEE" w:rsidRPr="00133EEE" w:rsidRDefault="00133EEE" w:rsidP="00080097">
            <w:pPr>
              <w:spacing w:after="0" w:line="240" w:lineRule="auto"/>
              <w:rPr>
                <w:rFonts w:ascii="Times New Roman" w:eastAsia="MS Mincho" w:hAnsi="Times New Roman"/>
              </w:rPr>
            </w:pPr>
          </w:p>
          <w:p w14:paraId="3526691C" w14:textId="77777777" w:rsidR="00133EEE" w:rsidRPr="00133EEE" w:rsidRDefault="00133EEE" w:rsidP="00080097">
            <w:pPr>
              <w:spacing w:after="0" w:line="240" w:lineRule="auto"/>
              <w:rPr>
                <w:rFonts w:ascii="Times New Roman" w:eastAsia="MS Mincho" w:hAnsi="Times New Roman"/>
                <w:color w:val="FF0000"/>
              </w:rPr>
            </w:pPr>
          </w:p>
        </w:tc>
      </w:tr>
      <w:tr w:rsidR="00133EEE" w:rsidRPr="00133EEE" w14:paraId="0F6F43EE" w14:textId="77777777" w:rsidTr="00133EEE">
        <w:trPr>
          <w:cantSplit/>
          <w:trHeight w:val="1495"/>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CDE34CD" w14:textId="77777777" w:rsidR="00133EEE" w:rsidRPr="00133EEE" w:rsidRDefault="00133EEE" w:rsidP="00080097">
            <w:pPr>
              <w:spacing w:after="0" w:line="240" w:lineRule="auto"/>
              <w:jc w:val="center"/>
              <w:rPr>
                <w:rFonts w:ascii="Times New Roman" w:eastAsia="MS Mincho" w:hAnsi="Times New Roman"/>
              </w:rPr>
            </w:pPr>
            <w:r w:rsidRPr="00133EEE">
              <w:rPr>
                <w:rFonts w:ascii="Times New Roman" w:eastAsia="MS Mincho" w:hAnsi="Times New Roman"/>
              </w:rPr>
              <w:t>Šaltinis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39C745D"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Likutis metų pradžioje</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0428F01A" w14:textId="69C50632"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2022 m. finansavimas</w:t>
            </w:r>
          </w:p>
          <w:p w14:paraId="318FC088" w14:textId="77777777" w:rsidR="00133EEE" w:rsidRPr="00133EEE" w:rsidRDefault="00133EEE" w:rsidP="00080097">
            <w:pPr>
              <w:spacing w:after="0" w:line="240" w:lineRule="auto"/>
              <w:rPr>
                <w:rFonts w:ascii="Times New Roman" w:eastAsia="MS Mincho" w:hAnsi="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2D9E5E3"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Darbo užmokestis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2C55366B"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Pastatų šildymas</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5C157193"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Elektra</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3DB2F1EA"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Šaltas vanduo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14F76BDC"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Komunalinės atliekos</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2F1A631"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Transporto išlaidos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vAlign w:val="center"/>
          </w:tcPr>
          <w:p w14:paraId="3B81ACBF" w14:textId="44C67F3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IT priežiūra ir prekės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78CCFA78" w14:textId="17776FF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K</w:t>
            </w:r>
            <w:r>
              <w:rPr>
                <w:rFonts w:ascii="Times New Roman" w:eastAsia="MS Mincho" w:hAnsi="Times New Roman"/>
              </w:rPr>
              <w:t xml:space="preserve">itos </w:t>
            </w:r>
            <w:r w:rsidRPr="00133EEE">
              <w:rPr>
                <w:rFonts w:ascii="Times New Roman" w:eastAsia="MS Mincho" w:hAnsi="Times New Roman"/>
              </w:rPr>
              <w:t xml:space="preserve">išlaidos </w:t>
            </w:r>
          </w:p>
        </w:tc>
        <w:tc>
          <w:tcPr>
            <w:tcW w:w="850" w:type="dxa"/>
            <w:vMerge/>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extDirection w:val="btLr"/>
          </w:tcPr>
          <w:p w14:paraId="6AB1BAB0" w14:textId="77777777" w:rsidR="00133EEE" w:rsidRPr="00133EEE" w:rsidRDefault="00133EEE" w:rsidP="00080097">
            <w:pPr>
              <w:spacing w:after="0" w:line="240" w:lineRule="auto"/>
              <w:rPr>
                <w:rFonts w:ascii="Times New Roman" w:eastAsia="MS Mincho" w:hAnsi="Times New Roman"/>
              </w:rPr>
            </w:pPr>
          </w:p>
        </w:tc>
      </w:tr>
      <w:tr w:rsidR="00133EEE" w:rsidRPr="00133EEE" w14:paraId="4D2A18D5" w14:textId="77777777" w:rsidTr="00133EEE">
        <w:trPr>
          <w:trHeight w:val="350"/>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8DBCE1"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Valstybės biudžeto tikslinės dotacijos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A93DF26"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E4A5B9" w14:textId="0FDF55EF"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FB679C7" w14:textId="6894C866"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55,3</w:t>
            </w:r>
          </w:p>
        </w:tc>
        <w:tc>
          <w:tcPr>
            <w:tcW w:w="4678" w:type="dxa"/>
            <w:gridSpan w:val="7"/>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6AC3C0"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8E46B5A" w14:textId="468B96C9" w:rsidR="00133EEE" w:rsidRPr="00133EEE" w:rsidRDefault="00133EEE" w:rsidP="00080097">
            <w:pPr>
              <w:spacing w:after="0" w:line="240" w:lineRule="auto"/>
              <w:ind w:left="-57" w:right="-57"/>
              <w:jc w:val="center"/>
              <w:rPr>
                <w:rFonts w:ascii="Times New Roman" w:eastAsia="MS Mincho" w:hAnsi="Times New Roman"/>
              </w:rPr>
            </w:pPr>
          </w:p>
        </w:tc>
      </w:tr>
      <w:tr w:rsidR="00133EEE" w:rsidRPr="00133EEE" w14:paraId="595AD3BD" w14:textId="77777777" w:rsidTr="00133EEE">
        <w:trPr>
          <w:trHeight w:val="277"/>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3078622" w14:textId="77777777" w:rsidR="00133EEE" w:rsidRPr="00133EEE" w:rsidRDefault="00133EEE" w:rsidP="00080097">
            <w:pPr>
              <w:spacing w:after="0" w:line="240" w:lineRule="auto"/>
              <w:rPr>
                <w:rFonts w:ascii="Times New Roman" w:hAnsi="Times New Roman"/>
              </w:rPr>
            </w:pPr>
            <w:r w:rsidRPr="00133EEE">
              <w:rPr>
                <w:rFonts w:ascii="Times New Roman" w:hAnsi="Times New Roman"/>
                <w:lang w:eastAsia="lt-LT"/>
              </w:rPr>
              <w:t>Savivaldybės biudžetas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2B1AFA0"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5AB6ED4" w14:textId="25DBB58B"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972,5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CC7B5D2" w14:textId="15FC686A"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562,6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972E54" w14:textId="1BBD38CB"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98,6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6D91BDE" w14:textId="144225CE"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59,4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20ED4D6" w14:textId="64699D5E"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07F0A2" w14:textId="694054A8"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1A736FE" w14:textId="555BDECE"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15,3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F57454" w14:textId="17DAF8F3"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7CB459" w14:textId="0F970D3E"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219,5</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1FA1A8" w14:textId="1930CF1E" w:rsidR="00133EEE" w:rsidRPr="00133EEE" w:rsidRDefault="00133EEE" w:rsidP="00080097">
            <w:pPr>
              <w:spacing w:after="0" w:line="240" w:lineRule="auto"/>
              <w:ind w:left="-57" w:right="-57"/>
              <w:jc w:val="center"/>
              <w:rPr>
                <w:rFonts w:ascii="Times New Roman" w:eastAsia="MS Mincho" w:hAnsi="Times New Roman"/>
              </w:rPr>
            </w:pPr>
          </w:p>
        </w:tc>
      </w:tr>
      <w:tr w:rsidR="00133EEE" w:rsidRPr="00133EEE" w14:paraId="637D6DF5" w14:textId="77777777" w:rsidTr="00133EEE">
        <w:trPr>
          <w:trHeight w:val="541"/>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79E4F6" w14:textId="77777777" w:rsidR="00133EEE" w:rsidRPr="00133EEE" w:rsidRDefault="00133EEE" w:rsidP="00080097">
            <w:pPr>
              <w:spacing w:after="0" w:line="240" w:lineRule="auto"/>
              <w:rPr>
                <w:rFonts w:ascii="Times New Roman" w:eastAsia="MS Mincho" w:hAnsi="Times New Roman"/>
              </w:rPr>
            </w:pPr>
            <w:r w:rsidRPr="00133EEE">
              <w:rPr>
                <w:rFonts w:ascii="Times New Roman" w:eastAsia="MS Mincho" w:hAnsi="Times New Roman"/>
              </w:rPr>
              <w:t>Pajamos už nuomą ir suteiktas paslaugas</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B51690A" w14:textId="7084FD33"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45,6</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D377CE6" w14:textId="67D1426B"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85,5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4BF5C59" w14:textId="136D3FA9"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9,2</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C467F2D" w14:textId="54AC14F9"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789A7B6"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F393BC"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97769FE" w14:textId="77777777" w:rsidR="00133EEE" w:rsidRPr="00133EEE" w:rsidRDefault="00133EEE" w:rsidP="00080097">
            <w:pPr>
              <w:spacing w:after="0" w:line="240" w:lineRule="auto"/>
              <w:ind w:left="-57" w:right="-57"/>
              <w:jc w:val="center"/>
              <w:rPr>
                <w:rFonts w:ascii="Times New Roman" w:eastAsia="MS Mincho" w:hAnsi="Times New Roman"/>
              </w:rPr>
            </w:pP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529EED2" w14:textId="59A8C43D"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6</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4BBB4F2" w14:textId="5B43214D"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8,5</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0198CC4" w14:textId="6687D08F"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69,1</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F3A27EC" w14:textId="19A41BE1"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32,3</w:t>
            </w:r>
          </w:p>
        </w:tc>
      </w:tr>
      <w:tr w:rsidR="00133EEE" w:rsidRPr="00133EEE" w14:paraId="18A2B113" w14:textId="77777777" w:rsidTr="00133EEE">
        <w:trPr>
          <w:trHeight w:val="259"/>
        </w:trPr>
        <w:tc>
          <w:tcPr>
            <w:tcW w:w="198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BD41AD3" w14:textId="77777777" w:rsidR="00133EEE" w:rsidRPr="00133EEE" w:rsidRDefault="00133EEE" w:rsidP="00080097">
            <w:pPr>
              <w:spacing w:after="0" w:line="240" w:lineRule="auto"/>
              <w:jc w:val="both"/>
              <w:rPr>
                <w:rFonts w:ascii="Times New Roman" w:eastAsia="MS Mincho" w:hAnsi="Times New Roman"/>
              </w:rPr>
            </w:pPr>
            <w:r w:rsidRPr="00133EEE">
              <w:rPr>
                <w:rFonts w:ascii="Times New Roman" w:eastAsia="MS Mincho" w:hAnsi="Times New Roman"/>
              </w:rPr>
              <w:t>Iš viso</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315ED1E" w14:textId="5FCA2A28"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45,6</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B3650EC" w14:textId="60243BB4"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1113,3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DCB29FB" w14:textId="3E4E6A35"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627,1</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6163728" w14:textId="19C1BDAD"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104,6</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D4EE37A" w14:textId="2AF73157"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59,4</w:t>
            </w:r>
          </w:p>
        </w:tc>
        <w:tc>
          <w:tcPr>
            <w:tcW w:w="56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79B961" w14:textId="6B32FB10"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8</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6C993F4" w14:textId="6386ABF2"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3,3</w:t>
            </w:r>
          </w:p>
        </w:tc>
        <w:tc>
          <w:tcPr>
            <w:tcW w:w="70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3DF00D" w14:textId="09FDA9C1"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21,3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92EF8AB" w14:textId="78FCDD25"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14,3</w:t>
            </w:r>
          </w:p>
        </w:tc>
        <w:tc>
          <w:tcPr>
            <w:tcW w:w="70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A0678B6" w14:textId="22F7A213"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288,6</w:t>
            </w:r>
          </w:p>
        </w:tc>
        <w:tc>
          <w:tcPr>
            <w:tcW w:w="8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51A7A0" w14:textId="6B2E09FA" w:rsidR="00133EEE" w:rsidRPr="00133EEE" w:rsidRDefault="00133EEE" w:rsidP="00080097">
            <w:pPr>
              <w:spacing w:after="0" w:line="240" w:lineRule="auto"/>
              <w:ind w:left="-57" w:right="-57"/>
              <w:jc w:val="center"/>
              <w:rPr>
                <w:rFonts w:ascii="Times New Roman" w:eastAsia="MS Mincho" w:hAnsi="Times New Roman"/>
              </w:rPr>
            </w:pPr>
            <w:r w:rsidRPr="00133EEE">
              <w:rPr>
                <w:rFonts w:ascii="Times New Roman" w:eastAsia="MS Mincho" w:hAnsi="Times New Roman"/>
              </w:rPr>
              <w:t>32,3</w:t>
            </w:r>
          </w:p>
        </w:tc>
      </w:tr>
    </w:tbl>
    <w:p w14:paraId="0495DB6C" w14:textId="77777777" w:rsidR="00133EEE" w:rsidRDefault="00133EEE" w:rsidP="00080097">
      <w:pPr>
        <w:spacing w:after="0" w:line="240" w:lineRule="auto"/>
        <w:ind w:firstLine="720"/>
        <w:jc w:val="both"/>
        <w:rPr>
          <w:rFonts w:ascii="Times New Roman" w:eastAsia="MS Mincho" w:hAnsi="Times New Roman"/>
          <w:sz w:val="24"/>
          <w:szCs w:val="24"/>
        </w:rPr>
      </w:pPr>
    </w:p>
    <w:p w14:paraId="346FEF2F" w14:textId="0B872EA7" w:rsidR="00FC308D" w:rsidRPr="00E02C4E" w:rsidRDefault="00062283" w:rsidP="00080097">
      <w:pPr>
        <w:spacing w:after="0" w:line="240" w:lineRule="auto"/>
        <w:ind w:firstLine="720"/>
        <w:jc w:val="both"/>
        <w:rPr>
          <w:rFonts w:ascii="Times New Roman" w:eastAsia="MS Mincho" w:hAnsi="Times New Roman"/>
          <w:sz w:val="24"/>
          <w:szCs w:val="24"/>
        </w:rPr>
      </w:pPr>
      <w:r w:rsidRPr="00AC0F2A">
        <w:rPr>
          <w:rFonts w:ascii="Times New Roman" w:eastAsia="MS Mincho" w:hAnsi="Times New Roman"/>
          <w:sz w:val="24"/>
          <w:szCs w:val="24"/>
        </w:rPr>
        <w:t>202</w:t>
      </w:r>
      <w:r w:rsidR="00E02C4E" w:rsidRPr="00AC0F2A">
        <w:rPr>
          <w:rFonts w:ascii="Times New Roman" w:eastAsia="MS Mincho" w:hAnsi="Times New Roman"/>
          <w:sz w:val="24"/>
          <w:szCs w:val="24"/>
        </w:rPr>
        <w:t>2</w:t>
      </w:r>
      <w:r w:rsidRPr="00AC0F2A">
        <w:rPr>
          <w:rFonts w:ascii="Times New Roman" w:eastAsia="MS Mincho" w:hAnsi="Times New Roman"/>
          <w:sz w:val="24"/>
          <w:szCs w:val="24"/>
        </w:rPr>
        <w:t xml:space="preserve"> metais už Centro infrastruktūros nuomą gauta</w:t>
      </w:r>
      <w:r w:rsidR="00AC0F2A" w:rsidRPr="00AC0F2A">
        <w:rPr>
          <w:rFonts w:ascii="Times New Roman" w:eastAsia="MS Mincho" w:hAnsi="Times New Roman"/>
          <w:sz w:val="24"/>
          <w:szCs w:val="24"/>
        </w:rPr>
        <w:t xml:space="preserve"> 44,6 tūkst.</w:t>
      </w:r>
      <w:r w:rsidRPr="00AC0F2A">
        <w:rPr>
          <w:rFonts w:ascii="Times New Roman" w:eastAsia="MS Mincho" w:hAnsi="Times New Roman"/>
          <w:sz w:val="24"/>
          <w:szCs w:val="24"/>
        </w:rPr>
        <w:t xml:space="preserve"> Eur, atsitiktinės pajamos sudarė </w:t>
      </w:r>
      <w:r w:rsidR="00AC0F2A" w:rsidRPr="00AC0F2A">
        <w:rPr>
          <w:rFonts w:ascii="Times New Roman" w:eastAsia="MS Mincho" w:hAnsi="Times New Roman"/>
          <w:sz w:val="24"/>
          <w:szCs w:val="24"/>
        </w:rPr>
        <w:t>28,2 tūkst.</w:t>
      </w:r>
      <w:r w:rsidR="00E9667D" w:rsidRPr="00AC0F2A">
        <w:rPr>
          <w:rFonts w:ascii="Times New Roman" w:eastAsia="MS Mincho" w:hAnsi="Times New Roman"/>
          <w:sz w:val="24"/>
          <w:szCs w:val="24"/>
        </w:rPr>
        <w:t> </w:t>
      </w:r>
      <w:r w:rsidRPr="00AC0F2A">
        <w:rPr>
          <w:rFonts w:ascii="Times New Roman" w:eastAsia="MS Mincho" w:hAnsi="Times New Roman"/>
          <w:sz w:val="24"/>
          <w:szCs w:val="24"/>
        </w:rPr>
        <w:t xml:space="preserve">Eur, įmokos už ugdymą – </w:t>
      </w:r>
      <w:r w:rsidR="00AC0F2A" w:rsidRPr="00AC0F2A">
        <w:rPr>
          <w:rFonts w:ascii="Times New Roman" w:eastAsia="MS Mincho" w:hAnsi="Times New Roman"/>
          <w:sz w:val="24"/>
          <w:szCs w:val="24"/>
        </w:rPr>
        <w:t>12,7 tūkst.</w:t>
      </w:r>
      <w:r w:rsidRPr="00AC0F2A">
        <w:rPr>
          <w:rFonts w:ascii="Times New Roman" w:eastAsia="MS Mincho" w:hAnsi="Times New Roman"/>
          <w:sz w:val="24"/>
          <w:szCs w:val="24"/>
        </w:rPr>
        <w:t xml:space="preserve"> Eur</w:t>
      </w:r>
      <w:r w:rsidR="0022232A">
        <w:rPr>
          <w:rFonts w:ascii="Times New Roman" w:eastAsia="MS Mincho" w:hAnsi="Times New Roman"/>
          <w:sz w:val="24"/>
          <w:szCs w:val="24"/>
        </w:rPr>
        <w:t>.</w:t>
      </w:r>
      <w:r w:rsidRPr="00AC0F2A">
        <w:rPr>
          <w:rFonts w:ascii="Times New Roman" w:eastAsia="MS Mincho" w:hAnsi="Times New Roman"/>
          <w:sz w:val="24"/>
          <w:szCs w:val="24"/>
        </w:rPr>
        <w:t xml:space="preserve"> Metų pabaigoje sukaupta </w:t>
      </w:r>
      <w:r w:rsidR="00AC0F2A" w:rsidRPr="00AC0F2A">
        <w:rPr>
          <w:rFonts w:ascii="Times New Roman" w:eastAsia="MS Mincho" w:hAnsi="Times New Roman"/>
          <w:sz w:val="24"/>
          <w:szCs w:val="24"/>
        </w:rPr>
        <w:t>32,3</w:t>
      </w:r>
      <w:r w:rsidR="00E9667D" w:rsidRPr="00AC0F2A">
        <w:rPr>
          <w:rFonts w:ascii="Times New Roman" w:eastAsia="MS Mincho" w:hAnsi="Times New Roman"/>
          <w:sz w:val="24"/>
          <w:szCs w:val="24"/>
        </w:rPr>
        <w:t> tūkst.</w:t>
      </w:r>
      <w:r w:rsidRPr="00AC0F2A">
        <w:rPr>
          <w:rFonts w:ascii="Times New Roman" w:eastAsia="MS Mincho" w:hAnsi="Times New Roman"/>
          <w:sz w:val="24"/>
          <w:szCs w:val="24"/>
        </w:rPr>
        <w:t xml:space="preserve"> Eur nebiudžetinių lėš</w:t>
      </w:r>
      <w:r w:rsidR="00E7249B">
        <w:rPr>
          <w:rFonts w:ascii="Times New Roman" w:eastAsia="MS Mincho" w:hAnsi="Times New Roman"/>
          <w:sz w:val="24"/>
          <w:szCs w:val="24"/>
        </w:rPr>
        <w:t>ų</w:t>
      </w:r>
      <w:r w:rsidRPr="00AC0F2A">
        <w:rPr>
          <w:rFonts w:ascii="Times New Roman" w:eastAsia="MS Mincho" w:hAnsi="Times New Roman"/>
          <w:sz w:val="24"/>
          <w:szCs w:val="24"/>
        </w:rPr>
        <w:t>, kurias numatyta panaudoti sporto infrastruktūr</w:t>
      </w:r>
      <w:r w:rsidR="001C31CA">
        <w:rPr>
          <w:rFonts w:ascii="Times New Roman" w:eastAsia="MS Mincho" w:hAnsi="Times New Roman"/>
          <w:sz w:val="24"/>
          <w:szCs w:val="24"/>
        </w:rPr>
        <w:t>ai</w:t>
      </w:r>
      <w:r w:rsidRPr="00AC0F2A">
        <w:rPr>
          <w:rFonts w:ascii="Times New Roman" w:eastAsia="MS Mincho" w:hAnsi="Times New Roman"/>
          <w:sz w:val="24"/>
          <w:szCs w:val="24"/>
        </w:rPr>
        <w:t xml:space="preserve"> moderniz</w:t>
      </w:r>
      <w:r w:rsidR="001C31CA">
        <w:rPr>
          <w:rFonts w:ascii="Times New Roman" w:eastAsia="MS Mincho" w:hAnsi="Times New Roman"/>
          <w:sz w:val="24"/>
          <w:szCs w:val="24"/>
        </w:rPr>
        <w:t>uoti</w:t>
      </w:r>
      <w:r w:rsidRPr="00AC0F2A">
        <w:rPr>
          <w:rFonts w:ascii="Times New Roman" w:eastAsia="MS Mincho" w:hAnsi="Times New Roman"/>
          <w:sz w:val="24"/>
          <w:szCs w:val="24"/>
        </w:rPr>
        <w:t xml:space="preserve"> ir </w:t>
      </w:r>
      <w:r w:rsidRPr="00E02C4E">
        <w:rPr>
          <w:rFonts w:ascii="Times New Roman" w:eastAsia="MS Mincho" w:hAnsi="Times New Roman"/>
          <w:sz w:val="24"/>
          <w:szCs w:val="24"/>
        </w:rPr>
        <w:t>ugdymo kokyb</w:t>
      </w:r>
      <w:r w:rsidR="001C31CA">
        <w:rPr>
          <w:rFonts w:ascii="Times New Roman" w:eastAsia="MS Mincho" w:hAnsi="Times New Roman"/>
          <w:sz w:val="24"/>
          <w:szCs w:val="24"/>
        </w:rPr>
        <w:t>ei</w:t>
      </w:r>
      <w:r w:rsidRPr="00E02C4E">
        <w:rPr>
          <w:rFonts w:ascii="Times New Roman" w:eastAsia="MS Mincho" w:hAnsi="Times New Roman"/>
          <w:sz w:val="24"/>
          <w:szCs w:val="24"/>
        </w:rPr>
        <w:t xml:space="preserve"> gerin</w:t>
      </w:r>
      <w:r w:rsidR="001C31CA">
        <w:rPr>
          <w:rFonts w:ascii="Times New Roman" w:eastAsia="MS Mincho" w:hAnsi="Times New Roman"/>
          <w:sz w:val="24"/>
          <w:szCs w:val="24"/>
        </w:rPr>
        <w:t>t</w:t>
      </w:r>
      <w:r w:rsidRPr="00E02C4E">
        <w:rPr>
          <w:rFonts w:ascii="Times New Roman" w:eastAsia="MS Mincho" w:hAnsi="Times New Roman"/>
          <w:sz w:val="24"/>
          <w:szCs w:val="24"/>
        </w:rPr>
        <w:t xml:space="preserve">i. </w:t>
      </w:r>
    </w:p>
    <w:p w14:paraId="624E2758" w14:textId="6D1FAF4C" w:rsidR="00F63933" w:rsidRPr="00F7794E" w:rsidRDefault="00F63933" w:rsidP="00080097">
      <w:pPr>
        <w:spacing w:after="0" w:line="240" w:lineRule="auto"/>
        <w:ind w:firstLine="720"/>
        <w:jc w:val="both"/>
        <w:rPr>
          <w:rFonts w:ascii="Times New Roman" w:hAnsi="Times New Roman"/>
          <w:sz w:val="24"/>
          <w:szCs w:val="24"/>
        </w:rPr>
      </w:pPr>
      <w:r w:rsidRPr="00F7794E">
        <w:rPr>
          <w:rFonts w:ascii="Times New Roman" w:hAnsi="Times New Roman"/>
          <w:sz w:val="24"/>
          <w:szCs w:val="24"/>
        </w:rPr>
        <w:t>Centras patikėjimo teise valdo Kėdainių rajono savivaldybei priklausantį turtą: Kėdainių areną, Vilainių rekreacijos ir sporto pramogų kompleksą, futbolo maniežą, krepšinio salę. Siekiant gerinti sąlygas sportuoti, 2022 m</w:t>
      </w:r>
      <w:r w:rsidR="00133EEE">
        <w:rPr>
          <w:rFonts w:ascii="Times New Roman" w:hAnsi="Times New Roman"/>
          <w:sz w:val="24"/>
          <w:szCs w:val="24"/>
        </w:rPr>
        <w:t>.</w:t>
      </w:r>
      <w:r w:rsidRPr="00F7794E">
        <w:rPr>
          <w:rFonts w:ascii="Times New Roman" w:hAnsi="Times New Roman"/>
          <w:sz w:val="24"/>
          <w:szCs w:val="24"/>
        </w:rPr>
        <w:t xml:space="preserve"> buvo įrengtos 2 sporto salės dvikovos sporto šakoms: bokso ir dziudo, įrengtos kondicionavimo sistemos jau esančiose sporto salėse. Vilainių rekreacijos ir sporto pramogų komplekse renovuota lengvosios atletikos ir teniso kortų danga, įrengtos vidaus vaizdo stebėjimo kameros. Krepšinio salėje suremontuota šildymo sistema, įrengta nuogrinda. Kėdainių arenoje pakeistas lifto lynas, sutvarkyti parketo lakavimo defektai, renovuotas lauko apšvietimas. Iš viso infrastruktūr</w:t>
      </w:r>
      <w:r w:rsidR="0009563C">
        <w:rPr>
          <w:rFonts w:ascii="Times New Roman" w:hAnsi="Times New Roman"/>
          <w:sz w:val="24"/>
          <w:szCs w:val="24"/>
        </w:rPr>
        <w:t>ai</w:t>
      </w:r>
      <w:r w:rsidRPr="00F7794E">
        <w:rPr>
          <w:rFonts w:ascii="Times New Roman" w:hAnsi="Times New Roman"/>
          <w:sz w:val="24"/>
          <w:szCs w:val="24"/>
        </w:rPr>
        <w:t xml:space="preserve"> gerin</w:t>
      </w:r>
      <w:r w:rsidR="0009563C">
        <w:rPr>
          <w:rFonts w:ascii="Times New Roman" w:hAnsi="Times New Roman"/>
          <w:sz w:val="24"/>
          <w:szCs w:val="24"/>
        </w:rPr>
        <w:t>t</w:t>
      </w:r>
      <w:r w:rsidRPr="00F7794E">
        <w:rPr>
          <w:rFonts w:ascii="Times New Roman" w:hAnsi="Times New Roman"/>
          <w:sz w:val="24"/>
          <w:szCs w:val="24"/>
        </w:rPr>
        <w:t xml:space="preserve">i </w:t>
      </w:r>
      <w:r w:rsidR="00133EEE">
        <w:rPr>
          <w:rFonts w:ascii="Times New Roman" w:hAnsi="Times New Roman"/>
          <w:sz w:val="24"/>
          <w:szCs w:val="24"/>
        </w:rPr>
        <w:t>skirta</w:t>
      </w:r>
      <w:r w:rsidRPr="00F7794E">
        <w:rPr>
          <w:rFonts w:ascii="Times New Roman" w:hAnsi="Times New Roman"/>
          <w:sz w:val="24"/>
          <w:szCs w:val="24"/>
        </w:rPr>
        <w:t xml:space="preserve"> 58</w:t>
      </w:r>
      <w:r w:rsidR="00133EEE">
        <w:rPr>
          <w:rFonts w:ascii="Times New Roman" w:hAnsi="Times New Roman"/>
          <w:sz w:val="24"/>
          <w:szCs w:val="24"/>
        </w:rPr>
        <w:t xml:space="preserve"> </w:t>
      </w:r>
      <w:r w:rsidRPr="00F7794E">
        <w:rPr>
          <w:rFonts w:ascii="Times New Roman" w:hAnsi="Times New Roman"/>
          <w:sz w:val="24"/>
          <w:szCs w:val="24"/>
        </w:rPr>
        <w:t>850 Eur. 2022 metų balandžio mėnesį buvo baigta Kėdainių miesto centrinio stadiono aptarnavimo ir buities pastato su dengtomis tribūnomis renovacija. Miesto stadionas perduotas patikėjimo teise valdyti Kėdainių sporto centrui. Buities pastato įrengimui išleista 51</w:t>
      </w:r>
      <w:r w:rsidR="00080097">
        <w:rPr>
          <w:rFonts w:ascii="Times New Roman" w:hAnsi="Times New Roman"/>
          <w:sz w:val="24"/>
          <w:szCs w:val="24"/>
        </w:rPr>
        <w:t xml:space="preserve"> </w:t>
      </w:r>
      <w:r w:rsidRPr="00F7794E">
        <w:rPr>
          <w:rFonts w:ascii="Times New Roman" w:hAnsi="Times New Roman"/>
          <w:sz w:val="24"/>
          <w:szCs w:val="24"/>
        </w:rPr>
        <w:t>500 Eu</w:t>
      </w:r>
      <w:r w:rsidR="00080097">
        <w:rPr>
          <w:rFonts w:ascii="Times New Roman" w:hAnsi="Times New Roman"/>
          <w:sz w:val="24"/>
          <w:szCs w:val="24"/>
        </w:rPr>
        <w:t>r</w:t>
      </w:r>
      <w:r w:rsidRPr="00F7794E">
        <w:rPr>
          <w:rFonts w:ascii="Times New Roman" w:hAnsi="Times New Roman"/>
          <w:sz w:val="24"/>
          <w:szCs w:val="24"/>
        </w:rPr>
        <w:t xml:space="preserve">. Atliktas </w:t>
      </w:r>
      <w:r w:rsidR="0009563C">
        <w:rPr>
          <w:rFonts w:ascii="Times New Roman" w:hAnsi="Times New Roman"/>
          <w:sz w:val="24"/>
          <w:szCs w:val="24"/>
        </w:rPr>
        <w:t>m</w:t>
      </w:r>
      <w:r w:rsidRPr="00F7794E">
        <w:rPr>
          <w:rFonts w:ascii="Times New Roman" w:hAnsi="Times New Roman"/>
          <w:sz w:val="24"/>
          <w:szCs w:val="24"/>
        </w:rPr>
        <w:t xml:space="preserve">iesto stadiono takų apšvietimo remontas, </w:t>
      </w:r>
      <w:r w:rsidRPr="00080097">
        <w:rPr>
          <w:rFonts w:ascii="Times New Roman" w:hAnsi="Times New Roman"/>
          <w:sz w:val="24"/>
          <w:szCs w:val="24"/>
        </w:rPr>
        <w:t>nuplauti</w:t>
      </w:r>
      <w:r w:rsidRPr="00F7794E">
        <w:rPr>
          <w:rFonts w:ascii="Times New Roman" w:hAnsi="Times New Roman"/>
          <w:sz w:val="24"/>
          <w:szCs w:val="24"/>
        </w:rPr>
        <w:t xml:space="preserve"> bėgimo takai.</w:t>
      </w:r>
    </w:p>
    <w:p w14:paraId="038C3539" w14:textId="77777777" w:rsidR="00FC308D" w:rsidRDefault="00FC308D" w:rsidP="007D5B93">
      <w:pPr>
        <w:spacing w:after="0" w:line="240" w:lineRule="auto"/>
        <w:jc w:val="both"/>
        <w:rPr>
          <w:rFonts w:ascii="Times New Roman" w:eastAsia="MS Mincho" w:hAnsi="Times New Roman"/>
          <w:color w:val="FF0000"/>
          <w:sz w:val="24"/>
          <w:szCs w:val="24"/>
        </w:rPr>
      </w:pPr>
    </w:p>
    <w:p w14:paraId="34E26D80" w14:textId="77777777" w:rsidR="00FC308D" w:rsidRDefault="00062283" w:rsidP="00080097">
      <w:pPr>
        <w:spacing w:after="0" w:line="240" w:lineRule="auto"/>
        <w:jc w:val="center"/>
        <w:rPr>
          <w:rFonts w:ascii="Times New Roman" w:eastAsia="MS Mincho" w:hAnsi="Times New Roman"/>
          <w:b/>
          <w:bCs/>
          <w:sz w:val="24"/>
          <w:szCs w:val="24"/>
        </w:rPr>
      </w:pPr>
      <w:r>
        <w:rPr>
          <w:rFonts w:ascii="Times New Roman" w:eastAsia="MS Mincho" w:hAnsi="Times New Roman"/>
          <w:b/>
          <w:bCs/>
          <w:sz w:val="24"/>
          <w:szCs w:val="24"/>
        </w:rPr>
        <w:t>V SKYRIUS</w:t>
      </w:r>
    </w:p>
    <w:p w14:paraId="15EAB74A" w14:textId="77777777" w:rsidR="00080097" w:rsidRPr="007B02F1" w:rsidRDefault="00080097" w:rsidP="00080097">
      <w:pPr>
        <w:spacing w:after="0" w:line="240" w:lineRule="auto"/>
        <w:jc w:val="center"/>
        <w:rPr>
          <w:rFonts w:ascii="Times New Roman" w:eastAsia="Times New Roman" w:hAnsi="Times New Roman"/>
          <w:b/>
          <w:sz w:val="24"/>
          <w:szCs w:val="24"/>
          <w:lang w:eastAsia="lt-LT"/>
        </w:rPr>
      </w:pPr>
      <w:r w:rsidRPr="007B02F1">
        <w:rPr>
          <w:rFonts w:ascii="Times New Roman" w:eastAsia="Times New Roman" w:hAnsi="Times New Roman"/>
          <w:b/>
          <w:sz w:val="24"/>
          <w:szCs w:val="24"/>
          <w:lang w:eastAsia="lt-LT"/>
        </w:rPr>
        <w:t>ĮSTAIGOS PARTNERYSTĖS IR BENDRADARBIAVIMO VALDYMAS</w:t>
      </w:r>
    </w:p>
    <w:p w14:paraId="39B77D95" w14:textId="77777777" w:rsidR="00FC308D" w:rsidRDefault="00FC308D" w:rsidP="007D5B93">
      <w:pPr>
        <w:spacing w:after="0" w:line="240" w:lineRule="auto"/>
        <w:rPr>
          <w:rFonts w:ascii="Times New Roman" w:hAnsi="Times New Roman"/>
          <w:b/>
          <w:bCs/>
          <w:sz w:val="24"/>
          <w:szCs w:val="24"/>
        </w:rPr>
      </w:pPr>
    </w:p>
    <w:p w14:paraId="37FE5717" w14:textId="77777777" w:rsidR="00080097" w:rsidRDefault="00062283" w:rsidP="00080097">
      <w:pPr>
        <w:spacing w:after="0" w:line="240" w:lineRule="auto"/>
        <w:ind w:firstLine="720"/>
        <w:jc w:val="both"/>
        <w:rPr>
          <w:rFonts w:ascii="Times New Roman" w:hAnsi="Times New Roman"/>
          <w:sz w:val="24"/>
          <w:szCs w:val="24"/>
        </w:rPr>
      </w:pPr>
      <w:r>
        <w:rPr>
          <w:rFonts w:ascii="Times New Roman" w:hAnsi="Times New Roman"/>
          <w:sz w:val="24"/>
          <w:szCs w:val="24"/>
        </w:rPr>
        <w:t>Centras aktyviai bendradarbiauja su Kėdainių rajono nevyriausybinėmis organizacijomis, bendrojo ugdymo mokyklomis, darželiais skatinant fizinį aktyvumą, organizuojant sporto renginius, keliant sportininkų meistriškumą ir dalyvaujant bendrose sporto mokomosiose veiklose.</w:t>
      </w:r>
      <w:r w:rsidR="00080097">
        <w:rPr>
          <w:rFonts w:ascii="Times New Roman" w:hAnsi="Times New Roman"/>
          <w:sz w:val="24"/>
          <w:szCs w:val="24"/>
        </w:rPr>
        <w:t xml:space="preserve"> </w:t>
      </w:r>
    </w:p>
    <w:p w14:paraId="4F597FBD" w14:textId="2FE813B2" w:rsidR="00FC308D" w:rsidRDefault="00062283" w:rsidP="00080097">
      <w:pPr>
        <w:spacing w:after="0" w:line="240" w:lineRule="auto"/>
        <w:ind w:firstLine="720"/>
        <w:jc w:val="both"/>
        <w:rPr>
          <w:rFonts w:ascii="Times New Roman" w:hAnsi="Times New Roman"/>
          <w:sz w:val="24"/>
          <w:szCs w:val="24"/>
        </w:rPr>
      </w:pPr>
      <w:r>
        <w:rPr>
          <w:rFonts w:ascii="Times New Roman" w:hAnsi="Times New Roman"/>
          <w:sz w:val="24"/>
          <w:szCs w:val="24"/>
        </w:rPr>
        <w:t>Vadovaujantis bendradarbiavimo sutartimi, sudarytos sąlygos neįgaliųjų integracijai ir socializacijai, varžybų pasiruošimui, fizinės sveikatos stiprinimui. Plėtojami partnerystės ryšiai su KK „Kėdainių Pikenrolas“, SK „Ateitis“, BC „Savi“, SK „Bronas“, DK „Mes esam“, Kėdainių BF keliant sportininkų meistriškumą, organizuojant turnyrus. 202</w:t>
      </w:r>
      <w:r w:rsidR="00F63933">
        <w:rPr>
          <w:rFonts w:ascii="Times New Roman" w:hAnsi="Times New Roman"/>
          <w:sz w:val="24"/>
          <w:szCs w:val="24"/>
        </w:rPr>
        <w:t>2</w:t>
      </w:r>
      <w:r>
        <w:rPr>
          <w:rFonts w:ascii="Times New Roman" w:hAnsi="Times New Roman"/>
          <w:sz w:val="24"/>
          <w:szCs w:val="24"/>
        </w:rPr>
        <w:t xml:space="preserve"> m</w:t>
      </w:r>
      <w:r w:rsidR="00080097">
        <w:rPr>
          <w:rFonts w:ascii="Times New Roman" w:hAnsi="Times New Roman"/>
          <w:sz w:val="24"/>
          <w:szCs w:val="24"/>
        </w:rPr>
        <w:t>.</w:t>
      </w:r>
      <w:r>
        <w:rPr>
          <w:rFonts w:ascii="Times New Roman" w:hAnsi="Times New Roman"/>
          <w:sz w:val="24"/>
          <w:szCs w:val="24"/>
        </w:rPr>
        <w:t xml:space="preserve"> aktyviai bendradarbiauta su Lietuvos krepšinio, dziudo, bokso kyokushin karatė, </w:t>
      </w:r>
      <w:r w:rsidR="00E02C4E">
        <w:rPr>
          <w:rFonts w:ascii="Times New Roman" w:hAnsi="Times New Roman"/>
          <w:sz w:val="24"/>
          <w:szCs w:val="24"/>
        </w:rPr>
        <w:t>skraidančio</w:t>
      </w:r>
      <w:r w:rsidR="0009563C">
        <w:rPr>
          <w:rFonts w:ascii="Times New Roman" w:hAnsi="Times New Roman"/>
          <w:sz w:val="24"/>
          <w:szCs w:val="24"/>
        </w:rPr>
        <w:t>jo</w:t>
      </w:r>
      <w:r w:rsidR="00E02C4E">
        <w:rPr>
          <w:rFonts w:ascii="Times New Roman" w:hAnsi="Times New Roman"/>
          <w:sz w:val="24"/>
          <w:szCs w:val="24"/>
        </w:rPr>
        <w:t xml:space="preserve"> disko</w:t>
      </w:r>
      <w:r>
        <w:rPr>
          <w:rFonts w:ascii="Times New Roman" w:hAnsi="Times New Roman"/>
          <w:sz w:val="24"/>
          <w:szCs w:val="24"/>
        </w:rPr>
        <w:t>, sportinių šokių federacijomis.</w:t>
      </w:r>
    </w:p>
    <w:p w14:paraId="378661DC" w14:textId="77777777" w:rsidR="00FC308D" w:rsidRDefault="00FC308D" w:rsidP="007D5B93">
      <w:pPr>
        <w:spacing w:after="0" w:line="240" w:lineRule="auto"/>
        <w:jc w:val="both"/>
        <w:rPr>
          <w:rFonts w:ascii="Times New Roman" w:hAnsi="Times New Roman"/>
          <w:sz w:val="24"/>
          <w:szCs w:val="24"/>
        </w:rPr>
      </w:pPr>
      <w:bookmarkStart w:id="0" w:name="_GoBack"/>
      <w:bookmarkEnd w:id="0"/>
    </w:p>
    <w:p w14:paraId="3964F37D" w14:textId="77777777" w:rsidR="00FC308D" w:rsidRDefault="00062283" w:rsidP="00080097">
      <w:pPr>
        <w:spacing w:after="0" w:line="240" w:lineRule="auto"/>
        <w:jc w:val="center"/>
        <w:rPr>
          <w:rFonts w:ascii="Times New Roman" w:hAnsi="Times New Roman"/>
          <w:b/>
          <w:bCs/>
          <w:sz w:val="24"/>
          <w:szCs w:val="24"/>
        </w:rPr>
      </w:pPr>
      <w:r>
        <w:rPr>
          <w:rFonts w:ascii="Times New Roman" w:hAnsi="Times New Roman"/>
          <w:b/>
          <w:bCs/>
          <w:sz w:val="24"/>
          <w:szCs w:val="24"/>
        </w:rPr>
        <w:t>VI SKYRIUS</w:t>
      </w:r>
    </w:p>
    <w:p w14:paraId="5924E005" w14:textId="77777777" w:rsidR="00080097" w:rsidRDefault="00080097" w:rsidP="00080097">
      <w:pPr>
        <w:spacing w:after="0" w:line="240" w:lineRule="auto"/>
        <w:jc w:val="center"/>
        <w:rPr>
          <w:rFonts w:ascii="Times New Roman" w:eastAsia="Times New Roman" w:hAnsi="Times New Roman"/>
          <w:b/>
          <w:sz w:val="24"/>
          <w:szCs w:val="24"/>
          <w:lang w:eastAsia="lt-LT"/>
        </w:rPr>
      </w:pPr>
      <w:r w:rsidRPr="007B02F1">
        <w:rPr>
          <w:rFonts w:ascii="Times New Roman" w:eastAsia="Times New Roman" w:hAnsi="Times New Roman"/>
          <w:b/>
          <w:sz w:val="24"/>
          <w:szCs w:val="24"/>
          <w:lang w:eastAsia="lt-LT"/>
        </w:rPr>
        <w:t>ĮSTAIGOS PROBLEMOS IR JŲ SPRENDIMAS</w:t>
      </w:r>
    </w:p>
    <w:p w14:paraId="76A81B83" w14:textId="77777777" w:rsidR="0022232A" w:rsidRDefault="0022232A" w:rsidP="00080097">
      <w:pPr>
        <w:spacing w:after="0" w:line="240" w:lineRule="auto"/>
        <w:jc w:val="center"/>
        <w:rPr>
          <w:rFonts w:ascii="Times New Roman" w:hAnsi="Times New Roman"/>
          <w:b/>
          <w:bCs/>
          <w:sz w:val="24"/>
          <w:szCs w:val="24"/>
        </w:rPr>
      </w:pPr>
    </w:p>
    <w:tbl>
      <w:tblPr>
        <w:tblpPr w:leftFromText="180" w:rightFromText="180" w:vertAnchor="text" w:horzAnchor="margin" w:tblpY="128"/>
        <w:tblW w:w="9699" w:type="dxa"/>
        <w:tblCellMar>
          <w:left w:w="10" w:type="dxa"/>
          <w:right w:w="10" w:type="dxa"/>
        </w:tblCellMar>
        <w:tblLook w:val="0000" w:firstRow="0" w:lastRow="0" w:firstColumn="0" w:lastColumn="0" w:noHBand="0" w:noVBand="0"/>
      </w:tblPr>
      <w:tblGrid>
        <w:gridCol w:w="530"/>
        <w:gridCol w:w="4710"/>
        <w:gridCol w:w="4459"/>
      </w:tblGrid>
      <w:tr w:rsidR="0022232A" w14:paraId="508C679C" w14:textId="77777777" w:rsidTr="00080097">
        <w:trPr>
          <w:trHeight w:val="360"/>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BC60DB" w14:textId="77777777" w:rsidR="0022232A" w:rsidRDefault="0022232A" w:rsidP="00080097">
            <w:pPr>
              <w:spacing w:after="0" w:line="240" w:lineRule="auto"/>
              <w:jc w:val="center"/>
              <w:rPr>
                <w:rFonts w:ascii="Times New Roman" w:hAnsi="Times New Roman"/>
                <w:sz w:val="24"/>
                <w:szCs w:val="24"/>
              </w:rPr>
            </w:pPr>
            <w:r>
              <w:rPr>
                <w:rFonts w:ascii="Times New Roman" w:hAnsi="Times New Roman"/>
                <w:sz w:val="24"/>
                <w:szCs w:val="24"/>
              </w:rPr>
              <w:t>Nr.</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6DC7C91" w14:textId="77777777" w:rsidR="0022232A" w:rsidRDefault="0022232A" w:rsidP="00080097">
            <w:pPr>
              <w:spacing w:after="0" w:line="240" w:lineRule="auto"/>
              <w:jc w:val="center"/>
              <w:rPr>
                <w:rFonts w:ascii="Times New Roman" w:hAnsi="Times New Roman"/>
                <w:sz w:val="24"/>
                <w:szCs w:val="24"/>
              </w:rPr>
            </w:pPr>
            <w:r>
              <w:rPr>
                <w:rFonts w:ascii="Times New Roman" w:hAnsi="Times New Roman"/>
                <w:sz w:val="24"/>
                <w:szCs w:val="24"/>
              </w:rPr>
              <w:t>Problema</w:t>
            </w:r>
          </w:p>
        </w:tc>
        <w:tc>
          <w:tcPr>
            <w:tcW w:w="4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A37356" w14:textId="77777777" w:rsidR="0022232A" w:rsidRDefault="0022232A" w:rsidP="00080097">
            <w:pPr>
              <w:spacing w:after="0" w:line="240" w:lineRule="auto"/>
              <w:jc w:val="center"/>
              <w:rPr>
                <w:rFonts w:ascii="Times New Roman" w:hAnsi="Times New Roman"/>
                <w:sz w:val="24"/>
                <w:szCs w:val="24"/>
              </w:rPr>
            </w:pPr>
            <w:r>
              <w:rPr>
                <w:rFonts w:ascii="Times New Roman" w:hAnsi="Times New Roman"/>
                <w:sz w:val="24"/>
                <w:szCs w:val="24"/>
              </w:rPr>
              <w:t>Sprendimas</w:t>
            </w:r>
          </w:p>
        </w:tc>
      </w:tr>
      <w:tr w:rsidR="0022232A" w14:paraId="1A90E6A0" w14:textId="77777777" w:rsidTr="00080097">
        <w:trPr>
          <w:trHeight w:val="655"/>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6F9C72"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1.</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5D193EA"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Baseino vandens filtravimo sistema ir vamzdynai yra pasenę ir užkalkėję</w:t>
            </w:r>
          </w:p>
        </w:tc>
        <w:tc>
          <w:tcPr>
            <w:tcW w:w="4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4242AF6"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Pakeisti vamzdynus ir vandens valymo sistemą</w:t>
            </w:r>
          </w:p>
        </w:tc>
      </w:tr>
      <w:tr w:rsidR="0022232A" w14:paraId="72437274" w14:textId="77777777" w:rsidTr="00080097">
        <w:trPr>
          <w:trHeight w:val="338"/>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EC5800"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2.</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CF8C39A"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Pliažo tinklinio aikštelė neatitinka būtinų reikalavimų</w:t>
            </w:r>
          </w:p>
        </w:tc>
        <w:tc>
          <w:tcPr>
            <w:tcW w:w="4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74CF59"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Pliažo tinklinio aikštės renovacija</w:t>
            </w:r>
          </w:p>
        </w:tc>
      </w:tr>
      <w:tr w:rsidR="0022232A" w14:paraId="46776CAD" w14:textId="77777777" w:rsidTr="00080097">
        <w:trPr>
          <w:trHeight w:val="637"/>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AC647"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3.</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6E54845"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Kėdainių arenos vėdinimo ir kondicionavimo sistema veikia neefektyviai</w:t>
            </w:r>
          </w:p>
        </w:tc>
        <w:tc>
          <w:tcPr>
            <w:tcW w:w="4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5123491"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Vėdinimo sistemos renovacija</w:t>
            </w:r>
          </w:p>
        </w:tc>
      </w:tr>
      <w:tr w:rsidR="0022232A" w14:paraId="5498C208" w14:textId="77777777" w:rsidTr="00080097">
        <w:trPr>
          <w:trHeight w:val="2231"/>
        </w:trPr>
        <w:tc>
          <w:tcPr>
            <w:tcW w:w="53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E91060E" w14:textId="77777777"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 xml:space="preserve">4. </w:t>
            </w:r>
          </w:p>
        </w:tc>
        <w:tc>
          <w:tcPr>
            <w:tcW w:w="471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A245CA" w14:textId="66FA275A"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 xml:space="preserve">Dėl gausaus varžybų skaičiaus ir </w:t>
            </w:r>
            <w:r w:rsidR="0009563C">
              <w:rPr>
                <w:rFonts w:ascii="Times New Roman" w:hAnsi="Times New Roman"/>
                <w:sz w:val="24"/>
                <w:szCs w:val="24"/>
              </w:rPr>
              <w:t>C</w:t>
            </w:r>
            <w:r>
              <w:rPr>
                <w:rFonts w:ascii="Times New Roman" w:hAnsi="Times New Roman"/>
                <w:sz w:val="24"/>
                <w:szCs w:val="24"/>
              </w:rPr>
              <w:t>entro mikroautobuso užimtumo bei vairuotojui taikomo darbo ir poilsio r</w:t>
            </w:r>
            <w:r w:rsidR="0009563C">
              <w:rPr>
                <w:rFonts w:ascii="Times New Roman" w:hAnsi="Times New Roman"/>
                <w:sz w:val="24"/>
                <w:szCs w:val="24"/>
              </w:rPr>
              <w:t>e</w:t>
            </w:r>
            <w:r>
              <w:rPr>
                <w:rFonts w:ascii="Times New Roman" w:hAnsi="Times New Roman"/>
                <w:sz w:val="24"/>
                <w:szCs w:val="24"/>
              </w:rPr>
              <w:t>žimo, pastaraisiais metais išaugo autobusų nuomos poreikis sportininkų nuvežimui į varžybas. Centras organizuoja sporto ir sveikatingumo renginius įvairiose Kėdainių rajono vietovėse, tačiau neturi transporto priemonės inventoriui pervežti</w:t>
            </w:r>
          </w:p>
        </w:tc>
        <w:tc>
          <w:tcPr>
            <w:tcW w:w="445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85C3638" w14:textId="76A93F04" w:rsidR="0022232A" w:rsidRDefault="0022232A" w:rsidP="00080097">
            <w:pPr>
              <w:spacing w:after="0" w:line="240" w:lineRule="auto"/>
              <w:jc w:val="both"/>
              <w:rPr>
                <w:rFonts w:ascii="Times New Roman" w:hAnsi="Times New Roman"/>
                <w:sz w:val="24"/>
                <w:szCs w:val="24"/>
              </w:rPr>
            </w:pPr>
            <w:r>
              <w:rPr>
                <w:rFonts w:ascii="Times New Roman" w:hAnsi="Times New Roman"/>
                <w:sz w:val="24"/>
                <w:szCs w:val="24"/>
              </w:rPr>
              <w:t>Kaupti nebiudžetines lėšas, kreiptis į rajono savivaldybės tarybą dėl galimybės įsigyti 9 vietų lengvąjį automobilį, kuriuo būtų galima vežti sportininkus į varžybas bei transportuoti būtiną inventorių</w:t>
            </w:r>
          </w:p>
        </w:tc>
      </w:tr>
    </w:tbl>
    <w:p w14:paraId="08718AC8" w14:textId="77777777" w:rsidR="00FC308D" w:rsidRPr="00E7249B" w:rsidRDefault="00FC308D" w:rsidP="00080097">
      <w:pPr>
        <w:spacing w:after="0" w:line="240" w:lineRule="auto"/>
        <w:jc w:val="both"/>
        <w:rPr>
          <w:rFonts w:ascii="Times New Roman" w:hAnsi="Times New Roman"/>
          <w:b/>
          <w:bCs/>
        </w:rPr>
      </w:pPr>
    </w:p>
    <w:p w14:paraId="74204400" w14:textId="750A160E" w:rsidR="00A762C4" w:rsidRPr="001C0F04" w:rsidRDefault="00CE2E18" w:rsidP="00CE2E18">
      <w:pPr>
        <w:spacing w:after="0" w:line="240" w:lineRule="auto"/>
        <w:jc w:val="center"/>
      </w:pPr>
      <w:r>
        <w:t>___________________________</w:t>
      </w:r>
    </w:p>
    <w:sectPr w:rsidR="00A762C4" w:rsidRPr="001C0F04" w:rsidSect="00565409">
      <w:pgSz w:w="11906" w:h="16838" w:code="9"/>
      <w:pgMar w:top="1134" w:right="567" w:bottom="1134" w:left="1701" w:header="567" w:footer="567" w:gutter="0"/>
      <w:cols w:space="1296"/>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2A86380" w14:textId="77777777" w:rsidR="00693BDC" w:rsidRDefault="00693BDC">
      <w:pPr>
        <w:spacing w:after="0" w:line="240" w:lineRule="auto"/>
      </w:pPr>
      <w:r>
        <w:separator/>
      </w:r>
    </w:p>
  </w:endnote>
  <w:endnote w:type="continuationSeparator" w:id="0">
    <w:p w14:paraId="5E7DF8A4" w14:textId="77777777" w:rsidR="00693BDC" w:rsidRDefault="00693BD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04EDB9" w14:textId="77777777" w:rsidR="00693BDC" w:rsidRDefault="00693BDC">
      <w:pPr>
        <w:spacing w:after="0" w:line="240" w:lineRule="auto"/>
      </w:pPr>
      <w:r>
        <w:rPr>
          <w:color w:val="000000"/>
        </w:rPr>
        <w:separator/>
      </w:r>
    </w:p>
  </w:footnote>
  <w:footnote w:type="continuationSeparator" w:id="0">
    <w:p w14:paraId="03AC659E" w14:textId="77777777" w:rsidR="00693BDC" w:rsidRDefault="00693BD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626B38"/>
    <w:multiLevelType w:val="hybridMultilevel"/>
    <w:tmpl w:val="88629882"/>
    <w:lvl w:ilvl="0" w:tplc="04270001">
      <w:start w:val="1"/>
      <w:numFmt w:val="bullet"/>
      <w:lvlText w:val=""/>
      <w:lvlJc w:val="left"/>
      <w:pPr>
        <w:ind w:left="1069" w:hanging="360"/>
      </w:pPr>
      <w:rPr>
        <w:rFonts w:ascii="Symbol" w:hAnsi="Symbol" w:hint="default"/>
      </w:rPr>
    </w:lvl>
    <w:lvl w:ilvl="1" w:tplc="04270003" w:tentative="1">
      <w:start w:val="1"/>
      <w:numFmt w:val="bullet"/>
      <w:lvlText w:val="o"/>
      <w:lvlJc w:val="left"/>
      <w:pPr>
        <w:ind w:left="1789" w:hanging="360"/>
      </w:pPr>
      <w:rPr>
        <w:rFonts w:ascii="Courier New" w:hAnsi="Courier New" w:cs="Courier New" w:hint="default"/>
      </w:rPr>
    </w:lvl>
    <w:lvl w:ilvl="2" w:tplc="04270005" w:tentative="1">
      <w:start w:val="1"/>
      <w:numFmt w:val="bullet"/>
      <w:lvlText w:val=""/>
      <w:lvlJc w:val="left"/>
      <w:pPr>
        <w:ind w:left="2509" w:hanging="360"/>
      </w:pPr>
      <w:rPr>
        <w:rFonts w:ascii="Wingdings" w:hAnsi="Wingdings" w:hint="default"/>
      </w:rPr>
    </w:lvl>
    <w:lvl w:ilvl="3" w:tplc="04270001" w:tentative="1">
      <w:start w:val="1"/>
      <w:numFmt w:val="bullet"/>
      <w:lvlText w:val=""/>
      <w:lvlJc w:val="left"/>
      <w:pPr>
        <w:ind w:left="3229" w:hanging="360"/>
      </w:pPr>
      <w:rPr>
        <w:rFonts w:ascii="Symbol" w:hAnsi="Symbol" w:hint="default"/>
      </w:rPr>
    </w:lvl>
    <w:lvl w:ilvl="4" w:tplc="04270003" w:tentative="1">
      <w:start w:val="1"/>
      <w:numFmt w:val="bullet"/>
      <w:lvlText w:val="o"/>
      <w:lvlJc w:val="left"/>
      <w:pPr>
        <w:ind w:left="3949" w:hanging="360"/>
      </w:pPr>
      <w:rPr>
        <w:rFonts w:ascii="Courier New" w:hAnsi="Courier New" w:cs="Courier New" w:hint="default"/>
      </w:rPr>
    </w:lvl>
    <w:lvl w:ilvl="5" w:tplc="04270005" w:tentative="1">
      <w:start w:val="1"/>
      <w:numFmt w:val="bullet"/>
      <w:lvlText w:val=""/>
      <w:lvlJc w:val="left"/>
      <w:pPr>
        <w:ind w:left="4669" w:hanging="360"/>
      </w:pPr>
      <w:rPr>
        <w:rFonts w:ascii="Wingdings" w:hAnsi="Wingdings" w:hint="default"/>
      </w:rPr>
    </w:lvl>
    <w:lvl w:ilvl="6" w:tplc="04270001" w:tentative="1">
      <w:start w:val="1"/>
      <w:numFmt w:val="bullet"/>
      <w:lvlText w:val=""/>
      <w:lvlJc w:val="left"/>
      <w:pPr>
        <w:ind w:left="5389" w:hanging="360"/>
      </w:pPr>
      <w:rPr>
        <w:rFonts w:ascii="Symbol" w:hAnsi="Symbol" w:hint="default"/>
      </w:rPr>
    </w:lvl>
    <w:lvl w:ilvl="7" w:tplc="04270003" w:tentative="1">
      <w:start w:val="1"/>
      <w:numFmt w:val="bullet"/>
      <w:lvlText w:val="o"/>
      <w:lvlJc w:val="left"/>
      <w:pPr>
        <w:ind w:left="6109" w:hanging="360"/>
      </w:pPr>
      <w:rPr>
        <w:rFonts w:ascii="Courier New" w:hAnsi="Courier New" w:cs="Courier New" w:hint="default"/>
      </w:rPr>
    </w:lvl>
    <w:lvl w:ilvl="8" w:tplc="04270005" w:tentative="1">
      <w:start w:val="1"/>
      <w:numFmt w:val="bullet"/>
      <w:lvlText w:val=""/>
      <w:lvlJc w:val="left"/>
      <w:pPr>
        <w:ind w:left="6829" w:hanging="360"/>
      </w:pPr>
      <w:rPr>
        <w:rFonts w:ascii="Wingdings" w:hAnsi="Wingdings" w:hint="default"/>
      </w:rPr>
    </w:lvl>
  </w:abstractNum>
  <w:abstractNum w:abstractNumId="1" w15:restartNumberingAfterBreak="0">
    <w:nsid w:val="12E16CA8"/>
    <w:multiLevelType w:val="multilevel"/>
    <w:tmpl w:val="74844CD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 w15:restartNumberingAfterBreak="0">
    <w:nsid w:val="17401B63"/>
    <w:multiLevelType w:val="hybridMultilevel"/>
    <w:tmpl w:val="A6FC7B3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3" w15:restartNumberingAfterBreak="0">
    <w:nsid w:val="67F97E34"/>
    <w:multiLevelType w:val="hybridMultilevel"/>
    <w:tmpl w:val="D09A2D1C"/>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4" w15:restartNumberingAfterBreak="0">
    <w:nsid w:val="75B735E4"/>
    <w:multiLevelType w:val="hybridMultilevel"/>
    <w:tmpl w:val="BC8A85E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num w:numId="1">
    <w:abstractNumId w:val="1"/>
  </w:num>
  <w:num w:numId="2">
    <w:abstractNumId w:val="4"/>
  </w:num>
  <w:num w:numId="3">
    <w:abstractNumId w:val="0"/>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defaultTabStop w:val="720"/>
  <w:autoHyphenation/>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C308D"/>
    <w:rsid w:val="00033F61"/>
    <w:rsid w:val="00062283"/>
    <w:rsid w:val="00080097"/>
    <w:rsid w:val="0009563C"/>
    <w:rsid w:val="000D0029"/>
    <w:rsid w:val="000D16AB"/>
    <w:rsid w:val="000F4073"/>
    <w:rsid w:val="00115AFE"/>
    <w:rsid w:val="00133EEE"/>
    <w:rsid w:val="001C0F04"/>
    <w:rsid w:val="001C31CA"/>
    <w:rsid w:val="001F7158"/>
    <w:rsid w:val="001F7222"/>
    <w:rsid w:val="00203A3A"/>
    <w:rsid w:val="0022232A"/>
    <w:rsid w:val="002A3B43"/>
    <w:rsid w:val="002C041B"/>
    <w:rsid w:val="003B5630"/>
    <w:rsid w:val="003E1F1E"/>
    <w:rsid w:val="003F232D"/>
    <w:rsid w:val="00453925"/>
    <w:rsid w:val="00545162"/>
    <w:rsid w:val="00561A12"/>
    <w:rsid w:val="00565409"/>
    <w:rsid w:val="0058520E"/>
    <w:rsid w:val="00601DC0"/>
    <w:rsid w:val="006044FC"/>
    <w:rsid w:val="0065214E"/>
    <w:rsid w:val="0067288F"/>
    <w:rsid w:val="00693BDC"/>
    <w:rsid w:val="007649C8"/>
    <w:rsid w:val="007D5B93"/>
    <w:rsid w:val="007F4BA2"/>
    <w:rsid w:val="00866DD6"/>
    <w:rsid w:val="008C07AF"/>
    <w:rsid w:val="008E7B82"/>
    <w:rsid w:val="009078D1"/>
    <w:rsid w:val="00A10249"/>
    <w:rsid w:val="00A25694"/>
    <w:rsid w:val="00A36EB8"/>
    <w:rsid w:val="00A762C4"/>
    <w:rsid w:val="00A947E6"/>
    <w:rsid w:val="00AC0F2A"/>
    <w:rsid w:val="00AD501D"/>
    <w:rsid w:val="00B04227"/>
    <w:rsid w:val="00B732EA"/>
    <w:rsid w:val="00B83D55"/>
    <w:rsid w:val="00B940E8"/>
    <w:rsid w:val="00BA2FA2"/>
    <w:rsid w:val="00C1797E"/>
    <w:rsid w:val="00C61BCB"/>
    <w:rsid w:val="00C97DFB"/>
    <w:rsid w:val="00CA40F8"/>
    <w:rsid w:val="00CE2E18"/>
    <w:rsid w:val="00D769D2"/>
    <w:rsid w:val="00D85A4B"/>
    <w:rsid w:val="00D96E2F"/>
    <w:rsid w:val="00E02C4E"/>
    <w:rsid w:val="00E50440"/>
    <w:rsid w:val="00E601A7"/>
    <w:rsid w:val="00E66FA5"/>
    <w:rsid w:val="00E71056"/>
    <w:rsid w:val="00E7249B"/>
    <w:rsid w:val="00E86D8C"/>
    <w:rsid w:val="00E9117E"/>
    <w:rsid w:val="00E9667D"/>
    <w:rsid w:val="00EB61B0"/>
    <w:rsid w:val="00EC4063"/>
    <w:rsid w:val="00F63933"/>
    <w:rsid w:val="00F73DFC"/>
    <w:rsid w:val="00F84861"/>
    <w:rsid w:val="00F933E9"/>
    <w:rsid w:val="00FC308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4A8021"/>
  <w15:docId w15:val="{0A29BDE8-8CD3-41E2-BBA3-3B1216CA07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pPr>
        <w:autoSpaceDN w:val="0"/>
        <w:spacing w:after="200" w:line="276" w:lineRule="auto"/>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pPr>
      <w:suppressAutoHyphens/>
    </w:pPr>
    <w:rPr>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34"/>
    <w:qFormat/>
    <w:pPr>
      <w:ind w:left="720"/>
    </w:pPr>
  </w:style>
  <w:style w:type="character" w:styleId="Hipersaitas">
    <w:name w:val="Hyperlink"/>
    <w:rPr>
      <w:color w:val="0000FF"/>
      <w:u w:val="single"/>
    </w:rPr>
  </w:style>
  <w:style w:type="character" w:styleId="Komentaronuoroda">
    <w:name w:val="annotation reference"/>
    <w:basedOn w:val="Numatytasispastraiposriftas"/>
    <w:rPr>
      <w:sz w:val="16"/>
      <w:szCs w:val="16"/>
    </w:rPr>
  </w:style>
  <w:style w:type="paragraph" w:styleId="Komentarotekstas">
    <w:name w:val="annotation text"/>
    <w:basedOn w:val="prastasis"/>
    <w:pPr>
      <w:spacing w:line="240" w:lineRule="auto"/>
    </w:pPr>
    <w:rPr>
      <w:sz w:val="20"/>
      <w:szCs w:val="20"/>
    </w:rPr>
  </w:style>
  <w:style w:type="character" w:customStyle="1" w:styleId="KomentarotekstasDiagrama">
    <w:name w:val="Komentaro tekstas Diagrama"/>
    <w:basedOn w:val="Numatytasispastraiposriftas"/>
    <w:rPr>
      <w:rFonts w:ascii="Calibri" w:eastAsia="Calibri" w:hAnsi="Calibri" w:cs="Times New Roman"/>
      <w:sz w:val="20"/>
      <w:szCs w:val="20"/>
      <w:lang w:val="lt-LT"/>
    </w:rPr>
  </w:style>
  <w:style w:type="paragraph" w:styleId="Komentarotema">
    <w:name w:val="annotation subject"/>
    <w:basedOn w:val="Komentarotekstas"/>
    <w:next w:val="Komentarotekstas"/>
    <w:rPr>
      <w:b/>
      <w:bCs/>
    </w:rPr>
  </w:style>
  <w:style w:type="character" w:customStyle="1" w:styleId="KomentarotemaDiagrama">
    <w:name w:val="Komentaro tema Diagrama"/>
    <w:basedOn w:val="KomentarotekstasDiagrama"/>
    <w:rPr>
      <w:rFonts w:ascii="Calibri" w:eastAsia="Calibri" w:hAnsi="Calibri" w:cs="Times New Roman"/>
      <w:b/>
      <w:bCs/>
      <w:sz w:val="20"/>
      <w:szCs w:val="20"/>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1867</Words>
  <Characters>10646</Characters>
  <Application>Microsoft Office Word</Application>
  <DocSecurity>0</DocSecurity>
  <Lines>88</Lines>
  <Paragraphs>24</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12489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KSM KSM</dc:creator>
  <dc:description/>
  <cp:lastModifiedBy>Vartotoja</cp:lastModifiedBy>
  <cp:revision>3</cp:revision>
  <cp:lastPrinted>2023-03-15T08:49:00Z</cp:lastPrinted>
  <dcterms:created xsi:type="dcterms:W3CDTF">2023-03-15T13:43:00Z</dcterms:created>
  <dcterms:modified xsi:type="dcterms:W3CDTF">2023-03-28T13:43:00Z</dcterms:modified>
</cp:coreProperties>
</file>