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1pt" o:ole="" fillcolor="window">
            <v:imagedata r:id="rId5" o:title=""/>
          </v:shape>
          <o:OLEObject Type="Embed" ProgID="Imaging.Document" ShapeID="_x0000_i1025" DrawAspect="Content" ObjectID="_1748345999" r:id="rId6"/>
        </w:object>
      </w:r>
      <w:bookmarkStart w:id="0" w:name="_GoBack"/>
      <w:bookmarkEnd w:id="0"/>
    </w:p>
    <w:p w:rsidR="00506E84" w:rsidRPr="00DD2B41" w:rsidRDefault="00506E84" w:rsidP="00506E84">
      <w:pPr>
        <w:pStyle w:val="Antrinispavadinimas"/>
        <w:rPr>
          <w:szCs w:val="24"/>
        </w:rPr>
      </w:pP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A16D0E" w:rsidRPr="00DD2B41" w:rsidRDefault="00A16D0E" w:rsidP="00A16D0E">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A16D0E" w:rsidRPr="00DD2B41" w:rsidRDefault="00A16D0E" w:rsidP="00A16D0E">
      <w:pPr>
        <w:jc w:val="center"/>
      </w:pPr>
    </w:p>
    <w:p w:rsidR="00A16D0E" w:rsidRPr="00DD2B41" w:rsidRDefault="00A16D0E" w:rsidP="00A16D0E">
      <w:pPr>
        <w:jc w:val="center"/>
      </w:pPr>
      <w:r w:rsidRPr="00DD2B41">
        <w:t>20</w:t>
      </w:r>
      <w:r>
        <w:t>2</w:t>
      </w:r>
      <w:r w:rsidR="00BF47A9">
        <w:t>3</w:t>
      </w:r>
      <w:r w:rsidRPr="00DD2B41">
        <w:t xml:space="preserve"> m. </w:t>
      </w:r>
      <w:r w:rsidR="002E0AEC">
        <w:t>birželio 9</w:t>
      </w:r>
      <w:r w:rsidRPr="00DD2B41">
        <w:t xml:space="preserve"> d. Nr. SP-</w:t>
      </w:r>
      <w:r w:rsidR="002E0AEC">
        <w:t>187</w:t>
      </w:r>
    </w:p>
    <w:p w:rsidR="00A16D0E" w:rsidRDefault="00A16D0E" w:rsidP="00A16D0E">
      <w:pPr>
        <w:jc w:val="center"/>
      </w:pPr>
      <w:r w:rsidRPr="00DD2B41">
        <w:t>Kėdainiai</w:t>
      </w:r>
    </w:p>
    <w:p w:rsidR="00A16D0E" w:rsidRPr="00DD2B41" w:rsidRDefault="00A16D0E" w:rsidP="00A16D0E">
      <w:pPr>
        <w:jc w:val="center"/>
      </w:pPr>
    </w:p>
    <w:p w:rsidR="00A16D0E" w:rsidRPr="00C87EA6" w:rsidRDefault="00A16D0E" w:rsidP="00A16D0E">
      <w:pPr>
        <w:ind w:firstLine="680"/>
        <w:jc w:val="both"/>
      </w:pPr>
      <w:r w:rsidRPr="00C87EA6">
        <w:t>Vadovaudamasi Lietuvos Respublikos vietos savivaldos įstatymo  1</w:t>
      </w:r>
      <w:r w:rsidR="00F924FC" w:rsidRPr="00C87EA6">
        <w:t>5</w:t>
      </w:r>
      <w:r w:rsidRPr="00C87EA6">
        <w:t xml:space="preserve"> straipsnio </w:t>
      </w:r>
      <w:r w:rsidR="00F924FC" w:rsidRPr="00C87EA6">
        <w:t>2</w:t>
      </w:r>
      <w:r w:rsidRPr="00C87EA6">
        <w:t xml:space="preserve"> dali</w:t>
      </w:r>
      <w:r w:rsidR="00F924FC" w:rsidRPr="00C87EA6">
        <w:t xml:space="preserve">es 9 punktu </w:t>
      </w:r>
      <w:r w:rsidRPr="00C87EA6">
        <w:t>ir Lietuvos Respublikos valstybės tarnybos įstatymo 8 straipsnio 1 dalimi, Kėdainių rajono savivaldybės taryba n u s p r e n d ž i a:</w:t>
      </w:r>
    </w:p>
    <w:p w:rsidR="00A16D0E" w:rsidRPr="00C87EA6" w:rsidRDefault="00A16D0E" w:rsidP="00A16D0E">
      <w:pPr>
        <w:ind w:firstLine="680"/>
        <w:jc w:val="both"/>
      </w:pPr>
      <w:r w:rsidRPr="00C87EA6">
        <w:t>1. Patvirtinti didžiausią leistiną valstybės tarnautojų ir  darbuotojų, dirbančių pagal darbo sutartis ir gaunančių darbo užmokestį iš savivaldybės biudžeto, pareigybių skaičių Kėdainių rajono savivaldybės institucijose ir įstaigose (pridedama).</w:t>
      </w:r>
    </w:p>
    <w:p w:rsidR="00A16D0E" w:rsidRPr="00C87EA6" w:rsidRDefault="00A16D0E" w:rsidP="00A16D0E">
      <w:pPr>
        <w:ind w:firstLine="680"/>
        <w:jc w:val="both"/>
      </w:pPr>
      <w:r w:rsidRPr="00C87EA6">
        <w:t>2. Pripažinti netekusiu galios Kėdainių rajono savivaldybės tarybos 202</w:t>
      </w:r>
      <w:r w:rsidR="0034391A" w:rsidRPr="00C87EA6">
        <w:t>2</w:t>
      </w:r>
      <w:r w:rsidRPr="00C87EA6">
        <w:t xml:space="preserve"> m. </w:t>
      </w:r>
      <w:r w:rsidR="00BF47A9" w:rsidRPr="00C87EA6">
        <w:t>gruodžio</w:t>
      </w:r>
      <w:r w:rsidRPr="00C87EA6">
        <w:t xml:space="preserve"> </w:t>
      </w:r>
      <w:r w:rsidR="00BF47A9" w:rsidRPr="00C87EA6">
        <w:t>16</w:t>
      </w:r>
      <w:r w:rsidRPr="00C87EA6">
        <w:t xml:space="preserve"> d. sprendimą Nr. TS-</w:t>
      </w:r>
      <w:r w:rsidR="0034391A" w:rsidRPr="00C87EA6">
        <w:t>2</w:t>
      </w:r>
      <w:r w:rsidR="00BF47A9" w:rsidRPr="00C87EA6">
        <w:t>37</w:t>
      </w:r>
      <w:r w:rsidRPr="00C87EA6">
        <w:t xml:space="preserve"> „Dėl didžiausio leistino valstybės tarnautojų ir darbuotojų, dirbančių pagal darbo sutartis ir gaunančių darbo užmokestį iš savivaldybės biudžeto, pareigybių skaičiaus Kėdainių rajono savivaldybės institucijose ir įstaigose tvirtinimo“.</w:t>
      </w:r>
    </w:p>
    <w:p w:rsidR="002139B3" w:rsidRPr="00C87EA6" w:rsidRDefault="002139B3" w:rsidP="00A16D0E">
      <w:pPr>
        <w:ind w:firstLine="680"/>
        <w:jc w:val="both"/>
      </w:pPr>
      <w:r w:rsidRPr="00C87EA6">
        <w:t xml:space="preserve">3. Nustatyti, kad šis sprendimas įsigalioja 2023 m. </w:t>
      </w:r>
      <w:r w:rsidR="00BF47A9" w:rsidRPr="00C87EA6">
        <w:t>rugsėjo</w:t>
      </w:r>
      <w:r w:rsidRPr="00C87EA6">
        <w:t xml:space="preserve"> 1 d.</w:t>
      </w:r>
    </w:p>
    <w:p w:rsidR="00A16D0E" w:rsidRDefault="002139B3" w:rsidP="00A16D0E">
      <w:pPr>
        <w:ind w:firstLine="680"/>
        <w:jc w:val="both"/>
      </w:pPr>
      <w:r w:rsidRPr="00C87EA6">
        <w:t>4</w:t>
      </w:r>
      <w:r w:rsidR="00A16D0E" w:rsidRPr="00C87EA6">
        <w:t>. Pavesti vykdyti sprendimą įstaigų vadovams.</w:t>
      </w:r>
    </w:p>
    <w:p w:rsidR="00A16D0E" w:rsidRDefault="00A16D0E" w:rsidP="00A16D0E">
      <w:pPr>
        <w:ind w:firstLine="680"/>
        <w:jc w:val="both"/>
      </w:pPr>
    </w:p>
    <w:p w:rsidR="00A16D0E" w:rsidRDefault="00A16D0E" w:rsidP="00A16D0E">
      <w:pPr>
        <w:jc w:val="both"/>
      </w:pPr>
    </w:p>
    <w:p w:rsidR="00A16D0E" w:rsidRPr="00DD2B41" w:rsidRDefault="00A16D0E" w:rsidP="00A16D0E">
      <w:pPr>
        <w:jc w:val="both"/>
      </w:pPr>
    </w:p>
    <w:p w:rsidR="00A16D0E" w:rsidRDefault="00A16D0E" w:rsidP="00A16D0E"/>
    <w:p w:rsidR="00A16D0E" w:rsidRDefault="00A16D0E" w:rsidP="00A16D0E"/>
    <w:p w:rsidR="00A16D0E" w:rsidRDefault="00A16D0E" w:rsidP="00A16D0E"/>
    <w:p w:rsidR="00A16D0E" w:rsidRDefault="00A16D0E" w:rsidP="00A16D0E"/>
    <w:p w:rsidR="00A16D0E" w:rsidRDefault="00A16D0E" w:rsidP="00A16D0E"/>
    <w:p w:rsidR="00A16D0E" w:rsidRPr="00DD2B41" w:rsidRDefault="00A16D0E" w:rsidP="00A16D0E">
      <w:r>
        <w:t>S</w:t>
      </w:r>
      <w:r w:rsidRPr="00DD2B41">
        <w:t xml:space="preserve">avivaldybės meras                 </w:t>
      </w:r>
    </w:p>
    <w:p w:rsidR="00A16D0E" w:rsidRPr="00DD2B41" w:rsidRDefault="00A16D0E" w:rsidP="00A16D0E"/>
    <w:p w:rsidR="00A16D0E" w:rsidRPr="00DD2B41" w:rsidRDefault="00A16D0E" w:rsidP="00A16D0E"/>
    <w:p w:rsidR="00A16D0E" w:rsidRPr="00DD2B41" w:rsidRDefault="00A16D0E" w:rsidP="00A16D0E"/>
    <w:p w:rsidR="00A16D0E" w:rsidRDefault="00A16D0E" w:rsidP="00A16D0E"/>
    <w:p w:rsidR="00A16D0E" w:rsidRDefault="00A16D0E" w:rsidP="00A16D0E"/>
    <w:p w:rsidR="00A16D0E" w:rsidRDefault="00A16D0E" w:rsidP="00A16D0E"/>
    <w:p w:rsidR="00A16D0E" w:rsidRDefault="00A16D0E" w:rsidP="00A16D0E"/>
    <w:p w:rsidR="00A16D0E" w:rsidRDefault="00A16D0E" w:rsidP="00A16D0E"/>
    <w:p w:rsidR="00287C80" w:rsidRDefault="00287C80" w:rsidP="00A16D0E"/>
    <w:p w:rsidR="00A16D0E" w:rsidRDefault="006315FA" w:rsidP="00A16D0E">
      <w:r>
        <w:t>J</w:t>
      </w:r>
      <w:r w:rsidR="00A16D0E">
        <w:t>olanta Sakavičienė</w:t>
      </w:r>
      <w:r w:rsidR="00A16D0E">
        <w:tab/>
      </w:r>
      <w:r w:rsidR="0045161A">
        <w:t>Valentinas Tamulis</w:t>
      </w:r>
      <w:r w:rsidR="0045161A">
        <w:tab/>
      </w:r>
      <w:r w:rsidR="00A16D0E">
        <w:t xml:space="preserve">Gintautas </w:t>
      </w:r>
      <w:proofErr w:type="spellStart"/>
      <w:r w:rsidR="00A16D0E">
        <w:t>Muznikas</w:t>
      </w:r>
      <w:proofErr w:type="spellEnd"/>
      <w:r w:rsidR="00D5223A">
        <w:tab/>
      </w:r>
    </w:p>
    <w:p w:rsidR="00A16D0E" w:rsidRPr="00DD2B41" w:rsidRDefault="00A16D0E" w:rsidP="00A16D0E">
      <w:r w:rsidRPr="00DD2B41">
        <w:t>20</w:t>
      </w:r>
      <w:r>
        <w:t>2</w:t>
      </w:r>
      <w:r w:rsidR="00D5223A">
        <w:t>3</w:t>
      </w:r>
      <w:r w:rsidRPr="00DD2B41">
        <w:t>-</w:t>
      </w:r>
      <w:r w:rsidR="00D5223A">
        <w:t>06</w:t>
      </w:r>
      <w:r w:rsidRPr="00DD2B41">
        <w:t>-</w:t>
      </w:r>
      <w:r>
        <w:tab/>
      </w:r>
      <w:r>
        <w:tab/>
        <w:t>2</w:t>
      </w:r>
      <w:r w:rsidRPr="00DD2B41">
        <w:t>0</w:t>
      </w:r>
      <w:r>
        <w:t>2</w:t>
      </w:r>
      <w:r w:rsidR="00D5223A">
        <w:t>3</w:t>
      </w:r>
      <w:r w:rsidRPr="00DD2B41">
        <w:t>-</w:t>
      </w:r>
      <w:r w:rsidR="00D5223A">
        <w:t>06</w:t>
      </w:r>
      <w:r w:rsidRPr="00DD2B41">
        <w:t>-</w:t>
      </w:r>
      <w:r w:rsidR="00D5223A">
        <w:tab/>
      </w:r>
      <w:r w:rsidR="00D5223A">
        <w:tab/>
        <w:t>2023-06-</w:t>
      </w:r>
      <w:r>
        <w:tab/>
      </w:r>
      <w:r>
        <w:tab/>
        <w:t xml:space="preserve"> </w:t>
      </w:r>
    </w:p>
    <w:p w:rsidR="00A16D0E" w:rsidRPr="00DD2B41" w:rsidRDefault="00A16D0E" w:rsidP="00A16D0E"/>
    <w:p w:rsidR="00A16D0E" w:rsidRPr="00DD2B41" w:rsidRDefault="00A16D0E" w:rsidP="00A16D0E"/>
    <w:p w:rsidR="00A16D0E" w:rsidRPr="00DD2B41" w:rsidRDefault="00A16D0E" w:rsidP="00A16D0E"/>
    <w:p w:rsidR="00A16D0E" w:rsidRPr="00DD2B41" w:rsidRDefault="0045161A" w:rsidP="00A16D0E">
      <w:r>
        <w:t xml:space="preserve">Vilma </w:t>
      </w:r>
      <w:proofErr w:type="spellStart"/>
      <w:r>
        <w:t>Dabrovolskienė</w:t>
      </w:r>
      <w:proofErr w:type="spellEnd"/>
      <w:r>
        <w:tab/>
        <w:t>Dalius Ramonas</w:t>
      </w:r>
      <w:r>
        <w:tab/>
        <w:t>Rūta Švedienė</w:t>
      </w:r>
      <w:r w:rsidR="00A16D0E">
        <w:tab/>
      </w:r>
    </w:p>
    <w:p w:rsidR="00A16D0E" w:rsidRDefault="00A16D0E" w:rsidP="00A16D0E">
      <w:r w:rsidRPr="00DD2B41">
        <w:t>20</w:t>
      </w:r>
      <w:r>
        <w:t>2</w:t>
      </w:r>
      <w:r w:rsidR="00D5223A">
        <w:t>3</w:t>
      </w:r>
      <w:r w:rsidRPr="00DD2B41">
        <w:t>-</w:t>
      </w:r>
      <w:r w:rsidR="00D5223A">
        <w:t>06</w:t>
      </w:r>
      <w:r w:rsidRPr="00DD2B41">
        <w:t>-</w:t>
      </w:r>
      <w:r>
        <w:tab/>
      </w:r>
      <w:r>
        <w:tab/>
        <w:t>202</w:t>
      </w:r>
      <w:r w:rsidR="00D5223A">
        <w:t>3</w:t>
      </w:r>
      <w:r>
        <w:t>-</w:t>
      </w:r>
      <w:r w:rsidR="00D5223A">
        <w:t>06</w:t>
      </w:r>
      <w:r>
        <w:t>-</w:t>
      </w:r>
      <w:r>
        <w:tab/>
      </w:r>
      <w:r>
        <w:tab/>
      </w:r>
      <w:r w:rsidR="0045161A">
        <w:t>2023-06-</w:t>
      </w:r>
      <w:r>
        <w:tab/>
      </w:r>
      <w:r>
        <w:tab/>
      </w:r>
    </w:p>
    <w:p w:rsidR="00A16D0E" w:rsidRDefault="00A16D0E" w:rsidP="00A16D0E">
      <w:pPr>
        <w:jc w:val="both"/>
      </w:pPr>
    </w:p>
    <w:p w:rsidR="00C25077" w:rsidRPr="00DA4B0E" w:rsidRDefault="00CB7EFA" w:rsidP="00C25077">
      <w:pPr>
        <w:jc w:val="both"/>
      </w:pPr>
      <w:r>
        <w:lastRenderedPageBreak/>
        <w:t>K</w:t>
      </w:r>
      <w:r w:rsidR="00C25077" w:rsidRPr="00DA4B0E">
        <w:t>ėdainių rajono savivaldybės tarybai</w:t>
      </w:r>
    </w:p>
    <w:p w:rsidR="00C25077" w:rsidRDefault="00C25077" w:rsidP="00C25077">
      <w:pPr>
        <w:ind w:firstLine="680"/>
        <w:jc w:val="center"/>
        <w:rPr>
          <w:b/>
        </w:rPr>
      </w:pPr>
    </w:p>
    <w:p w:rsidR="00C25077" w:rsidRPr="00DA4B0E" w:rsidRDefault="00C25077" w:rsidP="00C25077">
      <w:pPr>
        <w:ind w:firstLine="680"/>
        <w:jc w:val="center"/>
        <w:rPr>
          <w:b/>
        </w:rPr>
      </w:pPr>
      <w:r w:rsidRPr="00DA4B0E">
        <w:rPr>
          <w:b/>
        </w:rPr>
        <w:t>AIŠKINAMASIS RAŠTAS</w:t>
      </w:r>
    </w:p>
    <w:p w:rsidR="00666D27" w:rsidRPr="00DD2B41" w:rsidRDefault="00666D27" w:rsidP="00666D27">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7B550A" w:rsidRDefault="007B550A" w:rsidP="00C25077">
      <w:pPr>
        <w:jc w:val="center"/>
      </w:pPr>
    </w:p>
    <w:p w:rsidR="00C25077" w:rsidRPr="00DA4B0E" w:rsidRDefault="00C25077" w:rsidP="00C25077">
      <w:pPr>
        <w:jc w:val="center"/>
      </w:pPr>
      <w:r w:rsidRPr="00DA4B0E">
        <w:t>20</w:t>
      </w:r>
      <w:r>
        <w:t>2</w:t>
      </w:r>
      <w:r w:rsidR="00FD5927">
        <w:t>3</w:t>
      </w:r>
      <w:r w:rsidRPr="00DA4B0E">
        <w:t>-</w:t>
      </w:r>
      <w:r w:rsidR="00FD5927">
        <w:t>06</w:t>
      </w:r>
      <w:r>
        <w:t>-</w:t>
      </w:r>
      <w:r w:rsidR="00147703">
        <w:t>0</w:t>
      </w:r>
      <w:r w:rsidR="00FD5927">
        <w:t>8</w:t>
      </w:r>
    </w:p>
    <w:p w:rsidR="00C25077" w:rsidRPr="00DA4B0E" w:rsidRDefault="00C25077" w:rsidP="00C25077">
      <w:pPr>
        <w:ind w:left="3888"/>
      </w:pPr>
      <w:r w:rsidRPr="00DA4B0E">
        <w:t xml:space="preserve">        Kėdainiai</w:t>
      </w:r>
    </w:p>
    <w:p w:rsidR="00C25077" w:rsidRPr="00DA4B0E" w:rsidRDefault="00C25077" w:rsidP="00C25077">
      <w:pPr>
        <w:ind w:firstLine="709"/>
      </w:pPr>
    </w:p>
    <w:p w:rsidR="00C25077" w:rsidRPr="007E226C" w:rsidRDefault="00C25077" w:rsidP="00C25077">
      <w:pPr>
        <w:ind w:firstLine="680"/>
        <w:jc w:val="both"/>
        <w:rPr>
          <w:b/>
        </w:rPr>
      </w:pPr>
      <w:r w:rsidRPr="007E226C">
        <w:rPr>
          <w:b/>
        </w:rPr>
        <w:t>Parengto sprendimo projekto tikslai:</w:t>
      </w:r>
    </w:p>
    <w:p w:rsidR="00CB02FF" w:rsidRPr="00847ED7" w:rsidRDefault="00CB02FF" w:rsidP="00CB02FF">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rsidR="00C25077" w:rsidRDefault="00C25077" w:rsidP="00C25077">
      <w:pPr>
        <w:ind w:firstLine="680"/>
        <w:jc w:val="both"/>
        <w:rPr>
          <w:b/>
        </w:rPr>
      </w:pPr>
      <w:r w:rsidRPr="00F97EF8">
        <w:rPr>
          <w:b/>
        </w:rPr>
        <w:t>Sprendimo projekto esmė</w:t>
      </w:r>
      <w:r w:rsidRPr="00F97EF8">
        <w:t xml:space="preserve">, </w:t>
      </w:r>
      <w:r w:rsidRPr="00F97EF8">
        <w:rPr>
          <w:b/>
        </w:rPr>
        <w:t>rengimo priežastys ir motyvai:</w:t>
      </w:r>
    </w:p>
    <w:p w:rsidR="00EF0289" w:rsidRDefault="00EF0289" w:rsidP="00EF0289">
      <w:pPr>
        <w:ind w:firstLine="680"/>
        <w:jc w:val="both"/>
        <w:rPr>
          <w:spacing w:val="6"/>
        </w:rPr>
      </w:pPr>
      <w:r w:rsidRPr="00EF0289">
        <w:rPr>
          <w:spacing w:val="6"/>
        </w:rPr>
        <w:t>Vadovaujantis Lietuvos Respublikos valstybės ir savivaldybių įstaigų darbuotojų darbo apmokėjimo ir komisijų narių atlygio už darbą įstatymo Nr. XIII-198 6,10 ir 11 straipsnių bei 1,2,3,4 ir 5 priedų pakeitimo įstatymo 8 straipsnio 3 ir 7 punktais, nuo 2023 m. rugsėjo 1 d. mokytojų dirbančių pagal ikimokyklinio ir priešmokyklinio ugdymo programą, darbo laikas per savaitę yra 36 valandos, iš jų 31 valandos per savaitę skiriamos tiesioginiam darbui su mokiniais, 5 valandos – netiesioginiam darbui su mokiniais. Siūloma padidinti rajono švietimo įstaigose 5,03 etato (1,01 etato iš savivaldybės biudžeto lėšų  ir 4,02 etato iš mokymo lėšų) mokytojų pareigybių skaičių dirbančių pagal ikimokyklinio ir priešmokyklinio ugdymo programą.</w:t>
      </w:r>
    </w:p>
    <w:p w:rsidR="005154AC" w:rsidRDefault="00344D86" w:rsidP="00EF0289">
      <w:pPr>
        <w:ind w:firstLine="680"/>
        <w:jc w:val="both"/>
        <w:rPr>
          <w:spacing w:val="6"/>
        </w:rPr>
      </w:pPr>
      <w:r>
        <w:rPr>
          <w:spacing w:val="6"/>
        </w:rPr>
        <w:t>Kėdainių lopšelį-darželį „Aviliukas“ lanko 156 vaikai. Iš jų 15 vaikų yra iš šeimų, kurioms nustatytas socialinių paslaugų poreikis, 10 vaikų gyvena laikino apgyvendinimo namuose, yra 11 ukrainiečių vaikų.</w:t>
      </w:r>
      <w:r w:rsidR="00864212">
        <w:rPr>
          <w:spacing w:val="6"/>
        </w:rPr>
        <w:t xml:space="preserve"> </w:t>
      </w:r>
      <w:r w:rsidR="00C20245">
        <w:rPr>
          <w:spacing w:val="6"/>
        </w:rPr>
        <w:t xml:space="preserve">Įstaiga </w:t>
      </w:r>
      <w:r w:rsidR="00864212">
        <w:rPr>
          <w:spacing w:val="6"/>
        </w:rPr>
        <w:t>nuolat bendradarbiauja ir teikia informaciją</w:t>
      </w:r>
      <w:r w:rsidR="005154AC">
        <w:rPr>
          <w:spacing w:val="6"/>
        </w:rPr>
        <w:t xml:space="preserve"> apie ugdytinius</w:t>
      </w:r>
      <w:r w:rsidR="00864212">
        <w:rPr>
          <w:spacing w:val="6"/>
        </w:rPr>
        <w:t xml:space="preserve"> </w:t>
      </w:r>
      <w:r w:rsidR="00C20245">
        <w:rPr>
          <w:spacing w:val="6"/>
        </w:rPr>
        <w:t>vaiko teisių apsaugos institucijoms.</w:t>
      </w:r>
      <w:r w:rsidR="005154AC">
        <w:rPr>
          <w:spacing w:val="6"/>
        </w:rPr>
        <w:t xml:space="preserve"> Siūloma skirti 1,5 etato: </w:t>
      </w:r>
    </w:p>
    <w:p w:rsidR="005154AC" w:rsidRDefault="005154AC" w:rsidP="00EF0289">
      <w:pPr>
        <w:ind w:firstLine="680"/>
        <w:jc w:val="both"/>
        <w:rPr>
          <w:spacing w:val="6"/>
        </w:rPr>
      </w:pPr>
      <w:r>
        <w:rPr>
          <w:spacing w:val="6"/>
        </w:rPr>
        <w:t>0,5 etato socialinio pedagogo pareigybės, nes darželis neturi šio specialisto, kad užtikrinti vaikų ir tėvų socialinę pedagoginę pagalbą;</w:t>
      </w:r>
    </w:p>
    <w:p w:rsidR="00344D86" w:rsidRPr="00EF0289" w:rsidRDefault="005154AC" w:rsidP="00EF0289">
      <w:pPr>
        <w:ind w:firstLine="680"/>
        <w:jc w:val="both"/>
        <w:rPr>
          <w:spacing w:val="6"/>
          <w:sz w:val="22"/>
          <w:szCs w:val="22"/>
        </w:rPr>
      </w:pPr>
      <w:r>
        <w:rPr>
          <w:spacing w:val="6"/>
        </w:rPr>
        <w:t>1 etatą mokytojo padėjėjo darbui su specialių poreikių vaikais. Šiuo metu įstaiga turi 1 etatą ir 4 vaikus su specialiaisiais</w:t>
      </w:r>
      <w:r w:rsidR="00175F5B">
        <w:rPr>
          <w:spacing w:val="6"/>
        </w:rPr>
        <w:t xml:space="preserve"> ugdymo</w:t>
      </w:r>
      <w:r>
        <w:rPr>
          <w:spacing w:val="6"/>
        </w:rPr>
        <w:t xml:space="preserve"> poreikiais, o nuo 2023 m. rugsėjo 1 d. dar bus 6 vaikai.</w:t>
      </w:r>
    </w:p>
    <w:p w:rsidR="00175F5B" w:rsidRDefault="00175F5B" w:rsidP="00175F5B">
      <w:pPr>
        <w:ind w:firstLine="680"/>
        <w:jc w:val="both"/>
        <w:rPr>
          <w:spacing w:val="6"/>
        </w:rPr>
      </w:pPr>
      <w:r>
        <w:rPr>
          <w:spacing w:val="6"/>
        </w:rPr>
        <w:t>Kėdainių lopšelį-darželį „Žilvitis“ lanko 214 vaikų. Iš jų 20 vaikų yra iš šeimų, kurioms nustatytas socialinių paslaugų poreikis, yra 6 ukrainiečių vaikai, 5 globojami vaikai</w:t>
      </w:r>
      <w:r w:rsidR="00032D2D">
        <w:rPr>
          <w:spacing w:val="6"/>
        </w:rPr>
        <w:t>.</w:t>
      </w:r>
      <w:r>
        <w:rPr>
          <w:spacing w:val="6"/>
        </w:rPr>
        <w:t xml:space="preserve"> Įstaiga nuolat bendradarbiauja ir teikia informaciją apie ugdytinius vaiko teisių apsaugos institucijoms. Siūloma skirti 2 etatus:</w:t>
      </w:r>
    </w:p>
    <w:p w:rsidR="00175F5B" w:rsidRDefault="00175F5B" w:rsidP="00175F5B">
      <w:pPr>
        <w:ind w:firstLine="680"/>
        <w:jc w:val="both"/>
        <w:rPr>
          <w:spacing w:val="6"/>
        </w:rPr>
      </w:pPr>
      <w:r>
        <w:rPr>
          <w:spacing w:val="6"/>
        </w:rPr>
        <w:t xml:space="preserve"> 0,5 etato socialinio pedagogo pareigybės, nes darželis neturi šio specialisto, kad užtikrinti vaikų ir tėvų socialinę pedagoginę pagalbą;</w:t>
      </w:r>
    </w:p>
    <w:p w:rsidR="00175F5B" w:rsidRDefault="00175F5B" w:rsidP="00175F5B">
      <w:pPr>
        <w:ind w:firstLine="680"/>
        <w:jc w:val="both"/>
        <w:rPr>
          <w:spacing w:val="6"/>
        </w:rPr>
      </w:pPr>
      <w:r w:rsidRPr="003F114D">
        <w:rPr>
          <w:spacing w:val="6"/>
        </w:rPr>
        <w:t xml:space="preserve">1,5 etato mokytojo padėjėjo darbui su specialių poreikių vaikais. Šiuo metu įstaiga turi 1,5 etato ir 6 vaikus su specialiaisiais ugdymo poreikiais bei </w:t>
      </w:r>
      <w:r w:rsidR="00032D2D" w:rsidRPr="003F114D">
        <w:rPr>
          <w:spacing w:val="6"/>
        </w:rPr>
        <w:t>dabar</w:t>
      </w:r>
      <w:r w:rsidRPr="003F114D">
        <w:rPr>
          <w:spacing w:val="6"/>
        </w:rPr>
        <w:t xml:space="preserve"> atliekamas dar 2 vaikų ugdymosi poreikių vertinimas.</w:t>
      </w:r>
      <w:r w:rsidR="003F114D">
        <w:rPr>
          <w:spacing w:val="6"/>
        </w:rPr>
        <w:t xml:space="preserve"> Nuo 2023 m. rugsėjo 1 d. nemiegančių priešmokyklinio amžiaus grupėje ugdysis</w:t>
      </w:r>
      <w:r w:rsidR="009B1923">
        <w:rPr>
          <w:spacing w:val="6"/>
        </w:rPr>
        <w:t xml:space="preserve"> </w:t>
      </w:r>
      <w:r w:rsidR="003F114D">
        <w:rPr>
          <w:spacing w:val="6"/>
        </w:rPr>
        <w:t>2 specialiųjų poreikių turintys vaikai ir mokytojo padėjėjo pagalba bus reikalinga 8 val. per dieną.</w:t>
      </w:r>
    </w:p>
    <w:p w:rsidR="00175F5B" w:rsidRDefault="00175F5B" w:rsidP="00175F5B">
      <w:pPr>
        <w:ind w:firstLine="680"/>
        <w:jc w:val="both"/>
        <w:rPr>
          <w:spacing w:val="6"/>
        </w:rPr>
      </w:pPr>
      <w:r>
        <w:rPr>
          <w:spacing w:val="6"/>
        </w:rPr>
        <w:t>Vadovau</w:t>
      </w:r>
      <w:r w:rsidR="00636AF4">
        <w:rPr>
          <w:spacing w:val="6"/>
        </w:rPr>
        <w:t xml:space="preserve">jantis Kėdainių rajono savivaldybės tarybos 2023 m. gegužės 26 d. sprendimu Nr. TS-143 „Dėl Kėdainių r. Miegėnų pagrindinės mokyklos reorganizavimo, prijungiant prie Kėdainių r. Akademijos gimnazijos, reorganizavimo sąlygų aprašo patvirtinimo ir Kėdainių r. Akademijos gimnazijos nuostatų patvirtinimo“, siūloma padidinti Kėdainių r. Akademijos gimnazijos didžiausią leistiną pareigybių skaičių 28,92 etato sumažinant </w:t>
      </w:r>
      <w:r w:rsidR="00855586">
        <w:rPr>
          <w:spacing w:val="6"/>
        </w:rPr>
        <w:t>Kėdainių r. Miegėnų pagrindinės mokyklos 29,17 etatus.</w:t>
      </w:r>
    </w:p>
    <w:p w:rsidR="009715A8" w:rsidRDefault="00E84AC4" w:rsidP="009715A8">
      <w:pPr>
        <w:ind w:firstLine="680"/>
        <w:jc w:val="both"/>
        <w:rPr>
          <w:spacing w:val="6"/>
        </w:rPr>
      </w:pPr>
      <w:r w:rsidRPr="00E84AC4">
        <w:rPr>
          <w:bCs/>
        </w:rPr>
        <w:t>Kėdainių r. Surviliškio Vinco Svirskio pagrindinė mokykl</w:t>
      </w:r>
      <w:r>
        <w:rPr>
          <w:bCs/>
        </w:rPr>
        <w:t xml:space="preserve">oje šiuo metu yra 0,75 etato </w:t>
      </w:r>
      <w:r>
        <w:rPr>
          <w:spacing w:val="6"/>
        </w:rPr>
        <w:t xml:space="preserve">mokytojo padėjėjo darbui su specialių poreikių vaikais. Padidėjus mokinių, kuriems privalu teikti specialiąją mokytojo padėjėjo pagalbą t. y. 8 mokiniams, siūloma skirti 1,75 etato mokytojo padėjėjo pareigybės. </w:t>
      </w:r>
    </w:p>
    <w:p w:rsidR="00175F5B" w:rsidRDefault="00947CD2" w:rsidP="009715A8">
      <w:pPr>
        <w:ind w:firstLine="680"/>
        <w:jc w:val="both"/>
        <w:rPr>
          <w:bCs/>
        </w:rPr>
      </w:pPr>
      <w:r w:rsidRPr="00947CD2">
        <w:rPr>
          <w:bCs/>
        </w:rPr>
        <w:t>Kėdainių dailės mokykl</w:t>
      </w:r>
      <w:r>
        <w:rPr>
          <w:bCs/>
        </w:rPr>
        <w:t>oje dirba 11 mokytojų (su direktoriumi).</w:t>
      </w:r>
      <w:r w:rsidR="00032D2D">
        <w:rPr>
          <w:bCs/>
        </w:rPr>
        <w:t xml:space="preserve"> </w:t>
      </w:r>
      <w:r>
        <w:rPr>
          <w:bCs/>
        </w:rPr>
        <w:t>Dailės mokykloje mokosi mokiniai iš Kėdainių miesto ir rajono mokyklų. Mokykla vykdo formalųjį švietimą papildančio ugdymo (pradinio ir pagrindinio) programas (206 mokinių) ir neformaliojo vaikų ir suaugusiųjų švietimo programas</w:t>
      </w:r>
      <w:r w:rsidR="00032D2D">
        <w:rPr>
          <w:bCs/>
        </w:rPr>
        <w:t xml:space="preserve"> </w:t>
      </w:r>
      <w:r>
        <w:rPr>
          <w:bCs/>
        </w:rPr>
        <w:t xml:space="preserve">(343 mokiniai). Siūloma padidinti </w:t>
      </w:r>
      <w:r w:rsidR="00EE5E18">
        <w:rPr>
          <w:bCs/>
        </w:rPr>
        <w:t>1</w:t>
      </w:r>
      <w:r>
        <w:rPr>
          <w:bCs/>
        </w:rPr>
        <w:t xml:space="preserve"> etat</w:t>
      </w:r>
      <w:r w:rsidR="00EE5E18">
        <w:rPr>
          <w:bCs/>
        </w:rPr>
        <w:t>ą</w:t>
      </w:r>
      <w:r>
        <w:rPr>
          <w:bCs/>
        </w:rPr>
        <w:t xml:space="preserve"> mokytojo pareigybės, nes esamas 9,11 etatų skaičius</w:t>
      </w:r>
      <w:r w:rsidR="00785EA1">
        <w:rPr>
          <w:bCs/>
        </w:rPr>
        <w:t xml:space="preserve"> yra nepakankamas vykdyti mokyklos pasiūlos ir plėtros galimybes.</w:t>
      </w:r>
    </w:p>
    <w:p w:rsidR="00C25077" w:rsidRPr="007E226C" w:rsidRDefault="00C25077" w:rsidP="00C25077">
      <w:pPr>
        <w:ind w:firstLine="680"/>
        <w:jc w:val="both"/>
        <w:rPr>
          <w:b/>
        </w:rPr>
      </w:pPr>
      <w:r w:rsidRPr="007E226C">
        <w:rPr>
          <w:b/>
        </w:rPr>
        <w:t xml:space="preserve">Lėšų poreikis (jeigu sprendimui įgyvendinti reikalingos lėšos): </w:t>
      </w:r>
    </w:p>
    <w:p w:rsidR="00F84856" w:rsidRDefault="00CB02FF" w:rsidP="00D61BAC">
      <w:pPr>
        <w:ind w:firstLine="680"/>
        <w:jc w:val="both"/>
      </w:pPr>
      <w:r>
        <w:t>Pasikeitus veiklos aplinkybėms</w:t>
      </w:r>
      <w:r w:rsidR="0042065F">
        <w:t xml:space="preserve"> </w:t>
      </w:r>
      <w:r w:rsidR="005919E1">
        <w:t xml:space="preserve">didėja </w:t>
      </w:r>
      <w:r w:rsidR="00785EA1">
        <w:t>1</w:t>
      </w:r>
      <w:r w:rsidR="00EE5E18">
        <w:t>1</w:t>
      </w:r>
      <w:r w:rsidR="00785EA1">
        <w:t>,</w:t>
      </w:r>
      <w:r w:rsidR="00F84856">
        <w:t>03</w:t>
      </w:r>
      <w:r w:rsidR="005919E1">
        <w:t xml:space="preserve"> etato</w:t>
      </w:r>
      <w:r w:rsidR="007D5164">
        <w:t xml:space="preserve"> </w:t>
      </w:r>
      <w:r w:rsidR="00C80CEB">
        <w:t>pareigyb</w:t>
      </w:r>
      <w:r w:rsidR="005919E1">
        <w:t>ių</w:t>
      </w:r>
      <w:r w:rsidR="00D61BAC">
        <w:t>, kurioms 202</w:t>
      </w:r>
      <w:r w:rsidR="005919E1">
        <w:t>3</w:t>
      </w:r>
      <w:r w:rsidR="00D61BAC">
        <w:t xml:space="preserve"> m planuojama, kad reikės </w:t>
      </w:r>
      <w:r w:rsidR="00F84856">
        <w:t>6</w:t>
      </w:r>
      <w:r w:rsidR="00EE5E18">
        <w:t>2,2</w:t>
      </w:r>
      <w:r w:rsidR="00785EA1">
        <w:t xml:space="preserve"> </w:t>
      </w:r>
      <w:r w:rsidR="00D61BAC">
        <w:t xml:space="preserve">tūkst. </w:t>
      </w:r>
      <w:proofErr w:type="spellStart"/>
      <w:r w:rsidR="00D61BAC">
        <w:t>Eur</w:t>
      </w:r>
      <w:proofErr w:type="spellEnd"/>
      <w:r w:rsidR="00D61BAC">
        <w:t xml:space="preserve"> lėšų darbo užmokesčiui ir įmokų socialiniam draudimui</w:t>
      </w:r>
      <w:r w:rsidR="00184B29">
        <w:t>:</w:t>
      </w:r>
      <w:r w:rsidR="00F84856">
        <w:t xml:space="preserve"> SB lėšos – 1</w:t>
      </w:r>
      <w:r w:rsidR="00EE5E18">
        <w:t>3,2</w:t>
      </w:r>
      <w:r w:rsidR="00F84856">
        <w:t xml:space="preserve"> tūkst. </w:t>
      </w:r>
      <w:proofErr w:type="spellStart"/>
      <w:r w:rsidR="00F84856">
        <w:t>Eur</w:t>
      </w:r>
      <w:proofErr w:type="spellEnd"/>
      <w:r w:rsidR="00F84856">
        <w:t xml:space="preserve">, ML lėšos – 49,0 tūkst. </w:t>
      </w:r>
      <w:proofErr w:type="spellStart"/>
      <w:r w:rsidR="00F84856">
        <w:t>Eur</w:t>
      </w:r>
      <w:proofErr w:type="spellEnd"/>
      <w:r w:rsidR="00F84856">
        <w:t>.</w:t>
      </w:r>
    </w:p>
    <w:p w:rsidR="00C25077" w:rsidRPr="00847ED7" w:rsidRDefault="00C25077" w:rsidP="00C25077">
      <w:pPr>
        <w:ind w:firstLine="680"/>
        <w:jc w:val="both"/>
        <w:rPr>
          <w:b/>
        </w:rPr>
      </w:pPr>
      <w:r w:rsidRPr="007E226C">
        <w:rPr>
          <w:b/>
        </w:rPr>
        <w:t>Laukiami rezultatai:</w:t>
      </w:r>
      <w:r w:rsidRPr="00847ED7">
        <w:rPr>
          <w:b/>
        </w:rPr>
        <w:t xml:space="preserve"> </w:t>
      </w:r>
    </w:p>
    <w:p w:rsidR="00CB02FF" w:rsidRPr="00847ED7" w:rsidRDefault="00D61BAC" w:rsidP="00CB02FF">
      <w:pPr>
        <w:ind w:firstLine="680"/>
        <w:jc w:val="both"/>
        <w:rPr>
          <w:b/>
          <w:bCs/>
        </w:rPr>
      </w:pPr>
      <w:r>
        <w:rPr>
          <w:spacing w:val="6"/>
        </w:rPr>
        <w:t>R</w:t>
      </w:r>
      <w:r w:rsidR="00CB02FF" w:rsidRPr="00847ED7">
        <w:rPr>
          <w:spacing w:val="6"/>
        </w:rPr>
        <w:t>acionalus darbo krūvio paskirstymas ir paslaugų kokybė.</w:t>
      </w:r>
    </w:p>
    <w:p w:rsidR="00524AC3" w:rsidRPr="00524AC3" w:rsidRDefault="00C25077" w:rsidP="00C25077">
      <w:pPr>
        <w:ind w:firstLine="680"/>
        <w:rPr>
          <w:b/>
          <w:bCs/>
        </w:rPr>
      </w:pPr>
      <w:r w:rsidRPr="00524AC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25077" w:rsidRPr="00524AC3" w:rsidTr="002421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b/>
                <w:sz w:val="22"/>
                <w:szCs w:val="22"/>
                <w:lang w:eastAsia="en-US" w:bidi="lo-LA"/>
              </w:rPr>
            </w:pPr>
            <w:r w:rsidRPr="00CB02F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C25077" w:rsidRPr="00CB02FF" w:rsidRDefault="00C25077" w:rsidP="00242131">
            <w:pPr>
              <w:rPr>
                <w:b/>
                <w:bCs/>
                <w:sz w:val="22"/>
                <w:szCs w:val="22"/>
              </w:rPr>
            </w:pPr>
            <w:r w:rsidRPr="00CB02FF">
              <w:rPr>
                <w:b/>
                <w:bCs/>
                <w:sz w:val="22"/>
                <w:szCs w:val="22"/>
              </w:rPr>
              <w:t>Numatomo teisinio reguliavimo poveikio vertinimo rezultatai</w:t>
            </w:r>
          </w:p>
        </w:tc>
      </w:tr>
      <w:tr w:rsidR="00C25077" w:rsidRPr="00524AC3" w:rsidTr="002421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25077" w:rsidRPr="00CB02FF" w:rsidRDefault="00C25077" w:rsidP="00242131">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C25077" w:rsidRPr="00CB02FF" w:rsidRDefault="00C25077" w:rsidP="00242131">
            <w:pPr>
              <w:rPr>
                <w:b/>
                <w:sz w:val="22"/>
                <w:szCs w:val="22"/>
              </w:rPr>
            </w:pPr>
            <w:r w:rsidRPr="00CB02F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C25077" w:rsidRPr="00CB02FF" w:rsidRDefault="00C25077" w:rsidP="002314CC">
            <w:pPr>
              <w:rPr>
                <w:b/>
                <w:i/>
                <w:sz w:val="22"/>
                <w:szCs w:val="22"/>
              </w:rPr>
            </w:pPr>
            <w:r w:rsidRPr="00CB02FF">
              <w:rPr>
                <w:b/>
                <w:sz w:val="22"/>
                <w:szCs w:val="22"/>
              </w:rPr>
              <w:t>Neigiamas poveikis</w:t>
            </w: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r w:rsidR="00C25077" w:rsidRPr="00524AC3" w:rsidTr="00242131">
        <w:tc>
          <w:tcPr>
            <w:tcW w:w="3118" w:type="dxa"/>
            <w:tcBorders>
              <w:top w:val="single" w:sz="4" w:space="0" w:color="000000"/>
              <w:left w:val="single" w:sz="4" w:space="0" w:color="000000"/>
              <w:bottom w:val="single" w:sz="4" w:space="0" w:color="000000"/>
              <w:right w:val="single" w:sz="4" w:space="0" w:color="000000"/>
            </w:tcBorders>
            <w:hideMark/>
          </w:tcPr>
          <w:p w:rsidR="00C25077" w:rsidRPr="00CB02FF" w:rsidRDefault="00C25077" w:rsidP="00242131">
            <w:pPr>
              <w:rPr>
                <w:i/>
                <w:sz w:val="22"/>
                <w:szCs w:val="22"/>
                <w:lang w:eastAsia="en-US" w:bidi="lo-LA"/>
              </w:rPr>
            </w:pPr>
            <w:r w:rsidRPr="00CB02F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C25077" w:rsidRPr="00CB02FF" w:rsidRDefault="00C25077" w:rsidP="00242131">
            <w:pPr>
              <w:rPr>
                <w:i/>
                <w:sz w:val="22"/>
                <w:szCs w:val="22"/>
                <w:lang w:eastAsia="en-US" w:bidi="lo-LA"/>
              </w:rPr>
            </w:pPr>
          </w:p>
        </w:tc>
      </w:tr>
    </w:tbl>
    <w:p w:rsidR="00DC5743" w:rsidRPr="00CB02FF" w:rsidRDefault="00C25077" w:rsidP="00C25077">
      <w:pPr>
        <w:jc w:val="both"/>
        <w:rPr>
          <w:sz w:val="22"/>
          <w:szCs w:val="22"/>
        </w:rPr>
      </w:pPr>
      <w:r w:rsidRPr="00CB02FF">
        <w:rPr>
          <w:b/>
          <w:sz w:val="22"/>
          <w:szCs w:val="22"/>
          <w:lang w:eastAsia="en-US" w:bidi="lo-LA"/>
        </w:rPr>
        <w:t>*</w:t>
      </w:r>
      <w:r w:rsidRPr="00CB02FF">
        <w:rPr>
          <w:bCs/>
          <w:sz w:val="22"/>
          <w:szCs w:val="22"/>
        </w:rPr>
        <w:t xml:space="preserve"> Numatomo teisinio reguliavimo poveikio vertinimas atliekamas r</w:t>
      </w:r>
      <w:r w:rsidRPr="00CB02FF">
        <w:rPr>
          <w:sz w:val="22"/>
          <w:szCs w:val="22"/>
        </w:rPr>
        <w:t>engiant teisės akto, kuriuo numatoma reglamentuoti iki tol nereglamentuotus santykius, taip pat kuriuo iš esmės keičiamas teisinis reguliavimas, projektą.</w:t>
      </w:r>
      <w:r w:rsidRPr="00CB02FF">
        <w:rPr>
          <w:sz w:val="22"/>
          <w:szCs w:val="22"/>
          <w:lang w:eastAsia="en-US" w:bidi="lo-LA"/>
        </w:rPr>
        <w:t xml:space="preserve"> </w:t>
      </w:r>
      <w:r w:rsidRPr="00CB02FF">
        <w:rPr>
          <w:sz w:val="22"/>
          <w:szCs w:val="22"/>
        </w:rPr>
        <w:t>Atliekant vertinimą, nustatomas galimas teigiamas ir neigiamas poveikis to teisinio reguliavimo sričiai, asmenims ar jų grupėms, kuriems bus taikomas numatomas teisinis reguliavimas.</w:t>
      </w:r>
    </w:p>
    <w:p w:rsidR="00CB02FF" w:rsidRDefault="00CB02FF" w:rsidP="00C25077">
      <w:pPr>
        <w:jc w:val="both"/>
      </w:pPr>
    </w:p>
    <w:p w:rsidR="00CB02FF" w:rsidRDefault="00CB02FF" w:rsidP="00C25077">
      <w:pPr>
        <w:jc w:val="both"/>
      </w:pPr>
    </w:p>
    <w:p w:rsidR="00CB02FF" w:rsidRDefault="00CB02FF" w:rsidP="00C25077">
      <w:pPr>
        <w:jc w:val="both"/>
      </w:pPr>
    </w:p>
    <w:p w:rsidR="0045131B" w:rsidRPr="001C41A9" w:rsidRDefault="00C25077" w:rsidP="00C25077">
      <w:pPr>
        <w:jc w:val="both"/>
      </w:pPr>
      <w:r>
        <w:t xml:space="preserve">Biudžeto </w:t>
      </w:r>
      <w:r w:rsidRPr="00DA4B0E">
        <w:t xml:space="preserve">ir finansų skyriaus vedėja          </w:t>
      </w:r>
      <w:r>
        <w:t xml:space="preserve">                       </w:t>
      </w:r>
      <w:r w:rsidRPr="00DA4B0E">
        <w:t xml:space="preserve">                                      </w:t>
      </w:r>
      <w:r>
        <w:t>Jolanta Sakavičienė</w:t>
      </w:r>
      <w:r w:rsidRPr="00DB3277">
        <w:t>.</w:t>
      </w:r>
      <w:r>
        <w:t xml:space="preserve">           </w:t>
      </w:r>
      <w:r w:rsidR="001C41A9" w:rsidRPr="001C41A9">
        <w:tab/>
      </w:r>
      <w:r w:rsidR="001C41A9" w:rsidRPr="001C41A9">
        <w:tab/>
      </w:r>
    </w:p>
    <w:sectPr w:rsidR="0045131B" w:rsidRPr="001C41A9" w:rsidSect="002B0ED7">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7C74"/>
    <w:rsid w:val="000116F3"/>
    <w:rsid w:val="00032D2D"/>
    <w:rsid w:val="00046BFB"/>
    <w:rsid w:val="00061909"/>
    <w:rsid w:val="00083988"/>
    <w:rsid w:val="000925DC"/>
    <w:rsid w:val="0009467B"/>
    <w:rsid w:val="000A3895"/>
    <w:rsid w:val="000B1A39"/>
    <w:rsid w:val="000B2486"/>
    <w:rsid w:val="000B6792"/>
    <w:rsid w:val="000D050A"/>
    <w:rsid w:val="000D5EC4"/>
    <w:rsid w:val="001061A6"/>
    <w:rsid w:val="0012341B"/>
    <w:rsid w:val="001247E6"/>
    <w:rsid w:val="00135DEA"/>
    <w:rsid w:val="00147444"/>
    <w:rsid w:val="00147703"/>
    <w:rsid w:val="00151B6A"/>
    <w:rsid w:val="00161EE4"/>
    <w:rsid w:val="001621C9"/>
    <w:rsid w:val="0016582F"/>
    <w:rsid w:val="001661BC"/>
    <w:rsid w:val="00170978"/>
    <w:rsid w:val="00175F5B"/>
    <w:rsid w:val="00180CF8"/>
    <w:rsid w:val="00182290"/>
    <w:rsid w:val="00184B29"/>
    <w:rsid w:val="001907FD"/>
    <w:rsid w:val="001959A3"/>
    <w:rsid w:val="001A614D"/>
    <w:rsid w:val="001B3E68"/>
    <w:rsid w:val="001C10DD"/>
    <w:rsid w:val="001C41A9"/>
    <w:rsid w:val="001C4C11"/>
    <w:rsid w:val="001D02E0"/>
    <w:rsid w:val="001F4376"/>
    <w:rsid w:val="001F7205"/>
    <w:rsid w:val="002129EF"/>
    <w:rsid w:val="002139B3"/>
    <w:rsid w:val="002245E2"/>
    <w:rsid w:val="002314CC"/>
    <w:rsid w:val="0023450A"/>
    <w:rsid w:val="00242131"/>
    <w:rsid w:val="00245B29"/>
    <w:rsid w:val="002530C0"/>
    <w:rsid w:val="00255740"/>
    <w:rsid w:val="002771A2"/>
    <w:rsid w:val="00284234"/>
    <w:rsid w:val="00286078"/>
    <w:rsid w:val="00287C80"/>
    <w:rsid w:val="00296D7E"/>
    <w:rsid w:val="002B0ED7"/>
    <w:rsid w:val="002C47E5"/>
    <w:rsid w:val="002E0AEC"/>
    <w:rsid w:val="002E3374"/>
    <w:rsid w:val="002F1F59"/>
    <w:rsid w:val="00322461"/>
    <w:rsid w:val="003227C9"/>
    <w:rsid w:val="003331CD"/>
    <w:rsid w:val="0034391A"/>
    <w:rsid w:val="00344D86"/>
    <w:rsid w:val="00345FD4"/>
    <w:rsid w:val="00351043"/>
    <w:rsid w:val="00351723"/>
    <w:rsid w:val="00367F27"/>
    <w:rsid w:val="00380D7B"/>
    <w:rsid w:val="0039283C"/>
    <w:rsid w:val="00397D0B"/>
    <w:rsid w:val="003A3E59"/>
    <w:rsid w:val="003B0149"/>
    <w:rsid w:val="003B6C66"/>
    <w:rsid w:val="003B7397"/>
    <w:rsid w:val="003D45AF"/>
    <w:rsid w:val="003E0EE7"/>
    <w:rsid w:val="003F114D"/>
    <w:rsid w:val="003F71CF"/>
    <w:rsid w:val="00412036"/>
    <w:rsid w:val="0041305F"/>
    <w:rsid w:val="00415990"/>
    <w:rsid w:val="00417376"/>
    <w:rsid w:val="0042065F"/>
    <w:rsid w:val="004227C9"/>
    <w:rsid w:val="00422AF8"/>
    <w:rsid w:val="0045131B"/>
    <w:rsid w:val="0045161A"/>
    <w:rsid w:val="00484C30"/>
    <w:rsid w:val="00491E58"/>
    <w:rsid w:val="00493298"/>
    <w:rsid w:val="004A2AA4"/>
    <w:rsid w:val="004A7545"/>
    <w:rsid w:val="004B2AF8"/>
    <w:rsid w:val="004C2B18"/>
    <w:rsid w:val="004D0756"/>
    <w:rsid w:val="004D5ECF"/>
    <w:rsid w:val="004E774B"/>
    <w:rsid w:val="004F12FE"/>
    <w:rsid w:val="004F3218"/>
    <w:rsid w:val="004F6EE5"/>
    <w:rsid w:val="0050325A"/>
    <w:rsid w:val="00506E84"/>
    <w:rsid w:val="00511894"/>
    <w:rsid w:val="005154AC"/>
    <w:rsid w:val="00520437"/>
    <w:rsid w:val="00521020"/>
    <w:rsid w:val="00524AC3"/>
    <w:rsid w:val="00525591"/>
    <w:rsid w:val="00527DB3"/>
    <w:rsid w:val="00532844"/>
    <w:rsid w:val="0056036C"/>
    <w:rsid w:val="0056300C"/>
    <w:rsid w:val="005771C6"/>
    <w:rsid w:val="00582020"/>
    <w:rsid w:val="00585008"/>
    <w:rsid w:val="005859A5"/>
    <w:rsid w:val="005901D4"/>
    <w:rsid w:val="005919E1"/>
    <w:rsid w:val="00592231"/>
    <w:rsid w:val="005A3981"/>
    <w:rsid w:val="005B0D4D"/>
    <w:rsid w:val="005B0FBD"/>
    <w:rsid w:val="005B3BD6"/>
    <w:rsid w:val="005C06BA"/>
    <w:rsid w:val="005D2039"/>
    <w:rsid w:val="005E3FE3"/>
    <w:rsid w:val="005E64D9"/>
    <w:rsid w:val="005F0D7A"/>
    <w:rsid w:val="005F22F8"/>
    <w:rsid w:val="005F6A88"/>
    <w:rsid w:val="006009EC"/>
    <w:rsid w:val="00612E62"/>
    <w:rsid w:val="00616594"/>
    <w:rsid w:val="006250D8"/>
    <w:rsid w:val="006315FA"/>
    <w:rsid w:val="00636AF4"/>
    <w:rsid w:val="00636D94"/>
    <w:rsid w:val="00646768"/>
    <w:rsid w:val="00666D27"/>
    <w:rsid w:val="00675865"/>
    <w:rsid w:val="00676476"/>
    <w:rsid w:val="0068343A"/>
    <w:rsid w:val="00684B6F"/>
    <w:rsid w:val="0068665B"/>
    <w:rsid w:val="00692B30"/>
    <w:rsid w:val="006940C1"/>
    <w:rsid w:val="006A4901"/>
    <w:rsid w:val="006A58A6"/>
    <w:rsid w:val="006B597E"/>
    <w:rsid w:val="006B602C"/>
    <w:rsid w:val="00704C13"/>
    <w:rsid w:val="007126F0"/>
    <w:rsid w:val="00714E71"/>
    <w:rsid w:val="007305FF"/>
    <w:rsid w:val="00737444"/>
    <w:rsid w:val="007617D5"/>
    <w:rsid w:val="00762E61"/>
    <w:rsid w:val="007645CB"/>
    <w:rsid w:val="00782506"/>
    <w:rsid w:val="00785EA1"/>
    <w:rsid w:val="0078653E"/>
    <w:rsid w:val="007A2C5A"/>
    <w:rsid w:val="007B550A"/>
    <w:rsid w:val="007D2208"/>
    <w:rsid w:val="007D434A"/>
    <w:rsid w:val="007D5164"/>
    <w:rsid w:val="007E143E"/>
    <w:rsid w:val="007E226C"/>
    <w:rsid w:val="007F24C3"/>
    <w:rsid w:val="007F77F9"/>
    <w:rsid w:val="00806650"/>
    <w:rsid w:val="008072A0"/>
    <w:rsid w:val="008350F6"/>
    <w:rsid w:val="00835675"/>
    <w:rsid w:val="00835DF2"/>
    <w:rsid w:val="00844C61"/>
    <w:rsid w:val="00847579"/>
    <w:rsid w:val="00853040"/>
    <w:rsid w:val="00855501"/>
    <w:rsid w:val="00855586"/>
    <w:rsid w:val="00857216"/>
    <w:rsid w:val="00861A99"/>
    <w:rsid w:val="00863069"/>
    <w:rsid w:val="00864212"/>
    <w:rsid w:val="00871EBD"/>
    <w:rsid w:val="008B49EC"/>
    <w:rsid w:val="008B61BA"/>
    <w:rsid w:val="008B7287"/>
    <w:rsid w:val="008C005F"/>
    <w:rsid w:val="008C3DC6"/>
    <w:rsid w:val="008C6735"/>
    <w:rsid w:val="008D028E"/>
    <w:rsid w:val="008D3AF8"/>
    <w:rsid w:val="008F2BCD"/>
    <w:rsid w:val="00902E97"/>
    <w:rsid w:val="009061EA"/>
    <w:rsid w:val="009168E1"/>
    <w:rsid w:val="009300F6"/>
    <w:rsid w:val="009366D1"/>
    <w:rsid w:val="00942B05"/>
    <w:rsid w:val="009437F7"/>
    <w:rsid w:val="009477DA"/>
    <w:rsid w:val="00947CD2"/>
    <w:rsid w:val="0095061C"/>
    <w:rsid w:val="00962D1E"/>
    <w:rsid w:val="00967A06"/>
    <w:rsid w:val="00970445"/>
    <w:rsid w:val="009715A8"/>
    <w:rsid w:val="00991AD9"/>
    <w:rsid w:val="00994140"/>
    <w:rsid w:val="009B1923"/>
    <w:rsid w:val="009E3807"/>
    <w:rsid w:val="009E6090"/>
    <w:rsid w:val="009E6C12"/>
    <w:rsid w:val="009E7C7F"/>
    <w:rsid w:val="009F49BC"/>
    <w:rsid w:val="009F4AEA"/>
    <w:rsid w:val="009F7585"/>
    <w:rsid w:val="00A11ED7"/>
    <w:rsid w:val="00A16D0E"/>
    <w:rsid w:val="00A1772C"/>
    <w:rsid w:val="00A2038C"/>
    <w:rsid w:val="00A22C8A"/>
    <w:rsid w:val="00A2548D"/>
    <w:rsid w:val="00A25958"/>
    <w:rsid w:val="00A4341F"/>
    <w:rsid w:val="00A43DB8"/>
    <w:rsid w:val="00A62B9F"/>
    <w:rsid w:val="00A72AA2"/>
    <w:rsid w:val="00A75CCB"/>
    <w:rsid w:val="00A84741"/>
    <w:rsid w:val="00AB397A"/>
    <w:rsid w:val="00AC03CC"/>
    <w:rsid w:val="00AE2A65"/>
    <w:rsid w:val="00AF5F57"/>
    <w:rsid w:val="00B02DF2"/>
    <w:rsid w:val="00B049CC"/>
    <w:rsid w:val="00B0595F"/>
    <w:rsid w:val="00B1157B"/>
    <w:rsid w:val="00B118E4"/>
    <w:rsid w:val="00B24CFC"/>
    <w:rsid w:val="00B276B9"/>
    <w:rsid w:val="00B51926"/>
    <w:rsid w:val="00B535C2"/>
    <w:rsid w:val="00B53EFD"/>
    <w:rsid w:val="00B55A14"/>
    <w:rsid w:val="00B6368A"/>
    <w:rsid w:val="00B64D2E"/>
    <w:rsid w:val="00B93899"/>
    <w:rsid w:val="00BC2A2C"/>
    <w:rsid w:val="00BC3C4A"/>
    <w:rsid w:val="00BC444F"/>
    <w:rsid w:val="00BD049B"/>
    <w:rsid w:val="00BD4C08"/>
    <w:rsid w:val="00BD6426"/>
    <w:rsid w:val="00BE5F0C"/>
    <w:rsid w:val="00BF47A9"/>
    <w:rsid w:val="00C07C37"/>
    <w:rsid w:val="00C11374"/>
    <w:rsid w:val="00C20245"/>
    <w:rsid w:val="00C25077"/>
    <w:rsid w:val="00C26B5E"/>
    <w:rsid w:val="00C36D0C"/>
    <w:rsid w:val="00C37863"/>
    <w:rsid w:val="00C37A01"/>
    <w:rsid w:val="00C572DE"/>
    <w:rsid w:val="00C64452"/>
    <w:rsid w:val="00C7402B"/>
    <w:rsid w:val="00C7435D"/>
    <w:rsid w:val="00C760DF"/>
    <w:rsid w:val="00C80CEB"/>
    <w:rsid w:val="00C815CF"/>
    <w:rsid w:val="00C87EA6"/>
    <w:rsid w:val="00C90107"/>
    <w:rsid w:val="00C90111"/>
    <w:rsid w:val="00CA17F0"/>
    <w:rsid w:val="00CA22CB"/>
    <w:rsid w:val="00CB02FF"/>
    <w:rsid w:val="00CB2460"/>
    <w:rsid w:val="00CB310C"/>
    <w:rsid w:val="00CB496C"/>
    <w:rsid w:val="00CB7EFA"/>
    <w:rsid w:val="00CD5B58"/>
    <w:rsid w:val="00CF4EE2"/>
    <w:rsid w:val="00D116B2"/>
    <w:rsid w:val="00D1695B"/>
    <w:rsid w:val="00D25569"/>
    <w:rsid w:val="00D47A85"/>
    <w:rsid w:val="00D51367"/>
    <w:rsid w:val="00D5223A"/>
    <w:rsid w:val="00D61BAC"/>
    <w:rsid w:val="00D7153A"/>
    <w:rsid w:val="00D7231B"/>
    <w:rsid w:val="00D8565C"/>
    <w:rsid w:val="00D9488F"/>
    <w:rsid w:val="00DA53E6"/>
    <w:rsid w:val="00DB6A4E"/>
    <w:rsid w:val="00DC5743"/>
    <w:rsid w:val="00DD2B41"/>
    <w:rsid w:val="00DE1DFF"/>
    <w:rsid w:val="00DE1F3B"/>
    <w:rsid w:val="00DE5F2C"/>
    <w:rsid w:val="00DF06DD"/>
    <w:rsid w:val="00DF75A4"/>
    <w:rsid w:val="00E0618F"/>
    <w:rsid w:val="00E1043D"/>
    <w:rsid w:val="00E1134E"/>
    <w:rsid w:val="00E24B24"/>
    <w:rsid w:val="00E639E5"/>
    <w:rsid w:val="00E67F32"/>
    <w:rsid w:val="00E71F5C"/>
    <w:rsid w:val="00E72FE3"/>
    <w:rsid w:val="00E8215A"/>
    <w:rsid w:val="00E84AC4"/>
    <w:rsid w:val="00E92EB6"/>
    <w:rsid w:val="00EA2771"/>
    <w:rsid w:val="00EB6B46"/>
    <w:rsid w:val="00ED0B5B"/>
    <w:rsid w:val="00ED1281"/>
    <w:rsid w:val="00ED7F46"/>
    <w:rsid w:val="00EE4B97"/>
    <w:rsid w:val="00EE5E18"/>
    <w:rsid w:val="00EE6951"/>
    <w:rsid w:val="00EF0289"/>
    <w:rsid w:val="00F023BF"/>
    <w:rsid w:val="00F1004B"/>
    <w:rsid w:val="00F163BE"/>
    <w:rsid w:val="00F316A1"/>
    <w:rsid w:val="00F411E0"/>
    <w:rsid w:val="00F453FE"/>
    <w:rsid w:val="00F46CFD"/>
    <w:rsid w:val="00F536FF"/>
    <w:rsid w:val="00F57F20"/>
    <w:rsid w:val="00F65ECB"/>
    <w:rsid w:val="00F84856"/>
    <w:rsid w:val="00F924FC"/>
    <w:rsid w:val="00F97EF8"/>
    <w:rsid w:val="00FA106A"/>
    <w:rsid w:val="00FA6091"/>
    <w:rsid w:val="00FA6504"/>
    <w:rsid w:val="00FB53C1"/>
    <w:rsid w:val="00FD165B"/>
    <w:rsid w:val="00FD5927"/>
    <w:rsid w:val="00FD6AC7"/>
    <w:rsid w:val="00FE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AB189-CA3A-4B75-BFA5-456B57BD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 w:type="paragraph" w:styleId="Debesliotekstas">
    <w:name w:val="Balloon Text"/>
    <w:basedOn w:val="prastasis"/>
    <w:link w:val="DebesliotekstasDiagrama"/>
    <w:uiPriority w:val="99"/>
    <w:semiHidden/>
    <w:unhideWhenUsed/>
    <w:rsid w:val="0023450A"/>
    <w:rPr>
      <w:rFonts w:ascii="Tahoma" w:hAnsi="Tahoma" w:cs="Tahoma"/>
      <w:sz w:val="16"/>
      <w:szCs w:val="16"/>
    </w:rPr>
  </w:style>
  <w:style w:type="character" w:customStyle="1" w:styleId="DebesliotekstasDiagrama">
    <w:name w:val="Debesėlio tekstas Diagrama"/>
    <w:link w:val="Debesliotekstas"/>
    <w:uiPriority w:val="99"/>
    <w:semiHidden/>
    <w:rsid w:val="0023450A"/>
    <w:rPr>
      <w:rFonts w:ascii="Tahoma" w:eastAsia="Times New Roman" w:hAnsi="Tahoma" w:cs="Tahoma"/>
      <w:sz w:val="16"/>
      <w:szCs w:val="16"/>
    </w:rPr>
  </w:style>
  <w:style w:type="paragraph" w:styleId="Pavadinimas">
    <w:name w:val="Title"/>
    <w:basedOn w:val="prastasis"/>
    <w:next w:val="Antrinispavadinimas"/>
    <w:link w:val="PavadinimasDiagrama"/>
    <w:qFormat/>
    <w:rsid w:val="00EE4B97"/>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link w:val="Pavadinimas"/>
    <w:rsid w:val="00EE4B97"/>
    <w:rPr>
      <w:rFonts w:eastAsia="Times New Roman" w:cs="Calibri"/>
      <w:b/>
      <w:bCs/>
      <w:cap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11737">
      <w:bodyDiv w:val="1"/>
      <w:marLeft w:val="0"/>
      <w:marRight w:val="0"/>
      <w:marTop w:val="0"/>
      <w:marBottom w:val="0"/>
      <w:divBdr>
        <w:top w:val="none" w:sz="0" w:space="0" w:color="auto"/>
        <w:left w:val="none" w:sz="0" w:space="0" w:color="auto"/>
        <w:bottom w:val="none" w:sz="0" w:space="0" w:color="auto"/>
        <w:right w:val="none" w:sz="0" w:space="0" w:color="auto"/>
      </w:divBdr>
    </w:div>
    <w:div w:id="578759125">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0972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2BC11-97C3-4ACB-B31B-21555E33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1050</Words>
  <Characters>5989</Characters>
  <Application>Microsoft Office Word</Application>
  <DocSecurity>0</DocSecurity>
  <Lines>49</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3</cp:revision>
  <cp:lastPrinted>2022-09-15T13:16:00Z</cp:lastPrinted>
  <dcterms:created xsi:type="dcterms:W3CDTF">2023-06-12T18:47:00Z</dcterms:created>
  <dcterms:modified xsi:type="dcterms:W3CDTF">2023-06-15T11:53:00Z</dcterms:modified>
</cp:coreProperties>
</file>