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A58A1E" w14:textId="77777777" w:rsidR="00BF3D28" w:rsidRPr="002C4D72" w:rsidRDefault="00C56B6F">
      <w:pPr>
        <w:jc w:val="center"/>
        <w:rPr>
          <w:b/>
          <w:bCs/>
          <w:szCs w:val="24"/>
          <w:lang w:eastAsia="lt-LT"/>
        </w:rPr>
      </w:pPr>
      <w:r>
        <w:rPr>
          <w:b/>
          <w:bCs/>
          <w:szCs w:val="24"/>
          <w:lang w:eastAsia="lt-LT"/>
        </w:rPr>
        <w:pict w14:anchorId="0071AB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5pt;height:42.1pt" fillcolor="window">
            <v:imagedata r:id="rId4" o:title=""/>
          </v:shape>
        </w:pict>
      </w:r>
      <w:r w:rsidR="00483603" w:rsidRPr="002C4D72">
        <w:rPr>
          <w:b/>
          <w:bCs/>
          <w:szCs w:val="24"/>
          <w:lang w:eastAsia="lt-LT"/>
        </w:rPr>
        <w:t xml:space="preserve"> </w:t>
      </w:r>
    </w:p>
    <w:p w14:paraId="4E8A6290" w14:textId="77777777" w:rsidR="00BF3D28" w:rsidRPr="002C4D72" w:rsidRDefault="00483603">
      <w:pPr>
        <w:suppressAutoHyphens/>
        <w:jc w:val="center"/>
        <w:rPr>
          <w:b/>
          <w:bCs/>
          <w:szCs w:val="24"/>
          <w:lang w:eastAsia="ar-SA"/>
        </w:rPr>
      </w:pPr>
      <w:r w:rsidRPr="002C4D72">
        <w:rPr>
          <w:b/>
          <w:bCs/>
          <w:szCs w:val="24"/>
          <w:lang w:eastAsia="ar-SA"/>
        </w:rPr>
        <w:t>KĖDAINIŲ RAJONO SAVIVALDYBĖS TARYBA</w:t>
      </w:r>
    </w:p>
    <w:p w14:paraId="2DF3FDAA" w14:textId="77777777" w:rsidR="00BF3D28" w:rsidRPr="002C4D72" w:rsidRDefault="00BF3D28">
      <w:pPr>
        <w:jc w:val="center"/>
        <w:rPr>
          <w:b/>
          <w:szCs w:val="24"/>
          <w:lang w:eastAsia="lt-LT"/>
        </w:rPr>
      </w:pPr>
    </w:p>
    <w:p w14:paraId="045723F3" w14:textId="77777777" w:rsidR="00BF3D28" w:rsidRPr="002C4D72" w:rsidRDefault="00483603">
      <w:pPr>
        <w:jc w:val="center"/>
        <w:rPr>
          <w:b/>
          <w:szCs w:val="24"/>
          <w:lang w:eastAsia="lt-LT"/>
        </w:rPr>
      </w:pPr>
      <w:r w:rsidRPr="002C4D72">
        <w:rPr>
          <w:b/>
          <w:szCs w:val="24"/>
          <w:lang w:eastAsia="lt-LT"/>
        </w:rPr>
        <w:t>SPRENDIMAS</w:t>
      </w:r>
    </w:p>
    <w:p w14:paraId="5CA612D4" w14:textId="771F65EA" w:rsidR="0087737C" w:rsidRPr="002C4D72" w:rsidRDefault="0087737C" w:rsidP="0087737C">
      <w:pPr>
        <w:jc w:val="center"/>
        <w:rPr>
          <w:b/>
          <w:szCs w:val="24"/>
        </w:rPr>
      </w:pPr>
      <w:r w:rsidRPr="002C4D72">
        <w:rPr>
          <w:b/>
          <w:szCs w:val="24"/>
        </w:rPr>
        <w:t>DĖL PRITARIMO PROJEKTO „</w:t>
      </w:r>
      <w:r w:rsidRPr="002C4D72">
        <w:rPr>
          <w:rFonts w:eastAsiaTheme="minorHAnsi"/>
          <w:b/>
          <w:bCs/>
          <w:szCs w:val="24"/>
        </w:rPr>
        <w:t>KĖDAINIŲ EVANGELIKŲ REFORMATŲ BAŽNYČIOS PRITAIKYMAS KULTŪRINĖMS REIKMĖMS</w:t>
      </w:r>
      <w:r w:rsidRPr="002C4D72">
        <w:rPr>
          <w:b/>
          <w:szCs w:val="24"/>
        </w:rPr>
        <w:t>“ RENGIMUI IR FINANSAVIMUI</w:t>
      </w:r>
    </w:p>
    <w:p w14:paraId="20B8FFFA" w14:textId="77777777" w:rsidR="00BF3D28" w:rsidRPr="002C4D72" w:rsidRDefault="00BF3D28">
      <w:pPr>
        <w:jc w:val="center"/>
        <w:rPr>
          <w:rFonts w:eastAsia="Calibri"/>
          <w:b/>
          <w:szCs w:val="24"/>
        </w:rPr>
      </w:pPr>
    </w:p>
    <w:p w14:paraId="7440DFE0" w14:textId="500CD880" w:rsidR="00BF3D28" w:rsidRPr="002C4D72" w:rsidRDefault="00483603">
      <w:pPr>
        <w:jc w:val="center"/>
        <w:rPr>
          <w:szCs w:val="24"/>
          <w:lang w:eastAsia="lt-LT"/>
        </w:rPr>
      </w:pPr>
      <w:r w:rsidRPr="002C4D72">
        <w:rPr>
          <w:szCs w:val="24"/>
          <w:lang w:eastAsia="lt-LT"/>
        </w:rPr>
        <w:t>202</w:t>
      </w:r>
      <w:r w:rsidR="0087737C" w:rsidRPr="002C4D72">
        <w:rPr>
          <w:szCs w:val="24"/>
          <w:lang w:eastAsia="lt-LT"/>
        </w:rPr>
        <w:t>3</w:t>
      </w:r>
      <w:r w:rsidRPr="002C4D72">
        <w:rPr>
          <w:szCs w:val="24"/>
          <w:lang w:eastAsia="lt-LT"/>
        </w:rPr>
        <w:t xml:space="preserve"> m. </w:t>
      </w:r>
      <w:r w:rsidR="002C4D72" w:rsidRPr="002C4D72">
        <w:rPr>
          <w:szCs w:val="24"/>
          <w:lang w:eastAsia="lt-LT"/>
        </w:rPr>
        <w:t>birželio</w:t>
      </w:r>
      <w:r w:rsidR="0087737C" w:rsidRPr="002C4D72">
        <w:rPr>
          <w:szCs w:val="24"/>
          <w:lang w:eastAsia="lt-LT"/>
        </w:rPr>
        <w:t xml:space="preserve"> </w:t>
      </w:r>
      <w:r w:rsidR="00C56B6F">
        <w:rPr>
          <w:szCs w:val="24"/>
          <w:lang w:eastAsia="lt-LT"/>
        </w:rPr>
        <w:t>6</w:t>
      </w:r>
      <w:r w:rsidR="0087737C" w:rsidRPr="002C4D72">
        <w:rPr>
          <w:szCs w:val="24"/>
          <w:lang w:eastAsia="lt-LT"/>
        </w:rPr>
        <w:t xml:space="preserve"> </w:t>
      </w:r>
      <w:r w:rsidRPr="002C4D72">
        <w:rPr>
          <w:szCs w:val="24"/>
          <w:lang w:eastAsia="lt-LT"/>
        </w:rPr>
        <w:t xml:space="preserve">d. Nr. </w:t>
      </w:r>
      <w:r w:rsidR="00C56B6F">
        <w:rPr>
          <w:szCs w:val="24"/>
          <w:lang w:eastAsia="lt-LT"/>
        </w:rPr>
        <w:t>SP-201</w:t>
      </w:r>
    </w:p>
    <w:p w14:paraId="77D98E35" w14:textId="77777777" w:rsidR="00BF3D28" w:rsidRPr="002C4D72" w:rsidRDefault="00483603">
      <w:pPr>
        <w:jc w:val="center"/>
        <w:rPr>
          <w:szCs w:val="24"/>
          <w:lang w:eastAsia="lt-LT"/>
        </w:rPr>
      </w:pPr>
      <w:r w:rsidRPr="002C4D72">
        <w:rPr>
          <w:szCs w:val="24"/>
          <w:lang w:eastAsia="lt-LT"/>
        </w:rPr>
        <w:t>Kėdainiai</w:t>
      </w:r>
    </w:p>
    <w:p w14:paraId="336C1030" w14:textId="3A3B9FEF" w:rsidR="00BF3D28" w:rsidRPr="002C4D72" w:rsidRDefault="00BF3D28">
      <w:pPr>
        <w:rPr>
          <w:szCs w:val="24"/>
          <w:lang w:eastAsia="lt-LT"/>
        </w:rPr>
      </w:pPr>
      <w:bookmarkStart w:id="0" w:name="_GoBack"/>
      <w:bookmarkEnd w:id="0"/>
    </w:p>
    <w:p w14:paraId="1C7363C6" w14:textId="77777777" w:rsidR="00483603" w:rsidRPr="002C4D72" w:rsidRDefault="00483603">
      <w:pPr>
        <w:rPr>
          <w:szCs w:val="24"/>
          <w:lang w:eastAsia="lt-LT"/>
        </w:rPr>
      </w:pPr>
    </w:p>
    <w:p w14:paraId="5E69F9A6" w14:textId="77777777" w:rsidR="005C3D36" w:rsidRPr="002C4D72" w:rsidRDefault="005C3D36" w:rsidP="005C3D36">
      <w:pPr>
        <w:ind w:firstLine="851"/>
        <w:jc w:val="both"/>
        <w:rPr>
          <w:szCs w:val="24"/>
        </w:rPr>
      </w:pPr>
      <w:r w:rsidRPr="002C4D72">
        <w:rPr>
          <w:szCs w:val="24"/>
        </w:rPr>
        <w:t>Vadovaudamasi Lietuvos Respublikos vietos savivaldos įstatymo 15 straipsnio 4 dalimi ir 2021–2030 m.</w:t>
      </w:r>
      <w:r w:rsidRPr="002C4D72">
        <w:rPr>
          <w:szCs w:val="24"/>
          <w:shd w:val="clear" w:color="auto" w:fill="FFFFFF"/>
        </w:rPr>
        <w:t xml:space="preserve"> Lietuvos Respublikos kultūros ministerijos kultūros ir kūrybingumo plėtros programos pažangos priemonės Nr. 08-001-04-06-01 „Tvarių prielaidų ir paskatų aktualizuoti kultūros paveldo vertybes sukūrimas“ </w:t>
      </w:r>
      <w:proofErr w:type="spellStart"/>
      <w:r w:rsidRPr="002C4D72">
        <w:rPr>
          <w:szCs w:val="24"/>
          <w:shd w:val="clear" w:color="auto" w:fill="FFFFFF"/>
        </w:rPr>
        <w:t>poveiklės</w:t>
      </w:r>
      <w:proofErr w:type="spellEnd"/>
      <w:r w:rsidRPr="002C4D72">
        <w:rPr>
          <w:szCs w:val="24"/>
          <w:shd w:val="clear" w:color="auto" w:fill="FFFFFF"/>
        </w:rPr>
        <w:t xml:space="preserve"> „7.1. Kultūros paveldo aktualizavimas ir </w:t>
      </w:r>
      <w:proofErr w:type="spellStart"/>
      <w:r w:rsidRPr="002C4D72">
        <w:rPr>
          <w:szCs w:val="24"/>
          <w:shd w:val="clear" w:color="auto" w:fill="FFFFFF"/>
        </w:rPr>
        <w:t>įveiklinimas</w:t>
      </w:r>
      <w:proofErr w:type="spellEnd"/>
      <w:r w:rsidRPr="002C4D72">
        <w:rPr>
          <w:szCs w:val="24"/>
          <w:shd w:val="clear" w:color="auto" w:fill="FFFFFF"/>
        </w:rPr>
        <w:t xml:space="preserve"> (konkursas)“ projektų finansavimo sąlygų aprašu, patvirtintu Lietuvos Respublikos kultūros ministro 2022 m. gruodžio 2 d. įsakymu Nr. ĮV-961 „Dėl 2021–2030 metų Lietuvos Respublikos kultūros ministerijos kultūros ir kūrybingumo plėtros programos pažangos priemonės Nr. 08-001-04-06-01 „Tvarių prielaidų ir paskatų aktualizuoti kultūros paveldo vertybes sukūrimas“ </w:t>
      </w:r>
      <w:proofErr w:type="spellStart"/>
      <w:r w:rsidRPr="002C4D72">
        <w:rPr>
          <w:szCs w:val="24"/>
          <w:shd w:val="clear" w:color="auto" w:fill="FFFFFF"/>
        </w:rPr>
        <w:t>poveiklės</w:t>
      </w:r>
      <w:proofErr w:type="spellEnd"/>
      <w:r w:rsidRPr="002C4D72">
        <w:rPr>
          <w:szCs w:val="24"/>
          <w:shd w:val="clear" w:color="auto" w:fill="FFFFFF"/>
        </w:rPr>
        <w:t xml:space="preserve"> „7.1. Kultūros paveldo aktualizavimas ir </w:t>
      </w:r>
      <w:proofErr w:type="spellStart"/>
      <w:r w:rsidRPr="002C4D72">
        <w:rPr>
          <w:szCs w:val="24"/>
          <w:shd w:val="clear" w:color="auto" w:fill="FFFFFF"/>
        </w:rPr>
        <w:t>įveiklinimas</w:t>
      </w:r>
      <w:proofErr w:type="spellEnd"/>
      <w:r w:rsidRPr="002C4D72">
        <w:rPr>
          <w:szCs w:val="24"/>
          <w:shd w:val="clear" w:color="auto" w:fill="FFFFFF"/>
        </w:rPr>
        <w:t xml:space="preserve"> (konkursas)“ projektų finansavimo sąlygų aprašo patvirtinimo“</w:t>
      </w:r>
      <w:r w:rsidRPr="002C4D72">
        <w:rPr>
          <w:szCs w:val="24"/>
        </w:rPr>
        <w:t xml:space="preserve">, Kėdainių rajono savivaldybės taryba </w:t>
      </w:r>
      <w:r w:rsidRPr="002C4D72">
        <w:rPr>
          <w:spacing w:val="60"/>
          <w:szCs w:val="24"/>
        </w:rPr>
        <w:t>nusprendžia</w:t>
      </w:r>
      <w:r w:rsidRPr="002C4D72">
        <w:rPr>
          <w:szCs w:val="24"/>
        </w:rPr>
        <w:t xml:space="preserve">: </w:t>
      </w:r>
    </w:p>
    <w:p w14:paraId="432515F2" w14:textId="4EFEE1CF" w:rsidR="0087737C" w:rsidRPr="002C4D72" w:rsidRDefault="0087737C" w:rsidP="001D60DA">
      <w:pPr>
        <w:ind w:firstLine="851"/>
        <w:jc w:val="both"/>
        <w:rPr>
          <w:szCs w:val="24"/>
        </w:rPr>
      </w:pPr>
      <w:r w:rsidRPr="002C4D72">
        <w:rPr>
          <w:szCs w:val="24"/>
        </w:rPr>
        <w:t>1. Pritarti projekto „</w:t>
      </w:r>
      <w:r w:rsidR="001D60DA" w:rsidRPr="002C4D72">
        <w:rPr>
          <w:rFonts w:eastAsiaTheme="minorHAnsi"/>
          <w:szCs w:val="24"/>
        </w:rPr>
        <w:t>Kėdainių evangelikų reformatų bažnyčios pritaikymas kultūrinėms reikmėms</w:t>
      </w:r>
      <w:r w:rsidRPr="002C4D72">
        <w:rPr>
          <w:szCs w:val="24"/>
        </w:rPr>
        <w:t>“ rengimui.</w:t>
      </w:r>
    </w:p>
    <w:p w14:paraId="00C7B4DE" w14:textId="13CBD337" w:rsidR="0087737C" w:rsidRPr="002C4D72" w:rsidRDefault="0087737C" w:rsidP="001D60DA">
      <w:pPr>
        <w:ind w:firstLine="851"/>
        <w:jc w:val="both"/>
        <w:rPr>
          <w:szCs w:val="24"/>
        </w:rPr>
      </w:pPr>
      <w:r w:rsidRPr="002C4D72">
        <w:rPr>
          <w:szCs w:val="24"/>
        </w:rPr>
        <w:t>2. Finansuoti projekto „</w:t>
      </w:r>
      <w:r w:rsidR="001D60DA" w:rsidRPr="002C4D72">
        <w:rPr>
          <w:rFonts w:eastAsiaTheme="minorHAnsi"/>
          <w:szCs w:val="24"/>
        </w:rPr>
        <w:t>Kėdainių evangelikų reformatų bažnyčios pritaikymas kultūrinėms reikmėms</w:t>
      </w:r>
      <w:r w:rsidRPr="002C4D72">
        <w:rPr>
          <w:szCs w:val="24"/>
        </w:rPr>
        <w:t xml:space="preserve">“ iki </w:t>
      </w:r>
      <w:r w:rsidR="00BD2B97" w:rsidRPr="002C4D72">
        <w:rPr>
          <w:bCs/>
          <w:szCs w:val="24"/>
        </w:rPr>
        <w:t>3</w:t>
      </w:r>
      <w:r w:rsidR="00B42541" w:rsidRPr="002C4D72">
        <w:rPr>
          <w:bCs/>
          <w:szCs w:val="24"/>
        </w:rPr>
        <w:t>6</w:t>
      </w:r>
      <w:r w:rsidRPr="002C4D72">
        <w:rPr>
          <w:szCs w:val="24"/>
        </w:rPr>
        <w:t xml:space="preserve"> procentų tinkamų finansuoti projekto išlaidų dalį </w:t>
      </w:r>
      <w:r w:rsidR="001D60DA" w:rsidRPr="002C4D72">
        <w:rPr>
          <w:szCs w:val="24"/>
        </w:rPr>
        <w:t>Kėdainių</w:t>
      </w:r>
      <w:r w:rsidRPr="002C4D72">
        <w:rPr>
          <w:szCs w:val="24"/>
        </w:rPr>
        <w:t xml:space="preserve"> rajono savivaldybės biudžeto lėšomis.</w:t>
      </w:r>
    </w:p>
    <w:p w14:paraId="0E9C5DB6" w14:textId="77777777" w:rsidR="001D60DA" w:rsidRPr="002C4D72" w:rsidRDefault="001D60DA" w:rsidP="001D60DA">
      <w:pPr>
        <w:tabs>
          <w:tab w:val="left" w:pos="993"/>
        </w:tabs>
        <w:ind w:firstLine="851"/>
        <w:jc w:val="both"/>
        <w:rPr>
          <w:szCs w:val="24"/>
        </w:rPr>
      </w:pPr>
      <w:r w:rsidRPr="002C4D72">
        <w:rPr>
          <w:rFonts w:eastAsia="Lucida Sans Unicode"/>
          <w:bCs/>
          <w:szCs w:val="24"/>
          <w:lang w:eastAsia="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7D7CED19" w14:textId="77777777" w:rsidR="00483603" w:rsidRPr="002C4D72" w:rsidRDefault="00483603">
      <w:pPr>
        <w:widowControl w:val="0"/>
        <w:suppressAutoHyphens/>
        <w:jc w:val="both"/>
        <w:rPr>
          <w:szCs w:val="24"/>
        </w:rPr>
      </w:pPr>
    </w:p>
    <w:p w14:paraId="1A059D92" w14:textId="77777777" w:rsidR="0087737C" w:rsidRPr="002C4D72" w:rsidRDefault="0087737C">
      <w:pPr>
        <w:widowControl w:val="0"/>
        <w:suppressAutoHyphens/>
        <w:jc w:val="both"/>
        <w:rPr>
          <w:szCs w:val="24"/>
        </w:rPr>
      </w:pPr>
    </w:p>
    <w:p w14:paraId="4C4CF383" w14:textId="77777777" w:rsidR="001D60DA" w:rsidRPr="002C4D72" w:rsidRDefault="001D60DA">
      <w:pPr>
        <w:widowControl w:val="0"/>
        <w:suppressAutoHyphens/>
        <w:jc w:val="both"/>
        <w:rPr>
          <w:szCs w:val="24"/>
        </w:rPr>
      </w:pPr>
    </w:p>
    <w:p w14:paraId="2BB21D59" w14:textId="77777777" w:rsidR="001D60DA" w:rsidRPr="002C4D72" w:rsidRDefault="001D60DA" w:rsidP="001D60DA">
      <w:pPr>
        <w:jc w:val="both"/>
        <w:rPr>
          <w:szCs w:val="24"/>
          <w:lang w:eastAsia="lt-LT"/>
        </w:rPr>
      </w:pPr>
      <w:r w:rsidRPr="002C4D72">
        <w:rPr>
          <w:szCs w:val="24"/>
          <w:lang w:eastAsia="lt-LT"/>
        </w:rPr>
        <w:t>Savivaldybės meras</w:t>
      </w:r>
      <w:r w:rsidRPr="002C4D72">
        <w:rPr>
          <w:szCs w:val="24"/>
          <w:lang w:eastAsia="lt-LT"/>
        </w:rPr>
        <w:tab/>
      </w:r>
      <w:r w:rsidRPr="002C4D72">
        <w:rPr>
          <w:szCs w:val="24"/>
          <w:lang w:eastAsia="lt-LT"/>
        </w:rPr>
        <w:tab/>
      </w:r>
      <w:r w:rsidRPr="002C4D72">
        <w:rPr>
          <w:szCs w:val="24"/>
          <w:lang w:eastAsia="lt-LT"/>
        </w:rPr>
        <w:tab/>
      </w:r>
      <w:r w:rsidRPr="002C4D72">
        <w:rPr>
          <w:szCs w:val="24"/>
          <w:lang w:eastAsia="lt-LT"/>
        </w:rPr>
        <w:tab/>
      </w:r>
    </w:p>
    <w:p w14:paraId="6B1CA95C" w14:textId="77777777" w:rsidR="001D60DA" w:rsidRPr="002C4D72" w:rsidRDefault="001D60DA" w:rsidP="001D60DA">
      <w:pPr>
        <w:jc w:val="both"/>
        <w:rPr>
          <w:szCs w:val="24"/>
          <w:lang w:eastAsia="lt-LT"/>
        </w:rPr>
      </w:pPr>
    </w:p>
    <w:p w14:paraId="459A19F2" w14:textId="77777777" w:rsidR="001D60DA" w:rsidRPr="002C4D72" w:rsidRDefault="001D60DA" w:rsidP="001D60DA">
      <w:pPr>
        <w:jc w:val="both"/>
        <w:rPr>
          <w:szCs w:val="24"/>
          <w:lang w:eastAsia="lt-LT"/>
        </w:rPr>
      </w:pPr>
    </w:p>
    <w:p w14:paraId="55C7FE8C" w14:textId="77777777" w:rsidR="001D60DA" w:rsidRPr="002C4D72" w:rsidRDefault="001D60DA" w:rsidP="001D60DA">
      <w:pPr>
        <w:jc w:val="both"/>
        <w:rPr>
          <w:szCs w:val="24"/>
          <w:lang w:eastAsia="lt-LT"/>
        </w:rPr>
      </w:pPr>
    </w:p>
    <w:p w14:paraId="7DDADDAE" w14:textId="77777777" w:rsidR="001D60DA" w:rsidRPr="002C4D72" w:rsidRDefault="001D60DA" w:rsidP="001D60DA">
      <w:pPr>
        <w:jc w:val="both"/>
        <w:rPr>
          <w:szCs w:val="24"/>
          <w:lang w:eastAsia="lt-LT"/>
        </w:rPr>
      </w:pPr>
    </w:p>
    <w:tbl>
      <w:tblPr>
        <w:tblW w:w="0" w:type="auto"/>
        <w:tblLook w:val="04A0" w:firstRow="1" w:lastRow="0" w:firstColumn="1" w:lastColumn="0" w:noHBand="0" w:noVBand="1"/>
      </w:tblPr>
      <w:tblGrid>
        <w:gridCol w:w="3212"/>
        <w:gridCol w:w="3209"/>
        <w:gridCol w:w="3217"/>
      </w:tblGrid>
      <w:tr w:rsidR="003043E5" w:rsidRPr="002C4D72" w14:paraId="594860D2" w14:textId="77777777" w:rsidTr="00D7677B">
        <w:tc>
          <w:tcPr>
            <w:tcW w:w="3284" w:type="dxa"/>
            <w:shd w:val="clear" w:color="auto" w:fill="auto"/>
          </w:tcPr>
          <w:p w14:paraId="50775452" w14:textId="77777777" w:rsidR="001D60DA" w:rsidRPr="002C4D72" w:rsidRDefault="001D60DA" w:rsidP="00CD62CA">
            <w:pPr>
              <w:widowControl w:val="0"/>
              <w:suppressAutoHyphens/>
              <w:rPr>
                <w:szCs w:val="24"/>
              </w:rPr>
            </w:pPr>
            <w:bookmarkStart w:id="1" w:name="_Hlk99375956"/>
            <w:r w:rsidRPr="002C4D72">
              <w:rPr>
                <w:szCs w:val="24"/>
              </w:rPr>
              <w:t>Kęstutis Stadalnykas</w:t>
            </w:r>
          </w:p>
          <w:p w14:paraId="0CEAAE3A" w14:textId="303D001E" w:rsidR="001D60DA" w:rsidRPr="002C4D72" w:rsidRDefault="001D60DA" w:rsidP="00CD62CA">
            <w:pPr>
              <w:widowControl w:val="0"/>
              <w:suppressAutoHyphens/>
              <w:rPr>
                <w:szCs w:val="24"/>
                <w:lang w:eastAsia="lt-LT"/>
              </w:rPr>
            </w:pPr>
            <w:r w:rsidRPr="002C4D72">
              <w:rPr>
                <w:szCs w:val="24"/>
              </w:rPr>
              <w:t>2023-0</w:t>
            </w:r>
            <w:r w:rsidR="00D7677B" w:rsidRPr="002C4D72">
              <w:rPr>
                <w:szCs w:val="24"/>
              </w:rPr>
              <w:t>6</w:t>
            </w:r>
            <w:r w:rsidRPr="002C4D72">
              <w:rPr>
                <w:szCs w:val="24"/>
              </w:rPr>
              <w:t>-</w:t>
            </w:r>
          </w:p>
        </w:tc>
        <w:tc>
          <w:tcPr>
            <w:tcW w:w="3285" w:type="dxa"/>
            <w:shd w:val="clear" w:color="auto" w:fill="auto"/>
          </w:tcPr>
          <w:p w14:paraId="7C3A8BC6" w14:textId="77777777" w:rsidR="001D60DA" w:rsidRPr="002C4D72" w:rsidRDefault="001D60DA" w:rsidP="00CD62CA">
            <w:pPr>
              <w:widowControl w:val="0"/>
              <w:suppressAutoHyphens/>
              <w:rPr>
                <w:szCs w:val="24"/>
                <w:lang w:eastAsia="lt-LT"/>
              </w:rPr>
            </w:pPr>
            <w:r w:rsidRPr="002C4D72">
              <w:rPr>
                <w:szCs w:val="24"/>
                <w:lang w:eastAsia="lt-LT"/>
              </w:rPr>
              <w:t>Valentinas Tamulis</w:t>
            </w:r>
          </w:p>
          <w:p w14:paraId="56276DA9" w14:textId="6D59B198" w:rsidR="001D60DA" w:rsidRPr="002C4D72" w:rsidRDefault="001D60DA" w:rsidP="00CD62CA">
            <w:pPr>
              <w:widowControl w:val="0"/>
              <w:suppressAutoHyphens/>
              <w:rPr>
                <w:szCs w:val="24"/>
                <w:lang w:eastAsia="lt-LT"/>
              </w:rPr>
            </w:pPr>
            <w:r w:rsidRPr="002C4D72">
              <w:rPr>
                <w:szCs w:val="24"/>
                <w:lang w:eastAsia="lt-LT"/>
              </w:rPr>
              <w:t>2023-0</w:t>
            </w:r>
            <w:r w:rsidR="00D7677B" w:rsidRPr="002C4D72">
              <w:rPr>
                <w:szCs w:val="24"/>
                <w:lang w:eastAsia="lt-LT"/>
              </w:rPr>
              <w:t>6</w:t>
            </w:r>
            <w:r w:rsidRPr="002C4D72">
              <w:rPr>
                <w:szCs w:val="24"/>
                <w:lang w:eastAsia="lt-LT"/>
              </w:rPr>
              <w:t>-</w:t>
            </w:r>
          </w:p>
        </w:tc>
        <w:tc>
          <w:tcPr>
            <w:tcW w:w="3285" w:type="dxa"/>
            <w:shd w:val="clear" w:color="auto" w:fill="auto"/>
          </w:tcPr>
          <w:p w14:paraId="6142B9FA" w14:textId="77777777" w:rsidR="00D7677B" w:rsidRPr="002C4D72" w:rsidRDefault="00D7677B" w:rsidP="00D7677B">
            <w:pPr>
              <w:rPr>
                <w:szCs w:val="24"/>
              </w:rPr>
            </w:pPr>
            <w:r w:rsidRPr="002C4D72">
              <w:rPr>
                <w:szCs w:val="24"/>
              </w:rPr>
              <w:t>Danutė Mykolaitienė</w:t>
            </w:r>
          </w:p>
          <w:p w14:paraId="3942F89D" w14:textId="57E59D69" w:rsidR="001D60DA" w:rsidRPr="002C4D72" w:rsidRDefault="00D7677B" w:rsidP="00D7677B">
            <w:pPr>
              <w:widowControl w:val="0"/>
              <w:suppressAutoHyphens/>
              <w:rPr>
                <w:szCs w:val="24"/>
                <w:lang w:eastAsia="lt-LT"/>
              </w:rPr>
            </w:pPr>
            <w:r w:rsidRPr="002C4D72">
              <w:rPr>
                <w:szCs w:val="24"/>
              </w:rPr>
              <w:t>2023-06-</w:t>
            </w:r>
          </w:p>
        </w:tc>
      </w:tr>
      <w:tr w:rsidR="003043E5" w:rsidRPr="002C4D72" w14:paraId="6973101F" w14:textId="77777777" w:rsidTr="00D7677B">
        <w:trPr>
          <w:trHeight w:val="449"/>
        </w:trPr>
        <w:tc>
          <w:tcPr>
            <w:tcW w:w="3284" w:type="dxa"/>
            <w:shd w:val="clear" w:color="auto" w:fill="auto"/>
          </w:tcPr>
          <w:p w14:paraId="48B7448F" w14:textId="77777777" w:rsidR="001D60DA" w:rsidRPr="002C4D72" w:rsidRDefault="001D60DA" w:rsidP="00CD62CA">
            <w:pPr>
              <w:widowControl w:val="0"/>
              <w:suppressAutoHyphens/>
              <w:rPr>
                <w:szCs w:val="24"/>
                <w:lang w:eastAsia="lt-LT"/>
              </w:rPr>
            </w:pPr>
          </w:p>
        </w:tc>
        <w:tc>
          <w:tcPr>
            <w:tcW w:w="3285" w:type="dxa"/>
            <w:shd w:val="clear" w:color="auto" w:fill="auto"/>
          </w:tcPr>
          <w:p w14:paraId="39CE0DD9" w14:textId="77777777" w:rsidR="001D60DA" w:rsidRPr="002C4D72" w:rsidRDefault="001D60DA" w:rsidP="00CD62CA">
            <w:pPr>
              <w:widowControl w:val="0"/>
              <w:suppressAutoHyphens/>
              <w:rPr>
                <w:szCs w:val="24"/>
                <w:lang w:eastAsia="lt-LT"/>
              </w:rPr>
            </w:pPr>
          </w:p>
        </w:tc>
        <w:tc>
          <w:tcPr>
            <w:tcW w:w="3285" w:type="dxa"/>
            <w:shd w:val="clear" w:color="auto" w:fill="auto"/>
          </w:tcPr>
          <w:p w14:paraId="30F606E3" w14:textId="77777777" w:rsidR="001D60DA" w:rsidRPr="002C4D72" w:rsidRDefault="001D60DA" w:rsidP="00CD62CA">
            <w:pPr>
              <w:widowControl w:val="0"/>
              <w:suppressAutoHyphens/>
              <w:rPr>
                <w:szCs w:val="24"/>
                <w:lang w:eastAsia="lt-LT"/>
              </w:rPr>
            </w:pPr>
          </w:p>
        </w:tc>
      </w:tr>
      <w:tr w:rsidR="003043E5" w:rsidRPr="002C4D72" w14:paraId="03B6E3BE" w14:textId="77777777" w:rsidTr="00D7677B">
        <w:tc>
          <w:tcPr>
            <w:tcW w:w="3284" w:type="dxa"/>
            <w:shd w:val="clear" w:color="auto" w:fill="auto"/>
          </w:tcPr>
          <w:p w14:paraId="3AD81B4A" w14:textId="77777777" w:rsidR="00D7677B" w:rsidRPr="002C4D72" w:rsidRDefault="00D7677B" w:rsidP="00D7677B">
            <w:pPr>
              <w:widowControl w:val="0"/>
              <w:suppressAutoHyphens/>
              <w:rPr>
                <w:szCs w:val="24"/>
                <w:lang w:eastAsia="lt-LT"/>
              </w:rPr>
            </w:pPr>
            <w:r w:rsidRPr="002C4D72">
              <w:rPr>
                <w:szCs w:val="24"/>
                <w:lang w:eastAsia="lt-LT"/>
              </w:rPr>
              <w:t xml:space="preserve">Gintautas </w:t>
            </w:r>
            <w:proofErr w:type="spellStart"/>
            <w:r w:rsidRPr="002C4D72">
              <w:rPr>
                <w:szCs w:val="24"/>
                <w:lang w:eastAsia="lt-LT"/>
              </w:rPr>
              <w:t>Muznikas</w:t>
            </w:r>
            <w:proofErr w:type="spellEnd"/>
          </w:p>
          <w:p w14:paraId="3D77E48A" w14:textId="0F9BA62D" w:rsidR="001D60DA" w:rsidRPr="002C4D72" w:rsidRDefault="00D7677B" w:rsidP="00D7677B">
            <w:pPr>
              <w:jc w:val="both"/>
              <w:rPr>
                <w:szCs w:val="24"/>
              </w:rPr>
            </w:pPr>
            <w:r w:rsidRPr="002C4D72">
              <w:rPr>
                <w:szCs w:val="24"/>
                <w:lang w:eastAsia="lt-LT"/>
              </w:rPr>
              <w:t>2023-06-</w:t>
            </w:r>
          </w:p>
        </w:tc>
        <w:tc>
          <w:tcPr>
            <w:tcW w:w="3285" w:type="dxa"/>
            <w:shd w:val="clear" w:color="auto" w:fill="auto"/>
          </w:tcPr>
          <w:p w14:paraId="3D1F7DBA" w14:textId="77777777" w:rsidR="00D7677B" w:rsidRPr="002C4D72" w:rsidRDefault="00D7677B" w:rsidP="00D7677B">
            <w:pPr>
              <w:jc w:val="both"/>
              <w:rPr>
                <w:szCs w:val="24"/>
              </w:rPr>
            </w:pPr>
            <w:r w:rsidRPr="002C4D72">
              <w:rPr>
                <w:szCs w:val="24"/>
              </w:rPr>
              <w:t xml:space="preserve">Kristina </w:t>
            </w:r>
            <w:proofErr w:type="spellStart"/>
            <w:r w:rsidRPr="002C4D72">
              <w:rPr>
                <w:szCs w:val="24"/>
              </w:rPr>
              <w:t>Kemešienė</w:t>
            </w:r>
            <w:proofErr w:type="spellEnd"/>
          </w:p>
          <w:p w14:paraId="53FFA432" w14:textId="7C272747" w:rsidR="001D60DA" w:rsidRPr="002C4D72" w:rsidRDefault="00D7677B" w:rsidP="00D7677B">
            <w:pPr>
              <w:jc w:val="both"/>
              <w:rPr>
                <w:szCs w:val="24"/>
              </w:rPr>
            </w:pPr>
            <w:r w:rsidRPr="002C4D72">
              <w:rPr>
                <w:szCs w:val="24"/>
              </w:rPr>
              <w:t>2023-06-</w:t>
            </w:r>
          </w:p>
        </w:tc>
        <w:tc>
          <w:tcPr>
            <w:tcW w:w="3285" w:type="dxa"/>
            <w:shd w:val="clear" w:color="auto" w:fill="auto"/>
          </w:tcPr>
          <w:p w14:paraId="4B39FF63" w14:textId="77777777" w:rsidR="001D60DA" w:rsidRPr="002C4D72" w:rsidRDefault="000439DB" w:rsidP="001D60DA">
            <w:pPr>
              <w:widowControl w:val="0"/>
              <w:suppressAutoHyphens/>
              <w:rPr>
                <w:szCs w:val="24"/>
                <w:lang w:eastAsia="lt-LT"/>
              </w:rPr>
            </w:pPr>
            <w:r w:rsidRPr="002C4D72">
              <w:rPr>
                <w:szCs w:val="24"/>
                <w:lang w:eastAsia="lt-LT"/>
              </w:rPr>
              <w:t>Jolanta Sakavičienė</w:t>
            </w:r>
          </w:p>
          <w:p w14:paraId="114AF572" w14:textId="78BA7C9F" w:rsidR="000439DB" w:rsidRPr="002C4D72" w:rsidRDefault="000439DB" w:rsidP="001D60DA">
            <w:pPr>
              <w:widowControl w:val="0"/>
              <w:suppressAutoHyphens/>
              <w:rPr>
                <w:szCs w:val="24"/>
                <w:lang w:eastAsia="lt-LT"/>
              </w:rPr>
            </w:pPr>
            <w:r w:rsidRPr="002C4D72">
              <w:rPr>
                <w:szCs w:val="24"/>
                <w:lang w:eastAsia="lt-LT"/>
              </w:rPr>
              <w:t>2023-0</w:t>
            </w:r>
            <w:r w:rsidR="00D7677B" w:rsidRPr="002C4D72">
              <w:rPr>
                <w:szCs w:val="24"/>
                <w:lang w:eastAsia="lt-LT"/>
              </w:rPr>
              <w:t>6</w:t>
            </w:r>
            <w:r w:rsidRPr="002C4D72">
              <w:rPr>
                <w:szCs w:val="24"/>
                <w:lang w:eastAsia="lt-LT"/>
              </w:rPr>
              <w:t>-</w:t>
            </w:r>
          </w:p>
        </w:tc>
      </w:tr>
      <w:tr w:rsidR="003043E5" w:rsidRPr="002C4D72" w14:paraId="04951726" w14:textId="77777777" w:rsidTr="00D7677B">
        <w:tc>
          <w:tcPr>
            <w:tcW w:w="3284" w:type="dxa"/>
            <w:shd w:val="clear" w:color="auto" w:fill="auto"/>
          </w:tcPr>
          <w:p w14:paraId="2597D312" w14:textId="77777777" w:rsidR="001D60DA" w:rsidRPr="002C4D72" w:rsidRDefault="001D60DA" w:rsidP="00CD62CA">
            <w:pPr>
              <w:jc w:val="both"/>
              <w:rPr>
                <w:szCs w:val="24"/>
              </w:rPr>
            </w:pPr>
          </w:p>
        </w:tc>
        <w:tc>
          <w:tcPr>
            <w:tcW w:w="3285" w:type="dxa"/>
            <w:shd w:val="clear" w:color="auto" w:fill="auto"/>
          </w:tcPr>
          <w:p w14:paraId="4C89334D" w14:textId="77777777" w:rsidR="001D60DA" w:rsidRPr="002C4D72" w:rsidRDefault="001D60DA" w:rsidP="001D60DA">
            <w:pPr>
              <w:widowControl w:val="0"/>
              <w:suppressAutoHyphens/>
              <w:rPr>
                <w:szCs w:val="24"/>
                <w:shd w:val="clear" w:color="auto" w:fill="FFFFFF"/>
              </w:rPr>
            </w:pPr>
          </w:p>
        </w:tc>
        <w:tc>
          <w:tcPr>
            <w:tcW w:w="3285" w:type="dxa"/>
            <w:shd w:val="clear" w:color="auto" w:fill="auto"/>
          </w:tcPr>
          <w:p w14:paraId="4682020A" w14:textId="77777777" w:rsidR="001D60DA" w:rsidRPr="002C4D72" w:rsidRDefault="001D60DA" w:rsidP="001D60DA">
            <w:pPr>
              <w:jc w:val="both"/>
              <w:rPr>
                <w:szCs w:val="24"/>
              </w:rPr>
            </w:pPr>
          </w:p>
        </w:tc>
      </w:tr>
      <w:tr w:rsidR="001D60DA" w:rsidRPr="002C4D72" w14:paraId="39F986C4" w14:textId="77777777" w:rsidTr="00D7677B">
        <w:tc>
          <w:tcPr>
            <w:tcW w:w="3284" w:type="dxa"/>
            <w:shd w:val="clear" w:color="auto" w:fill="auto"/>
          </w:tcPr>
          <w:p w14:paraId="5CC90B3E" w14:textId="77777777" w:rsidR="00D7677B" w:rsidRPr="002C4D72" w:rsidRDefault="00D7677B" w:rsidP="00D7677B">
            <w:pPr>
              <w:jc w:val="both"/>
              <w:rPr>
                <w:szCs w:val="24"/>
              </w:rPr>
            </w:pPr>
            <w:r w:rsidRPr="002C4D72">
              <w:rPr>
                <w:szCs w:val="24"/>
                <w:shd w:val="clear" w:color="auto" w:fill="FFFFFF"/>
              </w:rPr>
              <w:t xml:space="preserve">Elena </w:t>
            </w:r>
            <w:proofErr w:type="spellStart"/>
            <w:r w:rsidRPr="002C4D72">
              <w:rPr>
                <w:szCs w:val="24"/>
                <w:shd w:val="clear" w:color="auto" w:fill="FFFFFF"/>
              </w:rPr>
              <w:t>Neimaer-Zinkienė</w:t>
            </w:r>
            <w:proofErr w:type="spellEnd"/>
          </w:p>
          <w:p w14:paraId="21481CA4" w14:textId="27C12F94" w:rsidR="001D60DA" w:rsidRPr="002C4D72" w:rsidRDefault="00D7677B" w:rsidP="00D7677B">
            <w:pPr>
              <w:jc w:val="both"/>
              <w:rPr>
                <w:szCs w:val="24"/>
              </w:rPr>
            </w:pPr>
            <w:r w:rsidRPr="002C4D72">
              <w:rPr>
                <w:szCs w:val="24"/>
              </w:rPr>
              <w:t>2023-06-</w:t>
            </w:r>
          </w:p>
        </w:tc>
        <w:tc>
          <w:tcPr>
            <w:tcW w:w="3285" w:type="dxa"/>
            <w:shd w:val="clear" w:color="auto" w:fill="auto"/>
          </w:tcPr>
          <w:p w14:paraId="3C226B7B" w14:textId="77777777" w:rsidR="00D7677B" w:rsidRPr="002C4D72" w:rsidRDefault="00D7677B" w:rsidP="00D7677B">
            <w:pPr>
              <w:jc w:val="both"/>
              <w:rPr>
                <w:szCs w:val="24"/>
              </w:rPr>
            </w:pPr>
            <w:r w:rsidRPr="002C4D72">
              <w:rPr>
                <w:szCs w:val="24"/>
              </w:rPr>
              <w:t>Rūta Švedienė</w:t>
            </w:r>
          </w:p>
          <w:p w14:paraId="667F864F" w14:textId="0F822953" w:rsidR="001D60DA" w:rsidRPr="002C4D72" w:rsidRDefault="00D7677B" w:rsidP="00D7677B">
            <w:pPr>
              <w:widowControl w:val="0"/>
              <w:suppressAutoHyphens/>
              <w:rPr>
                <w:szCs w:val="24"/>
                <w:shd w:val="clear" w:color="auto" w:fill="FFFFFF"/>
              </w:rPr>
            </w:pPr>
            <w:r w:rsidRPr="002C4D72">
              <w:rPr>
                <w:szCs w:val="24"/>
              </w:rPr>
              <w:t>2023-06-</w:t>
            </w:r>
          </w:p>
        </w:tc>
        <w:tc>
          <w:tcPr>
            <w:tcW w:w="3285" w:type="dxa"/>
            <w:shd w:val="clear" w:color="auto" w:fill="auto"/>
          </w:tcPr>
          <w:p w14:paraId="45507085" w14:textId="77777777" w:rsidR="001D60DA" w:rsidRPr="002C4D72" w:rsidRDefault="001D60DA" w:rsidP="001D60DA">
            <w:pPr>
              <w:jc w:val="both"/>
              <w:rPr>
                <w:szCs w:val="24"/>
              </w:rPr>
            </w:pPr>
          </w:p>
        </w:tc>
      </w:tr>
      <w:bookmarkEnd w:id="1"/>
    </w:tbl>
    <w:p w14:paraId="4EBE3375" w14:textId="57EFED3E" w:rsidR="000439DB" w:rsidRPr="002C4D72" w:rsidRDefault="000439DB">
      <w:pPr>
        <w:widowControl w:val="0"/>
        <w:suppressAutoHyphens/>
        <w:jc w:val="both"/>
        <w:rPr>
          <w:szCs w:val="24"/>
        </w:rPr>
      </w:pPr>
    </w:p>
    <w:p w14:paraId="2A6D43E2" w14:textId="77777777" w:rsidR="000439DB" w:rsidRPr="002C4D72" w:rsidRDefault="000439DB">
      <w:pPr>
        <w:rPr>
          <w:szCs w:val="24"/>
        </w:rPr>
      </w:pPr>
      <w:r w:rsidRPr="002C4D72">
        <w:rPr>
          <w:szCs w:val="24"/>
        </w:rPr>
        <w:br w:type="page"/>
      </w:r>
    </w:p>
    <w:p w14:paraId="07A2F976" w14:textId="77777777" w:rsidR="000439DB" w:rsidRPr="002C4D72" w:rsidRDefault="000439DB" w:rsidP="000439DB">
      <w:pPr>
        <w:jc w:val="both"/>
        <w:rPr>
          <w:szCs w:val="24"/>
          <w:lang w:eastAsia="lt-LT"/>
        </w:rPr>
      </w:pPr>
      <w:r w:rsidRPr="002C4D72">
        <w:rPr>
          <w:szCs w:val="24"/>
          <w:lang w:eastAsia="lt-LT"/>
        </w:rPr>
        <w:lastRenderedPageBreak/>
        <w:t>Kėdainių rajono savivaldybės tarybai</w:t>
      </w:r>
    </w:p>
    <w:p w14:paraId="1248C9B6" w14:textId="77777777" w:rsidR="000439DB" w:rsidRPr="002C4D72" w:rsidRDefault="000439DB" w:rsidP="000439DB">
      <w:pPr>
        <w:rPr>
          <w:szCs w:val="24"/>
          <w:lang w:eastAsia="lt-LT"/>
        </w:rPr>
      </w:pPr>
    </w:p>
    <w:p w14:paraId="0D6F0B2D" w14:textId="77777777" w:rsidR="000439DB" w:rsidRPr="002C4D72" w:rsidRDefault="000439DB" w:rsidP="000439DB">
      <w:pPr>
        <w:jc w:val="center"/>
        <w:rPr>
          <w:b/>
          <w:szCs w:val="24"/>
          <w:lang w:eastAsia="lt-LT"/>
        </w:rPr>
      </w:pPr>
      <w:r w:rsidRPr="002C4D72">
        <w:rPr>
          <w:b/>
          <w:szCs w:val="24"/>
          <w:lang w:eastAsia="lt-LT"/>
        </w:rPr>
        <w:t>AIŠKINAMASIS RAŠTAS</w:t>
      </w:r>
    </w:p>
    <w:p w14:paraId="1C00B8B8" w14:textId="77777777" w:rsidR="000439DB" w:rsidRPr="002C4D72" w:rsidRDefault="000439DB" w:rsidP="000439DB">
      <w:pPr>
        <w:jc w:val="center"/>
        <w:rPr>
          <w:b/>
          <w:szCs w:val="24"/>
        </w:rPr>
      </w:pPr>
      <w:r w:rsidRPr="002C4D72">
        <w:rPr>
          <w:b/>
          <w:szCs w:val="24"/>
        </w:rPr>
        <w:t>DĖL PRITARIMO PROJEKTO „</w:t>
      </w:r>
      <w:r w:rsidRPr="002C4D72">
        <w:rPr>
          <w:rFonts w:eastAsiaTheme="minorHAnsi"/>
          <w:b/>
          <w:bCs/>
          <w:szCs w:val="24"/>
        </w:rPr>
        <w:t>KĖDAINIŲ EVANGELIKŲ REFORMATŲ BAŽNYČIOS PRITAIKYMAS KULTŪRINĖMS REIKMĖMS</w:t>
      </w:r>
      <w:r w:rsidRPr="002C4D72">
        <w:rPr>
          <w:b/>
          <w:szCs w:val="24"/>
        </w:rPr>
        <w:t>“ RENGIMUI IR FINANSAVIMUI</w:t>
      </w:r>
    </w:p>
    <w:p w14:paraId="0FC5B69A" w14:textId="77777777" w:rsidR="000439DB" w:rsidRPr="002C4D72" w:rsidRDefault="000439DB" w:rsidP="000439DB">
      <w:pPr>
        <w:jc w:val="center"/>
        <w:rPr>
          <w:szCs w:val="24"/>
          <w:lang w:eastAsia="lt-LT"/>
        </w:rPr>
      </w:pPr>
    </w:p>
    <w:p w14:paraId="2EFAD9E2" w14:textId="5E089E98" w:rsidR="000439DB" w:rsidRPr="002C4D72" w:rsidRDefault="00340214" w:rsidP="000439DB">
      <w:pPr>
        <w:jc w:val="center"/>
        <w:rPr>
          <w:szCs w:val="24"/>
          <w:lang w:eastAsia="lt-LT"/>
        </w:rPr>
      </w:pPr>
      <w:r w:rsidRPr="002C4D72">
        <w:rPr>
          <w:szCs w:val="24"/>
          <w:lang w:eastAsia="lt-LT"/>
        </w:rPr>
        <w:t xml:space="preserve">2023 m. </w:t>
      </w:r>
      <w:r w:rsidR="0034419D" w:rsidRPr="002C4D72">
        <w:rPr>
          <w:szCs w:val="24"/>
          <w:lang w:eastAsia="lt-LT"/>
        </w:rPr>
        <w:t>birželio</w:t>
      </w:r>
      <w:r w:rsidRPr="002C4D72">
        <w:rPr>
          <w:szCs w:val="24"/>
          <w:lang w:eastAsia="lt-LT"/>
        </w:rPr>
        <w:t xml:space="preserve"> </w:t>
      </w:r>
      <w:r w:rsidR="0034419D" w:rsidRPr="002C4D72">
        <w:rPr>
          <w:szCs w:val="24"/>
          <w:lang w:eastAsia="lt-LT"/>
        </w:rPr>
        <w:t>6</w:t>
      </w:r>
      <w:r w:rsidRPr="002C4D72">
        <w:rPr>
          <w:szCs w:val="24"/>
          <w:lang w:eastAsia="lt-LT"/>
        </w:rPr>
        <w:t xml:space="preserve"> d.</w:t>
      </w:r>
    </w:p>
    <w:p w14:paraId="688585D2" w14:textId="77777777" w:rsidR="000439DB" w:rsidRPr="002C4D72" w:rsidRDefault="000439DB" w:rsidP="000439DB">
      <w:pPr>
        <w:jc w:val="center"/>
        <w:rPr>
          <w:szCs w:val="24"/>
          <w:lang w:eastAsia="lt-LT"/>
        </w:rPr>
      </w:pPr>
      <w:r w:rsidRPr="002C4D72">
        <w:rPr>
          <w:szCs w:val="24"/>
          <w:lang w:eastAsia="lt-LT"/>
        </w:rPr>
        <w:t>Kėdainiai</w:t>
      </w:r>
    </w:p>
    <w:p w14:paraId="656BB782" w14:textId="77777777" w:rsidR="000439DB" w:rsidRPr="002C4D72" w:rsidRDefault="000439DB" w:rsidP="000439DB">
      <w:pPr>
        <w:ind w:firstLine="709"/>
        <w:rPr>
          <w:szCs w:val="24"/>
          <w:lang w:eastAsia="lt-LT"/>
        </w:rPr>
      </w:pPr>
    </w:p>
    <w:p w14:paraId="706BD77B" w14:textId="77777777" w:rsidR="000439DB" w:rsidRPr="002C4D72" w:rsidRDefault="000439DB" w:rsidP="00DF7A46">
      <w:pPr>
        <w:ind w:firstLine="720"/>
        <w:rPr>
          <w:b/>
          <w:szCs w:val="24"/>
          <w:lang w:eastAsia="lt-LT"/>
        </w:rPr>
      </w:pPr>
      <w:r w:rsidRPr="002C4D72">
        <w:rPr>
          <w:b/>
          <w:szCs w:val="24"/>
          <w:lang w:eastAsia="lt-LT"/>
        </w:rPr>
        <w:t>Parengto sprendimo projekto tikslai:</w:t>
      </w:r>
    </w:p>
    <w:p w14:paraId="62B8021A" w14:textId="72ED28CD" w:rsidR="000439DB" w:rsidRPr="002C4D72" w:rsidRDefault="000439DB" w:rsidP="00DF7A46">
      <w:pPr>
        <w:ind w:firstLine="720"/>
        <w:jc w:val="both"/>
        <w:rPr>
          <w:szCs w:val="24"/>
        </w:rPr>
      </w:pPr>
      <w:r w:rsidRPr="002C4D72">
        <w:rPr>
          <w:szCs w:val="24"/>
        </w:rPr>
        <w:t>Rengiamame tarybos sprendimo projekte prašoma pritarti projekto „</w:t>
      </w:r>
      <w:r w:rsidRPr="002C4D72">
        <w:rPr>
          <w:rFonts w:eastAsiaTheme="minorHAnsi"/>
          <w:szCs w:val="24"/>
        </w:rPr>
        <w:t>Kėdainių evangelikų reformatų bažnyčios pritaikymas kultūrinėms reikmėms</w:t>
      </w:r>
      <w:r w:rsidRPr="002C4D72">
        <w:rPr>
          <w:szCs w:val="24"/>
        </w:rPr>
        <w:t xml:space="preserve">“ įgyvendinimui, teikiant paraišką finansinei paramai gauti pagal </w:t>
      </w:r>
      <w:r w:rsidRPr="002C4D72">
        <w:rPr>
          <w:szCs w:val="24"/>
          <w:shd w:val="clear" w:color="auto" w:fill="FFFFFF"/>
        </w:rPr>
        <w:t>Lietuvos Respublikos kultūros ministerijos kultūros ir kūrybingumo plėtros programos pažangos priemonę Nr. 08-001-04-06-01 „Tvarių prielaidų ir paskatų aktualizuoti kultūros paveldo vertybes sukūrimas“.</w:t>
      </w:r>
    </w:p>
    <w:p w14:paraId="48357C48" w14:textId="715007D3" w:rsidR="000439DB" w:rsidRPr="002C4D72" w:rsidRDefault="000439DB" w:rsidP="00DF7A46">
      <w:pPr>
        <w:ind w:firstLine="720"/>
        <w:jc w:val="both"/>
        <w:rPr>
          <w:szCs w:val="24"/>
        </w:rPr>
      </w:pPr>
      <w:r w:rsidRPr="002C4D72">
        <w:rPr>
          <w:szCs w:val="24"/>
        </w:rPr>
        <w:t xml:space="preserve">Projektu planuojama atnaujinti (sutvarkyti ir pritaikyti) </w:t>
      </w:r>
      <w:r w:rsidR="007B790A" w:rsidRPr="002C4D72">
        <w:rPr>
          <w:rFonts w:eastAsiaTheme="minorHAnsi"/>
          <w:szCs w:val="24"/>
        </w:rPr>
        <w:t xml:space="preserve">Kėdainių evangelikų reformatų </w:t>
      </w:r>
      <w:r w:rsidRPr="002C4D72">
        <w:rPr>
          <w:rFonts w:eastAsiaTheme="minorHAnsi"/>
          <w:bCs/>
          <w:szCs w:val="24"/>
        </w:rPr>
        <w:t>bažny</w:t>
      </w:r>
      <w:r w:rsidRPr="002C4D72">
        <w:rPr>
          <w:rFonts w:eastAsiaTheme="minorHAnsi"/>
          <w:szCs w:val="24"/>
        </w:rPr>
        <w:t>č</w:t>
      </w:r>
      <w:r w:rsidRPr="002C4D72">
        <w:rPr>
          <w:rFonts w:eastAsiaTheme="minorHAnsi"/>
          <w:bCs/>
          <w:szCs w:val="24"/>
        </w:rPr>
        <w:t>ios pastatą</w:t>
      </w:r>
      <w:r w:rsidRPr="002C4D72">
        <w:rPr>
          <w:szCs w:val="24"/>
        </w:rPr>
        <w:t xml:space="preserve">. Pagrindinis projekto tikslas – sutvarkyti pastatą ir pritaikyti kultūrinėms veikloms. </w:t>
      </w:r>
    </w:p>
    <w:p w14:paraId="46EDB205" w14:textId="76F7C71C" w:rsidR="000439DB" w:rsidRPr="002C4D72" w:rsidRDefault="000439DB" w:rsidP="00DF7A46">
      <w:pPr>
        <w:ind w:firstLine="720"/>
        <w:jc w:val="both"/>
        <w:rPr>
          <w:szCs w:val="24"/>
        </w:rPr>
      </w:pPr>
      <w:r w:rsidRPr="002C4D72">
        <w:rPr>
          <w:szCs w:val="24"/>
        </w:rPr>
        <w:t xml:space="preserve">Projekto paraiškos pateikimo terminas – 2023 m. </w:t>
      </w:r>
      <w:r w:rsidR="001424BA" w:rsidRPr="002C4D72">
        <w:rPr>
          <w:szCs w:val="24"/>
        </w:rPr>
        <w:t>birželio</w:t>
      </w:r>
      <w:r w:rsidRPr="002C4D72">
        <w:rPr>
          <w:szCs w:val="24"/>
        </w:rPr>
        <w:t xml:space="preserve"> 30 d.  </w:t>
      </w:r>
    </w:p>
    <w:p w14:paraId="6A016A78" w14:textId="77777777" w:rsidR="000439DB" w:rsidRPr="002C4D72" w:rsidRDefault="000439DB" w:rsidP="00DF7A46">
      <w:pPr>
        <w:ind w:firstLine="720"/>
        <w:rPr>
          <w:b/>
          <w:szCs w:val="24"/>
          <w:lang w:eastAsia="lt-LT"/>
        </w:rPr>
      </w:pPr>
      <w:r w:rsidRPr="002C4D72">
        <w:rPr>
          <w:b/>
          <w:szCs w:val="24"/>
          <w:lang w:eastAsia="lt-LT"/>
        </w:rPr>
        <w:t>Sprendimo projekto esmė</w:t>
      </w:r>
      <w:r w:rsidRPr="002C4D72">
        <w:rPr>
          <w:szCs w:val="24"/>
          <w:lang w:eastAsia="lt-LT"/>
        </w:rPr>
        <w:t xml:space="preserve">, </w:t>
      </w:r>
      <w:r w:rsidRPr="002C4D72">
        <w:rPr>
          <w:b/>
          <w:szCs w:val="24"/>
          <w:lang w:eastAsia="lt-LT"/>
        </w:rPr>
        <w:t xml:space="preserve">rengimo priežastys ir motyvai: </w:t>
      </w:r>
    </w:p>
    <w:p w14:paraId="68A657C6" w14:textId="7DAF00D9" w:rsidR="00DF7A46" w:rsidRPr="002C4D72" w:rsidRDefault="00DF7A46" w:rsidP="00DF7A46">
      <w:pPr>
        <w:ind w:firstLine="720"/>
        <w:jc w:val="both"/>
        <w:rPr>
          <w:szCs w:val="24"/>
          <w:shd w:val="clear" w:color="auto" w:fill="FFFFFF"/>
        </w:rPr>
      </w:pPr>
      <w:r w:rsidRPr="002C4D72">
        <w:rPr>
          <w:szCs w:val="24"/>
        </w:rPr>
        <w:t>Kėdainių krašto muziejus patikėjimo teisę valdo unikalų statinį – Kėdainių evangelikų reformatų bažnyčią (</w:t>
      </w:r>
      <w:proofErr w:type="spellStart"/>
      <w:r w:rsidRPr="002C4D72">
        <w:rPr>
          <w:szCs w:val="24"/>
        </w:rPr>
        <w:t>u.k</w:t>
      </w:r>
      <w:proofErr w:type="spellEnd"/>
      <w:r w:rsidRPr="002C4D72">
        <w:rPr>
          <w:szCs w:val="24"/>
        </w:rPr>
        <w:t xml:space="preserve">. AtR115). XVII–XVIII a. Kėdainiai buvo evangelikų reformatų bažnyčios administracinio vieneto </w:t>
      </w:r>
      <w:r w:rsidR="00EE2C98" w:rsidRPr="002C4D72">
        <w:rPr>
          <w:szCs w:val="24"/>
        </w:rPr>
        <w:t>–</w:t>
      </w:r>
      <w:r w:rsidRPr="002C4D72">
        <w:rPr>
          <w:szCs w:val="24"/>
        </w:rPr>
        <w:t xml:space="preserve"> Žemaitijos</w:t>
      </w:r>
      <w:r w:rsidR="00EE2C98" w:rsidRPr="002C4D72">
        <w:rPr>
          <w:szCs w:val="24"/>
        </w:rPr>
        <w:t xml:space="preserve"> </w:t>
      </w:r>
      <w:r w:rsidRPr="002C4D72">
        <w:rPr>
          <w:szCs w:val="24"/>
        </w:rPr>
        <w:t xml:space="preserve">regiono centras, o šie maldos namai buvo pagrindinė regiono bažnyčia. Čia vykdavo Žemaitijos evangelikų reformatų bažnytiniai sinodai. Šiuo metu tai yra viena iš seniausių ir didžiausia išlikusi protestantiška bažnyčia ne tik Lietuvoje, bet ir visoje buvusioje Abiejų Tautų Respublikoje. Bažnyčioje esantis kunigaikščių Radvilų mauzoliejus yra viena iš dviejų Lietuvoje išlikusios LDK magnatų kapaviečių. Bažnyčia yra pats unikaliausias ir autentiškiausias pastatas Kėdainių senamiestyje, pagrindinis jo akcentas, išskirtinis ir unikalus visos Lietuvos paveldo ir turistinės traukos objektas. </w:t>
      </w:r>
    </w:p>
    <w:p w14:paraId="508231A0" w14:textId="124361A6" w:rsidR="00DF7A46" w:rsidRPr="002C4D72" w:rsidRDefault="00DF7A46" w:rsidP="003D3380">
      <w:pPr>
        <w:ind w:firstLine="720"/>
        <w:jc w:val="both"/>
        <w:rPr>
          <w:szCs w:val="24"/>
          <w:lang w:eastAsia="lt-LT"/>
        </w:rPr>
      </w:pPr>
      <w:r w:rsidRPr="002C4D72">
        <w:rPr>
          <w:szCs w:val="24"/>
          <w:shd w:val="clear" w:color="auto" w:fill="FFFFFF"/>
        </w:rPr>
        <w:t>Lietuvos Respublikos kultūros ministerijos kultūros ir kūrybingumo plėtros programos pažangos priemonės Nr. 08-001-04-06-01 „Tvarių prielaidų ir paskatų aktualizuoti kultūros paveldo vertybes sukūrimas“ veiklai „7.1. Kultūros paveldo aktualizavimas ir įeiklinimas“ yra rengiama p</w:t>
      </w:r>
      <w:r w:rsidRPr="002C4D72">
        <w:rPr>
          <w:szCs w:val="24"/>
        </w:rPr>
        <w:t>rojekto „Kėdainių evangelikų reformatų bažnyčios pastato pritaikymas kultūrinėms veikloms“ paraiška ir t</w:t>
      </w:r>
      <w:r w:rsidRPr="002C4D72">
        <w:rPr>
          <w:szCs w:val="24"/>
          <w:lang w:eastAsia="lt-LT"/>
        </w:rPr>
        <w:t xml:space="preserve">varkybos bei statybos darbų projektas. </w:t>
      </w:r>
    </w:p>
    <w:p w14:paraId="2DB6BA24" w14:textId="03AFD722" w:rsidR="00DF7A46" w:rsidRPr="002C4D72" w:rsidRDefault="00DF7A46" w:rsidP="00DF7A46">
      <w:pPr>
        <w:ind w:firstLine="720"/>
        <w:jc w:val="both"/>
        <w:rPr>
          <w:szCs w:val="24"/>
          <w:lang w:eastAsia="lt-LT"/>
        </w:rPr>
      </w:pPr>
      <w:r w:rsidRPr="002C4D72">
        <w:rPr>
          <w:szCs w:val="24"/>
          <w:lang w:eastAsia="lt-LT"/>
        </w:rPr>
        <w:t xml:space="preserve">Projekto metu numatoma keisti bažnyčios stogo dangą naujai grebėstuojant ir įrengiant hidroizoliacijos membraną, stoge įrengti sniego ir žmonių apsaugines atitvaras, keisti lietaus latakus ir stovus, keisti pažeistas ir tvirtinti esamas medines stogo konstrukcijas, dengiant jas </w:t>
      </w:r>
      <w:proofErr w:type="spellStart"/>
      <w:r w:rsidRPr="002C4D72">
        <w:rPr>
          <w:szCs w:val="24"/>
          <w:lang w:eastAsia="lt-LT"/>
        </w:rPr>
        <w:t>antipirenais</w:t>
      </w:r>
      <w:proofErr w:type="spellEnd"/>
      <w:r w:rsidRPr="002C4D72">
        <w:rPr>
          <w:szCs w:val="24"/>
          <w:lang w:eastAsia="lt-LT"/>
        </w:rPr>
        <w:t xml:space="preserve">,  pastogėje šalinti </w:t>
      </w:r>
      <w:proofErr w:type="spellStart"/>
      <w:r w:rsidRPr="002C4D72">
        <w:rPr>
          <w:szCs w:val="24"/>
          <w:lang w:eastAsia="lt-LT"/>
        </w:rPr>
        <w:t>keramzito</w:t>
      </w:r>
      <w:proofErr w:type="spellEnd"/>
      <w:r w:rsidRPr="002C4D72">
        <w:rPr>
          <w:szCs w:val="24"/>
          <w:lang w:eastAsia="lt-LT"/>
        </w:rPr>
        <w:t xml:space="preserve"> grindų šilumos izoliacij</w:t>
      </w:r>
      <w:r w:rsidR="009F2181" w:rsidRPr="002C4D72">
        <w:rPr>
          <w:szCs w:val="24"/>
          <w:lang w:eastAsia="lt-LT"/>
        </w:rPr>
        <w:t>ą</w:t>
      </w:r>
      <w:r w:rsidRPr="002C4D72">
        <w:rPr>
          <w:szCs w:val="24"/>
          <w:lang w:eastAsia="lt-LT"/>
        </w:rPr>
        <w:t xml:space="preserve"> įrengiant nedegią šilumos izoliaciją. Atlikti fasado, vidaus patalpų sienų ir lubų, skliautų tvarkybos remontą. </w:t>
      </w:r>
      <w:r w:rsidR="009F2181" w:rsidRPr="002C4D72">
        <w:rPr>
          <w:szCs w:val="24"/>
          <w:lang w:eastAsia="lt-LT"/>
        </w:rPr>
        <w:t>Atitikti</w:t>
      </w:r>
      <w:r w:rsidRPr="002C4D72">
        <w:rPr>
          <w:szCs w:val="24"/>
          <w:lang w:eastAsia="lt-LT"/>
        </w:rPr>
        <w:t xml:space="preserve"> keliamus universalaus dizaino poreikius – patalpas pritaikyti vaikų, vyresnio amžiaus žmonių, tėvų su kūdikiais, turistų, žmonių su vaikštynėms ir žmon</w:t>
      </w:r>
      <w:r w:rsidR="009F2181" w:rsidRPr="002C4D72">
        <w:rPr>
          <w:szCs w:val="24"/>
          <w:lang w:eastAsia="lt-LT"/>
        </w:rPr>
        <w:t>ių</w:t>
      </w:r>
      <w:r w:rsidRPr="002C4D72">
        <w:rPr>
          <w:szCs w:val="24"/>
          <w:lang w:eastAsia="lt-LT"/>
        </w:rPr>
        <w:t xml:space="preserve"> su judėjimo negalia poreikiams, įrengti </w:t>
      </w:r>
      <w:r w:rsidR="003D3380" w:rsidRPr="002C4D72">
        <w:rPr>
          <w:szCs w:val="24"/>
          <w:lang w:eastAsia="lt-LT"/>
        </w:rPr>
        <w:t>ekspoziciją su vaizdo filmų peržiūra</w:t>
      </w:r>
      <w:r w:rsidRPr="002C4D72">
        <w:rPr>
          <w:szCs w:val="24"/>
          <w:lang w:eastAsia="lt-LT"/>
        </w:rPr>
        <w:t>.  Sklypo prieigas pritaikyti žmonių su negalia judėjimui numatant parkavimo vietą</w:t>
      </w:r>
      <w:r w:rsidR="003D3380" w:rsidRPr="002C4D72">
        <w:rPr>
          <w:szCs w:val="24"/>
          <w:lang w:eastAsia="lt-LT"/>
        </w:rPr>
        <w:t>.</w:t>
      </w:r>
      <w:r w:rsidRPr="002C4D72">
        <w:rPr>
          <w:szCs w:val="24"/>
          <w:lang w:eastAsia="lt-LT"/>
        </w:rPr>
        <w:t xml:space="preserve"> Įrengti oro sausinimo</w:t>
      </w:r>
      <w:r w:rsidR="009F2181" w:rsidRPr="002C4D72">
        <w:rPr>
          <w:szCs w:val="24"/>
          <w:lang w:eastAsia="lt-LT"/>
        </w:rPr>
        <w:t xml:space="preserve"> ir </w:t>
      </w:r>
      <w:r w:rsidRPr="002C4D72">
        <w:rPr>
          <w:szCs w:val="24"/>
          <w:lang w:eastAsia="lt-LT"/>
        </w:rPr>
        <w:t>vėdinimo sistemą, pertvarkyti elektros instaliaciją.</w:t>
      </w:r>
    </w:p>
    <w:p w14:paraId="6013E583" w14:textId="77777777" w:rsidR="007B790A" w:rsidRPr="002C4D72" w:rsidRDefault="007B790A" w:rsidP="00DF7A46">
      <w:pPr>
        <w:ind w:firstLine="720"/>
        <w:rPr>
          <w:b/>
          <w:szCs w:val="24"/>
          <w:lang w:eastAsia="lt-LT"/>
        </w:rPr>
      </w:pPr>
    </w:p>
    <w:p w14:paraId="4BA4AA93" w14:textId="26492B6E" w:rsidR="000439DB" w:rsidRPr="002C4D72" w:rsidRDefault="000439DB" w:rsidP="00DF7A46">
      <w:pPr>
        <w:ind w:firstLine="720"/>
        <w:rPr>
          <w:b/>
          <w:szCs w:val="24"/>
          <w:lang w:eastAsia="lt-LT"/>
        </w:rPr>
      </w:pPr>
      <w:r w:rsidRPr="002C4D72">
        <w:rPr>
          <w:b/>
          <w:szCs w:val="24"/>
          <w:lang w:eastAsia="lt-LT"/>
        </w:rPr>
        <w:t>Lėšų poreikis (jeigu sprendimui įgyvendinti reikalingos lėšos):</w:t>
      </w:r>
    </w:p>
    <w:p w14:paraId="7FEAFD0A" w14:textId="69F38364" w:rsidR="00EE2C98" w:rsidRPr="002C4D72" w:rsidRDefault="001424BA" w:rsidP="00D7677B">
      <w:pPr>
        <w:ind w:firstLine="1298"/>
        <w:jc w:val="both"/>
        <w:rPr>
          <w:szCs w:val="24"/>
        </w:rPr>
      </w:pPr>
      <w:r w:rsidRPr="002C4D72">
        <w:rPr>
          <w:iCs/>
          <w:szCs w:val="24"/>
        </w:rPr>
        <w:t xml:space="preserve">Vadovaujantis 2021–2030 m. Lietuvos Respublikos kultūros ministerijos kultūros ir kūrybingumo plėtros programos pažangos priemonės Nr. 08-001-04-06-01 „Tvarių prielaidų ir paskatų aktualizuoti kultūros paveldo vertybes sukūrimas“ </w:t>
      </w:r>
      <w:proofErr w:type="spellStart"/>
      <w:r w:rsidR="001549B0" w:rsidRPr="002C4D72">
        <w:rPr>
          <w:iCs/>
          <w:szCs w:val="24"/>
        </w:rPr>
        <w:t>po</w:t>
      </w:r>
      <w:r w:rsidRPr="002C4D72">
        <w:rPr>
          <w:iCs/>
          <w:szCs w:val="24"/>
        </w:rPr>
        <w:t>veikl</w:t>
      </w:r>
      <w:r w:rsidR="001549B0" w:rsidRPr="002C4D72">
        <w:rPr>
          <w:iCs/>
          <w:szCs w:val="24"/>
        </w:rPr>
        <w:t>ė</w:t>
      </w:r>
      <w:r w:rsidRPr="002C4D72">
        <w:rPr>
          <w:iCs/>
          <w:szCs w:val="24"/>
        </w:rPr>
        <w:t>s</w:t>
      </w:r>
      <w:proofErr w:type="spellEnd"/>
      <w:r w:rsidRPr="002C4D72">
        <w:rPr>
          <w:iCs/>
          <w:szCs w:val="24"/>
        </w:rPr>
        <w:t xml:space="preserve"> „7.1. </w:t>
      </w:r>
      <w:r w:rsidR="001549B0" w:rsidRPr="002C4D72">
        <w:rPr>
          <w:iCs/>
          <w:szCs w:val="24"/>
        </w:rPr>
        <w:t>K</w:t>
      </w:r>
      <w:r w:rsidRPr="002C4D72">
        <w:rPr>
          <w:bCs/>
          <w:iCs/>
          <w:szCs w:val="24"/>
        </w:rPr>
        <w:t xml:space="preserve">ultūros paveldo aktualizavimas ir </w:t>
      </w:r>
      <w:proofErr w:type="spellStart"/>
      <w:r w:rsidRPr="002C4D72">
        <w:rPr>
          <w:bCs/>
          <w:iCs/>
          <w:szCs w:val="24"/>
        </w:rPr>
        <w:t>įveiklinimas</w:t>
      </w:r>
      <w:proofErr w:type="spellEnd"/>
      <w:r w:rsidRPr="002C4D72">
        <w:rPr>
          <w:bCs/>
          <w:iCs/>
          <w:szCs w:val="24"/>
        </w:rPr>
        <w:t>“</w:t>
      </w:r>
      <w:r w:rsidRPr="002C4D72">
        <w:rPr>
          <w:iCs/>
          <w:szCs w:val="24"/>
        </w:rPr>
        <w:t xml:space="preserve"> projektų finansavimo sąlygų aprašu, </w:t>
      </w:r>
      <w:r w:rsidRPr="002C4D72">
        <w:rPr>
          <w:szCs w:val="24"/>
        </w:rPr>
        <w:t>paraiškos teikėjas turi skirti dalį lėšų prašomiems finansuoti išsaugojimo darbams atlikti.</w:t>
      </w:r>
      <w:r w:rsidR="00D7677B" w:rsidRPr="002C4D72">
        <w:rPr>
          <w:szCs w:val="24"/>
        </w:rPr>
        <w:t xml:space="preserve"> </w:t>
      </w:r>
      <w:r w:rsidR="00D7677B" w:rsidRPr="002C4D72">
        <w:rPr>
          <w:szCs w:val="24"/>
          <w:lang w:eastAsia="lt-LT"/>
        </w:rPr>
        <w:t xml:space="preserve">Numatoma preliminari tvarkybos ir statybos darbų kaina apie 999 377 Eur. </w:t>
      </w:r>
      <w:r w:rsidR="00F1731F" w:rsidRPr="002C4D72">
        <w:rPr>
          <w:szCs w:val="24"/>
          <w:lang w:eastAsia="lt-LT"/>
        </w:rPr>
        <w:t>Didžiausia galima skirti finansavimo lėšų</w:t>
      </w:r>
      <w:r w:rsidR="009F2181" w:rsidRPr="002C4D72">
        <w:rPr>
          <w:szCs w:val="24"/>
          <w:lang w:eastAsia="lt-LT"/>
        </w:rPr>
        <w:t xml:space="preserve"> suma</w:t>
      </w:r>
      <w:r w:rsidR="00F1731F" w:rsidRPr="002C4D72">
        <w:rPr>
          <w:szCs w:val="24"/>
          <w:lang w:eastAsia="lt-LT"/>
        </w:rPr>
        <w:t xml:space="preserve"> projektui įgyvendinti</w:t>
      </w:r>
      <w:r w:rsidR="009F2181" w:rsidRPr="002C4D72">
        <w:rPr>
          <w:szCs w:val="24"/>
          <w:lang w:eastAsia="lt-LT"/>
        </w:rPr>
        <w:t xml:space="preserve"> yra 750 000 Eur</w:t>
      </w:r>
      <w:r w:rsidR="003D3380" w:rsidRPr="002C4D72">
        <w:rPr>
          <w:szCs w:val="24"/>
          <w:lang w:eastAsia="lt-LT"/>
        </w:rPr>
        <w:t>,</w:t>
      </w:r>
      <w:r w:rsidR="00B42541" w:rsidRPr="002C4D72">
        <w:rPr>
          <w:szCs w:val="24"/>
          <w:lang w:eastAsia="lt-LT"/>
        </w:rPr>
        <w:t xml:space="preserve"> iki</w:t>
      </w:r>
      <w:r w:rsidR="003D3380" w:rsidRPr="002C4D72">
        <w:rPr>
          <w:szCs w:val="24"/>
          <w:lang w:eastAsia="lt-LT"/>
        </w:rPr>
        <w:t xml:space="preserve"> </w:t>
      </w:r>
      <w:r w:rsidR="009F2181" w:rsidRPr="002C4D72">
        <w:rPr>
          <w:szCs w:val="24"/>
          <w:lang w:eastAsia="lt-LT"/>
        </w:rPr>
        <w:t>3</w:t>
      </w:r>
      <w:r w:rsidR="00B42541" w:rsidRPr="002C4D72">
        <w:rPr>
          <w:szCs w:val="24"/>
          <w:lang w:eastAsia="lt-LT"/>
        </w:rPr>
        <w:t>6</w:t>
      </w:r>
      <w:r w:rsidR="009F2181" w:rsidRPr="002C4D72">
        <w:rPr>
          <w:szCs w:val="24"/>
          <w:lang w:eastAsia="lt-LT"/>
        </w:rPr>
        <w:t xml:space="preserve"> procentų tinkamų finansuoti projekto išlaidų dalį būtina padengti rajono savivaldybės biudžeto lėšomis.</w:t>
      </w:r>
      <w:r w:rsidR="003043E5" w:rsidRPr="002C4D72">
        <w:rPr>
          <w:szCs w:val="24"/>
          <w:lang w:eastAsia="lt-LT"/>
        </w:rPr>
        <w:t xml:space="preserve"> </w:t>
      </w:r>
      <w:r w:rsidR="008C11BF" w:rsidRPr="002C4D72">
        <w:rPr>
          <w:szCs w:val="24"/>
        </w:rPr>
        <w:t>Projektą planuojama vykdyti</w:t>
      </w:r>
      <w:r w:rsidRPr="002C4D72">
        <w:rPr>
          <w:szCs w:val="24"/>
        </w:rPr>
        <w:t xml:space="preserve"> 2024</w:t>
      </w:r>
      <w:r w:rsidR="008C11BF" w:rsidRPr="002C4D72">
        <w:rPr>
          <w:szCs w:val="24"/>
        </w:rPr>
        <w:t xml:space="preserve">–2026 </w:t>
      </w:r>
      <w:r w:rsidRPr="002C4D72">
        <w:rPr>
          <w:szCs w:val="24"/>
        </w:rPr>
        <w:t>m.</w:t>
      </w:r>
    </w:p>
    <w:p w14:paraId="4A539FBC" w14:textId="3E05CF35" w:rsidR="001424BA" w:rsidRPr="002C4D72" w:rsidRDefault="001424BA" w:rsidP="001424BA">
      <w:pPr>
        <w:ind w:firstLine="720"/>
        <w:jc w:val="both"/>
        <w:rPr>
          <w:iCs/>
          <w:szCs w:val="24"/>
        </w:rPr>
      </w:pPr>
      <w:r w:rsidRPr="002C4D72">
        <w:rPr>
          <w:szCs w:val="24"/>
        </w:rPr>
        <w:t xml:space="preserve">          </w:t>
      </w:r>
    </w:p>
    <w:p w14:paraId="0722F3A0" w14:textId="3B68F23C" w:rsidR="001424BA" w:rsidRPr="002C4D72" w:rsidRDefault="000439DB" w:rsidP="001424BA">
      <w:pPr>
        <w:pStyle w:val="Sraopastraipa"/>
        <w:tabs>
          <w:tab w:val="left" w:pos="1843"/>
        </w:tabs>
        <w:ind w:left="0" w:firstLine="720"/>
        <w:jc w:val="both"/>
        <w:rPr>
          <w:bCs/>
          <w:szCs w:val="24"/>
          <w:lang w:val="lt-LT"/>
        </w:rPr>
      </w:pPr>
      <w:r w:rsidRPr="002C4D72">
        <w:rPr>
          <w:b/>
          <w:szCs w:val="24"/>
          <w:lang w:val="lt-LT" w:eastAsia="lt-LT"/>
        </w:rPr>
        <w:t>Laukiami rezultatai:</w:t>
      </w:r>
      <w:r w:rsidR="001424BA" w:rsidRPr="002C4D72">
        <w:rPr>
          <w:b/>
          <w:szCs w:val="24"/>
          <w:lang w:val="lt-LT" w:eastAsia="lt-LT"/>
        </w:rPr>
        <w:t xml:space="preserve"> </w:t>
      </w:r>
      <w:r w:rsidR="001424BA" w:rsidRPr="002C4D72">
        <w:rPr>
          <w:bCs/>
          <w:szCs w:val="24"/>
          <w:lang w:val="lt-LT"/>
        </w:rPr>
        <w:t xml:space="preserve">Pritarus projekto rengimui ir finansavimui atsiras galimybė teikti paraišką dėl </w:t>
      </w:r>
      <w:r w:rsidR="001424BA" w:rsidRPr="002C4D72">
        <w:rPr>
          <w:rFonts w:eastAsiaTheme="minorHAnsi"/>
          <w:szCs w:val="24"/>
          <w:lang w:val="lt-LT"/>
        </w:rPr>
        <w:t xml:space="preserve">Kėdainių evangelikų reformatų bažnyčios </w:t>
      </w:r>
      <w:r w:rsidR="001424BA" w:rsidRPr="002C4D72">
        <w:rPr>
          <w:rFonts w:eastAsiaTheme="minorHAnsi"/>
          <w:bCs/>
          <w:szCs w:val="24"/>
          <w:lang w:val="lt-LT"/>
        </w:rPr>
        <w:t>pastato pritaikymo kultūrinėms veikloms</w:t>
      </w:r>
      <w:r w:rsidR="001424BA" w:rsidRPr="002C4D72">
        <w:rPr>
          <w:bCs/>
          <w:szCs w:val="24"/>
          <w:lang w:val="lt-LT"/>
        </w:rPr>
        <w:t xml:space="preserve"> darbų finansavimo. Šios patalpos taptų dar daugiau </w:t>
      </w:r>
      <w:proofErr w:type="spellStart"/>
      <w:r w:rsidR="001424BA" w:rsidRPr="002C4D72">
        <w:rPr>
          <w:bCs/>
          <w:szCs w:val="24"/>
          <w:lang w:val="lt-LT"/>
        </w:rPr>
        <w:t>įveiklintos</w:t>
      </w:r>
      <w:proofErr w:type="spellEnd"/>
      <w:r w:rsidR="001424BA" w:rsidRPr="002C4D72">
        <w:rPr>
          <w:bCs/>
          <w:szCs w:val="24"/>
          <w:lang w:val="lt-LT"/>
        </w:rPr>
        <w:t xml:space="preserve"> ir atitiktų visuomenės poreikiams.  </w:t>
      </w:r>
    </w:p>
    <w:p w14:paraId="1DEACE25" w14:textId="77777777" w:rsidR="001424BA" w:rsidRPr="002C4D72" w:rsidRDefault="001424BA" w:rsidP="001424BA">
      <w:pPr>
        <w:ind w:firstLine="720"/>
        <w:rPr>
          <w:b/>
          <w:szCs w:val="24"/>
          <w:lang w:eastAsia="lt-LT"/>
        </w:rPr>
      </w:pPr>
    </w:p>
    <w:p w14:paraId="00EC8520" w14:textId="44EB9CCA" w:rsidR="000439DB" w:rsidRPr="002C4D72" w:rsidRDefault="000439DB" w:rsidP="001424BA">
      <w:pPr>
        <w:ind w:firstLine="720"/>
        <w:rPr>
          <w:b/>
          <w:szCs w:val="24"/>
          <w:lang w:eastAsia="lt-LT"/>
        </w:rPr>
      </w:pPr>
      <w:r w:rsidRPr="002C4D72">
        <w:rPr>
          <w:b/>
          <w:szCs w:val="24"/>
          <w:lang w:eastAsia="lt-LT"/>
        </w:rPr>
        <w:t>Kiti reikalingi paaiškinimai</w:t>
      </w:r>
    </w:p>
    <w:p w14:paraId="0CBBC324" w14:textId="77777777" w:rsidR="000439DB" w:rsidRPr="002C4D72" w:rsidRDefault="000439DB" w:rsidP="000439DB">
      <w:pPr>
        <w:ind w:firstLine="720"/>
        <w:rPr>
          <w:b/>
          <w:bCs/>
          <w:szCs w:val="24"/>
          <w:lang w:eastAsia="lt-LT"/>
        </w:rPr>
      </w:pPr>
      <w:r w:rsidRPr="002C4D72">
        <w:rPr>
          <w:b/>
          <w:bCs/>
          <w:szCs w:val="24"/>
          <w:lang w:eastAsia="lt-LT"/>
        </w:rPr>
        <w:t>-</w:t>
      </w:r>
    </w:p>
    <w:p w14:paraId="1A39FD7F" w14:textId="77777777" w:rsidR="000439DB" w:rsidRPr="002C4D72" w:rsidRDefault="000439DB" w:rsidP="000439DB">
      <w:pPr>
        <w:ind w:firstLine="720"/>
        <w:rPr>
          <w:b/>
          <w:bCs/>
          <w:szCs w:val="24"/>
          <w:lang w:eastAsia="lt-LT"/>
        </w:rPr>
      </w:pPr>
      <w:r w:rsidRPr="002C4D72">
        <w:rPr>
          <w:b/>
          <w:bCs/>
          <w:szCs w:val="24"/>
          <w:lang w:eastAsia="lt-LT"/>
        </w:rPr>
        <w:t>Numatomo teisinio reguliavimo poveikio vertinimas*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2"/>
        <w:gridCol w:w="2938"/>
        <w:gridCol w:w="2800"/>
      </w:tblGrid>
      <w:tr w:rsidR="003043E5" w:rsidRPr="002C4D72" w14:paraId="3B2A9D58" w14:textId="77777777" w:rsidTr="00CD62CA">
        <w:trPr>
          <w:trHeight w:val="285"/>
        </w:trPr>
        <w:tc>
          <w:tcPr>
            <w:tcW w:w="3828" w:type="dxa"/>
            <w:vMerge w:val="restart"/>
            <w:tcBorders>
              <w:top w:val="single" w:sz="4" w:space="0" w:color="000000"/>
              <w:left w:val="single" w:sz="4" w:space="0" w:color="000000"/>
              <w:bottom w:val="single" w:sz="4" w:space="0" w:color="000000"/>
              <w:right w:val="single" w:sz="4" w:space="0" w:color="000000"/>
            </w:tcBorders>
          </w:tcPr>
          <w:p w14:paraId="3DBE9FB5" w14:textId="77777777" w:rsidR="000439DB" w:rsidRPr="002C4D72" w:rsidRDefault="000439DB" w:rsidP="00CD62CA">
            <w:pPr>
              <w:jc w:val="center"/>
              <w:rPr>
                <w:b/>
                <w:szCs w:val="24"/>
                <w:lang w:bidi="lo-LA"/>
              </w:rPr>
            </w:pPr>
            <w:r w:rsidRPr="002C4D72">
              <w:rPr>
                <w:b/>
                <w:szCs w:val="24"/>
                <w:lang w:eastAsia="lt-LT"/>
              </w:rPr>
              <w:t>Sritys</w:t>
            </w:r>
          </w:p>
        </w:tc>
        <w:tc>
          <w:tcPr>
            <w:tcW w:w="5811" w:type="dxa"/>
            <w:gridSpan w:val="2"/>
            <w:tcBorders>
              <w:top w:val="single" w:sz="4" w:space="0" w:color="000000"/>
              <w:left w:val="single" w:sz="4" w:space="0" w:color="000000"/>
              <w:bottom w:val="single" w:sz="4" w:space="0" w:color="auto"/>
              <w:right w:val="single" w:sz="4" w:space="0" w:color="000000"/>
            </w:tcBorders>
          </w:tcPr>
          <w:p w14:paraId="5501A52D" w14:textId="77777777" w:rsidR="000439DB" w:rsidRPr="002C4D72" w:rsidRDefault="000439DB" w:rsidP="00CD62CA">
            <w:pPr>
              <w:jc w:val="center"/>
              <w:rPr>
                <w:b/>
                <w:bCs/>
                <w:szCs w:val="24"/>
                <w:lang w:eastAsia="lt-LT"/>
              </w:rPr>
            </w:pPr>
            <w:r w:rsidRPr="002C4D72">
              <w:rPr>
                <w:b/>
                <w:bCs/>
                <w:szCs w:val="24"/>
                <w:lang w:eastAsia="lt-LT"/>
              </w:rPr>
              <w:t>Numatomo teisinio reguliavimo poveikio vertinimo rezultatai</w:t>
            </w:r>
          </w:p>
        </w:tc>
      </w:tr>
      <w:tr w:rsidR="003043E5" w:rsidRPr="002C4D72" w14:paraId="4048ACE3" w14:textId="77777777" w:rsidTr="00CD62CA">
        <w:trPr>
          <w:trHeight w:val="540"/>
        </w:trPr>
        <w:tc>
          <w:tcPr>
            <w:tcW w:w="3828" w:type="dxa"/>
            <w:vMerge/>
            <w:tcBorders>
              <w:top w:val="single" w:sz="4" w:space="0" w:color="000000"/>
              <w:left w:val="single" w:sz="4" w:space="0" w:color="000000"/>
              <w:bottom w:val="single" w:sz="4" w:space="0" w:color="000000"/>
              <w:right w:val="single" w:sz="4" w:space="0" w:color="000000"/>
            </w:tcBorders>
            <w:vAlign w:val="center"/>
          </w:tcPr>
          <w:p w14:paraId="6CE30551" w14:textId="77777777" w:rsidR="000439DB" w:rsidRPr="002C4D72" w:rsidRDefault="000439DB" w:rsidP="00CD62CA">
            <w:pPr>
              <w:rPr>
                <w:b/>
                <w:szCs w:val="24"/>
                <w:lang w:bidi="lo-LA"/>
              </w:rPr>
            </w:pPr>
          </w:p>
        </w:tc>
        <w:tc>
          <w:tcPr>
            <w:tcW w:w="2976" w:type="dxa"/>
            <w:tcBorders>
              <w:top w:val="single" w:sz="4" w:space="0" w:color="auto"/>
              <w:left w:val="single" w:sz="4" w:space="0" w:color="000000"/>
              <w:bottom w:val="single" w:sz="4" w:space="0" w:color="000000"/>
              <w:right w:val="single" w:sz="4" w:space="0" w:color="000000"/>
            </w:tcBorders>
          </w:tcPr>
          <w:p w14:paraId="5C4FF826" w14:textId="77777777" w:rsidR="000439DB" w:rsidRPr="002C4D72" w:rsidRDefault="000439DB" w:rsidP="00CD62CA">
            <w:pPr>
              <w:rPr>
                <w:b/>
                <w:szCs w:val="24"/>
                <w:lang w:eastAsia="lt-LT"/>
              </w:rPr>
            </w:pPr>
            <w:r w:rsidRPr="002C4D72">
              <w:rPr>
                <w:b/>
                <w:szCs w:val="24"/>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02EFB03C" w14:textId="77777777" w:rsidR="000439DB" w:rsidRPr="002C4D72" w:rsidRDefault="000439DB" w:rsidP="00CD62CA">
            <w:pPr>
              <w:rPr>
                <w:b/>
                <w:szCs w:val="24"/>
                <w:lang w:bidi="lo-LA"/>
              </w:rPr>
            </w:pPr>
            <w:r w:rsidRPr="002C4D72">
              <w:rPr>
                <w:b/>
                <w:szCs w:val="24"/>
                <w:lang w:eastAsia="lt-LT"/>
              </w:rPr>
              <w:t>Neigiamas poveikis</w:t>
            </w:r>
          </w:p>
        </w:tc>
      </w:tr>
      <w:tr w:rsidR="003043E5" w:rsidRPr="002C4D72" w14:paraId="72168579" w14:textId="77777777" w:rsidTr="00CD62CA">
        <w:tc>
          <w:tcPr>
            <w:tcW w:w="3828" w:type="dxa"/>
            <w:tcBorders>
              <w:top w:val="single" w:sz="4" w:space="0" w:color="000000"/>
              <w:left w:val="single" w:sz="4" w:space="0" w:color="000000"/>
              <w:bottom w:val="single" w:sz="4" w:space="0" w:color="000000"/>
              <w:right w:val="single" w:sz="4" w:space="0" w:color="000000"/>
            </w:tcBorders>
          </w:tcPr>
          <w:p w14:paraId="3F1D580F" w14:textId="77777777" w:rsidR="000439DB" w:rsidRPr="002C4D72" w:rsidRDefault="000439DB" w:rsidP="00CD62CA">
            <w:pPr>
              <w:rPr>
                <w:i/>
                <w:szCs w:val="24"/>
                <w:lang w:bidi="lo-LA"/>
              </w:rPr>
            </w:pPr>
            <w:r w:rsidRPr="002C4D72">
              <w:rPr>
                <w:i/>
                <w:szCs w:val="24"/>
                <w:lang w:eastAsia="lt-LT"/>
              </w:rPr>
              <w:t>Ekonomikai</w:t>
            </w:r>
          </w:p>
        </w:tc>
        <w:tc>
          <w:tcPr>
            <w:tcW w:w="2976" w:type="dxa"/>
            <w:tcBorders>
              <w:top w:val="single" w:sz="4" w:space="0" w:color="000000"/>
              <w:left w:val="single" w:sz="4" w:space="0" w:color="000000"/>
              <w:bottom w:val="single" w:sz="4" w:space="0" w:color="000000"/>
              <w:right w:val="single" w:sz="4" w:space="0" w:color="000000"/>
            </w:tcBorders>
          </w:tcPr>
          <w:p w14:paraId="63C80EE4" w14:textId="77777777" w:rsidR="000439DB" w:rsidRPr="002C4D72" w:rsidRDefault="000439DB" w:rsidP="00CD62CA">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CF019B2" w14:textId="77777777" w:rsidR="000439DB" w:rsidRPr="002C4D72" w:rsidRDefault="000439DB" w:rsidP="00CD62CA">
            <w:pPr>
              <w:rPr>
                <w:i/>
                <w:szCs w:val="24"/>
                <w:lang w:bidi="lo-LA"/>
              </w:rPr>
            </w:pPr>
          </w:p>
        </w:tc>
      </w:tr>
      <w:tr w:rsidR="003043E5" w:rsidRPr="002C4D72" w14:paraId="0942D3AF" w14:textId="77777777" w:rsidTr="00CD62CA">
        <w:tc>
          <w:tcPr>
            <w:tcW w:w="3828" w:type="dxa"/>
            <w:tcBorders>
              <w:top w:val="single" w:sz="4" w:space="0" w:color="000000"/>
              <w:left w:val="single" w:sz="4" w:space="0" w:color="000000"/>
              <w:bottom w:val="single" w:sz="4" w:space="0" w:color="000000"/>
              <w:right w:val="single" w:sz="4" w:space="0" w:color="000000"/>
            </w:tcBorders>
          </w:tcPr>
          <w:p w14:paraId="650B5B8E" w14:textId="77777777" w:rsidR="000439DB" w:rsidRPr="002C4D72" w:rsidRDefault="000439DB" w:rsidP="00CD62CA">
            <w:pPr>
              <w:rPr>
                <w:i/>
                <w:szCs w:val="24"/>
                <w:lang w:bidi="lo-LA"/>
              </w:rPr>
            </w:pPr>
            <w:r w:rsidRPr="002C4D72">
              <w:rPr>
                <w:i/>
                <w:szCs w:val="24"/>
                <w:lang w:eastAsia="lt-LT"/>
              </w:rPr>
              <w:t>Finansams</w:t>
            </w:r>
          </w:p>
        </w:tc>
        <w:tc>
          <w:tcPr>
            <w:tcW w:w="2976" w:type="dxa"/>
            <w:tcBorders>
              <w:top w:val="single" w:sz="4" w:space="0" w:color="000000"/>
              <w:left w:val="single" w:sz="4" w:space="0" w:color="000000"/>
              <w:bottom w:val="single" w:sz="4" w:space="0" w:color="000000"/>
              <w:right w:val="single" w:sz="4" w:space="0" w:color="000000"/>
            </w:tcBorders>
          </w:tcPr>
          <w:p w14:paraId="7FC4464D" w14:textId="77777777" w:rsidR="000439DB" w:rsidRPr="002C4D72" w:rsidRDefault="000439DB" w:rsidP="00CD62CA">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7C9F182" w14:textId="77777777" w:rsidR="000439DB" w:rsidRPr="002C4D72" w:rsidRDefault="000439DB" w:rsidP="00CD62CA">
            <w:pPr>
              <w:rPr>
                <w:i/>
                <w:szCs w:val="24"/>
                <w:lang w:bidi="lo-LA"/>
              </w:rPr>
            </w:pPr>
          </w:p>
        </w:tc>
      </w:tr>
      <w:tr w:rsidR="003043E5" w:rsidRPr="002C4D72" w14:paraId="02E22EBC" w14:textId="77777777" w:rsidTr="00CD62CA">
        <w:tc>
          <w:tcPr>
            <w:tcW w:w="3828" w:type="dxa"/>
            <w:tcBorders>
              <w:top w:val="single" w:sz="4" w:space="0" w:color="000000"/>
              <w:left w:val="single" w:sz="4" w:space="0" w:color="000000"/>
              <w:bottom w:val="single" w:sz="4" w:space="0" w:color="000000"/>
              <w:right w:val="single" w:sz="4" w:space="0" w:color="000000"/>
            </w:tcBorders>
          </w:tcPr>
          <w:p w14:paraId="63BF90AD" w14:textId="77777777" w:rsidR="000439DB" w:rsidRPr="002C4D72" w:rsidRDefault="000439DB" w:rsidP="00CD62CA">
            <w:pPr>
              <w:rPr>
                <w:i/>
                <w:szCs w:val="24"/>
                <w:lang w:bidi="lo-LA"/>
              </w:rPr>
            </w:pPr>
            <w:r w:rsidRPr="002C4D72">
              <w:rPr>
                <w:i/>
                <w:szCs w:val="24"/>
                <w:lang w:eastAsia="lt-LT"/>
              </w:rPr>
              <w:t>Socialinei aplinkai</w:t>
            </w:r>
          </w:p>
        </w:tc>
        <w:tc>
          <w:tcPr>
            <w:tcW w:w="2976" w:type="dxa"/>
            <w:tcBorders>
              <w:top w:val="single" w:sz="4" w:space="0" w:color="000000"/>
              <w:left w:val="single" w:sz="4" w:space="0" w:color="000000"/>
              <w:bottom w:val="single" w:sz="4" w:space="0" w:color="000000"/>
              <w:right w:val="single" w:sz="4" w:space="0" w:color="000000"/>
            </w:tcBorders>
          </w:tcPr>
          <w:p w14:paraId="471E2E37" w14:textId="77777777" w:rsidR="000439DB" w:rsidRPr="002C4D72" w:rsidRDefault="000439DB" w:rsidP="00CD62CA">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BDFC700" w14:textId="77777777" w:rsidR="000439DB" w:rsidRPr="002C4D72" w:rsidRDefault="000439DB" w:rsidP="00CD62CA">
            <w:pPr>
              <w:rPr>
                <w:i/>
                <w:szCs w:val="24"/>
                <w:lang w:bidi="lo-LA"/>
              </w:rPr>
            </w:pPr>
          </w:p>
        </w:tc>
      </w:tr>
      <w:tr w:rsidR="003043E5" w:rsidRPr="002C4D72" w14:paraId="17D4B86F" w14:textId="77777777" w:rsidTr="00CD62CA">
        <w:tc>
          <w:tcPr>
            <w:tcW w:w="3828" w:type="dxa"/>
            <w:tcBorders>
              <w:top w:val="single" w:sz="4" w:space="0" w:color="000000"/>
              <w:left w:val="single" w:sz="4" w:space="0" w:color="000000"/>
              <w:bottom w:val="single" w:sz="4" w:space="0" w:color="000000"/>
              <w:right w:val="single" w:sz="4" w:space="0" w:color="000000"/>
            </w:tcBorders>
          </w:tcPr>
          <w:p w14:paraId="3A278CC8" w14:textId="77777777" w:rsidR="000439DB" w:rsidRPr="002C4D72" w:rsidRDefault="000439DB" w:rsidP="00CD62CA">
            <w:pPr>
              <w:rPr>
                <w:i/>
                <w:szCs w:val="24"/>
                <w:lang w:bidi="lo-LA"/>
              </w:rPr>
            </w:pPr>
            <w:r w:rsidRPr="002C4D72">
              <w:rPr>
                <w:i/>
                <w:szCs w:val="24"/>
                <w:lang w:eastAsia="lt-LT"/>
              </w:rPr>
              <w:t>Viešajam administravimui</w:t>
            </w:r>
          </w:p>
        </w:tc>
        <w:tc>
          <w:tcPr>
            <w:tcW w:w="2976" w:type="dxa"/>
            <w:tcBorders>
              <w:top w:val="single" w:sz="4" w:space="0" w:color="000000"/>
              <w:left w:val="single" w:sz="4" w:space="0" w:color="000000"/>
              <w:bottom w:val="single" w:sz="4" w:space="0" w:color="000000"/>
              <w:right w:val="single" w:sz="4" w:space="0" w:color="000000"/>
            </w:tcBorders>
          </w:tcPr>
          <w:p w14:paraId="1A50AE20" w14:textId="77777777" w:rsidR="000439DB" w:rsidRPr="002C4D72" w:rsidRDefault="000439DB" w:rsidP="00CD62CA">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434C776" w14:textId="77777777" w:rsidR="000439DB" w:rsidRPr="002C4D72" w:rsidRDefault="000439DB" w:rsidP="00CD62CA">
            <w:pPr>
              <w:rPr>
                <w:i/>
                <w:szCs w:val="24"/>
                <w:lang w:bidi="lo-LA"/>
              </w:rPr>
            </w:pPr>
          </w:p>
        </w:tc>
      </w:tr>
      <w:tr w:rsidR="003043E5" w:rsidRPr="002C4D72" w14:paraId="12B0BE28" w14:textId="77777777" w:rsidTr="00CD62CA">
        <w:tc>
          <w:tcPr>
            <w:tcW w:w="3828" w:type="dxa"/>
            <w:tcBorders>
              <w:top w:val="single" w:sz="4" w:space="0" w:color="000000"/>
              <w:left w:val="single" w:sz="4" w:space="0" w:color="000000"/>
              <w:bottom w:val="single" w:sz="4" w:space="0" w:color="000000"/>
              <w:right w:val="single" w:sz="4" w:space="0" w:color="000000"/>
            </w:tcBorders>
          </w:tcPr>
          <w:p w14:paraId="56B44780" w14:textId="77777777" w:rsidR="000439DB" w:rsidRPr="002C4D72" w:rsidRDefault="000439DB" w:rsidP="00CD62CA">
            <w:pPr>
              <w:rPr>
                <w:i/>
                <w:szCs w:val="24"/>
                <w:lang w:bidi="lo-LA"/>
              </w:rPr>
            </w:pPr>
            <w:r w:rsidRPr="002C4D72">
              <w:rPr>
                <w:i/>
                <w:szCs w:val="24"/>
                <w:lang w:eastAsia="lt-LT"/>
              </w:rPr>
              <w:t>Teisinei sistemai</w:t>
            </w:r>
          </w:p>
        </w:tc>
        <w:tc>
          <w:tcPr>
            <w:tcW w:w="2976" w:type="dxa"/>
            <w:tcBorders>
              <w:top w:val="single" w:sz="4" w:space="0" w:color="000000"/>
              <w:left w:val="single" w:sz="4" w:space="0" w:color="000000"/>
              <w:bottom w:val="single" w:sz="4" w:space="0" w:color="000000"/>
              <w:right w:val="single" w:sz="4" w:space="0" w:color="000000"/>
            </w:tcBorders>
          </w:tcPr>
          <w:p w14:paraId="5D27D6C9" w14:textId="77777777" w:rsidR="000439DB" w:rsidRPr="002C4D72" w:rsidRDefault="000439DB" w:rsidP="00CD62CA">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C67BC54" w14:textId="77777777" w:rsidR="000439DB" w:rsidRPr="002C4D72" w:rsidRDefault="000439DB" w:rsidP="00CD62CA">
            <w:pPr>
              <w:rPr>
                <w:i/>
                <w:szCs w:val="24"/>
                <w:lang w:bidi="lo-LA"/>
              </w:rPr>
            </w:pPr>
          </w:p>
        </w:tc>
      </w:tr>
      <w:tr w:rsidR="003043E5" w:rsidRPr="002C4D72" w14:paraId="5E5AE2D8" w14:textId="77777777" w:rsidTr="00CD62CA">
        <w:tc>
          <w:tcPr>
            <w:tcW w:w="3828" w:type="dxa"/>
            <w:tcBorders>
              <w:top w:val="single" w:sz="4" w:space="0" w:color="000000"/>
              <w:left w:val="single" w:sz="4" w:space="0" w:color="000000"/>
              <w:bottom w:val="single" w:sz="4" w:space="0" w:color="000000"/>
              <w:right w:val="single" w:sz="4" w:space="0" w:color="000000"/>
            </w:tcBorders>
          </w:tcPr>
          <w:p w14:paraId="217BBDA1" w14:textId="77777777" w:rsidR="000439DB" w:rsidRPr="002C4D72" w:rsidRDefault="000439DB" w:rsidP="00CD62CA">
            <w:pPr>
              <w:rPr>
                <w:i/>
                <w:szCs w:val="24"/>
                <w:lang w:bidi="lo-LA"/>
              </w:rPr>
            </w:pPr>
            <w:r w:rsidRPr="002C4D72">
              <w:rPr>
                <w:i/>
                <w:szCs w:val="24"/>
                <w:lang w:eastAsia="lt-LT"/>
              </w:rPr>
              <w:t>Kriminogeninei situacijai</w:t>
            </w:r>
          </w:p>
        </w:tc>
        <w:tc>
          <w:tcPr>
            <w:tcW w:w="2976" w:type="dxa"/>
            <w:tcBorders>
              <w:top w:val="single" w:sz="4" w:space="0" w:color="000000"/>
              <w:left w:val="single" w:sz="4" w:space="0" w:color="000000"/>
              <w:bottom w:val="single" w:sz="4" w:space="0" w:color="000000"/>
              <w:right w:val="single" w:sz="4" w:space="0" w:color="000000"/>
            </w:tcBorders>
          </w:tcPr>
          <w:p w14:paraId="23268CB3" w14:textId="77777777" w:rsidR="000439DB" w:rsidRPr="002C4D72" w:rsidRDefault="000439DB" w:rsidP="00CD62CA">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8F0863F" w14:textId="77777777" w:rsidR="000439DB" w:rsidRPr="002C4D72" w:rsidRDefault="000439DB" w:rsidP="00CD62CA">
            <w:pPr>
              <w:rPr>
                <w:i/>
                <w:szCs w:val="24"/>
                <w:lang w:bidi="lo-LA"/>
              </w:rPr>
            </w:pPr>
          </w:p>
        </w:tc>
      </w:tr>
      <w:tr w:rsidR="003043E5" w:rsidRPr="002C4D72" w14:paraId="17768CCE" w14:textId="77777777" w:rsidTr="00CD62CA">
        <w:tc>
          <w:tcPr>
            <w:tcW w:w="3828" w:type="dxa"/>
            <w:tcBorders>
              <w:top w:val="single" w:sz="4" w:space="0" w:color="000000"/>
              <w:left w:val="single" w:sz="4" w:space="0" w:color="000000"/>
              <w:bottom w:val="single" w:sz="4" w:space="0" w:color="000000"/>
              <w:right w:val="single" w:sz="4" w:space="0" w:color="000000"/>
            </w:tcBorders>
          </w:tcPr>
          <w:p w14:paraId="5FBD6F01" w14:textId="77777777" w:rsidR="000439DB" w:rsidRPr="002C4D72" w:rsidRDefault="000439DB" w:rsidP="00CD62CA">
            <w:pPr>
              <w:rPr>
                <w:i/>
                <w:szCs w:val="24"/>
                <w:lang w:bidi="lo-LA"/>
              </w:rPr>
            </w:pPr>
            <w:r w:rsidRPr="002C4D72">
              <w:rPr>
                <w:i/>
                <w:szCs w:val="24"/>
                <w:lang w:eastAsia="lt-LT"/>
              </w:rPr>
              <w:t>Aplinkai</w:t>
            </w:r>
          </w:p>
        </w:tc>
        <w:tc>
          <w:tcPr>
            <w:tcW w:w="2976" w:type="dxa"/>
            <w:tcBorders>
              <w:top w:val="single" w:sz="4" w:space="0" w:color="000000"/>
              <w:left w:val="single" w:sz="4" w:space="0" w:color="000000"/>
              <w:bottom w:val="single" w:sz="4" w:space="0" w:color="000000"/>
              <w:right w:val="single" w:sz="4" w:space="0" w:color="000000"/>
            </w:tcBorders>
          </w:tcPr>
          <w:p w14:paraId="015860D8" w14:textId="77777777" w:rsidR="000439DB" w:rsidRPr="002C4D72" w:rsidRDefault="000439DB" w:rsidP="00CD62CA">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687EC07" w14:textId="77777777" w:rsidR="000439DB" w:rsidRPr="002C4D72" w:rsidRDefault="000439DB" w:rsidP="00CD62CA">
            <w:pPr>
              <w:rPr>
                <w:i/>
                <w:szCs w:val="24"/>
                <w:lang w:bidi="lo-LA"/>
              </w:rPr>
            </w:pPr>
          </w:p>
        </w:tc>
      </w:tr>
      <w:tr w:rsidR="003043E5" w:rsidRPr="002C4D72" w14:paraId="346DF376" w14:textId="77777777" w:rsidTr="00CD62CA">
        <w:tc>
          <w:tcPr>
            <w:tcW w:w="3828" w:type="dxa"/>
            <w:tcBorders>
              <w:top w:val="single" w:sz="4" w:space="0" w:color="000000"/>
              <w:left w:val="single" w:sz="4" w:space="0" w:color="000000"/>
              <w:bottom w:val="single" w:sz="4" w:space="0" w:color="000000"/>
              <w:right w:val="single" w:sz="4" w:space="0" w:color="000000"/>
            </w:tcBorders>
          </w:tcPr>
          <w:p w14:paraId="3A048BFC" w14:textId="77777777" w:rsidR="000439DB" w:rsidRPr="002C4D72" w:rsidRDefault="000439DB" w:rsidP="00CD62CA">
            <w:pPr>
              <w:rPr>
                <w:i/>
                <w:szCs w:val="24"/>
                <w:lang w:bidi="lo-LA"/>
              </w:rPr>
            </w:pPr>
            <w:r w:rsidRPr="002C4D72">
              <w:rPr>
                <w:i/>
                <w:szCs w:val="24"/>
                <w:lang w:eastAsia="lt-LT"/>
              </w:rPr>
              <w:t>Administracinei naštai</w:t>
            </w:r>
          </w:p>
        </w:tc>
        <w:tc>
          <w:tcPr>
            <w:tcW w:w="2976" w:type="dxa"/>
            <w:tcBorders>
              <w:top w:val="single" w:sz="4" w:space="0" w:color="000000"/>
              <w:left w:val="single" w:sz="4" w:space="0" w:color="000000"/>
              <w:bottom w:val="single" w:sz="4" w:space="0" w:color="000000"/>
              <w:right w:val="single" w:sz="4" w:space="0" w:color="000000"/>
            </w:tcBorders>
          </w:tcPr>
          <w:p w14:paraId="5B7B1185" w14:textId="77777777" w:rsidR="000439DB" w:rsidRPr="002C4D72" w:rsidRDefault="000439DB" w:rsidP="00CD62CA">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B5C0664" w14:textId="77777777" w:rsidR="000439DB" w:rsidRPr="002C4D72" w:rsidRDefault="000439DB" w:rsidP="00CD62CA">
            <w:pPr>
              <w:rPr>
                <w:i/>
                <w:szCs w:val="24"/>
                <w:lang w:bidi="lo-LA"/>
              </w:rPr>
            </w:pPr>
          </w:p>
        </w:tc>
      </w:tr>
      <w:tr w:rsidR="003043E5" w:rsidRPr="002C4D72" w14:paraId="0E9D2743" w14:textId="77777777" w:rsidTr="00CD62CA">
        <w:tc>
          <w:tcPr>
            <w:tcW w:w="3828" w:type="dxa"/>
            <w:tcBorders>
              <w:top w:val="single" w:sz="4" w:space="0" w:color="000000"/>
              <w:left w:val="single" w:sz="4" w:space="0" w:color="000000"/>
              <w:bottom w:val="single" w:sz="4" w:space="0" w:color="000000"/>
              <w:right w:val="single" w:sz="4" w:space="0" w:color="000000"/>
            </w:tcBorders>
          </w:tcPr>
          <w:p w14:paraId="7921B421" w14:textId="77777777" w:rsidR="000439DB" w:rsidRPr="002C4D72" w:rsidRDefault="000439DB" w:rsidP="00CD62CA">
            <w:pPr>
              <w:rPr>
                <w:i/>
                <w:szCs w:val="24"/>
                <w:lang w:bidi="lo-LA"/>
              </w:rPr>
            </w:pPr>
            <w:r w:rsidRPr="002C4D72">
              <w:rPr>
                <w:i/>
                <w:szCs w:val="24"/>
                <w:lang w:eastAsia="lt-LT"/>
              </w:rPr>
              <w:t>Regiono plėtrai</w:t>
            </w:r>
          </w:p>
        </w:tc>
        <w:tc>
          <w:tcPr>
            <w:tcW w:w="2976" w:type="dxa"/>
            <w:tcBorders>
              <w:top w:val="single" w:sz="4" w:space="0" w:color="000000"/>
              <w:left w:val="single" w:sz="4" w:space="0" w:color="000000"/>
              <w:bottom w:val="single" w:sz="4" w:space="0" w:color="000000"/>
              <w:right w:val="single" w:sz="4" w:space="0" w:color="000000"/>
            </w:tcBorders>
          </w:tcPr>
          <w:p w14:paraId="1D085405" w14:textId="77777777" w:rsidR="000439DB" w:rsidRPr="002C4D72" w:rsidRDefault="000439DB" w:rsidP="00CD62CA">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38C0B5F" w14:textId="77777777" w:rsidR="000439DB" w:rsidRPr="002C4D72" w:rsidRDefault="000439DB" w:rsidP="00CD62CA">
            <w:pPr>
              <w:rPr>
                <w:i/>
                <w:szCs w:val="24"/>
                <w:lang w:bidi="lo-LA"/>
              </w:rPr>
            </w:pPr>
          </w:p>
        </w:tc>
      </w:tr>
      <w:tr w:rsidR="000439DB" w:rsidRPr="002C4D72" w14:paraId="3A930471" w14:textId="77777777" w:rsidTr="00CD62CA">
        <w:tc>
          <w:tcPr>
            <w:tcW w:w="3828" w:type="dxa"/>
            <w:tcBorders>
              <w:top w:val="single" w:sz="4" w:space="0" w:color="000000"/>
              <w:left w:val="single" w:sz="4" w:space="0" w:color="000000"/>
              <w:bottom w:val="single" w:sz="4" w:space="0" w:color="000000"/>
              <w:right w:val="single" w:sz="4" w:space="0" w:color="000000"/>
            </w:tcBorders>
          </w:tcPr>
          <w:p w14:paraId="3DF7F075" w14:textId="77777777" w:rsidR="000439DB" w:rsidRPr="002C4D72" w:rsidRDefault="000439DB" w:rsidP="00CD62CA">
            <w:pPr>
              <w:rPr>
                <w:i/>
                <w:szCs w:val="24"/>
                <w:lang w:bidi="lo-LA"/>
              </w:rPr>
            </w:pPr>
            <w:r w:rsidRPr="002C4D72">
              <w:rPr>
                <w:i/>
                <w:szCs w:val="24"/>
                <w:lang w:eastAsia="lt-LT"/>
              </w:rPr>
              <w:t>Kitoms sritims, asmenims ar jų grupėms</w:t>
            </w:r>
          </w:p>
        </w:tc>
        <w:tc>
          <w:tcPr>
            <w:tcW w:w="2976" w:type="dxa"/>
            <w:tcBorders>
              <w:top w:val="single" w:sz="4" w:space="0" w:color="000000"/>
              <w:left w:val="single" w:sz="4" w:space="0" w:color="000000"/>
              <w:bottom w:val="single" w:sz="4" w:space="0" w:color="000000"/>
              <w:right w:val="single" w:sz="4" w:space="0" w:color="000000"/>
            </w:tcBorders>
          </w:tcPr>
          <w:p w14:paraId="6BD09E67" w14:textId="77777777" w:rsidR="000439DB" w:rsidRPr="002C4D72" w:rsidRDefault="000439DB" w:rsidP="00CD62CA">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D59D6D2" w14:textId="77777777" w:rsidR="000439DB" w:rsidRPr="002C4D72" w:rsidRDefault="000439DB" w:rsidP="00CD62CA">
            <w:pPr>
              <w:rPr>
                <w:i/>
                <w:szCs w:val="24"/>
                <w:lang w:bidi="lo-LA"/>
              </w:rPr>
            </w:pPr>
          </w:p>
        </w:tc>
      </w:tr>
    </w:tbl>
    <w:p w14:paraId="351E27D6" w14:textId="77777777" w:rsidR="000439DB" w:rsidRPr="002C4D72" w:rsidRDefault="000439DB" w:rsidP="000439DB">
      <w:pPr>
        <w:jc w:val="both"/>
        <w:rPr>
          <w:szCs w:val="24"/>
          <w:lang w:bidi="lo-LA"/>
        </w:rPr>
      </w:pPr>
    </w:p>
    <w:p w14:paraId="60EB0CD7" w14:textId="77777777" w:rsidR="000439DB" w:rsidRPr="002C4D72" w:rsidRDefault="000439DB" w:rsidP="000439DB">
      <w:pPr>
        <w:jc w:val="both"/>
        <w:rPr>
          <w:szCs w:val="24"/>
          <w:lang w:bidi="lo-LA"/>
        </w:rPr>
      </w:pPr>
      <w:r w:rsidRPr="002C4D72">
        <w:rPr>
          <w:b/>
          <w:szCs w:val="24"/>
          <w:lang w:bidi="lo-LA"/>
        </w:rPr>
        <w:t>*</w:t>
      </w:r>
      <w:r w:rsidRPr="002C4D72">
        <w:rPr>
          <w:bCs/>
          <w:szCs w:val="24"/>
          <w:lang w:eastAsia="lt-LT"/>
        </w:rPr>
        <w:t xml:space="preserve"> Numatomo teisinio reguliavimo poveikio vertinimas atliekamas r</w:t>
      </w:r>
      <w:r w:rsidRPr="002C4D72">
        <w:rPr>
          <w:szCs w:val="24"/>
          <w:lang w:eastAsia="lt-LT"/>
        </w:rPr>
        <w:t>engiant teisės akto, kuriuo numatoma reglamentuoti iki tol nereglamentuotus santykius, taip pat kuriuo iš esmės keičiamas teisinis reguliavimas, projektą.</w:t>
      </w:r>
      <w:r w:rsidRPr="002C4D72">
        <w:rPr>
          <w:szCs w:val="24"/>
          <w:lang w:bidi="lo-LA"/>
        </w:rPr>
        <w:t xml:space="preserve"> </w:t>
      </w:r>
      <w:r w:rsidRPr="002C4D72">
        <w:rPr>
          <w:szCs w:val="24"/>
          <w:lang w:eastAsia="lt-LT"/>
        </w:rPr>
        <w:t>Atliekant vertinimą, nustatomas galimas teigiamas ir neigiamas poveikis to teisinio reguliavimo sričiai, asmenims ar jų grupėms, kuriems bus taikomas numatomas teisinis reguliavimas.</w:t>
      </w:r>
    </w:p>
    <w:p w14:paraId="3458749D" w14:textId="77777777" w:rsidR="000439DB" w:rsidRPr="002C4D72" w:rsidRDefault="000439DB" w:rsidP="000439DB">
      <w:pPr>
        <w:rPr>
          <w:szCs w:val="24"/>
          <w:u w:val="single"/>
          <w:lang w:eastAsia="lt-LT"/>
        </w:rPr>
      </w:pPr>
    </w:p>
    <w:p w14:paraId="407E8314" w14:textId="77777777" w:rsidR="000439DB" w:rsidRPr="002C4D72" w:rsidRDefault="000439DB" w:rsidP="000439DB">
      <w:pPr>
        <w:rPr>
          <w:szCs w:val="24"/>
          <w:lang w:eastAsia="lt-LT"/>
        </w:rPr>
      </w:pPr>
    </w:p>
    <w:p w14:paraId="50775A26" w14:textId="77777777" w:rsidR="000439DB" w:rsidRPr="002C4D72" w:rsidRDefault="000439DB" w:rsidP="000439DB">
      <w:pPr>
        <w:jc w:val="both"/>
        <w:rPr>
          <w:szCs w:val="24"/>
          <w:lang w:eastAsia="en-GB"/>
        </w:rPr>
      </w:pPr>
      <w:r w:rsidRPr="002C4D72">
        <w:rPr>
          <w:szCs w:val="24"/>
          <w:lang w:eastAsia="en-GB"/>
        </w:rPr>
        <w:t>Kultūros ir sporto skyriaus vedėjas                                                                  Kęstutis Stadalnykas</w:t>
      </w:r>
    </w:p>
    <w:p w14:paraId="0DCA5360" w14:textId="77777777" w:rsidR="000439DB" w:rsidRPr="002C4D72" w:rsidRDefault="000439DB" w:rsidP="000439DB">
      <w:pPr>
        <w:jc w:val="both"/>
        <w:rPr>
          <w:szCs w:val="24"/>
        </w:rPr>
      </w:pPr>
    </w:p>
    <w:p w14:paraId="2BB4F38B" w14:textId="77777777" w:rsidR="001D60DA" w:rsidRPr="002C4D72" w:rsidRDefault="001D60DA">
      <w:pPr>
        <w:widowControl w:val="0"/>
        <w:suppressAutoHyphens/>
        <w:jc w:val="both"/>
        <w:rPr>
          <w:szCs w:val="24"/>
        </w:rPr>
      </w:pPr>
    </w:p>
    <w:sectPr w:rsidR="001D60DA" w:rsidRPr="002C4D7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F76"/>
    <w:rsid w:val="000439DB"/>
    <w:rsid w:val="001424BA"/>
    <w:rsid w:val="001549B0"/>
    <w:rsid w:val="001D60DA"/>
    <w:rsid w:val="00274856"/>
    <w:rsid w:val="002C4D72"/>
    <w:rsid w:val="00300BAF"/>
    <w:rsid w:val="003043E5"/>
    <w:rsid w:val="00340214"/>
    <w:rsid w:val="0034419D"/>
    <w:rsid w:val="003D3380"/>
    <w:rsid w:val="004119B1"/>
    <w:rsid w:val="00483603"/>
    <w:rsid w:val="004E5D1B"/>
    <w:rsid w:val="005A5F76"/>
    <w:rsid w:val="005C3D36"/>
    <w:rsid w:val="007B790A"/>
    <w:rsid w:val="0087737C"/>
    <w:rsid w:val="008C11BF"/>
    <w:rsid w:val="009F2181"/>
    <w:rsid w:val="00A03D42"/>
    <w:rsid w:val="00B42541"/>
    <w:rsid w:val="00B4639E"/>
    <w:rsid w:val="00BD2B97"/>
    <w:rsid w:val="00BF3D28"/>
    <w:rsid w:val="00C56B6F"/>
    <w:rsid w:val="00D7677B"/>
    <w:rsid w:val="00DF7A46"/>
    <w:rsid w:val="00E07EF5"/>
    <w:rsid w:val="00EE2C98"/>
    <w:rsid w:val="00F173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91F157"/>
  <w15:chartTrackingRefBased/>
  <w15:docId w15:val="{439BA565-BEB6-46BF-A69C-EEDC15677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424BA"/>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284665">
      <w:bodyDiv w:val="1"/>
      <w:marLeft w:val="0"/>
      <w:marRight w:val="0"/>
      <w:marTop w:val="0"/>
      <w:marBottom w:val="0"/>
      <w:divBdr>
        <w:top w:val="none" w:sz="0" w:space="0" w:color="auto"/>
        <w:left w:val="none" w:sz="0" w:space="0" w:color="auto"/>
        <w:bottom w:val="none" w:sz="0" w:space="0" w:color="auto"/>
        <w:right w:val="none" w:sz="0" w:space="0" w:color="auto"/>
      </w:divBdr>
    </w:div>
    <w:div w:id="309215042">
      <w:bodyDiv w:val="1"/>
      <w:marLeft w:val="0"/>
      <w:marRight w:val="0"/>
      <w:marTop w:val="0"/>
      <w:marBottom w:val="0"/>
      <w:divBdr>
        <w:top w:val="none" w:sz="0" w:space="0" w:color="auto"/>
        <w:left w:val="none" w:sz="0" w:space="0" w:color="auto"/>
        <w:bottom w:val="none" w:sz="0" w:space="0" w:color="auto"/>
        <w:right w:val="none" w:sz="0" w:space="0" w:color="auto"/>
      </w:divBdr>
    </w:div>
    <w:div w:id="437919254">
      <w:bodyDiv w:val="1"/>
      <w:marLeft w:val="0"/>
      <w:marRight w:val="0"/>
      <w:marTop w:val="0"/>
      <w:marBottom w:val="0"/>
      <w:divBdr>
        <w:top w:val="none" w:sz="0" w:space="0" w:color="auto"/>
        <w:left w:val="none" w:sz="0" w:space="0" w:color="auto"/>
        <w:bottom w:val="none" w:sz="0" w:space="0" w:color="auto"/>
        <w:right w:val="none" w:sz="0" w:space="0" w:color="auto"/>
      </w:divBdr>
    </w:div>
    <w:div w:id="506943908">
      <w:bodyDiv w:val="1"/>
      <w:marLeft w:val="0"/>
      <w:marRight w:val="0"/>
      <w:marTop w:val="0"/>
      <w:marBottom w:val="0"/>
      <w:divBdr>
        <w:top w:val="none" w:sz="0" w:space="0" w:color="auto"/>
        <w:left w:val="none" w:sz="0" w:space="0" w:color="auto"/>
        <w:bottom w:val="none" w:sz="0" w:space="0" w:color="auto"/>
        <w:right w:val="none" w:sz="0" w:space="0" w:color="auto"/>
      </w:divBdr>
    </w:div>
    <w:div w:id="583342813">
      <w:bodyDiv w:val="1"/>
      <w:marLeft w:val="0"/>
      <w:marRight w:val="0"/>
      <w:marTop w:val="0"/>
      <w:marBottom w:val="0"/>
      <w:divBdr>
        <w:top w:val="none" w:sz="0" w:space="0" w:color="auto"/>
        <w:left w:val="none" w:sz="0" w:space="0" w:color="auto"/>
        <w:bottom w:val="none" w:sz="0" w:space="0" w:color="auto"/>
        <w:right w:val="none" w:sz="0" w:space="0" w:color="auto"/>
      </w:divBdr>
    </w:div>
    <w:div w:id="719062528">
      <w:bodyDiv w:val="1"/>
      <w:marLeft w:val="0"/>
      <w:marRight w:val="0"/>
      <w:marTop w:val="0"/>
      <w:marBottom w:val="0"/>
      <w:divBdr>
        <w:top w:val="none" w:sz="0" w:space="0" w:color="auto"/>
        <w:left w:val="none" w:sz="0" w:space="0" w:color="auto"/>
        <w:bottom w:val="none" w:sz="0" w:space="0" w:color="auto"/>
        <w:right w:val="none" w:sz="0" w:space="0" w:color="auto"/>
      </w:divBdr>
    </w:div>
    <w:div w:id="903100821">
      <w:bodyDiv w:val="1"/>
      <w:marLeft w:val="0"/>
      <w:marRight w:val="0"/>
      <w:marTop w:val="0"/>
      <w:marBottom w:val="0"/>
      <w:divBdr>
        <w:top w:val="none" w:sz="0" w:space="0" w:color="auto"/>
        <w:left w:val="none" w:sz="0" w:space="0" w:color="auto"/>
        <w:bottom w:val="none" w:sz="0" w:space="0" w:color="auto"/>
        <w:right w:val="none" w:sz="0" w:space="0" w:color="auto"/>
      </w:divBdr>
    </w:div>
    <w:div w:id="1624388998">
      <w:bodyDiv w:val="1"/>
      <w:marLeft w:val="0"/>
      <w:marRight w:val="0"/>
      <w:marTop w:val="0"/>
      <w:marBottom w:val="0"/>
      <w:divBdr>
        <w:top w:val="none" w:sz="0" w:space="0" w:color="auto"/>
        <w:left w:val="none" w:sz="0" w:space="0" w:color="auto"/>
        <w:bottom w:val="none" w:sz="0" w:space="0" w:color="auto"/>
        <w:right w:val="none" w:sz="0" w:space="0" w:color="auto"/>
      </w:divBdr>
    </w:div>
    <w:div w:id="1721904648">
      <w:bodyDiv w:val="1"/>
      <w:marLeft w:val="0"/>
      <w:marRight w:val="0"/>
      <w:marTop w:val="0"/>
      <w:marBottom w:val="0"/>
      <w:divBdr>
        <w:top w:val="none" w:sz="0" w:space="0" w:color="auto"/>
        <w:left w:val="none" w:sz="0" w:space="0" w:color="auto"/>
        <w:bottom w:val="none" w:sz="0" w:space="0" w:color="auto"/>
        <w:right w:val="none" w:sz="0" w:space="0" w:color="auto"/>
      </w:divBdr>
    </w:div>
    <w:div w:id="194414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1083</Words>
  <Characters>6176</Characters>
  <Application>Microsoft Office Word</Application>
  <DocSecurity>0</DocSecurity>
  <Lines>51</Lines>
  <Paragraphs>14</Paragraphs>
  <ScaleCrop>false</ScaleCrop>
  <HeadingPairs>
    <vt:vector size="2" baseType="variant">
      <vt:variant>
        <vt:lpstr>Pavadinimas</vt:lpstr>
      </vt:variant>
      <vt:variant>
        <vt:i4>1</vt:i4>
      </vt:variant>
    </vt:vector>
  </HeadingPairs>
  <TitlesOfParts>
    <vt:vector size="1" baseType="lpstr">
      <vt:lpstr>Projektas</vt:lpstr>
    </vt:vector>
  </TitlesOfParts>
  <Company>Kedainiu miesto savivaldybe</Company>
  <LinksUpToDate>false</LinksUpToDate>
  <CharactersWithSpaces>7245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Mindaugas</dc:creator>
  <cp:lastModifiedBy>Vartotoja</cp:lastModifiedBy>
  <cp:revision>3</cp:revision>
  <cp:lastPrinted>2023-06-06T06:36:00Z</cp:lastPrinted>
  <dcterms:created xsi:type="dcterms:W3CDTF">2023-06-12T19:17:00Z</dcterms:created>
  <dcterms:modified xsi:type="dcterms:W3CDTF">2023-06-15T12:37:00Z</dcterms:modified>
</cp:coreProperties>
</file>