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6F01C" w14:textId="77777777" w:rsidR="00FA6571" w:rsidRPr="005A1A75" w:rsidRDefault="00FA6571" w:rsidP="00FA6571">
      <w:pPr>
        <w:suppressAutoHyphens/>
        <w:jc w:val="right"/>
        <w:textAlignment w:val="baseline"/>
        <w:rPr>
          <w:rFonts w:cs="Times New Roman"/>
          <w:b/>
          <w:szCs w:val="24"/>
          <w:lang w:eastAsia="en-GB"/>
        </w:rPr>
      </w:pPr>
      <w:r w:rsidRPr="005A1A75">
        <w:rPr>
          <w:rFonts w:cs="Times New Roman"/>
          <w:b/>
          <w:szCs w:val="24"/>
          <w:lang w:eastAsia="en-GB"/>
        </w:rPr>
        <w:t>Projektas</w:t>
      </w:r>
    </w:p>
    <w:p w14:paraId="44E646E0" w14:textId="77777777" w:rsidR="00FA6571" w:rsidRPr="005A1A75" w:rsidRDefault="00FA6571" w:rsidP="00FA6571">
      <w:pPr>
        <w:suppressAutoHyphens/>
        <w:jc w:val="center"/>
        <w:textAlignment w:val="baseline"/>
        <w:rPr>
          <w:rFonts w:cs="Times New Roman"/>
          <w:szCs w:val="24"/>
        </w:rPr>
      </w:pPr>
      <w:r w:rsidRPr="005A1A75">
        <w:rPr>
          <w:rFonts w:cs="Times New Roman"/>
          <w:szCs w:val="24"/>
          <w:lang w:eastAsia="en-GB"/>
        </w:rPr>
        <w:object w:dxaOrig="720" w:dyaOrig="827" w14:anchorId="1802E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pt;height:41.45pt;visibility:visible;mso-wrap-style:square" o:ole="">
            <v:imagedata r:id="rId4" o:title=""/>
          </v:shape>
          <o:OLEObject Type="Embed" ProgID="Unknown" ShapeID="Object 1" DrawAspect="Content" ObjectID="_1748927005" r:id="rId5"/>
        </w:object>
      </w:r>
    </w:p>
    <w:p w14:paraId="5139DE02" w14:textId="77777777" w:rsidR="00FA6571" w:rsidRPr="00516BE2" w:rsidRDefault="00FA6571" w:rsidP="00FA6571">
      <w:pPr>
        <w:tabs>
          <w:tab w:val="center" w:pos="4153"/>
          <w:tab w:val="right" w:pos="8306"/>
        </w:tabs>
        <w:suppressAutoHyphens/>
        <w:jc w:val="center"/>
        <w:textAlignment w:val="baseline"/>
        <w:rPr>
          <w:rFonts w:cs="Times New Roman"/>
          <w:b/>
          <w:bCs/>
          <w:caps/>
          <w:szCs w:val="24"/>
        </w:rPr>
      </w:pPr>
    </w:p>
    <w:p w14:paraId="3406DC60" w14:textId="77777777" w:rsidR="00FA6571" w:rsidRPr="00516BE2" w:rsidRDefault="00FA6571" w:rsidP="00FA6571">
      <w:pPr>
        <w:tabs>
          <w:tab w:val="center" w:pos="4153"/>
          <w:tab w:val="right" w:pos="8306"/>
        </w:tabs>
        <w:suppressAutoHyphens/>
        <w:jc w:val="center"/>
        <w:textAlignment w:val="baseline"/>
        <w:rPr>
          <w:rFonts w:cs="Times New Roman"/>
          <w:b/>
          <w:bCs/>
          <w:caps/>
          <w:szCs w:val="24"/>
        </w:rPr>
      </w:pPr>
      <w:r w:rsidRPr="00516BE2">
        <w:rPr>
          <w:rFonts w:cs="Times New Roman"/>
          <w:b/>
          <w:bCs/>
          <w:caps/>
          <w:szCs w:val="24"/>
        </w:rPr>
        <w:t>KĖDAINIŲ rajono savivaldybės taryba</w:t>
      </w:r>
    </w:p>
    <w:p w14:paraId="06412D10" w14:textId="77777777" w:rsidR="00FA6571" w:rsidRPr="00516BE2" w:rsidRDefault="00FA6571" w:rsidP="00FA6571">
      <w:pPr>
        <w:tabs>
          <w:tab w:val="center" w:pos="4153"/>
          <w:tab w:val="right" w:pos="8306"/>
        </w:tabs>
        <w:suppressAutoHyphens/>
        <w:jc w:val="center"/>
        <w:textAlignment w:val="baseline"/>
        <w:rPr>
          <w:rFonts w:cs="Times New Roman"/>
          <w:szCs w:val="24"/>
        </w:rPr>
      </w:pPr>
    </w:p>
    <w:p w14:paraId="0D6A7EA8" w14:textId="77777777" w:rsidR="00FA6571" w:rsidRPr="00516BE2" w:rsidRDefault="00FA6571" w:rsidP="00FA6571">
      <w:pPr>
        <w:suppressAutoHyphens/>
        <w:jc w:val="center"/>
        <w:textAlignment w:val="baseline"/>
        <w:rPr>
          <w:rFonts w:cs="Times New Roman"/>
          <w:b/>
          <w:caps/>
          <w:szCs w:val="24"/>
        </w:rPr>
      </w:pPr>
      <w:r w:rsidRPr="00516BE2">
        <w:rPr>
          <w:rFonts w:cs="Times New Roman"/>
          <w:b/>
          <w:caps/>
          <w:szCs w:val="24"/>
        </w:rPr>
        <w:t>SPRENDIMAS</w:t>
      </w:r>
    </w:p>
    <w:p w14:paraId="49899D37" w14:textId="77777777" w:rsidR="00FA6571" w:rsidRPr="00516BE2" w:rsidRDefault="00FA6571" w:rsidP="00FA6571">
      <w:pPr>
        <w:suppressAutoHyphens/>
        <w:jc w:val="center"/>
        <w:textAlignment w:val="baseline"/>
        <w:rPr>
          <w:rFonts w:cs="Times New Roman"/>
          <w:b/>
          <w:caps/>
          <w:szCs w:val="24"/>
        </w:rPr>
      </w:pPr>
      <w:r w:rsidRPr="00516BE2">
        <w:rPr>
          <w:rFonts w:cs="Times New Roman"/>
          <w:b/>
          <w:caps/>
          <w:szCs w:val="24"/>
        </w:rPr>
        <w:t xml:space="preserve">DĖL KĖDAINIŲ RAJONO SAVIVALDYBĖS TARYBOS 2019 M. LAPKRIČIO 29 D. SPRENDIMO NR. TS-247 „DĖL ATLYGINIMO DYDŽIO UŽ VAIKŲ IŠLAIKYMĄ kėdainių RAJONO savivaldybės UGDYMO ĮSTAIGOSE, VYKDANČIOSE IKIMOKYKLINIO IR PRIEŠMOKYKLINIO UGDYMO PROGRAMAS, TVARKOS APRAŠO PATVIRTINIMO“ PAKEITIMO </w:t>
      </w:r>
    </w:p>
    <w:p w14:paraId="3F612AEF" w14:textId="77777777" w:rsidR="00FA6571" w:rsidRPr="008B616A" w:rsidRDefault="00FA6571" w:rsidP="00FA6571">
      <w:pPr>
        <w:suppressAutoHyphens/>
        <w:jc w:val="center"/>
        <w:textAlignment w:val="baseline"/>
        <w:rPr>
          <w:rFonts w:cs="Times New Roman"/>
          <w:szCs w:val="24"/>
        </w:rPr>
      </w:pPr>
    </w:p>
    <w:p w14:paraId="0DB8F881" w14:textId="071BAA2E" w:rsidR="00FA6571" w:rsidRPr="008B616A" w:rsidRDefault="00FA6571" w:rsidP="00FA6571">
      <w:pPr>
        <w:suppressAutoHyphens/>
        <w:jc w:val="center"/>
        <w:textAlignment w:val="baseline"/>
        <w:rPr>
          <w:rFonts w:cs="Times New Roman"/>
          <w:szCs w:val="24"/>
        </w:rPr>
      </w:pPr>
      <w:r w:rsidRPr="008B616A">
        <w:rPr>
          <w:rFonts w:cs="Times New Roman"/>
          <w:szCs w:val="24"/>
        </w:rPr>
        <w:t xml:space="preserve">2023 m. birželio  </w:t>
      </w:r>
      <w:r w:rsidR="00ED2DD3">
        <w:rPr>
          <w:rFonts w:cs="Times New Roman"/>
          <w:szCs w:val="24"/>
        </w:rPr>
        <w:t>7</w:t>
      </w:r>
      <w:r w:rsidRPr="008B616A">
        <w:rPr>
          <w:rFonts w:cs="Times New Roman"/>
          <w:szCs w:val="24"/>
        </w:rPr>
        <w:t xml:space="preserve">  d. Nr. SP-</w:t>
      </w:r>
      <w:r w:rsidR="00ED2DD3">
        <w:rPr>
          <w:rFonts w:cs="Times New Roman"/>
          <w:szCs w:val="24"/>
        </w:rPr>
        <w:t>194</w:t>
      </w:r>
    </w:p>
    <w:p w14:paraId="0C223300" w14:textId="77777777" w:rsidR="00FA6571" w:rsidRPr="008B616A" w:rsidRDefault="00FA6571" w:rsidP="00FA6571">
      <w:pPr>
        <w:suppressAutoHyphens/>
        <w:jc w:val="center"/>
        <w:textAlignment w:val="baseline"/>
        <w:rPr>
          <w:rFonts w:cs="Times New Roman"/>
          <w:szCs w:val="24"/>
        </w:rPr>
      </w:pPr>
      <w:r w:rsidRPr="008B616A">
        <w:rPr>
          <w:rFonts w:cs="Times New Roman"/>
          <w:szCs w:val="24"/>
        </w:rPr>
        <w:t>Kėdainiai</w:t>
      </w:r>
      <w:bookmarkStart w:id="0" w:name="_GoBack"/>
      <w:bookmarkEnd w:id="0"/>
    </w:p>
    <w:p w14:paraId="170B3B14" w14:textId="77777777" w:rsidR="00FA6571" w:rsidRPr="00516BE2" w:rsidRDefault="00FA6571" w:rsidP="00FA6571">
      <w:pPr>
        <w:suppressAutoHyphens/>
        <w:jc w:val="center"/>
        <w:textAlignment w:val="baseline"/>
        <w:rPr>
          <w:rFonts w:cs="Times New Roman"/>
          <w:szCs w:val="24"/>
        </w:rPr>
      </w:pPr>
    </w:p>
    <w:p w14:paraId="24E62AF6" w14:textId="77777777" w:rsidR="00FA6571" w:rsidRPr="00516BE2" w:rsidRDefault="00FA6571" w:rsidP="00FA6571">
      <w:pPr>
        <w:suppressAutoHyphens/>
        <w:jc w:val="center"/>
        <w:textAlignment w:val="baseline"/>
        <w:rPr>
          <w:rFonts w:cs="Times New Roman"/>
          <w:szCs w:val="24"/>
        </w:rPr>
      </w:pPr>
    </w:p>
    <w:p w14:paraId="2D0AD7CA" w14:textId="3D198A52" w:rsidR="00FA6571" w:rsidRPr="00516BE2" w:rsidRDefault="00FA6571" w:rsidP="00FA6571">
      <w:pPr>
        <w:suppressAutoHyphens/>
        <w:ind w:firstLine="709"/>
        <w:jc w:val="both"/>
        <w:textAlignment w:val="baseline"/>
        <w:rPr>
          <w:rFonts w:cs="Times New Roman"/>
          <w:szCs w:val="24"/>
        </w:rPr>
      </w:pPr>
      <w:r w:rsidRPr="00516BE2">
        <w:rPr>
          <w:rFonts w:cs="Times New Roman"/>
          <w:szCs w:val="24"/>
        </w:rPr>
        <w:t>Kėdainių rajono savivaldybės taryba  n u s p r e n d ž i a:</w:t>
      </w:r>
    </w:p>
    <w:p w14:paraId="1405319C" w14:textId="628501F2" w:rsidR="00FA6571" w:rsidRPr="00516BE2" w:rsidRDefault="00FA6571" w:rsidP="00FA6571">
      <w:pPr>
        <w:suppressAutoHyphens/>
        <w:ind w:firstLine="709"/>
        <w:jc w:val="both"/>
        <w:textAlignment w:val="baseline"/>
        <w:rPr>
          <w:rFonts w:cs="Times New Roman"/>
          <w:szCs w:val="24"/>
        </w:rPr>
      </w:pPr>
      <w:r w:rsidRPr="00516BE2">
        <w:rPr>
          <w:rFonts w:cs="Times New Roman"/>
          <w:szCs w:val="24"/>
        </w:rPr>
        <w:t xml:space="preserve">1. Pakeisti Atlyginimo dydžio už vaikų išlaikymą Kėdainių rajono savivaldybės ugdymo įstaigose, vykdančiose ikimokyklinio ir priešmokyklinio ugdymo programas, tvarkos aprašo, patvirtinto Kėdainių rajono savivaldybės tarybos 2019 m. lapkričio 29 d. sprendimu Nr. TS-247 „Dėl </w:t>
      </w:r>
      <w:r w:rsidR="00551F54">
        <w:rPr>
          <w:rFonts w:cs="Times New Roman"/>
          <w:szCs w:val="24"/>
        </w:rPr>
        <w:t>A</w:t>
      </w:r>
      <w:r w:rsidRPr="00516BE2">
        <w:rPr>
          <w:rFonts w:cs="Times New Roman"/>
          <w:szCs w:val="24"/>
        </w:rPr>
        <w:t xml:space="preserve">tlyginimo dydžio už vaikų išlaikymą Kėdainių rajono savivaldybės ugdymo įstaigose, vykdančiose ikimokyklinio ir priešmokyklinio ugdymo programas, tvarkos aprašo patvirtinimo“,: </w:t>
      </w:r>
    </w:p>
    <w:p w14:paraId="264CDD41" w14:textId="4C9A96A2" w:rsidR="00FA6571" w:rsidRPr="00516BE2" w:rsidRDefault="00FA6571" w:rsidP="00FA6571">
      <w:pPr>
        <w:suppressAutoHyphens/>
        <w:ind w:left="709"/>
        <w:jc w:val="both"/>
        <w:textAlignment w:val="baseline"/>
        <w:rPr>
          <w:rFonts w:cs="Times New Roman"/>
          <w:szCs w:val="24"/>
        </w:rPr>
      </w:pPr>
      <w:r w:rsidRPr="00516BE2">
        <w:rPr>
          <w:rFonts w:cs="Times New Roman"/>
          <w:szCs w:val="24"/>
        </w:rPr>
        <w:t>1.1.</w:t>
      </w:r>
      <w:r>
        <w:rPr>
          <w:rFonts w:cs="Times New Roman"/>
          <w:szCs w:val="24"/>
        </w:rPr>
        <w:t xml:space="preserve"> </w:t>
      </w:r>
      <w:r w:rsidRPr="00516BE2">
        <w:rPr>
          <w:rFonts w:cs="Times New Roman"/>
          <w:szCs w:val="24"/>
        </w:rPr>
        <w:t>7 punktą ir jį išdėstyti taip:</w:t>
      </w:r>
    </w:p>
    <w:p w14:paraId="6DD0C733" w14:textId="77777777" w:rsidR="00FA6571" w:rsidRPr="00516BE2" w:rsidRDefault="00FA6571" w:rsidP="00FA6571">
      <w:pPr>
        <w:ind w:firstLine="720"/>
        <w:jc w:val="both"/>
      </w:pPr>
      <w:r w:rsidRPr="00516BE2">
        <w:rPr>
          <w:rFonts w:cs="Times New Roman"/>
          <w:szCs w:val="24"/>
        </w:rPr>
        <w:t>„</w:t>
      </w:r>
      <w:r w:rsidRPr="00516BE2">
        <w:t>7. Tėvai (globėjai), kurių vaikai ugdomi pagal ikimokyklinio ir (ar) priešmokyklinio ugdymo programas ikimokyklinio ugdymo įstaigose, bendrojo ugdymo mokyklose, socialiniuose ir ugdymo centruose,</w:t>
      </w:r>
      <w:r w:rsidRPr="00516BE2">
        <w:rPr>
          <w:b/>
        </w:rPr>
        <w:t xml:space="preserve"> </w:t>
      </w:r>
      <w:r w:rsidRPr="00516BE2">
        <w:t xml:space="preserve">moka 20 procentų bazinės socialinės išmokos dydžio fiksuotą mėnesinį </w:t>
      </w:r>
      <w:r w:rsidRPr="006A5E10">
        <w:t>atlyginimą</w:t>
      </w:r>
      <w:r w:rsidRPr="00516BE2">
        <w:t xml:space="preserve">, nepriklausomai nuo to, kiek dienų vaikai lankė, išskyrus: </w:t>
      </w:r>
    </w:p>
    <w:p w14:paraId="7D76DF64" w14:textId="77777777" w:rsidR="00FA6571" w:rsidRPr="00516BE2" w:rsidRDefault="00FA6571" w:rsidP="00FA6571">
      <w:pPr>
        <w:ind w:firstLine="720"/>
        <w:jc w:val="both"/>
      </w:pPr>
      <w:r w:rsidRPr="00516BE2">
        <w:rPr>
          <w:szCs w:val="24"/>
          <w:lang w:eastAsia="lt-LT"/>
        </w:rPr>
        <w:t>7.1. birželio, liepos ir rugpjūčio mėnesius, jei vaikas nelanko Ugdymo įstaigos;</w:t>
      </w:r>
    </w:p>
    <w:p w14:paraId="546506DF" w14:textId="77777777" w:rsidR="00FA6571" w:rsidRPr="00516BE2" w:rsidRDefault="00FA6571" w:rsidP="00FA6571">
      <w:pPr>
        <w:ind w:firstLine="720"/>
        <w:jc w:val="both"/>
      </w:pPr>
      <w:r w:rsidRPr="00516BE2">
        <w:t>7.2. vaikus, kurie ugdomi grupėse, kurių modelio trukmė per dieną ne daugiau kaip 4 val.;</w:t>
      </w:r>
    </w:p>
    <w:p w14:paraId="42C5897B" w14:textId="6C408882" w:rsidR="00FA6571" w:rsidRPr="00516BE2" w:rsidRDefault="00FA6571" w:rsidP="00FA6571">
      <w:pPr>
        <w:ind w:firstLine="720"/>
        <w:jc w:val="both"/>
      </w:pPr>
      <w:r w:rsidRPr="00516BE2">
        <w:t>7.3. vaikus, kuriems S</w:t>
      </w:r>
      <w:r w:rsidRPr="00516BE2">
        <w:rPr>
          <w:szCs w:val="24"/>
          <w:lang w:eastAsia="lt-LT"/>
        </w:rPr>
        <w:t xml:space="preserve">avivaldybės </w:t>
      </w:r>
      <w:r w:rsidR="00857F32">
        <w:rPr>
          <w:szCs w:val="24"/>
          <w:lang w:eastAsia="lt-LT"/>
        </w:rPr>
        <w:t xml:space="preserve">meras </w:t>
      </w:r>
      <w:r w:rsidRPr="00516BE2">
        <w:rPr>
          <w:szCs w:val="24"/>
          <w:lang w:eastAsia="lt-LT"/>
        </w:rPr>
        <w:t>skir</w:t>
      </w:r>
      <w:r w:rsidR="00857F32">
        <w:rPr>
          <w:szCs w:val="24"/>
          <w:lang w:eastAsia="lt-LT"/>
        </w:rPr>
        <w:t>ia</w:t>
      </w:r>
      <w:r w:rsidRPr="00516BE2">
        <w:rPr>
          <w:szCs w:val="24"/>
          <w:lang w:eastAsia="lt-LT"/>
        </w:rPr>
        <w:t xml:space="preserve"> privalom</w:t>
      </w:r>
      <w:r w:rsidR="00857F32">
        <w:rPr>
          <w:szCs w:val="24"/>
          <w:lang w:eastAsia="lt-LT"/>
        </w:rPr>
        <w:t>ą</w:t>
      </w:r>
      <w:r w:rsidRPr="00516BE2">
        <w:rPr>
          <w:szCs w:val="24"/>
          <w:lang w:eastAsia="lt-LT"/>
        </w:rPr>
        <w:t xml:space="preserve"> ikimokyklin</w:t>
      </w:r>
      <w:r w:rsidR="00857F32">
        <w:rPr>
          <w:szCs w:val="24"/>
          <w:lang w:eastAsia="lt-LT"/>
        </w:rPr>
        <w:t>į</w:t>
      </w:r>
      <w:r w:rsidRPr="00516BE2">
        <w:rPr>
          <w:szCs w:val="24"/>
          <w:lang w:eastAsia="lt-LT"/>
        </w:rPr>
        <w:t xml:space="preserve"> ugdym</w:t>
      </w:r>
      <w:r w:rsidR="00857F32">
        <w:rPr>
          <w:szCs w:val="24"/>
          <w:lang w:eastAsia="lt-LT"/>
        </w:rPr>
        <w:t>ą</w:t>
      </w:r>
      <w:r w:rsidR="00396767">
        <w:rPr>
          <w:szCs w:val="24"/>
          <w:lang w:eastAsia="lt-LT"/>
        </w:rPr>
        <w:t>;</w:t>
      </w:r>
    </w:p>
    <w:p w14:paraId="0E152898" w14:textId="77777777" w:rsidR="00766AB5" w:rsidRDefault="00FA6571" w:rsidP="00FA6571">
      <w:pPr>
        <w:ind w:firstLine="709"/>
        <w:jc w:val="both"/>
        <w:rPr>
          <w:szCs w:val="24"/>
          <w:lang w:eastAsia="lt-LT"/>
        </w:rPr>
      </w:pPr>
      <w:r w:rsidRPr="00516BE2">
        <w:rPr>
          <w:szCs w:val="24"/>
        </w:rPr>
        <w:t xml:space="preserve">7.4. paskelbus </w:t>
      </w:r>
      <w:r w:rsidRPr="00516BE2">
        <w:rPr>
          <w:szCs w:val="24"/>
          <w:lang w:eastAsia="lt-LT"/>
        </w:rPr>
        <w:t>karantiną ir (ar) ekstremalią situaciją, jei vaikas nelanko Ugdymo įstaigos</w:t>
      </w:r>
      <w:r w:rsidR="00766AB5">
        <w:rPr>
          <w:szCs w:val="24"/>
          <w:lang w:eastAsia="lt-LT"/>
        </w:rPr>
        <w:t>;</w:t>
      </w:r>
    </w:p>
    <w:p w14:paraId="2F37FFD0" w14:textId="3EAF1C0B" w:rsidR="00FA6571" w:rsidRPr="00516BE2" w:rsidRDefault="00766AB5" w:rsidP="00766AB5">
      <w:pPr>
        <w:suppressAutoHyphens/>
        <w:ind w:firstLine="720"/>
        <w:jc w:val="both"/>
        <w:textAlignment w:val="baseline"/>
      </w:pPr>
      <w:r>
        <w:rPr>
          <w:szCs w:val="24"/>
        </w:rPr>
        <w:t xml:space="preserve">7.5. vaikus </w:t>
      </w:r>
      <w:r>
        <w:rPr>
          <w:color w:val="000000"/>
        </w:rPr>
        <w:t>užsieniečių, pasitraukusių iš Ukrainos dėl Rusijos Federacijos karinių veiksmų</w:t>
      </w:r>
      <w:r>
        <w:rPr>
          <w:szCs w:val="24"/>
          <w:lang w:eastAsia="lt-LT"/>
        </w:rPr>
        <w:t>.</w:t>
      </w:r>
      <w:r w:rsidR="00FA6571" w:rsidRPr="00516BE2">
        <w:rPr>
          <w:szCs w:val="24"/>
          <w:lang w:eastAsia="lt-LT"/>
        </w:rPr>
        <w:t>“</w:t>
      </w:r>
      <w:r w:rsidR="00FA6571" w:rsidRPr="00516BE2">
        <w:t xml:space="preserve"> </w:t>
      </w:r>
    </w:p>
    <w:p w14:paraId="125D9705" w14:textId="04735F04" w:rsidR="00FA6571" w:rsidRPr="00516BE2" w:rsidRDefault="00FA6571" w:rsidP="00FA6571">
      <w:pPr>
        <w:suppressAutoHyphens/>
        <w:ind w:left="709"/>
        <w:jc w:val="both"/>
        <w:textAlignment w:val="baseline"/>
        <w:rPr>
          <w:rFonts w:cs="Times New Roman"/>
          <w:szCs w:val="24"/>
        </w:rPr>
      </w:pPr>
      <w:r w:rsidRPr="00516BE2">
        <w:rPr>
          <w:rFonts w:cs="Times New Roman"/>
          <w:szCs w:val="24"/>
        </w:rPr>
        <w:t>1.2.</w:t>
      </w:r>
      <w:r>
        <w:rPr>
          <w:rFonts w:cs="Times New Roman"/>
          <w:szCs w:val="24"/>
        </w:rPr>
        <w:t xml:space="preserve"> </w:t>
      </w:r>
      <w:r w:rsidRPr="00516BE2">
        <w:rPr>
          <w:rFonts w:cs="Times New Roman"/>
          <w:szCs w:val="24"/>
        </w:rPr>
        <w:t>9 punktą ir jį išdėstyti taip:</w:t>
      </w:r>
    </w:p>
    <w:p w14:paraId="2B776718" w14:textId="155CA30B" w:rsidR="00FA6571" w:rsidRDefault="00FA6571" w:rsidP="00FA6571">
      <w:pPr>
        <w:ind w:firstLine="720"/>
        <w:jc w:val="both"/>
        <w:rPr>
          <w:rFonts w:eastAsia="Times New Roman" w:cs="Times New Roman"/>
          <w:szCs w:val="24"/>
          <w:lang w:eastAsia="lt-LT"/>
        </w:rPr>
      </w:pPr>
      <w:r w:rsidRPr="00516BE2">
        <w:t xml:space="preserve">„9. Gautos lėšos, nurodytos 7 ir 8 punktuose, skiriamos </w:t>
      </w:r>
      <w:r w:rsidRPr="00516BE2">
        <w:rPr>
          <w:rFonts w:eastAsia="Times New Roman" w:cs="Times New Roman"/>
          <w:szCs w:val="24"/>
          <w:lang w:eastAsia="lt-LT"/>
        </w:rPr>
        <w:t xml:space="preserve">ugdymo priemonėms įsigyti ir higienos normoms užtikrinti. Šios lėšos paskirstomos pagal </w:t>
      </w:r>
      <w:r w:rsidR="00551F54">
        <w:rPr>
          <w:rFonts w:eastAsia="Times New Roman" w:cs="Times New Roman"/>
          <w:szCs w:val="24"/>
          <w:lang w:eastAsia="lt-LT"/>
        </w:rPr>
        <w:t>U</w:t>
      </w:r>
      <w:r w:rsidRPr="00516BE2">
        <w:rPr>
          <w:rFonts w:eastAsia="Times New Roman" w:cs="Times New Roman"/>
          <w:szCs w:val="24"/>
          <w:lang w:eastAsia="lt-LT"/>
        </w:rPr>
        <w:t xml:space="preserve">gdymo įstaigos vadovo patvirtintą </w:t>
      </w:r>
      <w:r>
        <w:rPr>
          <w:rFonts w:eastAsia="Times New Roman" w:cs="Times New Roman"/>
          <w:szCs w:val="24"/>
          <w:lang w:eastAsia="lt-LT"/>
        </w:rPr>
        <w:t>tvarką.“</w:t>
      </w:r>
    </w:p>
    <w:p w14:paraId="11B5E67E" w14:textId="080F044C" w:rsidR="002D3241" w:rsidRPr="00516BE2" w:rsidRDefault="00F64BF3" w:rsidP="002D3241">
      <w:pPr>
        <w:suppressAutoHyphens/>
        <w:ind w:left="709"/>
        <w:jc w:val="both"/>
        <w:textAlignment w:val="baseline"/>
        <w:rPr>
          <w:rFonts w:cs="Times New Roman"/>
          <w:szCs w:val="24"/>
        </w:rPr>
      </w:pPr>
      <w:r>
        <w:rPr>
          <w:rFonts w:eastAsia="Times New Roman" w:cs="Times New Roman"/>
          <w:szCs w:val="24"/>
          <w:lang w:eastAsia="lt-LT"/>
        </w:rPr>
        <w:t xml:space="preserve">1.3. </w:t>
      </w:r>
      <w:r w:rsidR="002D3241">
        <w:rPr>
          <w:rFonts w:cs="Times New Roman"/>
          <w:szCs w:val="24"/>
        </w:rPr>
        <w:t>11</w:t>
      </w:r>
      <w:r w:rsidR="002D3241" w:rsidRPr="00516BE2">
        <w:rPr>
          <w:rFonts w:cs="Times New Roman"/>
          <w:szCs w:val="24"/>
        </w:rPr>
        <w:t xml:space="preserve"> punktą ir jį išdėstyti taip:</w:t>
      </w:r>
    </w:p>
    <w:p w14:paraId="099E858C" w14:textId="4447770D" w:rsidR="00F64BF3" w:rsidRDefault="00F64BF3" w:rsidP="00F64BF3">
      <w:pPr>
        <w:suppressAutoHyphens/>
        <w:ind w:left="709"/>
        <w:jc w:val="both"/>
        <w:textAlignment w:val="baseline"/>
        <w:rPr>
          <w:szCs w:val="24"/>
        </w:rPr>
      </w:pPr>
      <w:r>
        <w:rPr>
          <w:szCs w:val="24"/>
        </w:rPr>
        <w:t>„11. Atlyginimo už maitinimą dydis nemokamas, jeigu:</w:t>
      </w:r>
    </w:p>
    <w:p w14:paraId="21760688" w14:textId="2A38CE4B" w:rsidR="00F64BF3" w:rsidRDefault="00F64BF3" w:rsidP="00F64BF3">
      <w:pPr>
        <w:suppressAutoHyphens/>
        <w:ind w:firstLine="709"/>
        <w:jc w:val="both"/>
        <w:textAlignment w:val="baseline"/>
        <w:rPr>
          <w:szCs w:val="24"/>
        </w:rPr>
      </w:pPr>
      <w:r>
        <w:rPr>
          <w:szCs w:val="24"/>
        </w:rPr>
        <w:t xml:space="preserve">11.1. Savivaldybės </w:t>
      </w:r>
      <w:r w:rsidR="00857F32">
        <w:rPr>
          <w:szCs w:val="24"/>
          <w:lang w:eastAsia="lt-LT"/>
        </w:rPr>
        <w:t xml:space="preserve">meras </w:t>
      </w:r>
      <w:r w:rsidR="00857F32" w:rsidRPr="00516BE2">
        <w:rPr>
          <w:szCs w:val="24"/>
          <w:lang w:eastAsia="lt-LT"/>
        </w:rPr>
        <w:t>skir</w:t>
      </w:r>
      <w:r w:rsidR="00857F32">
        <w:rPr>
          <w:szCs w:val="24"/>
          <w:lang w:eastAsia="lt-LT"/>
        </w:rPr>
        <w:t>ia</w:t>
      </w:r>
      <w:r w:rsidR="00857F32" w:rsidRPr="00516BE2">
        <w:rPr>
          <w:szCs w:val="24"/>
          <w:lang w:eastAsia="lt-LT"/>
        </w:rPr>
        <w:t xml:space="preserve"> privalom</w:t>
      </w:r>
      <w:r w:rsidR="00857F32">
        <w:rPr>
          <w:szCs w:val="24"/>
          <w:lang w:eastAsia="lt-LT"/>
        </w:rPr>
        <w:t>ą</w:t>
      </w:r>
      <w:r w:rsidR="00857F32" w:rsidRPr="00516BE2">
        <w:rPr>
          <w:szCs w:val="24"/>
          <w:lang w:eastAsia="lt-LT"/>
        </w:rPr>
        <w:t xml:space="preserve"> ikimokyklin</w:t>
      </w:r>
      <w:r w:rsidR="00857F32">
        <w:rPr>
          <w:szCs w:val="24"/>
          <w:lang w:eastAsia="lt-LT"/>
        </w:rPr>
        <w:t>į</w:t>
      </w:r>
      <w:r w:rsidR="00857F32" w:rsidRPr="00516BE2">
        <w:rPr>
          <w:szCs w:val="24"/>
          <w:lang w:eastAsia="lt-LT"/>
        </w:rPr>
        <w:t xml:space="preserve"> ugdym</w:t>
      </w:r>
      <w:r w:rsidR="00857F32">
        <w:rPr>
          <w:szCs w:val="24"/>
          <w:lang w:eastAsia="lt-LT"/>
        </w:rPr>
        <w:t>ą</w:t>
      </w:r>
      <w:r>
        <w:rPr>
          <w:szCs w:val="24"/>
        </w:rPr>
        <w:t>;</w:t>
      </w:r>
    </w:p>
    <w:p w14:paraId="47E55700" w14:textId="387DEEBA" w:rsidR="00F64BF3" w:rsidRDefault="00F64BF3" w:rsidP="00F64BF3">
      <w:pPr>
        <w:suppressAutoHyphens/>
        <w:ind w:firstLine="709"/>
        <w:jc w:val="both"/>
        <w:textAlignment w:val="baseline"/>
      </w:pPr>
      <w:r>
        <w:rPr>
          <w:szCs w:val="24"/>
        </w:rPr>
        <w:t xml:space="preserve">11.2. ugdomas vaikas </w:t>
      </w:r>
      <w:r>
        <w:rPr>
          <w:color w:val="000000"/>
        </w:rPr>
        <w:t>yra pasitraukęs iš Ukrainos dėl Rusijos Federacijos karinių veiksmų</w:t>
      </w:r>
      <w:r>
        <w:rPr>
          <w:szCs w:val="24"/>
          <w:lang w:eastAsia="lt-LT"/>
        </w:rPr>
        <w:t>.“</w:t>
      </w:r>
      <w:r>
        <w:t xml:space="preserve"> </w:t>
      </w:r>
    </w:p>
    <w:p w14:paraId="1EBADA1D" w14:textId="07C3C9D4" w:rsidR="00FA6571" w:rsidRPr="00516BE2" w:rsidRDefault="00FA6571" w:rsidP="00FA6571">
      <w:pPr>
        <w:ind w:firstLine="680"/>
        <w:jc w:val="both"/>
        <w:rPr>
          <w:rFonts w:cs="Times New Roman"/>
          <w:szCs w:val="24"/>
        </w:rPr>
      </w:pPr>
      <w:r w:rsidRPr="00516BE2">
        <w:rPr>
          <w:rFonts w:cs="Times New Roman"/>
          <w:szCs w:val="24"/>
        </w:rPr>
        <w:t>2. Šis sprendimas įsigalioja 202</w:t>
      </w:r>
      <w:r>
        <w:rPr>
          <w:rFonts w:cs="Times New Roman"/>
          <w:szCs w:val="24"/>
        </w:rPr>
        <w:t>3</w:t>
      </w:r>
      <w:r w:rsidRPr="00516BE2">
        <w:rPr>
          <w:rFonts w:cs="Times New Roman"/>
          <w:szCs w:val="24"/>
        </w:rPr>
        <w:t xml:space="preserve"> m. </w:t>
      </w:r>
      <w:r>
        <w:rPr>
          <w:rFonts w:cs="Times New Roman"/>
          <w:szCs w:val="24"/>
        </w:rPr>
        <w:t>rugsėj</w:t>
      </w:r>
      <w:r w:rsidRPr="00516BE2">
        <w:rPr>
          <w:rFonts w:cs="Times New Roman"/>
          <w:szCs w:val="24"/>
        </w:rPr>
        <w:t>o 1 d.</w:t>
      </w:r>
    </w:p>
    <w:p w14:paraId="014E4E93" w14:textId="77777777" w:rsidR="00FA6571" w:rsidRPr="00516BE2" w:rsidRDefault="00FA6571" w:rsidP="00FA6571">
      <w:pPr>
        <w:suppressAutoHyphens/>
        <w:textAlignment w:val="baseline"/>
        <w:rPr>
          <w:rFonts w:cs="Times New Roman"/>
          <w:szCs w:val="24"/>
        </w:rPr>
      </w:pPr>
    </w:p>
    <w:p w14:paraId="2611DE12" w14:textId="77777777" w:rsidR="00FA6571" w:rsidRPr="00516BE2" w:rsidRDefault="00FA6571" w:rsidP="00FA6571">
      <w:pPr>
        <w:suppressAutoHyphens/>
        <w:textAlignment w:val="baseline"/>
        <w:rPr>
          <w:rFonts w:cs="Times New Roman"/>
          <w:szCs w:val="24"/>
        </w:rPr>
      </w:pPr>
      <w:r w:rsidRPr="00516BE2">
        <w:rPr>
          <w:rFonts w:cs="Times New Roman"/>
          <w:szCs w:val="24"/>
        </w:rPr>
        <w:t xml:space="preserve">Savivaldybės meras </w:t>
      </w:r>
      <w:r w:rsidRPr="00516BE2">
        <w:rPr>
          <w:rFonts w:cs="Times New Roman"/>
          <w:szCs w:val="24"/>
        </w:rPr>
        <w:tab/>
      </w:r>
    </w:p>
    <w:p w14:paraId="168111F9" w14:textId="77777777" w:rsidR="00FA6571" w:rsidRPr="00516BE2" w:rsidRDefault="00FA6571" w:rsidP="00FA6571">
      <w:pPr>
        <w:rPr>
          <w:rFonts w:eastAsia="Times New Roman" w:cs="Times New Roman"/>
          <w:szCs w:val="24"/>
          <w:lang w:eastAsia="lt-LT"/>
        </w:rPr>
      </w:pPr>
    </w:p>
    <w:p w14:paraId="6EFBD0FD" w14:textId="77777777" w:rsidR="00FA6571" w:rsidRDefault="00FA6571" w:rsidP="00FA6571">
      <w:pPr>
        <w:rPr>
          <w:rFonts w:eastAsia="Times New Roman" w:cs="Times New Roman"/>
          <w:szCs w:val="24"/>
          <w:lang w:eastAsia="lt-LT"/>
        </w:rPr>
      </w:pPr>
    </w:p>
    <w:p w14:paraId="242E58F7" w14:textId="02DDD2F0" w:rsidR="00FA6571" w:rsidRPr="003237F3" w:rsidRDefault="00FA6571" w:rsidP="00FA6571">
      <w:pPr>
        <w:jc w:val="both"/>
        <w:rPr>
          <w:szCs w:val="24"/>
        </w:rPr>
      </w:pPr>
      <w:r w:rsidRPr="003237F3">
        <w:rPr>
          <w:szCs w:val="24"/>
        </w:rPr>
        <w:t>Vilma Dob</w:t>
      </w:r>
      <w:r>
        <w:rPr>
          <w:szCs w:val="24"/>
        </w:rPr>
        <w:t xml:space="preserve">rovolskienė </w:t>
      </w:r>
      <w:r>
        <w:rPr>
          <w:szCs w:val="24"/>
        </w:rPr>
        <w:tab/>
        <w:t xml:space="preserve">   Valentinas Tamulis</w:t>
      </w:r>
      <w:r>
        <w:rPr>
          <w:szCs w:val="24"/>
        </w:rPr>
        <w:tab/>
      </w:r>
      <w:r w:rsidR="002F6604">
        <w:rPr>
          <w:szCs w:val="24"/>
        </w:rPr>
        <w:t xml:space="preserve">Danutė Mykolaitienė          </w:t>
      </w:r>
      <w:r>
        <w:rPr>
          <w:szCs w:val="24"/>
        </w:rPr>
        <w:t>Gintautas Muznikas</w:t>
      </w:r>
    </w:p>
    <w:p w14:paraId="2117AFF5" w14:textId="5DA6DB6C" w:rsidR="00FA6571" w:rsidRPr="003237F3" w:rsidRDefault="00FA6571" w:rsidP="00FA6571">
      <w:pPr>
        <w:jc w:val="both"/>
        <w:rPr>
          <w:szCs w:val="24"/>
        </w:rPr>
      </w:pPr>
      <w:r w:rsidRPr="003237F3">
        <w:rPr>
          <w:szCs w:val="24"/>
        </w:rPr>
        <w:t>202</w:t>
      </w:r>
      <w:r>
        <w:rPr>
          <w:szCs w:val="24"/>
        </w:rPr>
        <w:t>3</w:t>
      </w:r>
      <w:r w:rsidRPr="003237F3">
        <w:rPr>
          <w:szCs w:val="24"/>
        </w:rPr>
        <w:t>-</w:t>
      </w:r>
      <w:r>
        <w:rPr>
          <w:szCs w:val="24"/>
        </w:rPr>
        <w:t>06-</w:t>
      </w:r>
      <w:r>
        <w:rPr>
          <w:szCs w:val="24"/>
        </w:rPr>
        <w:tab/>
      </w:r>
      <w:r>
        <w:rPr>
          <w:szCs w:val="24"/>
        </w:rPr>
        <w:tab/>
        <w:t xml:space="preserve">   </w:t>
      </w:r>
      <w:r w:rsidRPr="003237F3">
        <w:rPr>
          <w:szCs w:val="24"/>
        </w:rPr>
        <w:t>202</w:t>
      </w:r>
      <w:r>
        <w:rPr>
          <w:szCs w:val="24"/>
        </w:rPr>
        <w:t>3</w:t>
      </w:r>
      <w:r w:rsidRPr="003237F3">
        <w:rPr>
          <w:szCs w:val="24"/>
        </w:rPr>
        <w:t>-</w:t>
      </w:r>
      <w:r>
        <w:rPr>
          <w:szCs w:val="24"/>
        </w:rPr>
        <w:t xml:space="preserve">06- </w:t>
      </w:r>
      <w:r>
        <w:rPr>
          <w:szCs w:val="24"/>
        </w:rPr>
        <w:tab/>
      </w:r>
      <w:r>
        <w:rPr>
          <w:szCs w:val="24"/>
        </w:rPr>
        <w:tab/>
      </w:r>
      <w:r w:rsidRPr="003237F3">
        <w:rPr>
          <w:szCs w:val="24"/>
        </w:rPr>
        <w:t>202</w:t>
      </w:r>
      <w:r w:rsidR="008F5D8E">
        <w:rPr>
          <w:szCs w:val="24"/>
        </w:rPr>
        <w:t>3</w:t>
      </w:r>
      <w:r w:rsidRPr="003237F3">
        <w:rPr>
          <w:szCs w:val="24"/>
        </w:rPr>
        <w:t>-</w:t>
      </w:r>
      <w:r w:rsidR="008F5D8E">
        <w:rPr>
          <w:szCs w:val="24"/>
        </w:rPr>
        <w:t>06</w:t>
      </w:r>
      <w:r>
        <w:rPr>
          <w:szCs w:val="24"/>
        </w:rPr>
        <w:t>-</w:t>
      </w:r>
      <w:r>
        <w:rPr>
          <w:szCs w:val="24"/>
        </w:rPr>
        <w:tab/>
      </w:r>
      <w:r w:rsidR="002F6604">
        <w:rPr>
          <w:szCs w:val="24"/>
        </w:rPr>
        <w:t xml:space="preserve">                     2023-06-</w:t>
      </w:r>
    </w:p>
    <w:p w14:paraId="24C614A2" w14:textId="77777777" w:rsidR="00FA6571" w:rsidRDefault="00FA6571" w:rsidP="00FA6571">
      <w:pPr>
        <w:suppressAutoHyphens/>
        <w:jc w:val="both"/>
        <w:textAlignment w:val="baseline"/>
        <w:rPr>
          <w:rFonts w:cs="Times New Roman"/>
          <w:color w:val="1F3864" w:themeColor="accent1" w:themeShade="80"/>
          <w:szCs w:val="24"/>
        </w:rPr>
      </w:pPr>
    </w:p>
    <w:p w14:paraId="153A2C66" w14:textId="1C0E55E5" w:rsidR="00FA6571" w:rsidRDefault="00FA6571" w:rsidP="00FA6571">
      <w:pPr>
        <w:suppressAutoHyphens/>
        <w:jc w:val="both"/>
        <w:textAlignment w:val="baseline"/>
        <w:rPr>
          <w:rFonts w:cs="Times New Roman"/>
          <w:color w:val="1F3864" w:themeColor="accent1" w:themeShade="80"/>
          <w:szCs w:val="24"/>
        </w:rPr>
      </w:pPr>
      <w:r>
        <w:rPr>
          <w:szCs w:val="24"/>
        </w:rPr>
        <w:t>Elena Neimaer-Zinkienė</w:t>
      </w:r>
      <w:r>
        <w:rPr>
          <w:szCs w:val="24"/>
        </w:rPr>
        <w:tab/>
        <w:t xml:space="preserve">   </w:t>
      </w:r>
      <w:r w:rsidRPr="003237F3">
        <w:rPr>
          <w:szCs w:val="24"/>
        </w:rPr>
        <w:t>Rūta Švedienė</w:t>
      </w:r>
    </w:p>
    <w:p w14:paraId="0D1008C1" w14:textId="022EB4B8" w:rsidR="00FA6571" w:rsidRDefault="00FA6571" w:rsidP="00FA6571">
      <w:pPr>
        <w:suppressAutoHyphens/>
        <w:jc w:val="both"/>
        <w:textAlignment w:val="baseline"/>
        <w:rPr>
          <w:rFonts w:cs="Times New Roman"/>
          <w:color w:val="1F3864" w:themeColor="accent1" w:themeShade="80"/>
          <w:szCs w:val="24"/>
        </w:rPr>
      </w:pPr>
      <w:r w:rsidRPr="003237F3">
        <w:rPr>
          <w:szCs w:val="24"/>
        </w:rPr>
        <w:t>202</w:t>
      </w:r>
      <w:r>
        <w:rPr>
          <w:szCs w:val="24"/>
        </w:rPr>
        <w:t>3</w:t>
      </w:r>
      <w:r w:rsidRPr="003237F3">
        <w:rPr>
          <w:szCs w:val="24"/>
        </w:rPr>
        <w:t>-</w:t>
      </w:r>
      <w:r>
        <w:rPr>
          <w:szCs w:val="24"/>
        </w:rPr>
        <w:t>06</w:t>
      </w:r>
      <w:r w:rsidRPr="003237F3">
        <w:rPr>
          <w:szCs w:val="24"/>
        </w:rPr>
        <w:t>-</w:t>
      </w:r>
      <w:r>
        <w:rPr>
          <w:szCs w:val="24"/>
        </w:rPr>
        <w:tab/>
      </w:r>
      <w:r>
        <w:rPr>
          <w:szCs w:val="24"/>
        </w:rPr>
        <w:tab/>
        <w:t xml:space="preserve">   2023-06-</w:t>
      </w:r>
    </w:p>
    <w:p w14:paraId="022F31AB" w14:textId="7E0DD51D" w:rsidR="00FA6571" w:rsidRPr="006C3F10" w:rsidRDefault="00FA6571" w:rsidP="00FA6571">
      <w:pPr>
        <w:rPr>
          <w:rFonts w:cs="Times New Roman"/>
          <w:szCs w:val="24"/>
        </w:rPr>
      </w:pPr>
      <w:r w:rsidRPr="006C3F10">
        <w:rPr>
          <w:rFonts w:cs="Times New Roman"/>
          <w:szCs w:val="24"/>
        </w:rPr>
        <w:lastRenderedPageBreak/>
        <w:t>Kėdainių rajono savivaldybės tarybai</w:t>
      </w:r>
    </w:p>
    <w:p w14:paraId="1BB20FDC" w14:textId="77777777" w:rsidR="00CD2CC7" w:rsidRPr="006C3F10" w:rsidRDefault="00CD2CC7" w:rsidP="00FA6571">
      <w:pPr>
        <w:rPr>
          <w:rFonts w:cs="Times New Roman"/>
          <w:sz w:val="16"/>
          <w:szCs w:val="16"/>
        </w:rPr>
      </w:pPr>
    </w:p>
    <w:p w14:paraId="43F8B223" w14:textId="77777777" w:rsidR="00FA6571" w:rsidRPr="006C3F10" w:rsidRDefault="00FA6571" w:rsidP="00FA6571">
      <w:pPr>
        <w:jc w:val="center"/>
        <w:rPr>
          <w:rFonts w:cs="Times New Roman"/>
          <w:b/>
          <w:szCs w:val="24"/>
        </w:rPr>
      </w:pPr>
      <w:r w:rsidRPr="006C3F10">
        <w:rPr>
          <w:rFonts w:cs="Times New Roman"/>
          <w:b/>
          <w:szCs w:val="24"/>
        </w:rPr>
        <w:t>AIŠKINAMASIS RAŠTAS</w:t>
      </w:r>
    </w:p>
    <w:p w14:paraId="36D6CCF8" w14:textId="77777777" w:rsidR="00FA6571" w:rsidRPr="006C3F10" w:rsidRDefault="00FA6571" w:rsidP="00FA6571">
      <w:pPr>
        <w:suppressAutoHyphens/>
        <w:jc w:val="center"/>
        <w:textAlignment w:val="baseline"/>
        <w:rPr>
          <w:rFonts w:cs="Times New Roman"/>
          <w:b/>
          <w:caps/>
          <w:szCs w:val="24"/>
        </w:rPr>
      </w:pPr>
      <w:r w:rsidRPr="006C3F10">
        <w:rPr>
          <w:rFonts w:cs="Times New Roman"/>
          <w:b/>
          <w:caps/>
          <w:szCs w:val="24"/>
        </w:rPr>
        <w:t xml:space="preserve">DĖL KĖDAINIŲ RAJONO SAVIVALDYBĖS TARYBOS 2019 M. LAPKRIČIO 29 D. SPRENDIMO NR. TS-247 „DĖL ATLYGINIMO DYDŽIO UŽ VAIKŲ IŠLAIKYMĄ kėdainių RAJONO savivaldybės UGDYMO ĮSTAIGOSE, VYKDANČIOSE IKIMOKYKLINIO IR PRIEŠMOKYKLINIO UGDYMO PROGRAMAS, TVARKOS APRAŠO PATVIRTINIMO“ PAKEITIMO </w:t>
      </w:r>
    </w:p>
    <w:p w14:paraId="69822147" w14:textId="77777777" w:rsidR="00FA6571" w:rsidRPr="006C3F10" w:rsidRDefault="00FA6571" w:rsidP="00FA6571">
      <w:pPr>
        <w:jc w:val="center"/>
        <w:rPr>
          <w:rFonts w:cs="Times New Roman"/>
          <w:szCs w:val="24"/>
        </w:rPr>
      </w:pPr>
    </w:p>
    <w:p w14:paraId="4043A32B" w14:textId="151E5549" w:rsidR="00FA6571" w:rsidRPr="006C3F10" w:rsidRDefault="00FA6571" w:rsidP="00FA6571">
      <w:pPr>
        <w:jc w:val="center"/>
        <w:rPr>
          <w:rFonts w:cs="Times New Roman"/>
          <w:szCs w:val="24"/>
        </w:rPr>
      </w:pPr>
      <w:r w:rsidRPr="006C3F10">
        <w:rPr>
          <w:rFonts w:cs="Times New Roman"/>
          <w:szCs w:val="24"/>
        </w:rPr>
        <w:t>202</w:t>
      </w:r>
      <w:r w:rsidR="006051CE" w:rsidRPr="006C3F10">
        <w:rPr>
          <w:rFonts w:cs="Times New Roman"/>
          <w:szCs w:val="24"/>
        </w:rPr>
        <w:t>3</w:t>
      </w:r>
      <w:r w:rsidRPr="006C3F10">
        <w:rPr>
          <w:rFonts w:cs="Times New Roman"/>
          <w:szCs w:val="24"/>
        </w:rPr>
        <w:t xml:space="preserve"> m. </w:t>
      </w:r>
      <w:r w:rsidR="006051CE" w:rsidRPr="006C3F10">
        <w:rPr>
          <w:rFonts w:cs="Times New Roman"/>
          <w:szCs w:val="24"/>
        </w:rPr>
        <w:t>birže</w:t>
      </w:r>
      <w:r w:rsidRPr="006C3F10">
        <w:rPr>
          <w:rFonts w:cs="Times New Roman"/>
          <w:szCs w:val="24"/>
        </w:rPr>
        <w:t xml:space="preserve">lio </w:t>
      </w:r>
      <w:r w:rsidR="006051CE" w:rsidRPr="006C3F10">
        <w:rPr>
          <w:rFonts w:cs="Times New Roman"/>
          <w:szCs w:val="24"/>
        </w:rPr>
        <w:t>7</w:t>
      </w:r>
      <w:r w:rsidRPr="006C3F10">
        <w:rPr>
          <w:rFonts w:cs="Times New Roman"/>
          <w:szCs w:val="24"/>
        </w:rPr>
        <w:t xml:space="preserve"> d.</w:t>
      </w:r>
    </w:p>
    <w:p w14:paraId="7DD7848E" w14:textId="77777777" w:rsidR="00FA6571" w:rsidRPr="006C3F10" w:rsidRDefault="00FA6571" w:rsidP="00FA6571">
      <w:pPr>
        <w:jc w:val="center"/>
        <w:rPr>
          <w:rFonts w:cs="Times New Roman"/>
          <w:szCs w:val="24"/>
        </w:rPr>
      </w:pPr>
      <w:r w:rsidRPr="006C3F10">
        <w:rPr>
          <w:rFonts w:cs="Times New Roman"/>
          <w:szCs w:val="24"/>
        </w:rPr>
        <w:t>Kėdainiai</w:t>
      </w:r>
    </w:p>
    <w:p w14:paraId="733027E8" w14:textId="77777777" w:rsidR="006C3F10" w:rsidRPr="006C3F10" w:rsidRDefault="006C3F10" w:rsidP="00FA6571">
      <w:pPr>
        <w:rPr>
          <w:rFonts w:cs="Times New Roman"/>
          <w:szCs w:val="24"/>
        </w:rPr>
      </w:pPr>
    </w:p>
    <w:p w14:paraId="7318AE9C" w14:textId="77777777" w:rsidR="00FA6571" w:rsidRPr="006C3F10" w:rsidRDefault="00FA6571" w:rsidP="00FA6571">
      <w:pPr>
        <w:ind w:firstLine="680"/>
        <w:jc w:val="both"/>
        <w:rPr>
          <w:rFonts w:cs="Times New Roman"/>
          <w:b/>
          <w:szCs w:val="24"/>
        </w:rPr>
      </w:pPr>
      <w:r w:rsidRPr="006C3F10">
        <w:rPr>
          <w:rFonts w:cs="Times New Roman"/>
          <w:b/>
          <w:szCs w:val="24"/>
        </w:rPr>
        <w:t>Parengto sprendimo projekto tikslai.</w:t>
      </w:r>
    </w:p>
    <w:p w14:paraId="14EF7D54" w14:textId="77777777" w:rsidR="00FA6571" w:rsidRPr="006C3F10" w:rsidRDefault="00FA6571" w:rsidP="00FA6571">
      <w:pPr>
        <w:ind w:firstLine="709"/>
        <w:jc w:val="both"/>
        <w:rPr>
          <w:rFonts w:cs="Times New Roman"/>
          <w:szCs w:val="24"/>
        </w:rPr>
      </w:pPr>
      <w:r w:rsidRPr="006C3F10">
        <w:rPr>
          <w:rFonts w:cs="Times New Roman"/>
          <w:szCs w:val="24"/>
          <w:lang w:eastAsia="lt-LT"/>
        </w:rPr>
        <w:t xml:space="preserve">Pakeisti </w:t>
      </w:r>
      <w:r w:rsidRPr="006C3F10">
        <w:rPr>
          <w:rFonts w:cs="Times New Roman"/>
          <w:szCs w:val="24"/>
        </w:rPr>
        <w:t>Atlyginimo dydžio už vaikų išlaikymą Kėdainių rajono savivaldybės ugdymo įstaigose, vykdančiose ikimokyklinio ir priešmokyklinio ugdymo programas, tvarkos aprašą.</w:t>
      </w:r>
    </w:p>
    <w:p w14:paraId="42A7AD4C" w14:textId="77777777" w:rsidR="00FA6571" w:rsidRPr="006C3F10" w:rsidRDefault="00FA6571" w:rsidP="00FA6571">
      <w:pPr>
        <w:ind w:firstLine="709"/>
        <w:jc w:val="both"/>
        <w:rPr>
          <w:rFonts w:cs="Times New Roman"/>
          <w:b/>
          <w:szCs w:val="24"/>
          <w:lang w:eastAsia="lt-LT"/>
        </w:rPr>
      </w:pPr>
      <w:r w:rsidRPr="006C3F10">
        <w:rPr>
          <w:rFonts w:cs="Times New Roman"/>
          <w:b/>
          <w:szCs w:val="24"/>
          <w:lang w:eastAsia="lt-LT"/>
        </w:rPr>
        <w:t>Sprendimo projekto esmė</w:t>
      </w:r>
    </w:p>
    <w:p w14:paraId="407D05E3" w14:textId="639D2B14" w:rsidR="001E7B8B" w:rsidRPr="006C3F10" w:rsidRDefault="00FA6571" w:rsidP="00B3698E">
      <w:pPr>
        <w:pStyle w:val="prastasiniatinklio"/>
        <w:shd w:val="clear" w:color="auto" w:fill="FFFFFF"/>
        <w:spacing w:before="0" w:beforeAutospacing="0" w:after="0" w:afterAutospacing="0"/>
        <w:ind w:firstLine="720"/>
        <w:jc w:val="both"/>
      </w:pPr>
      <w:r w:rsidRPr="006C3F10">
        <w:t>202</w:t>
      </w:r>
      <w:r w:rsidR="006051CE" w:rsidRPr="006C3F10">
        <w:t>3</w:t>
      </w:r>
      <w:r w:rsidRPr="006C3F10">
        <w:t xml:space="preserve"> m. </w:t>
      </w:r>
      <w:r w:rsidR="006051CE" w:rsidRPr="006C3F10">
        <w:t>gegužės</w:t>
      </w:r>
      <w:r w:rsidRPr="006C3F10">
        <w:t xml:space="preserve"> 3</w:t>
      </w:r>
      <w:r w:rsidR="006051CE" w:rsidRPr="006C3F10">
        <w:t>1</w:t>
      </w:r>
      <w:r w:rsidRPr="006C3F10">
        <w:t xml:space="preserve"> d. gautas Kėdainių rajono ikimokyklinių įstaigų vadovų asociacijos </w:t>
      </w:r>
      <w:r w:rsidR="006051CE" w:rsidRPr="006C3F10">
        <w:t>p</w:t>
      </w:r>
      <w:r w:rsidRPr="006C3F10">
        <w:t>raš</w:t>
      </w:r>
      <w:r w:rsidR="006051CE" w:rsidRPr="006C3F10">
        <w:t>ym</w:t>
      </w:r>
      <w:r w:rsidRPr="006C3F10">
        <w:t xml:space="preserve">as, kuriame lopšelių-darželių vadovai prašo padidinti ikimokyklinio ir (ar) priešmokyklinio amžiaus vaikų tėvams (globėjams) fiksuotą mėnesinį atlyginimą nuo 5,00 Eur iki </w:t>
      </w:r>
      <w:r w:rsidR="006051CE" w:rsidRPr="006C3F10">
        <w:t>10</w:t>
      </w:r>
      <w:r w:rsidRPr="006C3F10">
        <w:t xml:space="preserve">,00 Eur. </w:t>
      </w:r>
      <w:r w:rsidR="001E7B8B" w:rsidRPr="006C3F10">
        <w:t>Prašyme</w:t>
      </w:r>
      <w:r w:rsidRPr="006C3F10">
        <w:t xml:space="preserve"> nurodyti argumentai: </w:t>
      </w:r>
      <w:r w:rsidR="001E7B8B" w:rsidRPr="006C3F10">
        <w:t>2021 m. lapkričio mėn. Kėdainių r. ikimokyklinėse ugdymo įstaigose buvo atlikta tėvų apklausa dėl fiksuoto mėnesinio atlyginimo didinimo. Apklausoje dalyvavo 1228 ikimokyklinio amžiaus vaikus auginantys tėvai. 960 (78,2 proc.) respondentų pritarė mokesčio švietimo reikmėm didinimui, 268 (21,8 proc.) susilaikė arba nepritarė. Nuo 2024 m. bus pradėti įgyvendinti Švietimo, sporto ir mokslo ministerijos iškelti prioritetai ikimokykliniam ugdymui– įtraukiojo ugdymo įgyvendinimas, lauko pedagogikos tobulinimas, vaikų skaitmeninių kompetencijų ugdymas. Ruošiantis įgyvendinti iškeltus prioritetus reikalinga įsigyti naujų ugdymo priemonių, kurių kainos nuolat kyla. Padidintas mėnesio atlyginimas, skirtas švietimo ir kitoms reikmėms, padės aprūpinti vaikus inovatyviomis priemonėmis ir užtikrinti kokybišką ugdymo proceso organizavimą.</w:t>
      </w:r>
      <w:r w:rsidR="006C3F10" w:rsidRPr="006C3F10">
        <w:t xml:space="preserve"> Sprendimo projekto lyginamasis variantas pridedamas.</w:t>
      </w:r>
    </w:p>
    <w:p w14:paraId="24914C24" w14:textId="77777777" w:rsidR="00FA6571" w:rsidRPr="006C3F10" w:rsidRDefault="00FA6571" w:rsidP="00FA6571">
      <w:pPr>
        <w:ind w:firstLine="709"/>
        <w:jc w:val="both"/>
        <w:rPr>
          <w:rFonts w:cs="Times New Roman"/>
          <w:szCs w:val="24"/>
          <w:lang w:eastAsia="lt-LT"/>
        </w:rPr>
      </w:pPr>
      <w:r w:rsidRPr="006C3F10">
        <w:rPr>
          <w:rFonts w:cs="Times New Roman"/>
          <w:b/>
          <w:szCs w:val="24"/>
          <w:lang w:eastAsia="lt-LT"/>
        </w:rPr>
        <w:t>Lėšų poreikis</w:t>
      </w:r>
      <w:r w:rsidRPr="006C3F10">
        <w:rPr>
          <w:rFonts w:cs="Times New Roman"/>
          <w:szCs w:val="24"/>
          <w:lang w:eastAsia="lt-LT"/>
        </w:rPr>
        <w:t xml:space="preserve"> (jeigu sprendimui įgyvendinti reikalingos lėšos)</w:t>
      </w:r>
    </w:p>
    <w:p w14:paraId="7522D4EC" w14:textId="77777777" w:rsidR="00FA6571" w:rsidRPr="006C3F10" w:rsidRDefault="00FA6571" w:rsidP="00FA6571">
      <w:pPr>
        <w:ind w:firstLine="709"/>
        <w:jc w:val="both"/>
        <w:rPr>
          <w:rFonts w:cs="Times New Roman"/>
          <w:szCs w:val="24"/>
          <w:lang w:eastAsia="lt-LT"/>
        </w:rPr>
      </w:pPr>
      <w:r w:rsidRPr="006C3F10">
        <w:rPr>
          <w:rFonts w:cs="Times New Roman"/>
          <w:szCs w:val="24"/>
          <w:lang w:eastAsia="lt-LT"/>
        </w:rPr>
        <w:t>Nėra.</w:t>
      </w:r>
    </w:p>
    <w:p w14:paraId="544F4563" w14:textId="77777777" w:rsidR="00FA6571" w:rsidRPr="006C3F10" w:rsidRDefault="00FA6571" w:rsidP="00FA6571">
      <w:pPr>
        <w:ind w:firstLine="709"/>
        <w:jc w:val="both"/>
        <w:rPr>
          <w:rFonts w:cs="Times New Roman"/>
          <w:b/>
          <w:szCs w:val="24"/>
          <w:lang w:eastAsia="lt-LT"/>
        </w:rPr>
      </w:pPr>
      <w:r w:rsidRPr="006C3F10">
        <w:rPr>
          <w:rFonts w:cs="Times New Roman"/>
          <w:b/>
          <w:szCs w:val="24"/>
          <w:lang w:eastAsia="lt-LT"/>
        </w:rPr>
        <w:t>Laukiami rezultatai</w:t>
      </w:r>
    </w:p>
    <w:p w14:paraId="0025D749" w14:textId="77777777" w:rsidR="00FA6571" w:rsidRPr="006C3F10" w:rsidRDefault="00FA6571" w:rsidP="00FA6571">
      <w:pPr>
        <w:ind w:firstLine="709"/>
        <w:jc w:val="both"/>
        <w:rPr>
          <w:rFonts w:cs="Times New Roman"/>
          <w:szCs w:val="24"/>
        </w:rPr>
      </w:pPr>
      <w:r w:rsidRPr="006C3F10">
        <w:rPr>
          <w:rFonts w:cs="Times New Roman"/>
          <w:bCs/>
          <w:szCs w:val="24"/>
          <w:lang w:eastAsia="lt-LT"/>
        </w:rPr>
        <w:t xml:space="preserve">Pakeistu </w:t>
      </w:r>
      <w:r w:rsidRPr="006C3F10">
        <w:rPr>
          <w:rFonts w:cs="Times New Roman"/>
          <w:szCs w:val="24"/>
        </w:rPr>
        <w:t>Atlyginimo dydžio už vaikų išlaikymą Kėdainių rajono savivaldybės ugdymo įstaigose, vykdančiose ikimokyklinio ir priešmokyklinio ugdymo programas, tvarkos aprašu vadovausis ugdymo įstaigos organizuodamos savo darbą.</w:t>
      </w:r>
    </w:p>
    <w:p w14:paraId="46C0C9B6" w14:textId="77777777" w:rsidR="00FA6571" w:rsidRPr="006C3F10" w:rsidRDefault="00FA6571" w:rsidP="00FA6571">
      <w:pPr>
        <w:ind w:firstLine="680"/>
        <w:rPr>
          <w:rFonts w:cs="Times New Roman"/>
          <w:b/>
          <w:bCs/>
          <w:szCs w:val="24"/>
        </w:rPr>
      </w:pPr>
      <w:r w:rsidRPr="006C3F10">
        <w:rPr>
          <w:rFonts w:cs="Times New Roman"/>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A6571" w:rsidRPr="006C3F10" w14:paraId="071DE2C0" w14:textId="77777777" w:rsidTr="00F92EF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D071BD0" w14:textId="77777777" w:rsidR="00FA6571" w:rsidRPr="006C3F10" w:rsidRDefault="00FA6571" w:rsidP="00F92EF0">
            <w:pPr>
              <w:jc w:val="center"/>
              <w:rPr>
                <w:rFonts w:cs="Times New Roman"/>
                <w:b/>
                <w:sz w:val="20"/>
                <w:szCs w:val="20"/>
                <w:lang w:bidi="lo-LA"/>
              </w:rPr>
            </w:pPr>
            <w:r w:rsidRPr="006C3F10">
              <w:rPr>
                <w:rFonts w:cs="Times New Roman"/>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4C2FAD7" w14:textId="77777777" w:rsidR="00FA6571" w:rsidRPr="006C3F10" w:rsidRDefault="00FA6571" w:rsidP="00F92EF0">
            <w:pPr>
              <w:jc w:val="center"/>
              <w:rPr>
                <w:rFonts w:cs="Times New Roman"/>
                <w:b/>
                <w:bCs/>
                <w:sz w:val="20"/>
                <w:szCs w:val="20"/>
              </w:rPr>
            </w:pPr>
            <w:r w:rsidRPr="006C3F10">
              <w:rPr>
                <w:rFonts w:cs="Times New Roman"/>
                <w:b/>
                <w:bCs/>
                <w:sz w:val="20"/>
                <w:szCs w:val="20"/>
              </w:rPr>
              <w:t>Numatomo teisinio reguliavimo poveikio vertinimo rezultatai</w:t>
            </w:r>
          </w:p>
        </w:tc>
      </w:tr>
      <w:tr w:rsidR="00FA6571" w:rsidRPr="006C3F10" w14:paraId="33A44F5E" w14:textId="77777777" w:rsidTr="00F92EF0">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20908EA8" w14:textId="77777777" w:rsidR="00FA6571" w:rsidRPr="006C3F10" w:rsidRDefault="00FA6571" w:rsidP="00F92EF0">
            <w:pPr>
              <w:jc w:val="center"/>
              <w:rPr>
                <w:rFonts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64BD91A1" w14:textId="77777777" w:rsidR="00FA6571" w:rsidRPr="006C3F10" w:rsidRDefault="00FA6571" w:rsidP="00F92EF0">
            <w:pPr>
              <w:jc w:val="center"/>
              <w:rPr>
                <w:rFonts w:cs="Times New Roman"/>
                <w:b/>
                <w:sz w:val="20"/>
                <w:szCs w:val="20"/>
              </w:rPr>
            </w:pPr>
            <w:r w:rsidRPr="006C3F10">
              <w:rPr>
                <w:rFonts w:cs="Times New Roman"/>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788BC15" w14:textId="77777777" w:rsidR="00FA6571" w:rsidRPr="006C3F10" w:rsidRDefault="00FA6571" w:rsidP="00F92EF0">
            <w:pPr>
              <w:jc w:val="center"/>
              <w:rPr>
                <w:rFonts w:eastAsia="Calibri" w:cs="Times New Roman"/>
                <w:b/>
                <w:sz w:val="20"/>
                <w:szCs w:val="20"/>
                <w:lang w:bidi="lo-LA"/>
              </w:rPr>
            </w:pPr>
            <w:r w:rsidRPr="006C3F10">
              <w:rPr>
                <w:rFonts w:cs="Times New Roman"/>
                <w:b/>
                <w:sz w:val="20"/>
                <w:szCs w:val="20"/>
              </w:rPr>
              <w:t>Neigiamas poveikis</w:t>
            </w:r>
          </w:p>
        </w:tc>
      </w:tr>
      <w:tr w:rsidR="00FA6571" w:rsidRPr="006C3F10" w14:paraId="277EF2DB"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4185858A" w14:textId="77777777" w:rsidR="00FA6571" w:rsidRPr="006C3F10" w:rsidRDefault="00FA6571" w:rsidP="00F92EF0">
            <w:pPr>
              <w:rPr>
                <w:rFonts w:cs="Times New Roman"/>
                <w:i/>
                <w:sz w:val="20"/>
                <w:szCs w:val="20"/>
                <w:lang w:bidi="lo-LA"/>
              </w:rPr>
            </w:pPr>
            <w:r w:rsidRPr="006C3F10">
              <w:rPr>
                <w:rFonts w:cs="Times New Roman"/>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A60E868" w14:textId="77777777" w:rsidR="00FA6571" w:rsidRPr="006C3F10" w:rsidRDefault="00FA6571" w:rsidP="00F92EF0">
            <w:pPr>
              <w:rPr>
                <w:rFonts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C0BF7D" w14:textId="77777777" w:rsidR="00FA6571" w:rsidRPr="006C3F10" w:rsidRDefault="00FA6571" w:rsidP="00F92EF0">
            <w:pPr>
              <w:rPr>
                <w:rFonts w:cs="Times New Roman"/>
                <w:i/>
                <w:sz w:val="20"/>
                <w:szCs w:val="20"/>
                <w:lang w:bidi="lo-LA"/>
              </w:rPr>
            </w:pPr>
          </w:p>
        </w:tc>
      </w:tr>
      <w:tr w:rsidR="00FA6571" w:rsidRPr="006C3F10" w14:paraId="3FA22861"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4C378A3C" w14:textId="77777777" w:rsidR="00FA6571" w:rsidRPr="006C3F10" w:rsidRDefault="00FA6571" w:rsidP="00F92EF0">
            <w:pPr>
              <w:rPr>
                <w:rFonts w:cs="Times New Roman"/>
                <w:i/>
                <w:sz w:val="20"/>
                <w:szCs w:val="20"/>
                <w:lang w:bidi="lo-LA"/>
              </w:rPr>
            </w:pPr>
            <w:r w:rsidRPr="006C3F10">
              <w:rPr>
                <w:rFonts w:cs="Times New Roman"/>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09BEEF00" w14:textId="77777777" w:rsidR="00FA6571" w:rsidRPr="006C3F10" w:rsidRDefault="00FA6571" w:rsidP="00F92EF0">
            <w:pPr>
              <w:rPr>
                <w:rFonts w:cs="Times New Roman"/>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E3863F" w14:textId="77777777" w:rsidR="00FA6571" w:rsidRPr="006C3F10" w:rsidRDefault="00FA6571" w:rsidP="00F92EF0">
            <w:pPr>
              <w:rPr>
                <w:rFonts w:cs="Times New Roman"/>
                <w:sz w:val="20"/>
                <w:szCs w:val="20"/>
              </w:rPr>
            </w:pPr>
          </w:p>
        </w:tc>
      </w:tr>
      <w:tr w:rsidR="00FA6571" w:rsidRPr="006C3F10" w14:paraId="1DC69370"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4AF3F711" w14:textId="77777777" w:rsidR="00FA6571" w:rsidRPr="006C3F10" w:rsidRDefault="00FA6571" w:rsidP="00F92EF0">
            <w:pPr>
              <w:rPr>
                <w:rFonts w:cs="Times New Roman"/>
                <w:i/>
                <w:sz w:val="20"/>
                <w:szCs w:val="20"/>
              </w:rPr>
            </w:pPr>
            <w:r w:rsidRPr="006C3F10">
              <w:rPr>
                <w:rFonts w:cs="Times New Roman"/>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5A1B40" w14:textId="77777777" w:rsidR="00FA6571" w:rsidRPr="006C3F10" w:rsidRDefault="00FA6571" w:rsidP="00F92EF0">
            <w:pPr>
              <w:rPr>
                <w:rFonts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D41214" w14:textId="77777777" w:rsidR="00FA6571" w:rsidRPr="006C3F10" w:rsidRDefault="00FA6571" w:rsidP="00F92EF0">
            <w:pPr>
              <w:rPr>
                <w:rFonts w:cs="Times New Roman"/>
                <w:sz w:val="20"/>
                <w:szCs w:val="20"/>
              </w:rPr>
            </w:pPr>
          </w:p>
        </w:tc>
      </w:tr>
      <w:tr w:rsidR="00FA6571" w:rsidRPr="006C3F10" w14:paraId="6D49B5D1"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6612E110" w14:textId="77777777" w:rsidR="00FA6571" w:rsidRPr="006C3F10" w:rsidRDefault="00FA6571" w:rsidP="00F92EF0">
            <w:pPr>
              <w:rPr>
                <w:rFonts w:cs="Times New Roman"/>
                <w:i/>
                <w:sz w:val="20"/>
                <w:szCs w:val="20"/>
                <w:lang w:bidi="lo-LA"/>
              </w:rPr>
            </w:pPr>
            <w:r w:rsidRPr="006C3F10">
              <w:rPr>
                <w:rFonts w:cs="Times New Roman"/>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D51178C" w14:textId="77777777" w:rsidR="00FA6571" w:rsidRPr="006C3F10" w:rsidRDefault="00FA6571" w:rsidP="00F92EF0">
            <w:pPr>
              <w:rPr>
                <w:rFonts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0155EA" w14:textId="77777777" w:rsidR="00FA6571" w:rsidRPr="006C3F10" w:rsidRDefault="00FA6571" w:rsidP="00F92EF0">
            <w:pPr>
              <w:rPr>
                <w:rFonts w:cs="Times New Roman"/>
                <w:i/>
                <w:sz w:val="20"/>
                <w:szCs w:val="20"/>
                <w:lang w:bidi="lo-LA"/>
              </w:rPr>
            </w:pPr>
          </w:p>
        </w:tc>
      </w:tr>
      <w:tr w:rsidR="00FA6571" w:rsidRPr="006C3F10" w14:paraId="2D80B360"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3FD0FB87" w14:textId="77777777" w:rsidR="00FA6571" w:rsidRPr="006C3F10" w:rsidRDefault="00FA6571" w:rsidP="00F92EF0">
            <w:pPr>
              <w:rPr>
                <w:rFonts w:cs="Times New Roman"/>
                <w:i/>
                <w:sz w:val="20"/>
                <w:szCs w:val="20"/>
                <w:lang w:bidi="lo-LA"/>
              </w:rPr>
            </w:pPr>
            <w:r w:rsidRPr="006C3F10">
              <w:rPr>
                <w:rFonts w:cs="Times New Roman"/>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F4E3366" w14:textId="77777777" w:rsidR="00FA6571" w:rsidRPr="006C3F10" w:rsidRDefault="00FA6571" w:rsidP="00F92EF0">
            <w:pPr>
              <w:rPr>
                <w:rFonts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16A33B" w14:textId="77777777" w:rsidR="00FA6571" w:rsidRPr="006C3F10" w:rsidRDefault="00FA6571" w:rsidP="00F92EF0">
            <w:pPr>
              <w:rPr>
                <w:rFonts w:cs="Times New Roman"/>
                <w:i/>
                <w:sz w:val="20"/>
                <w:szCs w:val="20"/>
                <w:lang w:bidi="lo-LA"/>
              </w:rPr>
            </w:pPr>
          </w:p>
        </w:tc>
      </w:tr>
      <w:tr w:rsidR="00FA6571" w:rsidRPr="006C3F10" w14:paraId="18342757"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3D6E3268" w14:textId="77777777" w:rsidR="00FA6571" w:rsidRPr="006C3F10" w:rsidRDefault="00FA6571" w:rsidP="00F92EF0">
            <w:pPr>
              <w:rPr>
                <w:rFonts w:cs="Times New Roman"/>
                <w:i/>
                <w:sz w:val="20"/>
                <w:szCs w:val="20"/>
                <w:lang w:bidi="lo-LA"/>
              </w:rPr>
            </w:pPr>
            <w:r w:rsidRPr="006C3F10">
              <w:rPr>
                <w:rFonts w:cs="Times New Roman"/>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7909307" w14:textId="77777777" w:rsidR="00FA6571" w:rsidRPr="006C3F10" w:rsidRDefault="00FA6571" w:rsidP="00F92EF0">
            <w:pPr>
              <w:rPr>
                <w:rFonts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6545D1" w14:textId="77777777" w:rsidR="00FA6571" w:rsidRPr="006C3F10" w:rsidRDefault="00FA6571" w:rsidP="00F92EF0">
            <w:pPr>
              <w:rPr>
                <w:rFonts w:cs="Times New Roman"/>
                <w:i/>
                <w:sz w:val="20"/>
                <w:szCs w:val="20"/>
                <w:lang w:bidi="lo-LA"/>
              </w:rPr>
            </w:pPr>
          </w:p>
        </w:tc>
      </w:tr>
      <w:tr w:rsidR="00FA6571" w:rsidRPr="006C3F10" w14:paraId="5A3C2B2E"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23D5E1DD" w14:textId="77777777" w:rsidR="00FA6571" w:rsidRPr="006C3F10" w:rsidRDefault="00FA6571" w:rsidP="00F92EF0">
            <w:pPr>
              <w:rPr>
                <w:rFonts w:cs="Times New Roman"/>
                <w:i/>
                <w:sz w:val="20"/>
                <w:szCs w:val="20"/>
                <w:lang w:bidi="lo-LA"/>
              </w:rPr>
            </w:pPr>
            <w:r w:rsidRPr="006C3F10">
              <w:rPr>
                <w:rFonts w:cs="Times New Roman"/>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F46AA09" w14:textId="77777777" w:rsidR="00FA6571" w:rsidRPr="006C3F10" w:rsidRDefault="00FA6571" w:rsidP="00F92EF0">
            <w:pPr>
              <w:rPr>
                <w:rFonts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F5F170" w14:textId="77777777" w:rsidR="00FA6571" w:rsidRPr="006C3F10" w:rsidRDefault="00FA6571" w:rsidP="00F92EF0">
            <w:pPr>
              <w:rPr>
                <w:rFonts w:cs="Times New Roman"/>
                <w:i/>
                <w:sz w:val="20"/>
                <w:szCs w:val="20"/>
                <w:lang w:bidi="lo-LA"/>
              </w:rPr>
            </w:pPr>
          </w:p>
        </w:tc>
      </w:tr>
      <w:tr w:rsidR="00FA6571" w:rsidRPr="006C3F10" w14:paraId="5E85A182"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51516737" w14:textId="77777777" w:rsidR="00FA6571" w:rsidRPr="006C3F10" w:rsidRDefault="00FA6571" w:rsidP="00F92EF0">
            <w:pPr>
              <w:rPr>
                <w:rFonts w:cs="Times New Roman"/>
                <w:i/>
                <w:sz w:val="20"/>
                <w:szCs w:val="20"/>
                <w:lang w:bidi="lo-LA"/>
              </w:rPr>
            </w:pPr>
            <w:r w:rsidRPr="006C3F10">
              <w:rPr>
                <w:rFonts w:cs="Times New Roman"/>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AF18B36" w14:textId="77777777" w:rsidR="00FA6571" w:rsidRPr="006C3F10" w:rsidRDefault="00FA6571" w:rsidP="00F92EF0">
            <w:pPr>
              <w:rPr>
                <w:rFonts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76757A" w14:textId="77777777" w:rsidR="00FA6571" w:rsidRPr="006C3F10" w:rsidRDefault="00FA6571" w:rsidP="00F92EF0">
            <w:pPr>
              <w:rPr>
                <w:rFonts w:cs="Times New Roman"/>
                <w:i/>
                <w:sz w:val="20"/>
                <w:szCs w:val="20"/>
                <w:lang w:bidi="lo-LA"/>
              </w:rPr>
            </w:pPr>
          </w:p>
        </w:tc>
      </w:tr>
      <w:tr w:rsidR="00FA6571" w:rsidRPr="006C3F10" w14:paraId="4FE1800D"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4791F069" w14:textId="77777777" w:rsidR="00FA6571" w:rsidRPr="006C3F10" w:rsidRDefault="00FA6571" w:rsidP="00F92EF0">
            <w:pPr>
              <w:rPr>
                <w:rFonts w:cs="Times New Roman"/>
                <w:i/>
                <w:sz w:val="20"/>
                <w:szCs w:val="20"/>
                <w:lang w:bidi="lo-LA"/>
              </w:rPr>
            </w:pPr>
            <w:r w:rsidRPr="006C3F10">
              <w:rPr>
                <w:rFonts w:cs="Times New Roman"/>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4C0D378" w14:textId="77777777" w:rsidR="00FA6571" w:rsidRPr="006C3F10" w:rsidRDefault="00FA6571" w:rsidP="00F92EF0">
            <w:pPr>
              <w:rPr>
                <w:rFonts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7D8EF1" w14:textId="77777777" w:rsidR="00FA6571" w:rsidRPr="006C3F10" w:rsidRDefault="00FA6571" w:rsidP="00F92EF0">
            <w:pPr>
              <w:rPr>
                <w:rFonts w:cs="Times New Roman"/>
                <w:i/>
                <w:sz w:val="20"/>
                <w:szCs w:val="20"/>
                <w:lang w:bidi="lo-LA"/>
              </w:rPr>
            </w:pPr>
          </w:p>
        </w:tc>
      </w:tr>
      <w:tr w:rsidR="00FA6571" w:rsidRPr="006C3F10" w14:paraId="3A0639A8" w14:textId="77777777" w:rsidTr="00F92EF0">
        <w:tc>
          <w:tcPr>
            <w:tcW w:w="3118" w:type="dxa"/>
            <w:tcBorders>
              <w:top w:val="single" w:sz="4" w:space="0" w:color="000000"/>
              <w:left w:val="single" w:sz="4" w:space="0" w:color="000000"/>
              <w:bottom w:val="single" w:sz="4" w:space="0" w:color="000000"/>
              <w:right w:val="single" w:sz="4" w:space="0" w:color="000000"/>
            </w:tcBorders>
          </w:tcPr>
          <w:p w14:paraId="18FA5E06" w14:textId="77777777" w:rsidR="00FA6571" w:rsidRPr="006C3F10" w:rsidRDefault="00FA6571" w:rsidP="00F92EF0">
            <w:pPr>
              <w:rPr>
                <w:rFonts w:cs="Times New Roman"/>
                <w:i/>
                <w:sz w:val="20"/>
                <w:szCs w:val="20"/>
                <w:lang w:bidi="lo-LA"/>
              </w:rPr>
            </w:pPr>
            <w:r w:rsidRPr="006C3F10">
              <w:rPr>
                <w:rFonts w:cs="Times New Roman"/>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7F5C3DA" w14:textId="77777777" w:rsidR="00FA6571" w:rsidRPr="006C3F10" w:rsidRDefault="00FA6571" w:rsidP="00F92EF0">
            <w:pPr>
              <w:rPr>
                <w:rFonts w:cs="Times New Roman"/>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675A77" w14:textId="77777777" w:rsidR="00FA6571" w:rsidRPr="006C3F10" w:rsidRDefault="00FA6571" w:rsidP="00F92EF0">
            <w:pPr>
              <w:rPr>
                <w:rFonts w:cs="Times New Roman"/>
                <w:i/>
                <w:sz w:val="20"/>
                <w:szCs w:val="20"/>
                <w:lang w:bidi="lo-LA"/>
              </w:rPr>
            </w:pPr>
          </w:p>
        </w:tc>
      </w:tr>
    </w:tbl>
    <w:p w14:paraId="1BDEC53D" w14:textId="77777777" w:rsidR="00FA6571" w:rsidRDefault="00FA6571" w:rsidP="00FA6571">
      <w:pPr>
        <w:jc w:val="both"/>
        <w:rPr>
          <w:rFonts w:cs="Times New Roman"/>
          <w:sz w:val="18"/>
          <w:szCs w:val="18"/>
        </w:rPr>
      </w:pPr>
      <w:r w:rsidRPr="006F4989">
        <w:rPr>
          <w:rFonts w:cs="Times New Roman"/>
          <w:b/>
          <w:sz w:val="18"/>
          <w:szCs w:val="18"/>
          <w:lang w:bidi="lo-LA"/>
        </w:rPr>
        <w:t>*</w:t>
      </w:r>
      <w:r w:rsidRPr="006F4989">
        <w:rPr>
          <w:rFonts w:cs="Times New Roman"/>
          <w:bCs/>
          <w:sz w:val="18"/>
          <w:szCs w:val="18"/>
        </w:rPr>
        <w:t xml:space="preserve"> Numatomo teisinio reguliavimo poveikio vertinimas atliekamas r</w:t>
      </w:r>
      <w:r w:rsidRPr="006F4989">
        <w:rPr>
          <w:rFonts w:cs="Times New Roman"/>
          <w:sz w:val="18"/>
          <w:szCs w:val="18"/>
        </w:rPr>
        <w:t>engiant teisės akto, kuriuo numatoma reglamentuoti iki tol nereglamentuotus santykius, taip pat kuriuo iš esmės keičiamas teisinis reguliavimas, projektą.</w:t>
      </w:r>
      <w:r w:rsidRPr="006F4989">
        <w:rPr>
          <w:rFonts w:cs="Times New Roman"/>
          <w:sz w:val="18"/>
          <w:szCs w:val="18"/>
          <w:lang w:bidi="lo-LA"/>
        </w:rPr>
        <w:t xml:space="preserve"> </w:t>
      </w:r>
      <w:r w:rsidRPr="006F4989">
        <w:rPr>
          <w:rFonts w:cs="Times New Roman"/>
          <w:sz w:val="18"/>
          <w:szCs w:val="18"/>
        </w:rPr>
        <w:t>Atliekant vertinimą, nustatomas galimas teigiamas ir neigiamas poveikis to teisinio reguliavimo sričiai, asmenims ar jų grupėms, kuriems bus taikomas numatomas teisinis reguliavimas.</w:t>
      </w:r>
    </w:p>
    <w:p w14:paraId="3E989550" w14:textId="77777777" w:rsidR="00DC491D" w:rsidRPr="00DC491D" w:rsidRDefault="00DC491D" w:rsidP="00FA6571">
      <w:pPr>
        <w:jc w:val="both"/>
        <w:rPr>
          <w:rFonts w:cs="Times New Roman"/>
          <w:szCs w:val="24"/>
          <w:lang w:bidi="lo-LA"/>
        </w:rPr>
      </w:pPr>
    </w:p>
    <w:p w14:paraId="0EAB91E2" w14:textId="77777777" w:rsidR="00FA6571" w:rsidRDefault="00FA6571" w:rsidP="00FA6571">
      <w:pPr>
        <w:pStyle w:val="Pavadinimas"/>
        <w:jc w:val="left"/>
        <w:rPr>
          <w:b w:val="0"/>
        </w:rPr>
      </w:pPr>
      <w:r w:rsidRPr="006F4989">
        <w:rPr>
          <w:b w:val="0"/>
        </w:rPr>
        <w:t>Švietimo skyriaus vedėja</w:t>
      </w:r>
      <w:r w:rsidRPr="006F4989">
        <w:rPr>
          <w:b w:val="0"/>
        </w:rPr>
        <w:tab/>
      </w:r>
      <w:r w:rsidRPr="006F4989">
        <w:rPr>
          <w:b w:val="0"/>
        </w:rPr>
        <w:tab/>
      </w:r>
      <w:r w:rsidRPr="006F4989">
        <w:rPr>
          <w:b w:val="0"/>
        </w:rPr>
        <w:tab/>
      </w:r>
      <w:r w:rsidRPr="006F4989">
        <w:rPr>
          <w:b w:val="0"/>
        </w:rPr>
        <w:tab/>
        <w:t xml:space="preserve">                Vilma Dobrovolskienė</w:t>
      </w:r>
    </w:p>
    <w:p w14:paraId="07208401" w14:textId="2EC4F12B" w:rsidR="00DC491D" w:rsidRPr="005A1A75" w:rsidRDefault="00DC491D" w:rsidP="00DC491D">
      <w:pPr>
        <w:suppressAutoHyphens/>
        <w:jc w:val="right"/>
        <w:textAlignment w:val="baseline"/>
        <w:rPr>
          <w:rFonts w:cs="Times New Roman"/>
          <w:b/>
          <w:szCs w:val="24"/>
          <w:lang w:eastAsia="en-GB"/>
        </w:rPr>
      </w:pPr>
      <w:r w:rsidRPr="005A1A75">
        <w:rPr>
          <w:rFonts w:cs="Times New Roman"/>
          <w:b/>
          <w:szCs w:val="24"/>
          <w:lang w:eastAsia="en-GB"/>
        </w:rPr>
        <w:t>Projekt</w:t>
      </w:r>
      <w:r>
        <w:rPr>
          <w:rFonts w:cs="Times New Roman"/>
          <w:b/>
          <w:szCs w:val="24"/>
          <w:lang w:eastAsia="en-GB"/>
        </w:rPr>
        <w:t>o lyginamasis variantas</w:t>
      </w:r>
    </w:p>
    <w:p w14:paraId="0574BFAE" w14:textId="77777777" w:rsidR="00DC491D" w:rsidRPr="005A1A75" w:rsidRDefault="00DC491D" w:rsidP="00DC491D">
      <w:pPr>
        <w:suppressAutoHyphens/>
        <w:jc w:val="center"/>
        <w:textAlignment w:val="baseline"/>
        <w:rPr>
          <w:rFonts w:cs="Times New Roman"/>
          <w:szCs w:val="24"/>
        </w:rPr>
      </w:pPr>
      <w:r w:rsidRPr="005A1A75">
        <w:rPr>
          <w:rFonts w:cs="Times New Roman"/>
          <w:szCs w:val="24"/>
          <w:lang w:eastAsia="en-GB"/>
        </w:rPr>
        <w:object w:dxaOrig="720" w:dyaOrig="827" w14:anchorId="44A4F38F">
          <v:shape id="_x0000_i1026" type="#_x0000_t75" style="width:36pt;height:41.45pt;visibility:visible;mso-wrap-style:square" o:ole="">
            <v:imagedata r:id="rId4" o:title=""/>
          </v:shape>
          <o:OLEObject Type="Embed" ProgID="Unknown" ShapeID="_x0000_i1026" DrawAspect="Content" ObjectID="_1748927006" r:id="rId6"/>
        </w:object>
      </w:r>
    </w:p>
    <w:p w14:paraId="6AEA3B38" w14:textId="77777777" w:rsidR="00DC491D" w:rsidRPr="00516BE2" w:rsidRDefault="00DC491D" w:rsidP="00DC491D">
      <w:pPr>
        <w:tabs>
          <w:tab w:val="center" w:pos="4153"/>
          <w:tab w:val="right" w:pos="8306"/>
        </w:tabs>
        <w:suppressAutoHyphens/>
        <w:jc w:val="center"/>
        <w:textAlignment w:val="baseline"/>
        <w:rPr>
          <w:rFonts w:cs="Times New Roman"/>
          <w:b/>
          <w:bCs/>
          <w:caps/>
          <w:szCs w:val="24"/>
        </w:rPr>
      </w:pPr>
    </w:p>
    <w:p w14:paraId="36EEB859" w14:textId="77777777" w:rsidR="00DC491D" w:rsidRPr="00516BE2" w:rsidRDefault="00DC491D" w:rsidP="00DC491D">
      <w:pPr>
        <w:tabs>
          <w:tab w:val="center" w:pos="4153"/>
          <w:tab w:val="right" w:pos="8306"/>
        </w:tabs>
        <w:suppressAutoHyphens/>
        <w:jc w:val="center"/>
        <w:textAlignment w:val="baseline"/>
        <w:rPr>
          <w:rFonts w:cs="Times New Roman"/>
          <w:b/>
          <w:bCs/>
          <w:caps/>
          <w:szCs w:val="24"/>
        </w:rPr>
      </w:pPr>
      <w:r w:rsidRPr="00516BE2">
        <w:rPr>
          <w:rFonts w:cs="Times New Roman"/>
          <w:b/>
          <w:bCs/>
          <w:caps/>
          <w:szCs w:val="24"/>
        </w:rPr>
        <w:t>KĖDAINIŲ rajono savivaldybės taryba</w:t>
      </w:r>
    </w:p>
    <w:p w14:paraId="7F230279" w14:textId="77777777" w:rsidR="00DC491D" w:rsidRPr="00516BE2" w:rsidRDefault="00DC491D" w:rsidP="00DC491D">
      <w:pPr>
        <w:tabs>
          <w:tab w:val="center" w:pos="4153"/>
          <w:tab w:val="right" w:pos="8306"/>
        </w:tabs>
        <w:suppressAutoHyphens/>
        <w:jc w:val="center"/>
        <w:textAlignment w:val="baseline"/>
        <w:rPr>
          <w:rFonts w:cs="Times New Roman"/>
          <w:szCs w:val="24"/>
        </w:rPr>
      </w:pPr>
    </w:p>
    <w:p w14:paraId="7D22DB7B" w14:textId="77777777" w:rsidR="00DC491D" w:rsidRPr="00516BE2" w:rsidRDefault="00DC491D" w:rsidP="00DC491D">
      <w:pPr>
        <w:suppressAutoHyphens/>
        <w:jc w:val="center"/>
        <w:textAlignment w:val="baseline"/>
        <w:rPr>
          <w:rFonts w:cs="Times New Roman"/>
          <w:b/>
          <w:caps/>
          <w:szCs w:val="24"/>
        </w:rPr>
      </w:pPr>
      <w:r w:rsidRPr="00516BE2">
        <w:rPr>
          <w:rFonts w:cs="Times New Roman"/>
          <w:b/>
          <w:caps/>
          <w:szCs w:val="24"/>
        </w:rPr>
        <w:t>SPRENDIMAS</w:t>
      </w:r>
    </w:p>
    <w:p w14:paraId="3D4B03E1" w14:textId="77777777" w:rsidR="00DC491D" w:rsidRPr="00516BE2" w:rsidRDefault="00DC491D" w:rsidP="00DC491D">
      <w:pPr>
        <w:suppressAutoHyphens/>
        <w:jc w:val="center"/>
        <w:textAlignment w:val="baseline"/>
        <w:rPr>
          <w:rFonts w:cs="Times New Roman"/>
          <w:b/>
          <w:caps/>
          <w:szCs w:val="24"/>
        </w:rPr>
      </w:pPr>
      <w:r w:rsidRPr="00516BE2">
        <w:rPr>
          <w:rFonts w:cs="Times New Roman"/>
          <w:b/>
          <w:caps/>
          <w:szCs w:val="24"/>
        </w:rPr>
        <w:t xml:space="preserve">DĖL KĖDAINIŲ RAJONO SAVIVALDYBĖS TARYBOS 2019 M. LAPKRIČIO 29 D. SPRENDIMO NR. TS-247 „DĖL ATLYGINIMO DYDŽIO UŽ VAIKŲ IŠLAIKYMĄ kėdainių RAJONO savivaldybės UGDYMO ĮSTAIGOSE, VYKDANČIOSE IKIMOKYKLINIO IR PRIEŠMOKYKLINIO UGDYMO PROGRAMAS, TVARKOS APRAŠO PATVIRTINIMO“ PAKEITIMO </w:t>
      </w:r>
    </w:p>
    <w:p w14:paraId="01E0B4DF" w14:textId="77777777" w:rsidR="00DC491D" w:rsidRPr="008B616A" w:rsidRDefault="00DC491D" w:rsidP="00DC491D">
      <w:pPr>
        <w:suppressAutoHyphens/>
        <w:jc w:val="center"/>
        <w:textAlignment w:val="baseline"/>
        <w:rPr>
          <w:rFonts w:cs="Times New Roman"/>
          <w:szCs w:val="24"/>
        </w:rPr>
      </w:pPr>
    </w:p>
    <w:p w14:paraId="2487723B" w14:textId="77777777" w:rsidR="00DC491D" w:rsidRPr="008B616A" w:rsidRDefault="00DC491D" w:rsidP="00DC491D">
      <w:pPr>
        <w:suppressAutoHyphens/>
        <w:jc w:val="center"/>
        <w:textAlignment w:val="baseline"/>
        <w:rPr>
          <w:rFonts w:cs="Times New Roman"/>
          <w:szCs w:val="24"/>
        </w:rPr>
      </w:pPr>
      <w:r w:rsidRPr="008B616A">
        <w:rPr>
          <w:rFonts w:cs="Times New Roman"/>
          <w:szCs w:val="24"/>
        </w:rPr>
        <w:t>2023 m. birželio       d. Nr. SP-</w:t>
      </w:r>
    </w:p>
    <w:p w14:paraId="7B360325" w14:textId="77777777" w:rsidR="00DC491D" w:rsidRPr="008B616A" w:rsidRDefault="00DC491D" w:rsidP="00DC491D">
      <w:pPr>
        <w:suppressAutoHyphens/>
        <w:jc w:val="center"/>
        <w:textAlignment w:val="baseline"/>
        <w:rPr>
          <w:rFonts w:cs="Times New Roman"/>
          <w:szCs w:val="24"/>
        </w:rPr>
      </w:pPr>
      <w:r w:rsidRPr="008B616A">
        <w:rPr>
          <w:rFonts w:cs="Times New Roman"/>
          <w:szCs w:val="24"/>
        </w:rPr>
        <w:t>Kėdainiai</w:t>
      </w:r>
    </w:p>
    <w:p w14:paraId="62239EBF" w14:textId="77777777" w:rsidR="00DC491D" w:rsidRPr="00516BE2" w:rsidRDefault="00DC491D" w:rsidP="00DC491D">
      <w:pPr>
        <w:suppressAutoHyphens/>
        <w:jc w:val="center"/>
        <w:textAlignment w:val="baseline"/>
        <w:rPr>
          <w:rFonts w:cs="Times New Roman"/>
          <w:szCs w:val="24"/>
        </w:rPr>
      </w:pPr>
    </w:p>
    <w:p w14:paraId="0B8DEC6B" w14:textId="77777777" w:rsidR="00DC491D" w:rsidRPr="00516BE2" w:rsidRDefault="00DC491D" w:rsidP="00DC491D">
      <w:pPr>
        <w:suppressAutoHyphens/>
        <w:jc w:val="center"/>
        <w:textAlignment w:val="baseline"/>
        <w:rPr>
          <w:rFonts w:cs="Times New Roman"/>
          <w:szCs w:val="24"/>
        </w:rPr>
      </w:pPr>
    </w:p>
    <w:p w14:paraId="5EB36EFB" w14:textId="77777777" w:rsidR="00DC491D" w:rsidRPr="00516BE2" w:rsidRDefault="00DC491D" w:rsidP="00DC491D">
      <w:pPr>
        <w:suppressAutoHyphens/>
        <w:ind w:firstLine="709"/>
        <w:jc w:val="both"/>
        <w:textAlignment w:val="baseline"/>
        <w:rPr>
          <w:rFonts w:cs="Times New Roman"/>
          <w:szCs w:val="24"/>
        </w:rPr>
      </w:pPr>
      <w:r w:rsidRPr="00516BE2">
        <w:rPr>
          <w:rFonts w:cs="Times New Roman"/>
          <w:szCs w:val="24"/>
        </w:rPr>
        <w:t>Kėdainių rajono savivaldybės taryba  n u s p r e n d ž i a:</w:t>
      </w:r>
    </w:p>
    <w:p w14:paraId="24B5702C" w14:textId="5695CF87" w:rsidR="00DC491D" w:rsidRPr="00516BE2" w:rsidRDefault="00DC491D" w:rsidP="00DC491D">
      <w:pPr>
        <w:suppressAutoHyphens/>
        <w:ind w:firstLine="709"/>
        <w:jc w:val="both"/>
        <w:textAlignment w:val="baseline"/>
        <w:rPr>
          <w:rFonts w:cs="Times New Roman"/>
          <w:szCs w:val="24"/>
        </w:rPr>
      </w:pPr>
      <w:r w:rsidRPr="00516BE2">
        <w:rPr>
          <w:rFonts w:cs="Times New Roman"/>
          <w:szCs w:val="24"/>
        </w:rPr>
        <w:t xml:space="preserve">1. Pakeisti Atlyginimo dydžio už vaikų išlaikymą Kėdainių rajono savivaldybės ugdymo įstaigose, vykdančiose ikimokyklinio ir priešmokyklinio ugdymo programas, tvarkos aprašo, patvirtinto Kėdainių rajono savivaldybės tarybos 2019 m. lapkričio 29 d. sprendimu Nr. TS-247 „Dėl </w:t>
      </w:r>
      <w:r w:rsidR="00551F54">
        <w:rPr>
          <w:rFonts w:cs="Times New Roman"/>
          <w:szCs w:val="24"/>
        </w:rPr>
        <w:t>A</w:t>
      </w:r>
      <w:r w:rsidRPr="00516BE2">
        <w:rPr>
          <w:rFonts w:cs="Times New Roman"/>
          <w:szCs w:val="24"/>
        </w:rPr>
        <w:t xml:space="preserve">tlyginimo dydžio už vaikų išlaikymą Kėdainių rajono savivaldybės ugdymo įstaigose, vykdančiose ikimokyklinio ir priešmokyklinio ugdymo programas, tvarkos aprašo patvirtinimo“,: </w:t>
      </w:r>
    </w:p>
    <w:p w14:paraId="5F9D0B6B" w14:textId="77777777" w:rsidR="00DC491D" w:rsidRPr="00516BE2" w:rsidRDefault="00DC491D" w:rsidP="00DC491D">
      <w:pPr>
        <w:suppressAutoHyphens/>
        <w:ind w:left="709"/>
        <w:jc w:val="both"/>
        <w:textAlignment w:val="baseline"/>
        <w:rPr>
          <w:rFonts w:cs="Times New Roman"/>
          <w:szCs w:val="24"/>
        </w:rPr>
      </w:pPr>
      <w:r w:rsidRPr="00516BE2">
        <w:rPr>
          <w:rFonts w:cs="Times New Roman"/>
          <w:szCs w:val="24"/>
        </w:rPr>
        <w:t>1.1.</w:t>
      </w:r>
      <w:r>
        <w:rPr>
          <w:rFonts w:cs="Times New Roman"/>
          <w:szCs w:val="24"/>
        </w:rPr>
        <w:t xml:space="preserve"> </w:t>
      </w:r>
      <w:r w:rsidRPr="00516BE2">
        <w:rPr>
          <w:rFonts w:cs="Times New Roman"/>
          <w:szCs w:val="24"/>
        </w:rPr>
        <w:t>7 punktą ir jį išdėstyti taip:</w:t>
      </w:r>
    </w:p>
    <w:p w14:paraId="784713C2" w14:textId="4C636C3C" w:rsidR="00DC491D" w:rsidRDefault="00DC491D" w:rsidP="00DC491D">
      <w:pPr>
        <w:ind w:firstLine="709"/>
        <w:jc w:val="both"/>
      </w:pPr>
      <w:r>
        <w:t>„7</w:t>
      </w:r>
      <w:r w:rsidRPr="00253FBE">
        <w:t>. Tėvai (globėjai), kurių vaikai ugdomi pagal ikimokyklinio ir (ar) priešmokyklinio ugdymo programas ikimokyklinio ugdymo įstaigose, bendrojo ugdymo mokyklose, socialiniuose ir ugdymo centruose,</w:t>
      </w:r>
      <w:r w:rsidRPr="00253FBE">
        <w:rPr>
          <w:b/>
        </w:rPr>
        <w:t xml:space="preserve"> </w:t>
      </w:r>
      <w:r w:rsidRPr="00253FBE">
        <w:t xml:space="preserve">moka </w:t>
      </w:r>
      <w:r w:rsidRPr="002F6604">
        <w:rPr>
          <w:strike/>
        </w:rPr>
        <w:t>5,00 Eur</w:t>
      </w:r>
      <w:r w:rsidRPr="00253FBE">
        <w:t xml:space="preserve"> </w:t>
      </w:r>
      <w:r w:rsidRPr="00857F32">
        <w:rPr>
          <w:b/>
          <w:bCs/>
        </w:rPr>
        <w:t>20 procentų bazinės socialinės išmokos dydžio</w:t>
      </w:r>
      <w:r>
        <w:t xml:space="preserve"> </w:t>
      </w:r>
      <w:r w:rsidRPr="00253FBE">
        <w:t>fiksuotą mėnesinį atlyginimą, nepriklausomai nuo to, kiek dienų vaikai lankė, išskyrus:</w:t>
      </w:r>
    </w:p>
    <w:p w14:paraId="59CE02AB" w14:textId="77777777" w:rsidR="00DC491D" w:rsidRPr="00516BE2" w:rsidRDefault="00DC491D" w:rsidP="00DC491D">
      <w:pPr>
        <w:ind w:firstLine="709"/>
        <w:jc w:val="both"/>
      </w:pPr>
      <w:r w:rsidRPr="00516BE2">
        <w:rPr>
          <w:szCs w:val="24"/>
          <w:lang w:eastAsia="lt-LT"/>
        </w:rPr>
        <w:t>7.1. birželio, liepos ir rugpjūčio mėnesius, jei vaikas nelanko Ugdymo įstaigos;</w:t>
      </w:r>
    </w:p>
    <w:p w14:paraId="4F494A70" w14:textId="77777777" w:rsidR="00DC491D" w:rsidRPr="00516BE2" w:rsidRDefault="00DC491D" w:rsidP="00DC491D">
      <w:pPr>
        <w:ind w:firstLine="709"/>
        <w:jc w:val="both"/>
      </w:pPr>
      <w:r w:rsidRPr="00516BE2">
        <w:t>7.2. vaikus, kurie ugdomi grupėse, kurių modelio trukmė per dieną ne daugiau kaip 4 val.;</w:t>
      </w:r>
    </w:p>
    <w:p w14:paraId="49B98F3E" w14:textId="77777777" w:rsidR="00DC491D" w:rsidRPr="00516BE2" w:rsidRDefault="00DC491D" w:rsidP="00DC491D">
      <w:pPr>
        <w:ind w:firstLine="709"/>
        <w:jc w:val="both"/>
      </w:pPr>
      <w:r w:rsidRPr="00516BE2">
        <w:t>7.3. vaikus, kuriems S</w:t>
      </w:r>
      <w:r w:rsidRPr="00516BE2">
        <w:rPr>
          <w:szCs w:val="24"/>
          <w:lang w:eastAsia="lt-LT"/>
        </w:rPr>
        <w:t xml:space="preserve">avivaldybės </w:t>
      </w:r>
      <w:r w:rsidRPr="00857F32">
        <w:rPr>
          <w:strike/>
          <w:szCs w:val="24"/>
          <w:lang w:eastAsia="lt-LT"/>
        </w:rPr>
        <w:t>administracijos direktoriaus įsakymu yra paskirtas privalomas ikimokyklinis ugdymas</w:t>
      </w:r>
      <w:r>
        <w:rPr>
          <w:szCs w:val="24"/>
          <w:lang w:eastAsia="lt-LT"/>
        </w:rPr>
        <w:t xml:space="preserve"> </w:t>
      </w:r>
      <w:r w:rsidRPr="00DC491D">
        <w:rPr>
          <w:b/>
          <w:bCs/>
          <w:szCs w:val="24"/>
          <w:lang w:eastAsia="lt-LT"/>
        </w:rPr>
        <w:t>meras skiria privalomą ikimokyklinį ugdymą</w:t>
      </w:r>
      <w:r>
        <w:rPr>
          <w:szCs w:val="24"/>
          <w:lang w:eastAsia="lt-LT"/>
        </w:rPr>
        <w:t>;</w:t>
      </w:r>
    </w:p>
    <w:p w14:paraId="3D48F772" w14:textId="77777777" w:rsidR="00766AB5" w:rsidRDefault="00DC491D" w:rsidP="00DC491D">
      <w:pPr>
        <w:ind w:firstLine="709"/>
        <w:jc w:val="both"/>
        <w:rPr>
          <w:szCs w:val="24"/>
          <w:lang w:eastAsia="lt-LT"/>
        </w:rPr>
      </w:pPr>
      <w:r w:rsidRPr="00516BE2">
        <w:rPr>
          <w:szCs w:val="24"/>
        </w:rPr>
        <w:t xml:space="preserve">7.4. paskelbus </w:t>
      </w:r>
      <w:r w:rsidRPr="00516BE2">
        <w:rPr>
          <w:szCs w:val="24"/>
          <w:lang w:eastAsia="lt-LT"/>
        </w:rPr>
        <w:t>karantiną ir (ar) ekstremalią situaciją, jei vaikas nelanko Ugdymo įstaigos</w:t>
      </w:r>
      <w:r w:rsidR="00766AB5">
        <w:rPr>
          <w:szCs w:val="24"/>
          <w:lang w:eastAsia="lt-LT"/>
        </w:rPr>
        <w:t>;</w:t>
      </w:r>
    </w:p>
    <w:p w14:paraId="6EB90E38" w14:textId="316DF49C" w:rsidR="00DC491D" w:rsidRPr="00766AB5" w:rsidRDefault="00766AB5" w:rsidP="00766AB5">
      <w:pPr>
        <w:suppressAutoHyphens/>
        <w:ind w:firstLine="720"/>
        <w:jc w:val="both"/>
        <w:textAlignment w:val="baseline"/>
      </w:pPr>
      <w:r>
        <w:rPr>
          <w:szCs w:val="24"/>
        </w:rPr>
        <w:t xml:space="preserve">7.5. vaikus </w:t>
      </w:r>
      <w:r>
        <w:rPr>
          <w:color w:val="000000"/>
        </w:rPr>
        <w:t>užsieniečių, pasitraukusių iš Ukrainos dėl Rusijos Federacijos karinių veiksmų</w:t>
      </w:r>
      <w:r>
        <w:rPr>
          <w:szCs w:val="24"/>
          <w:lang w:eastAsia="lt-LT"/>
        </w:rPr>
        <w:t>.</w:t>
      </w:r>
      <w:r w:rsidR="00DC491D">
        <w:rPr>
          <w:szCs w:val="24"/>
          <w:lang w:eastAsia="lt-LT"/>
        </w:rPr>
        <w:t>“</w:t>
      </w:r>
    </w:p>
    <w:p w14:paraId="114FC190" w14:textId="77777777" w:rsidR="00DC491D" w:rsidRPr="00516BE2" w:rsidRDefault="00DC491D" w:rsidP="00DC491D">
      <w:pPr>
        <w:suppressAutoHyphens/>
        <w:ind w:left="709"/>
        <w:jc w:val="both"/>
        <w:textAlignment w:val="baseline"/>
        <w:rPr>
          <w:rFonts w:cs="Times New Roman"/>
          <w:szCs w:val="24"/>
        </w:rPr>
      </w:pPr>
      <w:r w:rsidRPr="00516BE2">
        <w:rPr>
          <w:rFonts w:cs="Times New Roman"/>
          <w:szCs w:val="24"/>
        </w:rPr>
        <w:t>1.2.</w:t>
      </w:r>
      <w:r>
        <w:rPr>
          <w:rFonts w:cs="Times New Roman"/>
          <w:szCs w:val="24"/>
        </w:rPr>
        <w:t xml:space="preserve"> </w:t>
      </w:r>
      <w:r w:rsidRPr="00516BE2">
        <w:rPr>
          <w:rFonts w:cs="Times New Roman"/>
          <w:szCs w:val="24"/>
        </w:rPr>
        <w:t>9 punktą ir jį išdėstyti taip:</w:t>
      </w:r>
    </w:p>
    <w:p w14:paraId="3BC168E9" w14:textId="64DFC34F" w:rsidR="00DC491D" w:rsidRPr="00DC491D" w:rsidRDefault="00DC491D" w:rsidP="00DC491D">
      <w:pPr>
        <w:ind w:firstLine="709"/>
        <w:jc w:val="both"/>
        <w:rPr>
          <w:rFonts w:eastAsia="Times New Roman" w:cs="Times New Roman"/>
          <w:b/>
          <w:bCs/>
          <w:szCs w:val="24"/>
          <w:lang w:eastAsia="lt-LT"/>
        </w:rPr>
      </w:pPr>
      <w:r w:rsidRPr="00516BE2">
        <w:t xml:space="preserve">„9. </w:t>
      </w:r>
      <w:r w:rsidRPr="006F4989">
        <w:t>Gautos lėšos, nurodytos 7 ir 8 punktuose, skiriamos</w:t>
      </w:r>
      <w:r>
        <w:t xml:space="preserve"> </w:t>
      </w:r>
      <w:r w:rsidRPr="002F6604">
        <w:rPr>
          <w:strike/>
        </w:rPr>
        <w:t>švietimo ir kitoms reikmėms</w:t>
      </w:r>
      <w:r w:rsidRPr="006F4989">
        <w:t xml:space="preserve"> </w:t>
      </w:r>
      <w:r w:rsidRPr="00857F32">
        <w:rPr>
          <w:rFonts w:eastAsia="Times New Roman" w:cs="Times New Roman"/>
          <w:b/>
          <w:bCs/>
          <w:szCs w:val="24"/>
          <w:lang w:eastAsia="lt-LT"/>
        </w:rPr>
        <w:t xml:space="preserve">ugdymo priemonėms įsigyti ir higienos normoms užtikrinti. Šios lėšos paskirstomos pagal </w:t>
      </w:r>
      <w:r w:rsidR="00551F54">
        <w:rPr>
          <w:rFonts w:eastAsia="Times New Roman" w:cs="Times New Roman"/>
          <w:b/>
          <w:bCs/>
          <w:szCs w:val="24"/>
          <w:lang w:eastAsia="lt-LT"/>
        </w:rPr>
        <w:t>U</w:t>
      </w:r>
      <w:r w:rsidRPr="00857F32">
        <w:rPr>
          <w:rFonts w:eastAsia="Times New Roman" w:cs="Times New Roman"/>
          <w:b/>
          <w:bCs/>
          <w:szCs w:val="24"/>
          <w:lang w:eastAsia="lt-LT"/>
        </w:rPr>
        <w:t>gdymo įstaigos vadovo patvirtintą tvarką.</w:t>
      </w:r>
      <w:r>
        <w:rPr>
          <w:rFonts w:eastAsia="Times New Roman" w:cs="Times New Roman"/>
          <w:szCs w:val="24"/>
          <w:lang w:eastAsia="lt-LT"/>
        </w:rPr>
        <w:t>“</w:t>
      </w:r>
    </w:p>
    <w:p w14:paraId="05E283F2" w14:textId="77777777" w:rsidR="00DC491D" w:rsidRPr="00516BE2" w:rsidRDefault="00DC491D" w:rsidP="00DC491D">
      <w:pPr>
        <w:suppressAutoHyphens/>
        <w:ind w:left="709"/>
        <w:jc w:val="both"/>
        <w:textAlignment w:val="baseline"/>
        <w:rPr>
          <w:rFonts w:cs="Times New Roman"/>
          <w:szCs w:val="24"/>
        </w:rPr>
      </w:pPr>
      <w:r>
        <w:rPr>
          <w:rFonts w:eastAsia="Times New Roman" w:cs="Times New Roman"/>
          <w:szCs w:val="24"/>
          <w:lang w:eastAsia="lt-LT"/>
        </w:rPr>
        <w:t xml:space="preserve">1.3. </w:t>
      </w:r>
      <w:r>
        <w:rPr>
          <w:rFonts w:cs="Times New Roman"/>
          <w:szCs w:val="24"/>
        </w:rPr>
        <w:t>11</w:t>
      </w:r>
      <w:r w:rsidRPr="00516BE2">
        <w:rPr>
          <w:rFonts w:cs="Times New Roman"/>
          <w:szCs w:val="24"/>
        </w:rPr>
        <w:t xml:space="preserve"> punktą ir jį išdėstyti taip:</w:t>
      </w:r>
    </w:p>
    <w:p w14:paraId="14C39C5B" w14:textId="77777777" w:rsidR="00DC491D" w:rsidRDefault="00DC491D" w:rsidP="00DC491D">
      <w:pPr>
        <w:suppressAutoHyphens/>
        <w:ind w:left="709"/>
        <w:jc w:val="both"/>
        <w:textAlignment w:val="baseline"/>
        <w:rPr>
          <w:szCs w:val="24"/>
        </w:rPr>
      </w:pPr>
      <w:r>
        <w:rPr>
          <w:szCs w:val="24"/>
        </w:rPr>
        <w:t>„11. Atlyginimo už maitinimą dydis nemokamas, jeigu:</w:t>
      </w:r>
    </w:p>
    <w:p w14:paraId="2F520D40" w14:textId="77777777" w:rsidR="00DC491D" w:rsidRDefault="00DC491D" w:rsidP="00DC491D">
      <w:pPr>
        <w:suppressAutoHyphens/>
        <w:ind w:firstLine="709"/>
        <w:jc w:val="both"/>
        <w:textAlignment w:val="baseline"/>
        <w:rPr>
          <w:szCs w:val="24"/>
        </w:rPr>
      </w:pPr>
      <w:r>
        <w:rPr>
          <w:szCs w:val="24"/>
        </w:rPr>
        <w:t xml:space="preserve">11.1. Savivaldybės </w:t>
      </w:r>
      <w:r w:rsidRPr="00857F32">
        <w:rPr>
          <w:strike/>
          <w:szCs w:val="24"/>
        </w:rPr>
        <w:t>administracijos direktoriaus įsakymu vaikui paskirtas privalomas ikimokyklinis ugdymas</w:t>
      </w:r>
      <w:r>
        <w:rPr>
          <w:szCs w:val="24"/>
        </w:rPr>
        <w:t xml:space="preserve"> </w:t>
      </w:r>
      <w:r w:rsidRPr="00857F32">
        <w:rPr>
          <w:b/>
          <w:bCs/>
          <w:szCs w:val="24"/>
          <w:lang w:eastAsia="lt-LT"/>
        </w:rPr>
        <w:t>meras skiria privalomą ikimokyklinį ugdymą</w:t>
      </w:r>
      <w:r>
        <w:rPr>
          <w:szCs w:val="24"/>
        </w:rPr>
        <w:t>;</w:t>
      </w:r>
    </w:p>
    <w:p w14:paraId="2F4E1D46" w14:textId="2AA8EDB7" w:rsidR="00DC491D" w:rsidRDefault="00DC491D" w:rsidP="00DC491D">
      <w:pPr>
        <w:suppressAutoHyphens/>
        <w:ind w:left="709"/>
        <w:jc w:val="both"/>
        <w:textAlignment w:val="baseline"/>
        <w:rPr>
          <w:szCs w:val="24"/>
          <w:lang w:eastAsia="lt-LT"/>
        </w:rPr>
      </w:pPr>
      <w:r>
        <w:rPr>
          <w:szCs w:val="24"/>
        </w:rPr>
        <w:t xml:space="preserve">11.2. ugdomas vaikas </w:t>
      </w:r>
      <w:r>
        <w:rPr>
          <w:color w:val="000000"/>
        </w:rPr>
        <w:t>yra pasitraukęs iš Ukrainos dėl Rusijos Federacijos karinių veiksmų</w:t>
      </w:r>
      <w:r>
        <w:rPr>
          <w:szCs w:val="24"/>
          <w:lang w:eastAsia="lt-LT"/>
        </w:rPr>
        <w:t>.“</w:t>
      </w:r>
    </w:p>
    <w:p w14:paraId="0EAEFBDF" w14:textId="33A3D5CE" w:rsidR="00DC491D" w:rsidRPr="00516BE2" w:rsidRDefault="00DC491D" w:rsidP="00DC491D">
      <w:pPr>
        <w:suppressAutoHyphens/>
        <w:ind w:left="709"/>
        <w:jc w:val="both"/>
        <w:textAlignment w:val="baseline"/>
        <w:rPr>
          <w:rFonts w:cs="Times New Roman"/>
          <w:szCs w:val="24"/>
        </w:rPr>
      </w:pPr>
      <w:r w:rsidRPr="00516BE2">
        <w:rPr>
          <w:rFonts w:cs="Times New Roman"/>
          <w:szCs w:val="24"/>
        </w:rPr>
        <w:t>2. Šis sprendimas įsigalioja 202</w:t>
      </w:r>
      <w:r>
        <w:rPr>
          <w:rFonts w:cs="Times New Roman"/>
          <w:szCs w:val="24"/>
        </w:rPr>
        <w:t>3</w:t>
      </w:r>
      <w:r w:rsidRPr="00516BE2">
        <w:rPr>
          <w:rFonts w:cs="Times New Roman"/>
          <w:szCs w:val="24"/>
        </w:rPr>
        <w:t xml:space="preserve"> m. </w:t>
      </w:r>
      <w:r>
        <w:rPr>
          <w:rFonts w:cs="Times New Roman"/>
          <w:szCs w:val="24"/>
        </w:rPr>
        <w:t>rugsėj</w:t>
      </w:r>
      <w:r w:rsidRPr="00516BE2">
        <w:rPr>
          <w:rFonts w:cs="Times New Roman"/>
          <w:szCs w:val="24"/>
        </w:rPr>
        <w:t>o 1 d.</w:t>
      </w:r>
    </w:p>
    <w:p w14:paraId="086DA38E" w14:textId="77777777" w:rsidR="0035105C" w:rsidRDefault="0035105C"/>
    <w:p w14:paraId="062B26CB" w14:textId="77777777" w:rsidR="00DC491D" w:rsidRDefault="00DC491D"/>
    <w:p w14:paraId="50019DC9" w14:textId="77777777" w:rsidR="00DC491D" w:rsidRDefault="00DC491D"/>
    <w:p w14:paraId="36622B63" w14:textId="77777777" w:rsidR="00DC491D" w:rsidRPr="00516BE2" w:rsidRDefault="00DC491D" w:rsidP="00DC491D">
      <w:pPr>
        <w:suppressAutoHyphens/>
        <w:textAlignment w:val="baseline"/>
        <w:rPr>
          <w:rFonts w:cs="Times New Roman"/>
          <w:szCs w:val="24"/>
        </w:rPr>
      </w:pPr>
      <w:r w:rsidRPr="00516BE2">
        <w:rPr>
          <w:rFonts w:cs="Times New Roman"/>
          <w:szCs w:val="24"/>
        </w:rPr>
        <w:t xml:space="preserve">Savivaldybės meras </w:t>
      </w:r>
      <w:r w:rsidRPr="00516BE2">
        <w:rPr>
          <w:rFonts w:cs="Times New Roman"/>
          <w:szCs w:val="24"/>
        </w:rPr>
        <w:tab/>
      </w:r>
    </w:p>
    <w:p w14:paraId="6BFB0461" w14:textId="77777777" w:rsidR="00DC491D" w:rsidRDefault="00DC491D"/>
    <w:sectPr w:rsidR="00DC491D" w:rsidSect="00F96AE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9C"/>
    <w:rsid w:val="00055671"/>
    <w:rsid w:val="000B0C0E"/>
    <w:rsid w:val="00177A6D"/>
    <w:rsid w:val="001E7B8B"/>
    <w:rsid w:val="00272C9C"/>
    <w:rsid w:val="002D3241"/>
    <w:rsid w:val="002F6604"/>
    <w:rsid w:val="0035105C"/>
    <w:rsid w:val="00396767"/>
    <w:rsid w:val="00551F54"/>
    <w:rsid w:val="00566EC5"/>
    <w:rsid w:val="006051CE"/>
    <w:rsid w:val="006C3F10"/>
    <w:rsid w:val="00766AB5"/>
    <w:rsid w:val="007D5331"/>
    <w:rsid w:val="00846822"/>
    <w:rsid w:val="00857F32"/>
    <w:rsid w:val="008B616A"/>
    <w:rsid w:val="008F5D8E"/>
    <w:rsid w:val="00B3698E"/>
    <w:rsid w:val="00CD2CC7"/>
    <w:rsid w:val="00CF3916"/>
    <w:rsid w:val="00DB1100"/>
    <w:rsid w:val="00DC491D"/>
    <w:rsid w:val="00ED2DD3"/>
    <w:rsid w:val="00F64BF3"/>
    <w:rsid w:val="00FA6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7C12"/>
  <w15:chartTrackingRefBased/>
  <w15:docId w15:val="{64C5FA7C-574E-43FE-ABCF-9A92F8E6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571"/>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FA6571"/>
    <w:pPr>
      <w:jc w:val="center"/>
    </w:pPr>
    <w:rPr>
      <w:rFonts w:eastAsia="Times New Roman" w:cs="Times New Roman"/>
      <w:b/>
      <w:bCs/>
      <w:szCs w:val="24"/>
    </w:rPr>
  </w:style>
  <w:style w:type="character" w:customStyle="1" w:styleId="PavadinimasDiagrama">
    <w:name w:val="Pavadinimas Diagrama"/>
    <w:basedOn w:val="Numatytasispastraiposriftas"/>
    <w:link w:val="Pavadinimas"/>
    <w:rsid w:val="00FA6571"/>
    <w:rPr>
      <w:rFonts w:eastAsia="Times New Roman" w:cs="Times New Roman"/>
      <w:b/>
      <w:bCs/>
      <w:kern w:val="0"/>
      <w:szCs w:val="24"/>
      <w14:ligatures w14:val="none"/>
    </w:rPr>
  </w:style>
  <w:style w:type="table" w:styleId="Lentelstinklelis">
    <w:name w:val="Table Grid"/>
    <w:basedOn w:val="prastojilentel"/>
    <w:uiPriority w:val="39"/>
    <w:rsid w:val="00FA657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7B8B"/>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1185</Words>
  <Characters>6760</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20</cp:revision>
  <cp:lastPrinted>2023-06-07T12:53:00Z</cp:lastPrinted>
  <dcterms:created xsi:type="dcterms:W3CDTF">2023-06-05T06:48:00Z</dcterms:created>
  <dcterms:modified xsi:type="dcterms:W3CDTF">2023-06-22T05:17:00Z</dcterms:modified>
</cp:coreProperties>
</file>