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9FE" w:rsidRPr="0098783E" w:rsidRDefault="000B09FE" w:rsidP="000B09FE">
      <w:pPr>
        <w:jc w:val="right"/>
        <w:rPr>
          <w:b/>
        </w:rPr>
      </w:pPr>
      <w:r w:rsidRPr="0098783E">
        <w:rPr>
          <w:b/>
        </w:rPr>
        <w:t xml:space="preserve">Projektas </w:t>
      </w:r>
    </w:p>
    <w:p w:rsidR="000B09FE" w:rsidRPr="00FD089A" w:rsidRDefault="000B09FE" w:rsidP="000B09FE">
      <w:pPr>
        <w:jc w:val="center"/>
      </w:pPr>
      <w:r w:rsidRPr="00FD089A">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1pt" o:ole="" filled="t">
            <v:fill color2="black" type="frame"/>
            <v:imagedata r:id="rId4" o:title=""/>
          </v:shape>
          <o:OLEObject Type="Embed" ProgID="OutPlace" ShapeID="_x0000_i1025" DrawAspect="Content" ObjectID="_1748349274" r:id="rId5"/>
        </w:object>
      </w:r>
    </w:p>
    <w:p w:rsidR="000B09FE" w:rsidRPr="003A12FD" w:rsidRDefault="000B09FE" w:rsidP="000B09FE">
      <w:pPr>
        <w:jc w:val="center"/>
        <w:rPr>
          <w:b/>
        </w:rPr>
      </w:pPr>
      <w:r w:rsidRPr="003A12FD">
        <w:rPr>
          <w:b/>
        </w:rPr>
        <w:t>KĖDAINIŲ RAJONO SAVIVALDYBĖS TARYBA</w:t>
      </w:r>
      <w:bookmarkStart w:id="0" w:name="_GoBack"/>
      <w:bookmarkEnd w:id="0"/>
    </w:p>
    <w:p w:rsidR="000B09FE" w:rsidRPr="003A12FD" w:rsidRDefault="000B09FE" w:rsidP="000B09FE">
      <w:pPr>
        <w:jc w:val="center"/>
        <w:rPr>
          <w:b/>
        </w:rPr>
      </w:pPr>
    </w:p>
    <w:p w:rsidR="000B09FE" w:rsidRPr="003A12FD" w:rsidRDefault="000B09FE" w:rsidP="000B09FE">
      <w:pPr>
        <w:jc w:val="center"/>
        <w:rPr>
          <w:b/>
        </w:rPr>
      </w:pPr>
      <w:r w:rsidRPr="003A12FD">
        <w:rPr>
          <w:b/>
        </w:rPr>
        <w:t>SPRENDIMAS</w:t>
      </w:r>
    </w:p>
    <w:p w:rsidR="000B09FE" w:rsidRPr="003A12FD" w:rsidRDefault="000B09FE" w:rsidP="003A12FD">
      <w:pPr>
        <w:jc w:val="center"/>
        <w:rPr>
          <w:b/>
        </w:rPr>
      </w:pPr>
      <w:r w:rsidRPr="003A12FD">
        <w:rPr>
          <w:b/>
        </w:rPr>
        <w:t xml:space="preserve">DĖL </w:t>
      </w:r>
      <w:r w:rsidRPr="003A12FD">
        <w:rPr>
          <w:rFonts w:eastAsia="Times New Roman"/>
          <w:b/>
          <w:lang w:eastAsia="en-GB"/>
        </w:rPr>
        <w:t xml:space="preserve">PRITARIMO DALYVAUTI PARTNERIO TEISĖMIS </w:t>
      </w:r>
      <w:r w:rsidRPr="003A12FD">
        <w:rPr>
          <w:rFonts w:eastAsia="Times New Roman"/>
          <w:b/>
          <w:lang w:eastAsia="lt-LT"/>
        </w:rPr>
        <w:t xml:space="preserve">VIETOS PROJEKTE </w:t>
      </w:r>
      <w:r w:rsidRPr="003A12FD">
        <w:rPr>
          <w:rFonts w:eastAsia="Times New Roman"/>
          <w:b/>
          <w:caps/>
          <w:lang w:eastAsia="lt-LT"/>
        </w:rPr>
        <w:t>,,</w:t>
      </w:r>
      <w:r w:rsidRPr="003A12FD">
        <w:rPr>
          <w:rFonts w:eastAsia="Calibri"/>
          <w:b/>
          <w:caps/>
          <w:color w:val="000000"/>
          <w:kern w:val="24"/>
          <w:lang w:eastAsia="lt-LT"/>
        </w:rPr>
        <w:t xml:space="preserve">TISKŪNŲ BENDRUOMENĖS VERSLO IR SOCIALINIŲ PASLAUGŲ </w:t>
      </w:r>
      <w:r w:rsidR="003A12FD" w:rsidRPr="003A12FD">
        <w:rPr>
          <w:rFonts w:eastAsia="Calibri"/>
          <w:b/>
          <w:caps/>
          <w:color w:val="000000"/>
          <w:kern w:val="24"/>
          <w:lang w:eastAsia="lt-LT"/>
        </w:rPr>
        <w:t>CENTRO TERITORIJOS INFRASTRUKTŪROS SUTVARKYMAS</w:t>
      </w:r>
      <w:r w:rsidRPr="003A12FD">
        <w:rPr>
          <w:rFonts w:eastAsia="Times New Roman"/>
          <w:b/>
          <w:lang w:eastAsia="lt-LT"/>
        </w:rPr>
        <w:t xml:space="preserve">“ </w:t>
      </w:r>
    </w:p>
    <w:p w:rsidR="000B09FE" w:rsidRPr="003A12FD" w:rsidRDefault="000B09FE" w:rsidP="000B09FE">
      <w:pPr>
        <w:tabs>
          <w:tab w:val="right" w:pos="9158"/>
        </w:tabs>
        <w:ind w:right="480"/>
        <w:jc w:val="center"/>
        <w:rPr>
          <w:b/>
        </w:rPr>
      </w:pPr>
    </w:p>
    <w:p w:rsidR="000B09FE" w:rsidRPr="003A12FD" w:rsidRDefault="003A12FD" w:rsidP="000B09FE">
      <w:pPr>
        <w:jc w:val="center"/>
      </w:pPr>
      <w:r w:rsidRPr="003A12FD">
        <w:t xml:space="preserve">2023 </w:t>
      </w:r>
      <w:r w:rsidR="000B09FE" w:rsidRPr="003A12FD">
        <w:t>m.</w:t>
      </w:r>
      <w:r w:rsidRPr="003A12FD">
        <w:t xml:space="preserve"> birželio </w:t>
      </w:r>
      <w:r w:rsidR="0062264A">
        <w:t>6</w:t>
      </w:r>
      <w:r w:rsidR="005E64FF">
        <w:t xml:space="preserve"> d. Nr. SP-</w:t>
      </w:r>
      <w:r w:rsidR="0062264A">
        <w:t>204</w:t>
      </w:r>
    </w:p>
    <w:p w:rsidR="000B09FE" w:rsidRPr="003A12FD" w:rsidRDefault="000B09FE" w:rsidP="000B09FE">
      <w:pPr>
        <w:jc w:val="center"/>
      </w:pPr>
      <w:r w:rsidRPr="003A12FD">
        <w:t>Kėdainiai</w:t>
      </w:r>
    </w:p>
    <w:p w:rsidR="000B09FE" w:rsidRPr="00A30616" w:rsidRDefault="000B09FE" w:rsidP="000B09FE">
      <w:pPr>
        <w:ind w:firstLine="709"/>
        <w:jc w:val="both"/>
        <w:rPr>
          <w:rFonts w:eastAsia="Times New Roman"/>
          <w:sz w:val="22"/>
          <w:szCs w:val="22"/>
          <w:lang w:eastAsia="lt-LT"/>
        </w:rPr>
      </w:pPr>
    </w:p>
    <w:p w:rsidR="00070A4E" w:rsidRPr="008868BD" w:rsidRDefault="00070A4E" w:rsidP="00070A4E">
      <w:pPr>
        <w:ind w:right="-1" w:firstLine="851"/>
        <w:jc w:val="both"/>
        <w:rPr>
          <w:rFonts w:eastAsia="Times New Roman"/>
          <w:sz w:val="23"/>
          <w:szCs w:val="23"/>
          <w:lang w:eastAsia="lt-LT"/>
        </w:rPr>
      </w:pPr>
      <w:r w:rsidRPr="008868BD">
        <w:rPr>
          <w:rFonts w:eastAsia="Times New Roman"/>
          <w:sz w:val="23"/>
          <w:szCs w:val="23"/>
          <w:lang w:eastAsia="lt-LT"/>
        </w:rPr>
        <w:t xml:space="preserve">Vadovaudamasi Lietuvos Respublikos </w:t>
      </w:r>
      <w:r w:rsidR="00593959">
        <w:rPr>
          <w:rFonts w:eastAsia="Times New Roman"/>
          <w:sz w:val="23"/>
          <w:szCs w:val="23"/>
          <w:lang w:eastAsia="lt-LT"/>
        </w:rPr>
        <w:t>vietos savivaldos įstatymo 15</w:t>
      </w:r>
      <w:r w:rsidRPr="008868BD">
        <w:rPr>
          <w:rFonts w:eastAsia="Times New Roman"/>
          <w:sz w:val="23"/>
          <w:szCs w:val="23"/>
          <w:lang w:eastAsia="lt-LT"/>
        </w:rPr>
        <w:t xml:space="preserve"> straipsnio 4 dalimi, </w:t>
      </w:r>
      <w:r w:rsidRPr="008868BD">
        <w:rPr>
          <w:rFonts w:eastAsia="Calibri"/>
          <w:sz w:val="23"/>
          <w:szCs w:val="23"/>
          <w:lang w:eastAsia="en-US"/>
        </w:rPr>
        <w:t xml:space="preserve">Vietos projektų, įgyvendinamų bendruomenių inicijuotos vietos plėtros būdu, administravimo taisyklių, patvirtintų Lietuvos Respublikos žemės ūkio ministro 2016 m. rugsėjo 21 d. įsakymu Nr. 3D-544 „Dėl Vietos projektų, įgyvendinamų bendruomenių inicijuotos vietos plėtros būdu, administravimo taisyklių patvirtinimo“, </w:t>
      </w:r>
      <w:r w:rsidRPr="008868BD">
        <w:rPr>
          <w:sz w:val="23"/>
          <w:szCs w:val="23"/>
        </w:rPr>
        <w:t>23.1.12.1</w:t>
      </w:r>
      <w:r w:rsidR="003D2501">
        <w:rPr>
          <w:sz w:val="23"/>
          <w:szCs w:val="23"/>
        </w:rPr>
        <w:t>, 23.1.12.3</w:t>
      </w:r>
      <w:r w:rsidRPr="008868BD">
        <w:rPr>
          <w:sz w:val="23"/>
          <w:szCs w:val="23"/>
        </w:rPr>
        <w:t xml:space="preserve"> ir </w:t>
      </w:r>
      <w:r w:rsidRPr="008868BD">
        <w:rPr>
          <w:rFonts w:eastAsia="Calibri"/>
          <w:sz w:val="23"/>
          <w:szCs w:val="23"/>
          <w:lang w:eastAsia="en-US"/>
        </w:rPr>
        <w:t xml:space="preserve">31.1 papunkčiais, </w:t>
      </w:r>
      <w:r w:rsidR="001D7BC7" w:rsidRPr="00C235C4">
        <w:rPr>
          <w:rFonts w:eastAsia="Calibri"/>
          <w:sz w:val="23"/>
          <w:szCs w:val="23"/>
          <w:lang w:eastAsia="en-US"/>
        </w:rPr>
        <w:t>Vietos plėtros strategijų, įgyvendinamų bendruomenių inicijuotos vietos plėtros būdu, atrankos taisyklių, patvirtintų Lietuvos Respublikos žemės ūkio ministro 2015 m. gegužės 4 d. įsakymu Nr. 3D-343 „Dėl Vietos plėtros strategijų, įgyvendinamų bendruomenių inicijuotos vietos plėtros būdu, atrankos taisyklių patvirtinimo“, 27.1.3.1 papunk</w:t>
      </w:r>
      <w:r w:rsidR="001D7BC7">
        <w:rPr>
          <w:rFonts w:eastAsia="Calibri"/>
          <w:sz w:val="23"/>
          <w:szCs w:val="23"/>
          <w:lang w:eastAsia="en-US"/>
        </w:rPr>
        <w:t xml:space="preserve">čiu, </w:t>
      </w:r>
      <w:r w:rsidRPr="008868BD">
        <w:rPr>
          <w:rFonts w:eastAsia="Calibri"/>
          <w:sz w:val="23"/>
          <w:szCs w:val="23"/>
          <w:lang w:eastAsia="en-US"/>
        </w:rPr>
        <w:t xml:space="preserve">vietos plėtros strategija „Kėdainių rajono vietos veiklos grupės teritorijos vietos plėtros strategija 2015−2023 m.“, įgyvendinama pagal Lietuvos kaimo plėtros 2014−2020 metų programos priemonę „LEADER programa“ (kaimo vietovių VPS) ir atsižvelgdama į Tiskūnų bendruomenės centro 2023 m. gegužės </w:t>
      </w:r>
      <w:r w:rsidR="00E23F7F">
        <w:rPr>
          <w:rFonts w:eastAsia="Calibri"/>
          <w:sz w:val="23"/>
          <w:szCs w:val="23"/>
          <w:lang w:eastAsia="en-US"/>
        </w:rPr>
        <w:t xml:space="preserve">                  </w:t>
      </w:r>
      <w:r w:rsidRPr="008868BD">
        <w:rPr>
          <w:rFonts w:eastAsia="Calibri"/>
          <w:sz w:val="23"/>
          <w:szCs w:val="23"/>
          <w:lang w:eastAsia="en-US"/>
        </w:rPr>
        <w:t>29 d. raštą Nr. 23/05/29 „Dėl vietos projekto įgyvendinimo“</w:t>
      </w:r>
      <w:r w:rsidRPr="008868BD">
        <w:rPr>
          <w:rFonts w:eastAsia="Calibri"/>
          <w:sz w:val="23"/>
          <w:szCs w:val="23"/>
          <w:lang w:eastAsia="ar-SA"/>
        </w:rPr>
        <w:t xml:space="preserve">, </w:t>
      </w:r>
      <w:r w:rsidRPr="008868BD">
        <w:rPr>
          <w:rFonts w:eastAsia="Times New Roman"/>
          <w:sz w:val="23"/>
          <w:szCs w:val="23"/>
          <w:lang w:eastAsia="lt-LT"/>
        </w:rPr>
        <w:t>Kėdainių rajono savivaldybės taryba</w:t>
      </w:r>
      <w:r w:rsidR="008868BD">
        <w:rPr>
          <w:rFonts w:eastAsia="Times New Roman"/>
          <w:sz w:val="23"/>
          <w:szCs w:val="23"/>
          <w:lang w:eastAsia="lt-LT"/>
        </w:rPr>
        <w:t xml:space="preserve"> </w:t>
      </w:r>
      <w:r w:rsidR="0016642E">
        <w:rPr>
          <w:rFonts w:eastAsia="Times New Roman"/>
          <w:sz w:val="23"/>
          <w:szCs w:val="23"/>
          <w:lang w:eastAsia="lt-LT"/>
        </w:rPr>
        <w:t xml:space="preserve">                                </w:t>
      </w:r>
      <w:r w:rsidRPr="008868BD">
        <w:rPr>
          <w:rFonts w:eastAsia="Times New Roman"/>
          <w:sz w:val="23"/>
          <w:szCs w:val="23"/>
          <w:lang w:eastAsia="lt-LT"/>
        </w:rPr>
        <w:t xml:space="preserve">n u s p r e n d ž i a: </w:t>
      </w:r>
    </w:p>
    <w:p w:rsidR="00EC6994" w:rsidRPr="008868BD" w:rsidRDefault="00070A4E" w:rsidP="00EC6994">
      <w:pPr>
        <w:widowControl w:val="0"/>
        <w:suppressAutoHyphens/>
        <w:ind w:firstLine="851"/>
        <w:jc w:val="both"/>
        <w:rPr>
          <w:sz w:val="23"/>
          <w:szCs w:val="23"/>
        </w:rPr>
      </w:pPr>
      <w:r w:rsidRPr="008868BD">
        <w:rPr>
          <w:rFonts w:eastAsia="Times New Roman"/>
          <w:sz w:val="23"/>
          <w:szCs w:val="23"/>
          <w:lang w:eastAsia="lt-LT"/>
        </w:rPr>
        <w:t xml:space="preserve">1. Pritarti Kėdainių rajono savivaldybės administracijos dalyvavimui </w:t>
      </w:r>
      <w:r w:rsidRPr="008868BD">
        <w:rPr>
          <w:sz w:val="23"/>
          <w:szCs w:val="23"/>
        </w:rPr>
        <w:t xml:space="preserve">partnerio teisėmis </w:t>
      </w:r>
      <w:r w:rsidR="00C7018E" w:rsidRPr="008868BD">
        <w:rPr>
          <w:sz w:val="23"/>
          <w:szCs w:val="23"/>
        </w:rPr>
        <w:t xml:space="preserve">Tiskūnų </w:t>
      </w:r>
      <w:r w:rsidRPr="008868BD">
        <w:rPr>
          <w:sz w:val="23"/>
          <w:szCs w:val="23"/>
        </w:rPr>
        <w:t>bendruomenės centro vietos projekte „</w:t>
      </w:r>
      <w:r w:rsidR="00C7018E" w:rsidRPr="008868BD">
        <w:rPr>
          <w:sz w:val="23"/>
          <w:szCs w:val="23"/>
        </w:rPr>
        <w:t xml:space="preserve">Tiskūnų bendruomenės verslo ir socialinių paslaugų centro teritorijos infrastruktūros sutvarkymas“, </w:t>
      </w:r>
      <w:r w:rsidRPr="008868BD">
        <w:rPr>
          <w:sz w:val="23"/>
          <w:szCs w:val="23"/>
        </w:rPr>
        <w:t>parengtame pagal vietos plėtros strategijos „Kėdainių rajono vietos veiklos grupės teritorijos</w:t>
      </w:r>
      <w:r w:rsidR="008868BD">
        <w:rPr>
          <w:sz w:val="23"/>
          <w:szCs w:val="23"/>
        </w:rPr>
        <w:t xml:space="preserve"> vietos plėtros strategija </w:t>
      </w:r>
      <w:r w:rsidRPr="008868BD">
        <w:rPr>
          <w:sz w:val="23"/>
          <w:szCs w:val="23"/>
        </w:rPr>
        <w:t>2015</w:t>
      </w:r>
      <w:r w:rsidRPr="008868BD">
        <w:rPr>
          <w:rFonts w:eastAsia="Calibri"/>
          <w:sz w:val="23"/>
          <w:szCs w:val="23"/>
          <w:lang w:eastAsia="en-US"/>
        </w:rPr>
        <w:t>−</w:t>
      </w:r>
      <w:r w:rsidR="00C7018E" w:rsidRPr="008868BD">
        <w:rPr>
          <w:sz w:val="23"/>
          <w:szCs w:val="23"/>
        </w:rPr>
        <w:t xml:space="preserve">2023 m.“ priemonės ,,Pagrindinės paslaugos ir kaimų atnaujinimas kaimo </w:t>
      </w:r>
      <w:r w:rsidR="00C30A60" w:rsidRPr="008868BD">
        <w:rPr>
          <w:sz w:val="23"/>
          <w:szCs w:val="23"/>
        </w:rPr>
        <w:t>vietovėse“ veiklos sritį „</w:t>
      </w:r>
      <w:r w:rsidR="00EC6994" w:rsidRPr="008868BD">
        <w:rPr>
          <w:sz w:val="23"/>
          <w:szCs w:val="23"/>
        </w:rPr>
        <w:t>P</w:t>
      </w:r>
      <w:r w:rsidR="00C30A60" w:rsidRPr="008868BD">
        <w:rPr>
          <w:sz w:val="23"/>
          <w:szCs w:val="23"/>
        </w:rPr>
        <w:t xml:space="preserve">arama investicijoms į įvairių rūšių mažos apimties infrastruktūrą“ </w:t>
      </w:r>
      <w:r w:rsidRPr="008868BD">
        <w:rPr>
          <w:sz w:val="23"/>
          <w:szCs w:val="23"/>
        </w:rPr>
        <w:t xml:space="preserve">(kodas LEADER-19.2-7.2), kuris bus </w:t>
      </w:r>
      <w:r w:rsidR="00EC6994" w:rsidRPr="008868BD">
        <w:rPr>
          <w:sz w:val="23"/>
          <w:szCs w:val="23"/>
        </w:rPr>
        <w:t xml:space="preserve">įgyvendinamas Kėdainių rajono savivaldybės panaudos teise valdomame 0,3279 ha valstybinės žemės sklype (kadastrinis </w:t>
      </w:r>
      <w:r w:rsidR="001700EC">
        <w:rPr>
          <w:sz w:val="23"/>
          <w:szCs w:val="23"/>
        </w:rPr>
        <w:t xml:space="preserve">                                        </w:t>
      </w:r>
      <w:r w:rsidR="0020591A">
        <w:rPr>
          <w:sz w:val="23"/>
          <w:szCs w:val="23"/>
        </w:rPr>
        <w:t>numeris</w:t>
      </w:r>
      <w:r w:rsidR="00EC6994" w:rsidRPr="008868BD">
        <w:rPr>
          <w:sz w:val="23"/>
          <w:szCs w:val="23"/>
        </w:rPr>
        <w:t xml:space="preserve"> 5387</w:t>
      </w:r>
      <w:r w:rsidR="0020591A">
        <w:rPr>
          <w:sz w:val="23"/>
          <w:szCs w:val="23"/>
        </w:rPr>
        <w:t>/0007:43, unikalus numeris</w:t>
      </w:r>
      <w:r w:rsidR="00EC6994" w:rsidRPr="008868BD">
        <w:rPr>
          <w:sz w:val="23"/>
          <w:szCs w:val="23"/>
        </w:rPr>
        <w:t xml:space="preserve"> 4400-4796-9092</w:t>
      </w:r>
      <w:r w:rsidR="00163055" w:rsidRPr="008868BD">
        <w:rPr>
          <w:sz w:val="23"/>
          <w:szCs w:val="23"/>
        </w:rPr>
        <w:t xml:space="preserve">) ir </w:t>
      </w:r>
      <w:r w:rsidR="00163055" w:rsidRPr="008868BD">
        <w:rPr>
          <w:rFonts w:eastAsia="Times New Roman"/>
          <w:sz w:val="23"/>
          <w:szCs w:val="23"/>
          <w:lang w:eastAsia="en-US"/>
        </w:rPr>
        <w:t xml:space="preserve">Kėdainių rajono savivaldybei nuosavybės teise </w:t>
      </w:r>
      <w:r w:rsidR="00163055" w:rsidRPr="008868BD">
        <w:rPr>
          <w:rFonts w:eastAsia="Times New Roman"/>
          <w:color w:val="000000"/>
          <w:sz w:val="23"/>
          <w:szCs w:val="23"/>
          <w:lang w:eastAsia="en-US"/>
        </w:rPr>
        <w:t>priklausančiame pastate</w:t>
      </w:r>
      <w:r w:rsidR="00A1384D">
        <w:rPr>
          <w:rFonts w:eastAsia="Times New Roman"/>
          <w:color w:val="000000"/>
          <w:sz w:val="23"/>
          <w:szCs w:val="23"/>
          <w:lang w:eastAsia="en-US"/>
        </w:rPr>
        <w:t xml:space="preserve"> (</w:t>
      </w:r>
      <w:r w:rsidR="0020591A">
        <w:rPr>
          <w:rFonts w:eastAsia="Times New Roman"/>
          <w:color w:val="000000"/>
          <w:sz w:val="23"/>
          <w:szCs w:val="23"/>
          <w:lang w:eastAsia="en-US"/>
        </w:rPr>
        <w:t xml:space="preserve">plane pažymėtame 1L1/p, </w:t>
      </w:r>
      <w:r w:rsidR="007F253A" w:rsidRPr="008868BD">
        <w:rPr>
          <w:rFonts w:eastAsia="Times New Roman"/>
          <w:color w:val="000000"/>
          <w:sz w:val="23"/>
          <w:szCs w:val="23"/>
          <w:lang w:eastAsia="en-US"/>
        </w:rPr>
        <w:t>unikalus numeris 5300-2016-00</w:t>
      </w:r>
      <w:r w:rsidR="00163055" w:rsidRPr="008868BD">
        <w:rPr>
          <w:rFonts w:eastAsia="Times New Roman"/>
          <w:color w:val="000000"/>
          <w:sz w:val="23"/>
          <w:szCs w:val="23"/>
          <w:lang w:eastAsia="en-US"/>
        </w:rPr>
        <w:t>15</w:t>
      </w:r>
      <w:r w:rsidR="00A1384D">
        <w:rPr>
          <w:rFonts w:eastAsia="Times New Roman"/>
          <w:color w:val="000000"/>
          <w:sz w:val="23"/>
          <w:szCs w:val="23"/>
          <w:lang w:eastAsia="en-US"/>
        </w:rPr>
        <w:t>)</w:t>
      </w:r>
      <w:r w:rsidR="00163055" w:rsidRPr="008868BD">
        <w:rPr>
          <w:rFonts w:eastAsia="Times New Roman"/>
          <w:color w:val="000000"/>
          <w:sz w:val="23"/>
          <w:szCs w:val="23"/>
          <w:lang w:eastAsia="en-US"/>
        </w:rPr>
        <w:t xml:space="preserve">, </w:t>
      </w:r>
      <w:r w:rsidR="00EC6994" w:rsidRPr="008868BD">
        <w:rPr>
          <w:sz w:val="23"/>
          <w:szCs w:val="23"/>
        </w:rPr>
        <w:t>esančiame adresu: Saulutės g. 1, Tiskūnų k., Vilainių sen., Kėdainių r. sav.</w:t>
      </w:r>
    </w:p>
    <w:p w:rsidR="00070A4E" w:rsidRPr="008868BD" w:rsidRDefault="00070A4E" w:rsidP="00070A4E">
      <w:pPr>
        <w:pStyle w:val="Default"/>
        <w:ind w:right="-1" w:firstLine="851"/>
        <w:jc w:val="both"/>
        <w:rPr>
          <w:sz w:val="23"/>
          <w:szCs w:val="23"/>
        </w:rPr>
      </w:pPr>
      <w:r w:rsidRPr="008868BD">
        <w:rPr>
          <w:color w:val="auto"/>
          <w:sz w:val="23"/>
          <w:szCs w:val="23"/>
        </w:rPr>
        <w:t xml:space="preserve">2. Skirti iš Kėdainių rajono savivaldybės biudžeto </w:t>
      </w:r>
      <w:r w:rsidRPr="008868BD">
        <w:rPr>
          <w:sz w:val="23"/>
          <w:szCs w:val="23"/>
        </w:rPr>
        <w:t xml:space="preserve">20 procentų visų tinkamų finansuoti vietos projekto išlaidų.  </w:t>
      </w:r>
    </w:p>
    <w:p w:rsidR="00070A4E" w:rsidRPr="001D7BC7" w:rsidRDefault="00070A4E" w:rsidP="00070A4E">
      <w:pPr>
        <w:autoSpaceDE w:val="0"/>
        <w:autoSpaceDN w:val="0"/>
        <w:adjustRightInd w:val="0"/>
        <w:ind w:right="-1" w:firstLine="851"/>
        <w:jc w:val="both"/>
        <w:rPr>
          <w:rFonts w:eastAsia="Times New Roman"/>
          <w:sz w:val="23"/>
          <w:szCs w:val="23"/>
          <w:lang w:eastAsia="ar-SA"/>
        </w:rPr>
      </w:pPr>
      <w:r w:rsidRPr="008868BD">
        <w:rPr>
          <w:sz w:val="23"/>
          <w:szCs w:val="23"/>
        </w:rPr>
        <w:t xml:space="preserve">3. Pavesti </w:t>
      </w:r>
      <w:r w:rsidRPr="008868BD">
        <w:rPr>
          <w:rFonts w:eastAsia="Times New Roman"/>
          <w:sz w:val="23"/>
          <w:szCs w:val="23"/>
          <w:lang w:eastAsia="ar-SA"/>
        </w:rPr>
        <w:t xml:space="preserve">Kėdainių </w:t>
      </w:r>
      <w:r w:rsidRPr="001D7BC7">
        <w:rPr>
          <w:rFonts w:eastAsia="Times New Roman"/>
          <w:sz w:val="23"/>
          <w:szCs w:val="23"/>
          <w:lang w:eastAsia="ar-SA"/>
        </w:rPr>
        <w:t xml:space="preserve">rajono savivaldybės administracijos direktoriui pasirašyti Jungtinės veiklos sutartį </w:t>
      </w:r>
      <w:r w:rsidRPr="001D7BC7">
        <w:rPr>
          <w:sz w:val="23"/>
          <w:szCs w:val="23"/>
        </w:rPr>
        <w:t>ir visus dokumentus, susijusius su šio sprendimo 1 punkte numatyto vietos projekto įgyvendinimu.</w:t>
      </w:r>
    </w:p>
    <w:p w:rsidR="00070A4E" w:rsidRPr="008868BD" w:rsidRDefault="00070A4E" w:rsidP="00070A4E">
      <w:pPr>
        <w:widowControl w:val="0"/>
        <w:tabs>
          <w:tab w:val="left" w:pos="1134"/>
          <w:tab w:val="left" w:pos="1276"/>
        </w:tabs>
        <w:suppressAutoHyphens/>
        <w:ind w:firstLine="851"/>
        <w:jc w:val="both"/>
        <w:rPr>
          <w:rFonts w:eastAsia="Lucida Sans Unicode" w:cs="Tahoma"/>
          <w:color w:val="000000"/>
          <w:sz w:val="23"/>
          <w:szCs w:val="23"/>
          <w:lang w:eastAsia="lt-LT"/>
        </w:rPr>
      </w:pPr>
      <w:r w:rsidRPr="001D7BC7">
        <w:rPr>
          <w:rFonts w:eastAsia="Times New Roman"/>
          <w:sz w:val="23"/>
          <w:szCs w:val="23"/>
          <w:lang w:eastAsia="en-US"/>
        </w:rPr>
        <w:t xml:space="preserve">Šis sprendimas per vieną mėnesį nuo sprendimo įteikimo dienos gali būti skundžiamas Lietuvos administracinių ginčų komisijos Kauno apygardos skyriui adresu: Laisvės al. </w:t>
      </w:r>
      <w:r w:rsidRPr="008868BD">
        <w:rPr>
          <w:rFonts w:eastAsia="Times New Roman"/>
          <w:color w:val="000000"/>
          <w:sz w:val="23"/>
          <w:szCs w:val="23"/>
          <w:lang w:eastAsia="en-US"/>
        </w:rPr>
        <w:t xml:space="preserve">36, Kaunas, </w:t>
      </w:r>
      <w:r w:rsidRPr="008868BD">
        <w:rPr>
          <w:rFonts w:eastAsia="Times New Roman"/>
          <w:sz w:val="23"/>
          <w:szCs w:val="23"/>
          <w:lang w:eastAsia="en-US"/>
        </w:rP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70A4E" w:rsidRPr="008868BD" w:rsidRDefault="00070A4E" w:rsidP="00070A4E">
      <w:pPr>
        <w:widowControl w:val="0"/>
        <w:suppressAutoHyphens/>
        <w:jc w:val="both"/>
        <w:rPr>
          <w:rFonts w:eastAsia="Times New Roman"/>
          <w:sz w:val="23"/>
          <w:szCs w:val="23"/>
          <w:lang w:eastAsia="en-US"/>
        </w:rPr>
      </w:pPr>
    </w:p>
    <w:p w:rsidR="00070A4E" w:rsidRPr="008868BD" w:rsidRDefault="00070A4E" w:rsidP="00070A4E">
      <w:pPr>
        <w:autoSpaceDE w:val="0"/>
        <w:autoSpaceDN w:val="0"/>
        <w:adjustRightInd w:val="0"/>
        <w:jc w:val="both"/>
        <w:rPr>
          <w:rFonts w:eastAsia="Times New Roman"/>
          <w:sz w:val="23"/>
          <w:szCs w:val="23"/>
          <w:lang w:eastAsia="ar-SA"/>
        </w:rPr>
      </w:pPr>
      <w:r w:rsidRPr="008868BD">
        <w:rPr>
          <w:rFonts w:eastAsia="Times New Roman"/>
          <w:sz w:val="23"/>
          <w:szCs w:val="23"/>
          <w:lang w:eastAsia="ar-SA"/>
        </w:rPr>
        <w:t xml:space="preserve">Savivaldybės meras                                                                                              </w:t>
      </w:r>
    </w:p>
    <w:p w:rsidR="00070A4E" w:rsidRDefault="00070A4E" w:rsidP="00070A4E">
      <w:pPr>
        <w:autoSpaceDE w:val="0"/>
        <w:autoSpaceDN w:val="0"/>
        <w:adjustRightInd w:val="0"/>
        <w:jc w:val="both"/>
        <w:rPr>
          <w:rFonts w:eastAsia="Times New Roman"/>
          <w:sz w:val="23"/>
          <w:szCs w:val="23"/>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8927E9" w:rsidTr="008927E9">
        <w:tc>
          <w:tcPr>
            <w:tcW w:w="2407" w:type="dxa"/>
          </w:tcPr>
          <w:p w:rsidR="008927E9" w:rsidRDefault="008927E9" w:rsidP="00070A4E">
            <w:pPr>
              <w:autoSpaceDE w:val="0"/>
              <w:autoSpaceDN w:val="0"/>
              <w:adjustRightInd w:val="0"/>
              <w:jc w:val="both"/>
              <w:rPr>
                <w:rFonts w:eastAsia="Times New Roman"/>
                <w:sz w:val="23"/>
                <w:szCs w:val="23"/>
                <w:lang w:eastAsia="ar-SA"/>
              </w:rPr>
            </w:pPr>
            <w:r w:rsidRPr="008868BD">
              <w:rPr>
                <w:rFonts w:eastAsia="Times New Roman"/>
                <w:sz w:val="23"/>
                <w:szCs w:val="23"/>
                <w:lang w:eastAsia="ar-SA"/>
              </w:rPr>
              <w:t>Au</w:t>
            </w:r>
            <w:r>
              <w:rPr>
                <w:rFonts w:eastAsia="Times New Roman"/>
                <w:sz w:val="23"/>
                <w:szCs w:val="23"/>
                <w:lang w:eastAsia="ar-SA"/>
              </w:rPr>
              <w:t>dronė Stadalnykienė</w:t>
            </w:r>
          </w:p>
          <w:p w:rsidR="008927E9" w:rsidRDefault="008927E9" w:rsidP="00070A4E">
            <w:pPr>
              <w:autoSpaceDE w:val="0"/>
              <w:autoSpaceDN w:val="0"/>
              <w:adjustRightInd w:val="0"/>
              <w:jc w:val="both"/>
              <w:rPr>
                <w:rFonts w:eastAsia="Times New Roman"/>
                <w:sz w:val="23"/>
                <w:szCs w:val="23"/>
                <w:lang w:eastAsia="ar-SA"/>
              </w:rPr>
            </w:pPr>
            <w:r>
              <w:rPr>
                <w:rFonts w:eastAsia="Times New Roman"/>
                <w:sz w:val="23"/>
                <w:szCs w:val="23"/>
                <w:lang w:eastAsia="ar-SA"/>
              </w:rPr>
              <w:t>2023-06</w:t>
            </w:r>
            <w:r w:rsidR="00C86C12">
              <w:rPr>
                <w:rFonts w:eastAsia="Times New Roman"/>
                <w:sz w:val="23"/>
                <w:szCs w:val="23"/>
                <w:lang w:eastAsia="ar-SA"/>
              </w:rPr>
              <w:t>-</w:t>
            </w:r>
            <w:r>
              <w:rPr>
                <w:rFonts w:eastAsia="Times New Roman"/>
                <w:sz w:val="23"/>
                <w:szCs w:val="23"/>
                <w:lang w:eastAsia="ar-SA"/>
              </w:rPr>
              <w:t xml:space="preserve">                                        </w:t>
            </w:r>
          </w:p>
          <w:p w:rsidR="008927E9" w:rsidRDefault="008927E9" w:rsidP="00070A4E">
            <w:pPr>
              <w:autoSpaceDE w:val="0"/>
              <w:autoSpaceDN w:val="0"/>
              <w:adjustRightInd w:val="0"/>
              <w:jc w:val="both"/>
              <w:rPr>
                <w:rFonts w:eastAsia="Times New Roman"/>
                <w:sz w:val="23"/>
                <w:szCs w:val="23"/>
                <w:lang w:eastAsia="ar-SA"/>
              </w:rPr>
            </w:pPr>
          </w:p>
          <w:p w:rsidR="008927E9" w:rsidRDefault="008927E9" w:rsidP="00070A4E">
            <w:pPr>
              <w:autoSpaceDE w:val="0"/>
              <w:autoSpaceDN w:val="0"/>
              <w:adjustRightInd w:val="0"/>
              <w:jc w:val="both"/>
              <w:rPr>
                <w:rFonts w:eastAsia="Times New Roman"/>
                <w:sz w:val="23"/>
                <w:szCs w:val="23"/>
                <w:lang w:eastAsia="ar-SA"/>
              </w:rPr>
            </w:pPr>
          </w:p>
        </w:tc>
        <w:tc>
          <w:tcPr>
            <w:tcW w:w="2407" w:type="dxa"/>
          </w:tcPr>
          <w:p w:rsidR="008927E9" w:rsidRDefault="008927E9" w:rsidP="008927E9">
            <w:pPr>
              <w:autoSpaceDE w:val="0"/>
              <w:autoSpaceDN w:val="0"/>
              <w:adjustRightInd w:val="0"/>
              <w:rPr>
                <w:rFonts w:eastAsia="Times New Roman"/>
                <w:sz w:val="23"/>
                <w:szCs w:val="23"/>
                <w:lang w:eastAsia="ar-SA"/>
              </w:rPr>
            </w:pPr>
            <w:r>
              <w:rPr>
                <w:rFonts w:eastAsia="Times New Roman"/>
                <w:sz w:val="23"/>
                <w:szCs w:val="23"/>
                <w:lang w:eastAsia="ar-SA"/>
              </w:rPr>
              <w:t>Valentinas Tamulis            2023-06-</w:t>
            </w:r>
          </w:p>
        </w:tc>
        <w:tc>
          <w:tcPr>
            <w:tcW w:w="2407" w:type="dxa"/>
          </w:tcPr>
          <w:p w:rsidR="008927E9" w:rsidRDefault="008927E9" w:rsidP="00070A4E">
            <w:pPr>
              <w:autoSpaceDE w:val="0"/>
              <w:autoSpaceDN w:val="0"/>
              <w:adjustRightInd w:val="0"/>
              <w:jc w:val="both"/>
              <w:rPr>
                <w:rFonts w:eastAsia="Times New Roman"/>
                <w:sz w:val="23"/>
                <w:szCs w:val="23"/>
                <w:lang w:eastAsia="ar-SA"/>
              </w:rPr>
            </w:pPr>
            <w:r>
              <w:rPr>
                <w:rFonts w:eastAsia="Times New Roman"/>
                <w:sz w:val="23"/>
                <w:szCs w:val="23"/>
                <w:lang w:eastAsia="ar-SA"/>
              </w:rPr>
              <w:t>Danutė Mykolaitienė</w:t>
            </w:r>
          </w:p>
          <w:p w:rsidR="008927E9" w:rsidRDefault="008927E9" w:rsidP="008927E9">
            <w:pPr>
              <w:suppressAutoHyphens/>
              <w:jc w:val="both"/>
              <w:rPr>
                <w:rFonts w:eastAsia="Times New Roman"/>
                <w:sz w:val="23"/>
                <w:szCs w:val="23"/>
                <w:lang w:eastAsia="ar-SA"/>
              </w:rPr>
            </w:pPr>
            <w:r>
              <w:rPr>
                <w:rFonts w:eastAsia="Times New Roman"/>
                <w:sz w:val="23"/>
                <w:szCs w:val="23"/>
                <w:lang w:eastAsia="ar-SA"/>
              </w:rPr>
              <w:t xml:space="preserve">2023-06-                            </w:t>
            </w:r>
          </w:p>
          <w:p w:rsidR="008927E9" w:rsidRDefault="008927E9" w:rsidP="00070A4E">
            <w:pPr>
              <w:autoSpaceDE w:val="0"/>
              <w:autoSpaceDN w:val="0"/>
              <w:adjustRightInd w:val="0"/>
              <w:jc w:val="both"/>
              <w:rPr>
                <w:rFonts w:eastAsia="Times New Roman"/>
                <w:sz w:val="23"/>
                <w:szCs w:val="23"/>
                <w:lang w:eastAsia="ar-SA"/>
              </w:rPr>
            </w:pPr>
          </w:p>
        </w:tc>
        <w:tc>
          <w:tcPr>
            <w:tcW w:w="2407" w:type="dxa"/>
          </w:tcPr>
          <w:p w:rsidR="008927E9" w:rsidRDefault="008927E9" w:rsidP="00070A4E">
            <w:pPr>
              <w:autoSpaceDE w:val="0"/>
              <w:autoSpaceDN w:val="0"/>
              <w:adjustRightInd w:val="0"/>
              <w:jc w:val="both"/>
              <w:rPr>
                <w:rFonts w:eastAsia="Times New Roman"/>
                <w:sz w:val="23"/>
                <w:szCs w:val="23"/>
                <w:lang w:eastAsia="ar-SA"/>
              </w:rPr>
            </w:pPr>
            <w:r w:rsidRPr="008868BD">
              <w:rPr>
                <w:rFonts w:eastAsia="Times New Roman"/>
                <w:sz w:val="23"/>
                <w:szCs w:val="23"/>
                <w:lang w:eastAsia="ar-SA"/>
              </w:rPr>
              <w:t xml:space="preserve">Gintautas </w:t>
            </w:r>
            <w:proofErr w:type="spellStart"/>
            <w:r w:rsidRPr="008868BD">
              <w:rPr>
                <w:rFonts w:eastAsia="Times New Roman"/>
                <w:sz w:val="23"/>
                <w:szCs w:val="23"/>
                <w:lang w:eastAsia="ar-SA"/>
              </w:rPr>
              <w:t>Muznikas</w:t>
            </w:r>
            <w:proofErr w:type="spellEnd"/>
          </w:p>
          <w:p w:rsidR="008927E9" w:rsidRDefault="008927E9" w:rsidP="008927E9">
            <w:pPr>
              <w:autoSpaceDE w:val="0"/>
              <w:autoSpaceDN w:val="0"/>
              <w:adjustRightInd w:val="0"/>
              <w:jc w:val="both"/>
              <w:rPr>
                <w:rFonts w:eastAsia="Times New Roman"/>
                <w:sz w:val="23"/>
                <w:szCs w:val="23"/>
                <w:lang w:eastAsia="ar-SA"/>
              </w:rPr>
            </w:pPr>
            <w:r>
              <w:rPr>
                <w:rFonts w:eastAsia="Times New Roman"/>
                <w:sz w:val="23"/>
                <w:szCs w:val="23"/>
                <w:lang w:eastAsia="ar-SA"/>
              </w:rPr>
              <w:t>2023-06-</w:t>
            </w:r>
            <w:r w:rsidRPr="008868BD">
              <w:rPr>
                <w:rFonts w:eastAsia="Times New Roman"/>
                <w:sz w:val="23"/>
                <w:szCs w:val="23"/>
                <w:lang w:eastAsia="ar-SA"/>
              </w:rPr>
              <w:t xml:space="preserve">                   </w:t>
            </w:r>
            <w:r>
              <w:rPr>
                <w:rFonts w:eastAsia="Times New Roman"/>
                <w:sz w:val="23"/>
                <w:szCs w:val="23"/>
                <w:lang w:eastAsia="ar-SA"/>
              </w:rPr>
              <w:t xml:space="preserve"> </w:t>
            </w:r>
          </w:p>
        </w:tc>
      </w:tr>
      <w:tr w:rsidR="008927E9" w:rsidTr="008927E9">
        <w:tc>
          <w:tcPr>
            <w:tcW w:w="2407" w:type="dxa"/>
          </w:tcPr>
          <w:p w:rsidR="008927E9" w:rsidRDefault="008927E9" w:rsidP="00621FC9">
            <w:pPr>
              <w:autoSpaceDE w:val="0"/>
              <w:autoSpaceDN w:val="0"/>
              <w:adjustRightInd w:val="0"/>
              <w:rPr>
                <w:rFonts w:eastAsia="Times New Roman"/>
                <w:sz w:val="23"/>
                <w:szCs w:val="23"/>
                <w:lang w:eastAsia="ar-SA"/>
              </w:rPr>
            </w:pPr>
            <w:r>
              <w:rPr>
                <w:rFonts w:eastAsia="Times New Roman"/>
                <w:sz w:val="23"/>
                <w:szCs w:val="23"/>
                <w:lang w:eastAsia="ar-SA"/>
              </w:rPr>
              <w:t xml:space="preserve">Audronė Naujalienė          </w:t>
            </w:r>
            <w:r w:rsidRPr="008868BD">
              <w:rPr>
                <w:rFonts w:eastAsia="Times New Roman"/>
                <w:sz w:val="23"/>
                <w:szCs w:val="23"/>
                <w:lang w:eastAsia="ar-SA"/>
              </w:rPr>
              <w:t>2023-06-</w:t>
            </w:r>
          </w:p>
        </w:tc>
        <w:tc>
          <w:tcPr>
            <w:tcW w:w="2407" w:type="dxa"/>
          </w:tcPr>
          <w:p w:rsidR="008927E9" w:rsidRDefault="008927E9" w:rsidP="008927E9">
            <w:pPr>
              <w:autoSpaceDE w:val="0"/>
              <w:autoSpaceDN w:val="0"/>
              <w:adjustRightInd w:val="0"/>
              <w:jc w:val="both"/>
              <w:rPr>
                <w:rFonts w:eastAsia="Times New Roman"/>
                <w:sz w:val="23"/>
                <w:szCs w:val="23"/>
                <w:lang w:eastAsia="ar-SA"/>
              </w:rPr>
            </w:pPr>
            <w:r>
              <w:rPr>
                <w:rFonts w:eastAsia="Times New Roman"/>
                <w:sz w:val="23"/>
                <w:szCs w:val="23"/>
                <w:lang w:eastAsia="ar-SA"/>
              </w:rPr>
              <w:t xml:space="preserve">Jolanta Sakavičienė </w:t>
            </w:r>
          </w:p>
          <w:p w:rsidR="008927E9" w:rsidRDefault="008927E9" w:rsidP="008927E9">
            <w:pPr>
              <w:autoSpaceDE w:val="0"/>
              <w:autoSpaceDN w:val="0"/>
              <w:adjustRightInd w:val="0"/>
              <w:jc w:val="both"/>
              <w:rPr>
                <w:rFonts w:eastAsia="Times New Roman"/>
                <w:sz w:val="23"/>
                <w:szCs w:val="23"/>
                <w:lang w:eastAsia="ar-SA"/>
              </w:rPr>
            </w:pPr>
            <w:r>
              <w:rPr>
                <w:rFonts w:eastAsia="Times New Roman"/>
                <w:sz w:val="23"/>
                <w:szCs w:val="23"/>
                <w:lang w:eastAsia="ar-SA"/>
              </w:rPr>
              <w:t>2023-06-</w:t>
            </w:r>
          </w:p>
        </w:tc>
        <w:tc>
          <w:tcPr>
            <w:tcW w:w="2407" w:type="dxa"/>
          </w:tcPr>
          <w:p w:rsidR="008927E9" w:rsidRDefault="008927E9" w:rsidP="00070A4E">
            <w:pPr>
              <w:autoSpaceDE w:val="0"/>
              <w:autoSpaceDN w:val="0"/>
              <w:adjustRightInd w:val="0"/>
              <w:jc w:val="both"/>
              <w:rPr>
                <w:rFonts w:eastAsia="Times New Roman"/>
                <w:sz w:val="23"/>
                <w:szCs w:val="23"/>
                <w:lang w:eastAsia="ar-SA"/>
              </w:rPr>
            </w:pPr>
            <w:r>
              <w:rPr>
                <w:rFonts w:eastAsia="Times New Roman"/>
                <w:sz w:val="23"/>
                <w:szCs w:val="23"/>
                <w:lang w:eastAsia="ar-SA"/>
              </w:rPr>
              <w:t>Dalius Ramonas</w:t>
            </w:r>
          </w:p>
          <w:p w:rsidR="008927E9" w:rsidRDefault="008927E9" w:rsidP="00070A4E">
            <w:pPr>
              <w:autoSpaceDE w:val="0"/>
              <w:autoSpaceDN w:val="0"/>
              <w:adjustRightInd w:val="0"/>
              <w:jc w:val="both"/>
              <w:rPr>
                <w:rFonts w:eastAsia="Times New Roman"/>
                <w:sz w:val="23"/>
                <w:szCs w:val="23"/>
                <w:lang w:eastAsia="ar-SA"/>
              </w:rPr>
            </w:pPr>
            <w:r>
              <w:rPr>
                <w:rFonts w:eastAsia="Times New Roman"/>
                <w:sz w:val="23"/>
                <w:szCs w:val="23"/>
                <w:lang w:eastAsia="ar-SA"/>
              </w:rPr>
              <w:t>2023-06-</w:t>
            </w:r>
          </w:p>
        </w:tc>
        <w:tc>
          <w:tcPr>
            <w:tcW w:w="2407" w:type="dxa"/>
          </w:tcPr>
          <w:p w:rsidR="008927E9" w:rsidRDefault="008927E9" w:rsidP="008927E9">
            <w:pPr>
              <w:suppressAutoHyphens/>
              <w:jc w:val="both"/>
              <w:rPr>
                <w:rFonts w:eastAsia="Times New Roman"/>
                <w:sz w:val="23"/>
                <w:szCs w:val="23"/>
                <w:lang w:eastAsia="ar-SA"/>
              </w:rPr>
            </w:pPr>
            <w:r w:rsidRPr="008868BD">
              <w:rPr>
                <w:rFonts w:eastAsia="Times New Roman"/>
                <w:sz w:val="23"/>
                <w:szCs w:val="23"/>
                <w:lang w:eastAsia="ar-SA"/>
              </w:rPr>
              <w:t>Rūta Švedienė</w:t>
            </w:r>
          </w:p>
          <w:p w:rsidR="008927E9" w:rsidRPr="008868BD" w:rsidRDefault="008927E9" w:rsidP="008927E9">
            <w:pPr>
              <w:suppressAutoHyphens/>
              <w:jc w:val="both"/>
              <w:rPr>
                <w:rFonts w:eastAsia="Times New Roman"/>
                <w:sz w:val="23"/>
                <w:szCs w:val="23"/>
                <w:lang w:eastAsia="ar-SA"/>
              </w:rPr>
            </w:pPr>
            <w:r>
              <w:rPr>
                <w:rFonts w:eastAsia="Times New Roman"/>
                <w:sz w:val="23"/>
                <w:szCs w:val="23"/>
                <w:lang w:eastAsia="ar-SA"/>
              </w:rPr>
              <w:t>2023-06-</w:t>
            </w:r>
          </w:p>
          <w:p w:rsidR="008927E9" w:rsidRDefault="008927E9" w:rsidP="00070A4E">
            <w:pPr>
              <w:autoSpaceDE w:val="0"/>
              <w:autoSpaceDN w:val="0"/>
              <w:adjustRightInd w:val="0"/>
              <w:jc w:val="both"/>
              <w:rPr>
                <w:rFonts w:eastAsia="Times New Roman"/>
                <w:sz w:val="23"/>
                <w:szCs w:val="23"/>
                <w:lang w:eastAsia="ar-SA"/>
              </w:rPr>
            </w:pPr>
          </w:p>
        </w:tc>
      </w:tr>
    </w:tbl>
    <w:p w:rsidR="00070A4E" w:rsidRPr="00EE21B4" w:rsidRDefault="00070A4E" w:rsidP="008927E9">
      <w:pPr>
        <w:suppressAutoHyphens/>
        <w:jc w:val="both"/>
        <w:rPr>
          <w:rFonts w:eastAsia="Times New Roman"/>
          <w:lang w:eastAsia="lt-LT"/>
        </w:rPr>
      </w:pPr>
      <w:r w:rsidRPr="00EE21B4">
        <w:rPr>
          <w:rFonts w:eastAsia="Times New Roman"/>
          <w:lang w:eastAsia="lt-LT"/>
        </w:rPr>
        <w:lastRenderedPageBreak/>
        <w:t>Kėdainių rajono savivaldybės tarybai</w:t>
      </w:r>
    </w:p>
    <w:p w:rsidR="00070A4E" w:rsidRPr="00EE21B4" w:rsidRDefault="00070A4E" w:rsidP="00070A4E">
      <w:pPr>
        <w:rPr>
          <w:rFonts w:eastAsia="Times New Roman"/>
          <w:lang w:eastAsia="lt-LT"/>
        </w:rPr>
      </w:pPr>
    </w:p>
    <w:p w:rsidR="00070A4E" w:rsidRDefault="00070A4E" w:rsidP="00070A4E">
      <w:pPr>
        <w:jc w:val="center"/>
        <w:rPr>
          <w:rFonts w:eastAsia="Times New Roman"/>
          <w:b/>
          <w:lang w:eastAsia="lt-LT"/>
        </w:rPr>
      </w:pPr>
      <w:r w:rsidRPr="00EE21B4">
        <w:rPr>
          <w:rFonts w:eastAsia="Times New Roman"/>
          <w:b/>
          <w:lang w:eastAsia="lt-LT"/>
        </w:rPr>
        <w:t>AIŠKINAMASIS RAŠTAS</w:t>
      </w:r>
    </w:p>
    <w:p w:rsidR="00070A4E" w:rsidRPr="003A12FD" w:rsidRDefault="00070A4E" w:rsidP="00070A4E">
      <w:pPr>
        <w:jc w:val="center"/>
        <w:rPr>
          <w:b/>
        </w:rPr>
      </w:pPr>
      <w:r w:rsidRPr="003A12FD">
        <w:rPr>
          <w:b/>
        </w:rPr>
        <w:t xml:space="preserve">DĖL </w:t>
      </w:r>
      <w:r w:rsidRPr="003A12FD">
        <w:rPr>
          <w:rFonts w:eastAsia="Times New Roman"/>
          <w:b/>
          <w:lang w:eastAsia="en-GB"/>
        </w:rPr>
        <w:t xml:space="preserve">PRITARIMO DALYVAUTI PARTNERIO TEISĖMIS </w:t>
      </w:r>
      <w:r w:rsidRPr="003A12FD">
        <w:rPr>
          <w:rFonts w:eastAsia="Times New Roman"/>
          <w:b/>
          <w:lang w:eastAsia="lt-LT"/>
        </w:rPr>
        <w:t xml:space="preserve">VIETOS PROJEKTE </w:t>
      </w:r>
      <w:r w:rsidRPr="003A12FD">
        <w:rPr>
          <w:rFonts w:eastAsia="Times New Roman"/>
          <w:b/>
          <w:caps/>
          <w:lang w:eastAsia="lt-LT"/>
        </w:rPr>
        <w:t>,,</w:t>
      </w:r>
      <w:r w:rsidRPr="003A12FD">
        <w:rPr>
          <w:rFonts w:eastAsia="Calibri"/>
          <w:b/>
          <w:caps/>
          <w:color w:val="000000"/>
          <w:kern w:val="24"/>
          <w:lang w:eastAsia="lt-LT"/>
        </w:rPr>
        <w:t>TISKŪNŲ BENDRUOMENĖS VERSLO IR SOCIALINIŲ PASLAUGŲ CENTRO TERITORIJOS INFRASTRUKTŪROS SUTVARKYMAS</w:t>
      </w:r>
      <w:r w:rsidRPr="003A12FD">
        <w:rPr>
          <w:rFonts w:eastAsia="Times New Roman"/>
          <w:b/>
          <w:lang w:eastAsia="lt-LT"/>
        </w:rPr>
        <w:t xml:space="preserve">“ </w:t>
      </w:r>
    </w:p>
    <w:p w:rsidR="00070A4E" w:rsidRDefault="00070A4E" w:rsidP="00070A4E">
      <w:pPr>
        <w:jc w:val="center"/>
        <w:rPr>
          <w:rFonts w:eastAsia="Times New Roman"/>
          <w:lang w:eastAsia="lt-LT"/>
        </w:rPr>
      </w:pPr>
    </w:p>
    <w:p w:rsidR="00070A4E" w:rsidRPr="00EE21B4" w:rsidRDefault="00070A4E" w:rsidP="00070A4E">
      <w:pPr>
        <w:jc w:val="center"/>
        <w:rPr>
          <w:rFonts w:eastAsia="Times New Roman"/>
          <w:lang w:eastAsia="lt-LT"/>
        </w:rPr>
      </w:pPr>
      <w:r>
        <w:rPr>
          <w:rFonts w:eastAsia="Times New Roman"/>
          <w:lang w:eastAsia="lt-LT"/>
        </w:rPr>
        <w:t>2023</w:t>
      </w:r>
      <w:r w:rsidRPr="00EE21B4">
        <w:rPr>
          <w:rFonts w:eastAsia="Times New Roman"/>
          <w:lang w:eastAsia="lt-LT"/>
        </w:rPr>
        <w:t xml:space="preserve"> m. </w:t>
      </w:r>
      <w:r>
        <w:rPr>
          <w:rFonts w:eastAsia="Times New Roman"/>
          <w:lang w:eastAsia="lt-LT"/>
        </w:rPr>
        <w:t xml:space="preserve">birželio 6 </w:t>
      </w:r>
      <w:r w:rsidRPr="00EE21B4">
        <w:rPr>
          <w:rFonts w:eastAsia="Times New Roman"/>
          <w:lang w:eastAsia="lt-LT"/>
        </w:rPr>
        <w:t xml:space="preserve">d. </w:t>
      </w:r>
    </w:p>
    <w:p w:rsidR="00070A4E" w:rsidRPr="00EE21B4" w:rsidRDefault="00070A4E" w:rsidP="00070A4E">
      <w:pPr>
        <w:jc w:val="center"/>
        <w:rPr>
          <w:rFonts w:eastAsia="Times New Roman"/>
          <w:lang w:eastAsia="lt-LT"/>
        </w:rPr>
      </w:pPr>
      <w:r w:rsidRPr="00EE21B4">
        <w:rPr>
          <w:rFonts w:eastAsia="Times New Roman"/>
          <w:lang w:eastAsia="lt-LT"/>
        </w:rPr>
        <w:t>Kėdainiai</w:t>
      </w:r>
    </w:p>
    <w:p w:rsidR="00070A4E" w:rsidRDefault="00070A4E" w:rsidP="00070A4E">
      <w:pPr>
        <w:suppressAutoHyphens/>
        <w:rPr>
          <w:rFonts w:eastAsia="Calibri"/>
          <w:lang w:eastAsia="lo-LA" w:bidi="lo-LA"/>
        </w:rPr>
      </w:pPr>
    </w:p>
    <w:p w:rsidR="00070A4E" w:rsidRPr="001D7BC7" w:rsidRDefault="00070A4E" w:rsidP="008B68E6">
      <w:pPr>
        <w:suppressAutoHyphens/>
        <w:ind w:firstLine="851"/>
        <w:jc w:val="both"/>
        <w:rPr>
          <w:rFonts w:eastAsia="Calibri"/>
          <w:b/>
          <w:bCs/>
          <w:lang w:eastAsia="lo-LA" w:bidi="lo-LA"/>
        </w:rPr>
      </w:pPr>
      <w:r w:rsidRPr="001D7BC7">
        <w:rPr>
          <w:rFonts w:eastAsia="Calibri"/>
          <w:b/>
          <w:bCs/>
          <w:lang w:eastAsia="lo-LA" w:bidi="lo-LA"/>
        </w:rPr>
        <w:t xml:space="preserve">Parengto sprendimo projekto tikslai: </w:t>
      </w:r>
    </w:p>
    <w:p w:rsidR="00070A4E" w:rsidRPr="001D7BC7" w:rsidRDefault="00070A4E" w:rsidP="003D3351">
      <w:pPr>
        <w:widowControl w:val="0"/>
        <w:suppressAutoHyphens/>
        <w:ind w:firstLine="851"/>
        <w:jc w:val="both"/>
        <w:rPr>
          <w:rFonts w:eastAsia="Times New Roman"/>
          <w:color w:val="000000"/>
          <w:lang w:eastAsia="en-US"/>
        </w:rPr>
      </w:pPr>
      <w:r w:rsidRPr="001D7BC7">
        <w:rPr>
          <w:rFonts w:eastAsia="Calibri"/>
          <w:bCs/>
          <w:lang w:eastAsia="lo-LA" w:bidi="lo-LA"/>
        </w:rPr>
        <w:t xml:space="preserve">Pritarti </w:t>
      </w:r>
      <w:r w:rsidRPr="001D7BC7">
        <w:rPr>
          <w:rFonts w:eastAsia="Times New Roman"/>
          <w:lang w:eastAsia="lt-LT"/>
        </w:rPr>
        <w:t xml:space="preserve">Kėdainių rajono savivaldybės administracijos dalyvavimui </w:t>
      </w:r>
      <w:r w:rsidRPr="001D7BC7">
        <w:t xml:space="preserve">partnerio teisėmis </w:t>
      </w:r>
      <w:r w:rsidR="008868BD" w:rsidRPr="001D7BC7">
        <w:t xml:space="preserve">Tiskūnų </w:t>
      </w:r>
      <w:r w:rsidRPr="001D7BC7">
        <w:t xml:space="preserve">bendruomenės centro vietos projekte </w:t>
      </w:r>
      <w:r w:rsidR="003D3351" w:rsidRPr="001D7BC7">
        <w:t>„Tiskūnų bendruomenės verslo ir socialinių paslaugų centro teritorijos infrastruktūros sutvarkymas“, parengtame pagal vietos plėtros strategijos „Kėdainių rajono vietos veiklos grupės teritorijos vietos plėtros strategija 2015</w:t>
      </w:r>
      <w:r w:rsidR="003D3351" w:rsidRPr="001D7BC7">
        <w:rPr>
          <w:rFonts w:eastAsia="Calibri"/>
          <w:lang w:eastAsia="en-US"/>
        </w:rPr>
        <w:t>−</w:t>
      </w:r>
      <w:r w:rsidR="003D3351" w:rsidRPr="001D7BC7">
        <w:t>2023 m.“ priemonės ,,Pagrindinės paslaugos ir kaimų atnaujinimas kaimo vietovėse“ veiklos sritį „Parama investicijoms į įvairių rūšių mažos apimties infrastruktūrą“ (kodas LEADER-19.2-7.2), kuris bus įgyvendinamas Kėdainių rajono savivaldybės panaudos teise valdomame 0,3279 ha valstybin</w:t>
      </w:r>
      <w:r w:rsidR="00164FE9">
        <w:t>ės žemės sklype (kadastrinis numeris 5387/0007:43, unikalus numeris</w:t>
      </w:r>
      <w:r w:rsidR="003D3351" w:rsidRPr="001D7BC7">
        <w:t xml:space="preserve"> 4400-4796-9092) ir </w:t>
      </w:r>
      <w:r w:rsidR="003D3351" w:rsidRPr="001D7BC7">
        <w:rPr>
          <w:rFonts w:eastAsia="Times New Roman"/>
          <w:lang w:eastAsia="en-US"/>
        </w:rPr>
        <w:t xml:space="preserve">Kėdainių rajono savivaldybei nuosavybės teise </w:t>
      </w:r>
      <w:r w:rsidR="003D3351" w:rsidRPr="001D7BC7">
        <w:rPr>
          <w:rFonts w:eastAsia="Times New Roman"/>
          <w:color w:val="000000"/>
          <w:lang w:eastAsia="en-US"/>
        </w:rPr>
        <w:t>priklausančiame p</w:t>
      </w:r>
      <w:r w:rsidR="00E079FE">
        <w:rPr>
          <w:rFonts w:eastAsia="Times New Roman"/>
          <w:color w:val="000000"/>
          <w:lang w:eastAsia="en-US"/>
        </w:rPr>
        <w:t>astate (</w:t>
      </w:r>
      <w:r w:rsidR="00164FE9">
        <w:rPr>
          <w:rFonts w:eastAsia="Times New Roman"/>
          <w:color w:val="000000"/>
          <w:lang w:eastAsia="en-US"/>
        </w:rPr>
        <w:t>plane pažymėtame 1L1/p, unikalus numeris 5300-2016-0015</w:t>
      </w:r>
      <w:r w:rsidR="00E079FE">
        <w:rPr>
          <w:rFonts w:eastAsia="Times New Roman"/>
          <w:color w:val="000000"/>
          <w:lang w:eastAsia="en-US"/>
        </w:rPr>
        <w:t>)</w:t>
      </w:r>
      <w:r w:rsidR="003D3351" w:rsidRPr="001D7BC7">
        <w:rPr>
          <w:rFonts w:eastAsia="Times New Roman"/>
          <w:color w:val="000000"/>
          <w:lang w:eastAsia="en-US"/>
        </w:rPr>
        <w:t xml:space="preserve">, </w:t>
      </w:r>
      <w:r w:rsidR="003D3351" w:rsidRPr="001D7BC7">
        <w:t xml:space="preserve">esančiame adresu: Saulutės g. 1, Tiskūnų k., Vilainių sen., Kėdainių r. sav. Skirti iš Kėdainių rajono savivaldybės biudžeto 20 procentų visų tinkamų finansuoti vietos projekto išlaidų. Pavesti </w:t>
      </w:r>
      <w:r w:rsidR="003D3351" w:rsidRPr="001D7BC7">
        <w:rPr>
          <w:rFonts w:eastAsia="Times New Roman"/>
          <w:lang w:eastAsia="ar-SA"/>
        </w:rPr>
        <w:t xml:space="preserve">Kėdainių rajono savivaldybės administracijos direktoriui pasirašyti Jungtinės veiklos sutartį </w:t>
      </w:r>
      <w:r w:rsidR="003D3351" w:rsidRPr="001D7BC7">
        <w:t>ir visus dokumentus, susijusius su šio sprendimo 1 punkte numatyto vietos projekto įgyvendinimu.</w:t>
      </w:r>
    </w:p>
    <w:p w:rsidR="00070A4E" w:rsidRPr="001D7BC7" w:rsidRDefault="00070A4E" w:rsidP="00070A4E">
      <w:pPr>
        <w:autoSpaceDE w:val="0"/>
        <w:autoSpaceDN w:val="0"/>
        <w:adjustRightInd w:val="0"/>
        <w:ind w:firstLine="851"/>
        <w:jc w:val="both"/>
        <w:rPr>
          <w:b/>
        </w:rPr>
      </w:pPr>
      <w:r w:rsidRPr="001D7BC7">
        <w:rPr>
          <w:rFonts w:eastAsia="Times New Roman"/>
          <w:b/>
          <w:lang w:eastAsia="lt-LT"/>
        </w:rPr>
        <w:t>Sprendimo projekto esmė</w:t>
      </w:r>
      <w:r w:rsidRPr="001D7BC7">
        <w:rPr>
          <w:b/>
        </w:rPr>
        <w:t>, rengimo priežastys ir motyvai:</w:t>
      </w:r>
    </w:p>
    <w:p w:rsidR="003D3351" w:rsidRPr="001D7BC7" w:rsidRDefault="003D3351" w:rsidP="008B68E6">
      <w:pPr>
        <w:ind w:firstLine="851"/>
        <w:jc w:val="both"/>
      </w:pPr>
      <w:r w:rsidRPr="001D7BC7">
        <w:t xml:space="preserve">Tiskūnų </w:t>
      </w:r>
      <w:r w:rsidR="00070A4E" w:rsidRPr="001D7BC7">
        <w:t xml:space="preserve">bendruomenės centras (toliau – Pareiškėjas) </w:t>
      </w:r>
      <w:r w:rsidRPr="001D7BC7">
        <w:t xml:space="preserve">yra parengęs ir pateikęs </w:t>
      </w:r>
      <w:r w:rsidR="00070A4E" w:rsidRPr="001D7BC7">
        <w:t xml:space="preserve">vietos projekto </w:t>
      </w:r>
    </w:p>
    <w:p w:rsidR="00164474" w:rsidRDefault="003D3351" w:rsidP="008B68E6">
      <w:pPr>
        <w:jc w:val="both"/>
      </w:pPr>
      <w:r w:rsidRPr="001D7BC7">
        <w:t>„Tiskūnų bendruomenės verslo ir socialinių paslaugų centro teritorijos infrastruktūros sutvarkymas“ pagal vietos plėtros strategijos „Kėdainių rajono vietos veiklos grupės teritorijos vietos plėtros strategija 2015</w:t>
      </w:r>
      <w:r w:rsidRPr="001D7BC7">
        <w:rPr>
          <w:rFonts w:eastAsia="Calibri"/>
          <w:lang w:eastAsia="en-US"/>
        </w:rPr>
        <w:t>−</w:t>
      </w:r>
      <w:r w:rsidRPr="001D7BC7">
        <w:t xml:space="preserve">2023 m.“ priemonės ,,Pagrindinės paslaugos ir kaimų atnaujinimas kaimo vietovėse“ veiklos sritį „Parama investicijoms į įvairių rūšių mažos apimties infrastruktūrą“ (kodas LEADER-19.2-7.2) </w:t>
      </w:r>
      <w:r w:rsidR="00070A4E" w:rsidRPr="001D7BC7">
        <w:t xml:space="preserve">paraišką. Rengiamu projektu planuojama </w:t>
      </w:r>
      <w:r w:rsidR="00C54B2A">
        <w:t xml:space="preserve">sutvarkyti </w:t>
      </w:r>
      <w:r w:rsidR="00164474" w:rsidRPr="001D7BC7">
        <w:t xml:space="preserve">Tiskūnų bendruomenės centro </w:t>
      </w:r>
      <w:r w:rsidR="00C54B2A">
        <w:t>panaudos pagrindu valdomo</w:t>
      </w:r>
      <w:r w:rsidR="00164474" w:rsidRPr="001D7BC7">
        <w:t xml:space="preserve"> K</w:t>
      </w:r>
      <w:r w:rsidR="00164474" w:rsidRPr="001D7BC7">
        <w:rPr>
          <w:rFonts w:eastAsia="Times New Roman"/>
          <w:lang w:eastAsia="en-US"/>
        </w:rPr>
        <w:t xml:space="preserve">ėdainių rajono savivaldybei nuosavybės teise </w:t>
      </w:r>
      <w:r w:rsidR="00C54B2A">
        <w:rPr>
          <w:rFonts w:eastAsia="Times New Roman"/>
          <w:color w:val="000000"/>
          <w:lang w:eastAsia="en-US"/>
        </w:rPr>
        <w:t>priklausančio</w:t>
      </w:r>
      <w:r w:rsidR="00164474" w:rsidRPr="001D7BC7">
        <w:rPr>
          <w:rFonts w:eastAsia="Times New Roman"/>
          <w:color w:val="000000"/>
          <w:lang w:eastAsia="en-US"/>
        </w:rPr>
        <w:t xml:space="preserve"> </w:t>
      </w:r>
      <w:r w:rsidR="00C54B2A">
        <w:t>pastato</w:t>
      </w:r>
      <w:r w:rsidR="00164474">
        <w:t xml:space="preserve"> (Saulutės g. 1, Tiskūnų k. Vilainių sen., Kėdainių r. sav.) </w:t>
      </w:r>
      <w:r w:rsidR="00C54B2A" w:rsidRPr="001D7BC7">
        <w:t xml:space="preserve">cokolio tinką, </w:t>
      </w:r>
      <w:r w:rsidR="000B3172" w:rsidRPr="001D7BC7">
        <w:t>suremontuoti laiptus</w:t>
      </w:r>
      <w:r w:rsidR="000B3172">
        <w:t xml:space="preserve">,  </w:t>
      </w:r>
      <w:r w:rsidR="00C54B2A">
        <w:t xml:space="preserve">aplink pastatą </w:t>
      </w:r>
      <w:r w:rsidR="00C34482">
        <w:t xml:space="preserve">įrengti </w:t>
      </w:r>
      <w:proofErr w:type="spellStart"/>
      <w:r w:rsidR="00164474">
        <w:t>nuogrindą</w:t>
      </w:r>
      <w:proofErr w:type="spellEnd"/>
      <w:r w:rsidR="00164474">
        <w:t xml:space="preserve">, </w:t>
      </w:r>
      <w:r w:rsidR="00C54B2A" w:rsidRPr="001D7BC7">
        <w:t>išgrįsti trinkelėmis tak</w:t>
      </w:r>
      <w:r w:rsidR="00C54B2A">
        <w:t>us ir aikštelę,</w:t>
      </w:r>
      <w:r w:rsidR="007E6A8C">
        <w:t xml:space="preserve"> sumontuoti v</w:t>
      </w:r>
      <w:r w:rsidR="00E079FE">
        <w:t>artus,</w:t>
      </w:r>
      <w:r w:rsidR="000B3172" w:rsidRPr="000B3172">
        <w:t xml:space="preserve"> </w:t>
      </w:r>
      <w:r w:rsidR="000B3172" w:rsidRPr="001D7BC7">
        <w:t xml:space="preserve">taip sukuriant Tiskūnų bendruomenės socialinių paslaugų </w:t>
      </w:r>
      <w:r w:rsidR="000B3172">
        <w:t xml:space="preserve">ir </w:t>
      </w:r>
      <w:r w:rsidR="000B3172" w:rsidRPr="001D7BC7">
        <w:t>verslo centro, vaikų dienos centro lankytojams bei visiems vietos gyventojams patrauklią ir saugią viešąją aplinką.</w:t>
      </w:r>
    </w:p>
    <w:p w:rsidR="00DB7DE5" w:rsidRDefault="003F26D3" w:rsidP="009743BC">
      <w:pPr>
        <w:ind w:firstLine="851"/>
        <w:jc w:val="both"/>
      </w:pPr>
      <w:r w:rsidRPr="001D7BC7">
        <w:t>Tiskūnų</w:t>
      </w:r>
      <w:r w:rsidR="00070A4E" w:rsidRPr="001D7BC7">
        <w:t xml:space="preserve"> bendruomenės centras, vadovaudamasis Vietos projektų, įgyvendinamų bendruomenių inicijuotos vietos plėtros būdu, administravimo taisyklių</w:t>
      </w:r>
      <w:r w:rsidR="00E16B93">
        <w:t xml:space="preserve"> (toliau – Taisyklės)</w:t>
      </w:r>
      <w:r w:rsidR="00070A4E" w:rsidRPr="001D7BC7">
        <w:t>, patvirtintų Lietuvos Respublikos žemės ūkio ministro 2016 m. rugsėjo 21 d. įsakymu Nr. 3D˗544 „Dėl Vietos projektų, įgyvendinamų bendruomenių inicijuotos vietos plėtros būdu, administravimo taisyklių patvirtinimo“, 23.1.12.1</w:t>
      </w:r>
      <w:r w:rsidR="003D2501">
        <w:t xml:space="preserve"> ir 23.1.12.3 papunkčiais</w:t>
      </w:r>
      <w:r w:rsidR="00070A4E" w:rsidRPr="001D7BC7">
        <w:t xml:space="preserve">, kreipėsi į Kėdainių rajono savivaldybę su prašymu tapti vietos projekto partneriu, nes vietos projekto įgyvendinimo metu numatyta atlikti investicijas į </w:t>
      </w:r>
      <w:r w:rsidR="00A76901" w:rsidRPr="001D7BC7">
        <w:t>Kėdainių rajono savivaldybės panaudos teise valdomą valstybi</w:t>
      </w:r>
      <w:r w:rsidR="00F1204A">
        <w:t xml:space="preserve">nės žemės sklypą </w:t>
      </w:r>
      <w:r w:rsidR="00A76901" w:rsidRPr="001D7BC7">
        <w:t xml:space="preserve">ir </w:t>
      </w:r>
      <w:r w:rsidR="00070A4E" w:rsidRPr="001D7BC7">
        <w:rPr>
          <w:rFonts w:eastAsia="Times New Roman"/>
          <w:lang w:eastAsia="en-US"/>
        </w:rPr>
        <w:t xml:space="preserve">Kėdainių rajono savivaldybei nuosavybės teise </w:t>
      </w:r>
      <w:r w:rsidR="00070A4E" w:rsidRPr="001D7BC7">
        <w:rPr>
          <w:rFonts w:eastAsia="Times New Roman"/>
          <w:color w:val="000000"/>
          <w:lang w:eastAsia="en-US"/>
        </w:rPr>
        <w:t xml:space="preserve">priklausantį pastatą, </w:t>
      </w:r>
      <w:r w:rsidR="00AE3EB1">
        <w:t>esantį</w:t>
      </w:r>
      <w:r w:rsidR="00A76901" w:rsidRPr="001D7BC7">
        <w:t xml:space="preserve"> adresu: Saulutės g. 1, Tiskūnų k., Vilainių sen., Kėdainių r. sav.</w:t>
      </w:r>
      <w:r w:rsidR="00357A1A" w:rsidRPr="001D7BC7">
        <w:t xml:space="preserve"> </w:t>
      </w:r>
      <w:r w:rsidR="00E16B93">
        <w:t xml:space="preserve">Kaip numatyta </w:t>
      </w:r>
      <w:r w:rsidR="00F164C1">
        <w:t>Taisyklių minėtuose punktuose,</w:t>
      </w:r>
      <w:r w:rsidR="00E16B93">
        <w:t xml:space="preserve"> vietos projekto investicijos galimos atlikti tik </w:t>
      </w:r>
      <w:r w:rsidR="00F164C1">
        <w:t xml:space="preserve">į </w:t>
      </w:r>
      <w:r w:rsidR="007558AD">
        <w:t>p</w:t>
      </w:r>
      <w:r w:rsidR="00E16B93">
        <w:t xml:space="preserve">areiškėjui nuosavybės teise </w:t>
      </w:r>
      <w:r w:rsidR="00F164C1">
        <w:t>pr</w:t>
      </w:r>
      <w:r w:rsidR="008750A3">
        <w:t xml:space="preserve">iklausantį, nuomos ar kito teisėto naudojimosi pagrindais valdomą </w:t>
      </w:r>
      <w:r w:rsidR="007558AD">
        <w:t xml:space="preserve">nekilnojamąjį turtą arba </w:t>
      </w:r>
      <w:r w:rsidR="00945067">
        <w:t xml:space="preserve">nekilnojamasis </w:t>
      </w:r>
      <w:r w:rsidR="008750A3">
        <w:t>turtas</w:t>
      </w:r>
      <w:r w:rsidR="00EF4093">
        <w:t xml:space="preserve"> (pastatas, žemė) </w:t>
      </w:r>
      <w:r w:rsidR="008750A3">
        <w:t xml:space="preserve">yra </w:t>
      </w:r>
      <w:r w:rsidR="007558AD">
        <w:t xml:space="preserve">projekto partnerio nuosavybės, nuomos ar kito teisėto naudojimosi pagrindais </w:t>
      </w:r>
      <w:r w:rsidR="00EF4093">
        <w:t xml:space="preserve">valdomas turtas. </w:t>
      </w:r>
      <w:r w:rsidR="00DB7DE5">
        <w:t xml:space="preserve"> </w:t>
      </w:r>
    </w:p>
    <w:p w:rsidR="009743BC" w:rsidRPr="001D7BC7" w:rsidRDefault="009743BC" w:rsidP="009743BC">
      <w:pPr>
        <w:ind w:firstLine="851"/>
        <w:jc w:val="both"/>
      </w:pPr>
      <w:r w:rsidRPr="001D7BC7">
        <w:t>Vadovaujantis Vietos projektų, įgyvendinamų bendruomenių inicijuotos vietos plėtros būdu, administravimo taisyklių, patvirtintų Lietuvos Respublikos žemės ūkio ministro 2016 m. rugsėjo 21 d. įsakymu Nr. 3D˗544 „Dėl Vietos projektų, įgyvendinamų bendruomenių inicijuotos vietos plėtros būdu, administravimo taisyklių patvirtinimo“, 31.1 papunkčiu, partneris (Kėdainių rajono savivaldybės</w:t>
      </w:r>
      <w:r w:rsidR="00B03704">
        <w:t xml:space="preserve"> administracija</w:t>
      </w:r>
      <w:r w:rsidRPr="001D7BC7">
        <w:t>) prie vietos projekto įgyvendinimo prisideda 20 procentų visų tinkamų finansuoti projekto išlaidų, nes, kaip numatyta Vietos plėtros strategijų, įgyvendinamų bendruomenių inicijuotos vietos plėtros būdu, atrankos taisyklių, patvirtintų Lietuvos Respublikos žemės ūkio ministro 2015 m. gegužės 4 d. įsakymu Nr. 3D-343 „Dėl Vietos plėtros strategijų, įgyvendinamų bendruomenių inicijuotos vietos plėtros būdu, atrankos taisyklių patvirtinimo“, 27.1.3.1 papunktyje, vietos projekto tinkamos finansuoti išlaidos iš paramos lėšų apmokamos 80 procentų intensyvumu.</w:t>
      </w:r>
    </w:p>
    <w:p w:rsidR="009743BC" w:rsidRPr="001D7BC7" w:rsidRDefault="009743BC" w:rsidP="009743BC">
      <w:pPr>
        <w:ind w:firstLine="851"/>
        <w:jc w:val="both"/>
      </w:pPr>
      <w:r w:rsidRPr="001D7BC7">
        <w:rPr>
          <w:rFonts w:eastAsia="Times New Roman"/>
          <w:color w:val="000000"/>
          <w:lang w:eastAsia="en-US"/>
        </w:rPr>
        <w:t>Sprendimo projekte teikiamas Kėdainių rajono savivaldybės tarybos pritarimas</w:t>
      </w:r>
      <w:r w:rsidRPr="001D7BC7">
        <w:rPr>
          <w:rFonts w:eastAsia="Times New Roman"/>
          <w:lang w:eastAsia="lt-LT"/>
        </w:rPr>
        <w:t xml:space="preserve"> Kėdainių rajono savivaldybės administracijos dalyvavimui </w:t>
      </w:r>
      <w:r w:rsidRPr="001D7BC7">
        <w:t xml:space="preserve">partnerio teisėmis Tiskūnų bendruomenės centro vietos projekte „Tiskūnų bendruomenės verslo ir socialinių paslaugų centro teritorijos infrastruktūros sutvarkymas“ ir įpareigojimas </w:t>
      </w:r>
      <w:r w:rsidRPr="001D7BC7">
        <w:rPr>
          <w:rFonts w:eastAsia="Times New Roman"/>
          <w:lang w:eastAsia="ar-SA"/>
        </w:rPr>
        <w:t xml:space="preserve">Kėdainių rajono savivaldybės administracijos direktoriui </w:t>
      </w:r>
      <w:r w:rsidRPr="001D7BC7">
        <w:t xml:space="preserve">pasirašyti Jungtinės veiklos sutartį ir visus dokumentus, susijusius su vietos projekto įgyvendinimu, taip pat priimamas sprendimas iš Kėdainių rajono savivaldybės biudžeto skirti 20 procentų visų tinkamų finansuoti vietos projekto išlaidų. </w:t>
      </w:r>
    </w:p>
    <w:p w:rsidR="00F84BBB" w:rsidRPr="001D7BC7" w:rsidRDefault="00070A4E" w:rsidP="00070A4E">
      <w:pPr>
        <w:suppressAutoHyphens/>
        <w:ind w:firstLine="851"/>
        <w:jc w:val="both"/>
        <w:rPr>
          <w:rFonts w:eastAsia="Times New Roman"/>
          <w:b/>
          <w:lang w:eastAsia="ar-SA"/>
        </w:rPr>
      </w:pPr>
      <w:r w:rsidRPr="001D7BC7">
        <w:rPr>
          <w:rFonts w:eastAsia="Times New Roman"/>
          <w:b/>
          <w:lang w:eastAsia="ar-SA"/>
        </w:rPr>
        <w:t xml:space="preserve">Lėšų poreikis (jeigu sprendimui įgyvendinti reikalingos lėšos): </w:t>
      </w:r>
      <w:r w:rsidR="00F84BBB" w:rsidRPr="001D7BC7">
        <w:rPr>
          <w:rFonts w:eastAsia="Calibri"/>
          <w:lang w:eastAsia="lo-LA" w:bidi="lo-LA"/>
        </w:rPr>
        <w:t>Sprendimo įgyvendinimui yra planuojama lėšų suma –</w:t>
      </w:r>
      <w:r w:rsidR="00F84BBB" w:rsidRPr="001D7BC7">
        <w:rPr>
          <w:lang w:eastAsia="en-US"/>
        </w:rPr>
        <w:t xml:space="preserve"> </w:t>
      </w:r>
      <w:r w:rsidR="00F84BBB" w:rsidRPr="001D7BC7">
        <w:t>6 250</w:t>
      </w:r>
      <w:r w:rsidR="00F84BBB" w:rsidRPr="001D7BC7">
        <w:rPr>
          <w:b/>
        </w:rPr>
        <w:t xml:space="preserve"> </w:t>
      </w:r>
      <w:r w:rsidR="00F84BBB" w:rsidRPr="001D7BC7">
        <w:rPr>
          <w:lang w:eastAsia="en-US"/>
        </w:rPr>
        <w:t xml:space="preserve">Eur (šeši tūkstančiai du šimtai penkiasdešimt </w:t>
      </w:r>
      <w:r w:rsidR="00A119B9" w:rsidRPr="001D7BC7">
        <w:rPr>
          <w:lang w:eastAsia="en-US"/>
        </w:rPr>
        <w:t>e</w:t>
      </w:r>
      <w:r w:rsidR="00F84BBB" w:rsidRPr="001D7BC7">
        <w:rPr>
          <w:lang w:eastAsia="en-US"/>
        </w:rPr>
        <w:t xml:space="preserve">urų). </w:t>
      </w:r>
    </w:p>
    <w:p w:rsidR="00070A4E" w:rsidRPr="001D7BC7" w:rsidRDefault="00070A4E" w:rsidP="00070A4E">
      <w:pPr>
        <w:suppressAutoHyphens/>
        <w:ind w:firstLine="851"/>
        <w:jc w:val="both"/>
        <w:rPr>
          <w:rFonts w:eastAsia="Times New Roman"/>
        </w:rPr>
      </w:pPr>
      <w:r w:rsidRPr="001D7BC7">
        <w:rPr>
          <w:lang w:eastAsia="en-US"/>
        </w:rPr>
        <w:t xml:space="preserve">Priemonė </w:t>
      </w:r>
      <w:r w:rsidRPr="001D7BC7">
        <w:rPr>
          <w:rFonts w:eastAsia="Times New Roman"/>
        </w:rPr>
        <w:t>„</w:t>
      </w:r>
      <w:r w:rsidRPr="001D7BC7">
        <w:rPr>
          <w:rFonts w:eastAsia="Times New Roman"/>
          <w:lang w:eastAsia="lt-LT"/>
        </w:rPr>
        <w:t>Finansuoti Kėdainių rajono vietos veiklos grupės teritorijos vietos plėtros 2015</w:t>
      </w:r>
      <w:r w:rsidRPr="001D7BC7">
        <w:rPr>
          <w:rFonts w:eastAsia="Calibri"/>
          <w:lang w:eastAsia="en-US"/>
        </w:rPr>
        <w:t>−</w:t>
      </w:r>
      <w:r w:rsidRPr="001D7BC7">
        <w:rPr>
          <w:rFonts w:eastAsia="Times New Roman"/>
          <w:lang w:eastAsia="lt-LT"/>
        </w:rPr>
        <w:t xml:space="preserve">2023 m. strategijos įgyvendinimą“ yra įtraukta į </w:t>
      </w:r>
      <w:r w:rsidRPr="001D7BC7">
        <w:rPr>
          <w:rFonts w:eastAsia="Times New Roman"/>
        </w:rPr>
        <w:t>Kėdainių rajono savivaldybės 2023</w:t>
      </w:r>
      <w:r w:rsidRPr="001D7BC7">
        <w:rPr>
          <w:rFonts w:eastAsia="Calibri"/>
          <w:lang w:eastAsia="en-US"/>
        </w:rPr>
        <w:t>−</w:t>
      </w:r>
      <w:r w:rsidRPr="001D7BC7">
        <w:rPr>
          <w:rFonts w:eastAsia="Times New Roman"/>
        </w:rPr>
        <w:t xml:space="preserve">2025 metų strateginį veiklos planą (05 programos </w:t>
      </w:r>
      <w:r w:rsidRPr="001D7BC7">
        <w:rPr>
          <w:rFonts w:eastAsia="Times New Roman"/>
          <w:i/>
        </w:rPr>
        <w:t>Kultūros veiklos plėtr</w:t>
      </w:r>
      <w:r w:rsidRPr="001D7BC7">
        <w:rPr>
          <w:rFonts w:eastAsia="Times New Roman"/>
        </w:rPr>
        <w:t xml:space="preserve">a 05.01.03 priemonė). Priemonės vykdymui lėšos suplanuotos Kėdainių rajono savivaldybės 2023 metų biudžete. </w:t>
      </w:r>
    </w:p>
    <w:p w:rsidR="00070A4E" w:rsidRPr="001D7BC7" w:rsidRDefault="00070A4E" w:rsidP="00070A4E">
      <w:pPr>
        <w:suppressAutoHyphens/>
        <w:ind w:firstLine="851"/>
        <w:jc w:val="both"/>
      </w:pPr>
      <w:r w:rsidRPr="001D7BC7">
        <w:rPr>
          <w:rFonts w:eastAsia="Calibri"/>
          <w:b/>
          <w:lang w:eastAsia="lo-LA" w:bidi="lo-LA"/>
        </w:rPr>
        <w:t xml:space="preserve">Laukiami rezultatai: </w:t>
      </w:r>
      <w:r w:rsidRPr="001D7BC7">
        <w:rPr>
          <w:rFonts w:eastAsia="Calibri"/>
          <w:lang w:eastAsia="lo-LA" w:bidi="lo-LA"/>
        </w:rPr>
        <w:t xml:space="preserve">Pritarus sprendimo projektui, bus sudaryta galimybė </w:t>
      </w:r>
      <w:r w:rsidR="00F84BBB" w:rsidRPr="001D7BC7">
        <w:t xml:space="preserve">Tiskūnų </w:t>
      </w:r>
      <w:r w:rsidR="0090109A" w:rsidRPr="001D7BC7">
        <w:t xml:space="preserve">bendruomenės centrui gauti finansavimą </w:t>
      </w:r>
      <w:r w:rsidR="00F84BBB" w:rsidRPr="001D7BC7">
        <w:t>vietos</w:t>
      </w:r>
      <w:r w:rsidR="0090109A" w:rsidRPr="001D7BC7">
        <w:t xml:space="preserve"> projekto</w:t>
      </w:r>
      <w:r w:rsidR="00F84BBB" w:rsidRPr="001D7BC7">
        <w:t xml:space="preserve"> „Tiskūnų bendruomenės verslo ir socialinių paslaugų centro teritorijos infrastruktūros sutvarkymas“, </w:t>
      </w:r>
      <w:r w:rsidR="0090109A" w:rsidRPr="001D7BC7">
        <w:t>parengto</w:t>
      </w:r>
      <w:r w:rsidR="00F84BBB" w:rsidRPr="001D7BC7">
        <w:t xml:space="preserve"> pagal vietos plėtros strategijos „Kėdainių rajono vietos veiklos grupės teritorijos vietos plėtros strategija 2015</w:t>
      </w:r>
      <w:r w:rsidR="00F84BBB" w:rsidRPr="001D7BC7">
        <w:rPr>
          <w:rFonts w:eastAsia="Calibri"/>
          <w:lang w:eastAsia="en-US"/>
        </w:rPr>
        <w:t>−</w:t>
      </w:r>
      <w:r w:rsidR="00F84BBB" w:rsidRPr="001D7BC7">
        <w:t>2023 m.“ priemonės ,,Pagrindinės paslaugos ir kaimų atnaujinimas kaimo vietovėse“ veiklos sritį „Parama investicijoms į įvairių rūšių mažos apimties infrastruktūrą“ (kodas LEADER-19.2-7.2),</w:t>
      </w:r>
      <w:r w:rsidR="0090109A" w:rsidRPr="001D7BC7">
        <w:t xml:space="preserve"> </w:t>
      </w:r>
      <w:r w:rsidRPr="001D7BC7">
        <w:t xml:space="preserve">įgyvendinimui ir atlikti visas projekte suplanuotas </w:t>
      </w:r>
      <w:r w:rsidR="0090109A" w:rsidRPr="001D7BC7">
        <w:t xml:space="preserve">investicijas. </w:t>
      </w:r>
    </w:p>
    <w:p w:rsidR="00070A4E" w:rsidRPr="001D7BC7" w:rsidRDefault="00070A4E" w:rsidP="00070A4E">
      <w:pPr>
        <w:suppressAutoHyphens/>
        <w:ind w:firstLine="851"/>
        <w:rPr>
          <w:rFonts w:eastAsia="Calibri"/>
          <w:b/>
          <w:bCs/>
          <w:lang w:eastAsia="lo-LA" w:bidi="lo-LA"/>
        </w:rPr>
      </w:pPr>
      <w:r w:rsidRPr="001D7BC7">
        <w:rPr>
          <w:rFonts w:eastAsia="Calibri"/>
          <w:b/>
          <w:bCs/>
          <w:lang w:eastAsia="lo-LA" w:bidi="lo-LA"/>
        </w:rPr>
        <w:t>Numatomo teisinio reguliavimo poveikio vertinimas*</w:t>
      </w:r>
    </w:p>
    <w:tbl>
      <w:tblPr>
        <w:tblW w:w="92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3147"/>
      </w:tblGrid>
      <w:tr w:rsidR="00070A4E" w:rsidRPr="00797CFB" w:rsidTr="0041075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b/>
                <w:sz w:val="22"/>
                <w:szCs w:val="22"/>
                <w:lang w:eastAsia="en-US" w:bidi="lo-LA"/>
              </w:rPr>
            </w:pPr>
            <w:r w:rsidRPr="00797CFB">
              <w:rPr>
                <w:rFonts w:eastAsia="Calibri"/>
                <w:b/>
                <w:sz w:val="22"/>
                <w:szCs w:val="22"/>
                <w:lang w:eastAsia="lo-LA" w:bidi="lo-LA"/>
              </w:rPr>
              <w:t>Sritys</w:t>
            </w:r>
          </w:p>
        </w:tc>
        <w:tc>
          <w:tcPr>
            <w:tcW w:w="6124" w:type="dxa"/>
            <w:gridSpan w:val="2"/>
            <w:tcBorders>
              <w:top w:val="single" w:sz="4" w:space="0" w:color="000000"/>
              <w:left w:val="single" w:sz="4" w:space="0" w:color="000000"/>
              <w:bottom w:val="single" w:sz="4" w:space="0" w:color="auto"/>
              <w:right w:val="single" w:sz="4" w:space="0" w:color="000000"/>
            </w:tcBorders>
          </w:tcPr>
          <w:p w:rsidR="00070A4E" w:rsidRPr="00797CFB" w:rsidRDefault="00070A4E" w:rsidP="00410759">
            <w:pPr>
              <w:suppressAutoHyphens/>
              <w:rPr>
                <w:rFonts w:eastAsia="Calibri"/>
                <w:b/>
                <w:bCs/>
                <w:sz w:val="22"/>
                <w:szCs w:val="22"/>
                <w:lang w:eastAsia="lo-LA" w:bidi="lo-LA"/>
              </w:rPr>
            </w:pPr>
            <w:r w:rsidRPr="00797CFB">
              <w:rPr>
                <w:rFonts w:eastAsia="Calibri"/>
                <w:b/>
                <w:bCs/>
                <w:sz w:val="22"/>
                <w:szCs w:val="22"/>
                <w:lang w:eastAsia="lo-LA" w:bidi="lo-LA"/>
              </w:rPr>
              <w:t>Numatomo teisinio reguliavimo poveikio vertinimo rezultatai</w:t>
            </w:r>
          </w:p>
        </w:tc>
      </w:tr>
      <w:tr w:rsidR="00070A4E" w:rsidRPr="00797CFB" w:rsidTr="0041075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070A4E" w:rsidRPr="00797CFB" w:rsidRDefault="00070A4E" w:rsidP="00410759">
            <w:pPr>
              <w:suppressAutoHyphens/>
              <w:rPr>
                <w:rFonts w:eastAsia="Calibri"/>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rsidR="00070A4E" w:rsidRPr="00797CFB" w:rsidRDefault="00070A4E" w:rsidP="00410759">
            <w:pPr>
              <w:suppressAutoHyphens/>
              <w:rPr>
                <w:rFonts w:eastAsia="Calibri"/>
                <w:b/>
                <w:sz w:val="22"/>
                <w:szCs w:val="22"/>
                <w:lang w:eastAsia="lo-LA" w:bidi="lo-LA"/>
              </w:rPr>
            </w:pPr>
            <w:r w:rsidRPr="00797CFB">
              <w:rPr>
                <w:rFonts w:eastAsia="Calibri"/>
                <w:b/>
                <w:sz w:val="22"/>
                <w:szCs w:val="22"/>
                <w:lang w:eastAsia="lo-LA" w:bidi="lo-LA"/>
              </w:rPr>
              <w:t>Teigiamas poveikis</w:t>
            </w:r>
          </w:p>
        </w:tc>
        <w:tc>
          <w:tcPr>
            <w:tcW w:w="3147" w:type="dxa"/>
            <w:tcBorders>
              <w:top w:val="single" w:sz="4" w:space="0" w:color="auto"/>
              <w:left w:val="single" w:sz="4" w:space="0" w:color="000000"/>
              <w:bottom w:val="single" w:sz="4" w:space="0" w:color="000000"/>
              <w:right w:val="single" w:sz="4" w:space="0" w:color="000000"/>
            </w:tcBorders>
          </w:tcPr>
          <w:p w:rsidR="00070A4E" w:rsidRPr="00797CFB" w:rsidRDefault="00070A4E" w:rsidP="00410759">
            <w:pPr>
              <w:suppressAutoHyphens/>
              <w:rPr>
                <w:rFonts w:eastAsia="Calibri"/>
                <w:b/>
                <w:sz w:val="22"/>
                <w:szCs w:val="22"/>
                <w:lang w:eastAsia="en-US" w:bidi="lo-LA"/>
              </w:rPr>
            </w:pPr>
            <w:r w:rsidRPr="00797CFB">
              <w:rPr>
                <w:rFonts w:eastAsia="Calibri"/>
                <w:b/>
                <w:sz w:val="22"/>
                <w:szCs w:val="22"/>
                <w:lang w:eastAsia="lo-LA" w:bidi="lo-LA"/>
              </w:rPr>
              <w:t>Neigiamas poveikis</w:t>
            </w:r>
          </w:p>
          <w:p w:rsidR="00070A4E" w:rsidRPr="00797CFB" w:rsidRDefault="00070A4E" w:rsidP="00410759">
            <w:pPr>
              <w:suppressAutoHyphens/>
              <w:rPr>
                <w:rFonts w:eastAsia="Calibri"/>
                <w:b/>
                <w:i/>
                <w:sz w:val="22"/>
                <w:szCs w:val="22"/>
                <w:lang w:eastAsia="lo-LA"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r w:rsidR="00070A4E" w:rsidRPr="00797CFB" w:rsidTr="00410759">
        <w:tc>
          <w:tcPr>
            <w:tcW w:w="3118"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r w:rsidRPr="00797CFB">
              <w:rPr>
                <w:rFonts w:eastAsia="Calibri"/>
                <w:i/>
                <w:sz w:val="22"/>
                <w:szCs w:val="22"/>
                <w:lang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c>
          <w:tcPr>
            <w:tcW w:w="3147" w:type="dxa"/>
            <w:tcBorders>
              <w:top w:val="single" w:sz="4" w:space="0" w:color="000000"/>
              <w:left w:val="single" w:sz="4" w:space="0" w:color="000000"/>
              <w:bottom w:val="single" w:sz="4" w:space="0" w:color="000000"/>
              <w:right w:val="single" w:sz="4" w:space="0" w:color="000000"/>
            </w:tcBorders>
          </w:tcPr>
          <w:p w:rsidR="00070A4E" w:rsidRPr="00797CFB" w:rsidRDefault="00070A4E" w:rsidP="00410759">
            <w:pPr>
              <w:suppressAutoHyphens/>
              <w:rPr>
                <w:rFonts w:eastAsia="Calibri"/>
                <w:i/>
                <w:sz w:val="22"/>
                <w:szCs w:val="22"/>
                <w:lang w:eastAsia="en-US" w:bidi="lo-LA"/>
              </w:rPr>
            </w:pPr>
          </w:p>
        </w:tc>
      </w:tr>
    </w:tbl>
    <w:p w:rsidR="00070A4E" w:rsidRPr="00797CFB" w:rsidRDefault="00070A4E" w:rsidP="00070A4E">
      <w:pPr>
        <w:suppressAutoHyphens/>
        <w:jc w:val="both"/>
        <w:rPr>
          <w:rFonts w:eastAsia="Calibri"/>
          <w:sz w:val="18"/>
          <w:szCs w:val="18"/>
          <w:lang w:eastAsia="en-US" w:bidi="lo-LA"/>
        </w:rPr>
      </w:pPr>
      <w:r w:rsidRPr="00797CFB">
        <w:rPr>
          <w:rFonts w:eastAsia="Calibri"/>
          <w:b/>
          <w:sz w:val="18"/>
          <w:szCs w:val="18"/>
          <w:lang w:eastAsia="en-US" w:bidi="lo-LA"/>
        </w:rPr>
        <w:t>*</w:t>
      </w:r>
      <w:r w:rsidRPr="00797CFB">
        <w:rPr>
          <w:rFonts w:eastAsia="Calibri"/>
          <w:bCs/>
          <w:sz w:val="18"/>
          <w:szCs w:val="18"/>
          <w:lang w:eastAsia="lo-LA" w:bidi="lo-LA"/>
        </w:rPr>
        <w:t xml:space="preserve"> Numatomo teisinio reguliavimo poveikio vertinimas atliekamas r</w:t>
      </w:r>
      <w:r w:rsidRPr="00797CFB">
        <w:rPr>
          <w:rFonts w:eastAsia="Calibri"/>
          <w:sz w:val="18"/>
          <w:szCs w:val="18"/>
          <w:lang w:eastAsia="lo-LA" w:bidi="lo-LA"/>
        </w:rPr>
        <w:t>engiant teisės akto, kuriuo numatoma reglamentuoti iki tol nereglamentuotus santykius, taip pat kuriuo iš esmės keičiamas teisinis reguliavimas, projektą.</w:t>
      </w:r>
      <w:r w:rsidRPr="00797CFB">
        <w:rPr>
          <w:rFonts w:eastAsia="Calibri"/>
          <w:sz w:val="18"/>
          <w:szCs w:val="18"/>
          <w:lang w:eastAsia="en-US" w:bidi="lo-LA"/>
        </w:rPr>
        <w:t xml:space="preserve"> </w:t>
      </w:r>
      <w:r w:rsidRPr="00797CFB">
        <w:rPr>
          <w:rFonts w:eastAsia="Calibri"/>
          <w:sz w:val="18"/>
          <w:szCs w:val="18"/>
          <w:lang w:eastAsia="lo-LA" w:bidi="lo-LA"/>
        </w:rPr>
        <w:t>Atliekant vertinimą, nustatomas galimas teigiamas ir neigiamas poveikis to teisinio reguliavimo sričiai, asmenims ar jų grupėms, kuriems bus taikomas numatomas teisinis reguliavimas.</w:t>
      </w:r>
    </w:p>
    <w:p w:rsidR="00070A4E" w:rsidRPr="00797CFB" w:rsidRDefault="00070A4E" w:rsidP="00070A4E">
      <w:pPr>
        <w:suppressAutoHyphens/>
        <w:jc w:val="both"/>
        <w:rPr>
          <w:rFonts w:eastAsia="Calibri"/>
          <w:lang w:eastAsia="lo-LA" w:bidi="lo-LA"/>
        </w:rPr>
      </w:pPr>
    </w:p>
    <w:p w:rsidR="00070A4E" w:rsidRPr="00797CFB" w:rsidRDefault="00070A4E" w:rsidP="00070A4E">
      <w:pPr>
        <w:suppressAutoHyphens/>
        <w:jc w:val="both"/>
        <w:rPr>
          <w:rFonts w:eastAsia="Calibri"/>
          <w:lang w:eastAsia="lo-LA" w:bidi="lo-LA"/>
        </w:rPr>
      </w:pPr>
      <w:r w:rsidRPr="00797CFB">
        <w:rPr>
          <w:rFonts w:eastAsia="Calibri"/>
          <w:lang w:eastAsia="lo-LA" w:bidi="lo-LA"/>
        </w:rPr>
        <w:t xml:space="preserve">Administracijos vyriausioji specialistė </w:t>
      </w:r>
    </w:p>
    <w:p w:rsidR="00070A4E" w:rsidRDefault="00070A4E" w:rsidP="0044324D">
      <w:pPr>
        <w:suppressAutoHyphens/>
        <w:jc w:val="both"/>
      </w:pPr>
      <w:r w:rsidRPr="00797CFB">
        <w:rPr>
          <w:rFonts w:eastAsia="Calibri"/>
          <w:lang w:eastAsia="lo-LA" w:bidi="lo-LA"/>
        </w:rPr>
        <w:t>(</w:t>
      </w:r>
      <w:r>
        <w:rPr>
          <w:rFonts w:eastAsia="Calibri"/>
          <w:lang w:eastAsia="lo-LA" w:bidi="lo-LA"/>
        </w:rPr>
        <w:t xml:space="preserve">nevyriausybinių organizacijų </w:t>
      </w:r>
      <w:r w:rsidRPr="00797CFB">
        <w:rPr>
          <w:rFonts w:eastAsia="Calibri"/>
          <w:lang w:eastAsia="lo-LA" w:bidi="lo-LA"/>
        </w:rPr>
        <w:t>koordinatorė)                                                   Audronė Stadalnykienė</w:t>
      </w:r>
    </w:p>
    <w:sectPr w:rsidR="00070A4E" w:rsidSect="003D250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FE"/>
    <w:rsid w:val="00017E3A"/>
    <w:rsid w:val="000241AC"/>
    <w:rsid w:val="00070A4E"/>
    <w:rsid w:val="000B09FE"/>
    <w:rsid w:val="000B0AF5"/>
    <w:rsid w:val="000B3172"/>
    <w:rsid w:val="00112A5E"/>
    <w:rsid w:val="00163055"/>
    <w:rsid w:val="00164474"/>
    <w:rsid w:val="00164FE9"/>
    <w:rsid w:val="0016642E"/>
    <w:rsid w:val="001700EC"/>
    <w:rsid w:val="001D7BC7"/>
    <w:rsid w:val="0020591A"/>
    <w:rsid w:val="00287486"/>
    <w:rsid w:val="002D1DDD"/>
    <w:rsid w:val="002E4076"/>
    <w:rsid w:val="00357A1A"/>
    <w:rsid w:val="003A12FD"/>
    <w:rsid w:val="003D2501"/>
    <w:rsid w:val="003D3351"/>
    <w:rsid w:val="003F26D3"/>
    <w:rsid w:val="0044324D"/>
    <w:rsid w:val="0051110C"/>
    <w:rsid w:val="005162DA"/>
    <w:rsid w:val="00593959"/>
    <w:rsid w:val="005E64FF"/>
    <w:rsid w:val="00621FC9"/>
    <w:rsid w:val="0062264A"/>
    <w:rsid w:val="006358BE"/>
    <w:rsid w:val="006E7978"/>
    <w:rsid w:val="007558AD"/>
    <w:rsid w:val="007C09DE"/>
    <w:rsid w:val="007E6A8C"/>
    <w:rsid w:val="007F253A"/>
    <w:rsid w:val="008750A3"/>
    <w:rsid w:val="008868BD"/>
    <w:rsid w:val="008927E9"/>
    <w:rsid w:val="008B68E6"/>
    <w:rsid w:val="008D1C8E"/>
    <w:rsid w:val="008D4B1E"/>
    <w:rsid w:val="0090109A"/>
    <w:rsid w:val="00945067"/>
    <w:rsid w:val="009743BC"/>
    <w:rsid w:val="009E6547"/>
    <w:rsid w:val="00A119B9"/>
    <w:rsid w:val="00A1384D"/>
    <w:rsid w:val="00A76901"/>
    <w:rsid w:val="00AA3BF3"/>
    <w:rsid w:val="00AE3EB1"/>
    <w:rsid w:val="00AF09FC"/>
    <w:rsid w:val="00B0062B"/>
    <w:rsid w:val="00B03704"/>
    <w:rsid w:val="00BE627D"/>
    <w:rsid w:val="00C30A60"/>
    <w:rsid w:val="00C34482"/>
    <w:rsid w:val="00C54B2A"/>
    <w:rsid w:val="00C7018E"/>
    <w:rsid w:val="00C86C12"/>
    <w:rsid w:val="00CF1684"/>
    <w:rsid w:val="00D151AF"/>
    <w:rsid w:val="00D548F8"/>
    <w:rsid w:val="00D83C1E"/>
    <w:rsid w:val="00DB7DE5"/>
    <w:rsid w:val="00E079FE"/>
    <w:rsid w:val="00E16B93"/>
    <w:rsid w:val="00E23F7F"/>
    <w:rsid w:val="00EC6994"/>
    <w:rsid w:val="00EF4093"/>
    <w:rsid w:val="00EF501B"/>
    <w:rsid w:val="00F1204A"/>
    <w:rsid w:val="00F164C1"/>
    <w:rsid w:val="00F63AB4"/>
    <w:rsid w:val="00F84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DB145-E66C-4AE7-9AF9-D927B32A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9FE"/>
    <w:pPr>
      <w:jc w:val="left"/>
    </w:pPr>
    <w:rPr>
      <w:rFonts w:eastAsia="SimSu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B09FE"/>
    <w:pPr>
      <w:autoSpaceDE w:val="0"/>
      <w:autoSpaceDN w:val="0"/>
      <w:adjustRightInd w:val="0"/>
      <w:jc w:val="left"/>
    </w:pPr>
    <w:rPr>
      <w:rFonts w:eastAsia="Times New Roman" w:cs="Times New Roman"/>
      <w:color w:val="000000"/>
      <w:szCs w:val="24"/>
      <w:lang w:eastAsia="lt-LT"/>
    </w:rPr>
  </w:style>
  <w:style w:type="paragraph" w:styleId="Debesliotekstas">
    <w:name w:val="Balloon Text"/>
    <w:basedOn w:val="prastasis"/>
    <w:link w:val="DebesliotekstasDiagrama"/>
    <w:uiPriority w:val="99"/>
    <w:semiHidden/>
    <w:unhideWhenUsed/>
    <w:rsid w:val="00A119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19B9"/>
    <w:rPr>
      <w:rFonts w:ascii="Segoe UI" w:eastAsia="SimSun" w:hAnsi="Segoe UI" w:cs="Segoe UI"/>
      <w:sz w:val="18"/>
      <w:szCs w:val="18"/>
      <w:lang w:eastAsia="zh-CN"/>
    </w:rPr>
  </w:style>
  <w:style w:type="table" w:styleId="Lentelstinklelis">
    <w:name w:val="Table Grid"/>
    <w:basedOn w:val="prastojilentel"/>
    <w:uiPriority w:val="39"/>
    <w:rsid w:val="00892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1667</Words>
  <Characters>9508</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Vartotoja</cp:lastModifiedBy>
  <cp:revision>3</cp:revision>
  <cp:lastPrinted>2023-06-08T06:48:00Z</cp:lastPrinted>
  <dcterms:created xsi:type="dcterms:W3CDTF">2023-06-12T19:29:00Z</dcterms:created>
  <dcterms:modified xsi:type="dcterms:W3CDTF">2023-06-15T12:48:00Z</dcterms:modified>
</cp:coreProperties>
</file>