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897BC6" w14:textId="7A582EA6" w:rsidR="005B479A" w:rsidRDefault="005B479A" w:rsidP="00B02BAF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0"/>
          <w:lang w:eastAsia="zh-CN"/>
        </w:rPr>
      </w:pPr>
      <w:r>
        <w:rPr>
          <w:rFonts w:ascii="Times New Roman" w:eastAsia="Times New Roman" w:hAnsi="Times New Roman"/>
          <w:b/>
          <w:sz w:val="24"/>
          <w:szCs w:val="20"/>
          <w:lang w:eastAsia="zh-CN"/>
        </w:rPr>
        <w:t>Projektas</w:t>
      </w:r>
    </w:p>
    <w:p w14:paraId="0387E580" w14:textId="00732CC7" w:rsidR="00733F72" w:rsidRPr="00733F72" w:rsidRDefault="0042184F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zh-CN"/>
        </w:rPr>
      </w:pPr>
      <w:r>
        <w:rPr>
          <w:rFonts w:ascii="Times New Roman" w:eastAsia="Times New Roman" w:hAnsi="Times New Roman"/>
          <w:b/>
          <w:sz w:val="24"/>
          <w:szCs w:val="20"/>
          <w:lang w:eastAsia="zh-CN"/>
        </w:rPr>
        <w:pict w14:anchorId="6683B0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fillcolor="window">
            <v:imagedata r:id="rId8" o:title=""/>
          </v:shape>
        </w:pict>
      </w:r>
    </w:p>
    <w:p w14:paraId="0F7C080A" w14:textId="77777777" w:rsidR="00733F72" w:rsidRPr="00733F72" w:rsidRDefault="00733F72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zh-CN"/>
        </w:rPr>
      </w:pPr>
    </w:p>
    <w:p w14:paraId="244D2560" w14:textId="77777777" w:rsidR="00733F72" w:rsidRPr="00733F72" w:rsidRDefault="00733F72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733F72">
        <w:rPr>
          <w:rFonts w:ascii="Times New Roman" w:eastAsia="Times New Roman" w:hAnsi="Times New Roman"/>
          <w:b/>
          <w:sz w:val="24"/>
          <w:szCs w:val="24"/>
          <w:lang w:eastAsia="zh-CN"/>
        </w:rPr>
        <w:t>KĖDAINIŲ RAJONO SAVIVALDYBĖS TARYBA</w:t>
      </w:r>
    </w:p>
    <w:p w14:paraId="3E9FA120" w14:textId="77777777" w:rsidR="00733F72" w:rsidRPr="00733F72" w:rsidRDefault="00733F72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14:paraId="0CF52CE2" w14:textId="77777777" w:rsidR="00733F72" w:rsidRPr="00733F72" w:rsidRDefault="00733F72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t-LT"/>
        </w:rPr>
      </w:pPr>
      <w:r w:rsidRPr="00733F72">
        <w:rPr>
          <w:rFonts w:ascii="Times New Roman" w:eastAsia="Times New Roman" w:hAnsi="Times New Roman"/>
          <w:b/>
          <w:sz w:val="24"/>
          <w:szCs w:val="24"/>
          <w:lang w:eastAsia="lt-LT"/>
        </w:rPr>
        <w:t>SPRENDIMAS</w:t>
      </w:r>
    </w:p>
    <w:p w14:paraId="34C78EED" w14:textId="46941BA0" w:rsidR="008A1A79" w:rsidRPr="00027ADF" w:rsidRDefault="008A1A79" w:rsidP="008A1A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>DĖL KĖDAINIŲ RAJONO SAVIVALDYBĖS TARYBOS 20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2</w:t>
      </w:r>
      <w:r w:rsidR="00B02BAF">
        <w:rPr>
          <w:rFonts w:ascii="Times New Roman" w:eastAsia="Times New Roman" w:hAnsi="Times New Roman"/>
          <w:b/>
          <w:sz w:val="24"/>
          <w:szCs w:val="24"/>
          <w:lang w:eastAsia="lt-LT"/>
        </w:rPr>
        <w:t>3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</w:t>
      </w:r>
      <w:r w:rsidR="00B02BAF">
        <w:rPr>
          <w:rFonts w:ascii="Times New Roman" w:eastAsia="Times New Roman" w:hAnsi="Times New Roman"/>
          <w:b/>
          <w:sz w:val="24"/>
          <w:szCs w:val="24"/>
          <w:lang w:eastAsia="lt-LT"/>
        </w:rPr>
        <w:t>M. KOVO 31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D. SPRENDIMO NR</w:t>
      </w:r>
      <w:r w:rsidRPr="00352B8B">
        <w:rPr>
          <w:rFonts w:ascii="Times New Roman" w:eastAsia="Times New Roman" w:hAnsi="Times New Roman"/>
          <w:b/>
          <w:sz w:val="24"/>
          <w:szCs w:val="24"/>
          <w:lang w:eastAsia="lt-LT"/>
        </w:rPr>
        <w:t>. TS-</w:t>
      </w:r>
      <w:r w:rsidR="005B479A">
        <w:rPr>
          <w:rFonts w:ascii="Times New Roman" w:eastAsia="Times New Roman" w:hAnsi="Times New Roman"/>
          <w:b/>
          <w:sz w:val="24"/>
          <w:szCs w:val="24"/>
          <w:lang w:eastAsia="lt-LT"/>
        </w:rPr>
        <w:t>1</w:t>
      </w:r>
      <w:r w:rsidR="00B02BAF">
        <w:rPr>
          <w:rFonts w:ascii="Times New Roman" w:eastAsia="Times New Roman" w:hAnsi="Times New Roman"/>
          <w:b/>
          <w:sz w:val="24"/>
          <w:szCs w:val="24"/>
          <w:lang w:eastAsia="lt-LT"/>
        </w:rPr>
        <w:t>24</w:t>
      </w:r>
      <w:r w:rsidRPr="00352B8B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„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DĖL KĖDAINIŲ RAJONO SAVIVALDYBĖS </w:t>
      </w:r>
      <w:r w:rsidR="00B02BAF">
        <w:rPr>
          <w:rFonts w:ascii="Times New Roman" w:eastAsia="Times New Roman" w:hAnsi="Times New Roman"/>
          <w:b/>
          <w:sz w:val="24"/>
          <w:szCs w:val="24"/>
          <w:lang w:eastAsia="lt-LT"/>
        </w:rPr>
        <w:t>2023 METŲ KELIŲ PRIEŽIŪROS IR PLĖTROS PROGRAMOS OBJEKTŲ SĄRAŠO PATVIRTINIMO</w:t>
      </w:r>
      <w:r w:rsidR="005B479A">
        <w:rPr>
          <w:rFonts w:ascii="Times New Roman" w:eastAsia="Times New Roman" w:hAnsi="Times New Roman"/>
          <w:b/>
          <w:sz w:val="24"/>
          <w:szCs w:val="24"/>
          <w:lang w:eastAsia="lt-LT"/>
        </w:rPr>
        <w:t>“ P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>AKEITIMO</w:t>
      </w:r>
    </w:p>
    <w:p w14:paraId="66C2F61C" w14:textId="77777777" w:rsidR="008A1A79" w:rsidRPr="00027ADF" w:rsidRDefault="008A1A79" w:rsidP="008A1A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14:paraId="60686C1B" w14:textId="038AF9CF" w:rsidR="008A1A79" w:rsidRPr="00373287" w:rsidRDefault="008A1A79" w:rsidP="008A1A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>202</w:t>
      </w:r>
      <w:r w:rsidR="00E4518E">
        <w:rPr>
          <w:rFonts w:ascii="Times New Roman" w:eastAsia="Times New Roman" w:hAnsi="Times New Roman"/>
          <w:sz w:val="24"/>
          <w:szCs w:val="24"/>
          <w:lang w:eastAsia="lt-LT"/>
        </w:rPr>
        <w:t>3</w:t>
      </w: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 xml:space="preserve"> m. </w:t>
      </w:r>
      <w:r w:rsidR="0059620C">
        <w:rPr>
          <w:rFonts w:ascii="Times New Roman" w:eastAsia="Times New Roman" w:hAnsi="Times New Roman"/>
          <w:sz w:val="24"/>
          <w:szCs w:val="24"/>
          <w:lang w:eastAsia="lt-LT"/>
        </w:rPr>
        <w:t>rugsėjo 11</w:t>
      </w: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 xml:space="preserve"> d. Nr. </w:t>
      </w:r>
      <w:r w:rsidR="0059620C">
        <w:rPr>
          <w:rFonts w:ascii="Times New Roman" w:eastAsia="Times New Roman" w:hAnsi="Times New Roman"/>
          <w:sz w:val="24"/>
          <w:szCs w:val="24"/>
          <w:lang w:eastAsia="lt-LT"/>
        </w:rPr>
        <w:t>SP-281</w:t>
      </w:r>
    </w:p>
    <w:p w14:paraId="21084325" w14:textId="77777777" w:rsidR="008A1A79" w:rsidRPr="00373287" w:rsidRDefault="008A1A79" w:rsidP="008A1A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>Kėdainiai</w:t>
      </w:r>
    </w:p>
    <w:p w14:paraId="5504952B" w14:textId="77777777" w:rsidR="008A1A79" w:rsidRPr="00373287" w:rsidRDefault="008A1A79" w:rsidP="008A1A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BDB6B56" w14:textId="77777777" w:rsidR="008A1A79" w:rsidRPr="00297A1A" w:rsidRDefault="008A1A79" w:rsidP="00352B8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297A1A">
        <w:rPr>
          <w:rFonts w:ascii="Times New Roman" w:eastAsia="Times New Roman" w:hAnsi="Times New Roman"/>
          <w:sz w:val="24"/>
          <w:szCs w:val="24"/>
          <w:lang w:eastAsia="lt-LT"/>
        </w:rPr>
        <w:t>Kėdainių rajono savivaldybės taryba  n u s p r e n d ž i a:</w:t>
      </w:r>
    </w:p>
    <w:p w14:paraId="36CB388D" w14:textId="2C7D37CE" w:rsidR="00214130" w:rsidRDefault="00214130" w:rsidP="005B479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Pakeisti </w:t>
      </w:r>
      <w:r w:rsidR="00E6766B">
        <w:rPr>
          <w:rFonts w:ascii="Times New Roman" w:eastAsia="Times New Roman" w:hAnsi="Times New Roman"/>
          <w:sz w:val="24"/>
          <w:szCs w:val="24"/>
          <w:lang w:eastAsia="lt-LT"/>
        </w:rPr>
        <w:t>Kėdainių rajono savivaldybės 2023 metų kelių priežiūros ir plėtros programos objektų sąrašą, patvirtintą Kėdainių rajono savivaldybės tarybos 2023 m. kovo 31 d. sprendimu          Nr. TS-124 „Dėl Kėdainių rajono savivaldybės 2023 metų kelių priežiūros ir plėtros programos objektų sąrašo patvirtinimo“:</w:t>
      </w:r>
    </w:p>
    <w:p w14:paraId="7F2414E0" w14:textId="5BC7FF86" w:rsidR="005B479A" w:rsidRDefault="00E6766B" w:rsidP="00B42F06">
      <w:pPr>
        <w:spacing w:after="0" w:line="240" w:lineRule="auto"/>
        <w:ind w:firstLine="709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1</w:t>
      </w:r>
      <w:r w:rsidR="00F359A0" w:rsidRPr="00297A1A">
        <w:rPr>
          <w:rFonts w:ascii="Times New Roman" w:eastAsia="Times New Roman" w:hAnsi="Times New Roman"/>
          <w:sz w:val="24"/>
          <w:szCs w:val="24"/>
          <w:lang w:eastAsia="lt-LT"/>
        </w:rPr>
        <w:t xml:space="preserve">. </w:t>
      </w:r>
      <w:r w:rsidR="008A1A79" w:rsidRPr="00297A1A">
        <w:rPr>
          <w:rFonts w:ascii="Times New Roman" w:eastAsia="Times New Roman" w:hAnsi="Times New Roman"/>
          <w:sz w:val="24"/>
          <w:szCs w:val="24"/>
          <w:lang w:eastAsia="lt-LT"/>
        </w:rPr>
        <w:t>Pakeisti</w:t>
      </w:r>
      <w:r w:rsidR="00B42F06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661DA5">
        <w:rPr>
          <w:rFonts w:asciiTheme="majorBidi" w:hAnsiTheme="majorBidi" w:cstheme="majorBidi"/>
          <w:color w:val="000000" w:themeColor="text1"/>
          <w:sz w:val="24"/>
          <w:szCs w:val="24"/>
          <w:lang w:eastAsia="lt-LT"/>
        </w:rPr>
        <w:t>4.6</w:t>
      </w:r>
      <w:r w:rsidR="00661DA5" w:rsidRPr="00661DA5">
        <w:rPr>
          <w:rFonts w:asciiTheme="majorBidi" w:hAnsiTheme="majorBidi" w:cstheme="majorBidi"/>
          <w:color w:val="000000" w:themeColor="text1"/>
          <w:sz w:val="24"/>
          <w:szCs w:val="24"/>
          <w:lang w:eastAsia="lt-LT"/>
        </w:rPr>
        <w:t xml:space="preserve"> eilutę ir ją išdėstyti taip</w:t>
      </w:r>
      <w:r w:rsidR="00661DA5">
        <w:rPr>
          <w:rFonts w:asciiTheme="majorBidi" w:hAnsiTheme="majorBidi" w:cstheme="majorBidi"/>
          <w:color w:val="000000" w:themeColor="text1"/>
          <w:sz w:val="24"/>
          <w:szCs w:val="24"/>
          <w:lang w:eastAsia="lt-LT"/>
        </w:rPr>
        <w:t>:</w:t>
      </w:r>
    </w:p>
    <w:p w14:paraId="1CC29E9D" w14:textId="5CEE5A25" w:rsidR="00724519" w:rsidRPr="00661DA5" w:rsidRDefault="00724519" w:rsidP="005B479A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sz w:val="24"/>
          <w:szCs w:val="24"/>
          <w:lang w:eastAsia="lt-LT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544"/>
        <w:gridCol w:w="1843"/>
        <w:gridCol w:w="1417"/>
        <w:gridCol w:w="851"/>
        <w:gridCol w:w="1275"/>
      </w:tblGrid>
      <w:tr w:rsidR="00661DA5" w:rsidRPr="00192873" w14:paraId="1A7C5DB7" w14:textId="77777777" w:rsidTr="00E6766B">
        <w:tc>
          <w:tcPr>
            <w:tcW w:w="709" w:type="dxa"/>
          </w:tcPr>
          <w:p w14:paraId="318A0FB0" w14:textId="0313D8C0" w:rsidR="00661DA5" w:rsidRPr="00192873" w:rsidRDefault="00E6766B" w:rsidP="00B222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="00661DA5" w:rsidRPr="00192873">
              <w:rPr>
                <w:rFonts w:ascii="Times New Roman" w:hAnsi="Times New Roman"/>
                <w:sz w:val="24"/>
                <w:szCs w:val="24"/>
              </w:rPr>
              <w:t>4.6.</w:t>
            </w:r>
          </w:p>
        </w:tc>
        <w:tc>
          <w:tcPr>
            <w:tcW w:w="3544" w:type="dxa"/>
          </w:tcPr>
          <w:p w14:paraId="1888AEF4" w14:textId="77777777" w:rsidR="00661DA5" w:rsidRPr="00192873" w:rsidRDefault="00661DA5" w:rsidP="00661D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2873">
              <w:rPr>
                <w:rFonts w:ascii="Times New Roman" w:hAnsi="Times New Roman"/>
                <w:sz w:val="24"/>
                <w:szCs w:val="24"/>
              </w:rPr>
              <w:t xml:space="preserve">KDG181, Kėdainių m., Janušavos g. (4400-1127-3466) ir KDG165, Janušavos k., Janušavos g. (4400-5444-9253) </w:t>
            </w:r>
            <w:r w:rsidRPr="00192873">
              <w:rPr>
                <w:rFonts w:asciiTheme="majorBidi" w:hAnsiTheme="majorBidi" w:cstheme="majorBidi"/>
                <w:sz w:val="24"/>
                <w:szCs w:val="24"/>
              </w:rPr>
              <w:t>rekonstravimas</w:t>
            </w:r>
          </w:p>
        </w:tc>
        <w:tc>
          <w:tcPr>
            <w:tcW w:w="1843" w:type="dxa"/>
          </w:tcPr>
          <w:p w14:paraId="4EAC7C37" w14:textId="77777777" w:rsidR="00661DA5" w:rsidRPr="00192873" w:rsidRDefault="00661DA5" w:rsidP="00661DA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873">
              <w:rPr>
                <w:rFonts w:ascii="Times New Roman" w:hAnsi="Times New Roman"/>
                <w:sz w:val="24"/>
                <w:szCs w:val="24"/>
              </w:rPr>
              <w:t>Rekonstravimas,</w:t>
            </w:r>
          </w:p>
          <w:p w14:paraId="4A261EF3" w14:textId="77777777" w:rsidR="00661DA5" w:rsidRPr="00192873" w:rsidRDefault="00661DA5" w:rsidP="00661DA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873">
              <w:rPr>
                <w:rFonts w:ascii="Times New Roman" w:hAnsi="Times New Roman"/>
                <w:sz w:val="24"/>
                <w:szCs w:val="24"/>
              </w:rPr>
              <w:t>in</w:t>
            </w:r>
            <w:r w:rsidRPr="00192873">
              <w:rPr>
                <w:rFonts w:ascii="Times New Roman" w:hAnsi="Times New Roman" w:cs="Calibri"/>
                <w:sz w:val="24"/>
                <w:szCs w:val="24"/>
              </w:rPr>
              <w:t>ž</w:t>
            </w:r>
            <w:r w:rsidRPr="00192873">
              <w:rPr>
                <w:rFonts w:ascii="Times New Roman" w:hAnsi="Times New Roman"/>
                <w:sz w:val="24"/>
                <w:szCs w:val="24"/>
              </w:rPr>
              <w:t>inerin</w:t>
            </w:r>
            <w:r w:rsidRPr="00192873">
              <w:rPr>
                <w:rFonts w:ascii="Times New Roman" w:hAnsi="Times New Roman" w:cs="Calibri"/>
                <w:sz w:val="24"/>
                <w:szCs w:val="24"/>
              </w:rPr>
              <w:t>ė</w:t>
            </w:r>
            <w:r w:rsidRPr="00192873">
              <w:rPr>
                <w:rFonts w:ascii="Times New Roman" w:hAnsi="Times New Roman"/>
                <w:sz w:val="24"/>
                <w:szCs w:val="24"/>
              </w:rPr>
              <w:t>s paslaugos</w:t>
            </w:r>
          </w:p>
        </w:tc>
        <w:tc>
          <w:tcPr>
            <w:tcW w:w="1417" w:type="dxa"/>
          </w:tcPr>
          <w:p w14:paraId="01C02C7B" w14:textId="77777777" w:rsidR="00CB4A3A" w:rsidRDefault="00661DA5" w:rsidP="00661D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2873">
              <w:rPr>
                <w:rFonts w:ascii="Times New Roman" w:hAnsi="Times New Roman"/>
                <w:sz w:val="24"/>
                <w:szCs w:val="24"/>
              </w:rPr>
              <w:t>6128683;</w:t>
            </w:r>
          </w:p>
          <w:p w14:paraId="337E295E" w14:textId="2A14F9CE" w:rsidR="00661DA5" w:rsidRPr="00192873" w:rsidRDefault="00661DA5" w:rsidP="00661D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2873">
              <w:rPr>
                <w:rFonts w:ascii="Times New Roman" w:hAnsi="Times New Roman"/>
                <w:sz w:val="24"/>
                <w:szCs w:val="24"/>
              </w:rPr>
              <w:t>496476-</w:t>
            </w:r>
          </w:p>
          <w:p w14:paraId="281D8476" w14:textId="77777777" w:rsidR="00CB4A3A" w:rsidRDefault="00661DA5" w:rsidP="00661D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2873">
              <w:rPr>
                <w:rFonts w:ascii="Times New Roman" w:hAnsi="Times New Roman"/>
                <w:sz w:val="24"/>
                <w:szCs w:val="24"/>
              </w:rPr>
              <w:t>6128065;</w:t>
            </w:r>
          </w:p>
          <w:p w14:paraId="0A05D3DE" w14:textId="44771997" w:rsidR="00661DA5" w:rsidRPr="00192873" w:rsidRDefault="00661DA5" w:rsidP="00661D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2873">
              <w:rPr>
                <w:rFonts w:ascii="Times New Roman" w:hAnsi="Times New Roman"/>
                <w:sz w:val="24"/>
                <w:szCs w:val="24"/>
              </w:rPr>
              <w:t>496849</w:t>
            </w:r>
          </w:p>
        </w:tc>
        <w:tc>
          <w:tcPr>
            <w:tcW w:w="851" w:type="dxa"/>
          </w:tcPr>
          <w:p w14:paraId="1C9DA186" w14:textId="77777777" w:rsidR="00661DA5" w:rsidRPr="00192873" w:rsidRDefault="00661DA5" w:rsidP="00B222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873">
              <w:rPr>
                <w:rFonts w:ascii="Times New Roman" w:hAnsi="Times New Roman"/>
                <w:sz w:val="24"/>
                <w:szCs w:val="24"/>
              </w:rPr>
              <w:t>7483 m</w:t>
            </w:r>
            <w:r w:rsidRPr="0019287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5" w:type="dxa"/>
          </w:tcPr>
          <w:p w14:paraId="664A5C28" w14:textId="536C87DB" w:rsidR="00661DA5" w:rsidRPr="00192873" w:rsidRDefault="00661DA5" w:rsidP="00B222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873">
              <w:rPr>
                <w:rFonts w:ascii="Times New Roman" w:hAnsi="Times New Roman"/>
                <w:sz w:val="24"/>
                <w:szCs w:val="24"/>
              </w:rPr>
              <w:t>345,000</w:t>
            </w:r>
            <w:r w:rsidR="00E6766B">
              <w:rPr>
                <w:rFonts w:ascii="Times New Roman" w:hAnsi="Times New Roman"/>
                <w:sz w:val="24"/>
                <w:szCs w:val="24"/>
              </w:rPr>
              <w:t>“.</w:t>
            </w:r>
          </w:p>
          <w:p w14:paraId="4DBE5980" w14:textId="77777777" w:rsidR="00661DA5" w:rsidRPr="00192873" w:rsidRDefault="00661DA5" w:rsidP="00B222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4CD5CB2" w14:textId="0C7E463C" w:rsidR="00EA5E50" w:rsidRPr="00297A1A" w:rsidRDefault="0080197E" w:rsidP="008019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</w:t>
      </w:r>
    </w:p>
    <w:p w14:paraId="690BED2D" w14:textId="78BDFF45" w:rsidR="00E6766B" w:rsidRDefault="00E6766B" w:rsidP="00E6766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2. Pripažinti netekusia galios 17 eilutę.</w:t>
      </w:r>
    </w:p>
    <w:p w14:paraId="6633D979" w14:textId="77777777" w:rsidR="00EA5E50" w:rsidRPr="00297A1A" w:rsidRDefault="00EA5E50" w:rsidP="002E1ED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6E2AE6D3" w14:textId="2BF70476" w:rsidR="009857C0" w:rsidRDefault="009857C0" w:rsidP="009857C0">
      <w:pPr>
        <w:rPr>
          <w:rFonts w:eastAsia="SimSun"/>
          <w:szCs w:val="24"/>
          <w:lang w:val="x-none" w:eastAsia="zh-CN"/>
        </w:rPr>
      </w:pPr>
    </w:p>
    <w:p w14:paraId="3E72E93A" w14:textId="77777777" w:rsidR="00E6766B" w:rsidRPr="000F3FC3" w:rsidRDefault="00E6766B" w:rsidP="009857C0">
      <w:pPr>
        <w:rPr>
          <w:rFonts w:eastAsia="SimSun"/>
          <w:szCs w:val="24"/>
          <w:lang w:val="x-none" w:eastAsia="zh-CN"/>
        </w:rPr>
      </w:pPr>
    </w:p>
    <w:p w14:paraId="7EE60DC2" w14:textId="45D94C84" w:rsidR="009857C0" w:rsidRPr="009857C0" w:rsidRDefault="009857C0" w:rsidP="00F145E3">
      <w:pPr>
        <w:ind w:left="-426" w:firstLine="426"/>
        <w:rPr>
          <w:rFonts w:ascii="Times New Roman" w:eastAsia="SimSun" w:hAnsi="Times New Roman"/>
          <w:sz w:val="24"/>
          <w:szCs w:val="24"/>
          <w:lang w:eastAsia="zh-CN"/>
        </w:rPr>
      </w:pPr>
      <w:r w:rsidRPr="009857C0">
        <w:rPr>
          <w:rFonts w:ascii="Times New Roman" w:eastAsia="SimSun" w:hAnsi="Times New Roman"/>
          <w:sz w:val="24"/>
          <w:szCs w:val="24"/>
          <w:lang w:eastAsia="zh-CN"/>
        </w:rPr>
        <w:t xml:space="preserve">Savivaldybės meras </w:t>
      </w:r>
      <w:r>
        <w:rPr>
          <w:rFonts w:ascii="Times New Roman" w:eastAsia="SimSun" w:hAnsi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/>
          <w:sz w:val="24"/>
          <w:szCs w:val="24"/>
          <w:lang w:eastAsia="zh-CN"/>
        </w:rPr>
        <w:tab/>
      </w:r>
    </w:p>
    <w:p w14:paraId="5AAAB4E6" w14:textId="77777777" w:rsidR="009857C0" w:rsidRDefault="009857C0" w:rsidP="009857C0">
      <w:pPr>
        <w:rPr>
          <w:rFonts w:eastAsia="SimSun"/>
          <w:szCs w:val="24"/>
          <w:lang w:eastAsia="zh-CN"/>
        </w:rPr>
      </w:pPr>
    </w:p>
    <w:p w14:paraId="61EACB45" w14:textId="596A1F0D" w:rsidR="008F57FE" w:rsidRDefault="008F57FE" w:rsidP="007E3ACB">
      <w:pPr>
        <w:spacing w:after="0"/>
        <w:rPr>
          <w:rFonts w:ascii="Times New Roman" w:hAnsi="Times New Roman"/>
          <w:sz w:val="24"/>
          <w:szCs w:val="24"/>
        </w:rPr>
      </w:pPr>
    </w:p>
    <w:p w14:paraId="57360C6A" w14:textId="4F871E6A" w:rsidR="00E6766B" w:rsidRDefault="00E6766B" w:rsidP="007E3ACB">
      <w:pPr>
        <w:spacing w:after="0"/>
        <w:rPr>
          <w:rFonts w:ascii="Times New Roman" w:hAnsi="Times New Roman"/>
          <w:sz w:val="24"/>
          <w:szCs w:val="24"/>
        </w:rPr>
      </w:pPr>
    </w:p>
    <w:p w14:paraId="0DA6B588" w14:textId="4F8EE0E5" w:rsidR="00E6766B" w:rsidRDefault="00E6766B" w:rsidP="007E3ACB">
      <w:pPr>
        <w:spacing w:after="0"/>
        <w:rPr>
          <w:rFonts w:ascii="Times New Roman" w:hAnsi="Times New Roman"/>
          <w:sz w:val="24"/>
          <w:szCs w:val="24"/>
        </w:rPr>
      </w:pPr>
    </w:p>
    <w:p w14:paraId="37569DC3" w14:textId="10EF2340" w:rsidR="00E6766B" w:rsidRDefault="00E6766B" w:rsidP="007E3ACB">
      <w:pPr>
        <w:spacing w:after="0"/>
        <w:rPr>
          <w:rFonts w:ascii="Times New Roman" w:hAnsi="Times New Roman"/>
          <w:sz w:val="24"/>
          <w:szCs w:val="24"/>
        </w:rPr>
      </w:pPr>
    </w:p>
    <w:p w14:paraId="412806D2" w14:textId="379A8573" w:rsidR="00E6766B" w:rsidRDefault="00E6766B" w:rsidP="007E3ACB">
      <w:pPr>
        <w:spacing w:after="0"/>
        <w:rPr>
          <w:rFonts w:ascii="Times New Roman" w:hAnsi="Times New Roman"/>
          <w:sz w:val="24"/>
          <w:szCs w:val="24"/>
        </w:rPr>
      </w:pPr>
    </w:p>
    <w:p w14:paraId="3DFE5A7A" w14:textId="61E1E205" w:rsidR="00E6766B" w:rsidRDefault="00E6766B" w:rsidP="007E3ACB">
      <w:pPr>
        <w:spacing w:after="0"/>
        <w:rPr>
          <w:rFonts w:ascii="Times New Roman" w:hAnsi="Times New Roman"/>
          <w:sz w:val="24"/>
          <w:szCs w:val="24"/>
        </w:rPr>
      </w:pPr>
    </w:p>
    <w:p w14:paraId="31A8C2A4" w14:textId="323FEBD7" w:rsidR="00E6766B" w:rsidRDefault="00E6766B" w:rsidP="007E3ACB">
      <w:pPr>
        <w:spacing w:after="0"/>
        <w:rPr>
          <w:rFonts w:ascii="Times New Roman" w:hAnsi="Times New Roman"/>
          <w:sz w:val="24"/>
          <w:szCs w:val="24"/>
        </w:rPr>
      </w:pPr>
    </w:p>
    <w:p w14:paraId="59475DE9" w14:textId="21EAA670" w:rsidR="00E6766B" w:rsidRDefault="00E6766B" w:rsidP="007E3ACB">
      <w:pPr>
        <w:spacing w:after="0"/>
        <w:rPr>
          <w:rFonts w:ascii="Times New Roman" w:hAnsi="Times New Roman"/>
          <w:sz w:val="24"/>
          <w:szCs w:val="24"/>
        </w:rPr>
      </w:pPr>
    </w:p>
    <w:p w14:paraId="41FFD4A7" w14:textId="0EE14A2A" w:rsidR="00E6766B" w:rsidRDefault="00E6766B" w:rsidP="007E3ACB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14:paraId="1EC429C8" w14:textId="77777777" w:rsidR="00990D35" w:rsidRDefault="00990D35" w:rsidP="007E3ACB">
      <w:pPr>
        <w:spacing w:after="0"/>
        <w:rPr>
          <w:rFonts w:ascii="Times New Roman" w:hAnsi="Times New Roman"/>
          <w:sz w:val="24"/>
          <w:szCs w:val="24"/>
        </w:rPr>
      </w:pPr>
    </w:p>
    <w:p w14:paraId="371B486C" w14:textId="77777777" w:rsidR="00724519" w:rsidRDefault="00724519" w:rsidP="00192873">
      <w:pPr>
        <w:tabs>
          <w:tab w:val="left" w:pos="709"/>
        </w:tabs>
        <w:spacing w:after="0"/>
        <w:rPr>
          <w:rFonts w:asciiTheme="majorBidi" w:hAnsiTheme="majorBidi" w:cstheme="majorBidi"/>
          <w:sz w:val="24"/>
          <w:szCs w:val="24"/>
          <w:lang w:eastAsia="lt-LT"/>
        </w:rPr>
      </w:pPr>
    </w:p>
    <w:p w14:paraId="640CD402" w14:textId="77777777" w:rsidR="00724519" w:rsidRDefault="00724519" w:rsidP="00577FA3">
      <w:pPr>
        <w:spacing w:after="0" w:line="240" w:lineRule="auto"/>
        <w:rPr>
          <w:rFonts w:asciiTheme="majorBidi" w:hAnsiTheme="majorBidi" w:cstheme="majorBidi"/>
          <w:sz w:val="24"/>
          <w:szCs w:val="24"/>
          <w:lang w:eastAsia="lt-LT"/>
        </w:rPr>
      </w:pPr>
    </w:p>
    <w:p w14:paraId="5837CD8D" w14:textId="7D6C051E" w:rsidR="00577FA3" w:rsidRDefault="00577FA3" w:rsidP="00577FA3">
      <w:pPr>
        <w:tabs>
          <w:tab w:val="left" w:pos="2127"/>
          <w:tab w:val="left" w:pos="4253"/>
          <w:tab w:val="left" w:pos="6379"/>
          <w:tab w:val="left" w:pos="8222"/>
        </w:tabs>
        <w:spacing w:after="0" w:line="240" w:lineRule="auto"/>
        <w:ind w:left="-709"/>
        <w:rPr>
          <w:rFonts w:asciiTheme="majorBidi" w:hAnsiTheme="majorBidi" w:cstheme="majorBidi"/>
          <w:sz w:val="24"/>
          <w:szCs w:val="24"/>
          <w:lang w:eastAsia="zh-CN"/>
        </w:rPr>
      </w:pPr>
      <w:r w:rsidRPr="00577FA3">
        <w:rPr>
          <w:rFonts w:asciiTheme="majorBidi" w:hAnsiTheme="majorBidi" w:cstheme="majorBidi"/>
          <w:sz w:val="24"/>
          <w:szCs w:val="24"/>
          <w:lang w:eastAsia="zh-CN"/>
        </w:rPr>
        <w:t xml:space="preserve">Audronė Naujalienė     </w:t>
      </w:r>
      <w:r>
        <w:rPr>
          <w:rFonts w:asciiTheme="majorBidi" w:hAnsiTheme="majorBidi" w:cstheme="majorBidi"/>
          <w:sz w:val="24"/>
          <w:szCs w:val="24"/>
          <w:lang w:eastAsia="zh-CN"/>
        </w:rPr>
        <w:t xml:space="preserve">   </w:t>
      </w:r>
      <w:r w:rsidRPr="00577FA3">
        <w:rPr>
          <w:rFonts w:asciiTheme="majorBidi" w:hAnsiTheme="majorBidi" w:cstheme="majorBidi"/>
          <w:sz w:val="24"/>
          <w:szCs w:val="24"/>
          <w:lang w:eastAsia="zh-CN"/>
        </w:rPr>
        <w:t xml:space="preserve">Valentinas Tamulis    </w:t>
      </w:r>
      <w:r>
        <w:rPr>
          <w:rFonts w:asciiTheme="majorBidi" w:hAnsiTheme="majorBidi" w:cstheme="majorBidi"/>
          <w:sz w:val="24"/>
          <w:szCs w:val="24"/>
          <w:lang w:eastAsia="zh-CN"/>
        </w:rPr>
        <w:t xml:space="preserve">  </w:t>
      </w:r>
      <w:r w:rsidRPr="00577FA3">
        <w:rPr>
          <w:rFonts w:asciiTheme="majorBidi" w:hAnsiTheme="majorBidi" w:cstheme="majorBidi"/>
          <w:sz w:val="24"/>
          <w:szCs w:val="24"/>
          <w:lang w:eastAsia="zh-CN"/>
        </w:rPr>
        <w:t>Gintautas Muznikas     Dalius Ramonas      Rūta Švedienė</w:t>
      </w:r>
    </w:p>
    <w:p w14:paraId="340D45C3" w14:textId="37B7DD2E" w:rsidR="00577FA3" w:rsidRPr="00577FA3" w:rsidRDefault="00577FA3" w:rsidP="00577FA3">
      <w:pPr>
        <w:tabs>
          <w:tab w:val="left" w:pos="2127"/>
          <w:tab w:val="left" w:pos="4253"/>
          <w:tab w:val="left" w:pos="6379"/>
          <w:tab w:val="left" w:pos="8222"/>
        </w:tabs>
        <w:spacing w:after="0" w:line="240" w:lineRule="auto"/>
        <w:ind w:left="-709"/>
        <w:rPr>
          <w:rFonts w:asciiTheme="majorBidi" w:hAnsiTheme="majorBidi" w:cstheme="majorBidi"/>
          <w:sz w:val="24"/>
          <w:szCs w:val="24"/>
          <w:lang w:eastAsia="zh-CN"/>
        </w:rPr>
      </w:pPr>
      <w:r>
        <w:rPr>
          <w:rFonts w:asciiTheme="majorBidi" w:hAnsiTheme="majorBidi" w:cstheme="majorBidi"/>
          <w:sz w:val="24"/>
          <w:szCs w:val="24"/>
          <w:lang w:eastAsia="zh-CN"/>
        </w:rPr>
        <w:t>2023-09-                          2023-09-                       2023-09-                      2023-09-                  2023-09-</w:t>
      </w:r>
    </w:p>
    <w:p w14:paraId="1E24E2B5" w14:textId="77777777" w:rsidR="00577FA3" w:rsidRDefault="00577FA3" w:rsidP="00577FA3">
      <w:pPr>
        <w:rPr>
          <w:rFonts w:asciiTheme="majorBidi" w:hAnsiTheme="majorBidi" w:cstheme="majorBidi"/>
          <w:szCs w:val="24"/>
          <w:lang w:eastAsia="zh-CN"/>
        </w:rPr>
      </w:pPr>
    </w:p>
    <w:p w14:paraId="081A06A2" w14:textId="77777777" w:rsidR="00577FA3" w:rsidRDefault="00577FA3" w:rsidP="00577FA3">
      <w:pPr>
        <w:rPr>
          <w:rFonts w:asciiTheme="majorBidi" w:hAnsiTheme="majorBidi" w:cstheme="majorBidi"/>
          <w:szCs w:val="24"/>
          <w:lang w:eastAsia="zh-CN"/>
        </w:rPr>
        <w:sectPr w:rsidR="00577FA3" w:rsidSect="000F6ED8">
          <w:footnotePr>
            <w:pos w:val="beneathText"/>
          </w:footnotePr>
          <w:pgSz w:w="11905" w:h="16837" w:code="9"/>
          <w:pgMar w:top="1134" w:right="567" w:bottom="1134" w:left="1701" w:header="567" w:footer="567" w:gutter="0"/>
          <w:cols w:space="1296"/>
          <w:docGrid w:linePitch="360"/>
        </w:sectPr>
      </w:pPr>
    </w:p>
    <w:p w14:paraId="6E1A7BBF" w14:textId="5B2E34AE" w:rsidR="008C610C" w:rsidRPr="00E556F8" w:rsidRDefault="008C610C" w:rsidP="00E556F8">
      <w:pPr>
        <w:spacing w:after="0"/>
        <w:rPr>
          <w:rFonts w:asciiTheme="majorBidi" w:hAnsiTheme="majorBidi" w:cstheme="majorBidi"/>
          <w:sz w:val="24"/>
          <w:szCs w:val="24"/>
        </w:rPr>
      </w:pPr>
      <w:r w:rsidRPr="00E556F8">
        <w:rPr>
          <w:rFonts w:asciiTheme="majorBidi" w:hAnsiTheme="majorBidi" w:cstheme="majorBidi"/>
          <w:sz w:val="24"/>
          <w:szCs w:val="24"/>
          <w:lang w:eastAsia="lt-LT"/>
        </w:rPr>
        <w:lastRenderedPageBreak/>
        <w:t>Kėdainių rajono savivaldybės tarybai</w:t>
      </w:r>
    </w:p>
    <w:p w14:paraId="090A2E60" w14:textId="77777777" w:rsidR="008C610C" w:rsidRPr="00240F59" w:rsidRDefault="008C610C" w:rsidP="008C610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66A1D723" w14:textId="77777777" w:rsidR="008C610C" w:rsidRPr="00240F59" w:rsidRDefault="008C610C" w:rsidP="008C610C">
      <w:pPr>
        <w:spacing w:after="0" w:line="240" w:lineRule="auto"/>
        <w:ind w:firstLine="680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240F59">
        <w:rPr>
          <w:rFonts w:ascii="Times New Roman" w:eastAsia="Times New Roman" w:hAnsi="Times New Roman"/>
          <w:b/>
          <w:sz w:val="24"/>
          <w:szCs w:val="24"/>
          <w:lang w:eastAsia="lt-LT"/>
        </w:rPr>
        <w:t>AIŠKINAMASIS RAŠTAS</w:t>
      </w:r>
    </w:p>
    <w:p w14:paraId="760A805B" w14:textId="77777777" w:rsidR="00144326" w:rsidRPr="00027ADF" w:rsidRDefault="00144326" w:rsidP="0014432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>DĖL KĖDAINIŲ RAJONO SAVIVALDYBĖS TARYBOS 20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23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M. KOVO 31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D. SPRENDIMO NR</w:t>
      </w:r>
      <w:r w:rsidRPr="00352B8B">
        <w:rPr>
          <w:rFonts w:ascii="Times New Roman" w:eastAsia="Times New Roman" w:hAnsi="Times New Roman"/>
          <w:b/>
          <w:sz w:val="24"/>
          <w:szCs w:val="24"/>
          <w:lang w:eastAsia="lt-LT"/>
        </w:rPr>
        <w:t>. TS-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124</w:t>
      </w:r>
      <w:r w:rsidRPr="00352B8B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„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DĖL KĖDAINIŲ RAJONO SAVIVALDYBĖS 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2023 METŲ KELIŲ PRIEŽIŪROS IR PLĖTROS PROGRAMOS OBJEKTŲ SĄRAŠO PATVIRTINIMO“ P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>AKEITIMO</w:t>
      </w:r>
    </w:p>
    <w:p w14:paraId="1F7E01CC" w14:textId="77777777" w:rsidR="008C610C" w:rsidRPr="00240F59" w:rsidRDefault="008C610C" w:rsidP="008C610C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lt-LT"/>
        </w:rPr>
      </w:pPr>
    </w:p>
    <w:p w14:paraId="4017A68E" w14:textId="45794244" w:rsidR="008C610C" w:rsidRPr="00240F59" w:rsidRDefault="008C610C" w:rsidP="008C610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240F59">
        <w:rPr>
          <w:rFonts w:ascii="Times New Roman" w:eastAsia="Times New Roman" w:hAnsi="Times New Roman"/>
          <w:sz w:val="24"/>
          <w:szCs w:val="24"/>
          <w:lang w:eastAsia="lt-LT"/>
        </w:rPr>
        <w:t>202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3</w:t>
      </w:r>
      <w:r w:rsidRPr="00240F59">
        <w:rPr>
          <w:rFonts w:ascii="Times New Roman" w:eastAsia="Times New Roman" w:hAnsi="Times New Roman"/>
          <w:sz w:val="24"/>
          <w:szCs w:val="24"/>
          <w:lang w:eastAsia="lt-LT"/>
        </w:rPr>
        <w:t xml:space="preserve"> m.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rugsėjo </w:t>
      </w:r>
      <w:r w:rsidR="004B7912">
        <w:rPr>
          <w:rFonts w:ascii="Times New Roman" w:eastAsia="Times New Roman" w:hAnsi="Times New Roman"/>
          <w:sz w:val="24"/>
          <w:szCs w:val="24"/>
          <w:lang w:eastAsia="lt-LT"/>
        </w:rPr>
        <w:t>11</w:t>
      </w:r>
      <w:r w:rsidRPr="00240F59">
        <w:rPr>
          <w:rFonts w:ascii="Times New Roman" w:eastAsia="Times New Roman" w:hAnsi="Times New Roman"/>
          <w:sz w:val="24"/>
          <w:szCs w:val="24"/>
          <w:lang w:eastAsia="lt-LT"/>
        </w:rPr>
        <w:t xml:space="preserve"> d.</w:t>
      </w:r>
    </w:p>
    <w:p w14:paraId="665D7F4F" w14:textId="77777777" w:rsidR="008C610C" w:rsidRPr="00240F59" w:rsidRDefault="008C610C" w:rsidP="008C610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240F59">
        <w:rPr>
          <w:rFonts w:ascii="Times New Roman" w:eastAsia="Times New Roman" w:hAnsi="Times New Roman"/>
          <w:sz w:val="24"/>
          <w:szCs w:val="24"/>
          <w:lang w:eastAsia="lt-LT"/>
        </w:rPr>
        <w:t>Kėdainiai</w:t>
      </w:r>
    </w:p>
    <w:p w14:paraId="2BE9DEDB" w14:textId="77777777" w:rsidR="008C610C" w:rsidRPr="00240F59" w:rsidRDefault="008C610C" w:rsidP="008C610C">
      <w:pPr>
        <w:spacing w:after="0" w:line="240" w:lineRule="auto"/>
        <w:ind w:firstLine="709"/>
        <w:rPr>
          <w:rFonts w:ascii="Times New Roman" w:eastAsia="Times New Roman" w:hAnsi="Times New Roman"/>
          <w:sz w:val="16"/>
          <w:szCs w:val="16"/>
          <w:lang w:eastAsia="lt-LT"/>
        </w:rPr>
      </w:pPr>
    </w:p>
    <w:p w14:paraId="46173347" w14:textId="77777777" w:rsidR="008C610C" w:rsidRPr="00240F59" w:rsidRDefault="008C610C" w:rsidP="008C610C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240F59">
        <w:rPr>
          <w:rFonts w:ascii="Times New Roman" w:eastAsia="Times New Roman" w:hAnsi="Times New Roman"/>
          <w:b/>
          <w:sz w:val="24"/>
          <w:szCs w:val="24"/>
          <w:lang w:eastAsia="lt-LT"/>
        </w:rPr>
        <w:t>Parengto sprendimo projekto tikslai:</w:t>
      </w:r>
    </w:p>
    <w:p w14:paraId="0316FBB8" w14:textId="17750B7A" w:rsidR="008C610C" w:rsidRDefault="00AD72AB" w:rsidP="008C610C">
      <w:pPr>
        <w:spacing w:after="0" w:line="240" w:lineRule="auto"/>
        <w:ind w:firstLine="851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</w:rPr>
        <w:t>P</w:t>
      </w:r>
      <w:r w:rsidR="008C610C" w:rsidRPr="00240F59">
        <w:rPr>
          <w:rFonts w:ascii="Times New Roman" w:hAnsi="Times New Roman"/>
          <w:sz w:val="24"/>
          <w:szCs w:val="24"/>
        </w:rPr>
        <w:t xml:space="preserve">akeisti </w:t>
      </w:r>
      <w:r w:rsidR="008C610C">
        <w:rPr>
          <w:rFonts w:ascii="Times New Roman" w:eastAsia="Times New Roman" w:hAnsi="Times New Roman"/>
          <w:sz w:val="24"/>
          <w:szCs w:val="24"/>
          <w:lang w:eastAsia="lt-LT"/>
        </w:rPr>
        <w:t>202</w:t>
      </w:r>
      <w:r w:rsidR="00144326">
        <w:rPr>
          <w:rFonts w:ascii="Times New Roman" w:eastAsia="Times New Roman" w:hAnsi="Times New Roman"/>
          <w:sz w:val="24"/>
          <w:szCs w:val="24"/>
          <w:lang w:eastAsia="lt-LT"/>
        </w:rPr>
        <w:t>3</w:t>
      </w:r>
      <w:r w:rsidR="008C610C">
        <w:rPr>
          <w:rFonts w:ascii="Times New Roman" w:eastAsia="Times New Roman" w:hAnsi="Times New Roman"/>
          <w:sz w:val="24"/>
          <w:szCs w:val="24"/>
          <w:lang w:eastAsia="lt-LT"/>
        </w:rPr>
        <w:t xml:space="preserve"> m. </w:t>
      </w:r>
      <w:r w:rsidR="00144326">
        <w:rPr>
          <w:rFonts w:ascii="Times New Roman" w:eastAsia="Times New Roman" w:hAnsi="Times New Roman"/>
          <w:sz w:val="24"/>
          <w:szCs w:val="24"/>
          <w:lang w:eastAsia="lt-LT"/>
        </w:rPr>
        <w:t>kovo 31</w:t>
      </w:r>
      <w:r w:rsidR="008C610C">
        <w:rPr>
          <w:rFonts w:ascii="Times New Roman" w:eastAsia="Times New Roman" w:hAnsi="Times New Roman"/>
          <w:sz w:val="24"/>
          <w:szCs w:val="24"/>
          <w:lang w:eastAsia="lt-LT"/>
        </w:rPr>
        <w:t xml:space="preserve"> d. Kėdainių rajono savivaldybės tarybos sprendimą Nr. TS-</w:t>
      </w:r>
      <w:r w:rsidR="00144326">
        <w:rPr>
          <w:rFonts w:ascii="Times New Roman" w:eastAsia="Times New Roman" w:hAnsi="Times New Roman"/>
          <w:sz w:val="24"/>
          <w:szCs w:val="24"/>
          <w:lang w:eastAsia="lt-LT"/>
        </w:rPr>
        <w:t>124</w:t>
      </w:r>
      <w:r w:rsidR="008C610C">
        <w:rPr>
          <w:rFonts w:ascii="Times New Roman" w:eastAsia="Times New Roman" w:hAnsi="Times New Roman"/>
          <w:sz w:val="24"/>
          <w:szCs w:val="24"/>
          <w:lang w:eastAsia="lt-LT"/>
        </w:rPr>
        <w:t xml:space="preserve"> „Dėl Kėdainių rajono savivaldybės </w:t>
      </w:r>
      <w:r w:rsidR="00144326">
        <w:rPr>
          <w:rFonts w:ascii="Times New Roman" w:eastAsia="Times New Roman" w:hAnsi="Times New Roman"/>
          <w:sz w:val="24"/>
          <w:szCs w:val="24"/>
          <w:lang w:eastAsia="lt-LT"/>
        </w:rPr>
        <w:t>2023 metų kelių priežiūros ir plėtros programos objektų sąrašo patvirtinimo</w:t>
      </w:r>
      <w:r w:rsidR="008C610C">
        <w:rPr>
          <w:rFonts w:ascii="Times New Roman" w:eastAsia="Times New Roman" w:hAnsi="Times New Roman"/>
          <w:sz w:val="24"/>
          <w:szCs w:val="24"/>
          <w:lang w:eastAsia="lt-LT"/>
        </w:rPr>
        <w:t xml:space="preserve">“. </w:t>
      </w:r>
    </w:p>
    <w:p w14:paraId="23C37BEA" w14:textId="77777777" w:rsidR="008C610C" w:rsidRPr="00240F59" w:rsidRDefault="008C610C" w:rsidP="008C610C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240F59">
        <w:rPr>
          <w:rFonts w:ascii="Times New Roman" w:hAnsi="Times New Roman"/>
          <w:b/>
          <w:sz w:val="24"/>
          <w:szCs w:val="24"/>
        </w:rPr>
        <w:t>Sprendimo projekto esmė, rengimo priežastys ir motyvai:</w:t>
      </w:r>
    </w:p>
    <w:p w14:paraId="1D759116" w14:textId="559DAB20" w:rsidR="008C610C" w:rsidRPr="00AD72AB" w:rsidRDefault="008C610C" w:rsidP="00AD72A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72AB">
        <w:rPr>
          <w:rFonts w:ascii="Times New Roman" w:hAnsi="Times New Roman"/>
          <w:sz w:val="24"/>
          <w:szCs w:val="24"/>
        </w:rPr>
        <w:t xml:space="preserve">    </w:t>
      </w:r>
      <w:r w:rsidR="00AD72AB">
        <w:rPr>
          <w:rFonts w:ascii="Times New Roman" w:hAnsi="Times New Roman"/>
          <w:sz w:val="24"/>
          <w:szCs w:val="24"/>
        </w:rPr>
        <w:t xml:space="preserve">Atsižvelgiant į susidariusią situaciją po viešųjų pirkimų procedūrų, pakeisti </w:t>
      </w:r>
      <w:r w:rsidR="00AD72AB">
        <w:rPr>
          <w:rFonts w:ascii="Times New Roman" w:eastAsia="Times New Roman" w:hAnsi="Times New Roman"/>
          <w:sz w:val="24"/>
          <w:szCs w:val="24"/>
          <w:lang w:eastAsia="lt-LT"/>
        </w:rPr>
        <w:t>2023 metų kelių priežiūros ir plėtros programos</w:t>
      </w:r>
      <w:r w:rsidRPr="00AD72AB">
        <w:rPr>
          <w:rFonts w:ascii="Times New Roman" w:hAnsi="Times New Roman"/>
          <w:sz w:val="24"/>
          <w:szCs w:val="24"/>
        </w:rPr>
        <w:t xml:space="preserve"> </w:t>
      </w:r>
      <w:r w:rsidR="009538D4" w:rsidRPr="00AD72AB">
        <w:rPr>
          <w:rFonts w:ascii="Times New Roman" w:hAnsi="Times New Roman"/>
          <w:sz w:val="24"/>
          <w:szCs w:val="24"/>
        </w:rPr>
        <w:t>objektų sąraš</w:t>
      </w:r>
      <w:r w:rsidR="00AD72AB">
        <w:rPr>
          <w:rFonts w:ascii="Times New Roman" w:hAnsi="Times New Roman"/>
          <w:sz w:val="24"/>
          <w:szCs w:val="24"/>
        </w:rPr>
        <w:t xml:space="preserve">ą, t. y. </w:t>
      </w:r>
      <w:r w:rsidR="00E857A6">
        <w:rPr>
          <w:rFonts w:ascii="Times New Roman" w:hAnsi="Times New Roman"/>
          <w:sz w:val="24"/>
          <w:szCs w:val="24"/>
        </w:rPr>
        <w:t xml:space="preserve">pripažinti netekusia galios </w:t>
      </w:r>
      <w:r w:rsidR="009538D4" w:rsidRPr="00AD72AB">
        <w:rPr>
          <w:rFonts w:ascii="Times New Roman" w:hAnsi="Times New Roman"/>
          <w:sz w:val="24"/>
          <w:szCs w:val="24"/>
        </w:rPr>
        <w:t>17 eilut</w:t>
      </w:r>
      <w:r w:rsidR="006B1BFF">
        <w:rPr>
          <w:rFonts w:ascii="Times New Roman" w:hAnsi="Times New Roman"/>
          <w:sz w:val="24"/>
          <w:szCs w:val="24"/>
        </w:rPr>
        <w:t>ę</w:t>
      </w:r>
      <w:r w:rsidRPr="00AD72AB">
        <w:rPr>
          <w:rFonts w:ascii="Times New Roman" w:hAnsi="Times New Roman"/>
          <w:sz w:val="24"/>
          <w:szCs w:val="24"/>
        </w:rPr>
        <w:t xml:space="preserve"> </w:t>
      </w:r>
      <w:r w:rsidR="009538D4" w:rsidRPr="00AD72AB">
        <w:rPr>
          <w:rFonts w:ascii="Times New Roman" w:hAnsi="Times New Roman"/>
          <w:sz w:val="24"/>
          <w:szCs w:val="24"/>
        </w:rPr>
        <w:t>ir šioje eilutėje numatyt</w:t>
      </w:r>
      <w:r w:rsidR="006B1BFF">
        <w:rPr>
          <w:rFonts w:ascii="Times New Roman" w:hAnsi="Times New Roman"/>
          <w:sz w:val="24"/>
          <w:szCs w:val="24"/>
        </w:rPr>
        <w:t>a</w:t>
      </w:r>
      <w:r w:rsidR="009538D4" w:rsidRPr="00AD72AB">
        <w:rPr>
          <w:rFonts w:ascii="Times New Roman" w:hAnsi="Times New Roman"/>
          <w:sz w:val="24"/>
          <w:szCs w:val="24"/>
        </w:rPr>
        <w:t>s lėš</w:t>
      </w:r>
      <w:r w:rsidR="006B1BFF">
        <w:rPr>
          <w:rFonts w:ascii="Times New Roman" w:hAnsi="Times New Roman"/>
          <w:sz w:val="24"/>
          <w:szCs w:val="24"/>
        </w:rPr>
        <w:t>a</w:t>
      </w:r>
      <w:r w:rsidR="009538D4" w:rsidRPr="00AD72AB">
        <w:rPr>
          <w:rFonts w:ascii="Times New Roman" w:hAnsi="Times New Roman"/>
          <w:sz w:val="24"/>
          <w:szCs w:val="24"/>
        </w:rPr>
        <w:t>s perkel</w:t>
      </w:r>
      <w:r w:rsidR="006B1BFF">
        <w:rPr>
          <w:rFonts w:ascii="Times New Roman" w:hAnsi="Times New Roman"/>
          <w:sz w:val="24"/>
          <w:szCs w:val="24"/>
        </w:rPr>
        <w:t>ti į</w:t>
      </w:r>
      <w:r w:rsidR="009538D4" w:rsidRPr="00AD72AB">
        <w:rPr>
          <w:rFonts w:ascii="Times New Roman" w:hAnsi="Times New Roman"/>
          <w:sz w:val="24"/>
          <w:szCs w:val="24"/>
        </w:rPr>
        <w:t xml:space="preserve"> 4.6 eilutę.</w:t>
      </w:r>
      <w:r w:rsidR="006B1BFF">
        <w:rPr>
          <w:rFonts w:ascii="Times New Roman" w:hAnsi="Times New Roman"/>
          <w:sz w:val="24"/>
          <w:szCs w:val="24"/>
        </w:rPr>
        <w:t xml:space="preserve"> </w:t>
      </w:r>
    </w:p>
    <w:p w14:paraId="0292843C" w14:textId="108D251A" w:rsidR="00FC783F" w:rsidRDefault="007E62F7" w:rsidP="007E62F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Pr="007E62F7">
        <w:rPr>
          <w:rFonts w:ascii="Times New Roman" w:hAnsi="Times New Roman"/>
          <w:bCs/>
          <w:sz w:val="24"/>
          <w:szCs w:val="24"/>
        </w:rPr>
        <w:t>20</w:t>
      </w:r>
      <w:r w:rsidR="00893AFE">
        <w:rPr>
          <w:rFonts w:ascii="Times New Roman" w:hAnsi="Times New Roman"/>
          <w:bCs/>
          <w:sz w:val="24"/>
          <w:szCs w:val="24"/>
        </w:rPr>
        <w:t>2</w:t>
      </w:r>
      <w:bookmarkStart w:id="0" w:name="_GoBack"/>
      <w:bookmarkEnd w:id="0"/>
      <w:r w:rsidRPr="007E62F7">
        <w:rPr>
          <w:rFonts w:ascii="Times New Roman" w:hAnsi="Times New Roman"/>
          <w:bCs/>
          <w:sz w:val="24"/>
          <w:szCs w:val="24"/>
        </w:rPr>
        <w:t xml:space="preserve">3 m. kovo mėn. tvirtinant objektų sąrašą buvo planuota įrengti </w:t>
      </w:r>
      <w:r w:rsidR="007722B5" w:rsidRPr="007E62F7">
        <w:rPr>
          <w:rFonts w:ascii="Times New Roman" w:hAnsi="Times New Roman"/>
          <w:bCs/>
          <w:sz w:val="24"/>
          <w:szCs w:val="24"/>
        </w:rPr>
        <w:t xml:space="preserve">pėsčiųjų </w:t>
      </w:r>
      <w:r>
        <w:rPr>
          <w:rFonts w:ascii="Times New Roman" w:hAnsi="Times New Roman"/>
          <w:bCs/>
          <w:sz w:val="24"/>
          <w:szCs w:val="24"/>
        </w:rPr>
        <w:t xml:space="preserve">ir </w:t>
      </w:r>
      <w:r w:rsidR="007722B5" w:rsidRPr="007E62F7">
        <w:rPr>
          <w:rFonts w:ascii="Times New Roman" w:hAnsi="Times New Roman"/>
          <w:bCs/>
          <w:sz w:val="24"/>
          <w:szCs w:val="24"/>
        </w:rPr>
        <w:t>dviračių tak</w:t>
      </w:r>
      <w:r>
        <w:rPr>
          <w:rFonts w:ascii="Times New Roman" w:hAnsi="Times New Roman"/>
          <w:bCs/>
          <w:sz w:val="24"/>
          <w:szCs w:val="24"/>
        </w:rPr>
        <w:t>ą</w:t>
      </w:r>
      <w:r w:rsidR="007722B5" w:rsidRPr="007E62F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tarp </w:t>
      </w:r>
      <w:r w:rsidR="007722B5" w:rsidRPr="007E62F7">
        <w:rPr>
          <w:rFonts w:ascii="Times New Roman" w:hAnsi="Times New Roman"/>
          <w:bCs/>
          <w:sz w:val="24"/>
          <w:szCs w:val="24"/>
        </w:rPr>
        <w:t xml:space="preserve">J. Basanavičiaus </w:t>
      </w:r>
      <w:r>
        <w:rPr>
          <w:rFonts w:ascii="Times New Roman" w:hAnsi="Times New Roman"/>
          <w:bCs/>
          <w:sz w:val="24"/>
          <w:szCs w:val="24"/>
        </w:rPr>
        <w:t xml:space="preserve">ir </w:t>
      </w:r>
      <w:r w:rsidR="007722B5" w:rsidRPr="007E62F7">
        <w:rPr>
          <w:rFonts w:ascii="Times New Roman" w:hAnsi="Times New Roman"/>
          <w:bCs/>
          <w:sz w:val="24"/>
          <w:szCs w:val="24"/>
        </w:rPr>
        <w:t>Josvainių g</w:t>
      </w:r>
      <w:r>
        <w:rPr>
          <w:rFonts w:ascii="Times New Roman" w:hAnsi="Times New Roman"/>
          <w:bCs/>
          <w:sz w:val="24"/>
          <w:szCs w:val="24"/>
        </w:rPr>
        <w:t>atvių</w:t>
      </w:r>
      <w:r w:rsidR="001B6E24">
        <w:rPr>
          <w:rFonts w:ascii="Times New Roman" w:hAnsi="Times New Roman"/>
          <w:bCs/>
          <w:sz w:val="24"/>
          <w:szCs w:val="24"/>
        </w:rPr>
        <w:t>, tam</w:t>
      </w:r>
      <w:r>
        <w:rPr>
          <w:rFonts w:ascii="Times New Roman" w:hAnsi="Times New Roman"/>
          <w:bCs/>
          <w:sz w:val="24"/>
          <w:szCs w:val="24"/>
        </w:rPr>
        <w:t xml:space="preserve"> numatyta 142 000 Eur</w:t>
      </w:r>
      <w:r w:rsidR="00AD72AB" w:rsidRPr="007E62F7">
        <w:rPr>
          <w:rFonts w:ascii="Times New Roman" w:hAnsi="Times New Roman"/>
          <w:bCs/>
          <w:sz w:val="24"/>
          <w:szCs w:val="24"/>
        </w:rPr>
        <w:t xml:space="preserve"> </w:t>
      </w:r>
      <w:r w:rsidR="001B6E24">
        <w:rPr>
          <w:rFonts w:ascii="Times New Roman" w:hAnsi="Times New Roman"/>
          <w:bCs/>
          <w:sz w:val="24"/>
          <w:szCs w:val="24"/>
        </w:rPr>
        <w:t>KPPP lėšų.</w:t>
      </w:r>
      <w:r w:rsidR="00FC783F">
        <w:rPr>
          <w:rFonts w:ascii="Times New Roman" w:hAnsi="Times New Roman"/>
          <w:bCs/>
          <w:sz w:val="24"/>
          <w:szCs w:val="24"/>
        </w:rPr>
        <w:t xml:space="preserve"> Skaičiuojamoji projekto </w:t>
      </w:r>
      <w:r w:rsidR="00526461">
        <w:rPr>
          <w:rFonts w:ascii="Times New Roman" w:hAnsi="Times New Roman"/>
          <w:bCs/>
          <w:sz w:val="24"/>
          <w:szCs w:val="24"/>
        </w:rPr>
        <w:t>vertė</w:t>
      </w:r>
      <w:r w:rsidR="00FC783F">
        <w:rPr>
          <w:rFonts w:ascii="Times New Roman" w:hAnsi="Times New Roman"/>
          <w:bCs/>
          <w:sz w:val="24"/>
          <w:szCs w:val="24"/>
        </w:rPr>
        <w:t xml:space="preserve"> – 156 000 Eur (skirtumas 14 000 Eur nefinansuojamos KPPP išlaidos, dengiamos savivaldybės biudžeto lėšomis).</w:t>
      </w:r>
    </w:p>
    <w:p w14:paraId="4BAC16C1" w14:textId="4406C493" w:rsidR="007327C5" w:rsidRPr="007327C5" w:rsidRDefault="00504D4E" w:rsidP="00970E33">
      <w:p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27C5">
        <w:rPr>
          <w:rFonts w:ascii="Times New Roman" w:hAnsi="Times New Roman"/>
          <w:bCs/>
          <w:sz w:val="24"/>
          <w:szCs w:val="24"/>
        </w:rPr>
        <w:t xml:space="preserve">    </w:t>
      </w:r>
      <w:r w:rsidR="007327C5">
        <w:rPr>
          <w:rFonts w:ascii="Times New Roman" w:hAnsi="Times New Roman"/>
          <w:bCs/>
          <w:sz w:val="24"/>
          <w:szCs w:val="24"/>
        </w:rPr>
        <w:t xml:space="preserve">          </w:t>
      </w:r>
      <w:r w:rsidRPr="007327C5">
        <w:rPr>
          <w:rFonts w:ascii="Times New Roman" w:hAnsi="Times New Roman"/>
          <w:bCs/>
          <w:sz w:val="24"/>
          <w:szCs w:val="24"/>
        </w:rPr>
        <w:t xml:space="preserve">Paskelbus viešąjį pirkimą, </w:t>
      </w:r>
      <w:r w:rsidR="00A00AEB" w:rsidRPr="007327C5">
        <w:rPr>
          <w:rFonts w:ascii="Times New Roman" w:hAnsi="Times New Roman"/>
          <w:sz w:val="24"/>
          <w:szCs w:val="24"/>
        </w:rPr>
        <w:t>kuris</w:t>
      </w:r>
      <w:r w:rsidR="007722B5" w:rsidRPr="007327C5">
        <w:rPr>
          <w:rFonts w:ascii="Times New Roman" w:hAnsi="Times New Roman"/>
          <w:sz w:val="24"/>
          <w:szCs w:val="24"/>
        </w:rPr>
        <w:t xml:space="preserve"> įvyko 2023-04-13</w:t>
      </w:r>
      <w:r w:rsidR="00A95ACA" w:rsidRPr="007327C5">
        <w:rPr>
          <w:rFonts w:ascii="Times New Roman" w:hAnsi="Times New Roman"/>
          <w:sz w:val="24"/>
          <w:szCs w:val="24"/>
        </w:rPr>
        <w:t>, d</w:t>
      </w:r>
      <w:r w:rsidR="007722B5" w:rsidRPr="007327C5">
        <w:rPr>
          <w:rFonts w:ascii="Times New Roman" w:hAnsi="Times New Roman"/>
          <w:sz w:val="24"/>
          <w:szCs w:val="24"/>
        </w:rPr>
        <w:t>alyvavo 1 tiekėjas</w:t>
      </w:r>
      <w:r w:rsidR="00FC783F" w:rsidRPr="007327C5">
        <w:rPr>
          <w:rFonts w:ascii="Times New Roman" w:hAnsi="Times New Roman"/>
          <w:sz w:val="24"/>
          <w:szCs w:val="24"/>
        </w:rPr>
        <w:t xml:space="preserve"> ir pasiūlė </w:t>
      </w:r>
      <w:r w:rsidR="007722B5" w:rsidRPr="007327C5">
        <w:rPr>
          <w:rFonts w:ascii="Times New Roman" w:hAnsi="Times New Roman"/>
          <w:sz w:val="24"/>
          <w:szCs w:val="24"/>
        </w:rPr>
        <w:t>185 735,00 Eur</w:t>
      </w:r>
      <w:r w:rsidR="00FC783F" w:rsidRPr="007327C5">
        <w:rPr>
          <w:rFonts w:ascii="Times New Roman" w:hAnsi="Times New Roman"/>
          <w:sz w:val="24"/>
          <w:szCs w:val="24"/>
        </w:rPr>
        <w:t xml:space="preserve">, t. y. </w:t>
      </w:r>
      <w:r w:rsidR="007722B5" w:rsidRPr="007327C5">
        <w:rPr>
          <w:rFonts w:ascii="Times New Roman" w:hAnsi="Times New Roman"/>
          <w:sz w:val="24"/>
          <w:szCs w:val="24"/>
        </w:rPr>
        <w:t xml:space="preserve"> </w:t>
      </w:r>
      <w:r w:rsidR="00526461" w:rsidRPr="007327C5">
        <w:rPr>
          <w:rFonts w:ascii="Times New Roman" w:hAnsi="Times New Roman"/>
          <w:sz w:val="24"/>
          <w:szCs w:val="24"/>
        </w:rPr>
        <w:t xml:space="preserve">beveik 30 000 Eur didesnę kainą </w:t>
      </w:r>
      <w:r w:rsidR="007327C5" w:rsidRPr="007327C5">
        <w:rPr>
          <w:rFonts w:ascii="Times New Roman" w:hAnsi="Times New Roman"/>
          <w:sz w:val="24"/>
          <w:szCs w:val="24"/>
        </w:rPr>
        <w:t>nei numatyta maksimali planuojamos sudaryti pirkimo sutarties vertė – 156 000,00 Eur.</w:t>
      </w:r>
    </w:p>
    <w:p w14:paraId="4EB1BEFA" w14:textId="00F636CD" w:rsidR="007327C5" w:rsidRDefault="00526461" w:rsidP="00970E33">
      <w:p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27C5">
        <w:rPr>
          <w:rFonts w:ascii="Times New Roman" w:hAnsi="Times New Roman"/>
          <w:bCs/>
          <w:sz w:val="24"/>
          <w:szCs w:val="24"/>
        </w:rPr>
        <w:t xml:space="preserve">    </w:t>
      </w:r>
      <w:r w:rsidR="00B01A9B">
        <w:rPr>
          <w:rFonts w:ascii="Times New Roman" w:hAnsi="Times New Roman"/>
          <w:bCs/>
          <w:sz w:val="24"/>
          <w:szCs w:val="24"/>
        </w:rPr>
        <w:t xml:space="preserve">          </w:t>
      </w:r>
      <w:r w:rsidRPr="007327C5">
        <w:rPr>
          <w:rFonts w:ascii="Times New Roman" w:hAnsi="Times New Roman"/>
          <w:bCs/>
          <w:sz w:val="24"/>
          <w:szCs w:val="24"/>
        </w:rPr>
        <w:t xml:space="preserve">Paskelbus antrą viešąjį pirkimą, </w:t>
      </w:r>
      <w:r w:rsidRPr="007327C5">
        <w:rPr>
          <w:rFonts w:ascii="Times New Roman" w:hAnsi="Times New Roman"/>
          <w:sz w:val="24"/>
          <w:szCs w:val="24"/>
        </w:rPr>
        <w:t xml:space="preserve">kuris įvyko </w:t>
      </w:r>
      <w:r w:rsidR="007722B5" w:rsidRPr="007327C5">
        <w:rPr>
          <w:rFonts w:ascii="Times New Roman" w:hAnsi="Times New Roman"/>
          <w:sz w:val="24"/>
          <w:szCs w:val="24"/>
        </w:rPr>
        <w:t>2023-06-29</w:t>
      </w:r>
      <w:r w:rsidRPr="007327C5">
        <w:rPr>
          <w:rFonts w:ascii="Times New Roman" w:hAnsi="Times New Roman"/>
          <w:sz w:val="24"/>
          <w:szCs w:val="24"/>
        </w:rPr>
        <w:t>, d</w:t>
      </w:r>
      <w:r w:rsidR="007722B5" w:rsidRPr="007327C5">
        <w:rPr>
          <w:rFonts w:ascii="Times New Roman" w:hAnsi="Times New Roman"/>
          <w:sz w:val="24"/>
          <w:szCs w:val="24"/>
        </w:rPr>
        <w:t>alyvavo 1 tiekėjas</w:t>
      </w:r>
      <w:r w:rsidRPr="007327C5">
        <w:rPr>
          <w:rFonts w:ascii="Times New Roman" w:hAnsi="Times New Roman"/>
          <w:sz w:val="24"/>
          <w:szCs w:val="24"/>
        </w:rPr>
        <w:t xml:space="preserve"> ir pasiūlė</w:t>
      </w:r>
      <w:r w:rsidR="00057B54">
        <w:rPr>
          <w:rFonts w:ascii="Times New Roman" w:hAnsi="Times New Roman"/>
          <w:sz w:val="24"/>
          <w:szCs w:val="24"/>
        </w:rPr>
        <w:t xml:space="preserve"> </w:t>
      </w:r>
      <w:r w:rsidR="007722B5" w:rsidRPr="007327C5">
        <w:rPr>
          <w:rFonts w:ascii="Times New Roman" w:hAnsi="Times New Roman"/>
          <w:sz w:val="24"/>
          <w:szCs w:val="24"/>
        </w:rPr>
        <w:t>200 127,31 Eur</w:t>
      </w:r>
      <w:r w:rsidR="00B01A9B">
        <w:rPr>
          <w:rFonts w:ascii="Times New Roman" w:hAnsi="Times New Roman"/>
          <w:sz w:val="24"/>
          <w:szCs w:val="24"/>
        </w:rPr>
        <w:t xml:space="preserve">, t. y. </w:t>
      </w:r>
      <w:r w:rsidR="00871931">
        <w:rPr>
          <w:rFonts w:ascii="Times New Roman" w:hAnsi="Times New Roman"/>
          <w:sz w:val="24"/>
          <w:szCs w:val="24"/>
        </w:rPr>
        <w:t xml:space="preserve">daugiau kaip 44 000 Eur </w:t>
      </w:r>
      <w:r w:rsidR="007327C5" w:rsidRPr="007327C5">
        <w:rPr>
          <w:rFonts w:ascii="Times New Roman" w:hAnsi="Times New Roman"/>
          <w:sz w:val="24"/>
          <w:szCs w:val="24"/>
        </w:rPr>
        <w:t xml:space="preserve"> nei numatyta maksimali planuojamos sudaryti pirkimo sutarties vertė – 156 000,00 Eur.</w:t>
      </w:r>
    </w:p>
    <w:p w14:paraId="1DB0597E" w14:textId="0A9EBB59" w:rsidR="00970E33" w:rsidRDefault="00E25718" w:rsidP="00970E3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57B54">
        <w:rPr>
          <w:rFonts w:ascii="Times New Roman" w:hAnsi="Times New Roman"/>
          <w:bCs/>
          <w:sz w:val="24"/>
          <w:szCs w:val="24"/>
        </w:rPr>
        <w:t xml:space="preserve">              </w:t>
      </w:r>
      <w:r w:rsidR="00057B54">
        <w:rPr>
          <w:rFonts w:ascii="Times New Roman" w:hAnsi="Times New Roman"/>
          <w:bCs/>
          <w:sz w:val="24"/>
          <w:szCs w:val="24"/>
        </w:rPr>
        <w:t xml:space="preserve">Po </w:t>
      </w:r>
      <w:r w:rsidR="008D22D3">
        <w:rPr>
          <w:rFonts w:ascii="Times New Roman" w:hAnsi="Times New Roman"/>
          <w:bCs/>
          <w:sz w:val="24"/>
          <w:szCs w:val="24"/>
        </w:rPr>
        <w:t xml:space="preserve">dviejų </w:t>
      </w:r>
      <w:r w:rsidR="00057B54">
        <w:rPr>
          <w:rFonts w:ascii="Times New Roman" w:hAnsi="Times New Roman"/>
          <w:bCs/>
          <w:sz w:val="24"/>
          <w:szCs w:val="24"/>
        </w:rPr>
        <w:t xml:space="preserve">viešųjų pirkimų procedūrų aptarus situaciją ir įvertinus riziką dėl </w:t>
      </w:r>
      <w:r w:rsidR="00121249">
        <w:rPr>
          <w:rFonts w:ascii="Times New Roman" w:hAnsi="Times New Roman"/>
          <w:bCs/>
          <w:sz w:val="24"/>
          <w:szCs w:val="24"/>
        </w:rPr>
        <w:t xml:space="preserve">galimo </w:t>
      </w:r>
      <w:r w:rsidR="00057B54">
        <w:rPr>
          <w:rFonts w:ascii="Times New Roman" w:hAnsi="Times New Roman"/>
          <w:bCs/>
          <w:sz w:val="24"/>
          <w:szCs w:val="24"/>
        </w:rPr>
        <w:t>KPPP lėšų nepanaudojimo</w:t>
      </w:r>
      <w:r w:rsidR="008D22D3">
        <w:rPr>
          <w:rFonts w:ascii="Times New Roman" w:hAnsi="Times New Roman"/>
          <w:bCs/>
          <w:sz w:val="24"/>
          <w:szCs w:val="24"/>
        </w:rPr>
        <w:t xml:space="preserve"> (trečio viešojo pirkimo vykdymas, jei rezultatyvus – </w:t>
      </w:r>
      <w:r w:rsidR="00057B54">
        <w:rPr>
          <w:rFonts w:ascii="Times New Roman" w:hAnsi="Times New Roman"/>
          <w:bCs/>
          <w:sz w:val="24"/>
          <w:szCs w:val="24"/>
        </w:rPr>
        <w:t>rangos darb</w:t>
      </w:r>
      <w:r w:rsidR="008D22D3">
        <w:rPr>
          <w:rFonts w:ascii="Times New Roman" w:hAnsi="Times New Roman"/>
          <w:bCs/>
          <w:sz w:val="24"/>
          <w:szCs w:val="24"/>
        </w:rPr>
        <w:t>ų vykdymas ir objekto pridavimas), s</w:t>
      </w:r>
      <w:r w:rsidR="00057B54" w:rsidRPr="00057B54">
        <w:rPr>
          <w:rFonts w:ascii="Times New Roman" w:hAnsi="Times New Roman"/>
          <w:bCs/>
          <w:sz w:val="24"/>
          <w:szCs w:val="24"/>
        </w:rPr>
        <w:t>iūloma</w:t>
      </w:r>
      <w:r w:rsidR="00057B54">
        <w:rPr>
          <w:rFonts w:ascii="Times New Roman" w:hAnsi="Times New Roman"/>
          <w:bCs/>
          <w:sz w:val="24"/>
          <w:szCs w:val="24"/>
        </w:rPr>
        <w:t xml:space="preserve"> 142 000 </w:t>
      </w:r>
      <w:r w:rsidR="008D22D3">
        <w:rPr>
          <w:rFonts w:ascii="Times New Roman" w:hAnsi="Times New Roman"/>
          <w:bCs/>
          <w:sz w:val="24"/>
          <w:szCs w:val="24"/>
        </w:rPr>
        <w:t>Eur perkelti į 4.6 eilutę ir naudoti Kėdainių m., Janušavos g. rekonstravimo darbams.</w:t>
      </w:r>
      <w:r w:rsidR="00FE613B">
        <w:rPr>
          <w:rFonts w:ascii="Times New Roman" w:hAnsi="Times New Roman"/>
          <w:bCs/>
          <w:sz w:val="24"/>
          <w:szCs w:val="24"/>
        </w:rPr>
        <w:t xml:space="preserve"> Šio objekto rangos darbų sutarties vertė – </w:t>
      </w:r>
      <w:r w:rsidR="00970E33" w:rsidRPr="00970E33">
        <w:rPr>
          <w:rFonts w:ascii="Times New Roman" w:hAnsi="Times New Roman"/>
          <w:sz w:val="24"/>
          <w:szCs w:val="24"/>
        </w:rPr>
        <w:t>1 019 670,11</w:t>
      </w:r>
      <w:r w:rsidR="00970E33">
        <w:rPr>
          <w:rFonts w:ascii="Times New Roman" w:hAnsi="Times New Roman"/>
          <w:sz w:val="24"/>
          <w:szCs w:val="24"/>
        </w:rPr>
        <w:t xml:space="preserve"> Eur, 2023 m. skirta ir panaudota 200 000 Eur KPPP lėšų.</w:t>
      </w:r>
    </w:p>
    <w:p w14:paraId="6CEAA057" w14:textId="2FEC777A" w:rsidR="008C610C" w:rsidRPr="00240F59" w:rsidRDefault="008C610C" w:rsidP="00970E33">
      <w:pPr>
        <w:spacing w:after="0"/>
        <w:jc w:val="both"/>
        <w:rPr>
          <w:rFonts w:ascii="Times New Roman" w:hAnsi="Times New Roman"/>
          <w:bCs/>
          <w:sz w:val="16"/>
          <w:szCs w:val="16"/>
        </w:rPr>
      </w:pPr>
      <w:r w:rsidRPr="00240F59">
        <w:rPr>
          <w:rFonts w:ascii="Times New Roman" w:hAnsi="Times New Roman"/>
          <w:sz w:val="24"/>
          <w:szCs w:val="24"/>
        </w:rPr>
        <w:t xml:space="preserve">             </w:t>
      </w:r>
      <w:r w:rsidR="00E25718">
        <w:rPr>
          <w:rFonts w:ascii="Times New Roman" w:hAnsi="Times New Roman"/>
          <w:sz w:val="24"/>
          <w:szCs w:val="24"/>
        </w:rPr>
        <w:t xml:space="preserve"> </w:t>
      </w:r>
      <w:r w:rsidRPr="00240F59">
        <w:rPr>
          <w:rFonts w:ascii="Times New Roman" w:hAnsi="Times New Roman"/>
          <w:b/>
          <w:sz w:val="24"/>
          <w:szCs w:val="24"/>
        </w:rPr>
        <w:t xml:space="preserve">Lėšų poreikis (jeigu sprendimui įgyvendinti reikalingos lėšos): </w:t>
      </w:r>
      <w:r w:rsidRPr="00240F59">
        <w:rPr>
          <w:rFonts w:ascii="Times New Roman" w:hAnsi="Times New Roman"/>
          <w:bCs/>
          <w:sz w:val="24"/>
          <w:szCs w:val="24"/>
        </w:rPr>
        <w:t>Nėra.</w:t>
      </w:r>
    </w:p>
    <w:p w14:paraId="0016198D" w14:textId="77777777" w:rsidR="008C610C" w:rsidRPr="00240F59" w:rsidRDefault="008C610C" w:rsidP="00970E33">
      <w:pPr>
        <w:spacing w:after="0" w:line="240" w:lineRule="auto"/>
        <w:ind w:firstLine="851"/>
        <w:rPr>
          <w:rFonts w:ascii="Times New Roman" w:hAnsi="Times New Roman"/>
          <w:b/>
          <w:bCs/>
          <w:sz w:val="24"/>
          <w:szCs w:val="24"/>
        </w:rPr>
      </w:pPr>
      <w:r w:rsidRPr="00240F59">
        <w:rPr>
          <w:rFonts w:ascii="Times New Roman" w:hAnsi="Times New Roman"/>
          <w:b/>
          <w:bCs/>
          <w:sz w:val="24"/>
          <w:szCs w:val="24"/>
        </w:rPr>
        <w:t>Laukiami rezultatai:</w:t>
      </w:r>
    </w:p>
    <w:p w14:paraId="6ADEF815" w14:textId="5361D7FF" w:rsidR="008C610C" w:rsidRPr="00045B6A" w:rsidRDefault="008C610C" w:rsidP="00970E33">
      <w:pPr>
        <w:pStyle w:val="Pagrindinistekstas"/>
        <w:tabs>
          <w:tab w:val="left" w:pos="709"/>
        </w:tabs>
        <w:ind w:firstLine="851"/>
        <w:jc w:val="both"/>
        <w:rPr>
          <w:b w:val="0"/>
          <w:bCs w:val="0"/>
          <w:sz w:val="24"/>
          <w:szCs w:val="24"/>
          <w:lang w:val="lt-LT"/>
        </w:rPr>
      </w:pPr>
      <w:r w:rsidRPr="00045B6A">
        <w:rPr>
          <w:b w:val="0"/>
          <w:sz w:val="24"/>
          <w:szCs w:val="24"/>
          <w:lang w:val="lt-LT"/>
        </w:rPr>
        <w:t>Sąraš</w:t>
      </w:r>
      <w:r w:rsidR="00045B6A" w:rsidRPr="00045B6A">
        <w:rPr>
          <w:b w:val="0"/>
          <w:sz w:val="24"/>
          <w:szCs w:val="24"/>
          <w:lang w:val="lt-LT"/>
        </w:rPr>
        <w:t>o</w:t>
      </w:r>
      <w:r w:rsidRPr="00045B6A">
        <w:rPr>
          <w:b w:val="0"/>
          <w:sz w:val="24"/>
          <w:szCs w:val="24"/>
          <w:lang w:val="lt-LT"/>
        </w:rPr>
        <w:t xml:space="preserve"> tikslinimas atsižvelgiant į </w:t>
      </w:r>
      <w:r w:rsidR="00E25718">
        <w:rPr>
          <w:b w:val="0"/>
          <w:sz w:val="24"/>
          <w:szCs w:val="24"/>
          <w:lang w:val="lt-LT"/>
        </w:rPr>
        <w:t>susidariusią</w:t>
      </w:r>
      <w:r w:rsidRPr="00045B6A">
        <w:rPr>
          <w:b w:val="0"/>
          <w:sz w:val="24"/>
          <w:szCs w:val="24"/>
          <w:lang w:val="lt-LT"/>
        </w:rPr>
        <w:t xml:space="preserve"> situaciją.</w:t>
      </w:r>
    </w:p>
    <w:p w14:paraId="06E030E0" w14:textId="77777777" w:rsidR="008C610C" w:rsidRPr="00240F59" w:rsidRDefault="008C610C" w:rsidP="008C610C">
      <w:pPr>
        <w:spacing w:after="0" w:line="240" w:lineRule="auto"/>
        <w:ind w:firstLine="851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240F59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Numatomo teisinio reguliavimo poveikio vertinimas*</w:t>
      </w:r>
    </w:p>
    <w:p w14:paraId="61BFAA36" w14:textId="77777777" w:rsidR="008C610C" w:rsidRPr="00240F59" w:rsidRDefault="008C610C" w:rsidP="008C610C">
      <w:pPr>
        <w:spacing w:after="0" w:line="240" w:lineRule="auto"/>
        <w:ind w:firstLine="851"/>
        <w:rPr>
          <w:rFonts w:ascii="Times New Roman" w:eastAsia="Times New Roman" w:hAnsi="Times New Roman"/>
          <w:b/>
          <w:bCs/>
          <w:sz w:val="10"/>
          <w:szCs w:val="10"/>
          <w:lang w:eastAsia="lt-LT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8C610C" w:rsidRPr="00057B54" w14:paraId="778F9710" w14:textId="77777777" w:rsidTr="00B222B4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1B33C" w14:textId="77777777" w:rsidR="008C610C" w:rsidRPr="00057B54" w:rsidRDefault="008C610C" w:rsidP="00B222B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bidi="lo-LA"/>
              </w:rPr>
            </w:pPr>
            <w:r w:rsidRPr="00057B54">
              <w:rPr>
                <w:rFonts w:ascii="Times New Roman" w:eastAsia="Times New Roman" w:hAnsi="Times New Roman"/>
                <w:b/>
                <w:sz w:val="20"/>
                <w:szCs w:val="20"/>
                <w:lang w:eastAsia="lt-LT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375C191" w14:textId="77777777" w:rsidR="008C610C" w:rsidRPr="00057B54" w:rsidRDefault="008C610C" w:rsidP="00B222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</w:pPr>
            <w:r w:rsidRPr="00057B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>Numatomo teisinio reguliavimo poveikio vertinimo rezultatai</w:t>
            </w:r>
          </w:p>
        </w:tc>
      </w:tr>
      <w:tr w:rsidR="008C610C" w:rsidRPr="00057B54" w14:paraId="6DC24A6F" w14:textId="77777777" w:rsidTr="00B222B4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33447" w14:textId="77777777" w:rsidR="008C610C" w:rsidRPr="00057B54" w:rsidRDefault="008C610C" w:rsidP="00B222B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95E2F" w14:textId="77777777" w:rsidR="008C610C" w:rsidRPr="00057B54" w:rsidRDefault="008C610C" w:rsidP="00B222B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lt-LT"/>
              </w:rPr>
            </w:pPr>
            <w:r w:rsidRPr="00057B54">
              <w:rPr>
                <w:rFonts w:ascii="Times New Roman" w:eastAsia="Times New Roman" w:hAnsi="Times New Roman"/>
                <w:b/>
                <w:sz w:val="20"/>
                <w:szCs w:val="20"/>
                <w:lang w:eastAsia="lt-LT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F1B78" w14:textId="77777777" w:rsidR="008C610C" w:rsidRPr="00057B54" w:rsidRDefault="008C610C" w:rsidP="00B222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bidi="lo-LA"/>
              </w:rPr>
            </w:pPr>
            <w:r w:rsidRPr="00057B54">
              <w:rPr>
                <w:rFonts w:ascii="Times New Roman" w:eastAsia="Times New Roman" w:hAnsi="Times New Roman"/>
                <w:b/>
                <w:sz w:val="20"/>
                <w:szCs w:val="20"/>
                <w:lang w:eastAsia="lt-LT"/>
              </w:rPr>
              <w:t>Neigiamas poveikis</w:t>
            </w:r>
          </w:p>
          <w:p w14:paraId="2A0DC81A" w14:textId="77777777" w:rsidR="008C610C" w:rsidRPr="00057B54" w:rsidRDefault="008C610C" w:rsidP="00B222B4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lt-LT"/>
              </w:rPr>
            </w:pPr>
          </w:p>
        </w:tc>
      </w:tr>
      <w:tr w:rsidR="008C610C" w:rsidRPr="00057B54" w14:paraId="4F9B851F" w14:textId="77777777" w:rsidTr="00B222B4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E7EFB" w14:textId="77777777" w:rsidR="008C610C" w:rsidRPr="00057B54" w:rsidRDefault="008C610C" w:rsidP="00B222B4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bidi="lo-LA"/>
              </w:rPr>
            </w:pPr>
            <w:r w:rsidRPr="00057B54">
              <w:rPr>
                <w:rFonts w:ascii="Times New Roman" w:eastAsia="Times New Roman" w:hAnsi="Times New Roman"/>
                <w:i/>
                <w:sz w:val="20"/>
                <w:szCs w:val="20"/>
                <w:lang w:eastAsia="lt-LT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A4A5C" w14:textId="77777777" w:rsidR="008C610C" w:rsidRPr="00057B54" w:rsidRDefault="008C610C" w:rsidP="00B222B4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389D4" w14:textId="77777777" w:rsidR="008C610C" w:rsidRPr="00057B54" w:rsidRDefault="008C610C" w:rsidP="00B222B4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bidi="lo-LA"/>
              </w:rPr>
            </w:pPr>
          </w:p>
        </w:tc>
      </w:tr>
      <w:tr w:rsidR="008C610C" w:rsidRPr="00057B54" w14:paraId="167FC988" w14:textId="77777777" w:rsidTr="00B222B4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4EE0E3" w14:textId="77777777" w:rsidR="008C610C" w:rsidRPr="00057B54" w:rsidRDefault="008C610C" w:rsidP="00B222B4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bidi="lo-LA"/>
              </w:rPr>
            </w:pPr>
            <w:r w:rsidRPr="00057B54">
              <w:rPr>
                <w:rFonts w:ascii="Times New Roman" w:eastAsia="Times New Roman" w:hAnsi="Times New Roman"/>
                <w:i/>
                <w:sz w:val="20"/>
                <w:szCs w:val="20"/>
                <w:lang w:eastAsia="lt-LT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62A27" w14:textId="77777777" w:rsidR="008C610C" w:rsidRPr="00057B54" w:rsidRDefault="008C610C" w:rsidP="00B222B4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BCACD" w14:textId="77777777" w:rsidR="008C610C" w:rsidRPr="00057B54" w:rsidRDefault="008C610C" w:rsidP="00B222B4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bidi="lo-LA"/>
              </w:rPr>
            </w:pPr>
          </w:p>
        </w:tc>
      </w:tr>
      <w:tr w:rsidR="008C610C" w:rsidRPr="00057B54" w14:paraId="21C790C0" w14:textId="77777777" w:rsidTr="00B222B4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631C95" w14:textId="77777777" w:rsidR="008C610C" w:rsidRPr="00057B54" w:rsidRDefault="008C610C" w:rsidP="00B222B4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bidi="lo-LA"/>
              </w:rPr>
            </w:pPr>
            <w:r w:rsidRPr="00057B54">
              <w:rPr>
                <w:rFonts w:ascii="Times New Roman" w:eastAsia="Times New Roman" w:hAnsi="Times New Roman"/>
                <w:i/>
                <w:sz w:val="20"/>
                <w:szCs w:val="20"/>
                <w:lang w:eastAsia="lt-LT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C571F" w14:textId="77777777" w:rsidR="008C610C" w:rsidRPr="00057B54" w:rsidRDefault="008C610C" w:rsidP="00B222B4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715AF" w14:textId="77777777" w:rsidR="008C610C" w:rsidRPr="00057B54" w:rsidRDefault="008C610C" w:rsidP="00B222B4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bidi="lo-LA"/>
              </w:rPr>
            </w:pPr>
          </w:p>
        </w:tc>
      </w:tr>
      <w:tr w:rsidR="008C610C" w:rsidRPr="00057B54" w14:paraId="6D24D961" w14:textId="77777777" w:rsidTr="00B222B4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08D5BE" w14:textId="77777777" w:rsidR="008C610C" w:rsidRPr="00057B54" w:rsidRDefault="008C610C" w:rsidP="00B222B4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bidi="lo-LA"/>
              </w:rPr>
            </w:pPr>
            <w:r w:rsidRPr="00057B54">
              <w:rPr>
                <w:rFonts w:ascii="Times New Roman" w:eastAsia="Times New Roman" w:hAnsi="Times New Roman"/>
                <w:i/>
                <w:sz w:val="20"/>
                <w:szCs w:val="20"/>
                <w:lang w:eastAsia="lt-LT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C9224" w14:textId="77777777" w:rsidR="008C610C" w:rsidRPr="00057B54" w:rsidRDefault="008C610C" w:rsidP="00B222B4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F7129" w14:textId="77777777" w:rsidR="008C610C" w:rsidRPr="00057B54" w:rsidRDefault="008C610C" w:rsidP="00B222B4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bidi="lo-LA"/>
              </w:rPr>
            </w:pPr>
          </w:p>
        </w:tc>
      </w:tr>
      <w:tr w:rsidR="008C610C" w:rsidRPr="00057B54" w14:paraId="0F230300" w14:textId="77777777" w:rsidTr="00B222B4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453E0" w14:textId="77777777" w:rsidR="008C610C" w:rsidRPr="00057B54" w:rsidRDefault="008C610C" w:rsidP="00B222B4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bidi="lo-LA"/>
              </w:rPr>
            </w:pPr>
            <w:r w:rsidRPr="00057B54">
              <w:rPr>
                <w:rFonts w:ascii="Times New Roman" w:eastAsia="Times New Roman" w:hAnsi="Times New Roman"/>
                <w:i/>
                <w:sz w:val="20"/>
                <w:szCs w:val="20"/>
                <w:lang w:eastAsia="lt-LT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2991B" w14:textId="77777777" w:rsidR="008C610C" w:rsidRPr="00057B54" w:rsidRDefault="008C610C" w:rsidP="00B222B4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88DC1" w14:textId="77777777" w:rsidR="008C610C" w:rsidRPr="00057B54" w:rsidRDefault="008C610C" w:rsidP="00B222B4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bidi="lo-LA"/>
              </w:rPr>
            </w:pPr>
          </w:p>
        </w:tc>
      </w:tr>
      <w:tr w:rsidR="008C610C" w:rsidRPr="00057B54" w14:paraId="2EE80DD4" w14:textId="77777777" w:rsidTr="00B222B4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6E154" w14:textId="77777777" w:rsidR="008C610C" w:rsidRPr="00057B54" w:rsidRDefault="008C610C" w:rsidP="00B222B4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bidi="lo-LA"/>
              </w:rPr>
            </w:pPr>
            <w:r w:rsidRPr="00057B54">
              <w:rPr>
                <w:rFonts w:ascii="Times New Roman" w:eastAsia="Times New Roman" w:hAnsi="Times New Roman"/>
                <w:i/>
                <w:sz w:val="20"/>
                <w:szCs w:val="20"/>
                <w:lang w:eastAsia="lt-LT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F348C" w14:textId="77777777" w:rsidR="008C610C" w:rsidRPr="00057B54" w:rsidRDefault="008C610C" w:rsidP="00B222B4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FC151" w14:textId="77777777" w:rsidR="008C610C" w:rsidRPr="00057B54" w:rsidRDefault="008C610C" w:rsidP="00B222B4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bidi="lo-LA"/>
              </w:rPr>
            </w:pPr>
          </w:p>
        </w:tc>
      </w:tr>
      <w:tr w:rsidR="008C610C" w:rsidRPr="00057B54" w14:paraId="4C97751C" w14:textId="77777777" w:rsidTr="00B222B4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6749D9" w14:textId="77777777" w:rsidR="008C610C" w:rsidRPr="00057B54" w:rsidRDefault="008C610C" w:rsidP="00B222B4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bidi="lo-LA"/>
              </w:rPr>
            </w:pPr>
            <w:r w:rsidRPr="00057B54">
              <w:rPr>
                <w:rFonts w:ascii="Times New Roman" w:eastAsia="Times New Roman" w:hAnsi="Times New Roman"/>
                <w:i/>
                <w:sz w:val="20"/>
                <w:szCs w:val="20"/>
                <w:lang w:eastAsia="lt-LT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8B669" w14:textId="77777777" w:rsidR="008C610C" w:rsidRPr="00057B54" w:rsidRDefault="008C610C" w:rsidP="00B222B4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ADD45" w14:textId="77777777" w:rsidR="008C610C" w:rsidRPr="00057B54" w:rsidRDefault="008C610C" w:rsidP="00B222B4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bidi="lo-LA"/>
              </w:rPr>
            </w:pPr>
          </w:p>
        </w:tc>
      </w:tr>
      <w:tr w:rsidR="008C610C" w:rsidRPr="00057B54" w14:paraId="62D5557D" w14:textId="77777777" w:rsidTr="00B222B4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4933A" w14:textId="77777777" w:rsidR="008C610C" w:rsidRPr="00057B54" w:rsidRDefault="008C610C" w:rsidP="00B222B4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bidi="lo-LA"/>
              </w:rPr>
            </w:pPr>
            <w:r w:rsidRPr="00057B54">
              <w:rPr>
                <w:rFonts w:ascii="Times New Roman" w:eastAsia="Times New Roman" w:hAnsi="Times New Roman"/>
                <w:i/>
                <w:sz w:val="20"/>
                <w:szCs w:val="20"/>
                <w:lang w:eastAsia="lt-LT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11307" w14:textId="77777777" w:rsidR="008C610C" w:rsidRPr="00057B54" w:rsidRDefault="008C610C" w:rsidP="00B222B4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3D028" w14:textId="77777777" w:rsidR="008C610C" w:rsidRPr="00057B54" w:rsidRDefault="008C610C" w:rsidP="00B222B4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bidi="lo-LA"/>
              </w:rPr>
            </w:pPr>
          </w:p>
        </w:tc>
      </w:tr>
      <w:tr w:rsidR="008C610C" w:rsidRPr="00057B54" w14:paraId="4A98BC45" w14:textId="77777777" w:rsidTr="00B222B4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D76C6" w14:textId="77777777" w:rsidR="008C610C" w:rsidRPr="00057B54" w:rsidRDefault="008C610C" w:rsidP="00B222B4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bidi="lo-LA"/>
              </w:rPr>
            </w:pPr>
            <w:r w:rsidRPr="00057B54">
              <w:rPr>
                <w:rFonts w:ascii="Times New Roman" w:eastAsia="Times New Roman" w:hAnsi="Times New Roman"/>
                <w:i/>
                <w:sz w:val="20"/>
                <w:szCs w:val="20"/>
                <w:lang w:eastAsia="lt-LT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26605" w14:textId="77777777" w:rsidR="008C610C" w:rsidRPr="00057B54" w:rsidRDefault="008C610C" w:rsidP="00B222B4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08A5C" w14:textId="77777777" w:rsidR="008C610C" w:rsidRPr="00057B54" w:rsidRDefault="008C610C" w:rsidP="00B222B4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bidi="lo-LA"/>
              </w:rPr>
            </w:pPr>
          </w:p>
        </w:tc>
      </w:tr>
      <w:tr w:rsidR="008C610C" w:rsidRPr="00057B54" w14:paraId="74E65B1D" w14:textId="77777777" w:rsidTr="00B222B4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B7C87" w14:textId="77777777" w:rsidR="008C610C" w:rsidRPr="00057B54" w:rsidRDefault="008C610C" w:rsidP="00B222B4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bidi="lo-LA"/>
              </w:rPr>
            </w:pPr>
            <w:r w:rsidRPr="00057B54">
              <w:rPr>
                <w:rFonts w:ascii="Times New Roman" w:eastAsia="Times New Roman" w:hAnsi="Times New Roman"/>
                <w:i/>
                <w:sz w:val="20"/>
                <w:szCs w:val="20"/>
                <w:lang w:eastAsia="lt-LT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54299" w14:textId="77777777" w:rsidR="008C610C" w:rsidRPr="00057B54" w:rsidRDefault="008C610C" w:rsidP="00B222B4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8D593" w14:textId="77777777" w:rsidR="008C610C" w:rsidRPr="00057B54" w:rsidRDefault="008C610C" w:rsidP="00B222B4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bidi="lo-LA"/>
              </w:rPr>
            </w:pPr>
          </w:p>
        </w:tc>
      </w:tr>
    </w:tbl>
    <w:p w14:paraId="44426B42" w14:textId="77777777" w:rsidR="008C610C" w:rsidRPr="00240F59" w:rsidRDefault="008C610C" w:rsidP="008C610C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bidi="lo-LA"/>
        </w:rPr>
      </w:pPr>
      <w:r w:rsidRPr="00240F59">
        <w:rPr>
          <w:rFonts w:ascii="Times New Roman" w:eastAsia="Times New Roman" w:hAnsi="Times New Roman"/>
          <w:b/>
          <w:sz w:val="16"/>
          <w:szCs w:val="16"/>
          <w:lang w:bidi="lo-LA"/>
        </w:rPr>
        <w:t>*</w:t>
      </w:r>
      <w:r w:rsidRPr="00240F59">
        <w:rPr>
          <w:rFonts w:ascii="Times New Roman" w:eastAsia="Times New Roman" w:hAnsi="Times New Roman"/>
          <w:bCs/>
          <w:sz w:val="16"/>
          <w:szCs w:val="16"/>
          <w:lang w:eastAsia="lt-LT"/>
        </w:rPr>
        <w:t xml:space="preserve"> Numatomo teisinio reguliavimo poveikio vertinimas atliekamas r</w:t>
      </w:r>
      <w:r w:rsidRPr="00240F59">
        <w:rPr>
          <w:rFonts w:ascii="Times New Roman" w:eastAsia="Times New Roman" w:hAnsi="Times New Roman"/>
          <w:sz w:val="16"/>
          <w:szCs w:val="16"/>
          <w:lang w:eastAsia="lt-LT"/>
        </w:rPr>
        <w:t>engiant teisės akto, kuriuo numatoma reglamentuoti iki tol nereglamentuotus santykius, taip pat kuriuo iš esmės keičiamas teisinis reguliavimas, projektą.</w:t>
      </w:r>
      <w:r w:rsidRPr="00240F59">
        <w:rPr>
          <w:rFonts w:ascii="Times New Roman" w:eastAsia="Times New Roman" w:hAnsi="Times New Roman"/>
          <w:sz w:val="16"/>
          <w:szCs w:val="16"/>
          <w:lang w:bidi="lo-LA"/>
        </w:rPr>
        <w:t xml:space="preserve"> </w:t>
      </w:r>
      <w:r w:rsidRPr="00240F59">
        <w:rPr>
          <w:rFonts w:ascii="Times New Roman" w:eastAsia="Times New Roman" w:hAnsi="Times New Roman"/>
          <w:sz w:val="16"/>
          <w:szCs w:val="16"/>
          <w:lang w:eastAsia="lt-LT"/>
        </w:rPr>
        <w:t>Atliekant vertinimą, nustatomas galimas teigiamas ir neigiamas poveikis to teisinio reguliavimo sričiai, asmenims ar jų grupėms, kuriems bus taikomas numatomas teisinis reguliavimas.</w:t>
      </w:r>
    </w:p>
    <w:p w14:paraId="4319A967" w14:textId="40078A6C" w:rsidR="008C610C" w:rsidRDefault="008C610C" w:rsidP="008C610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7C561B2F" w14:textId="77777777" w:rsidR="00E32A70" w:rsidRPr="00240F59" w:rsidRDefault="00E32A70" w:rsidP="008C610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0203FD56" w14:textId="4627CC05" w:rsidR="008C610C" w:rsidRPr="00686769" w:rsidRDefault="008C610C" w:rsidP="002E6D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40F59">
        <w:rPr>
          <w:rFonts w:ascii="Times New Roman" w:eastAsia="Times New Roman" w:hAnsi="Times New Roman"/>
          <w:sz w:val="24"/>
          <w:szCs w:val="24"/>
          <w:lang w:eastAsia="lt-LT"/>
        </w:rPr>
        <w:t>Statybos ir turto skyriaus vedėja</w:t>
      </w:r>
      <w:r w:rsidRPr="00240F59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240F59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240F59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2E6DD2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240F59">
        <w:rPr>
          <w:rFonts w:ascii="Times New Roman" w:eastAsia="Times New Roman" w:hAnsi="Times New Roman"/>
          <w:sz w:val="24"/>
          <w:szCs w:val="24"/>
          <w:lang w:eastAsia="lt-LT"/>
        </w:rPr>
        <w:t>Audronė Naujalienė</w:t>
      </w:r>
    </w:p>
    <w:sectPr w:rsidR="008C610C" w:rsidRPr="00686769" w:rsidSect="007D1F7C">
      <w:headerReference w:type="default" r:id="rId9"/>
      <w:pgSz w:w="11906" w:h="16838"/>
      <w:pgMar w:top="720" w:right="720" w:bottom="720" w:left="720" w:header="227" w:footer="34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567687" w14:textId="77777777" w:rsidR="0042184F" w:rsidRDefault="0042184F" w:rsidP="005B479A">
      <w:pPr>
        <w:spacing w:after="0" w:line="240" w:lineRule="auto"/>
      </w:pPr>
      <w:r>
        <w:separator/>
      </w:r>
    </w:p>
  </w:endnote>
  <w:endnote w:type="continuationSeparator" w:id="0">
    <w:p w14:paraId="1DC780D5" w14:textId="77777777" w:rsidR="0042184F" w:rsidRDefault="0042184F" w:rsidP="005B4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43EFDD" w14:textId="77777777" w:rsidR="0042184F" w:rsidRDefault="0042184F" w:rsidP="005B479A">
      <w:pPr>
        <w:spacing w:after="0" w:line="240" w:lineRule="auto"/>
      </w:pPr>
      <w:r>
        <w:separator/>
      </w:r>
    </w:p>
  </w:footnote>
  <w:footnote w:type="continuationSeparator" w:id="0">
    <w:p w14:paraId="3C359B94" w14:textId="77777777" w:rsidR="0042184F" w:rsidRDefault="0042184F" w:rsidP="005B4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A9956" w14:textId="77777777" w:rsidR="005B479A" w:rsidRDefault="005B479A" w:rsidP="005B479A">
    <w:pPr>
      <w:pStyle w:val="Antrats"/>
    </w:pPr>
  </w:p>
  <w:p w14:paraId="4569D60E" w14:textId="7C77E78A" w:rsidR="005B479A" w:rsidRPr="005B479A" w:rsidRDefault="005B479A" w:rsidP="005B479A">
    <w:pPr>
      <w:pStyle w:val="Antrats"/>
      <w:rPr>
        <w:b/>
        <w:bCs/>
      </w:rPr>
    </w:pPr>
    <w:r>
      <w:tab/>
      <w:t xml:space="preserve">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234B9"/>
    <w:multiLevelType w:val="hybridMultilevel"/>
    <w:tmpl w:val="C23CEA2E"/>
    <w:lvl w:ilvl="0" w:tplc="BDCCEE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594BFE"/>
    <w:multiLevelType w:val="multilevel"/>
    <w:tmpl w:val="39DE76B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</w:rPr>
    </w:lvl>
  </w:abstractNum>
  <w:abstractNum w:abstractNumId="2" w15:restartNumberingAfterBreak="0">
    <w:nsid w:val="145C3DCB"/>
    <w:multiLevelType w:val="hybridMultilevel"/>
    <w:tmpl w:val="00B43DBA"/>
    <w:lvl w:ilvl="0" w:tplc="B262F8BC">
      <w:start w:val="1"/>
      <w:numFmt w:val="decimal"/>
      <w:lvlText w:val="%1."/>
      <w:lvlJc w:val="left"/>
      <w:pPr>
        <w:ind w:left="885" w:hanging="525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773BD"/>
    <w:multiLevelType w:val="hybridMultilevel"/>
    <w:tmpl w:val="10C6ED8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3A3F27"/>
    <w:multiLevelType w:val="multilevel"/>
    <w:tmpl w:val="755A707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5" w15:restartNumberingAfterBreak="0">
    <w:nsid w:val="3D87371C"/>
    <w:multiLevelType w:val="hybridMultilevel"/>
    <w:tmpl w:val="CA9C43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90FCC"/>
    <w:multiLevelType w:val="hybridMultilevel"/>
    <w:tmpl w:val="0554AD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C80FB0"/>
    <w:multiLevelType w:val="hybridMultilevel"/>
    <w:tmpl w:val="980A39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85003D"/>
    <w:multiLevelType w:val="hybridMultilevel"/>
    <w:tmpl w:val="B138579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9A68D4"/>
    <w:multiLevelType w:val="hybridMultilevel"/>
    <w:tmpl w:val="A8681E60"/>
    <w:lvl w:ilvl="0" w:tplc="0427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0" w15:restartNumberingAfterBreak="0">
    <w:nsid w:val="68956710"/>
    <w:multiLevelType w:val="hybridMultilevel"/>
    <w:tmpl w:val="42D45166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4818FF"/>
    <w:multiLevelType w:val="hybridMultilevel"/>
    <w:tmpl w:val="20B4DC0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630D87"/>
    <w:multiLevelType w:val="hybridMultilevel"/>
    <w:tmpl w:val="1180A30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F745B5"/>
    <w:multiLevelType w:val="multilevel"/>
    <w:tmpl w:val="A7D2B09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4" w15:restartNumberingAfterBreak="0">
    <w:nsid w:val="7F617924"/>
    <w:multiLevelType w:val="hybridMultilevel"/>
    <w:tmpl w:val="B2A263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13"/>
  </w:num>
  <w:num w:numId="5">
    <w:abstractNumId w:val="7"/>
  </w:num>
  <w:num w:numId="6">
    <w:abstractNumId w:val="14"/>
  </w:num>
  <w:num w:numId="7">
    <w:abstractNumId w:val="12"/>
  </w:num>
  <w:num w:numId="8">
    <w:abstractNumId w:val="5"/>
  </w:num>
  <w:num w:numId="9">
    <w:abstractNumId w:val="3"/>
  </w:num>
  <w:num w:numId="10">
    <w:abstractNumId w:val="10"/>
  </w:num>
  <w:num w:numId="11">
    <w:abstractNumId w:val="2"/>
  </w:num>
  <w:num w:numId="12">
    <w:abstractNumId w:val="6"/>
  </w:num>
  <w:num w:numId="13">
    <w:abstractNumId w:val="9"/>
  </w:num>
  <w:num w:numId="14">
    <w:abstractNumId w:val="1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F72"/>
    <w:rsid w:val="00001977"/>
    <w:rsid w:val="0003712A"/>
    <w:rsid w:val="00045754"/>
    <w:rsid w:val="00045B6A"/>
    <w:rsid w:val="00050646"/>
    <w:rsid w:val="00057B54"/>
    <w:rsid w:val="0006130A"/>
    <w:rsid w:val="00084605"/>
    <w:rsid w:val="0009548C"/>
    <w:rsid w:val="000C176F"/>
    <w:rsid w:val="000C2882"/>
    <w:rsid w:val="000D3E83"/>
    <w:rsid w:val="000E394E"/>
    <w:rsid w:val="000F4EB5"/>
    <w:rsid w:val="00110DA6"/>
    <w:rsid w:val="00121249"/>
    <w:rsid w:val="00124AFB"/>
    <w:rsid w:val="00144326"/>
    <w:rsid w:val="001469C2"/>
    <w:rsid w:val="001512FF"/>
    <w:rsid w:val="00154E6A"/>
    <w:rsid w:val="00166227"/>
    <w:rsid w:val="001764C0"/>
    <w:rsid w:val="00177E7E"/>
    <w:rsid w:val="00186232"/>
    <w:rsid w:val="00191841"/>
    <w:rsid w:val="00192873"/>
    <w:rsid w:val="001A08B4"/>
    <w:rsid w:val="001A0EE0"/>
    <w:rsid w:val="001A1BEE"/>
    <w:rsid w:val="001B6E24"/>
    <w:rsid w:val="001D7718"/>
    <w:rsid w:val="002057D9"/>
    <w:rsid w:val="00211CAF"/>
    <w:rsid w:val="00214130"/>
    <w:rsid w:val="00214898"/>
    <w:rsid w:val="00217E15"/>
    <w:rsid w:val="002228F4"/>
    <w:rsid w:val="0022635D"/>
    <w:rsid w:val="00230CB2"/>
    <w:rsid w:val="00240408"/>
    <w:rsid w:val="0026106B"/>
    <w:rsid w:val="00261693"/>
    <w:rsid w:val="002636AC"/>
    <w:rsid w:val="00270105"/>
    <w:rsid w:val="002916ED"/>
    <w:rsid w:val="00292233"/>
    <w:rsid w:val="00294FD6"/>
    <w:rsid w:val="00297A1A"/>
    <w:rsid w:val="002A3651"/>
    <w:rsid w:val="002A4044"/>
    <w:rsid w:val="002B0A13"/>
    <w:rsid w:val="002B0F67"/>
    <w:rsid w:val="002B2D26"/>
    <w:rsid w:val="002C23CF"/>
    <w:rsid w:val="002E1EDF"/>
    <w:rsid w:val="002E4737"/>
    <w:rsid w:val="002E6DD2"/>
    <w:rsid w:val="002F1FBB"/>
    <w:rsid w:val="002F2CFC"/>
    <w:rsid w:val="0030433A"/>
    <w:rsid w:val="00305842"/>
    <w:rsid w:val="003079C1"/>
    <w:rsid w:val="0032122A"/>
    <w:rsid w:val="003216C6"/>
    <w:rsid w:val="00322990"/>
    <w:rsid w:val="00323BA2"/>
    <w:rsid w:val="003439C8"/>
    <w:rsid w:val="003448FE"/>
    <w:rsid w:val="00352B8B"/>
    <w:rsid w:val="0037141C"/>
    <w:rsid w:val="00373287"/>
    <w:rsid w:val="00385B04"/>
    <w:rsid w:val="003D3588"/>
    <w:rsid w:val="003D489D"/>
    <w:rsid w:val="003E016A"/>
    <w:rsid w:val="00401F7E"/>
    <w:rsid w:val="004023EE"/>
    <w:rsid w:val="00406BBA"/>
    <w:rsid w:val="004073B4"/>
    <w:rsid w:val="00413F1D"/>
    <w:rsid w:val="0042184F"/>
    <w:rsid w:val="00421D97"/>
    <w:rsid w:val="00444221"/>
    <w:rsid w:val="00451F3D"/>
    <w:rsid w:val="0047410A"/>
    <w:rsid w:val="004A7B1B"/>
    <w:rsid w:val="004B7912"/>
    <w:rsid w:val="004C136F"/>
    <w:rsid w:val="004C2E9E"/>
    <w:rsid w:val="004D5A1E"/>
    <w:rsid w:val="00504D4E"/>
    <w:rsid w:val="00514A46"/>
    <w:rsid w:val="00514D74"/>
    <w:rsid w:val="00520336"/>
    <w:rsid w:val="00526461"/>
    <w:rsid w:val="00532DDC"/>
    <w:rsid w:val="0054099B"/>
    <w:rsid w:val="00547612"/>
    <w:rsid w:val="00557D49"/>
    <w:rsid w:val="00576F08"/>
    <w:rsid w:val="00577FA3"/>
    <w:rsid w:val="00587A48"/>
    <w:rsid w:val="00592A8F"/>
    <w:rsid w:val="0059620C"/>
    <w:rsid w:val="005965E6"/>
    <w:rsid w:val="005B1D58"/>
    <w:rsid w:val="005B479A"/>
    <w:rsid w:val="005C6285"/>
    <w:rsid w:val="005D3CAB"/>
    <w:rsid w:val="005E6379"/>
    <w:rsid w:val="005F33B7"/>
    <w:rsid w:val="005F4C02"/>
    <w:rsid w:val="005F6E9E"/>
    <w:rsid w:val="00617A4A"/>
    <w:rsid w:val="00630627"/>
    <w:rsid w:val="0064068A"/>
    <w:rsid w:val="00647437"/>
    <w:rsid w:val="00653F94"/>
    <w:rsid w:val="00661DA5"/>
    <w:rsid w:val="00671290"/>
    <w:rsid w:val="00686769"/>
    <w:rsid w:val="00692F21"/>
    <w:rsid w:val="006B1BFF"/>
    <w:rsid w:val="006B694A"/>
    <w:rsid w:val="006C13C9"/>
    <w:rsid w:val="006C4F3B"/>
    <w:rsid w:val="006C745D"/>
    <w:rsid w:val="006F2304"/>
    <w:rsid w:val="007024DB"/>
    <w:rsid w:val="00714E72"/>
    <w:rsid w:val="00721107"/>
    <w:rsid w:val="00724519"/>
    <w:rsid w:val="00727E2A"/>
    <w:rsid w:val="007327C5"/>
    <w:rsid w:val="00733F72"/>
    <w:rsid w:val="007356CC"/>
    <w:rsid w:val="007442F2"/>
    <w:rsid w:val="00747FBD"/>
    <w:rsid w:val="007528C2"/>
    <w:rsid w:val="00753C90"/>
    <w:rsid w:val="00753DF5"/>
    <w:rsid w:val="007656B4"/>
    <w:rsid w:val="007722B5"/>
    <w:rsid w:val="007755C6"/>
    <w:rsid w:val="00776D19"/>
    <w:rsid w:val="00787553"/>
    <w:rsid w:val="00797531"/>
    <w:rsid w:val="007A338B"/>
    <w:rsid w:val="007B13E2"/>
    <w:rsid w:val="007C1ABD"/>
    <w:rsid w:val="007D1F7C"/>
    <w:rsid w:val="007D5BB7"/>
    <w:rsid w:val="007E236F"/>
    <w:rsid w:val="007E3ACB"/>
    <w:rsid w:val="007E62F7"/>
    <w:rsid w:val="007F3269"/>
    <w:rsid w:val="007F57A0"/>
    <w:rsid w:val="007F759E"/>
    <w:rsid w:val="0080197E"/>
    <w:rsid w:val="00803FDA"/>
    <w:rsid w:val="00825147"/>
    <w:rsid w:val="00827682"/>
    <w:rsid w:val="0083296D"/>
    <w:rsid w:val="00853A4C"/>
    <w:rsid w:val="00854430"/>
    <w:rsid w:val="00864618"/>
    <w:rsid w:val="00871931"/>
    <w:rsid w:val="00892507"/>
    <w:rsid w:val="00893AFE"/>
    <w:rsid w:val="008978B0"/>
    <w:rsid w:val="008A1A79"/>
    <w:rsid w:val="008B08F5"/>
    <w:rsid w:val="008B0E58"/>
    <w:rsid w:val="008B3712"/>
    <w:rsid w:val="008C4B41"/>
    <w:rsid w:val="008C610C"/>
    <w:rsid w:val="008D22D3"/>
    <w:rsid w:val="008E0B43"/>
    <w:rsid w:val="008E45A6"/>
    <w:rsid w:val="008E7062"/>
    <w:rsid w:val="008F57FE"/>
    <w:rsid w:val="00911F92"/>
    <w:rsid w:val="00925AFC"/>
    <w:rsid w:val="00926C01"/>
    <w:rsid w:val="00930865"/>
    <w:rsid w:val="009314CF"/>
    <w:rsid w:val="00935EFB"/>
    <w:rsid w:val="009451E3"/>
    <w:rsid w:val="009538D4"/>
    <w:rsid w:val="00955DEB"/>
    <w:rsid w:val="009624B9"/>
    <w:rsid w:val="00963662"/>
    <w:rsid w:val="009647D2"/>
    <w:rsid w:val="00970E33"/>
    <w:rsid w:val="00971390"/>
    <w:rsid w:val="00971FED"/>
    <w:rsid w:val="00984F08"/>
    <w:rsid w:val="0098551E"/>
    <w:rsid w:val="009857C0"/>
    <w:rsid w:val="00990D35"/>
    <w:rsid w:val="009A2BAC"/>
    <w:rsid w:val="009B2F0E"/>
    <w:rsid w:val="009B343F"/>
    <w:rsid w:val="009D16A7"/>
    <w:rsid w:val="009D60D1"/>
    <w:rsid w:val="009F1BDE"/>
    <w:rsid w:val="00A00AEB"/>
    <w:rsid w:val="00A05564"/>
    <w:rsid w:val="00A0580E"/>
    <w:rsid w:val="00A14D37"/>
    <w:rsid w:val="00A204EC"/>
    <w:rsid w:val="00A25C7D"/>
    <w:rsid w:val="00A26D49"/>
    <w:rsid w:val="00A271A3"/>
    <w:rsid w:val="00A34007"/>
    <w:rsid w:val="00A76C86"/>
    <w:rsid w:val="00A85069"/>
    <w:rsid w:val="00A90FE3"/>
    <w:rsid w:val="00A95ACA"/>
    <w:rsid w:val="00AC0056"/>
    <w:rsid w:val="00AD72AB"/>
    <w:rsid w:val="00AF6279"/>
    <w:rsid w:val="00B01A9B"/>
    <w:rsid w:val="00B02BAF"/>
    <w:rsid w:val="00B12167"/>
    <w:rsid w:val="00B15877"/>
    <w:rsid w:val="00B24CF8"/>
    <w:rsid w:val="00B273F2"/>
    <w:rsid w:val="00B30498"/>
    <w:rsid w:val="00B30929"/>
    <w:rsid w:val="00B31760"/>
    <w:rsid w:val="00B3434C"/>
    <w:rsid w:val="00B42F06"/>
    <w:rsid w:val="00B5185F"/>
    <w:rsid w:val="00B51913"/>
    <w:rsid w:val="00B67CE2"/>
    <w:rsid w:val="00B719CF"/>
    <w:rsid w:val="00B87400"/>
    <w:rsid w:val="00BB03F9"/>
    <w:rsid w:val="00BB6C94"/>
    <w:rsid w:val="00BC60F0"/>
    <w:rsid w:val="00BE43DD"/>
    <w:rsid w:val="00BE7275"/>
    <w:rsid w:val="00BF5324"/>
    <w:rsid w:val="00BF7407"/>
    <w:rsid w:val="00C02032"/>
    <w:rsid w:val="00C30DC7"/>
    <w:rsid w:val="00C37D42"/>
    <w:rsid w:val="00C40AC4"/>
    <w:rsid w:val="00C53755"/>
    <w:rsid w:val="00C643A0"/>
    <w:rsid w:val="00C707E8"/>
    <w:rsid w:val="00C86F0A"/>
    <w:rsid w:val="00C91E86"/>
    <w:rsid w:val="00C93D14"/>
    <w:rsid w:val="00C97325"/>
    <w:rsid w:val="00CA3788"/>
    <w:rsid w:val="00CB0406"/>
    <w:rsid w:val="00CB4A3A"/>
    <w:rsid w:val="00CB4DEC"/>
    <w:rsid w:val="00CD077E"/>
    <w:rsid w:val="00CE1552"/>
    <w:rsid w:val="00CE6A81"/>
    <w:rsid w:val="00CF0748"/>
    <w:rsid w:val="00CF14A4"/>
    <w:rsid w:val="00CF2744"/>
    <w:rsid w:val="00D06279"/>
    <w:rsid w:val="00D2349A"/>
    <w:rsid w:val="00D4729F"/>
    <w:rsid w:val="00D51A1C"/>
    <w:rsid w:val="00D57892"/>
    <w:rsid w:val="00D64C4B"/>
    <w:rsid w:val="00D6646B"/>
    <w:rsid w:val="00D70294"/>
    <w:rsid w:val="00D75390"/>
    <w:rsid w:val="00D808A3"/>
    <w:rsid w:val="00D80C7D"/>
    <w:rsid w:val="00D8506C"/>
    <w:rsid w:val="00D94456"/>
    <w:rsid w:val="00DB3E80"/>
    <w:rsid w:val="00DC45E2"/>
    <w:rsid w:val="00DC512F"/>
    <w:rsid w:val="00DE3ED6"/>
    <w:rsid w:val="00DF3224"/>
    <w:rsid w:val="00E010DD"/>
    <w:rsid w:val="00E11A76"/>
    <w:rsid w:val="00E225E4"/>
    <w:rsid w:val="00E23861"/>
    <w:rsid w:val="00E23DCA"/>
    <w:rsid w:val="00E24DB6"/>
    <w:rsid w:val="00E25718"/>
    <w:rsid w:val="00E32A70"/>
    <w:rsid w:val="00E40E93"/>
    <w:rsid w:val="00E4518E"/>
    <w:rsid w:val="00E556F8"/>
    <w:rsid w:val="00E62148"/>
    <w:rsid w:val="00E6766B"/>
    <w:rsid w:val="00E83F8E"/>
    <w:rsid w:val="00E857A6"/>
    <w:rsid w:val="00E90ECB"/>
    <w:rsid w:val="00E97713"/>
    <w:rsid w:val="00EA5E50"/>
    <w:rsid w:val="00EB2844"/>
    <w:rsid w:val="00EB577C"/>
    <w:rsid w:val="00EC0CF9"/>
    <w:rsid w:val="00EC367A"/>
    <w:rsid w:val="00EC4D07"/>
    <w:rsid w:val="00ED31D4"/>
    <w:rsid w:val="00EE3B6C"/>
    <w:rsid w:val="00EF342C"/>
    <w:rsid w:val="00EF6DFF"/>
    <w:rsid w:val="00EF78D4"/>
    <w:rsid w:val="00F11F4C"/>
    <w:rsid w:val="00F145E3"/>
    <w:rsid w:val="00F169A7"/>
    <w:rsid w:val="00F1778F"/>
    <w:rsid w:val="00F20FDE"/>
    <w:rsid w:val="00F220ED"/>
    <w:rsid w:val="00F359A0"/>
    <w:rsid w:val="00F435A2"/>
    <w:rsid w:val="00F47C60"/>
    <w:rsid w:val="00F5002C"/>
    <w:rsid w:val="00F55FAC"/>
    <w:rsid w:val="00F60D86"/>
    <w:rsid w:val="00F60F86"/>
    <w:rsid w:val="00F7094E"/>
    <w:rsid w:val="00F80D43"/>
    <w:rsid w:val="00F82A0C"/>
    <w:rsid w:val="00F91C97"/>
    <w:rsid w:val="00F949C2"/>
    <w:rsid w:val="00FB374F"/>
    <w:rsid w:val="00FC783F"/>
    <w:rsid w:val="00FD7216"/>
    <w:rsid w:val="00FD7CAB"/>
    <w:rsid w:val="00FE09CD"/>
    <w:rsid w:val="00FE39DC"/>
    <w:rsid w:val="00FE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4FC37"/>
  <w15:chartTrackingRefBased/>
  <w15:docId w15:val="{FE0B73F9-B6D1-4877-9D04-8F24D68CB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basedOn w:val="prastasis"/>
    <w:rsid w:val="00B15877"/>
    <w:pPr>
      <w:shd w:val="clear" w:color="auto" w:fill="FFFFFF"/>
      <w:suppressAutoHyphens/>
      <w:spacing w:before="240" w:after="60" w:line="240" w:lineRule="atLeast"/>
      <w:ind w:hanging="760"/>
    </w:pPr>
    <w:rPr>
      <w:rFonts w:ascii="Times New Roman" w:eastAsia="Times New Roman" w:hAnsi="Times New Roman"/>
      <w:sz w:val="21"/>
      <w:szCs w:val="21"/>
      <w:lang w:eastAsia="ar-SA"/>
    </w:rPr>
  </w:style>
  <w:style w:type="paragraph" w:customStyle="1" w:styleId="Bodytext3">
    <w:name w:val="Body text (3)"/>
    <w:basedOn w:val="prastasis"/>
    <w:rsid w:val="00B15877"/>
    <w:pPr>
      <w:shd w:val="clear" w:color="auto" w:fill="FFFFFF"/>
      <w:suppressAutoHyphens/>
      <w:spacing w:after="0" w:line="252" w:lineRule="exact"/>
    </w:pPr>
    <w:rPr>
      <w:rFonts w:ascii="Times New Roman" w:eastAsia="Times New Roman" w:hAnsi="Times New Roman"/>
      <w:b/>
      <w:bCs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17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F1778F"/>
    <w:rPr>
      <w:rFonts w:ascii="Segoe UI" w:hAnsi="Segoe UI" w:cs="Segoe UI"/>
      <w:sz w:val="18"/>
      <w:szCs w:val="18"/>
      <w:lang w:eastAsia="en-US"/>
    </w:rPr>
  </w:style>
  <w:style w:type="paragraph" w:styleId="Pagrindinistekstas">
    <w:name w:val="Body Text"/>
    <w:basedOn w:val="prastasis"/>
    <w:link w:val="PagrindinistekstasDiagrama"/>
    <w:rsid w:val="0082768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bCs/>
      <w:sz w:val="28"/>
      <w:szCs w:val="20"/>
      <w:lang w:val="en-GB"/>
    </w:rPr>
  </w:style>
  <w:style w:type="character" w:customStyle="1" w:styleId="PagrindinistekstasDiagrama">
    <w:name w:val="Pagrindinis tekstas Diagrama"/>
    <w:link w:val="Pagrindinistekstas"/>
    <w:rsid w:val="00827682"/>
    <w:rPr>
      <w:rFonts w:ascii="Times New Roman" w:eastAsia="Times New Roman" w:hAnsi="Times New Roman"/>
      <w:b/>
      <w:bCs/>
      <w:sz w:val="28"/>
      <w:lang w:val="en-GB" w:eastAsia="en-US"/>
    </w:rPr>
  </w:style>
  <w:style w:type="paragraph" w:styleId="Antrats">
    <w:name w:val="header"/>
    <w:basedOn w:val="prastasis"/>
    <w:link w:val="AntratsDiagrama"/>
    <w:uiPriority w:val="99"/>
    <w:unhideWhenUsed/>
    <w:rsid w:val="005B47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B479A"/>
    <w:rPr>
      <w:sz w:val="22"/>
      <w:szCs w:val="22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5B47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B479A"/>
    <w:rPr>
      <w:sz w:val="22"/>
      <w:szCs w:val="22"/>
      <w:lang w:val="lt-LT"/>
    </w:rPr>
  </w:style>
  <w:style w:type="paragraph" w:customStyle="1" w:styleId="Lentelsturinys">
    <w:name w:val="Lentelės turinys"/>
    <w:basedOn w:val="prastasis"/>
    <w:rsid w:val="005B479A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Lentelsantrat">
    <w:name w:val="Lentelės antraštė"/>
    <w:basedOn w:val="Lentelsturinys"/>
    <w:rsid w:val="00686769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38C2CC-2A3C-4587-B447-3BB3E2A15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2767</Words>
  <Characters>1578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REO</Company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cp:lastModifiedBy>Steponas Navajauskas</cp:lastModifiedBy>
  <cp:revision>3</cp:revision>
  <cp:lastPrinted>2023-09-12T13:45:00Z</cp:lastPrinted>
  <dcterms:created xsi:type="dcterms:W3CDTF">2023-09-21T10:49:00Z</dcterms:created>
  <dcterms:modified xsi:type="dcterms:W3CDTF">2023-09-25T05:15:00Z</dcterms:modified>
</cp:coreProperties>
</file>