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5952" w14:textId="29A4D752" w:rsidR="00ED4277" w:rsidRDefault="00000000">
      <w:pPr>
        <w:rPr>
          <w:b/>
          <w:sz w:val="24"/>
        </w:rPr>
      </w:pPr>
      <w:bookmarkStart w:id="0" w:name="_Hlk116566670"/>
      <w:bookmarkEnd w:id="0"/>
      <w:r>
        <w:t xml:space="preserve">                                      </w:t>
      </w:r>
      <w:bookmarkStart w:id="1" w:name="_Hlk116566657"/>
      <w:bookmarkEnd w:id="1"/>
      <w:r>
        <w:t xml:space="preserve">                                                                                                           </w:t>
      </w:r>
      <w:r w:rsidR="00E104A4" w:rsidRPr="00E104A4">
        <w:rPr>
          <w:b/>
          <w:color w:val="FF0000"/>
          <w:sz w:val="24"/>
        </w:rPr>
        <w:t>Lyginamasis variantas</w:t>
      </w:r>
    </w:p>
    <w:p w14:paraId="2D8273FC" w14:textId="7442CA68" w:rsidR="00ED4277" w:rsidRDefault="0022583B">
      <w:pPr>
        <w:rPr>
          <w:sz w:val="28"/>
        </w:rPr>
      </w:pPr>
      <w:r>
        <w:t xml:space="preserve">                                                                                        </w:t>
      </w:r>
      <w:r w:rsidR="00627D51">
        <w:rPr>
          <w:noProof/>
        </w:rPr>
        <mc:AlternateContent>
          <mc:Choice Requires="wps">
            <w:drawing>
              <wp:anchor distT="0" distB="0" distL="114300" distR="114300" simplePos="0" relativeHeight="251658240" behindDoc="0" locked="0" layoutInCell="1" allowOverlap="1" wp14:anchorId="0558BF70" wp14:editId="232CCB31">
                <wp:simplePos x="0" y="0"/>
                <wp:positionH relativeFrom="column">
                  <wp:posOffset>0</wp:posOffset>
                </wp:positionH>
                <wp:positionV relativeFrom="paragraph">
                  <wp:posOffset>0</wp:posOffset>
                </wp:positionV>
                <wp:extent cx="635000" cy="635000"/>
                <wp:effectExtent l="0" t="0" r="0" b="0"/>
                <wp:wrapNone/>
                <wp:docPr id="1098865593" name="Rectangl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7A8DF6B" id="Rectangl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rPr>
        <w:object w:dxaOrig="720" w:dyaOrig="840" w14:anchorId="38B4E768">
          <v:rect id="OLEObject1" o:spid="_x0000_i1025" style="width:36pt;height:42pt;visibility:visible;mso-wrap-style:square;mso-wrap-distance-left:7.05pt;mso-wrap-distance-top:7.05pt;mso-wrap-distance-right:7.05pt;mso-wrap-distance-bottom:7.05pt" o:ole="" o:preferrelative="t" filled="f" stroked="f">
            <v:imagedata r:id="rId5" o:title="image1"/>
          </v:rect>
          <o:OLEObject Type="Embed" ProgID="Image" ShapeID="OLEObject1" DrawAspect="Content" ObjectID="_1756553927" r:id="rId6"/>
        </w:object>
      </w:r>
    </w:p>
    <w:p w14:paraId="00A8522F" w14:textId="77777777" w:rsidR="00ED4277" w:rsidRDefault="00000000">
      <w:pPr>
        <w:pStyle w:val="Paantrat"/>
        <w:jc w:val="left"/>
      </w:pPr>
      <w:r>
        <w:t xml:space="preserve">                                      KĖDAINIŲ RAJONO SAVIVALDYBĖS TARYBA   </w:t>
      </w:r>
    </w:p>
    <w:p w14:paraId="54657B10" w14:textId="77777777" w:rsidR="00ED4277" w:rsidRDefault="00000000">
      <w:pPr>
        <w:pStyle w:val="Pavadinimas"/>
      </w:pPr>
      <w:r>
        <w:tab/>
      </w:r>
      <w:r>
        <w:tab/>
      </w:r>
    </w:p>
    <w:p w14:paraId="542EF22C" w14:textId="77777777" w:rsidR="00ED4277" w:rsidRDefault="00000000">
      <w:pPr>
        <w:pStyle w:val="Pavadinimas"/>
        <w:rPr>
          <w:sz w:val="28"/>
        </w:rPr>
      </w:pPr>
      <w:r>
        <w:tab/>
      </w:r>
      <w:r>
        <w:tab/>
      </w:r>
    </w:p>
    <w:p w14:paraId="280D73BA" w14:textId="77777777" w:rsidR="00ED4277" w:rsidRDefault="00000000">
      <w:pPr>
        <w:pStyle w:val="Antrat1"/>
        <w:keepNext w:val="0"/>
        <w:widowControl w:val="0"/>
        <w:tabs>
          <w:tab w:val="center" w:pos="4536"/>
        </w:tabs>
        <w:jc w:val="center"/>
        <w:rPr>
          <w:sz w:val="24"/>
          <w:szCs w:val="24"/>
        </w:rPr>
      </w:pPr>
      <w:r>
        <w:rPr>
          <w:sz w:val="24"/>
          <w:szCs w:val="24"/>
        </w:rPr>
        <w:t>SPRENDIMAS</w:t>
      </w:r>
    </w:p>
    <w:p w14:paraId="271D7612" w14:textId="77777777" w:rsidR="00ED4277" w:rsidRDefault="00000000">
      <w:pPr>
        <w:jc w:val="center"/>
        <w:rPr>
          <w:b/>
          <w:sz w:val="24"/>
          <w:szCs w:val="24"/>
        </w:rPr>
      </w:pPr>
      <w:r>
        <w:rPr>
          <w:b/>
          <w:sz w:val="24"/>
          <w:szCs w:val="24"/>
        </w:rPr>
        <w:t>DĖL KĖDAINIŲ RAJONO SAVIVALDYBĖS INFRASTRUKTŪROS PLĖTROS ĮMOKOS TARIFŲ PATVIRTINIMO</w:t>
      </w:r>
    </w:p>
    <w:p w14:paraId="30475FAA" w14:textId="77777777" w:rsidR="00ED4277" w:rsidRDefault="00ED4277">
      <w:pPr>
        <w:jc w:val="center"/>
        <w:rPr>
          <w:b/>
          <w:sz w:val="24"/>
          <w:szCs w:val="24"/>
        </w:rPr>
      </w:pPr>
    </w:p>
    <w:p w14:paraId="3D2DCF67" w14:textId="77777777" w:rsidR="00ED4277" w:rsidRDefault="00ED4277">
      <w:pPr>
        <w:jc w:val="center"/>
        <w:rPr>
          <w:b/>
          <w:sz w:val="24"/>
          <w:szCs w:val="24"/>
        </w:rPr>
      </w:pPr>
    </w:p>
    <w:p w14:paraId="217A89AC" w14:textId="65D9B399" w:rsidR="00ED4277" w:rsidRDefault="00000000">
      <w:pPr>
        <w:jc w:val="center"/>
        <w:rPr>
          <w:sz w:val="24"/>
          <w:szCs w:val="24"/>
        </w:rPr>
      </w:pPr>
      <w:r>
        <w:rPr>
          <w:sz w:val="24"/>
          <w:szCs w:val="24"/>
        </w:rPr>
        <w:t xml:space="preserve">2022 m.  </w:t>
      </w:r>
      <w:r w:rsidR="00CB189F">
        <w:rPr>
          <w:sz w:val="24"/>
          <w:szCs w:val="24"/>
        </w:rPr>
        <w:t>spalio 28</w:t>
      </w:r>
      <w:r>
        <w:rPr>
          <w:sz w:val="24"/>
          <w:szCs w:val="24"/>
        </w:rPr>
        <w:t xml:space="preserve"> d. Nr. </w:t>
      </w:r>
      <w:r w:rsidR="00CB189F">
        <w:rPr>
          <w:sz w:val="24"/>
          <w:szCs w:val="24"/>
        </w:rPr>
        <w:t>TS-273</w:t>
      </w:r>
    </w:p>
    <w:p w14:paraId="75004A7F" w14:textId="77777777" w:rsidR="00ED4277" w:rsidRDefault="00000000">
      <w:pPr>
        <w:jc w:val="center"/>
        <w:rPr>
          <w:sz w:val="24"/>
          <w:szCs w:val="24"/>
        </w:rPr>
      </w:pPr>
      <w:r>
        <w:rPr>
          <w:sz w:val="24"/>
          <w:szCs w:val="24"/>
        </w:rPr>
        <w:t>Kėdainiai</w:t>
      </w:r>
    </w:p>
    <w:p w14:paraId="2736E120" w14:textId="77777777" w:rsidR="00ED4277" w:rsidRDefault="00ED4277">
      <w:pPr>
        <w:rPr>
          <w:sz w:val="24"/>
          <w:szCs w:val="24"/>
        </w:rPr>
      </w:pPr>
    </w:p>
    <w:p w14:paraId="7F674D2E" w14:textId="77777777" w:rsidR="00ED4277" w:rsidRDefault="00000000">
      <w:pPr>
        <w:ind w:firstLine="567"/>
        <w:jc w:val="both"/>
        <w:rPr>
          <w:sz w:val="24"/>
          <w:szCs w:val="24"/>
        </w:rPr>
      </w:pPr>
      <w:r>
        <w:rPr>
          <w:sz w:val="24"/>
          <w:szCs w:val="24"/>
        </w:rPr>
        <w:t xml:space="preserve">Vadovaudamasi Lietuvos Respublikos vietos savivaldos įstatymo 16 straipsnio 4 dalimi, Lietuvos Respublikos savivaldybių infrastruktūros plėtros įstatymo 2 straipsnio </w:t>
      </w:r>
      <w:r>
        <w:rPr>
          <w:sz w:val="24"/>
          <w:szCs w:val="24"/>
        </w:rPr>
        <w:br/>
        <w:t>7 dalimi, 4 straipsnio 2 dalies 4 punktu, 14 straipsnio 4 dalimi,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Kėdainių rajono savivaldybės taryba</w:t>
      </w:r>
      <w:r>
        <w:rPr>
          <w:sz w:val="24"/>
          <w:szCs w:val="24"/>
        </w:rPr>
        <w:br/>
        <w:t xml:space="preserve">n u s p r e n d ž i a: </w:t>
      </w:r>
    </w:p>
    <w:p w14:paraId="3908E5A2" w14:textId="77777777" w:rsidR="00ED4277" w:rsidRDefault="00000000">
      <w:pPr>
        <w:numPr>
          <w:ilvl w:val="0"/>
          <w:numId w:val="1"/>
        </w:numPr>
        <w:ind w:firstLine="567"/>
        <w:jc w:val="both"/>
        <w:rPr>
          <w:sz w:val="24"/>
          <w:szCs w:val="24"/>
        </w:rPr>
      </w:pPr>
      <w:r>
        <w:rPr>
          <w:sz w:val="24"/>
          <w:szCs w:val="24"/>
        </w:rPr>
        <w:t>Patvirtinti Kėdainių rajono savivaldybės infrastruktūros plėtros įmokos tarifo (T) dydį (Eur/m2), skirtą  apskaičiuoti Savivaldybės infrastruktūros plėtros įmoką, kuris apskaičiuojamas pagal formulę: T = T1 + T2,</w:t>
      </w:r>
    </w:p>
    <w:p w14:paraId="255E3E83" w14:textId="77777777" w:rsidR="00ED4277" w:rsidRDefault="00000000">
      <w:pPr>
        <w:ind w:firstLine="567"/>
        <w:jc w:val="both"/>
        <w:rPr>
          <w:sz w:val="24"/>
          <w:szCs w:val="24"/>
        </w:rPr>
      </w:pPr>
      <w:r>
        <w:rPr>
          <w:sz w:val="24"/>
          <w:szCs w:val="24"/>
        </w:rPr>
        <w:t>kur:</w:t>
      </w:r>
    </w:p>
    <w:p w14:paraId="2B90E615" w14:textId="77777777" w:rsidR="00ED4277" w:rsidRDefault="00000000">
      <w:pPr>
        <w:ind w:firstLine="567"/>
        <w:jc w:val="both"/>
        <w:rPr>
          <w:sz w:val="24"/>
          <w:szCs w:val="24"/>
        </w:rPr>
      </w:pPr>
      <w:r>
        <w:rPr>
          <w:sz w:val="24"/>
          <w:szCs w:val="24"/>
        </w:rPr>
        <w:t>T1 – įmokos tarifas inžinerinės savivaldybės infrastruktūros plėtrai (Eur/m2);</w:t>
      </w:r>
    </w:p>
    <w:p w14:paraId="70D779D6" w14:textId="77777777" w:rsidR="00ED4277" w:rsidRDefault="00000000">
      <w:pPr>
        <w:ind w:firstLine="567"/>
        <w:jc w:val="both"/>
        <w:rPr>
          <w:sz w:val="24"/>
          <w:szCs w:val="24"/>
        </w:rPr>
      </w:pPr>
      <w:r>
        <w:rPr>
          <w:sz w:val="24"/>
          <w:szCs w:val="24"/>
        </w:rPr>
        <w:t xml:space="preserve">T2 – įmokos tarifas socialinės savivaldybės infrastruktūros plėtrai (Eur/m2). </w:t>
      </w:r>
    </w:p>
    <w:p w14:paraId="1569E827" w14:textId="77777777" w:rsidR="00ED4277" w:rsidRDefault="00000000">
      <w:pPr>
        <w:pStyle w:val="Sraopastraipa"/>
        <w:numPr>
          <w:ilvl w:val="0"/>
          <w:numId w:val="1"/>
        </w:numPr>
        <w:ind w:firstLine="567"/>
        <w:jc w:val="both"/>
        <w:rPr>
          <w:sz w:val="24"/>
          <w:szCs w:val="24"/>
        </w:rPr>
      </w:pPr>
      <w:r>
        <w:rPr>
          <w:sz w:val="24"/>
          <w:szCs w:val="24"/>
        </w:rPr>
        <w:t>Nustatyti, kad įmokos tarifas socialinės savivaldybės infrastruktūros plėtrai Kėdainių rajono savivaldybės teritorijoje lygus 0.</w:t>
      </w:r>
    </w:p>
    <w:p w14:paraId="1AFBD8BE" w14:textId="77777777" w:rsidR="00ED4277" w:rsidRDefault="00000000">
      <w:pPr>
        <w:numPr>
          <w:ilvl w:val="0"/>
          <w:numId w:val="1"/>
        </w:numPr>
        <w:ind w:firstLine="567"/>
        <w:jc w:val="both"/>
        <w:rPr>
          <w:sz w:val="24"/>
          <w:szCs w:val="24"/>
        </w:rPr>
      </w:pPr>
      <w:r>
        <w:rPr>
          <w:sz w:val="24"/>
          <w:szCs w:val="24"/>
        </w:rPr>
        <w:t xml:space="preserve">Nustatyti, kad Įmokos tarifas inžinerinės savivaldybės infrastruktūros plėtrai (Eur/m2) yra apskaičiuojamas pagal formulę: </w:t>
      </w:r>
      <w:r>
        <w:rPr>
          <w:bCs/>
          <w:sz w:val="24"/>
          <w:szCs w:val="24"/>
          <w:lang w:bidi="hi-IN"/>
        </w:rPr>
        <w:t>T1= Į x D</w:t>
      </w:r>
      <w:r>
        <w:rPr>
          <w:sz w:val="24"/>
          <w:szCs w:val="24"/>
        </w:rPr>
        <w:t>,</w:t>
      </w:r>
    </w:p>
    <w:p w14:paraId="4AB6A9D2" w14:textId="77777777" w:rsidR="00ED4277" w:rsidRDefault="00000000">
      <w:pPr>
        <w:widowControl w:val="0"/>
        <w:suppressAutoHyphens/>
        <w:spacing w:line="276" w:lineRule="auto"/>
        <w:ind w:firstLine="567"/>
        <w:rPr>
          <w:sz w:val="24"/>
          <w:szCs w:val="24"/>
          <w:lang w:bidi="hi-IN"/>
        </w:rPr>
      </w:pPr>
      <w:r>
        <w:rPr>
          <w:sz w:val="24"/>
          <w:szCs w:val="24"/>
          <w:lang w:bidi="hi-IN"/>
        </w:rPr>
        <w:t>kur:</w:t>
      </w:r>
    </w:p>
    <w:p w14:paraId="5C9DAAFD" w14:textId="77777777" w:rsidR="00ED4277" w:rsidRDefault="00000000">
      <w:pPr>
        <w:widowControl w:val="0"/>
        <w:suppressAutoHyphens/>
        <w:spacing w:line="276" w:lineRule="auto"/>
        <w:ind w:firstLine="567"/>
        <w:rPr>
          <w:sz w:val="24"/>
          <w:szCs w:val="24"/>
          <w:lang w:bidi="hi-IN"/>
        </w:rPr>
      </w:pPr>
      <w:r>
        <w:rPr>
          <w:sz w:val="24"/>
          <w:szCs w:val="24"/>
          <w:lang w:bidi="hi-IN"/>
        </w:rPr>
        <w:t>Į − įkainis, pasirenkamas iš įkainių nustatymo schemos, pagal Funkcinės zonos numerį (Eur);</w:t>
      </w:r>
    </w:p>
    <w:p w14:paraId="27B5939D" w14:textId="77777777" w:rsidR="00ED4277" w:rsidRDefault="00000000">
      <w:pPr>
        <w:widowControl w:val="0"/>
        <w:suppressAutoHyphens/>
        <w:spacing w:line="276" w:lineRule="auto"/>
        <w:ind w:firstLine="567"/>
        <w:rPr>
          <w:sz w:val="24"/>
          <w:szCs w:val="24"/>
          <w:lang w:bidi="hi-IN"/>
        </w:rPr>
      </w:pPr>
      <w:r>
        <w:rPr>
          <w:sz w:val="24"/>
          <w:szCs w:val="24"/>
          <w:lang w:bidi="hi-IN"/>
        </w:rPr>
        <w:t>D − diferencijavimo koeficientas pagal statinio tipą.</w:t>
      </w:r>
    </w:p>
    <w:p w14:paraId="7BECB07E" w14:textId="77777777" w:rsidR="00ED4277" w:rsidRDefault="00000000">
      <w:pPr>
        <w:widowControl w:val="0"/>
        <w:suppressAutoHyphens/>
        <w:spacing w:line="276" w:lineRule="auto"/>
        <w:ind w:firstLine="567"/>
        <w:rPr>
          <w:sz w:val="24"/>
          <w:szCs w:val="24"/>
          <w:lang w:bidi="hi-IN"/>
        </w:rPr>
      </w:pPr>
      <w:r>
        <w:rPr>
          <w:sz w:val="24"/>
          <w:szCs w:val="24"/>
          <w:lang w:bidi="hi-IN"/>
        </w:rPr>
        <w:t>Kėdainių rajono savivaldybės teritorijos funkcinės zonos pagal infrastruktūros išsivystymo lygį ir įkainius (Į) pagal įkainių nustatymo schemą (1 priedas):</w:t>
      </w:r>
    </w:p>
    <w:p w14:paraId="423BD666" w14:textId="77777777" w:rsidR="00ED4277" w:rsidRDefault="00000000">
      <w:pPr>
        <w:widowControl w:val="0"/>
        <w:suppressAutoHyphens/>
        <w:spacing w:line="276" w:lineRule="auto"/>
        <w:ind w:firstLine="567"/>
        <w:rPr>
          <w:sz w:val="24"/>
          <w:szCs w:val="24"/>
          <w:lang w:bidi="hi-IN"/>
        </w:rPr>
      </w:pPr>
      <w:r>
        <w:rPr>
          <w:sz w:val="24"/>
          <w:szCs w:val="24"/>
          <w:lang w:bidi="hi-IN"/>
        </w:rPr>
        <w:t>Prioritetinė teritorija Kėdainių mieste − 10 Eur;</w:t>
      </w:r>
    </w:p>
    <w:p w14:paraId="0C9CCE04" w14:textId="77777777" w:rsidR="00ED4277" w:rsidRDefault="00000000">
      <w:pPr>
        <w:widowControl w:val="0"/>
        <w:suppressAutoHyphens/>
        <w:spacing w:line="276" w:lineRule="auto"/>
        <w:ind w:firstLine="567"/>
        <w:rPr>
          <w:sz w:val="24"/>
          <w:szCs w:val="24"/>
          <w:lang w:bidi="hi-IN"/>
        </w:rPr>
      </w:pPr>
      <w:r>
        <w:rPr>
          <w:sz w:val="24"/>
          <w:szCs w:val="24"/>
          <w:lang w:bidi="hi-IN"/>
        </w:rPr>
        <w:t>Prioritetinė teritorija Kėdainių rajone  – 5 Eur;</w:t>
      </w:r>
    </w:p>
    <w:p w14:paraId="76982373" w14:textId="350A78CA" w:rsidR="00ED4277" w:rsidRDefault="00000000">
      <w:pPr>
        <w:widowControl w:val="0"/>
        <w:suppressAutoHyphens/>
        <w:spacing w:line="276" w:lineRule="auto"/>
        <w:ind w:firstLine="567"/>
        <w:rPr>
          <w:sz w:val="24"/>
          <w:szCs w:val="24"/>
          <w:lang w:bidi="hi-IN"/>
        </w:rPr>
      </w:pPr>
      <w:r>
        <w:rPr>
          <w:sz w:val="24"/>
          <w:szCs w:val="24"/>
          <w:lang w:bidi="hi-IN"/>
        </w:rPr>
        <w:t xml:space="preserve">1 tarifo teritorija − 3 Eur; </w:t>
      </w:r>
    </w:p>
    <w:p w14:paraId="7E0D39A8" w14:textId="0E451111" w:rsidR="00627D51" w:rsidRDefault="00627D51" w:rsidP="00627D51">
      <w:pPr>
        <w:rPr>
          <w:sz w:val="24"/>
          <w:szCs w:val="24"/>
          <w:lang w:bidi="hi-IN"/>
        </w:rPr>
      </w:pPr>
      <w:r>
        <w:rPr>
          <w:sz w:val="24"/>
          <w:szCs w:val="24"/>
          <w:lang w:bidi="hi-IN"/>
        </w:rPr>
        <w:t xml:space="preserve">          2 tarifo teritorija − 5 Eur;</w:t>
      </w:r>
    </w:p>
    <w:p w14:paraId="7E90950C" w14:textId="6F1342D2" w:rsidR="00ED4277" w:rsidRDefault="00000000">
      <w:pPr>
        <w:widowControl w:val="0"/>
        <w:suppressAutoHyphens/>
        <w:spacing w:line="276" w:lineRule="auto"/>
        <w:ind w:firstLine="567"/>
        <w:rPr>
          <w:sz w:val="24"/>
          <w:szCs w:val="24"/>
          <w:lang w:bidi="hi-IN"/>
        </w:rPr>
      </w:pPr>
      <w:r>
        <w:rPr>
          <w:sz w:val="24"/>
          <w:szCs w:val="24"/>
          <w:lang w:bidi="hi-IN"/>
        </w:rPr>
        <w:t>3 tarifo teritorija − 10 Eur;</w:t>
      </w:r>
    </w:p>
    <w:p w14:paraId="36A4B0A2" w14:textId="77777777" w:rsidR="00505822" w:rsidRDefault="00000000" w:rsidP="00505822">
      <w:pPr>
        <w:ind w:firstLine="567"/>
        <w:rPr>
          <w:sz w:val="24"/>
          <w:szCs w:val="24"/>
          <w:lang w:bidi="hi-IN"/>
        </w:rPr>
      </w:pPr>
      <w:r>
        <w:rPr>
          <w:sz w:val="24"/>
          <w:szCs w:val="24"/>
          <w:lang w:bidi="hi-IN"/>
        </w:rPr>
        <w:t>4 tarifo teritorija (Likusios teritorijos) − 20 Eur.</w:t>
      </w:r>
    </w:p>
    <w:p w14:paraId="0BB2EB8B" w14:textId="20D24312" w:rsidR="00ED4277" w:rsidRDefault="00ED4277">
      <w:pPr>
        <w:widowControl w:val="0"/>
        <w:suppressAutoHyphens/>
        <w:spacing w:line="276" w:lineRule="auto"/>
        <w:ind w:firstLine="567"/>
        <w:rPr>
          <w:sz w:val="24"/>
          <w:szCs w:val="24"/>
          <w:lang w:bidi="hi-IN"/>
        </w:rPr>
      </w:pPr>
    </w:p>
    <w:p w14:paraId="6A02E279" w14:textId="77777777" w:rsidR="00ED4277" w:rsidRDefault="00000000">
      <w:pPr>
        <w:widowControl w:val="0"/>
        <w:suppressAutoHyphens/>
        <w:spacing w:line="276" w:lineRule="auto"/>
        <w:ind w:firstLine="567"/>
        <w:rPr>
          <w:sz w:val="24"/>
          <w:szCs w:val="24"/>
          <w:lang w:bidi="hi-IN"/>
        </w:rPr>
      </w:pPr>
      <w:r>
        <w:rPr>
          <w:sz w:val="24"/>
          <w:szCs w:val="24"/>
          <w:lang w:bidi="hi-IN"/>
        </w:rPr>
        <w:t>Diferencijavimo koeficientai pagal statinio tipus (D), kurių kiekvienas apimtų žemiau išvardintas pastatų paskirtis pagal vyraujančią pastato paskirtį:</w:t>
      </w:r>
    </w:p>
    <w:p w14:paraId="0BB737E4" w14:textId="77777777" w:rsidR="00ED4277" w:rsidRDefault="00000000">
      <w:pPr>
        <w:pStyle w:val="Sraopastraipa"/>
        <w:widowControl w:val="0"/>
        <w:numPr>
          <w:ilvl w:val="0"/>
          <w:numId w:val="3"/>
        </w:numPr>
        <w:suppressAutoHyphens/>
        <w:spacing w:line="276" w:lineRule="auto"/>
        <w:ind w:left="1134" w:hanging="567"/>
        <w:rPr>
          <w:sz w:val="24"/>
          <w:szCs w:val="24"/>
          <w:lang w:bidi="hi-IN"/>
        </w:rPr>
      </w:pPr>
      <w:r>
        <w:rPr>
          <w:sz w:val="24"/>
          <w:szCs w:val="24"/>
          <w:lang w:bidi="hi-IN"/>
        </w:rPr>
        <w:t>Gyvenamieji pastatai:</w:t>
      </w:r>
    </w:p>
    <w:p w14:paraId="0EE7E9F1" w14:textId="26759C61" w:rsidR="00ED4277" w:rsidRDefault="00000000">
      <w:pPr>
        <w:widowControl w:val="0"/>
        <w:suppressAutoHyphens/>
        <w:spacing w:line="276" w:lineRule="auto"/>
        <w:ind w:left="964"/>
        <w:rPr>
          <w:sz w:val="24"/>
          <w:szCs w:val="24"/>
          <w:lang w:bidi="hi-IN"/>
        </w:rPr>
      </w:pPr>
      <w:r>
        <w:rPr>
          <w:sz w:val="24"/>
          <w:szCs w:val="24"/>
          <w:lang w:bidi="hi-IN"/>
        </w:rPr>
        <w:t>1. gyvenamosios paskirties vienbučiai ir dvibučiai pastatai − 1;</w:t>
      </w:r>
      <w:r w:rsidR="00E104A4">
        <w:rPr>
          <w:sz w:val="24"/>
          <w:szCs w:val="24"/>
          <w:lang w:bidi="hi-IN"/>
        </w:rPr>
        <w:t xml:space="preserve"> </w:t>
      </w:r>
    </w:p>
    <w:p w14:paraId="72067A4B" w14:textId="6FB93355" w:rsidR="00ED4277" w:rsidRDefault="00000000">
      <w:pPr>
        <w:widowControl w:val="0"/>
        <w:tabs>
          <w:tab w:val="left" w:pos="-1587"/>
        </w:tabs>
        <w:suppressAutoHyphens/>
        <w:spacing w:line="276" w:lineRule="auto"/>
        <w:ind w:left="964"/>
        <w:rPr>
          <w:sz w:val="24"/>
          <w:szCs w:val="24"/>
          <w:lang w:bidi="hi-IN"/>
        </w:rPr>
      </w:pPr>
      <w:r>
        <w:rPr>
          <w:sz w:val="24"/>
          <w:szCs w:val="24"/>
          <w:lang w:bidi="hi-IN"/>
        </w:rPr>
        <w:t xml:space="preserve">2. gyvenamosios paskirties (trijų ir daugiau butų (daugiabučiai) pastatai </w:t>
      </w:r>
      <w:r w:rsidR="00505822">
        <w:rPr>
          <w:sz w:val="24"/>
          <w:szCs w:val="24"/>
          <w:lang w:bidi="hi-IN"/>
        </w:rPr>
        <w:t>– 1;</w:t>
      </w:r>
    </w:p>
    <w:p w14:paraId="7D8E94D7" w14:textId="32D9694B" w:rsidR="00ED4277" w:rsidRDefault="00000000">
      <w:pPr>
        <w:widowControl w:val="0"/>
        <w:tabs>
          <w:tab w:val="left" w:pos="-1587"/>
        </w:tabs>
        <w:suppressAutoHyphens/>
        <w:spacing w:line="276" w:lineRule="auto"/>
        <w:ind w:left="964"/>
        <w:rPr>
          <w:sz w:val="24"/>
          <w:szCs w:val="24"/>
          <w:lang w:bidi="hi-IN"/>
        </w:rPr>
      </w:pPr>
      <w:r>
        <w:rPr>
          <w:sz w:val="24"/>
          <w:szCs w:val="24"/>
          <w:lang w:bidi="hi-IN"/>
        </w:rPr>
        <w:t xml:space="preserve">3. gyvenamosios paskirties (įvairių socialinių grupių asmenims) pastatai </w:t>
      </w:r>
      <w:r w:rsidR="00505822">
        <w:rPr>
          <w:sz w:val="24"/>
          <w:szCs w:val="24"/>
          <w:lang w:bidi="hi-IN"/>
        </w:rPr>
        <w:t>– 1;</w:t>
      </w:r>
    </w:p>
    <w:p w14:paraId="61F0F736" w14:textId="77777777" w:rsidR="00ED4277" w:rsidRDefault="00ED4277">
      <w:pPr>
        <w:widowControl w:val="0"/>
        <w:suppressAutoHyphens/>
        <w:spacing w:line="276" w:lineRule="auto"/>
        <w:ind w:firstLine="567"/>
        <w:rPr>
          <w:sz w:val="24"/>
          <w:szCs w:val="24"/>
          <w:lang w:bidi="hi-IN"/>
        </w:rPr>
      </w:pPr>
    </w:p>
    <w:p w14:paraId="7448BD3D" w14:textId="77777777" w:rsidR="00ED4277" w:rsidRDefault="00000000">
      <w:pPr>
        <w:pStyle w:val="Sraopastraipa"/>
        <w:widowControl w:val="0"/>
        <w:numPr>
          <w:ilvl w:val="0"/>
          <w:numId w:val="3"/>
        </w:numPr>
        <w:tabs>
          <w:tab w:val="left" w:pos="-1701"/>
        </w:tabs>
        <w:suppressAutoHyphens/>
        <w:spacing w:line="276" w:lineRule="auto"/>
        <w:ind w:left="1134" w:hanging="567"/>
        <w:rPr>
          <w:sz w:val="24"/>
          <w:szCs w:val="24"/>
          <w:lang w:bidi="hi-IN"/>
        </w:rPr>
      </w:pPr>
      <w:r>
        <w:rPr>
          <w:sz w:val="24"/>
          <w:szCs w:val="24"/>
          <w:lang w:bidi="hi-IN"/>
        </w:rPr>
        <w:lastRenderedPageBreak/>
        <w:t>Negyvenamieji pastatai (komerciniai/administraciniai):</w:t>
      </w:r>
    </w:p>
    <w:p w14:paraId="2590B935" w14:textId="30235A40" w:rsidR="00ED4277" w:rsidRDefault="00000000">
      <w:pPr>
        <w:widowControl w:val="0"/>
        <w:suppressAutoHyphens/>
        <w:spacing w:line="276" w:lineRule="auto"/>
        <w:ind w:left="964"/>
        <w:rPr>
          <w:sz w:val="24"/>
          <w:szCs w:val="24"/>
          <w:lang w:bidi="hi-IN"/>
        </w:rPr>
      </w:pPr>
      <w:r>
        <w:rPr>
          <w:sz w:val="24"/>
          <w:szCs w:val="24"/>
          <w:lang w:bidi="hi-IN"/>
        </w:rPr>
        <w:t>1. viešbučių paskirties pastatai –</w:t>
      </w:r>
      <w:r w:rsidR="00505822">
        <w:rPr>
          <w:sz w:val="24"/>
          <w:szCs w:val="24"/>
          <w:lang w:bidi="hi-IN"/>
        </w:rPr>
        <w:t xml:space="preserve"> 1</w:t>
      </w:r>
      <w:r w:rsidRPr="0009382C">
        <w:rPr>
          <w:strike/>
          <w:sz w:val="24"/>
          <w:szCs w:val="24"/>
          <w:lang w:bidi="hi-IN"/>
        </w:rPr>
        <w:t>;</w:t>
      </w:r>
      <w:r w:rsidR="000E2A89">
        <w:rPr>
          <w:sz w:val="24"/>
          <w:szCs w:val="24"/>
          <w:lang w:bidi="hi-IN"/>
        </w:rPr>
        <w:t xml:space="preserve"> </w:t>
      </w:r>
    </w:p>
    <w:p w14:paraId="3C1DFD65" w14:textId="77777777" w:rsidR="00ED4277" w:rsidRDefault="00000000">
      <w:pPr>
        <w:widowControl w:val="0"/>
        <w:suppressAutoHyphens/>
        <w:spacing w:line="276" w:lineRule="auto"/>
        <w:ind w:left="964"/>
        <w:rPr>
          <w:sz w:val="24"/>
          <w:szCs w:val="24"/>
          <w:lang w:bidi="hi-IN"/>
        </w:rPr>
      </w:pPr>
      <w:r>
        <w:rPr>
          <w:sz w:val="24"/>
          <w:szCs w:val="24"/>
          <w:lang w:bidi="hi-IN"/>
        </w:rPr>
        <w:t>2. administracinės paskirties pastatai − 1;</w:t>
      </w:r>
    </w:p>
    <w:p w14:paraId="658EEF0B" w14:textId="77777777" w:rsidR="00ED4277" w:rsidRDefault="00000000">
      <w:pPr>
        <w:widowControl w:val="0"/>
        <w:suppressAutoHyphens/>
        <w:spacing w:line="276" w:lineRule="auto"/>
        <w:ind w:left="964"/>
        <w:rPr>
          <w:sz w:val="24"/>
          <w:szCs w:val="24"/>
          <w:lang w:bidi="hi-IN"/>
        </w:rPr>
      </w:pPr>
      <w:r>
        <w:rPr>
          <w:sz w:val="24"/>
          <w:szCs w:val="24"/>
          <w:lang w:bidi="hi-IN"/>
        </w:rPr>
        <w:t xml:space="preserve">3. prekybos paskirties pastatai iki 300 m2 – 1; </w:t>
      </w:r>
    </w:p>
    <w:p w14:paraId="377573A8" w14:textId="30A6E427" w:rsidR="00ED4277" w:rsidRPr="000E2A89" w:rsidRDefault="00000000">
      <w:pPr>
        <w:widowControl w:val="0"/>
        <w:suppressAutoHyphens/>
        <w:spacing w:line="276" w:lineRule="auto"/>
        <w:ind w:left="964"/>
        <w:rPr>
          <w:color w:val="FF0000"/>
          <w:sz w:val="24"/>
          <w:szCs w:val="24"/>
          <w:lang w:bidi="hi-IN"/>
        </w:rPr>
      </w:pPr>
      <w:r>
        <w:rPr>
          <w:sz w:val="24"/>
          <w:szCs w:val="24"/>
          <w:lang w:bidi="hi-IN"/>
        </w:rPr>
        <w:t xml:space="preserve">4. prekybos paskirties pastatai virš 300 m2 </w:t>
      </w:r>
      <w:r>
        <w:rPr>
          <w:sz w:val="24"/>
          <w:szCs w:val="24"/>
          <w:lang w:bidi="hi-IN"/>
        </w:rPr>
        <w:softHyphen/>
        <w:t>–</w:t>
      </w:r>
      <w:r w:rsidR="00505822">
        <w:rPr>
          <w:sz w:val="24"/>
          <w:szCs w:val="24"/>
          <w:lang w:bidi="hi-IN"/>
        </w:rPr>
        <w:t xml:space="preserve"> 2 </w:t>
      </w:r>
      <w:r w:rsidRPr="0009382C">
        <w:rPr>
          <w:strike/>
          <w:sz w:val="24"/>
          <w:szCs w:val="24"/>
          <w:lang w:bidi="hi-IN"/>
        </w:rPr>
        <w:t>;</w:t>
      </w:r>
    </w:p>
    <w:p w14:paraId="2FE2B4C5" w14:textId="772B5BC8" w:rsidR="00ED4277" w:rsidRDefault="00000000">
      <w:pPr>
        <w:widowControl w:val="0"/>
        <w:suppressAutoHyphens/>
        <w:spacing w:line="276" w:lineRule="auto"/>
        <w:ind w:left="964"/>
        <w:rPr>
          <w:sz w:val="24"/>
          <w:szCs w:val="24"/>
          <w:lang w:bidi="hi-IN"/>
        </w:rPr>
      </w:pPr>
      <w:r>
        <w:rPr>
          <w:sz w:val="24"/>
          <w:szCs w:val="24"/>
          <w:lang w:bidi="hi-IN"/>
        </w:rPr>
        <w:t xml:space="preserve">5. paslaugų paskirties pastatai (išskyrus nurodytus </w:t>
      </w:r>
      <w:r w:rsidR="00EF106C">
        <w:rPr>
          <w:sz w:val="24"/>
          <w:szCs w:val="24"/>
          <w:lang w:bidi="hi-IN"/>
        </w:rPr>
        <w:t xml:space="preserve"> B</w:t>
      </w:r>
      <w:r>
        <w:rPr>
          <w:sz w:val="24"/>
          <w:szCs w:val="24"/>
          <w:lang w:bidi="hi-IN"/>
        </w:rPr>
        <w:t xml:space="preserve"> grupės 6 punkte) – 1; </w:t>
      </w:r>
    </w:p>
    <w:p w14:paraId="273DC102" w14:textId="683C3ED2" w:rsidR="00ED4277" w:rsidRDefault="00000000">
      <w:pPr>
        <w:widowControl w:val="0"/>
        <w:suppressAutoHyphens/>
        <w:spacing w:line="276" w:lineRule="auto"/>
        <w:ind w:left="964"/>
        <w:rPr>
          <w:sz w:val="24"/>
          <w:szCs w:val="24"/>
          <w:lang w:bidi="hi-IN"/>
        </w:rPr>
      </w:pPr>
      <w:r>
        <w:rPr>
          <w:sz w:val="24"/>
          <w:szCs w:val="24"/>
          <w:lang w:bidi="hi-IN"/>
        </w:rPr>
        <w:t>6. paslaugų paskirties pastatai (autoservisai, plovyklos, laidojimo namai, krematoriumai) − 2;</w:t>
      </w:r>
    </w:p>
    <w:p w14:paraId="07224298" w14:textId="77777777" w:rsidR="00ED4277" w:rsidRDefault="00000000">
      <w:pPr>
        <w:widowControl w:val="0"/>
        <w:suppressAutoHyphens/>
        <w:spacing w:line="276" w:lineRule="auto"/>
        <w:ind w:left="964"/>
        <w:rPr>
          <w:sz w:val="24"/>
          <w:szCs w:val="24"/>
          <w:lang w:bidi="hi-IN"/>
        </w:rPr>
      </w:pPr>
      <w:r>
        <w:rPr>
          <w:sz w:val="24"/>
          <w:szCs w:val="24"/>
          <w:lang w:bidi="hi-IN"/>
        </w:rPr>
        <w:t>7. maitinimo paskirties pastatai − 0,5;</w:t>
      </w:r>
    </w:p>
    <w:p w14:paraId="48618507" w14:textId="77777777" w:rsidR="00ED4277" w:rsidRDefault="00000000">
      <w:pPr>
        <w:widowControl w:val="0"/>
        <w:suppressAutoHyphens/>
        <w:spacing w:line="276" w:lineRule="auto"/>
        <w:ind w:left="964"/>
        <w:rPr>
          <w:sz w:val="24"/>
          <w:szCs w:val="24"/>
          <w:lang w:bidi="hi-IN"/>
        </w:rPr>
      </w:pPr>
      <w:r>
        <w:rPr>
          <w:sz w:val="24"/>
          <w:szCs w:val="24"/>
          <w:lang w:bidi="hi-IN"/>
        </w:rPr>
        <w:t>8. poilsio paskirties pastatai (išskyrus nurodytus B grupės 9 punkte) − 1;</w:t>
      </w:r>
    </w:p>
    <w:p w14:paraId="60394624" w14:textId="12CE2444" w:rsidR="00ED4277" w:rsidRPr="000E2A89" w:rsidRDefault="00000000">
      <w:pPr>
        <w:widowControl w:val="0"/>
        <w:suppressAutoHyphens/>
        <w:spacing w:line="276" w:lineRule="auto"/>
        <w:ind w:left="964"/>
        <w:rPr>
          <w:color w:val="FF0000"/>
          <w:sz w:val="24"/>
          <w:szCs w:val="24"/>
          <w:lang w:bidi="hi-IN"/>
        </w:rPr>
      </w:pPr>
      <w:r>
        <w:rPr>
          <w:sz w:val="24"/>
          <w:szCs w:val="24"/>
          <w:lang w:bidi="hi-IN"/>
        </w:rPr>
        <w:t xml:space="preserve">9. poilsio paskirties pastatai (kaimo turizmo pastatai) – </w:t>
      </w:r>
      <w:r w:rsidR="00505822">
        <w:rPr>
          <w:sz w:val="24"/>
          <w:szCs w:val="24"/>
          <w:lang w:bidi="hi-IN"/>
        </w:rPr>
        <w:t>2</w:t>
      </w:r>
      <w:r w:rsidR="00505822">
        <w:rPr>
          <w:sz w:val="24"/>
          <w:szCs w:val="24"/>
          <w:lang w:bidi="hi-IN"/>
        </w:rPr>
        <w:t>;</w:t>
      </w:r>
    </w:p>
    <w:p w14:paraId="1044C2CD" w14:textId="77777777" w:rsidR="00ED4277" w:rsidRDefault="00000000">
      <w:pPr>
        <w:pStyle w:val="Sraopastraipa"/>
        <w:widowControl w:val="0"/>
        <w:numPr>
          <w:ilvl w:val="0"/>
          <w:numId w:val="3"/>
        </w:numPr>
        <w:tabs>
          <w:tab w:val="left" w:pos="-1701"/>
        </w:tabs>
        <w:suppressAutoHyphens/>
        <w:spacing w:line="276" w:lineRule="auto"/>
        <w:ind w:left="1134" w:hanging="567"/>
        <w:rPr>
          <w:sz w:val="24"/>
          <w:szCs w:val="24"/>
          <w:lang w:bidi="hi-IN"/>
        </w:rPr>
      </w:pPr>
      <w:r>
        <w:rPr>
          <w:sz w:val="24"/>
          <w:szCs w:val="24"/>
          <w:lang w:bidi="hi-IN"/>
        </w:rPr>
        <w:t>Negyvenamieji pastatai (gamybos/pramonės/kiti):</w:t>
      </w:r>
    </w:p>
    <w:p w14:paraId="38F1DF48" w14:textId="77777777" w:rsidR="00ED4277" w:rsidRDefault="00000000">
      <w:pPr>
        <w:widowControl w:val="0"/>
        <w:suppressAutoHyphens/>
        <w:spacing w:line="276" w:lineRule="auto"/>
        <w:ind w:firstLine="964"/>
        <w:rPr>
          <w:sz w:val="24"/>
          <w:szCs w:val="24"/>
          <w:lang w:bidi="hi-IN"/>
        </w:rPr>
      </w:pPr>
      <w:r>
        <w:rPr>
          <w:sz w:val="24"/>
          <w:szCs w:val="24"/>
          <w:lang w:bidi="hi-IN"/>
        </w:rPr>
        <w:t>1. transporto paskirties pastatai − 1;</w:t>
      </w:r>
    </w:p>
    <w:p w14:paraId="320F9876" w14:textId="77777777" w:rsidR="00ED4277" w:rsidRDefault="00000000">
      <w:pPr>
        <w:widowControl w:val="0"/>
        <w:suppressAutoHyphens/>
        <w:spacing w:line="276" w:lineRule="auto"/>
        <w:ind w:firstLine="964"/>
        <w:rPr>
          <w:sz w:val="24"/>
          <w:szCs w:val="24"/>
          <w:lang w:bidi="hi-IN"/>
        </w:rPr>
      </w:pPr>
      <w:r>
        <w:rPr>
          <w:sz w:val="24"/>
          <w:szCs w:val="24"/>
          <w:lang w:bidi="hi-IN"/>
        </w:rPr>
        <w:t>2. garažų paskirties pastatai − 1;</w:t>
      </w:r>
    </w:p>
    <w:p w14:paraId="1B58AF66" w14:textId="20259406" w:rsidR="00ED4277" w:rsidRDefault="00000000">
      <w:pPr>
        <w:widowControl w:val="0"/>
        <w:suppressAutoHyphens/>
        <w:spacing w:line="276" w:lineRule="auto"/>
        <w:ind w:left="720"/>
        <w:rPr>
          <w:sz w:val="24"/>
          <w:szCs w:val="24"/>
          <w:lang w:bidi="hi-IN"/>
        </w:rPr>
      </w:pPr>
      <w:r>
        <w:rPr>
          <w:sz w:val="24"/>
          <w:szCs w:val="24"/>
          <w:lang w:bidi="hi-IN"/>
        </w:rPr>
        <w:t xml:space="preserve">    3. gamybos, pramonės paskirties pastatai − </w:t>
      </w:r>
      <w:r w:rsidRPr="0009382C">
        <w:rPr>
          <w:strike/>
          <w:sz w:val="24"/>
          <w:szCs w:val="24"/>
          <w:lang w:bidi="hi-IN"/>
        </w:rPr>
        <w:t>1;</w:t>
      </w:r>
      <w:r w:rsidR="008753BB">
        <w:rPr>
          <w:sz w:val="24"/>
          <w:szCs w:val="24"/>
          <w:lang w:bidi="hi-IN"/>
        </w:rPr>
        <w:t xml:space="preserve"> </w:t>
      </w:r>
      <w:r w:rsidR="008753BB" w:rsidRPr="00E104A4">
        <w:rPr>
          <w:color w:val="FF0000"/>
          <w:sz w:val="24"/>
          <w:szCs w:val="24"/>
          <w:lang w:bidi="hi-IN"/>
        </w:rPr>
        <w:t>0,</w:t>
      </w:r>
      <w:r w:rsidR="00505822">
        <w:rPr>
          <w:color w:val="FF0000"/>
          <w:sz w:val="24"/>
          <w:szCs w:val="24"/>
          <w:lang w:bidi="hi-IN"/>
        </w:rPr>
        <w:t>5</w:t>
      </w:r>
    </w:p>
    <w:p w14:paraId="344DAF4D" w14:textId="6093E506" w:rsidR="00ED4277" w:rsidRDefault="00000000">
      <w:pPr>
        <w:widowControl w:val="0"/>
        <w:suppressAutoHyphens/>
        <w:spacing w:line="276" w:lineRule="auto"/>
        <w:ind w:firstLine="964"/>
        <w:rPr>
          <w:sz w:val="24"/>
          <w:szCs w:val="24"/>
          <w:lang w:bidi="hi-IN"/>
        </w:rPr>
      </w:pPr>
      <w:r>
        <w:rPr>
          <w:sz w:val="24"/>
          <w:szCs w:val="24"/>
          <w:lang w:bidi="hi-IN"/>
        </w:rPr>
        <w:t xml:space="preserve">4. sandėliavimo paskirties pastatai − </w:t>
      </w:r>
      <w:r w:rsidRPr="0009382C">
        <w:rPr>
          <w:strike/>
          <w:sz w:val="24"/>
          <w:szCs w:val="24"/>
          <w:lang w:bidi="hi-IN"/>
        </w:rPr>
        <w:t>1;</w:t>
      </w:r>
      <w:r w:rsidR="008753BB">
        <w:rPr>
          <w:sz w:val="24"/>
          <w:szCs w:val="24"/>
          <w:lang w:bidi="hi-IN"/>
        </w:rPr>
        <w:t xml:space="preserve"> </w:t>
      </w:r>
      <w:r w:rsidR="008753BB" w:rsidRPr="00E104A4">
        <w:rPr>
          <w:color w:val="FF0000"/>
          <w:sz w:val="24"/>
          <w:szCs w:val="24"/>
          <w:lang w:bidi="hi-IN"/>
        </w:rPr>
        <w:t>0,</w:t>
      </w:r>
      <w:r w:rsidR="00505822">
        <w:rPr>
          <w:color w:val="FF0000"/>
          <w:sz w:val="24"/>
          <w:szCs w:val="24"/>
          <w:lang w:bidi="hi-IN"/>
        </w:rPr>
        <w:t>5</w:t>
      </w:r>
    </w:p>
    <w:p w14:paraId="234AEF3F" w14:textId="6C76C1AC" w:rsidR="00ED4277" w:rsidRDefault="00000000">
      <w:pPr>
        <w:widowControl w:val="0"/>
        <w:suppressAutoHyphens/>
        <w:spacing w:line="276" w:lineRule="auto"/>
        <w:ind w:firstLine="964"/>
        <w:rPr>
          <w:sz w:val="24"/>
          <w:szCs w:val="24"/>
          <w:lang w:bidi="hi-IN"/>
        </w:rPr>
      </w:pPr>
      <w:r>
        <w:rPr>
          <w:sz w:val="24"/>
          <w:szCs w:val="24"/>
          <w:lang w:bidi="hi-IN"/>
        </w:rPr>
        <w:t xml:space="preserve">5. pagalbinio ūkio paskirties pastatai − </w:t>
      </w:r>
      <w:r w:rsidRPr="00505822">
        <w:rPr>
          <w:sz w:val="24"/>
          <w:szCs w:val="24"/>
          <w:lang w:bidi="hi-IN"/>
        </w:rPr>
        <w:t>0,5;</w:t>
      </w:r>
      <w:r w:rsidR="000E2A89">
        <w:rPr>
          <w:sz w:val="24"/>
          <w:szCs w:val="24"/>
          <w:lang w:bidi="hi-IN"/>
        </w:rPr>
        <w:t xml:space="preserve"> </w:t>
      </w:r>
    </w:p>
    <w:p w14:paraId="0CC9084D" w14:textId="2EB6C1BD" w:rsidR="00ED4277" w:rsidRPr="008753BB" w:rsidRDefault="00000000">
      <w:pPr>
        <w:widowControl w:val="0"/>
        <w:suppressAutoHyphens/>
        <w:spacing w:line="276" w:lineRule="auto"/>
        <w:ind w:firstLine="964"/>
        <w:rPr>
          <w:color w:val="FF0000"/>
          <w:sz w:val="24"/>
          <w:szCs w:val="24"/>
          <w:lang w:bidi="hi-IN"/>
        </w:rPr>
      </w:pPr>
      <w:r>
        <w:rPr>
          <w:sz w:val="24"/>
          <w:szCs w:val="24"/>
          <w:lang w:bidi="hi-IN"/>
        </w:rPr>
        <w:t xml:space="preserve">6. kitos (fermų) paskirties pastatai − </w:t>
      </w:r>
      <w:r w:rsidRPr="0009382C">
        <w:rPr>
          <w:strike/>
          <w:sz w:val="24"/>
          <w:szCs w:val="24"/>
          <w:lang w:bidi="hi-IN"/>
        </w:rPr>
        <w:t>0,</w:t>
      </w:r>
      <w:r w:rsidR="0022583B" w:rsidRPr="0009382C">
        <w:rPr>
          <w:strike/>
          <w:sz w:val="24"/>
          <w:szCs w:val="24"/>
          <w:lang w:bidi="hi-IN"/>
        </w:rPr>
        <w:t>2</w:t>
      </w:r>
      <w:r w:rsidRPr="0009382C">
        <w:rPr>
          <w:strike/>
          <w:sz w:val="24"/>
          <w:szCs w:val="24"/>
          <w:lang w:bidi="hi-IN"/>
        </w:rPr>
        <w:t>5;</w:t>
      </w:r>
      <w:r w:rsidR="008753BB">
        <w:rPr>
          <w:sz w:val="24"/>
          <w:szCs w:val="24"/>
          <w:lang w:bidi="hi-IN"/>
        </w:rPr>
        <w:t xml:space="preserve"> </w:t>
      </w:r>
      <w:r w:rsidR="008753BB" w:rsidRPr="008753BB">
        <w:rPr>
          <w:color w:val="FF0000"/>
          <w:sz w:val="24"/>
          <w:szCs w:val="24"/>
          <w:lang w:bidi="hi-IN"/>
        </w:rPr>
        <w:t>0,</w:t>
      </w:r>
      <w:r w:rsidR="00505822">
        <w:rPr>
          <w:color w:val="FF0000"/>
          <w:sz w:val="24"/>
          <w:szCs w:val="24"/>
          <w:lang w:bidi="hi-IN"/>
        </w:rPr>
        <w:t>1;</w:t>
      </w:r>
    </w:p>
    <w:p w14:paraId="17501F3B" w14:textId="0C8540CA" w:rsidR="00ED4277" w:rsidRPr="005C6A06" w:rsidRDefault="00000000">
      <w:pPr>
        <w:widowControl w:val="0"/>
        <w:suppressAutoHyphens/>
        <w:spacing w:line="276" w:lineRule="auto"/>
        <w:ind w:firstLine="964"/>
        <w:rPr>
          <w:color w:val="FF0000"/>
          <w:sz w:val="24"/>
          <w:szCs w:val="24"/>
          <w:lang w:bidi="hi-IN"/>
        </w:rPr>
      </w:pPr>
      <w:r>
        <w:rPr>
          <w:sz w:val="24"/>
          <w:szCs w:val="24"/>
          <w:lang w:bidi="hi-IN"/>
        </w:rPr>
        <w:t xml:space="preserve">7. kitos (ūkio) paskirties pastatai − </w:t>
      </w:r>
      <w:r w:rsidRPr="0009382C">
        <w:rPr>
          <w:strike/>
          <w:sz w:val="24"/>
          <w:szCs w:val="24"/>
          <w:lang w:bidi="hi-IN"/>
        </w:rPr>
        <w:t>0,5;</w:t>
      </w:r>
      <w:r w:rsidR="000E2A89">
        <w:rPr>
          <w:sz w:val="24"/>
          <w:szCs w:val="24"/>
          <w:lang w:bidi="hi-IN"/>
        </w:rPr>
        <w:t xml:space="preserve"> </w:t>
      </w:r>
      <w:r w:rsidR="000E2A89" w:rsidRPr="000E2A89">
        <w:rPr>
          <w:color w:val="FF0000"/>
          <w:sz w:val="24"/>
          <w:szCs w:val="24"/>
          <w:lang w:bidi="hi-IN"/>
        </w:rPr>
        <w:t>0,</w:t>
      </w:r>
      <w:r w:rsidR="005C6A06">
        <w:rPr>
          <w:color w:val="FF0000"/>
          <w:sz w:val="24"/>
          <w:szCs w:val="24"/>
          <w:lang w:bidi="hi-IN"/>
        </w:rPr>
        <w:t>2</w:t>
      </w:r>
    </w:p>
    <w:p w14:paraId="77CAE92E" w14:textId="77777777" w:rsidR="00ED4277" w:rsidRDefault="00000000">
      <w:pPr>
        <w:widowControl w:val="0"/>
        <w:suppressAutoHyphens/>
        <w:spacing w:line="276" w:lineRule="auto"/>
        <w:ind w:firstLine="964"/>
        <w:rPr>
          <w:sz w:val="24"/>
          <w:szCs w:val="24"/>
          <w:lang w:bidi="hi-IN"/>
        </w:rPr>
      </w:pPr>
      <w:r>
        <w:rPr>
          <w:sz w:val="24"/>
          <w:szCs w:val="24"/>
          <w:lang w:bidi="hi-IN"/>
        </w:rPr>
        <w:t>8. kitos (šiltnamių) paskirties pastatai  − 0,1;</w:t>
      </w:r>
    </w:p>
    <w:p w14:paraId="3E60863E" w14:textId="76592FAB" w:rsidR="00ED4277" w:rsidRPr="00BC4F7B" w:rsidRDefault="00000000">
      <w:pPr>
        <w:widowControl w:val="0"/>
        <w:suppressAutoHyphens/>
        <w:spacing w:line="276" w:lineRule="auto"/>
        <w:ind w:firstLine="964"/>
        <w:rPr>
          <w:color w:val="FF0000"/>
          <w:sz w:val="24"/>
          <w:szCs w:val="24"/>
          <w:lang w:bidi="hi-IN"/>
        </w:rPr>
      </w:pPr>
      <w:r>
        <w:rPr>
          <w:sz w:val="24"/>
          <w:szCs w:val="24"/>
          <w:lang w:bidi="hi-IN"/>
        </w:rPr>
        <w:t>9. kiti (sodų) paskirties pastatai −</w:t>
      </w:r>
      <w:r w:rsidR="00505822">
        <w:rPr>
          <w:sz w:val="24"/>
          <w:szCs w:val="24"/>
          <w:lang w:bidi="hi-IN"/>
        </w:rPr>
        <w:t xml:space="preserve"> 1</w:t>
      </w:r>
      <w:r w:rsidRPr="0009382C">
        <w:rPr>
          <w:strike/>
          <w:sz w:val="24"/>
          <w:szCs w:val="24"/>
          <w:lang w:bidi="hi-IN"/>
        </w:rPr>
        <w:t>;</w:t>
      </w:r>
    </w:p>
    <w:p w14:paraId="180ACE2B" w14:textId="77777777" w:rsidR="00ED4277" w:rsidRDefault="00000000">
      <w:pPr>
        <w:widowControl w:val="0"/>
        <w:suppressAutoHyphens/>
        <w:spacing w:line="276" w:lineRule="auto"/>
        <w:ind w:left="964"/>
        <w:rPr>
          <w:sz w:val="24"/>
          <w:szCs w:val="24"/>
          <w:lang w:bidi="hi-IN"/>
        </w:rPr>
      </w:pPr>
      <w:r>
        <w:rPr>
          <w:sz w:val="24"/>
          <w:szCs w:val="24"/>
          <w:lang w:bidi="hi-IN"/>
        </w:rPr>
        <w:t>10. kitos paskirties pastatai, kurių negalima priskirti prie kitų aukščiau išvardintų pastatų grupių − 2.</w:t>
      </w:r>
    </w:p>
    <w:p w14:paraId="719412B2" w14:textId="77777777" w:rsidR="00ED4277" w:rsidRDefault="00000000">
      <w:pPr>
        <w:pStyle w:val="Sraopastraipa"/>
        <w:widowControl w:val="0"/>
        <w:numPr>
          <w:ilvl w:val="0"/>
          <w:numId w:val="3"/>
        </w:numPr>
        <w:tabs>
          <w:tab w:val="left" w:pos="-1701"/>
        </w:tabs>
        <w:suppressAutoHyphens/>
        <w:spacing w:line="276" w:lineRule="auto"/>
        <w:ind w:left="1134" w:hanging="567"/>
        <w:rPr>
          <w:sz w:val="24"/>
          <w:szCs w:val="24"/>
          <w:lang w:bidi="hi-IN"/>
        </w:rPr>
      </w:pPr>
      <w:r>
        <w:rPr>
          <w:sz w:val="24"/>
          <w:szCs w:val="24"/>
          <w:lang w:bidi="hi-IN"/>
        </w:rPr>
        <w:t>Negyvenamieji pastatai (visuomeniniai):</w:t>
      </w:r>
    </w:p>
    <w:p w14:paraId="589E3704" w14:textId="77777777" w:rsidR="00ED4277" w:rsidRDefault="00000000">
      <w:pPr>
        <w:widowControl w:val="0"/>
        <w:suppressAutoHyphens/>
        <w:spacing w:line="276" w:lineRule="auto"/>
        <w:ind w:left="964"/>
        <w:rPr>
          <w:sz w:val="24"/>
          <w:szCs w:val="24"/>
          <w:lang w:bidi="hi-IN"/>
        </w:rPr>
      </w:pPr>
      <w:r>
        <w:rPr>
          <w:sz w:val="24"/>
          <w:szCs w:val="24"/>
          <w:lang w:bidi="hi-IN"/>
        </w:rPr>
        <w:t>1. kultūros paskirties pastatai − 0,5;</w:t>
      </w:r>
    </w:p>
    <w:p w14:paraId="48B17423" w14:textId="77777777" w:rsidR="00ED4277" w:rsidRDefault="00000000">
      <w:pPr>
        <w:widowControl w:val="0"/>
        <w:suppressAutoHyphens/>
        <w:spacing w:line="276" w:lineRule="auto"/>
        <w:ind w:left="964"/>
        <w:rPr>
          <w:sz w:val="24"/>
          <w:szCs w:val="24"/>
          <w:lang w:bidi="hi-IN"/>
        </w:rPr>
      </w:pPr>
      <w:r>
        <w:rPr>
          <w:sz w:val="24"/>
          <w:szCs w:val="24"/>
          <w:lang w:bidi="hi-IN"/>
        </w:rPr>
        <w:t>2. mokslo paskirties pastatai − 0,5;</w:t>
      </w:r>
    </w:p>
    <w:p w14:paraId="5AC13AD4" w14:textId="4A04851F" w:rsidR="00ED4277" w:rsidRPr="00BC4F7B" w:rsidRDefault="00000000">
      <w:pPr>
        <w:widowControl w:val="0"/>
        <w:suppressAutoHyphens/>
        <w:spacing w:line="276" w:lineRule="auto"/>
        <w:ind w:left="964"/>
        <w:rPr>
          <w:color w:val="FF0000"/>
          <w:sz w:val="24"/>
          <w:szCs w:val="24"/>
          <w:lang w:bidi="hi-IN"/>
        </w:rPr>
      </w:pPr>
      <w:r>
        <w:rPr>
          <w:sz w:val="24"/>
          <w:szCs w:val="24"/>
          <w:lang w:bidi="hi-IN"/>
        </w:rPr>
        <w:t xml:space="preserve">3. gydymo paskirties pastatai </w:t>
      </w:r>
      <w:r w:rsidR="00630562">
        <w:rPr>
          <w:sz w:val="24"/>
          <w:szCs w:val="24"/>
          <w:lang w:bidi="hi-IN"/>
        </w:rPr>
        <w:t>–</w:t>
      </w:r>
      <w:r>
        <w:rPr>
          <w:sz w:val="24"/>
          <w:szCs w:val="24"/>
          <w:lang w:bidi="hi-IN"/>
        </w:rPr>
        <w:t xml:space="preserve"> </w:t>
      </w:r>
      <w:r w:rsidR="00630562" w:rsidRPr="00630562">
        <w:rPr>
          <w:sz w:val="24"/>
          <w:szCs w:val="24"/>
          <w:lang w:bidi="hi-IN"/>
        </w:rPr>
        <w:t>0,5</w:t>
      </w:r>
      <w:r w:rsidRPr="00630562">
        <w:rPr>
          <w:sz w:val="24"/>
          <w:szCs w:val="24"/>
          <w:lang w:bidi="hi-IN"/>
        </w:rPr>
        <w:t>;</w:t>
      </w:r>
    </w:p>
    <w:p w14:paraId="41FAC83C" w14:textId="77777777" w:rsidR="00ED4277" w:rsidRDefault="00000000">
      <w:pPr>
        <w:widowControl w:val="0"/>
        <w:suppressAutoHyphens/>
        <w:spacing w:line="276" w:lineRule="auto"/>
        <w:ind w:left="964"/>
        <w:rPr>
          <w:sz w:val="24"/>
          <w:szCs w:val="24"/>
          <w:lang w:bidi="hi-IN"/>
        </w:rPr>
      </w:pPr>
      <w:r>
        <w:rPr>
          <w:sz w:val="24"/>
          <w:szCs w:val="24"/>
          <w:lang w:bidi="hi-IN"/>
        </w:rPr>
        <w:t>4. sporto paskirties pastatai − 0,5;</w:t>
      </w:r>
    </w:p>
    <w:p w14:paraId="4CE06AE1" w14:textId="77777777" w:rsidR="00ED4277" w:rsidRDefault="00000000">
      <w:pPr>
        <w:widowControl w:val="0"/>
        <w:suppressAutoHyphens/>
        <w:spacing w:line="276" w:lineRule="auto"/>
        <w:ind w:left="964"/>
        <w:rPr>
          <w:sz w:val="24"/>
          <w:szCs w:val="24"/>
          <w:lang w:bidi="hi-IN"/>
        </w:rPr>
      </w:pPr>
      <w:r>
        <w:rPr>
          <w:sz w:val="24"/>
          <w:szCs w:val="24"/>
          <w:lang w:bidi="hi-IN"/>
        </w:rPr>
        <w:t>5. religinės paskirties pastatai − 0,5;</w:t>
      </w:r>
    </w:p>
    <w:p w14:paraId="587125B5" w14:textId="77777777" w:rsidR="00ED4277" w:rsidRDefault="00000000">
      <w:pPr>
        <w:widowControl w:val="0"/>
        <w:suppressAutoHyphens/>
        <w:spacing w:line="276" w:lineRule="auto"/>
        <w:ind w:left="300"/>
        <w:rPr>
          <w:sz w:val="24"/>
          <w:szCs w:val="24"/>
          <w:lang w:bidi="hi-IN"/>
        </w:rPr>
      </w:pPr>
      <w:r>
        <w:rPr>
          <w:sz w:val="24"/>
          <w:szCs w:val="24"/>
          <w:lang w:bidi="hi-IN"/>
        </w:rPr>
        <w:t xml:space="preserve">           6. specialiosios paskirties pastatai − 0,5.</w:t>
      </w:r>
    </w:p>
    <w:p w14:paraId="07C08725" w14:textId="77777777" w:rsidR="00ED4277" w:rsidRDefault="00ED4277">
      <w:pPr>
        <w:widowControl w:val="0"/>
        <w:suppressAutoHyphens/>
        <w:spacing w:line="276" w:lineRule="auto"/>
        <w:ind w:left="300"/>
        <w:rPr>
          <w:sz w:val="24"/>
          <w:szCs w:val="24"/>
          <w:lang w:bidi="hi-IN"/>
        </w:rPr>
      </w:pPr>
    </w:p>
    <w:p w14:paraId="000D499F" w14:textId="77777777" w:rsidR="00ED4277" w:rsidRDefault="00000000">
      <w:pPr>
        <w:widowControl w:val="0"/>
        <w:suppressAutoHyphens/>
        <w:spacing w:line="276" w:lineRule="auto"/>
        <w:ind w:left="567"/>
        <w:rPr>
          <w:sz w:val="24"/>
          <w:szCs w:val="24"/>
          <w:lang w:bidi="hi-IN"/>
        </w:rPr>
      </w:pPr>
      <w:r>
        <w:rPr>
          <w:sz w:val="24"/>
          <w:szCs w:val="24"/>
          <w:lang w:bidi="hi-IN"/>
        </w:rPr>
        <w:t>Sprendimas įsigalioja nuo 2023 m. sausio 1 d.</w:t>
      </w:r>
    </w:p>
    <w:p w14:paraId="18CE0E90" w14:textId="77777777" w:rsidR="00ED4277" w:rsidRDefault="00ED4277">
      <w:pPr>
        <w:widowControl w:val="0"/>
        <w:suppressAutoHyphens/>
        <w:spacing w:line="276" w:lineRule="auto"/>
        <w:ind w:left="964"/>
        <w:rPr>
          <w:sz w:val="24"/>
          <w:szCs w:val="24"/>
          <w:lang w:bidi="hi-IN"/>
        </w:rPr>
      </w:pPr>
    </w:p>
    <w:p w14:paraId="1BAF120A" w14:textId="77777777" w:rsidR="00ED4277" w:rsidRDefault="00ED4277">
      <w:pPr>
        <w:widowControl w:val="0"/>
        <w:suppressAutoHyphens/>
        <w:spacing w:line="276" w:lineRule="auto"/>
        <w:rPr>
          <w:sz w:val="24"/>
          <w:szCs w:val="24"/>
          <w:lang w:bidi="hi-IN"/>
        </w:rPr>
      </w:pPr>
    </w:p>
    <w:p w14:paraId="2653B77E" w14:textId="77777777" w:rsidR="00ED4277" w:rsidRDefault="00000000">
      <w:pPr>
        <w:spacing w:line="360" w:lineRule="auto"/>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74B3168A" w14:textId="77777777" w:rsidR="00ED4277" w:rsidRDefault="00ED4277">
      <w:pPr>
        <w:widowControl w:val="0"/>
        <w:suppressAutoHyphens/>
        <w:spacing w:line="276" w:lineRule="auto"/>
        <w:rPr>
          <w:sz w:val="24"/>
          <w:szCs w:val="24"/>
          <w:lang w:bidi="hi-IN"/>
        </w:rPr>
      </w:pPr>
    </w:p>
    <w:p w14:paraId="0E165768" w14:textId="77777777" w:rsidR="00522F2D" w:rsidRDefault="00522F2D">
      <w:pPr>
        <w:widowControl w:val="0"/>
        <w:suppressAutoHyphens/>
        <w:spacing w:line="276" w:lineRule="auto"/>
        <w:rPr>
          <w:sz w:val="24"/>
          <w:szCs w:val="24"/>
          <w:lang w:bidi="hi-IN"/>
        </w:rPr>
      </w:pPr>
    </w:p>
    <w:p w14:paraId="1D96CE0C" w14:textId="77777777" w:rsidR="00522F2D" w:rsidRDefault="00522F2D">
      <w:pPr>
        <w:widowControl w:val="0"/>
        <w:suppressAutoHyphens/>
        <w:spacing w:line="276" w:lineRule="auto"/>
        <w:rPr>
          <w:sz w:val="24"/>
          <w:szCs w:val="24"/>
          <w:lang w:bidi="hi-IN"/>
        </w:rPr>
      </w:pPr>
    </w:p>
    <w:p w14:paraId="5D7799FE" w14:textId="77777777" w:rsidR="00522F2D" w:rsidRDefault="00522F2D">
      <w:pPr>
        <w:widowControl w:val="0"/>
        <w:suppressAutoHyphens/>
        <w:spacing w:line="276" w:lineRule="auto"/>
        <w:rPr>
          <w:sz w:val="24"/>
          <w:szCs w:val="24"/>
          <w:lang w:bidi="hi-IN"/>
        </w:rPr>
      </w:pPr>
    </w:p>
    <w:p w14:paraId="657DDB49" w14:textId="77777777" w:rsidR="00522F2D" w:rsidRDefault="00522F2D">
      <w:pPr>
        <w:widowControl w:val="0"/>
        <w:suppressAutoHyphens/>
        <w:spacing w:line="276" w:lineRule="auto"/>
        <w:rPr>
          <w:sz w:val="24"/>
          <w:szCs w:val="24"/>
          <w:lang w:bidi="hi-IN"/>
        </w:rPr>
      </w:pPr>
    </w:p>
    <w:p w14:paraId="7D3D4D6E" w14:textId="77777777" w:rsidR="00522F2D" w:rsidRDefault="00522F2D">
      <w:pPr>
        <w:widowControl w:val="0"/>
        <w:suppressAutoHyphens/>
        <w:spacing w:line="276" w:lineRule="auto"/>
        <w:rPr>
          <w:sz w:val="24"/>
          <w:szCs w:val="24"/>
          <w:lang w:bidi="hi-IN"/>
        </w:rPr>
      </w:pPr>
    </w:p>
    <w:p w14:paraId="6050D0D0" w14:textId="156D5CD7" w:rsidR="00522F2D" w:rsidRDefault="00522F2D">
      <w:pPr>
        <w:widowControl w:val="0"/>
        <w:suppressAutoHyphens/>
        <w:spacing w:line="276" w:lineRule="auto"/>
        <w:rPr>
          <w:sz w:val="24"/>
          <w:szCs w:val="24"/>
          <w:lang w:bidi="hi-IN"/>
        </w:rPr>
      </w:pPr>
      <w:r>
        <w:rPr>
          <w:sz w:val="24"/>
          <w:szCs w:val="24"/>
          <w:lang w:bidi="hi-IN"/>
        </w:rPr>
        <w:t>PASTABA:</w:t>
      </w:r>
    </w:p>
    <w:p w14:paraId="7D14B3FD" w14:textId="38138CBD" w:rsidR="00522F2D" w:rsidRDefault="00522F2D">
      <w:pPr>
        <w:widowControl w:val="0"/>
        <w:suppressAutoHyphens/>
        <w:spacing w:line="276" w:lineRule="auto"/>
        <w:rPr>
          <w:sz w:val="24"/>
          <w:szCs w:val="24"/>
          <w:lang w:bidi="hi-IN"/>
        </w:rPr>
      </w:pPr>
      <w:r>
        <w:rPr>
          <w:sz w:val="24"/>
          <w:szCs w:val="24"/>
          <w:lang w:bidi="hi-IN"/>
        </w:rPr>
        <w:t>(</w:t>
      </w:r>
      <w:r w:rsidRPr="00522F2D">
        <w:rPr>
          <w:color w:val="FF0000"/>
          <w:sz w:val="24"/>
          <w:szCs w:val="24"/>
          <w:lang w:bidi="hi-IN"/>
        </w:rPr>
        <w:t>0,1;  0,</w:t>
      </w:r>
      <w:r w:rsidR="005C6A06">
        <w:rPr>
          <w:color w:val="FF0000"/>
          <w:sz w:val="24"/>
          <w:szCs w:val="24"/>
          <w:lang w:bidi="hi-IN"/>
        </w:rPr>
        <w:t>2</w:t>
      </w:r>
      <w:r w:rsidRPr="00522F2D">
        <w:rPr>
          <w:color w:val="FF0000"/>
          <w:sz w:val="24"/>
          <w:szCs w:val="24"/>
          <w:lang w:bidi="hi-IN"/>
        </w:rPr>
        <w:t>; 0,5;</w:t>
      </w:r>
      <w:r>
        <w:rPr>
          <w:sz w:val="24"/>
          <w:szCs w:val="24"/>
          <w:lang w:bidi="hi-IN"/>
        </w:rPr>
        <w:t>) – keičiami koeficientai</w:t>
      </w:r>
    </w:p>
    <w:sectPr w:rsidR="00522F2D">
      <w:endnotePr>
        <w:numFmt w:val="decimal"/>
      </w:endnotePr>
      <w:pgSz w:w="11906" w:h="16838"/>
      <w:pgMar w:top="567" w:right="567" w:bottom="1134" w:left="1701" w:header="0" w:footer="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1">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B85"/>
    <w:multiLevelType w:val="hybridMultilevel"/>
    <w:tmpl w:val="8326C248"/>
    <w:name w:val="Numbered list 2"/>
    <w:lvl w:ilvl="0" w:tplc="DD04A14E">
      <w:start w:val="1"/>
      <w:numFmt w:val="upperLetter"/>
      <w:lvlText w:val="%1."/>
      <w:lvlJc w:val="left"/>
      <w:pPr>
        <w:ind w:left="360" w:firstLine="0"/>
      </w:pPr>
    </w:lvl>
    <w:lvl w:ilvl="1" w:tplc="9B6CE6BC">
      <w:start w:val="1"/>
      <w:numFmt w:val="lowerLetter"/>
      <w:lvlText w:val="%2."/>
      <w:lvlJc w:val="left"/>
      <w:pPr>
        <w:ind w:left="1080" w:firstLine="0"/>
      </w:pPr>
    </w:lvl>
    <w:lvl w:ilvl="2" w:tplc="3CDA0362">
      <w:start w:val="1"/>
      <w:numFmt w:val="lowerRoman"/>
      <w:lvlText w:val="%3."/>
      <w:lvlJc w:val="left"/>
      <w:pPr>
        <w:ind w:left="1980" w:firstLine="0"/>
      </w:pPr>
    </w:lvl>
    <w:lvl w:ilvl="3" w:tplc="3CDE7AB0">
      <w:start w:val="1"/>
      <w:numFmt w:val="decimal"/>
      <w:lvlText w:val="%4."/>
      <w:lvlJc w:val="left"/>
      <w:pPr>
        <w:ind w:left="2520" w:firstLine="0"/>
      </w:pPr>
    </w:lvl>
    <w:lvl w:ilvl="4" w:tplc="1F44F9DA">
      <w:start w:val="1"/>
      <w:numFmt w:val="lowerLetter"/>
      <w:lvlText w:val="%5."/>
      <w:lvlJc w:val="left"/>
      <w:pPr>
        <w:ind w:left="3240" w:firstLine="0"/>
      </w:pPr>
    </w:lvl>
    <w:lvl w:ilvl="5" w:tplc="A31AAF86">
      <w:start w:val="1"/>
      <w:numFmt w:val="lowerRoman"/>
      <w:lvlText w:val="%6."/>
      <w:lvlJc w:val="left"/>
      <w:pPr>
        <w:ind w:left="4140" w:firstLine="0"/>
      </w:pPr>
    </w:lvl>
    <w:lvl w:ilvl="6" w:tplc="3E9092CE">
      <w:start w:val="1"/>
      <w:numFmt w:val="decimal"/>
      <w:lvlText w:val="%7."/>
      <w:lvlJc w:val="left"/>
      <w:pPr>
        <w:ind w:left="4680" w:firstLine="0"/>
      </w:pPr>
    </w:lvl>
    <w:lvl w:ilvl="7" w:tplc="4E105538">
      <w:start w:val="1"/>
      <w:numFmt w:val="lowerLetter"/>
      <w:lvlText w:val="%8."/>
      <w:lvlJc w:val="left"/>
      <w:pPr>
        <w:ind w:left="5400" w:firstLine="0"/>
      </w:pPr>
    </w:lvl>
    <w:lvl w:ilvl="8" w:tplc="CC00D288">
      <w:start w:val="1"/>
      <w:numFmt w:val="lowerRoman"/>
      <w:lvlText w:val="%9."/>
      <w:lvlJc w:val="left"/>
      <w:pPr>
        <w:ind w:left="6300" w:firstLine="0"/>
      </w:pPr>
    </w:lvl>
  </w:abstractNum>
  <w:abstractNum w:abstractNumId="1" w15:restartNumberingAfterBreak="0">
    <w:nsid w:val="02CD1805"/>
    <w:multiLevelType w:val="hybridMultilevel"/>
    <w:tmpl w:val="5FF83402"/>
    <w:name w:val="WW8Num1"/>
    <w:lvl w:ilvl="0" w:tplc="88A2341C">
      <w:start w:val="1"/>
      <w:numFmt w:val="decimal"/>
      <w:lvlText w:val="%1."/>
      <w:lvlJc w:val="left"/>
      <w:pPr>
        <w:ind w:left="0" w:firstLine="0"/>
      </w:pPr>
    </w:lvl>
    <w:lvl w:ilvl="1" w:tplc="6ED424F8">
      <w:start w:val="1"/>
      <w:numFmt w:val="decimal"/>
      <w:lvlText w:val="%2."/>
      <w:lvlJc w:val="left"/>
      <w:pPr>
        <w:ind w:left="0" w:firstLine="0"/>
      </w:pPr>
    </w:lvl>
    <w:lvl w:ilvl="2" w:tplc="CA0A9474">
      <w:start w:val="1"/>
      <w:numFmt w:val="decimal"/>
      <w:lvlText w:val="%3."/>
      <w:lvlJc w:val="left"/>
      <w:pPr>
        <w:ind w:left="0" w:firstLine="0"/>
      </w:pPr>
    </w:lvl>
    <w:lvl w:ilvl="3" w:tplc="AE602370">
      <w:start w:val="1"/>
      <w:numFmt w:val="decimal"/>
      <w:lvlText w:val="%4."/>
      <w:lvlJc w:val="left"/>
      <w:pPr>
        <w:ind w:left="0" w:firstLine="0"/>
      </w:pPr>
    </w:lvl>
    <w:lvl w:ilvl="4" w:tplc="E1D2F28C">
      <w:start w:val="1"/>
      <w:numFmt w:val="decimal"/>
      <w:lvlText w:val="%5."/>
      <w:lvlJc w:val="left"/>
      <w:pPr>
        <w:ind w:left="0" w:firstLine="0"/>
      </w:pPr>
    </w:lvl>
    <w:lvl w:ilvl="5" w:tplc="A9DCF71E">
      <w:start w:val="1"/>
      <w:numFmt w:val="decimal"/>
      <w:lvlText w:val="%6."/>
      <w:lvlJc w:val="left"/>
      <w:pPr>
        <w:ind w:left="0" w:firstLine="0"/>
      </w:pPr>
    </w:lvl>
    <w:lvl w:ilvl="6" w:tplc="F0F6A41C">
      <w:start w:val="1"/>
      <w:numFmt w:val="decimal"/>
      <w:lvlText w:val="%7."/>
      <w:lvlJc w:val="left"/>
      <w:pPr>
        <w:ind w:left="0" w:firstLine="0"/>
      </w:pPr>
    </w:lvl>
    <w:lvl w:ilvl="7" w:tplc="4D92478C">
      <w:start w:val="1"/>
      <w:numFmt w:val="decimal"/>
      <w:lvlText w:val="%8."/>
      <w:lvlJc w:val="left"/>
      <w:pPr>
        <w:ind w:left="0" w:firstLine="0"/>
      </w:pPr>
    </w:lvl>
    <w:lvl w:ilvl="8" w:tplc="2E8867B4">
      <w:start w:val="1"/>
      <w:numFmt w:val="decimal"/>
      <w:lvlText w:val="%9."/>
      <w:lvlJc w:val="left"/>
      <w:pPr>
        <w:ind w:left="0" w:firstLine="0"/>
      </w:pPr>
    </w:lvl>
  </w:abstractNum>
  <w:abstractNum w:abstractNumId="2" w15:restartNumberingAfterBreak="0">
    <w:nsid w:val="0987311D"/>
    <w:multiLevelType w:val="hybridMultilevel"/>
    <w:tmpl w:val="C8AE301C"/>
    <w:name w:val="WW8Num3"/>
    <w:lvl w:ilvl="0" w:tplc="28103870">
      <w:start w:val="3"/>
      <w:numFmt w:val="decimal"/>
      <w:lvlText w:val="%1."/>
      <w:lvlJc w:val="left"/>
      <w:pPr>
        <w:ind w:left="0" w:firstLine="0"/>
      </w:pPr>
    </w:lvl>
    <w:lvl w:ilvl="1" w:tplc="B1C438BA">
      <w:start w:val="1"/>
      <w:numFmt w:val="decimal"/>
      <w:lvlText w:val="%2."/>
      <w:lvlJc w:val="left"/>
      <w:pPr>
        <w:ind w:left="0" w:firstLine="0"/>
      </w:pPr>
    </w:lvl>
    <w:lvl w:ilvl="2" w:tplc="AD365E34">
      <w:start w:val="1"/>
      <w:numFmt w:val="decimal"/>
      <w:lvlText w:val="%3."/>
      <w:lvlJc w:val="left"/>
      <w:pPr>
        <w:ind w:left="0" w:firstLine="0"/>
      </w:pPr>
    </w:lvl>
    <w:lvl w:ilvl="3" w:tplc="71624C82">
      <w:start w:val="1"/>
      <w:numFmt w:val="decimal"/>
      <w:lvlText w:val="%4."/>
      <w:lvlJc w:val="left"/>
      <w:pPr>
        <w:ind w:left="0" w:firstLine="0"/>
      </w:pPr>
    </w:lvl>
    <w:lvl w:ilvl="4" w:tplc="76C4DBFA">
      <w:start w:val="1"/>
      <w:numFmt w:val="decimal"/>
      <w:lvlText w:val="%5."/>
      <w:lvlJc w:val="left"/>
      <w:pPr>
        <w:ind w:left="0" w:firstLine="0"/>
      </w:pPr>
    </w:lvl>
    <w:lvl w:ilvl="5" w:tplc="9848A3A6">
      <w:start w:val="1"/>
      <w:numFmt w:val="decimal"/>
      <w:lvlText w:val="%6."/>
      <w:lvlJc w:val="left"/>
      <w:pPr>
        <w:ind w:left="0" w:firstLine="0"/>
      </w:pPr>
    </w:lvl>
    <w:lvl w:ilvl="6" w:tplc="8F06640E">
      <w:start w:val="1"/>
      <w:numFmt w:val="decimal"/>
      <w:lvlText w:val="%7."/>
      <w:lvlJc w:val="left"/>
      <w:pPr>
        <w:ind w:left="0" w:firstLine="0"/>
      </w:pPr>
    </w:lvl>
    <w:lvl w:ilvl="7" w:tplc="FEF20E88">
      <w:start w:val="1"/>
      <w:numFmt w:val="decimal"/>
      <w:lvlText w:val="%8."/>
      <w:lvlJc w:val="left"/>
      <w:pPr>
        <w:ind w:left="0" w:firstLine="0"/>
      </w:pPr>
    </w:lvl>
    <w:lvl w:ilvl="8" w:tplc="F30CD33A">
      <w:start w:val="1"/>
      <w:numFmt w:val="decimal"/>
      <w:lvlText w:val="%9."/>
      <w:lvlJc w:val="left"/>
      <w:pPr>
        <w:ind w:left="0" w:firstLine="0"/>
      </w:pPr>
    </w:lvl>
  </w:abstractNum>
  <w:abstractNum w:abstractNumId="3" w15:restartNumberingAfterBreak="0">
    <w:nsid w:val="0E8C3B25"/>
    <w:multiLevelType w:val="hybridMultilevel"/>
    <w:tmpl w:val="8B20AC52"/>
    <w:lvl w:ilvl="0" w:tplc="7B2492C8">
      <w:numFmt w:val="none"/>
      <w:lvlText w:val=""/>
      <w:lvlJc w:val="left"/>
      <w:pPr>
        <w:tabs>
          <w:tab w:val="num" w:pos="360"/>
        </w:tabs>
        <w:ind w:left="360" w:hanging="360"/>
      </w:pPr>
    </w:lvl>
    <w:lvl w:ilvl="1" w:tplc="796C7F70">
      <w:numFmt w:val="none"/>
      <w:lvlText w:val=""/>
      <w:lvlJc w:val="left"/>
      <w:pPr>
        <w:tabs>
          <w:tab w:val="num" w:pos="360"/>
        </w:tabs>
        <w:ind w:left="360" w:hanging="360"/>
      </w:pPr>
    </w:lvl>
    <w:lvl w:ilvl="2" w:tplc="88942F80">
      <w:numFmt w:val="none"/>
      <w:lvlText w:val=""/>
      <w:lvlJc w:val="left"/>
      <w:pPr>
        <w:tabs>
          <w:tab w:val="num" w:pos="360"/>
        </w:tabs>
        <w:ind w:left="360" w:hanging="360"/>
      </w:pPr>
    </w:lvl>
    <w:lvl w:ilvl="3" w:tplc="B6FA1CEC">
      <w:numFmt w:val="none"/>
      <w:lvlText w:val=""/>
      <w:lvlJc w:val="left"/>
      <w:pPr>
        <w:tabs>
          <w:tab w:val="num" w:pos="360"/>
        </w:tabs>
        <w:ind w:left="360" w:hanging="360"/>
      </w:pPr>
    </w:lvl>
    <w:lvl w:ilvl="4" w:tplc="EF5425AE">
      <w:numFmt w:val="none"/>
      <w:lvlText w:val=""/>
      <w:lvlJc w:val="left"/>
      <w:pPr>
        <w:tabs>
          <w:tab w:val="num" w:pos="360"/>
        </w:tabs>
        <w:ind w:left="360" w:hanging="360"/>
      </w:pPr>
    </w:lvl>
    <w:lvl w:ilvl="5" w:tplc="12441B60">
      <w:numFmt w:val="none"/>
      <w:lvlText w:val=""/>
      <w:lvlJc w:val="left"/>
      <w:pPr>
        <w:tabs>
          <w:tab w:val="num" w:pos="360"/>
        </w:tabs>
        <w:ind w:left="360" w:hanging="360"/>
      </w:pPr>
    </w:lvl>
    <w:lvl w:ilvl="6" w:tplc="AD02BAAE">
      <w:numFmt w:val="none"/>
      <w:lvlText w:val=""/>
      <w:lvlJc w:val="left"/>
      <w:pPr>
        <w:tabs>
          <w:tab w:val="num" w:pos="360"/>
        </w:tabs>
        <w:ind w:left="360" w:hanging="360"/>
      </w:pPr>
    </w:lvl>
    <w:lvl w:ilvl="7" w:tplc="1B54D446">
      <w:numFmt w:val="none"/>
      <w:lvlText w:val=""/>
      <w:lvlJc w:val="left"/>
      <w:pPr>
        <w:tabs>
          <w:tab w:val="num" w:pos="360"/>
        </w:tabs>
        <w:ind w:left="360" w:hanging="360"/>
      </w:pPr>
    </w:lvl>
    <w:lvl w:ilvl="8" w:tplc="2D1CF50A">
      <w:numFmt w:val="none"/>
      <w:lvlText w:val=""/>
      <w:lvlJc w:val="left"/>
      <w:pPr>
        <w:tabs>
          <w:tab w:val="num" w:pos="360"/>
        </w:tabs>
        <w:ind w:left="360" w:hanging="360"/>
      </w:pPr>
    </w:lvl>
  </w:abstractNum>
  <w:abstractNum w:abstractNumId="4" w15:restartNumberingAfterBreak="0">
    <w:nsid w:val="33382521"/>
    <w:multiLevelType w:val="hybridMultilevel"/>
    <w:tmpl w:val="1D628088"/>
    <w:name w:val="Numbered list 1"/>
    <w:lvl w:ilvl="0" w:tplc="84588F3E">
      <w:start w:val="1"/>
      <w:numFmt w:val="decimal"/>
      <w:lvlText w:val="%1."/>
      <w:lvlJc w:val="left"/>
      <w:pPr>
        <w:ind w:left="0" w:firstLine="0"/>
      </w:pPr>
    </w:lvl>
    <w:lvl w:ilvl="1" w:tplc="E2EE461E">
      <w:start w:val="1"/>
      <w:numFmt w:val="lowerLetter"/>
      <w:lvlText w:val="%2."/>
      <w:lvlJc w:val="left"/>
      <w:pPr>
        <w:ind w:left="0" w:firstLine="0"/>
      </w:pPr>
    </w:lvl>
    <w:lvl w:ilvl="2" w:tplc="38B4C2E0">
      <w:start w:val="1"/>
      <w:numFmt w:val="lowerRoman"/>
      <w:lvlText w:val="%3."/>
      <w:lvlJc w:val="left"/>
      <w:pPr>
        <w:ind w:left="0" w:firstLine="0"/>
      </w:pPr>
    </w:lvl>
    <w:lvl w:ilvl="3" w:tplc="C4CEA84C">
      <w:start w:val="1"/>
      <w:numFmt w:val="decimal"/>
      <w:lvlText w:val="%4."/>
      <w:lvlJc w:val="left"/>
      <w:pPr>
        <w:ind w:left="0" w:firstLine="0"/>
      </w:pPr>
    </w:lvl>
    <w:lvl w:ilvl="4" w:tplc="13BEA374">
      <w:start w:val="1"/>
      <w:numFmt w:val="lowerLetter"/>
      <w:lvlText w:val="%5."/>
      <w:lvlJc w:val="left"/>
      <w:pPr>
        <w:ind w:left="0" w:firstLine="0"/>
      </w:pPr>
    </w:lvl>
    <w:lvl w:ilvl="5" w:tplc="3D5A25AA">
      <w:start w:val="1"/>
      <w:numFmt w:val="lowerRoman"/>
      <w:lvlText w:val="%6."/>
      <w:lvlJc w:val="left"/>
      <w:pPr>
        <w:ind w:left="0" w:firstLine="0"/>
      </w:pPr>
    </w:lvl>
    <w:lvl w:ilvl="6" w:tplc="35D0EDE6">
      <w:start w:val="1"/>
      <w:numFmt w:val="decimal"/>
      <w:lvlText w:val="%7."/>
      <w:lvlJc w:val="left"/>
      <w:pPr>
        <w:ind w:left="0" w:firstLine="0"/>
      </w:pPr>
    </w:lvl>
    <w:lvl w:ilvl="7" w:tplc="17487548">
      <w:start w:val="1"/>
      <w:numFmt w:val="lowerLetter"/>
      <w:lvlText w:val="%8."/>
      <w:lvlJc w:val="left"/>
      <w:pPr>
        <w:ind w:left="0" w:firstLine="0"/>
      </w:pPr>
    </w:lvl>
    <w:lvl w:ilvl="8" w:tplc="BB4030CA">
      <w:start w:val="1"/>
      <w:numFmt w:val="lowerRoman"/>
      <w:lvlText w:val="%9."/>
      <w:lvlJc w:val="left"/>
      <w:pPr>
        <w:ind w:left="0" w:firstLine="0"/>
      </w:pPr>
    </w:lvl>
  </w:abstractNum>
  <w:abstractNum w:abstractNumId="5" w15:restartNumberingAfterBreak="0">
    <w:nsid w:val="583F266F"/>
    <w:multiLevelType w:val="hybridMultilevel"/>
    <w:tmpl w:val="33D4A42E"/>
    <w:name w:val="WW8Num2"/>
    <w:lvl w:ilvl="0" w:tplc="00AAF758">
      <w:start w:val="2"/>
      <w:numFmt w:val="decimal"/>
      <w:lvlText w:val="%1."/>
      <w:lvlJc w:val="left"/>
      <w:pPr>
        <w:ind w:left="0" w:firstLine="0"/>
      </w:pPr>
    </w:lvl>
    <w:lvl w:ilvl="1" w:tplc="B10C8A4A">
      <w:start w:val="1"/>
      <w:numFmt w:val="decimal"/>
      <w:lvlText w:val="%2."/>
      <w:lvlJc w:val="left"/>
      <w:pPr>
        <w:ind w:left="0" w:firstLine="0"/>
      </w:pPr>
    </w:lvl>
    <w:lvl w:ilvl="2" w:tplc="B06A73B8">
      <w:start w:val="1"/>
      <w:numFmt w:val="decimal"/>
      <w:lvlText w:val="%3."/>
      <w:lvlJc w:val="left"/>
      <w:pPr>
        <w:ind w:left="0" w:firstLine="0"/>
      </w:pPr>
    </w:lvl>
    <w:lvl w:ilvl="3" w:tplc="BF522808">
      <w:start w:val="1"/>
      <w:numFmt w:val="decimal"/>
      <w:lvlText w:val="%4."/>
      <w:lvlJc w:val="left"/>
      <w:pPr>
        <w:ind w:left="0" w:firstLine="0"/>
      </w:pPr>
    </w:lvl>
    <w:lvl w:ilvl="4" w:tplc="3D7C0DC4">
      <w:start w:val="1"/>
      <w:numFmt w:val="decimal"/>
      <w:lvlText w:val="%5."/>
      <w:lvlJc w:val="left"/>
      <w:pPr>
        <w:ind w:left="0" w:firstLine="0"/>
      </w:pPr>
    </w:lvl>
    <w:lvl w:ilvl="5" w:tplc="6C7C38A6">
      <w:start w:val="1"/>
      <w:numFmt w:val="decimal"/>
      <w:lvlText w:val="%6."/>
      <w:lvlJc w:val="left"/>
      <w:pPr>
        <w:ind w:left="0" w:firstLine="0"/>
      </w:pPr>
    </w:lvl>
    <w:lvl w:ilvl="6" w:tplc="AFF26B8A">
      <w:start w:val="1"/>
      <w:numFmt w:val="decimal"/>
      <w:lvlText w:val="%7."/>
      <w:lvlJc w:val="left"/>
      <w:pPr>
        <w:ind w:left="0" w:firstLine="0"/>
      </w:pPr>
    </w:lvl>
    <w:lvl w:ilvl="7" w:tplc="FBC08C98">
      <w:start w:val="1"/>
      <w:numFmt w:val="decimal"/>
      <w:lvlText w:val="%8."/>
      <w:lvlJc w:val="left"/>
      <w:pPr>
        <w:ind w:left="0" w:firstLine="0"/>
      </w:pPr>
    </w:lvl>
    <w:lvl w:ilvl="8" w:tplc="215ADB2A">
      <w:start w:val="1"/>
      <w:numFmt w:val="decimal"/>
      <w:lvlText w:val="%9."/>
      <w:lvlJc w:val="left"/>
      <w:pPr>
        <w:ind w:left="0" w:firstLine="0"/>
      </w:pPr>
    </w:lvl>
  </w:abstractNum>
  <w:abstractNum w:abstractNumId="6" w15:restartNumberingAfterBreak="0">
    <w:nsid w:val="70E97733"/>
    <w:multiLevelType w:val="hybridMultilevel"/>
    <w:tmpl w:val="5CD26288"/>
    <w:name w:val="WW8Num4"/>
    <w:lvl w:ilvl="0" w:tplc="6BB0BEEE">
      <w:start w:val="4"/>
      <w:numFmt w:val="decimal"/>
      <w:lvlText w:val="%1."/>
      <w:lvlJc w:val="left"/>
      <w:pPr>
        <w:ind w:left="0" w:firstLine="0"/>
      </w:pPr>
    </w:lvl>
    <w:lvl w:ilvl="1" w:tplc="606C77CC">
      <w:start w:val="1"/>
      <w:numFmt w:val="decimal"/>
      <w:lvlText w:val="%2."/>
      <w:lvlJc w:val="left"/>
      <w:pPr>
        <w:ind w:left="0" w:firstLine="0"/>
      </w:pPr>
    </w:lvl>
    <w:lvl w:ilvl="2" w:tplc="653AF48A">
      <w:start w:val="1"/>
      <w:numFmt w:val="decimal"/>
      <w:lvlText w:val="%3."/>
      <w:lvlJc w:val="left"/>
      <w:pPr>
        <w:ind w:left="0" w:firstLine="0"/>
      </w:pPr>
    </w:lvl>
    <w:lvl w:ilvl="3" w:tplc="14101B58">
      <w:start w:val="1"/>
      <w:numFmt w:val="decimal"/>
      <w:lvlText w:val="%4."/>
      <w:lvlJc w:val="left"/>
      <w:pPr>
        <w:ind w:left="0" w:firstLine="0"/>
      </w:pPr>
    </w:lvl>
    <w:lvl w:ilvl="4" w:tplc="716CC764">
      <w:start w:val="1"/>
      <w:numFmt w:val="decimal"/>
      <w:lvlText w:val="%5."/>
      <w:lvlJc w:val="left"/>
      <w:pPr>
        <w:ind w:left="0" w:firstLine="0"/>
      </w:pPr>
    </w:lvl>
    <w:lvl w:ilvl="5" w:tplc="F1502758">
      <w:start w:val="1"/>
      <w:numFmt w:val="decimal"/>
      <w:lvlText w:val="%6."/>
      <w:lvlJc w:val="left"/>
      <w:pPr>
        <w:ind w:left="0" w:firstLine="0"/>
      </w:pPr>
    </w:lvl>
    <w:lvl w:ilvl="6" w:tplc="B5C03520">
      <w:start w:val="1"/>
      <w:numFmt w:val="decimal"/>
      <w:lvlText w:val="%7."/>
      <w:lvlJc w:val="left"/>
      <w:pPr>
        <w:ind w:left="0" w:firstLine="0"/>
      </w:pPr>
    </w:lvl>
    <w:lvl w:ilvl="7" w:tplc="84A4E86A">
      <w:start w:val="1"/>
      <w:numFmt w:val="decimal"/>
      <w:lvlText w:val="%8."/>
      <w:lvlJc w:val="left"/>
      <w:pPr>
        <w:ind w:left="0" w:firstLine="0"/>
      </w:pPr>
    </w:lvl>
    <w:lvl w:ilvl="8" w:tplc="E168F3FA">
      <w:start w:val="1"/>
      <w:numFmt w:val="decimal"/>
      <w:lvlText w:val="%9."/>
      <w:lvlJc w:val="left"/>
      <w:pPr>
        <w:ind w:left="0" w:firstLine="0"/>
      </w:pPr>
    </w:lvl>
  </w:abstractNum>
  <w:abstractNum w:abstractNumId="7" w15:restartNumberingAfterBreak="0">
    <w:nsid w:val="763053D4"/>
    <w:multiLevelType w:val="hybridMultilevel"/>
    <w:tmpl w:val="53DC952A"/>
    <w:name w:val="Numbered list 3"/>
    <w:lvl w:ilvl="0" w:tplc="FB7A120A">
      <w:numFmt w:val="none"/>
      <w:lvlText w:val=""/>
      <w:lvlJc w:val="left"/>
      <w:pPr>
        <w:ind w:left="0" w:firstLine="0"/>
      </w:pPr>
    </w:lvl>
    <w:lvl w:ilvl="1" w:tplc="4CD63830">
      <w:numFmt w:val="none"/>
      <w:lvlText w:val=""/>
      <w:lvlJc w:val="left"/>
      <w:pPr>
        <w:ind w:left="0" w:firstLine="0"/>
      </w:pPr>
    </w:lvl>
    <w:lvl w:ilvl="2" w:tplc="D084DB92">
      <w:numFmt w:val="none"/>
      <w:lvlText w:val=""/>
      <w:lvlJc w:val="left"/>
      <w:pPr>
        <w:ind w:left="0" w:firstLine="0"/>
      </w:pPr>
    </w:lvl>
    <w:lvl w:ilvl="3" w:tplc="F53E1212">
      <w:numFmt w:val="none"/>
      <w:lvlText w:val=""/>
      <w:lvlJc w:val="left"/>
      <w:pPr>
        <w:ind w:left="0" w:firstLine="0"/>
      </w:pPr>
    </w:lvl>
    <w:lvl w:ilvl="4" w:tplc="7F00C516">
      <w:numFmt w:val="none"/>
      <w:lvlText w:val=""/>
      <w:lvlJc w:val="left"/>
      <w:pPr>
        <w:ind w:left="0" w:firstLine="0"/>
      </w:pPr>
    </w:lvl>
    <w:lvl w:ilvl="5" w:tplc="6C020DE0">
      <w:numFmt w:val="none"/>
      <w:lvlText w:val=""/>
      <w:lvlJc w:val="left"/>
      <w:pPr>
        <w:ind w:left="0" w:firstLine="0"/>
      </w:pPr>
    </w:lvl>
    <w:lvl w:ilvl="6" w:tplc="A948AE14">
      <w:numFmt w:val="none"/>
      <w:lvlText w:val=""/>
      <w:lvlJc w:val="left"/>
      <w:pPr>
        <w:ind w:left="0" w:firstLine="0"/>
      </w:pPr>
    </w:lvl>
    <w:lvl w:ilvl="7" w:tplc="BFD61148">
      <w:numFmt w:val="none"/>
      <w:lvlText w:val=""/>
      <w:lvlJc w:val="left"/>
      <w:pPr>
        <w:ind w:left="0" w:firstLine="0"/>
      </w:pPr>
    </w:lvl>
    <w:lvl w:ilvl="8" w:tplc="5B10E122">
      <w:numFmt w:val="none"/>
      <w:lvlText w:val=""/>
      <w:lvlJc w:val="left"/>
      <w:pPr>
        <w:ind w:left="0" w:firstLine="0"/>
      </w:pPr>
    </w:lvl>
  </w:abstractNum>
  <w:num w:numId="1" w16cid:durableId="787895106">
    <w:abstractNumId w:val="4"/>
  </w:num>
  <w:num w:numId="2" w16cid:durableId="2076052125">
    <w:abstractNumId w:val="5"/>
  </w:num>
  <w:num w:numId="3" w16cid:durableId="1450007885">
    <w:abstractNumId w:val="0"/>
  </w:num>
  <w:num w:numId="4" w16cid:durableId="236329182">
    <w:abstractNumId w:val="7"/>
  </w:num>
  <w:num w:numId="5" w16cid:durableId="79640027">
    <w:abstractNumId w:val="1"/>
  </w:num>
  <w:num w:numId="6" w16cid:durableId="28577565">
    <w:abstractNumId w:val="6"/>
  </w:num>
  <w:num w:numId="7" w16cid:durableId="1030648253">
    <w:abstractNumId w:val="2"/>
  </w:num>
  <w:num w:numId="8" w16cid:durableId="43668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77"/>
    <w:rsid w:val="00000E34"/>
    <w:rsid w:val="0009382C"/>
    <w:rsid w:val="000E2A89"/>
    <w:rsid w:val="0022583B"/>
    <w:rsid w:val="004C6AE6"/>
    <w:rsid w:val="00505822"/>
    <w:rsid w:val="00522F2D"/>
    <w:rsid w:val="005C6A06"/>
    <w:rsid w:val="00627D51"/>
    <w:rsid w:val="00630562"/>
    <w:rsid w:val="00761BD3"/>
    <w:rsid w:val="008753BB"/>
    <w:rsid w:val="008F24DF"/>
    <w:rsid w:val="00905899"/>
    <w:rsid w:val="00925452"/>
    <w:rsid w:val="00941A90"/>
    <w:rsid w:val="009D6648"/>
    <w:rsid w:val="00A574C6"/>
    <w:rsid w:val="00B060DC"/>
    <w:rsid w:val="00BC4F7B"/>
    <w:rsid w:val="00CB189F"/>
    <w:rsid w:val="00E104A4"/>
    <w:rsid w:val="00ED4277"/>
    <w:rsid w:val="00EF106C"/>
    <w:rsid w:val="00EF1EE2"/>
    <w:rsid w:val="00F27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46D3"/>
  <w15:docId w15:val="{68A67B5A-6979-47AB-B7BC-406ECFE3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qFormat/>
    <w:pPr>
      <w:keepNext/>
      <w:outlineLvl w:val="0"/>
    </w:pPr>
    <w:rPr>
      <w:b/>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qFormat/>
    <w:pPr>
      <w:jc w:val="both"/>
    </w:pPr>
    <w:rPr>
      <w:sz w:val="24"/>
    </w:rPr>
  </w:style>
  <w:style w:type="paragraph" w:styleId="Pagrindiniotekstotrauka">
    <w:name w:val="Body Text Indent"/>
    <w:basedOn w:val="prastasis"/>
    <w:qFormat/>
    <w:pPr>
      <w:ind w:firstLine="720"/>
      <w:jc w:val="both"/>
    </w:pPr>
    <w:rPr>
      <w:sz w:val="24"/>
    </w:rPr>
  </w:style>
  <w:style w:type="paragraph" w:styleId="Paantrat">
    <w:name w:val="Subtitle"/>
    <w:basedOn w:val="prastasis"/>
    <w:qFormat/>
    <w:pPr>
      <w:jc w:val="center"/>
    </w:pPr>
    <w:rPr>
      <w:b/>
      <w:sz w:val="24"/>
    </w:rPr>
  </w:style>
  <w:style w:type="paragraph" w:styleId="Debesliotekstas">
    <w:name w:val="Balloon Text"/>
    <w:basedOn w:val="prastasis"/>
    <w:qFormat/>
    <w:rPr>
      <w:rFonts w:ascii="Tahoma" w:hAnsi="Tahoma" w:cs="Tahoma"/>
      <w:sz w:val="16"/>
      <w:szCs w:val="16"/>
    </w:rPr>
  </w:style>
  <w:style w:type="paragraph" w:styleId="prastasiniatinklio">
    <w:name w:val="Normal (Web)"/>
    <w:basedOn w:val="prastasis"/>
    <w:qFormat/>
    <w:pPr>
      <w:spacing w:before="100" w:beforeAutospacing="1" w:after="100" w:afterAutospacing="1"/>
    </w:pPr>
    <w:rPr>
      <w:sz w:val="24"/>
      <w:szCs w:val="24"/>
      <w:lang w:val="en-US"/>
    </w:rPr>
  </w:style>
  <w:style w:type="paragraph" w:styleId="Antrats">
    <w:name w:val="header"/>
    <w:basedOn w:val="prastasis"/>
    <w:qFormat/>
    <w:pPr>
      <w:tabs>
        <w:tab w:val="center" w:pos="4680"/>
        <w:tab w:val="right" w:pos="9360"/>
      </w:tabs>
    </w:pPr>
  </w:style>
  <w:style w:type="paragraph" w:styleId="Porat">
    <w:name w:val="footer"/>
    <w:basedOn w:val="prastasis"/>
    <w:qFormat/>
    <w:pPr>
      <w:tabs>
        <w:tab w:val="center" w:pos="4680"/>
        <w:tab w:val="right" w:pos="9360"/>
      </w:tabs>
    </w:pPr>
  </w:style>
  <w:style w:type="paragraph" w:styleId="Sraopastraipa">
    <w:name w:val="List Paragraph"/>
    <w:basedOn w:val="prastasis"/>
    <w:qFormat/>
    <w:pPr>
      <w:ind w:left="720"/>
      <w:contextualSpacing/>
    </w:pPr>
  </w:style>
  <w:style w:type="character" w:styleId="Hipersaitas">
    <w:name w:val="Hyperlink"/>
    <w:rPr>
      <w:color w:val="auto"/>
      <w:u w:val="single"/>
    </w:rPr>
  </w:style>
  <w:style w:type="character" w:customStyle="1" w:styleId="HeaderChar">
    <w:name w:val="Header Char"/>
    <w:rPr>
      <w:lang w:val="lt-LT" w:eastAsia="zh-CN"/>
    </w:rPr>
  </w:style>
  <w:style w:type="character" w:customStyle="1" w:styleId="FooterChar">
    <w:name w:val="Footer Char"/>
    <w:rPr>
      <w:lang w:val="lt-LT" w:eastAsia="zh-CN"/>
    </w:rPr>
  </w:style>
  <w:style w:type="character" w:customStyle="1" w:styleId="Heading1Char">
    <w:name w:val="Heading 1 Char"/>
    <w:rPr>
      <w:b/>
      <w:sz w:val="26"/>
      <w:lang w:val="lt-LT"/>
    </w:rPr>
  </w:style>
  <w:style w:type="character" w:customStyle="1" w:styleId="fontstyle01">
    <w:name w:val="fontstyle01"/>
    <w:basedOn w:val="Numatytasispastraiposriftas"/>
    <w:rPr>
      <w:rFonts w:ascii="CIDFont+F1" w:hAnsi="CIDFont+F1"/>
      <w:b w:val="0"/>
      <w:bCs w:val="0"/>
      <w:i w:val="0"/>
      <w:iCs w:val="0"/>
      <w:color w:val="000000"/>
      <w:sz w:val="24"/>
      <w:szCs w:val="24"/>
    </w:rPr>
  </w:style>
  <w:style w:type="table" w:styleId="Lentelstinklelis">
    <w:name w:val="Table Grid"/>
    <w:basedOn w:val="prastojilente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644</Words>
  <Characters>3677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sprendimas</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dc:description/>
  <cp:lastModifiedBy>Rytis Vieštautas</cp:lastModifiedBy>
  <cp:revision>3</cp:revision>
  <cp:lastPrinted>2023-09-18T11:11:00Z</cp:lastPrinted>
  <dcterms:created xsi:type="dcterms:W3CDTF">2023-09-18T06:38:00Z</dcterms:created>
  <dcterms:modified xsi:type="dcterms:W3CDTF">2023-09-18T11:52:00Z</dcterms:modified>
</cp:coreProperties>
</file>