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BA61" w14:textId="77777777" w:rsidR="0076389D" w:rsidRPr="002F77D6" w:rsidRDefault="0076389D" w:rsidP="0076389D">
      <w:pPr>
        <w:jc w:val="right"/>
        <w:rPr>
          <w:b/>
          <w:sz w:val="24"/>
          <w:szCs w:val="24"/>
          <w:lang w:val="lt-LT"/>
        </w:rPr>
      </w:pPr>
      <w:r w:rsidRPr="002F77D6">
        <w:rPr>
          <w:b/>
          <w:sz w:val="24"/>
          <w:szCs w:val="24"/>
          <w:lang w:val="lt-LT"/>
        </w:rPr>
        <w:t>Projektas</w:t>
      </w:r>
    </w:p>
    <w:p w14:paraId="170AE0D9" w14:textId="77777777" w:rsidR="0076389D" w:rsidRPr="002F77D6" w:rsidRDefault="0076389D" w:rsidP="0076389D">
      <w:pPr>
        <w:ind w:left="3600" w:firstLine="720"/>
        <w:rPr>
          <w:sz w:val="24"/>
          <w:szCs w:val="24"/>
          <w:lang w:val="lt-LT"/>
        </w:rPr>
      </w:pPr>
      <w:r w:rsidRPr="002F77D6">
        <w:rPr>
          <w:noProof/>
          <w:sz w:val="24"/>
          <w:szCs w:val="24"/>
          <w:lang w:val="lt-LT" w:eastAsia="lt-LT"/>
        </w:rPr>
        <w:drawing>
          <wp:inline distT="0" distB="0" distL="0" distR="0" wp14:anchorId="087620A1" wp14:editId="36CE77DC">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rsidRPr="002F77D6">
        <w:rPr>
          <w:sz w:val="24"/>
          <w:szCs w:val="24"/>
          <w:lang w:val="lt-LT"/>
        </w:rPr>
        <w:tab/>
      </w:r>
    </w:p>
    <w:p w14:paraId="1760B4DC" w14:textId="77777777" w:rsidR="0076389D" w:rsidRPr="002F77D6" w:rsidRDefault="0076389D" w:rsidP="0076389D">
      <w:pPr>
        <w:pStyle w:val="Paantrat"/>
        <w:rPr>
          <w:bCs/>
          <w:szCs w:val="24"/>
        </w:rPr>
      </w:pPr>
      <w:r w:rsidRPr="002F77D6">
        <w:rPr>
          <w:bCs/>
          <w:szCs w:val="24"/>
        </w:rPr>
        <w:t>KĖDAINIŲ RAJONO SAVIVALDYBĖS TARYBA</w:t>
      </w:r>
    </w:p>
    <w:p w14:paraId="74070F18" w14:textId="77777777" w:rsidR="0076389D" w:rsidRPr="002F77D6" w:rsidRDefault="0076389D" w:rsidP="0076389D">
      <w:pPr>
        <w:jc w:val="center"/>
        <w:rPr>
          <w:b/>
          <w:bCs/>
          <w:sz w:val="24"/>
          <w:szCs w:val="24"/>
          <w:lang w:val="lt-LT"/>
        </w:rPr>
      </w:pPr>
    </w:p>
    <w:p w14:paraId="4DDB0E3E" w14:textId="77777777" w:rsidR="0076389D" w:rsidRPr="002F77D6" w:rsidRDefault="0076389D" w:rsidP="0076389D">
      <w:pPr>
        <w:jc w:val="center"/>
        <w:rPr>
          <w:b/>
          <w:bCs/>
          <w:sz w:val="24"/>
          <w:szCs w:val="24"/>
          <w:lang w:val="lt-LT"/>
        </w:rPr>
      </w:pPr>
      <w:r w:rsidRPr="002F77D6">
        <w:rPr>
          <w:b/>
          <w:bCs/>
          <w:sz w:val="24"/>
          <w:szCs w:val="24"/>
          <w:lang w:val="lt-LT"/>
        </w:rPr>
        <w:t>SPRENDIMAS</w:t>
      </w:r>
    </w:p>
    <w:p w14:paraId="10637893" w14:textId="77777777" w:rsidR="00592F01" w:rsidRPr="002F77D6" w:rsidRDefault="0076389D" w:rsidP="0076389D">
      <w:pPr>
        <w:pStyle w:val="WW-trauka11111111111"/>
        <w:tabs>
          <w:tab w:val="left" w:pos="597"/>
          <w:tab w:val="left" w:pos="792"/>
        </w:tabs>
        <w:spacing w:after="0"/>
        <w:ind w:left="30" w:firstLine="0"/>
        <w:jc w:val="center"/>
        <w:rPr>
          <w:b/>
          <w:lang w:val="lt-LT"/>
        </w:rPr>
      </w:pPr>
      <w:r w:rsidRPr="002F77D6">
        <w:rPr>
          <w:b/>
          <w:bCs/>
          <w:lang w:val="lt-LT"/>
        </w:rPr>
        <w:t xml:space="preserve">DĖL </w:t>
      </w:r>
      <w:r w:rsidRPr="002F77D6">
        <w:rPr>
          <w:b/>
          <w:lang w:val="lt-LT"/>
        </w:rPr>
        <w:t xml:space="preserve">KĖDAINIŲ RAJONO SAVIVALDYBĖS </w:t>
      </w:r>
      <w:bookmarkStart w:id="0" w:name="_Hlk103344819"/>
      <w:r w:rsidRPr="002F77D6">
        <w:rPr>
          <w:b/>
          <w:lang w:val="lt-LT"/>
        </w:rPr>
        <w:t xml:space="preserve">NARKOTIKŲ KONTROLĖS </w:t>
      </w:r>
    </w:p>
    <w:p w14:paraId="67BE4A8B" w14:textId="10510CC4" w:rsidR="0076389D" w:rsidRPr="002F77D6" w:rsidRDefault="0076389D" w:rsidP="0076389D">
      <w:pPr>
        <w:pStyle w:val="WW-trauka11111111111"/>
        <w:tabs>
          <w:tab w:val="left" w:pos="597"/>
          <w:tab w:val="left" w:pos="792"/>
        </w:tabs>
        <w:spacing w:after="0"/>
        <w:ind w:left="30" w:firstLine="0"/>
        <w:jc w:val="center"/>
        <w:rPr>
          <w:b/>
          <w:bCs/>
          <w:caps/>
          <w:lang w:val="lt-LT"/>
        </w:rPr>
      </w:pPr>
      <w:r w:rsidRPr="002F77D6">
        <w:rPr>
          <w:b/>
          <w:lang w:val="lt-LT"/>
        </w:rPr>
        <w:t xml:space="preserve">KOMISIJOS </w:t>
      </w:r>
      <w:bookmarkEnd w:id="0"/>
      <w:r w:rsidR="00592F01" w:rsidRPr="002F77D6">
        <w:rPr>
          <w:b/>
          <w:lang w:val="lt-LT"/>
        </w:rPr>
        <w:t>NUOSTATŲ TVIRTINIMO</w:t>
      </w:r>
    </w:p>
    <w:p w14:paraId="0A3EB787" w14:textId="77777777" w:rsidR="0076389D" w:rsidRPr="002F77D6" w:rsidRDefault="0076389D" w:rsidP="0076389D">
      <w:pPr>
        <w:pStyle w:val="WW-trauka11111111111"/>
        <w:tabs>
          <w:tab w:val="left" w:pos="597"/>
          <w:tab w:val="left" w:pos="792"/>
        </w:tabs>
        <w:spacing w:after="0"/>
        <w:ind w:left="30" w:firstLine="0"/>
        <w:jc w:val="center"/>
        <w:rPr>
          <w:b/>
          <w:bCs/>
          <w:caps/>
          <w:lang w:val="lt-LT"/>
        </w:rPr>
      </w:pPr>
    </w:p>
    <w:p w14:paraId="23136147" w14:textId="621E372F" w:rsidR="0076389D" w:rsidRPr="002F77D6" w:rsidRDefault="0076389D" w:rsidP="0076389D">
      <w:pPr>
        <w:jc w:val="center"/>
        <w:rPr>
          <w:sz w:val="24"/>
          <w:szCs w:val="24"/>
          <w:lang w:val="lt-LT"/>
        </w:rPr>
      </w:pPr>
      <w:r w:rsidRPr="002F77D6">
        <w:rPr>
          <w:sz w:val="24"/>
          <w:szCs w:val="24"/>
          <w:lang w:val="lt-LT"/>
        </w:rPr>
        <w:t xml:space="preserve">2023 m. </w:t>
      </w:r>
      <w:r w:rsidR="00592F01" w:rsidRPr="002F77D6">
        <w:rPr>
          <w:sz w:val="24"/>
          <w:szCs w:val="24"/>
          <w:lang w:val="lt-LT"/>
        </w:rPr>
        <w:t>spalio</w:t>
      </w:r>
      <w:r w:rsidR="003C0C73" w:rsidRPr="002F77D6">
        <w:rPr>
          <w:sz w:val="24"/>
          <w:szCs w:val="24"/>
          <w:lang w:val="lt-LT"/>
        </w:rPr>
        <w:t xml:space="preserve">  </w:t>
      </w:r>
      <w:r w:rsidR="008333DF">
        <w:rPr>
          <w:sz w:val="24"/>
          <w:szCs w:val="24"/>
          <w:lang w:val="lt-LT"/>
        </w:rPr>
        <w:t>6</w:t>
      </w:r>
      <w:r w:rsidR="003C0C73" w:rsidRPr="002F77D6">
        <w:rPr>
          <w:sz w:val="24"/>
          <w:szCs w:val="24"/>
          <w:lang w:val="lt-LT"/>
        </w:rPr>
        <w:t xml:space="preserve"> </w:t>
      </w:r>
      <w:r w:rsidRPr="002F77D6">
        <w:rPr>
          <w:sz w:val="24"/>
          <w:szCs w:val="24"/>
          <w:lang w:val="lt-LT"/>
        </w:rPr>
        <w:t>d. Nr. SP-</w:t>
      </w:r>
      <w:r w:rsidR="008333DF">
        <w:rPr>
          <w:sz w:val="24"/>
          <w:szCs w:val="24"/>
          <w:lang w:val="lt-LT"/>
        </w:rPr>
        <w:t>315</w:t>
      </w:r>
    </w:p>
    <w:p w14:paraId="3987B337" w14:textId="77777777" w:rsidR="0076389D" w:rsidRPr="002F77D6" w:rsidRDefault="0076389D" w:rsidP="0076389D">
      <w:pPr>
        <w:jc w:val="center"/>
        <w:rPr>
          <w:sz w:val="24"/>
          <w:szCs w:val="24"/>
          <w:lang w:val="lt-LT"/>
        </w:rPr>
      </w:pPr>
      <w:r w:rsidRPr="002F77D6">
        <w:rPr>
          <w:sz w:val="24"/>
          <w:szCs w:val="24"/>
          <w:lang w:val="lt-LT"/>
        </w:rPr>
        <w:t xml:space="preserve"> Kėdainiai</w:t>
      </w:r>
    </w:p>
    <w:p w14:paraId="25F31754" w14:textId="77777777" w:rsidR="0076389D" w:rsidRPr="002F77D6" w:rsidRDefault="0076389D" w:rsidP="0076389D">
      <w:pPr>
        <w:jc w:val="both"/>
        <w:rPr>
          <w:color w:val="FF0000"/>
          <w:sz w:val="24"/>
          <w:szCs w:val="24"/>
          <w:lang w:val="lt-LT"/>
        </w:rPr>
      </w:pPr>
      <w:bookmarkStart w:id="1" w:name="_Hlk103344895"/>
    </w:p>
    <w:bookmarkEnd w:id="1"/>
    <w:p w14:paraId="79D2BCE4" w14:textId="3653E1ED" w:rsidR="0076389D" w:rsidRPr="002F77D6" w:rsidRDefault="0076389D" w:rsidP="0076389D">
      <w:pPr>
        <w:ind w:firstLine="680"/>
        <w:jc w:val="both"/>
        <w:rPr>
          <w:sz w:val="24"/>
          <w:szCs w:val="24"/>
          <w:lang w:val="lt-LT"/>
        </w:rPr>
      </w:pPr>
      <w:r w:rsidRPr="002F77D6">
        <w:rPr>
          <w:sz w:val="24"/>
          <w:szCs w:val="24"/>
          <w:lang w:val="lt-LT"/>
        </w:rPr>
        <w:t xml:space="preserve">Vadovaudamasi Lietuvos Respublikos vietos savivaldos įstatymo 15 straipsnio 2 dalies 4  punktu, </w:t>
      </w:r>
      <w:r w:rsidR="00592F01" w:rsidRPr="002F77D6">
        <w:rPr>
          <w:sz w:val="24"/>
          <w:szCs w:val="24"/>
          <w:lang w:val="lt-LT"/>
        </w:rPr>
        <w:t>Pavyzdiniais savivaldybių narkotikų kontrolės komisijų nuostatais, patvirtintais Lietuvos Respublikos Vyriausybės 2003 m. balandžio 8 d. nutarimu Nr. 416 „Dėl Pavyzdinių savivaldybių narkotikų kontrolės komisijų nuostatų patvirtinimo“</w:t>
      </w:r>
      <w:r w:rsidR="00851C79" w:rsidRPr="002F77D6">
        <w:rPr>
          <w:sz w:val="24"/>
          <w:szCs w:val="24"/>
          <w:lang w:val="lt-LT"/>
        </w:rPr>
        <w:t xml:space="preserve">, </w:t>
      </w:r>
      <w:r w:rsidRPr="002F77D6">
        <w:rPr>
          <w:sz w:val="24"/>
          <w:szCs w:val="24"/>
          <w:lang w:val="lt-LT"/>
        </w:rPr>
        <w:t xml:space="preserve">Kėdainių rajono savivaldybės taryba </w:t>
      </w:r>
      <w:r w:rsidR="00594819" w:rsidRPr="002F77D6">
        <w:rPr>
          <w:sz w:val="24"/>
          <w:szCs w:val="24"/>
          <w:lang w:val="lt-LT"/>
        </w:rPr>
        <w:t xml:space="preserve">                      </w:t>
      </w:r>
      <w:r w:rsidRPr="002F77D6">
        <w:rPr>
          <w:sz w:val="24"/>
          <w:szCs w:val="24"/>
          <w:lang w:val="lt-LT"/>
        </w:rPr>
        <w:t>n u s p r e n d ž i a:</w:t>
      </w:r>
    </w:p>
    <w:p w14:paraId="6CF3BF10" w14:textId="06B81BEB" w:rsidR="00851C79" w:rsidRPr="002F77D6" w:rsidRDefault="0076389D" w:rsidP="00851C79">
      <w:pPr>
        <w:ind w:firstLine="680"/>
        <w:jc w:val="both"/>
        <w:rPr>
          <w:sz w:val="24"/>
          <w:szCs w:val="24"/>
          <w:lang w:val="lt-LT"/>
        </w:rPr>
      </w:pPr>
      <w:r w:rsidRPr="002F77D6">
        <w:rPr>
          <w:sz w:val="24"/>
          <w:szCs w:val="24"/>
          <w:lang w:val="lt-LT"/>
        </w:rPr>
        <w:t>1.</w:t>
      </w:r>
      <w:r w:rsidR="00851C79" w:rsidRPr="002F77D6">
        <w:rPr>
          <w:sz w:val="24"/>
          <w:szCs w:val="24"/>
          <w:lang w:val="lt-LT"/>
        </w:rPr>
        <w:t xml:space="preserve"> Patvirtinti Kėdainių rajono savivaldybės narkotikų kontrolės komisijos nuostatus (pridedama).</w:t>
      </w:r>
    </w:p>
    <w:p w14:paraId="47FB0943" w14:textId="1F2D8758" w:rsidR="0076389D" w:rsidRPr="002F77D6" w:rsidRDefault="00851C79" w:rsidP="00851C79">
      <w:pPr>
        <w:ind w:firstLine="680"/>
        <w:jc w:val="both"/>
        <w:rPr>
          <w:color w:val="FF0000"/>
          <w:sz w:val="24"/>
          <w:szCs w:val="24"/>
          <w:lang w:val="lt-LT"/>
        </w:rPr>
      </w:pPr>
      <w:r w:rsidRPr="002F77D6">
        <w:rPr>
          <w:sz w:val="24"/>
          <w:szCs w:val="24"/>
          <w:lang w:val="lt-LT"/>
        </w:rPr>
        <w:t xml:space="preserve">2.   Pripažinti netekusiu galios Kėdainių rajono savivaldybės tarybos 2003 m. gegužės 29 d. sprendimą Nr. BD-7/178 „Dėl Kėdainių rajono savivaldybės narkotikų kontrolės komisijos sudarymo ir nuostatų patvirtinimo“. </w:t>
      </w:r>
    </w:p>
    <w:p w14:paraId="5A4010FB" w14:textId="77777777" w:rsidR="0076389D" w:rsidRPr="002F77D6" w:rsidRDefault="0076389D" w:rsidP="0076389D">
      <w:pPr>
        <w:ind w:firstLine="680"/>
        <w:jc w:val="both"/>
        <w:rPr>
          <w:sz w:val="24"/>
          <w:szCs w:val="24"/>
          <w:lang w:val="lt-LT"/>
        </w:rPr>
      </w:pPr>
      <w:r w:rsidRPr="002F77D6">
        <w:rPr>
          <w:sz w:val="24"/>
          <w:szCs w:val="24"/>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6D841A0" w14:textId="77777777" w:rsidR="0076389D" w:rsidRPr="002F77D6" w:rsidRDefault="0076389D" w:rsidP="0076389D">
      <w:pPr>
        <w:jc w:val="both"/>
        <w:rPr>
          <w:sz w:val="24"/>
          <w:szCs w:val="24"/>
          <w:lang w:val="lt-LT"/>
        </w:rPr>
      </w:pPr>
    </w:p>
    <w:p w14:paraId="115A8C2B" w14:textId="77777777" w:rsidR="0076389D" w:rsidRPr="002F77D6" w:rsidRDefault="0076389D" w:rsidP="0076389D">
      <w:pPr>
        <w:jc w:val="both"/>
        <w:rPr>
          <w:sz w:val="24"/>
          <w:szCs w:val="24"/>
          <w:lang w:val="lt-LT"/>
        </w:rPr>
      </w:pPr>
    </w:p>
    <w:p w14:paraId="59BFF675" w14:textId="77777777" w:rsidR="0076389D" w:rsidRPr="002F77D6" w:rsidRDefault="0076389D" w:rsidP="0076389D">
      <w:pPr>
        <w:rPr>
          <w:color w:val="FF0000"/>
          <w:sz w:val="24"/>
          <w:szCs w:val="24"/>
          <w:lang w:val="lt-LT"/>
        </w:rPr>
      </w:pPr>
      <w:r w:rsidRPr="002F77D6">
        <w:rPr>
          <w:sz w:val="24"/>
          <w:szCs w:val="24"/>
          <w:lang w:val="lt-LT"/>
        </w:rPr>
        <w:t>Savivaldybės meras</w:t>
      </w:r>
      <w:r w:rsidRPr="002F77D6">
        <w:rPr>
          <w:sz w:val="24"/>
          <w:szCs w:val="24"/>
          <w:lang w:val="lt-LT"/>
        </w:rPr>
        <w:tab/>
      </w:r>
      <w:r w:rsidRPr="002F77D6">
        <w:rPr>
          <w:sz w:val="24"/>
          <w:szCs w:val="24"/>
          <w:lang w:val="lt-LT"/>
        </w:rPr>
        <w:tab/>
      </w:r>
      <w:r w:rsidRPr="002F77D6">
        <w:rPr>
          <w:sz w:val="24"/>
          <w:szCs w:val="24"/>
          <w:lang w:val="lt-LT"/>
        </w:rPr>
        <w:tab/>
      </w:r>
      <w:r w:rsidRPr="002F77D6">
        <w:rPr>
          <w:sz w:val="24"/>
          <w:szCs w:val="24"/>
          <w:lang w:val="lt-LT"/>
        </w:rPr>
        <w:tab/>
        <w:t xml:space="preserve">                     </w:t>
      </w:r>
      <w:r w:rsidRPr="002F77D6">
        <w:rPr>
          <w:sz w:val="24"/>
          <w:szCs w:val="24"/>
          <w:lang w:val="lt-LT"/>
        </w:rPr>
        <w:tab/>
        <w:t xml:space="preserve">                                                                                                                                                                                                 </w:t>
      </w:r>
      <w:r w:rsidRPr="002F77D6">
        <w:rPr>
          <w:color w:val="FF0000"/>
          <w:sz w:val="24"/>
          <w:szCs w:val="24"/>
          <w:lang w:val="lt-LT"/>
        </w:rPr>
        <w:tab/>
      </w:r>
      <w:r w:rsidRPr="002F77D6">
        <w:rPr>
          <w:color w:val="FF0000"/>
          <w:sz w:val="24"/>
          <w:szCs w:val="24"/>
          <w:lang w:val="lt-LT"/>
        </w:rPr>
        <w:tab/>
      </w:r>
      <w:r w:rsidRPr="002F77D6">
        <w:rPr>
          <w:color w:val="FF0000"/>
          <w:sz w:val="24"/>
          <w:szCs w:val="24"/>
          <w:lang w:val="lt-LT"/>
        </w:rPr>
        <w:tab/>
        <w:t xml:space="preserve">           </w:t>
      </w:r>
    </w:p>
    <w:p w14:paraId="0E5C7065" w14:textId="77777777" w:rsidR="0076389D" w:rsidRPr="002F77D6" w:rsidRDefault="0076389D" w:rsidP="0076389D">
      <w:pPr>
        <w:pStyle w:val="Betarp"/>
        <w:rPr>
          <w:color w:val="FF0000"/>
          <w:sz w:val="24"/>
          <w:szCs w:val="24"/>
          <w:lang w:val="lt-LT" w:eastAsia="en-US"/>
        </w:rPr>
      </w:pPr>
    </w:p>
    <w:p w14:paraId="1FEB6BB0" w14:textId="77777777" w:rsidR="00851C79" w:rsidRPr="002F77D6" w:rsidRDefault="00851C79" w:rsidP="0076389D">
      <w:pPr>
        <w:pStyle w:val="Betarp"/>
        <w:rPr>
          <w:color w:val="FF0000"/>
          <w:sz w:val="24"/>
          <w:szCs w:val="24"/>
          <w:lang w:val="lt-LT" w:eastAsia="en-US"/>
        </w:rPr>
      </w:pPr>
    </w:p>
    <w:p w14:paraId="77B1A148" w14:textId="77777777" w:rsidR="00851C79" w:rsidRPr="002F77D6" w:rsidRDefault="00851C79" w:rsidP="0076389D">
      <w:pPr>
        <w:pStyle w:val="Betarp"/>
        <w:rPr>
          <w:color w:val="FF0000"/>
          <w:sz w:val="24"/>
          <w:szCs w:val="24"/>
          <w:lang w:val="lt-LT" w:eastAsia="en-US"/>
        </w:rPr>
      </w:pPr>
    </w:p>
    <w:p w14:paraId="0B508F16" w14:textId="77777777" w:rsidR="0076389D" w:rsidRPr="002F77D6" w:rsidRDefault="0076389D" w:rsidP="0076389D">
      <w:pPr>
        <w:pStyle w:val="Betarp"/>
        <w:rPr>
          <w:color w:val="FF0000"/>
          <w:sz w:val="24"/>
          <w:szCs w:val="24"/>
          <w:lang w:val="lt-LT" w:eastAsia="en-US"/>
        </w:rPr>
      </w:pPr>
    </w:p>
    <w:p w14:paraId="2C8E01E8" w14:textId="77777777" w:rsidR="0076389D" w:rsidRPr="002F77D6" w:rsidRDefault="0076389D" w:rsidP="0076389D">
      <w:pPr>
        <w:pStyle w:val="Betarp"/>
        <w:rPr>
          <w:color w:val="FF0000"/>
          <w:sz w:val="24"/>
          <w:szCs w:val="24"/>
          <w:lang w:val="lt-LT" w:eastAsia="en-US"/>
        </w:rPr>
      </w:pPr>
    </w:p>
    <w:p w14:paraId="5EEBDC9F" w14:textId="77777777" w:rsidR="0076389D" w:rsidRPr="002F77D6" w:rsidRDefault="0076389D" w:rsidP="0076389D">
      <w:pPr>
        <w:pStyle w:val="Betarp"/>
        <w:rPr>
          <w:color w:val="FF0000"/>
          <w:sz w:val="24"/>
          <w:szCs w:val="24"/>
          <w:lang w:val="lt-LT" w:eastAsia="en-US"/>
        </w:rPr>
      </w:pPr>
    </w:p>
    <w:p w14:paraId="197BBA92" w14:textId="77777777" w:rsidR="0076389D" w:rsidRPr="002F77D6" w:rsidRDefault="0076389D" w:rsidP="0076389D">
      <w:pPr>
        <w:pStyle w:val="Betarp"/>
        <w:rPr>
          <w:color w:val="FF0000"/>
          <w:sz w:val="24"/>
          <w:szCs w:val="24"/>
          <w:lang w:val="lt-LT" w:eastAsia="en-US"/>
        </w:rPr>
      </w:pPr>
    </w:p>
    <w:p w14:paraId="3AB141B7" w14:textId="77777777" w:rsidR="0076389D" w:rsidRPr="002F77D6" w:rsidRDefault="0076389D" w:rsidP="0076389D">
      <w:pPr>
        <w:pStyle w:val="Betarp"/>
        <w:rPr>
          <w:color w:val="FF0000"/>
          <w:sz w:val="24"/>
          <w:szCs w:val="24"/>
          <w:lang w:val="lt-LT" w:eastAsia="en-US"/>
        </w:rPr>
      </w:pPr>
    </w:p>
    <w:p w14:paraId="3D32D8AE" w14:textId="77777777" w:rsidR="0076389D" w:rsidRPr="002F77D6" w:rsidRDefault="0076389D" w:rsidP="0076389D">
      <w:pPr>
        <w:pStyle w:val="Betarp"/>
        <w:rPr>
          <w:color w:val="FF0000"/>
          <w:sz w:val="24"/>
          <w:szCs w:val="24"/>
          <w:lang w:val="lt-LT" w:eastAsia="en-US"/>
        </w:rPr>
      </w:pPr>
    </w:p>
    <w:p w14:paraId="62AF64D3" w14:textId="77777777" w:rsidR="0076389D" w:rsidRPr="002F77D6" w:rsidRDefault="0076389D" w:rsidP="0076389D">
      <w:pPr>
        <w:pStyle w:val="Betarp"/>
        <w:rPr>
          <w:color w:val="FF0000"/>
          <w:sz w:val="24"/>
          <w:szCs w:val="24"/>
          <w:lang w:val="lt-LT" w:eastAsia="en-US"/>
        </w:rPr>
      </w:pPr>
    </w:p>
    <w:p w14:paraId="7DBBD5C7" w14:textId="77777777" w:rsidR="0076389D" w:rsidRPr="002F77D6" w:rsidRDefault="0076389D" w:rsidP="0076389D">
      <w:pPr>
        <w:pStyle w:val="Betarp"/>
        <w:rPr>
          <w:color w:val="FF0000"/>
          <w:sz w:val="24"/>
          <w:szCs w:val="24"/>
          <w:lang w:val="lt-LT" w:eastAsia="en-US"/>
        </w:rPr>
      </w:pPr>
    </w:p>
    <w:p w14:paraId="2A053F69" w14:textId="77777777" w:rsidR="0076389D" w:rsidRPr="002F77D6" w:rsidRDefault="0076389D" w:rsidP="0076389D">
      <w:pPr>
        <w:pStyle w:val="Betarp"/>
        <w:rPr>
          <w:color w:val="FF0000"/>
          <w:sz w:val="24"/>
          <w:szCs w:val="24"/>
          <w:lang w:val="lt-LT" w:eastAsia="en-US"/>
        </w:rPr>
      </w:pPr>
    </w:p>
    <w:p w14:paraId="265E6C66" w14:textId="77777777" w:rsidR="0076389D" w:rsidRPr="002F77D6" w:rsidRDefault="0076389D" w:rsidP="0076389D">
      <w:pPr>
        <w:pStyle w:val="Betarp"/>
        <w:rPr>
          <w:color w:val="FF0000"/>
          <w:sz w:val="24"/>
          <w:szCs w:val="24"/>
          <w:lang w:val="lt-LT" w:eastAsia="en-US"/>
        </w:rPr>
      </w:pPr>
    </w:p>
    <w:p w14:paraId="0F7142F3" w14:textId="77777777" w:rsidR="0076389D" w:rsidRPr="002F77D6" w:rsidRDefault="0076389D" w:rsidP="0076389D">
      <w:pPr>
        <w:pStyle w:val="Betarp"/>
        <w:rPr>
          <w:color w:val="FF0000"/>
          <w:sz w:val="24"/>
          <w:szCs w:val="24"/>
          <w:lang w:val="lt-LT" w:eastAsia="en-US"/>
        </w:rPr>
      </w:pPr>
    </w:p>
    <w:p w14:paraId="785A583B" w14:textId="77777777" w:rsidR="00851C79" w:rsidRPr="002F77D6" w:rsidRDefault="0076389D" w:rsidP="0076389D">
      <w:pPr>
        <w:pStyle w:val="Betarp"/>
        <w:rPr>
          <w:sz w:val="24"/>
          <w:szCs w:val="24"/>
          <w:lang w:val="lt-LT" w:eastAsia="en-US"/>
        </w:rPr>
      </w:pPr>
      <w:r w:rsidRPr="002F77D6">
        <w:rPr>
          <w:sz w:val="24"/>
          <w:szCs w:val="24"/>
          <w:lang w:val="lt-LT" w:eastAsia="en-US"/>
        </w:rPr>
        <w:t>Daiva Mickevičienė</w:t>
      </w:r>
      <w:r w:rsidR="00851C79" w:rsidRPr="002F77D6">
        <w:rPr>
          <w:sz w:val="24"/>
          <w:szCs w:val="24"/>
          <w:lang w:val="lt-LT" w:eastAsia="en-US"/>
        </w:rPr>
        <w:tab/>
      </w:r>
      <w:r w:rsidR="00851C79" w:rsidRPr="002F77D6">
        <w:rPr>
          <w:sz w:val="24"/>
          <w:szCs w:val="24"/>
          <w:lang w:val="lt-LT" w:eastAsia="en-US"/>
        </w:rPr>
        <w:tab/>
      </w:r>
      <w:r w:rsidRPr="002F77D6">
        <w:rPr>
          <w:sz w:val="24"/>
          <w:szCs w:val="24"/>
          <w:lang w:val="lt-LT" w:eastAsia="en-US"/>
        </w:rPr>
        <w:t>Valentinas Tamulis</w:t>
      </w:r>
      <w:r w:rsidR="00851C79" w:rsidRPr="002F77D6">
        <w:rPr>
          <w:sz w:val="24"/>
          <w:szCs w:val="24"/>
          <w:lang w:val="lt-LT" w:eastAsia="en-US"/>
        </w:rPr>
        <w:tab/>
      </w:r>
      <w:r w:rsidR="00851C79" w:rsidRPr="002F77D6">
        <w:rPr>
          <w:sz w:val="24"/>
          <w:szCs w:val="24"/>
          <w:lang w:val="lt-LT" w:eastAsia="en-US"/>
        </w:rPr>
        <w:tab/>
        <w:t xml:space="preserve">Danutė Mykolaitienė              </w:t>
      </w:r>
    </w:p>
    <w:p w14:paraId="09A07512" w14:textId="7E25F741" w:rsidR="00851C79" w:rsidRPr="002F77D6" w:rsidRDefault="00851C79" w:rsidP="0076389D">
      <w:pPr>
        <w:pStyle w:val="Betarp"/>
        <w:rPr>
          <w:sz w:val="24"/>
          <w:szCs w:val="24"/>
          <w:lang w:val="lt-LT" w:eastAsia="en-US"/>
        </w:rPr>
      </w:pPr>
      <w:r w:rsidRPr="002F77D6">
        <w:rPr>
          <w:sz w:val="24"/>
          <w:szCs w:val="24"/>
          <w:lang w:val="lt-LT" w:eastAsia="en-US"/>
        </w:rPr>
        <w:t>2023-10-</w:t>
      </w:r>
      <w:r w:rsidRPr="002F77D6">
        <w:rPr>
          <w:sz w:val="24"/>
          <w:szCs w:val="24"/>
          <w:lang w:val="lt-LT" w:eastAsia="en-US"/>
        </w:rPr>
        <w:tab/>
      </w:r>
      <w:r w:rsidRPr="002F77D6">
        <w:rPr>
          <w:sz w:val="24"/>
          <w:szCs w:val="24"/>
          <w:lang w:val="lt-LT" w:eastAsia="en-US"/>
        </w:rPr>
        <w:tab/>
      </w:r>
      <w:r w:rsidRPr="002F77D6">
        <w:rPr>
          <w:sz w:val="24"/>
          <w:szCs w:val="24"/>
          <w:lang w:val="lt-LT" w:eastAsia="en-US"/>
        </w:rPr>
        <w:tab/>
        <w:t>2023-10-</w:t>
      </w:r>
      <w:r w:rsidRPr="002F77D6">
        <w:rPr>
          <w:sz w:val="24"/>
          <w:szCs w:val="24"/>
          <w:lang w:val="lt-LT" w:eastAsia="en-US"/>
        </w:rPr>
        <w:tab/>
      </w:r>
      <w:r w:rsidRPr="002F77D6">
        <w:rPr>
          <w:sz w:val="24"/>
          <w:szCs w:val="24"/>
          <w:lang w:val="lt-LT" w:eastAsia="en-US"/>
        </w:rPr>
        <w:tab/>
      </w:r>
      <w:r w:rsidRPr="002F77D6">
        <w:rPr>
          <w:sz w:val="24"/>
          <w:szCs w:val="24"/>
          <w:lang w:val="lt-LT" w:eastAsia="en-US"/>
        </w:rPr>
        <w:tab/>
        <w:t>2023-10-</w:t>
      </w:r>
    </w:p>
    <w:p w14:paraId="07B386D0" w14:textId="77777777" w:rsidR="00851C79" w:rsidRPr="002F77D6" w:rsidRDefault="00851C79" w:rsidP="0076389D">
      <w:pPr>
        <w:pStyle w:val="Betarp"/>
        <w:rPr>
          <w:sz w:val="24"/>
          <w:szCs w:val="24"/>
          <w:lang w:val="lt-LT" w:eastAsia="en-US"/>
        </w:rPr>
      </w:pPr>
    </w:p>
    <w:p w14:paraId="12A77EE9" w14:textId="2C7046AB" w:rsidR="0076389D" w:rsidRPr="002F77D6" w:rsidRDefault="0076389D" w:rsidP="0076389D">
      <w:pPr>
        <w:pStyle w:val="Betarp"/>
        <w:rPr>
          <w:sz w:val="24"/>
          <w:szCs w:val="24"/>
          <w:lang w:val="lt-LT" w:eastAsia="en-US"/>
        </w:rPr>
      </w:pPr>
      <w:r w:rsidRPr="002F77D6">
        <w:rPr>
          <w:sz w:val="24"/>
          <w:szCs w:val="24"/>
          <w:lang w:val="lt-LT" w:eastAsia="en-US"/>
        </w:rPr>
        <w:t xml:space="preserve">Gintautas </w:t>
      </w:r>
      <w:proofErr w:type="spellStart"/>
      <w:r w:rsidRPr="002F77D6">
        <w:rPr>
          <w:sz w:val="24"/>
          <w:szCs w:val="24"/>
          <w:lang w:val="lt-LT" w:eastAsia="en-US"/>
        </w:rPr>
        <w:t>Muznikas</w:t>
      </w:r>
      <w:proofErr w:type="spellEnd"/>
      <w:r w:rsidR="00851C79" w:rsidRPr="002F77D6">
        <w:rPr>
          <w:sz w:val="24"/>
          <w:szCs w:val="24"/>
          <w:lang w:val="lt-LT" w:eastAsia="en-US"/>
        </w:rPr>
        <w:tab/>
      </w:r>
      <w:r w:rsidR="00851C79" w:rsidRPr="002F77D6">
        <w:rPr>
          <w:sz w:val="24"/>
          <w:szCs w:val="24"/>
          <w:lang w:val="lt-LT" w:eastAsia="en-US"/>
        </w:rPr>
        <w:tab/>
      </w:r>
      <w:proofErr w:type="spellStart"/>
      <w:r w:rsidR="00851C79" w:rsidRPr="002F77D6">
        <w:rPr>
          <w:sz w:val="24"/>
          <w:szCs w:val="24"/>
          <w:lang w:val="lt-LT" w:eastAsia="en-US"/>
        </w:rPr>
        <w:t>Andrej</w:t>
      </w:r>
      <w:proofErr w:type="spellEnd"/>
      <w:r w:rsidR="00851C79" w:rsidRPr="002F77D6">
        <w:rPr>
          <w:sz w:val="24"/>
          <w:szCs w:val="24"/>
          <w:lang w:val="lt-LT" w:eastAsia="en-US"/>
        </w:rPr>
        <w:t xml:space="preserve"> </w:t>
      </w:r>
      <w:proofErr w:type="spellStart"/>
      <w:r w:rsidR="00851C79" w:rsidRPr="002F77D6">
        <w:rPr>
          <w:sz w:val="24"/>
          <w:szCs w:val="24"/>
          <w:lang w:val="lt-LT" w:eastAsia="en-US"/>
        </w:rPr>
        <w:t>Pavlovskij</w:t>
      </w:r>
      <w:proofErr w:type="spellEnd"/>
      <w:r w:rsidR="00851C79" w:rsidRPr="002F77D6">
        <w:rPr>
          <w:sz w:val="24"/>
          <w:szCs w:val="24"/>
          <w:lang w:val="lt-LT" w:eastAsia="en-US"/>
        </w:rPr>
        <w:tab/>
      </w:r>
      <w:r w:rsidR="00851C79" w:rsidRPr="002F77D6">
        <w:rPr>
          <w:sz w:val="24"/>
          <w:szCs w:val="24"/>
          <w:lang w:val="lt-LT" w:eastAsia="en-US"/>
        </w:rPr>
        <w:tab/>
      </w:r>
      <w:r w:rsidRPr="002F77D6">
        <w:rPr>
          <w:sz w:val="24"/>
          <w:szCs w:val="24"/>
          <w:lang w:val="lt-LT" w:eastAsia="en-US"/>
        </w:rPr>
        <w:t xml:space="preserve">Rūta </w:t>
      </w:r>
      <w:proofErr w:type="spellStart"/>
      <w:r w:rsidRPr="002F77D6">
        <w:rPr>
          <w:sz w:val="24"/>
          <w:szCs w:val="24"/>
          <w:lang w:val="lt-LT" w:eastAsia="en-US"/>
        </w:rPr>
        <w:t>Švedienė</w:t>
      </w:r>
      <w:proofErr w:type="spellEnd"/>
    </w:p>
    <w:p w14:paraId="3EBC6312" w14:textId="2F8F9120" w:rsidR="0076389D" w:rsidRPr="002F77D6" w:rsidRDefault="00851C79" w:rsidP="0076389D">
      <w:pPr>
        <w:pStyle w:val="Betarp"/>
        <w:rPr>
          <w:sz w:val="24"/>
          <w:szCs w:val="24"/>
          <w:lang w:val="lt-LT" w:eastAsia="en-US"/>
        </w:rPr>
      </w:pPr>
      <w:r w:rsidRPr="002F77D6">
        <w:rPr>
          <w:sz w:val="24"/>
          <w:szCs w:val="24"/>
          <w:lang w:val="lt-LT" w:eastAsia="en-US"/>
        </w:rPr>
        <w:t>2023-10-</w:t>
      </w:r>
      <w:r w:rsidRPr="002F77D6">
        <w:rPr>
          <w:sz w:val="24"/>
          <w:szCs w:val="24"/>
          <w:lang w:val="lt-LT" w:eastAsia="en-US"/>
        </w:rPr>
        <w:tab/>
      </w:r>
      <w:r w:rsidRPr="002F77D6">
        <w:rPr>
          <w:sz w:val="24"/>
          <w:szCs w:val="24"/>
          <w:lang w:val="lt-LT" w:eastAsia="en-US"/>
        </w:rPr>
        <w:tab/>
      </w:r>
      <w:r w:rsidRPr="002F77D6">
        <w:rPr>
          <w:sz w:val="24"/>
          <w:szCs w:val="24"/>
          <w:lang w:val="lt-LT" w:eastAsia="en-US"/>
        </w:rPr>
        <w:tab/>
        <w:t>2023-10-</w:t>
      </w:r>
      <w:r w:rsidRPr="002F77D6">
        <w:rPr>
          <w:sz w:val="24"/>
          <w:szCs w:val="24"/>
          <w:lang w:val="lt-LT" w:eastAsia="en-US"/>
        </w:rPr>
        <w:tab/>
      </w:r>
      <w:r w:rsidRPr="002F77D6">
        <w:rPr>
          <w:sz w:val="24"/>
          <w:szCs w:val="24"/>
          <w:lang w:val="lt-LT" w:eastAsia="en-US"/>
        </w:rPr>
        <w:tab/>
      </w:r>
      <w:r w:rsidRPr="002F77D6">
        <w:rPr>
          <w:sz w:val="24"/>
          <w:szCs w:val="24"/>
          <w:lang w:val="lt-LT" w:eastAsia="en-US"/>
        </w:rPr>
        <w:tab/>
        <w:t>2023-10-</w:t>
      </w:r>
    </w:p>
    <w:p w14:paraId="670098F4" w14:textId="77777777" w:rsidR="00851C79" w:rsidRPr="002F77D6" w:rsidRDefault="00851C79" w:rsidP="0076389D">
      <w:pPr>
        <w:pStyle w:val="Betarp"/>
        <w:rPr>
          <w:sz w:val="24"/>
          <w:szCs w:val="24"/>
          <w:lang w:val="lt-LT" w:eastAsia="en-US"/>
        </w:rPr>
      </w:pPr>
    </w:p>
    <w:p w14:paraId="06575058" w14:textId="04BDEE32" w:rsidR="003027E2" w:rsidRPr="002F77D6" w:rsidRDefault="00594819" w:rsidP="003027E2">
      <w:pPr>
        <w:tabs>
          <w:tab w:val="left" w:pos="5954"/>
        </w:tabs>
        <w:rPr>
          <w:sz w:val="24"/>
          <w:szCs w:val="24"/>
          <w:lang w:val="lt-LT"/>
        </w:rPr>
      </w:pPr>
      <w:r w:rsidRPr="002F77D6">
        <w:rPr>
          <w:color w:val="FF0000"/>
          <w:sz w:val="24"/>
          <w:szCs w:val="24"/>
          <w:lang w:val="lt-LT"/>
        </w:rPr>
        <w:lastRenderedPageBreak/>
        <w:tab/>
      </w:r>
      <w:r w:rsidR="003027E2" w:rsidRPr="002F77D6">
        <w:rPr>
          <w:sz w:val="24"/>
          <w:szCs w:val="24"/>
          <w:lang w:val="lt-LT"/>
        </w:rPr>
        <w:t>PATVIRTINTA</w:t>
      </w:r>
    </w:p>
    <w:p w14:paraId="5EB1F22B" w14:textId="77777777" w:rsidR="003027E2" w:rsidRPr="002F77D6" w:rsidRDefault="003027E2" w:rsidP="003027E2">
      <w:pPr>
        <w:tabs>
          <w:tab w:val="left" w:pos="5954"/>
        </w:tabs>
        <w:rPr>
          <w:sz w:val="24"/>
          <w:szCs w:val="24"/>
          <w:lang w:val="lt-LT"/>
        </w:rPr>
      </w:pPr>
      <w:r w:rsidRPr="002F77D6">
        <w:rPr>
          <w:sz w:val="24"/>
          <w:szCs w:val="24"/>
          <w:lang w:val="lt-LT"/>
        </w:rPr>
        <w:tab/>
        <w:t>Kėdainių rajono savivaldybės</w:t>
      </w:r>
      <w:r w:rsidRPr="002F77D6">
        <w:rPr>
          <w:sz w:val="24"/>
          <w:szCs w:val="24"/>
          <w:lang w:val="lt-LT"/>
        </w:rPr>
        <w:tab/>
      </w:r>
      <w:r w:rsidRPr="002F77D6">
        <w:rPr>
          <w:sz w:val="24"/>
          <w:szCs w:val="24"/>
          <w:lang w:val="lt-LT"/>
        </w:rPr>
        <w:tab/>
        <w:t>tarybos 2023 m.                   d.</w:t>
      </w:r>
      <w:r w:rsidRPr="002F77D6">
        <w:rPr>
          <w:sz w:val="24"/>
          <w:szCs w:val="24"/>
          <w:lang w:val="lt-LT"/>
        </w:rPr>
        <w:tab/>
      </w:r>
      <w:r w:rsidRPr="002F77D6">
        <w:rPr>
          <w:sz w:val="24"/>
          <w:szCs w:val="24"/>
          <w:lang w:val="lt-LT"/>
        </w:rPr>
        <w:tab/>
        <w:t xml:space="preserve">sprendimu Nr. </w:t>
      </w:r>
    </w:p>
    <w:p w14:paraId="6BA45048" w14:textId="77777777" w:rsidR="003027E2" w:rsidRPr="002F77D6" w:rsidRDefault="003027E2" w:rsidP="003027E2">
      <w:pPr>
        <w:rPr>
          <w:sz w:val="24"/>
          <w:szCs w:val="24"/>
          <w:lang w:val="lt-LT"/>
        </w:rPr>
      </w:pPr>
    </w:p>
    <w:p w14:paraId="19A8D33E" w14:textId="77777777" w:rsidR="003027E2" w:rsidRPr="002F77D6" w:rsidRDefault="003027E2" w:rsidP="003027E2">
      <w:pPr>
        <w:rPr>
          <w:sz w:val="24"/>
          <w:szCs w:val="24"/>
          <w:lang w:val="lt-LT"/>
        </w:rPr>
      </w:pPr>
    </w:p>
    <w:p w14:paraId="7CBCB960" w14:textId="77777777" w:rsidR="003027E2" w:rsidRPr="002F77D6" w:rsidRDefault="003027E2" w:rsidP="003027E2">
      <w:pPr>
        <w:jc w:val="center"/>
        <w:rPr>
          <w:b/>
          <w:sz w:val="24"/>
          <w:szCs w:val="24"/>
          <w:lang w:val="lt-LT"/>
        </w:rPr>
      </w:pPr>
      <w:r w:rsidRPr="002F77D6">
        <w:rPr>
          <w:b/>
          <w:sz w:val="24"/>
          <w:szCs w:val="24"/>
          <w:lang w:val="lt-LT"/>
        </w:rPr>
        <w:t xml:space="preserve">KĖDAINIŲ RAJONO SAVIVALDYBĖS NARKOTIKŲ KONTROLĖS </w:t>
      </w:r>
    </w:p>
    <w:p w14:paraId="6F209F7E" w14:textId="77777777" w:rsidR="003027E2" w:rsidRPr="002F77D6" w:rsidRDefault="003027E2" w:rsidP="003027E2">
      <w:pPr>
        <w:jc w:val="center"/>
        <w:rPr>
          <w:b/>
          <w:sz w:val="24"/>
          <w:szCs w:val="24"/>
          <w:lang w:val="lt-LT"/>
        </w:rPr>
      </w:pPr>
      <w:r w:rsidRPr="002F77D6">
        <w:rPr>
          <w:b/>
          <w:sz w:val="24"/>
          <w:szCs w:val="24"/>
          <w:lang w:val="lt-LT"/>
        </w:rPr>
        <w:t>KOMISIJOS NUOSTATAI</w:t>
      </w:r>
    </w:p>
    <w:p w14:paraId="26DF6B92" w14:textId="77777777" w:rsidR="003027E2" w:rsidRPr="002F77D6" w:rsidRDefault="003027E2" w:rsidP="003027E2">
      <w:pPr>
        <w:rPr>
          <w:b/>
          <w:sz w:val="24"/>
          <w:szCs w:val="24"/>
          <w:lang w:val="lt-LT"/>
        </w:rPr>
      </w:pPr>
    </w:p>
    <w:p w14:paraId="642E8BB7" w14:textId="4606A2A1" w:rsidR="003027E2" w:rsidRPr="002F77D6" w:rsidRDefault="00282AC3" w:rsidP="003027E2">
      <w:pPr>
        <w:jc w:val="center"/>
        <w:rPr>
          <w:b/>
          <w:sz w:val="24"/>
          <w:szCs w:val="24"/>
          <w:lang w:val="lt-LT"/>
        </w:rPr>
      </w:pPr>
      <w:r>
        <w:rPr>
          <w:b/>
          <w:sz w:val="24"/>
          <w:szCs w:val="24"/>
          <w:lang w:val="lt-LT"/>
        </w:rPr>
        <w:t xml:space="preserve">I </w:t>
      </w:r>
      <w:r w:rsidR="003027E2" w:rsidRPr="002F77D6">
        <w:rPr>
          <w:b/>
          <w:sz w:val="24"/>
          <w:szCs w:val="24"/>
          <w:lang w:val="lt-LT"/>
        </w:rPr>
        <w:t xml:space="preserve"> SKYRIUS</w:t>
      </w:r>
    </w:p>
    <w:p w14:paraId="68B2D6DA" w14:textId="77777777" w:rsidR="003027E2" w:rsidRPr="002F77D6" w:rsidRDefault="003027E2" w:rsidP="003027E2">
      <w:pPr>
        <w:jc w:val="center"/>
        <w:rPr>
          <w:b/>
          <w:sz w:val="24"/>
          <w:szCs w:val="24"/>
          <w:lang w:val="lt-LT"/>
        </w:rPr>
      </w:pPr>
      <w:r w:rsidRPr="002F77D6">
        <w:rPr>
          <w:b/>
          <w:sz w:val="24"/>
          <w:szCs w:val="24"/>
          <w:lang w:val="lt-LT"/>
        </w:rPr>
        <w:t>BENDROSIOS NUOSTATOS</w:t>
      </w:r>
    </w:p>
    <w:p w14:paraId="2FE94E33" w14:textId="77777777" w:rsidR="003027E2" w:rsidRPr="002F77D6" w:rsidRDefault="003027E2" w:rsidP="003027E2">
      <w:pPr>
        <w:jc w:val="center"/>
        <w:rPr>
          <w:b/>
          <w:sz w:val="24"/>
          <w:szCs w:val="24"/>
          <w:lang w:val="lt-LT"/>
        </w:rPr>
      </w:pPr>
    </w:p>
    <w:p w14:paraId="2469CEAC" w14:textId="77777777" w:rsidR="003027E2" w:rsidRPr="002F77D6" w:rsidRDefault="003027E2" w:rsidP="003027E2">
      <w:pPr>
        <w:tabs>
          <w:tab w:val="left" w:pos="851"/>
        </w:tabs>
        <w:jc w:val="both"/>
        <w:rPr>
          <w:sz w:val="24"/>
          <w:szCs w:val="24"/>
          <w:lang w:val="lt-LT"/>
        </w:rPr>
      </w:pPr>
      <w:r w:rsidRPr="002F77D6">
        <w:rPr>
          <w:sz w:val="24"/>
          <w:szCs w:val="24"/>
          <w:lang w:val="lt-LT"/>
        </w:rPr>
        <w:tab/>
        <w:t>1. Kėdainių rajono savivaldybės narkotikų kontrolės komisija (toliau vadinama – Komisija) yra nuolatinė komisija, koordinuojanti narkotikų kontrolės ir narkomanijos prevencijos veiksmus savivaldybės teritorijoje.</w:t>
      </w:r>
    </w:p>
    <w:p w14:paraId="0A2A75A7" w14:textId="77777777" w:rsidR="003027E2" w:rsidRPr="002F77D6" w:rsidRDefault="003027E2" w:rsidP="003027E2">
      <w:pPr>
        <w:tabs>
          <w:tab w:val="left" w:pos="851"/>
        </w:tabs>
        <w:jc w:val="both"/>
        <w:rPr>
          <w:sz w:val="24"/>
          <w:szCs w:val="24"/>
          <w:lang w:val="lt-LT"/>
        </w:rPr>
      </w:pPr>
      <w:r w:rsidRPr="002F77D6">
        <w:rPr>
          <w:sz w:val="24"/>
          <w:szCs w:val="24"/>
          <w:lang w:val="lt-LT"/>
        </w:rPr>
        <w:tab/>
        <w:t>2. Komisija savo darbe vadovaujasi Lietuvos Respublikos Konstitucija, įstatymais, kitais Lietuvos Respublikos Seimo priimtais teisės aktais, Lietuvos Respublikos Prezidento dekretais, Lietuvos Respublikos Vyriausybės nutarimais, Savivaldybės tarybos sprendimais, kitais teisės aktais, taip pat šiais nuostatais.</w:t>
      </w:r>
    </w:p>
    <w:p w14:paraId="19F040FE" w14:textId="77777777" w:rsidR="003027E2" w:rsidRPr="002F77D6" w:rsidRDefault="003027E2" w:rsidP="003027E2">
      <w:pPr>
        <w:tabs>
          <w:tab w:val="left" w:pos="851"/>
        </w:tabs>
        <w:jc w:val="both"/>
        <w:rPr>
          <w:sz w:val="24"/>
          <w:szCs w:val="24"/>
          <w:lang w:val="lt-LT"/>
        </w:rPr>
      </w:pPr>
      <w:r w:rsidRPr="002F77D6">
        <w:rPr>
          <w:sz w:val="24"/>
          <w:szCs w:val="24"/>
          <w:lang w:val="lt-LT"/>
        </w:rPr>
        <w:tab/>
        <w:t>3.  Komisijos veiklą techniškai aptarnauja Savivaldybės administracija.</w:t>
      </w:r>
    </w:p>
    <w:p w14:paraId="30FA0207" w14:textId="77777777" w:rsidR="003027E2" w:rsidRPr="002F77D6" w:rsidRDefault="003027E2" w:rsidP="003027E2">
      <w:pPr>
        <w:tabs>
          <w:tab w:val="left" w:pos="851"/>
        </w:tabs>
        <w:jc w:val="both"/>
        <w:rPr>
          <w:sz w:val="24"/>
          <w:szCs w:val="24"/>
          <w:lang w:val="lt-LT"/>
        </w:rPr>
      </w:pPr>
    </w:p>
    <w:p w14:paraId="022C9167" w14:textId="4EC23A0E" w:rsidR="003027E2" w:rsidRPr="002F77D6" w:rsidRDefault="00282AC3" w:rsidP="003027E2">
      <w:pPr>
        <w:tabs>
          <w:tab w:val="left" w:pos="851"/>
        </w:tabs>
        <w:jc w:val="center"/>
        <w:rPr>
          <w:b/>
          <w:sz w:val="24"/>
          <w:szCs w:val="24"/>
          <w:lang w:val="lt-LT"/>
        </w:rPr>
      </w:pPr>
      <w:r>
        <w:rPr>
          <w:b/>
          <w:sz w:val="24"/>
          <w:szCs w:val="24"/>
          <w:lang w:val="lt-LT"/>
        </w:rPr>
        <w:t xml:space="preserve">II </w:t>
      </w:r>
      <w:r w:rsidR="003027E2" w:rsidRPr="002F77D6">
        <w:rPr>
          <w:b/>
          <w:sz w:val="24"/>
          <w:szCs w:val="24"/>
          <w:lang w:val="lt-LT"/>
        </w:rPr>
        <w:t xml:space="preserve"> SKYRIUS</w:t>
      </w:r>
    </w:p>
    <w:p w14:paraId="02D2BB25" w14:textId="77777777" w:rsidR="003027E2" w:rsidRPr="002F77D6" w:rsidRDefault="003027E2" w:rsidP="003027E2">
      <w:pPr>
        <w:tabs>
          <w:tab w:val="left" w:pos="851"/>
        </w:tabs>
        <w:jc w:val="center"/>
        <w:rPr>
          <w:b/>
          <w:sz w:val="24"/>
          <w:szCs w:val="24"/>
          <w:lang w:val="lt-LT"/>
        </w:rPr>
      </w:pPr>
      <w:r w:rsidRPr="002F77D6">
        <w:rPr>
          <w:b/>
          <w:sz w:val="24"/>
          <w:szCs w:val="24"/>
          <w:lang w:val="lt-LT"/>
        </w:rPr>
        <w:t>KOMISIJOS UŽDAVINIAI IR FUNKCIJOS</w:t>
      </w:r>
    </w:p>
    <w:p w14:paraId="696219B0" w14:textId="77777777" w:rsidR="003027E2" w:rsidRPr="002F77D6" w:rsidRDefault="003027E2" w:rsidP="003027E2">
      <w:pPr>
        <w:tabs>
          <w:tab w:val="left" w:pos="851"/>
        </w:tabs>
        <w:jc w:val="center"/>
        <w:rPr>
          <w:b/>
          <w:sz w:val="24"/>
          <w:szCs w:val="24"/>
          <w:lang w:val="lt-LT"/>
        </w:rPr>
      </w:pPr>
    </w:p>
    <w:p w14:paraId="73805BF5" w14:textId="77777777" w:rsidR="003027E2" w:rsidRPr="002F77D6" w:rsidRDefault="003027E2" w:rsidP="003027E2">
      <w:pPr>
        <w:tabs>
          <w:tab w:val="left" w:pos="851"/>
        </w:tabs>
        <w:jc w:val="both"/>
        <w:rPr>
          <w:sz w:val="24"/>
          <w:szCs w:val="24"/>
          <w:lang w:val="lt-LT"/>
        </w:rPr>
      </w:pPr>
      <w:r w:rsidRPr="002F77D6">
        <w:rPr>
          <w:sz w:val="24"/>
          <w:szCs w:val="24"/>
          <w:lang w:val="lt-LT"/>
        </w:rPr>
        <w:tab/>
        <w:t>4. Pagrindinis Komisijos uždavinys – vykdant valstybės narkotikų kontrolės ir narkomanijos prevencijos politiką, koordinuoti narkotikų kontrolės ir narkomanijos prevencijos veiksmus savivaldybės teritorijoje.</w:t>
      </w:r>
    </w:p>
    <w:p w14:paraId="1E54B533" w14:textId="77777777" w:rsidR="003027E2" w:rsidRPr="002F77D6" w:rsidRDefault="003027E2" w:rsidP="003027E2">
      <w:pPr>
        <w:tabs>
          <w:tab w:val="left" w:pos="851"/>
        </w:tabs>
        <w:jc w:val="both"/>
        <w:rPr>
          <w:sz w:val="24"/>
          <w:szCs w:val="24"/>
          <w:lang w:val="lt-LT"/>
        </w:rPr>
      </w:pPr>
      <w:r w:rsidRPr="002F77D6">
        <w:rPr>
          <w:sz w:val="24"/>
          <w:szCs w:val="24"/>
          <w:lang w:val="lt-LT"/>
        </w:rPr>
        <w:tab/>
        <w:t>5.  Įgyvendinama savo pagrindinį uždavinį, Komisija atlieka šias funkcijas:</w:t>
      </w:r>
    </w:p>
    <w:p w14:paraId="32B82E49" w14:textId="01FC8F71" w:rsidR="003027E2" w:rsidRPr="002F77D6" w:rsidRDefault="003027E2" w:rsidP="003027E2">
      <w:pPr>
        <w:tabs>
          <w:tab w:val="left" w:pos="851"/>
        </w:tabs>
        <w:jc w:val="both"/>
        <w:rPr>
          <w:sz w:val="24"/>
          <w:szCs w:val="24"/>
          <w:lang w:val="lt-LT"/>
        </w:rPr>
      </w:pPr>
      <w:r w:rsidRPr="002F77D6">
        <w:rPr>
          <w:sz w:val="24"/>
          <w:szCs w:val="24"/>
          <w:lang w:val="lt-LT"/>
        </w:rPr>
        <w:tab/>
        <w:t>5.1. gauna informaciją iš savivaldybių ir valstybės institucijų, įstaigų, nevyriausybinių ir tarptautinių organizacijų narkomanijos prevencijos, gydymo, reabilitacijos, narkotinių ir psichotropinių medžiagų apyvartos kontrolės klausim</w:t>
      </w:r>
      <w:r w:rsidR="00850AF2">
        <w:rPr>
          <w:sz w:val="24"/>
          <w:szCs w:val="24"/>
          <w:lang w:val="lt-LT"/>
        </w:rPr>
        <w:t>ai</w:t>
      </w:r>
      <w:r w:rsidRPr="002F77D6">
        <w:rPr>
          <w:sz w:val="24"/>
          <w:szCs w:val="24"/>
          <w:lang w:val="lt-LT"/>
        </w:rPr>
        <w:t>s, be</w:t>
      </w:r>
      <w:r w:rsidR="00850AF2">
        <w:rPr>
          <w:sz w:val="24"/>
          <w:szCs w:val="24"/>
          <w:lang w:val="lt-LT"/>
        </w:rPr>
        <w:t>n</w:t>
      </w:r>
      <w:r w:rsidRPr="002F77D6">
        <w:rPr>
          <w:sz w:val="24"/>
          <w:szCs w:val="24"/>
          <w:lang w:val="lt-LT"/>
        </w:rPr>
        <w:t>dradarbiauja su jomis;</w:t>
      </w:r>
    </w:p>
    <w:p w14:paraId="5ED4684E" w14:textId="77777777" w:rsidR="003027E2" w:rsidRPr="002F77D6" w:rsidRDefault="003027E2" w:rsidP="003027E2">
      <w:pPr>
        <w:tabs>
          <w:tab w:val="left" w:pos="851"/>
        </w:tabs>
        <w:jc w:val="both"/>
        <w:rPr>
          <w:sz w:val="24"/>
          <w:szCs w:val="24"/>
          <w:lang w:val="lt-LT"/>
        </w:rPr>
      </w:pPr>
      <w:r w:rsidRPr="002F77D6">
        <w:rPr>
          <w:sz w:val="24"/>
          <w:szCs w:val="24"/>
          <w:lang w:val="lt-LT"/>
        </w:rPr>
        <w:tab/>
        <w:t>5.2. organizuoja savivaldybės ir valstybės institucijoms bei įstaigoms pasitarimus, seminarus ir mokymą aktualiais narkotikų kontrolės ir narkomanijos prevencijos klausimais;</w:t>
      </w:r>
    </w:p>
    <w:p w14:paraId="15B2649C" w14:textId="77777777" w:rsidR="003027E2" w:rsidRPr="002F77D6" w:rsidRDefault="003027E2" w:rsidP="003027E2">
      <w:pPr>
        <w:tabs>
          <w:tab w:val="left" w:pos="851"/>
        </w:tabs>
        <w:jc w:val="both"/>
        <w:rPr>
          <w:sz w:val="24"/>
          <w:szCs w:val="24"/>
          <w:lang w:val="lt-LT"/>
        </w:rPr>
      </w:pPr>
      <w:r w:rsidRPr="002F77D6">
        <w:rPr>
          <w:sz w:val="24"/>
          <w:szCs w:val="24"/>
          <w:lang w:val="lt-LT"/>
        </w:rPr>
        <w:tab/>
        <w:t>5.3. analizuoja gaunamus iš suinteresuotų savivaldybės ir valstybės institucijų bei įstaigų, nevyriausybinių organizacijų statistikos duomenis apie psichotropinių medžiagų apyvartą ir kontrolę;</w:t>
      </w:r>
    </w:p>
    <w:p w14:paraId="77CA7A34" w14:textId="36963B30" w:rsidR="003027E2" w:rsidRPr="002F77D6" w:rsidRDefault="003027E2" w:rsidP="003027E2">
      <w:pPr>
        <w:tabs>
          <w:tab w:val="left" w:pos="851"/>
        </w:tabs>
        <w:jc w:val="both"/>
        <w:rPr>
          <w:strike/>
          <w:sz w:val="24"/>
          <w:szCs w:val="24"/>
          <w:lang w:val="lt-LT"/>
        </w:rPr>
      </w:pPr>
      <w:r w:rsidRPr="002F77D6">
        <w:rPr>
          <w:sz w:val="24"/>
          <w:szCs w:val="24"/>
          <w:lang w:val="lt-LT"/>
        </w:rPr>
        <w:tab/>
        <w:t>5.4. vertina, kaip vykdomos narkotikų kontrolės, narkomanijos prevencijos priemonės gydymo, švietimo, socialines paslaugas teikiančiose įstaigose;</w:t>
      </w:r>
    </w:p>
    <w:p w14:paraId="2DBF0C4F" w14:textId="75DC3168" w:rsidR="003027E2" w:rsidRPr="002F77D6" w:rsidRDefault="003027E2" w:rsidP="003027E2">
      <w:pPr>
        <w:tabs>
          <w:tab w:val="left" w:pos="851"/>
        </w:tabs>
        <w:jc w:val="both"/>
        <w:rPr>
          <w:strike/>
          <w:sz w:val="24"/>
          <w:szCs w:val="24"/>
          <w:lang w:val="lt-LT"/>
        </w:rPr>
      </w:pPr>
      <w:r w:rsidRPr="002F77D6">
        <w:rPr>
          <w:sz w:val="24"/>
          <w:szCs w:val="24"/>
          <w:lang w:val="lt-LT"/>
        </w:rPr>
        <w:tab/>
        <w:t>5.5. teikia informaciją ir pasiūlymus narkotikų kontrolės ir narkomanijos prevencijos klausimais savivaldybės ir valstybės institucijoms, įstaigoms, žiniasklaidai, visuomenės informavimo priemonėms, nevyriausybinėms organizacijoms</w:t>
      </w:r>
      <w:r w:rsidR="00E00FAB" w:rsidRPr="002F77D6">
        <w:rPr>
          <w:sz w:val="24"/>
          <w:szCs w:val="24"/>
          <w:lang w:val="lt-LT"/>
        </w:rPr>
        <w:t>;</w:t>
      </w:r>
    </w:p>
    <w:p w14:paraId="15481070" w14:textId="2BD2A7A1" w:rsidR="003027E2" w:rsidRPr="002F77D6" w:rsidRDefault="003027E2" w:rsidP="003027E2">
      <w:pPr>
        <w:tabs>
          <w:tab w:val="left" w:pos="851"/>
        </w:tabs>
        <w:jc w:val="both"/>
        <w:rPr>
          <w:sz w:val="24"/>
          <w:szCs w:val="24"/>
          <w:lang w:val="lt-LT"/>
        </w:rPr>
      </w:pPr>
      <w:r w:rsidRPr="002F77D6">
        <w:rPr>
          <w:sz w:val="24"/>
          <w:szCs w:val="24"/>
          <w:lang w:val="lt-LT"/>
        </w:rPr>
        <w:tab/>
        <w:t>5.6. rengia narkotikų kontrolės ir narkomanijos prevencijos savivaldyb</w:t>
      </w:r>
      <w:r w:rsidR="00282AC3">
        <w:rPr>
          <w:sz w:val="24"/>
          <w:szCs w:val="24"/>
          <w:lang w:val="lt-LT"/>
        </w:rPr>
        <w:t>ės teritorijoje priemonių planą</w:t>
      </w:r>
      <w:r w:rsidRPr="002F77D6">
        <w:rPr>
          <w:sz w:val="24"/>
          <w:szCs w:val="24"/>
          <w:lang w:val="lt-LT"/>
        </w:rPr>
        <w:t xml:space="preserve"> ir </w:t>
      </w:r>
      <w:r w:rsidR="00C854E2" w:rsidRPr="002F77D6">
        <w:rPr>
          <w:sz w:val="24"/>
          <w:szCs w:val="24"/>
          <w:lang w:val="lt-LT"/>
        </w:rPr>
        <w:t xml:space="preserve">veiklos </w:t>
      </w:r>
      <w:r w:rsidRPr="002F77D6">
        <w:rPr>
          <w:sz w:val="24"/>
          <w:szCs w:val="24"/>
          <w:lang w:val="lt-LT"/>
        </w:rPr>
        <w:t>ataskaitą</w:t>
      </w:r>
      <w:r w:rsidR="00E00FAB" w:rsidRPr="002F77D6">
        <w:rPr>
          <w:sz w:val="24"/>
          <w:szCs w:val="24"/>
          <w:lang w:val="lt-LT"/>
        </w:rPr>
        <w:t>;</w:t>
      </w:r>
    </w:p>
    <w:p w14:paraId="08AB5515" w14:textId="77777777" w:rsidR="003027E2" w:rsidRPr="002F77D6" w:rsidRDefault="003027E2" w:rsidP="003027E2">
      <w:pPr>
        <w:tabs>
          <w:tab w:val="left" w:pos="851"/>
        </w:tabs>
        <w:jc w:val="both"/>
        <w:rPr>
          <w:sz w:val="24"/>
          <w:szCs w:val="24"/>
          <w:lang w:val="lt-LT"/>
        </w:rPr>
      </w:pPr>
      <w:r w:rsidRPr="002F77D6">
        <w:rPr>
          <w:sz w:val="24"/>
          <w:szCs w:val="24"/>
          <w:lang w:val="lt-LT"/>
        </w:rPr>
        <w:tab/>
        <w:t>5.7. vykdo kitas su narkotikų kontrole ir narkomanijos prevencija susijusias funkcijas.</w:t>
      </w:r>
    </w:p>
    <w:p w14:paraId="1C1DD08D" w14:textId="77777777" w:rsidR="003027E2" w:rsidRPr="002F77D6" w:rsidRDefault="003027E2" w:rsidP="003027E2">
      <w:pPr>
        <w:tabs>
          <w:tab w:val="left" w:pos="851"/>
        </w:tabs>
        <w:jc w:val="both"/>
        <w:rPr>
          <w:sz w:val="24"/>
          <w:szCs w:val="24"/>
          <w:lang w:val="lt-LT"/>
        </w:rPr>
      </w:pPr>
    </w:p>
    <w:p w14:paraId="3ED67FE6" w14:textId="793231C2" w:rsidR="003027E2" w:rsidRPr="002F77D6" w:rsidRDefault="00282AC3" w:rsidP="003027E2">
      <w:pPr>
        <w:tabs>
          <w:tab w:val="left" w:pos="851"/>
        </w:tabs>
        <w:jc w:val="center"/>
        <w:rPr>
          <w:b/>
          <w:sz w:val="24"/>
          <w:szCs w:val="24"/>
          <w:lang w:val="lt-LT"/>
        </w:rPr>
      </w:pPr>
      <w:r>
        <w:rPr>
          <w:b/>
          <w:sz w:val="24"/>
          <w:szCs w:val="24"/>
          <w:lang w:val="lt-LT"/>
        </w:rPr>
        <w:t>III</w:t>
      </w:r>
      <w:r w:rsidR="003027E2" w:rsidRPr="002F77D6">
        <w:rPr>
          <w:b/>
          <w:sz w:val="24"/>
          <w:szCs w:val="24"/>
          <w:lang w:val="lt-LT"/>
        </w:rPr>
        <w:t xml:space="preserve"> SKYRIUS</w:t>
      </w:r>
    </w:p>
    <w:p w14:paraId="45F569C1" w14:textId="77777777" w:rsidR="003027E2" w:rsidRPr="002F77D6" w:rsidRDefault="003027E2" w:rsidP="003027E2">
      <w:pPr>
        <w:tabs>
          <w:tab w:val="left" w:pos="851"/>
        </w:tabs>
        <w:jc w:val="center"/>
        <w:rPr>
          <w:b/>
          <w:sz w:val="24"/>
          <w:szCs w:val="24"/>
          <w:lang w:val="lt-LT"/>
        </w:rPr>
      </w:pPr>
      <w:r w:rsidRPr="002F77D6">
        <w:rPr>
          <w:b/>
          <w:sz w:val="24"/>
          <w:szCs w:val="24"/>
          <w:lang w:val="lt-LT"/>
        </w:rPr>
        <w:t>KOMISIJOS TEISĖS</w:t>
      </w:r>
    </w:p>
    <w:p w14:paraId="72E6EABA" w14:textId="77777777" w:rsidR="003027E2" w:rsidRPr="002F77D6" w:rsidRDefault="003027E2" w:rsidP="003027E2">
      <w:pPr>
        <w:tabs>
          <w:tab w:val="left" w:pos="851"/>
        </w:tabs>
        <w:jc w:val="center"/>
        <w:rPr>
          <w:b/>
          <w:sz w:val="24"/>
          <w:szCs w:val="24"/>
          <w:lang w:val="lt-LT"/>
        </w:rPr>
      </w:pPr>
    </w:p>
    <w:p w14:paraId="1FC7C4B4" w14:textId="77777777" w:rsidR="003027E2" w:rsidRPr="002F77D6" w:rsidRDefault="003027E2" w:rsidP="003027E2">
      <w:pPr>
        <w:tabs>
          <w:tab w:val="left" w:pos="851"/>
        </w:tabs>
        <w:jc w:val="both"/>
        <w:rPr>
          <w:sz w:val="24"/>
          <w:szCs w:val="24"/>
          <w:lang w:val="lt-LT"/>
        </w:rPr>
      </w:pPr>
      <w:r w:rsidRPr="002F77D6">
        <w:rPr>
          <w:sz w:val="24"/>
          <w:szCs w:val="24"/>
          <w:lang w:val="lt-LT"/>
        </w:rPr>
        <w:tab/>
        <w:t>6.  Komisija turi teisę:</w:t>
      </w:r>
    </w:p>
    <w:p w14:paraId="4DD1ECDB" w14:textId="05AD7664" w:rsidR="003027E2" w:rsidRPr="002F77D6" w:rsidRDefault="003027E2" w:rsidP="003027E2">
      <w:pPr>
        <w:tabs>
          <w:tab w:val="left" w:pos="851"/>
        </w:tabs>
        <w:jc w:val="both"/>
        <w:rPr>
          <w:sz w:val="24"/>
          <w:szCs w:val="24"/>
          <w:lang w:val="lt-LT"/>
        </w:rPr>
      </w:pPr>
      <w:r w:rsidRPr="002F77D6">
        <w:rPr>
          <w:sz w:val="24"/>
          <w:szCs w:val="24"/>
          <w:lang w:val="lt-LT"/>
        </w:rPr>
        <w:tab/>
        <w:t>6.1. gauti informaciją jos kompetencijai skirtais klausimais iš savivaldybės ir valstybės institucijų, įstaigų, nevyriausybinių organizacijų</w:t>
      </w:r>
      <w:r w:rsidR="00C854E2" w:rsidRPr="002F77D6">
        <w:rPr>
          <w:sz w:val="24"/>
          <w:szCs w:val="24"/>
          <w:lang w:val="lt-LT"/>
        </w:rPr>
        <w:t>;</w:t>
      </w:r>
    </w:p>
    <w:p w14:paraId="097861A2" w14:textId="77777777" w:rsidR="003027E2" w:rsidRPr="002F77D6" w:rsidRDefault="003027E2" w:rsidP="003027E2">
      <w:pPr>
        <w:tabs>
          <w:tab w:val="left" w:pos="851"/>
        </w:tabs>
        <w:jc w:val="both"/>
        <w:rPr>
          <w:sz w:val="24"/>
          <w:szCs w:val="24"/>
          <w:lang w:val="lt-LT"/>
        </w:rPr>
      </w:pPr>
      <w:r w:rsidRPr="002F77D6">
        <w:rPr>
          <w:sz w:val="24"/>
          <w:szCs w:val="24"/>
          <w:lang w:val="lt-LT"/>
        </w:rPr>
        <w:tab/>
        <w:t>6.2. dalyvauti savivaldybės ir šalies renginiuose narkotikų kontrolės ir narkomanijos prevencijos klausimais;</w:t>
      </w:r>
    </w:p>
    <w:p w14:paraId="6A462FAF" w14:textId="1EB4F2D2" w:rsidR="003027E2" w:rsidRPr="002F77D6" w:rsidRDefault="003027E2" w:rsidP="003027E2">
      <w:pPr>
        <w:tabs>
          <w:tab w:val="left" w:pos="851"/>
        </w:tabs>
        <w:jc w:val="both"/>
        <w:rPr>
          <w:sz w:val="24"/>
          <w:szCs w:val="24"/>
          <w:lang w:val="lt-LT"/>
        </w:rPr>
      </w:pPr>
      <w:r w:rsidRPr="002F77D6">
        <w:rPr>
          <w:sz w:val="24"/>
          <w:szCs w:val="24"/>
          <w:lang w:val="lt-LT"/>
        </w:rPr>
        <w:lastRenderedPageBreak/>
        <w:tab/>
        <w:t>6.3. teikti pasiūlymus, rekomendacijas, kaip gerinti narkotikų kontrolę, narkomanijos prevenciją ir reabilitaciją savivaldybės teritorijoje</w:t>
      </w:r>
      <w:r w:rsidR="00C854E2" w:rsidRPr="002F77D6">
        <w:rPr>
          <w:sz w:val="24"/>
          <w:szCs w:val="24"/>
          <w:lang w:val="lt-LT"/>
        </w:rPr>
        <w:t>;</w:t>
      </w:r>
    </w:p>
    <w:p w14:paraId="21A03062" w14:textId="5A081C09" w:rsidR="003027E2" w:rsidRPr="002F77D6" w:rsidRDefault="003027E2" w:rsidP="003027E2">
      <w:pPr>
        <w:tabs>
          <w:tab w:val="left" w:pos="851"/>
        </w:tabs>
        <w:jc w:val="both"/>
        <w:rPr>
          <w:sz w:val="24"/>
          <w:szCs w:val="24"/>
          <w:lang w:val="lt-LT"/>
        </w:rPr>
      </w:pPr>
      <w:r w:rsidRPr="002F77D6">
        <w:rPr>
          <w:sz w:val="24"/>
          <w:szCs w:val="24"/>
          <w:lang w:val="lt-LT"/>
        </w:rPr>
        <w:tab/>
        <w:t>6.4. kviesti į Komisijos posėdžius Savivaldybės administracijos valstyb</w:t>
      </w:r>
      <w:r w:rsidR="00282AC3">
        <w:rPr>
          <w:sz w:val="24"/>
          <w:szCs w:val="24"/>
          <w:lang w:val="lt-LT"/>
        </w:rPr>
        <w:t>ės tarnautojus ir darbuotojus, s</w:t>
      </w:r>
      <w:r w:rsidRPr="002F77D6">
        <w:rPr>
          <w:sz w:val="24"/>
          <w:szCs w:val="24"/>
          <w:lang w:val="lt-LT"/>
        </w:rPr>
        <w:t>avivaldybės įstaigų, įmonių bei organizacijų vadovus ir darbuotojus.</w:t>
      </w:r>
    </w:p>
    <w:p w14:paraId="196CD0FB" w14:textId="77777777" w:rsidR="003027E2" w:rsidRPr="002F77D6" w:rsidRDefault="003027E2" w:rsidP="003027E2">
      <w:pPr>
        <w:tabs>
          <w:tab w:val="left" w:pos="851"/>
        </w:tabs>
        <w:jc w:val="both"/>
        <w:rPr>
          <w:sz w:val="24"/>
          <w:szCs w:val="24"/>
          <w:lang w:val="lt-LT"/>
        </w:rPr>
      </w:pPr>
      <w:r w:rsidRPr="002F77D6">
        <w:rPr>
          <w:sz w:val="24"/>
          <w:szCs w:val="24"/>
          <w:lang w:val="lt-LT"/>
        </w:rPr>
        <w:tab/>
      </w:r>
    </w:p>
    <w:p w14:paraId="7E99FB8E" w14:textId="1F2E204F" w:rsidR="003027E2" w:rsidRPr="002F77D6" w:rsidRDefault="00282AC3" w:rsidP="003027E2">
      <w:pPr>
        <w:tabs>
          <w:tab w:val="left" w:pos="851"/>
        </w:tabs>
        <w:jc w:val="center"/>
        <w:rPr>
          <w:b/>
          <w:sz w:val="24"/>
          <w:szCs w:val="24"/>
          <w:lang w:val="lt-LT"/>
        </w:rPr>
      </w:pPr>
      <w:r>
        <w:rPr>
          <w:b/>
          <w:sz w:val="24"/>
          <w:szCs w:val="24"/>
          <w:lang w:val="lt-LT"/>
        </w:rPr>
        <w:t>IV</w:t>
      </w:r>
      <w:r w:rsidR="003027E2" w:rsidRPr="002F77D6">
        <w:rPr>
          <w:b/>
          <w:sz w:val="24"/>
          <w:szCs w:val="24"/>
          <w:lang w:val="lt-LT"/>
        </w:rPr>
        <w:t xml:space="preserve"> SKYRIUS</w:t>
      </w:r>
    </w:p>
    <w:p w14:paraId="745476A3" w14:textId="77777777" w:rsidR="003027E2" w:rsidRPr="002F77D6" w:rsidRDefault="003027E2" w:rsidP="003027E2">
      <w:pPr>
        <w:tabs>
          <w:tab w:val="left" w:pos="851"/>
        </w:tabs>
        <w:jc w:val="center"/>
        <w:rPr>
          <w:b/>
          <w:sz w:val="24"/>
          <w:szCs w:val="24"/>
          <w:lang w:val="lt-LT"/>
        </w:rPr>
      </w:pPr>
      <w:r w:rsidRPr="002F77D6">
        <w:rPr>
          <w:b/>
          <w:sz w:val="24"/>
          <w:szCs w:val="24"/>
          <w:lang w:val="lt-LT"/>
        </w:rPr>
        <w:t>KOMISIJOS SUDĖTIS IR DARBO ORGANIZAVIMAS</w:t>
      </w:r>
    </w:p>
    <w:p w14:paraId="67583563" w14:textId="77777777" w:rsidR="003027E2" w:rsidRPr="002F77D6" w:rsidRDefault="003027E2" w:rsidP="003027E2">
      <w:pPr>
        <w:tabs>
          <w:tab w:val="left" w:pos="851"/>
        </w:tabs>
        <w:jc w:val="center"/>
        <w:rPr>
          <w:b/>
          <w:sz w:val="24"/>
          <w:szCs w:val="24"/>
          <w:lang w:val="lt-LT"/>
        </w:rPr>
      </w:pPr>
    </w:p>
    <w:p w14:paraId="3E04FFA4" w14:textId="130074F3" w:rsidR="003027E2" w:rsidRPr="002F77D6" w:rsidRDefault="00282AC3" w:rsidP="003027E2">
      <w:pPr>
        <w:tabs>
          <w:tab w:val="left" w:pos="851"/>
        </w:tabs>
        <w:jc w:val="both"/>
        <w:rPr>
          <w:sz w:val="24"/>
          <w:szCs w:val="24"/>
          <w:lang w:val="lt-LT"/>
        </w:rPr>
      </w:pPr>
      <w:r>
        <w:rPr>
          <w:sz w:val="24"/>
          <w:szCs w:val="24"/>
          <w:lang w:val="lt-LT"/>
        </w:rPr>
        <w:tab/>
        <w:t>7.  Komisija sudaroma Savivaldybės tarybos sprendimu S</w:t>
      </w:r>
      <w:r w:rsidR="003027E2" w:rsidRPr="002F77D6">
        <w:rPr>
          <w:sz w:val="24"/>
          <w:szCs w:val="24"/>
          <w:lang w:val="lt-LT"/>
        </w:rPr>
        <w:t>avivaldybės tarybos kadencijos laikotarpiui.</w:t>
      </w:r>
    </w:p>
    <w:p w14:paraId="60D006E6" w14:textId="77777777" w:rsidR="003027E2" w:rsidRPr="002F77D6" w:rsidRDefault="003027E2" w:rsidP="003027E2">
      <w:pPr>
        <w:tabs>
          <w:tab w:val="left" w:pos="851"/>
        </w:tabs>
        <w:jc w:val="both"/>
        <w:rPr>
          <w:sz w:val="24"/>
          <w:szCs w:val="24"/>
          <w:lang w:val="lt-LT"/>
        </w:rPr>
      </w:pPr>
      <w:r w:rsidRPr="002F77D6">
        <w:rPr>
          <w:sz w:val="24"/>
          <w:szCs w:val="24"/>
          <w:lang w:val="lt-LT"/>
        </w:rPr>
        <w:tab/>
        <w:t>8.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p>
    <w:p w14:paraId="27A59AF8" w14:textId="02D65264" w:rsidR="003027E2" w:rsidRPr="002F77D6" w:rsidRDefault="003027E2" w:rsidP="003027E2">
      <w:pPr>
        <w:tabs>
          <w:tab w:val="left" w:pos="851"/>
        </w:tabs>
        <w:jc w:val="both"/>
        <w:rPr>
          <w:sz w:val="24"/>
          <w:szCs w:val="24"/>
          <w:lang w:val="lt-LT"/>
        </w:rPr>
      </w:pPr>
      <w:r w:rsidRPr="002F77D6">
        <w:rPr>
          <w:color w:val="00B050"/>
          <w:sz w:val="24"/>
          <w:szCs w:val="24"/>
          <w:lang w:val="lt-LT"/>
        </w:rPr>
        <w:tab/>
      </w:r>
      <w:r w:rsidRPr="002F77D6">
        <w:rPr>
          <w:sz w:val="24"/>
          <w:szCs w:val="24"/>
          <w:lang w:val="lt-LT"/>
        </w:rPr>
        <w:t xml:space="preserve">9. Komisijos pirmininku ir jo pavaduotoju Savivaldybės taryba skiria asmenis, turinčius aukštąjį išsilavinimą ir </w:t>
      </w:r>
      <w:r w:rsidR="00717730">
        <w:rPr>
          <w:sz w:val="24"/>
          <w:szCs w:val="24"/>
          <w:lang w:val="lt-LT"/>
        </w:rPr>
        <w:t>vadova</w:t>
      </w:r>
      <w:r w:rsidR="00595755">
        <w:rPr>
          <w:sz w:val="24"/>
          <w:szCs w:val="24"/>
          <w:lang w:val="lt-LT"/>
        </w:rPr>
        <w:t>ujamo</w:t>
      </w:r>
      <w:r w:rsidRPr="002F77D6">
        <w:rPr>
          <w:sz w:val="24"/>
          <w:szCs w:val="24"/>
          <w:lang w:val="lt-LT"/>
        </w:rPr>
        <w:t xml:space="preserve"> darbo stažą. Savivaldybės taryba sudaro Komisiją ir priima sprendimą dėl pirmininko ir pavaduotojo kandidatūrų. </w:t>
      </w:r>
    </w:p>
    <w:p w14:paraId="1736E7C6" w14:textId="77777777" w:rsidR="003027E2" w:rsidRPr="002F77D6" w:rsidRDefault="003027E2" w:rsidP="003027E2">
      <w:pPr>
        <w:tabs>
          <w:tab w:val="left" w:pos="851"/>
        </w:tabs>
        <w:jc w:val="both"/>
        <w:rPr>
          <w:sz w:val="24"/>
          <w:szCs w:val="24"/>
          <w:lang w:val="lt-LT" w:eastAsia="lt-LT"/>
        </w:rPr>
      </w:pPr>
      <w:r w:rsidRPr="002F77D6">
        <w:rPr>
          <w:sz w:val="24"/>
          <w:szCs w:val="24"/>
          <w:lang w:val="lt-LT" w:eastAsia="lt-LT"/>
        </w:rPr>
        <w:tab/>
        <w:t xml:space="preserve">10. Komisijos nariai gali dalyvauti Komisijos </w:t>
      </w:r>
      <w:r w:rsidRPr="002F77D6">
        <w:rPr>
          <w:color w:val="000000"/>
          <w:sz w:val="24"/>
          <w:szCs w:val="24"/>
          <w:lang w:val="lt-LT" w:eastAsia="lt-LT"/>
        </w:rPr>
        <w:t>darbe tik pasirašę:</w:t>
      </w:r>
    </w:p>
    <w:p w14:paraId="30665BF1" w14:textId="77777777" w:rsidR="003027E2" w:rsidRPr="002F77D6" w:rsidRDefault="003027E2" w:rsidP="003027E2">
      <w:pPr>
        <w:ind w:firstLine="851"/>
        <w:jc w:val="both"/>
        <w:rPr>
          <w:sz w:val="24"/>
          <w:szCs w:val="24"/>
          <w:lang w:val="lt-LT" w:eastAsia="lt-LT"/>
        </w:rPr>
      </w:pPr>
      <w:bookmarkStart w:id="2" w:name="part_16a8e2d2d02b46f389fcb3b1087bfa58"/>
      <w:bookmarkEnd w:id="2"/>
      <w:r w:rsidRPr="002F77D6">
        <w:rPr>
          <w:color w:val="000000"/>
          <w:sz w:val="24"/>
          <w:szCs w:val="24"/>
          <w:lang w:val="lt-LT" w:eastAsia="lt-LT"/>
        </w:rPr>
        <w:t>10.1. nešališkumo deklaraciją (Nuostatų 1 priedas), kurioje pasižada objektyviai, dalykiškai, be išankstinio nusistatymo, vadovaudamiesi lygiateisiškumo principu atlikti savo pareigas, vengti viešųjų ir privačių interesų konflikto ir, esant jo grėsmei, nedelsdami informuoti apie tai Komisijos pirmininką bei narius ir nusišalinti nuo pareigų atlikimo;</w:t>
      </w:r>
    </w:p>
    <w:p w14:paraId="61E1EB30" w14:textId="77777777" w:rsidR="003027E2" w:rsidRPr="002F77D6" w:rsidRDefault="003027E2" w:rsidP="003027E2">
      <w:pPr>
        <w:ind w:firstLine="851"/>
        <w:jc w:val="both"/>
        <w:rPr>
          <w:sz w:val="24"/>
          <w:szCs w:val="24"/>
          <w:lang w:val="lt-LT" w:eastAsia="lt-LT"/>
        </w:rPr>
      </w:pPr>
      <w:bookmarkStart w:id="3" w:name="part_668272a3c8a44ee0a72a4bd51437469d"/>
      <w:bookmarkEnd w:id="3"/>
      <w:r w:rsidRPr="002F77D6">
        <w:rPr>
          <w:color w:val="000000"/>
          <w:sz w:val="24"/>
          <w:szCs w:val="24"/>
          <w:lang w:val="lt-LT" w:eastAsia="lt-LT"/>
        </w:rPr>
        <w:t>10.2. konfidencialumo pasižadėjimą (Nuostatų 2 priedas), kuriame pasižada Komisijos gautą konfidencialią informaciją naudoti tik pareigų Komisijoje atlikimo tikslais ir jos neskleisti, išskyrus Lietuvos Respublikos įstatymuose nustatytus atvejus.</w:t>
      </w:r>
    </w:p>
    <w:p w14:paraId="33088AF2" w14:textId="77777777" w:rsidR="003027E2" w:rsidRPr="002F77D6" w:rsidRDefault="003027E2" w:rsidP="003027E2">
      <w:pPr>
        <w:tabs>
          <w:tab w:val="left" w:pos="851"/>
        </w:tabs>
        <w:jc w:val="both"/>
        <w:rPr>
          <w:sz w:val="24"/>
          <w:szCs w:val="24"/>
          <w:lang w:val="lt-LT"/>
        </w:rPr>
      </w:pPr>
      <w:r w:rsidRPr="002F77D6">
        <w:rPr>
          <w:sz w:val="24"/>
          <w:szCs w:val="24"/>
          <w:lang w:val="lt-LT"/>
        </w:rPr>
        <w:tab/>
        <w:t>11.  Komisijos pirmininkas:</w:t>
      </w:r>
    </w:p>
    <w:p w14:paraId="69C73F14" w14:textId="77777777" w:rsidR="003027E2" w:rsidRPr="002F77D6" w:rsidRDefault="003027E2" w:rsidP="003027E2">
      <w:pPr>
        <w:tabs>
          <w:tab w:val="left" w:pos="851"/>
        </w:tabs>
        <w:jc w:val="both"/>
        <w:rPr>
          <w:sz w:val="24"/>
          <w:szCs w:val="24"/>
          <w:lang w:val="lt-LT"/>
        </w:rPr>
      </w:pPr>
      <w:r w:rsidRPr="002F77D6">
        <w:rPr>
          <w:sz w:val="24"/>
          <w:szCs w:val="24"/>
          <w:lang w:val="lt-LT"/>
        </w:rPr>
        <w:tab/>
        <w:t>11.1.  organizuoja Komisijos darbą ir atsako už jos veiklą;</w:t>
      </w:r>
    </w:p>
    <w:p w14:paraId="1BCBC1F4" w14:textId="77777777" w:rsidR="003027E2" w:rsidRPr="002F77D6" w:rsidRDefault="003027E2" w:rsidP="003027E2">
      <w:pPr>
        <w:tabs>
          <w:tab w:val="left" w:pos="851"/>
        </w:tabs>
        <w:jc w:val="both"/>
        <w:rPr>
          <w:sz w:val="24"/>
          <w:szCs w:val="24"/>
          <w:lang w:val="lt-LT"/>
        </w:rPr>
      </w:pPr>
      <w:r w:rsidRPr="002F77D6">
        <w:rPr>
          <w:sz w:val="24"/>
          <w:szCs w:val="24"/>
          <w:lang w:val="lt-LT"/>
        </w:rPr>
        <w:tab/>
        <w:t>11.2.  pirmininkauja Komisijos posėdžiuose;</w:t>
      </w:r>
    </w:p>
    <w:p w14:paraId="72DC5F64" w14:textId="77777777" w:rsidR="003027E2" w:rsidRPr="002F77D6" w:rsidRDefault="003027E2" w:rsidP="003027E2">
      <w:pPr>
        <w:tabs>
          <w:tab w:val="left" w:pos="851"/>
        </w:tabs>
        <w:jc w:val="both"/>
        <w:rPr>
          <w:sz w:val="24"/>
          <w:szCs w:val="24"/>
          <w:lang w:val="lt-LT"/>
        </w:rPr>
      </w:pPr>
      <w:r w:rsidRPr="002F77D6">
        <w:rPr>
          <w:sz w:val="24"/>
          <w:szCs w:val="24"/>
          <w:lang w:val="lt-LT"/>
        </w:rPr>
        <w:tab/>
        <w:t>11.3. gali pareikalauti savo vardu informacijos iš įstaigų ir organizacijų, susijusių su Komisijos darbu;</w:t>
      </w:r>
    </w:p>
    <w:p w14:paraId="0B44708C" w14:textId="77777777" w:rsidR="003027E2" w:rsidRPr="002F77D6" w:rsidRDefault="003027E2" w:rsidP="003027E2">
      <w:pPr>
        <w:tabs>
          <w:tab w:val="left" w:pos="851"/>
        </w:tabs>
        <w:jc w:val="both"/>
        <w:rPr>
          <w:sz w:val="24"/>
          <w:szCs w:val="24"/>
          <w:lang w:val="lt-LT"/>
        </w:rPr>
      </w:pPr>
      <w:r w:rsidRPr="002F77D6">
        <w:rPr>
          <w:sz w:val="24"/>
          <w:szCs w:val="24"/>
          <w:lang w:val="lt-LT"/>
        </w:rPr>
        <w:tab/>
        <w:t>11.4. informuoja Savivaldybės tarybą apie narkotikų ir alkoholio kontrolę, taip pat apie narkomanijos ir alkoholizmo prevenciją.</w:t>
      </w:r>
    </w:p>
    <w:p w14:paraId="5B9E7004" w14:textId="77777777" w:rsidR="003027E2" w:rsidRPr="002F77D6" w:rsidRDefault="003027E2" w:rsidP="003027E2">
      <w:pPr>
        <w:tabs>
          <w:tab w:val="left" w:pos="851"/>
        </w:tabs>
        <w:jc w:val="both"/>
        <w:rPr>
          <w:sz w:val="24"/>
          <w:szCs w:val="24"/>
          <w:lang w:val="lt-LT"/>
        </w:rPr>
      </w:pPr>
      <w:r w:rsidRPr="002F77D6">
        <w:rPr>
          <w:sz w:val="24"/>
          <w:szCs w:val="24"/>
          <w:lang w:val="lt-LT"/>
        </w:rPr>
        <w:tab/>
        <w:t>12. Jeigu Komisijos pirmininko nėra, jo pareigas eina Komisijos pirmininko pavaduotojas.</w:t>
      </w:r>
    </w:p>
    <w:p w14:paraId="683C3C64" w14:textId="77777777" w:rsidR="003027E2" w:rsidRPr="002F77D6" w:rsidRDefault="003027E2" w:rsidP="003027E2">
      <w:pPr>
        <w:tabs>
          <w:tab w:val="left" w:pos="851"/>
        </w:tabs>
        <w:jc w:val="both"/>
        <w:rPr>
          <w:sz w:val="24"/>
          <w:szCs w:val="24"/>
          <w:lang w:val="lt-LT"/>
        </w:rPr>
      </w:pPr>
      <w:r w:rsidRPr="002F77D6">
        <w:rPr>
          <w:sz w:val="24"/>
          <w:szCs w:val="24"/>
          <w:lang w:val="lt-LT"/>
        </w:rPr>
        <w:tab/>
        <w:t>13.  Komisijos nuostatus tvirtina Savivaldybės taryba.</w:t>
      </w:r>
    </w:p>
    <w:p w14:paraId="69E5BA97" w14:textId="77777777" w:rsidR="003027E2" w:rsidRPr="002F77D6" w:rsidRDefault="003027E2" w:rsidP="003027E2">
      <w:pPr>
        <w:tabs>
          <w:tab w:val="left" w:pos="851"/>
        </w:tabs>
        <w:jc w:val="both"/>
        <w:rPr>
          <w:sz w:val="24"/>
          <w:szCs w:val="24"/>
          <w:lang w:val="lt-LT"/>
        </w:rPr>
      </w:pPr>
      <w:r w:rsidRPr="002F77D6">
        <w:rPr>
          <w:sz w:val="24"/>
          <w:szCs w:val="24"/>
          <w:lang w:val="lt-LT"/>
        </w:rPr>
        <w:tab/>
        <w:t>14. Komisija kartą per metus už savo veiklą atsiskaito Savivaldybės tarybai.</w:t>
      </w:r>
    </w:p>
    <w:p w14:paraId="2D343322" w14:textId="77777777" w:rsidR="003027E2" w:rsidRPr="002F77D6" w:rsidRDefault="003027E2" w:rsidP="003027E2">
      <w:pPr>
        <w:tabs>
          <w:tab w:val="left" w:pos="851"/>
        </w:tabs>
        <w:jc w:val="both"/>
        <w:rPr>
          <w:sz w:val="24"/>
          <w:szCs w:val="24"/>
          <w:lang w:val="lt-LT"/>
        </w:rPr>
      </w:pPr>
      <w:r w:rsidRPr="002F77D6">
        <w:rPr>
          <w:sz w:val="24"/>
          <w:szCs w:val="24"/>
          <w:lang w:val="lt-LT"/>
        </w:rPr>
        <w:tab/>
        <w:t>15. Komisijos posėdis yra teisėtas, jeigu jame dalyvauja ne mažiau kaip 2/3 Komisijos narių. Sprendimai priimami atviru balsavimu, paprasta balsų dauguma. Balsuojant Komisijos narių balsams pasiskirsčius po lygiai, lemiamas yra Komisijos pirmininko balsas. Apie tai turi būti pažymėta posėdžio protokole.</w:t>
      </w:r>
    </w:p>
    <w:p w14:paraId="469A77FE" w14:textId="77777777" w:rsidR="003027E2" w:rsidRPr="002F77D6" w:rsidRDefault="003027E2" w:rsidP="003027E2">
      <w:pPr>
        <w:tabs>
          <w:tab w:val="left" w:pos="851"/>
        </w:tabs>
        <w:jc w:val="both"/>
        <w:rPr>
          <w:sz w:val="24"/>
          <w:szCs w:val="24"/>
          <w:lang w:val="lt-LT"/>
        </w:rPr>
      </w:pPr>
      <w:r w:rsidRPr="002F77D6">
        <w:rPr>
          <w:sz w:val="24"/>
          <w:szCs w:val="24"/>
          <w:lang w:val="lt-LT"/>
        </w:rPr>
        <w:tab/>
        <w:t>16. Komisijos posėdžių protokolus pasirašo posėdžio pirmininkas (jo nesant – Komisijos pirmininko pavaduotojas)  ir posėdžio sekretorius.</w:t>
      </w:r>
    </w:p>
    <w:p w14:paraId="2EFA208B" w14:textId="77777777" w:rsidR="003027E2" w:rsidRPr="002F77D6" w:rsidRDefault="003027E2" w:rsidP="003027E2">
      <w:pPr>
        <w:tabs>
          <w:tab w:val="left" w:pos="851"/>
        </w:tabs>
        <w:jc w:val="both"/>
        <w:rPr>
          <w:sz w:val="24"/>
          <w:szCs w:val="24"/>
          <w:lang w:val="lt-LT"/>
        </w:rPr>
      </w:pPr>
      <w:r w:rsidRPr="002F77D6">
        <w:rPr>
          <w:sz w:val="24"/>
          <w:szCs w:val="24"/>
          <w:lang w:val="lt-LT"/>
        </w:rPr>
        <w:tab/>
        <w:t>17. Komisijos sekretorius prieš 5 darbo dienas informuoja Komisijos narius apie numatomą Komisijos posėdį elektroniniu paštu, kartu su pranešimu pateikia posėdžio darbotvarkės projektą ir medžiagą numatomais svarstyti klausimais.</w:t>
      </w:r>
    </w:p>
    <w:p w14:paraId="4CBF4318" w14:textId="77777777" w:rsidR="003027E2" w:rsidRPr="002F77D6" w:rsidRDefault="003027E2" w:rsidP="003027E2">
      <w:pPr>
        <w:tabs>
          <w:tab w:val="left" w:pos="851"/>
        </w:tabs>
        <w:jc w:val="both"/>
        <w:rPr>
          <w:sz w:val="24"/>
          <w:szCs w:val="24"/>
          <w:lang w:val="lt-LT"/>
        </w:rPr>
      </w:pPr>
      <w:r w:rsidRPr="002F77D6">
        <w:rPr>
          <w:sz w:val="24"/>
          <w:szCs w:val="24"/>
          <w:lang w:val="lt-LT"/>
        </w:rPr>
        <w:tab/>
        <w:t>18. Komisijos narys, negalintis dalyvauti posėdyje, apie tai ne vėliau kaip prieš 1 darbo dieną iki Komisijos posėdžio turi pranešti Komisijos pirmininkui ar sekretoriui elektroniniu paštu.</w:t>
      </w:r>
    </w:p>
    <w:p w14:paraId="607DDE50" w14:textId="77777777" w:rsidR="003027E2" w:rsidRPr="002F77D6" w:rsidRDefault="003027E2" w:rsidP="003027E2">
      <w:pPr>
        <w:tabs>
          <w:tab w:val="left" w:pos="851"/>
        </w:tabs>
        <w:jc w:val="both"/>
        <w:rPr>
          <w:sz w:val="24"/>
          <w:szCs w:val="24"/>
          <w:lang w:val="lt-LT"/>
        </w:rPr>
      </w:pPr>
      <w:r w:rsidRPr="002F77D6">
        <w:rPr>
          <w:sz w:val="24"/>
          <w:szCs w:val="24"/>
          <w:lang w:val="lt-LT"/>
        </w:rPr>
        <w:tab/>
        <w:t>19. Komisijos veiklos dokumentai (posėdžio protokolai, susirašinėjimo dokumentai) saugomi Savivaldybės administracijoje Lietuvos Respublikos dokumentų archyvų įstatymų nustatyta tvarka.</w:t>
      </w:r>
    </w:p>
    <w:p w14:paraId="57C680CC" w14:textId="28D741B5" w:rsidR="003027E2" w:rsidRPr="002F77D6" w:rsidRDefault="003027E2" w:rsidP="003027E2">
      <w:pPr>
        <w:tabs>
          <w:tab w:val="left" w:pos="851"/>
        </w:tabs>
        <w:jc w:val="both"/>
        <w:rPr>
          <w:sz w:val="24"/>
          <w:szCs w:val="24"/>
          <w:lang w:val="lt-LT"/>
        </w:rPr>
      </w:pPr>
      <w:r w:rsidRPr="002F77D6">
        <w:rPr>
          <w:sz w:val="24"/>
          <w:szCs w:val="24"/>
          <w:lang w:val="lt-LT"/>
        </w:rPr>
        <w:lastRenderedPageBreak/>
        <w:tab/>
        <w:t>20. Komisijos posėdis gali vykti kontaktiniu, nuotoliniu ar mišriu būdu. Sprendimą organizuoti posėdį nuotoliniu b</w:t>
      </w:r>
      <w:r w:rsidR="00282AC3">
        <w:rPr>
          <w:sz w:val="24"/>
          <w:szCs w:val="24"/>
          <w:lang w:val="lt-LT"/>
        </w:rPr>
        <w:t>ūdu arba mišriuoju būdu priima K</w:t>
      </w:r>
      <w:r w:rsidRPr="002F77D6">
        <w:rPr>
          <w:sz w:val="24"/>
          <w:szCs w:val="24"/>
          <w:lang w:val="lt-LT"/>
        </w:rPr>
        <w:t>omisijos pirminin</w:t>
      </w:r>
      <w:r w:rsidR="00282AC3">
        <w:rPr>
          <w:sz w:val="24"/>
          <w:szCs w:val="24"/>
          <w:lang w:val="lt-LT"/>
        </w:rPr>
        <w:t>kas savo iniciatyva arba gavęs K</w:t>
      </w:r>
      <w:r w:rsidRPr="002F77D6">
        <w:rPr>
          <w:sz w:val="24"/>
          <w:szCs w:val="24"/>
          <w:lang w:val="lt-LT"/>
        </w:rPr>
        <w:t>omisijos nario prašymą dalyvauti posėdyje nuotoliniu būdu.</w:t>
      </w:r>
      <w:r w:rsidRPr="002F77D6">
        <w:rPr>
          <w:lang w:val="lt-LT"/>
        </w:rPr>
        <w:t xml:space="preserve"> </w:t>
      </w:r>
      <w:r w:rsidRPr="002F77D6">
        <w:rPr>
          <w:sz w:val="24"/>
          <w:szCs w:val="24"/>
          <w:lang w:val="lt-LT"/>
        </w:rPr>
        <w:t xml:space="preserve">Apie priimtą sprendimą </w:t>
      </w:r>
      <w:r w:rsidR="00282AC3">
        <w:rPr>
          <w:sz w:val="24"/>
          <w:szCs w:val="24"/>
          <w:lang w:val="lt-LT"/>
        </w:rPr>
        <w:t>K</w:t>
      </w:r>
      <w:r w:rsidRPr="002F77D6">
        <w:rPr>
          <w:sz w:val="24"/>
          <w:szCs w:val="24"/>
          <w:lang w:val="lt-LT"/>
        </w:rPr>
        <w:t xml:space="preserve">omisijos posėdį organizuoti nuotoliniu būdu arba mišriuoju būdu nedelsiant elektroninių ryšių </w:t>
      </w:r>
      <w:r w:rsidR="00282AC3">
        <w:rPr>
          <w:sz w:val="24"/>
          <w:szCs w:val="24"/>
          <w:lang w:val="lt-LT"/>
        </w:rPr>
        <w:t>priemonėmis turi būti pranešta K</w:t>
      </w:r>
      <w:r w:rsidRPr="002F77D6">
        <w:rPr>
          <w:sz w:val="24"/>
          <w:szCs w:val="24"/>
          <w:lang w:val="lt-LT"/>
        </w:rPr>
        <w:t>omisijos nariams ir kitiems posėdžio dalyviams.</w:t>
      </w:r>
      <w:r w:rsidRPr="002F77D6">
        <w:rPr>
          <w:lang w:val="lt-LT"/>
        </w:rPr>
        <w:t xml:space="preserve"> </w:t>
      </w:r>
      <w:r w:rsidRPr="002F77D6">
        <w:rPr>
          <w:sz w:val="24"/>
          <w:szCs w:val="24"/>
          <w:lang w:val="lt-LT"/>
        </w:rPr>
        <w:t xml:space="preserve">Nuotoliniu būdu </w:t>
      </w:r>
      <w:r w:rsidR="00282AC3">
        <w:rPr>
          <w:sz w:val="24"/>
          <w:szCs w:val="24"/>
          <w:lang w:val="lt-LT"/>
        </w:rPr>
        <w:t>arba mišriuoju būdu vyksiančio K</w:t>
      </w:r>
      <w:r w:rsidRPr="002F77D6">
        <w:rPr>
          <w:sz w:val="24"/>
          <w:szCs w:val="24"/>
          <w:lang w:val="lt-LT"/>
        </w:rPr>
        <w:t>omisijos posėdžio klausimai rengiami ir posėdis vyksta laikantis Lietuvos Respublikos vietos savivaldos įstatyme nustatytų reikalavimų.</w:t>
      </w:r>
    </w:p>
    <w:p w14:paraId="6489AB8F" w14:textId="62E74C11" w:rsidR="003027E2" w:rsidRPr="002F77D6" w:rsidRDefault="003027E2" w:rsidP="003027E2">
      <w:pPr>
        <w:tabs>
          <w:tab w:val="left" w:pos="851"/>
        </w:tabs>
        <w:jc w:val="both"/>
        <w:rPr>
          <w:sz w:val="24"/>
          <w:szCs w:val="24"/>
          <w:lang w:val="lt-LT"/>
        </w:rPr>
      </w:pPr>
      <w:r w:rsidRPr="002F77D6">
        <w:rPr>
          <w:sz w:val="24"/>
          <w:szCs w:val="24"/>
          <w:lang w:val="lt-LT"/>
        </w:rPr>
        <w:tab/>
        <w:t>2</w:t>
      </w:r>
      <w:r w:rsidR="000916B5" w:rsidRPr="002F77D6">
        <w:rPr>
          <w:sz w:val="24"/>
          <w:szCs w:val="24"/>
          <w:lang w:val="lt-LT"/>
        </w:rPr>
        <w:t>1</w:t>
      </w:r>
      <w:r w:rsidRPr="002F77D6">
        <w:rPr>
          <w:sz w:val="24"/>
          <w:szCs w:val="24"/>
          <w:lang w:val="lt-LT"/>
        </w:rPr>
        <w:t>. Komisijos posėdžius organizuoti ne rečiau kaip 1 kartą per ketvirtį, numatant galimybę Narkotikų kontrolės komisijos nariams iš anksto raštu ar kitokiu būdu balsuoti negalint atvykti į posėdžius.</w:t>
      </w:r>
    </w:p>
    <w:p w14:paraId="10876EBC" w14:textId="77777777" w:rsidR="003027E2" w:rsidRPr="002F77D6" w:rsidRDefault="003027E2" w:rsidP="003027E2">
      <w:pPr>
        <w:tabs>
          <w:tab w:val="left" w:pos="851"/>
        </w:tabs>
        <w:jc w:val="both"/>
        <w:rPr>
          <w:sz w:val="24"/>
          <w:szCs w:val="24"/>
          <w:lang w:val="lt-LT"/>
        </w:rPr>
      </w:pPr>
    </w:p>
    <w:p w14:paraId="36AFD759" w14:textId="77777777" w:rsidR="003027E2" w:rsidRPr="002F77D6" w:rsidRDefault="003027E2" w:rsidP="003027E2">
      <w:pPr>
        <w:tabs>
          <w:tab w:val="left" w:pos="851"/>
        </w:tabs>
        <w:jc w:val="both"/>
        <w:rPr>
          <w:sz w:val="24"/>
          <w:szCs w:val="24"/>
          <w:lang w:val="lt-LT"/>
        </w:rPr>
      </w:pPr>
    </w:p>
    <w:p w14:paraId="12E53BE4" w14:textId="77777777" w:rsidR="003027E2" w:rsidRPr="002F77D6" w:rsidRDefault="003027E2" w:rsidP="003027E2">
      <w:pPr>
        <w:tabs>
          <w:tab w:val="left" w:pos="851"/>
        </w:tabs>
        <w:jc w:val="both"/>
        <w:rPr>
          <w:sz w:val="24"/>
          <w:szCs w:val="24"/>
          <w:lang w:val="lt-LT"/>
        </w:rPr>
      </w:pPr>
    </w:p>
    <w:p w14:paraId="7F374309" w14:textId="77777777" w:rsidR="003027E2" w:rsidRPr="002F77D6" w:rsidRDefault="003027E2" w:rsidP="003027E2">
      <w:pPr>
        <w:tabs>
          <w:tab w:val="left" w:pos="851"/>
        </w:tabs>
        <w:jc w:val="both"/>
        <w:rPr>
          <w:sz w:val="24"/>
          <w:szCs w:val="24"/>
          <w:lang w:val="lt-LT"/>
        </w:rPr>
      </w:pPr>
    </w:p>
    <w:p w14:paraId="0613ACBB" w14:textId="77777777" w:rsidR="003027E2" w:rsidRPr="002F77D6" w:rsidRDefault="003027E2" w:rsidP="003027E2">
      <w:pPr>
        <w:tabs>
          <w:tab w:val="left" w:pos="851"/>
        </w:tabs>
        <w:jc w:val="both"/>
        <w:rPr>
          <w:sz w:val="24"/>
          <w:szCs w:val="24"/>
          <w:lang w:val="lt-LT"/>
        </w:rPr>
      </w:pPr>
    </w:p>
    <w:p w14:paraId="3BD62A2C" w14:textId="77777777" w:rsidR="003027E2" w:rsidRPr="002F77D6" w:rsidRDefault="003027E2" w:rsidP="003027E2">
      <w:pPr>
        <w:tabs>
          <w:tab w:val="left" w:pos="851"/>
        </w:tabs>
        <w:jc w:val="both"/>
        <w:rPr>
          <w:sz w:val="24"/>
          <w:szCs w:val="24"/>
          <w:lang w:val="lt-LT"/>
        </w:rPr>
      </w:pPr>
    </w:p>
    <w:p w14:paraId="221CA238" w14:textId="77777777" w:rsidR="003027E2" w:rsidRPr="002F77D6" w:rsidRDefault="003027E2" w:rsidP="003027E2">
      <w:pPr>
        <w:tabs>
          <w:tab w:val="left" w:pos="851"/>
        </w:tabs>
        <w:jc w:val="both"/>
        <w:rPr>
          <w:sz w:val="24"/>
          <w:szCs w:val="24"/>
          <w:lang w:val="lt-LT"/>
        </w:rPr>
      </w:pPr>
    </w:p>
    <w:p w14:paraId="3F87F5B7" w14:textId="77777777" w:rsidR="003027E2" w:rsidRPr="002F77D6" w:rsidRDefault="003027E2" w:rsidP="003027E2">
      <w:pPr>
        <w:tabs>
          <w:tab w:val="left" w:pos="851"/>
        </w:tabs>
        <w:jc w:val="both"/>
        <w:rPr>
          <w:sz w:val="24"/>
          <w:szCs w:val="24"/>
          <w:lang w:val="lt-LT"/>
        </w:rPr>
      </w:pPr>
    </w:p>
    <w:p w14:paraId="5DEA503C" w14:textId="77777777" w:rsidR="003027E2" w:rsidRPr="002F77D6" w:rsidRDefault="003027E2" w:rsidP="003027E2">
      <w:pPr>
        <w:tabs>
          <w:tab w:val="left" w:pos="851"/>
        </w:tabs>
        <w:jc w:val="both"/>
        <w:rPr>
          <w:sz w:val="24"/>
          <w:szCs w:val="24"/>
          <w:lang w:val="lt-LT"/>
        </w:rPr>
      </w:pPr>
    </w:p>
    <w:p w14:paraId="0114F713" w14:textId="77777777" w:rsidR="003027E2" w:rsidRPr="002F77D6" w:rsidRDefault="003027E2" w:rsidP="003027E2">
      <w:pPr>
        <w:tabs>
          <w:tab w:val="left" w:pos="851"/>
        </w:tabs>
        <w:jc w:val="both"/>
        <w:rPr>
          <w:sz w:val="24"/>
          <w:szCs w:val="24"/>
          <w:lang w:val="lt-LT"/>
        </w:rPr>
      </w:pPr>
    </w:p>
    <w:p w14:paraId="1C574F40" w14:textId="77777777" w:rsidR="003027E2" w:rsidRPr="002F77D6" w:rsidRDefault="003027E2" w:rsidP="003027E2">
      <w:pPr>
        <w:tabs>
          <w:tab w:val="left" w:pos="851"/>
        </w:tabs>
        <w:jc w:val="both"/>
        <w:rPr>
          <w:sz w:val="24"/>
          <w:szCs w:val="24"/>
          <w:lang w:val="lt-LT"/>
        </w:rPr>
      </w:pPr>
    </w:p>
    <w:p w14:paraId="5C87F855" w14:textId="77777777" w:rsidR="003027E2" w:rsidRPr="002F77D6" w:rsidRDefault="003027E2" w:rsidP="003027E2">
      <w:pPr>
        <w:tabs>
          <w:tab w:val="left" w:pos="851"/>
        </w:tabs>
        <w:jc w:val="both"/>
        <w:rPr>
          <w:sz w:val="24"/>
          <w:szCs w:val="24"/>
          <w:lang w:val="lt-LT"/>
        </w:rPr>
      </w:pPr>
    </w:p>
    <w:p w14:paraId="674EAF0E" w14:textId="77777777" w:rsidR="003027E2" w:rsidRPr="002F77D6" w:rsidRDefault="003027E2" w:rsidP="003027E2">
      <w:pPr>
        <w:tabs>
          <w:tab w:val="left" w:pos="851"/>
        </w:tabs>
        <w:jc w:val="both"/>
        <w:rPr>
          <w:sz w:val="24"/>
          <w:szCs w:val="24"/>
          <w:lang w:val="lt-LT"/>
        </w:rPr>
      </w:pPr>
    </w:p>
    <w:p w14:paraId="509E89E5" w14:textId="77777777" w:rsidR="003027E2" w:rsidRPr="002F77D6" w:rsidRDefault="003027E2" w:rsidP="003027E2">
      <w:pPr>
        <w:tabs>
          <w:tab w:val="left" w:pos="851"/>
        </w:tabs>
        <w:jc w:val="both"/>
        <w:rPr>
          <w:sz w:val="24"/>
          <w:szCs w:val="24"/>
          <w:lang w:val="lt-LT"/>
        </w:rPr>
      </w:pPr>
    </w:p>
    <w:p w14:paraId="6D1CFFEA" w14:textId="77777777" w:rsidR="003027E2" w:rsidRPr="002F77D6" w:rsidRDefault="003027E2" w:rsidP="003027E2">
      <w:pPr>
        <w:tabs>
          <w:tab w:val="left" w:pos="851"/>
        </w:tabs>
        <w:jc w:val="both"/>
        <w:rPr>
          <w:sz w:val="24"/>
          <w:szCs w:val="24"/>
          <w:lang w:val="lt-LT"/>
        </w:rPr>
      </w:pPr>
    </w:p>
    <w:p w14:paraId="0C92992A" w14:textId="77777777" w:rsidR="003027E2" w:rsidRPr="002F77D6" w:rsidRDefault="003027E2" w:rsidP="003027E2">
      <w:pPr>
        <w:tabs>
          <w:tab w:val="left" w:pos="851"/>
        </w:tabs>
        <w:jc w:val="both"/>
        <w:rPr>
          <w:sz w:val="24"/>
          <w:szCs w:val="24"/>
          <w:lang w:val="lt-LT"/>
        </w:rPr>
      </w:pPr>
    </w:p>
    <w:p w14:paraId="6F0A9C1F" w14:textId="77777777" w:rsidR="003027E2" w:rsidRPr="002F77D6" w:rsidRDefault="003027E2" w:rsidP="003027E2">
      <w:pPr>
        <w:tabs>
          <w:tab w:val="left" w:pos="851"/>
        </w:tabs>
        <w:jc w:val="both"/>
        <w:rPr>
          <w:sz w:val="24"/>
          <w:szCs w:val="24"/>
          <w:lang w:val="lt-LT"/>
        </w:rPr>
      </w:pPr>
    </w:p>
    <w:p w14:paraId="0514567D" w14:textId="77777777" w:rsidR="003027E2" w:rsidRPr="002F77D6" w:rsidRDefault="003027E2" w:rsidP="003027E2">
      <w:pPr>
        <w:tabs>
          <w:tab w:val="left" w:pos="851"/>
        </w:tabs>
        <w:jc w:val="both"/>
        <w:rPr>
          <w:sz w:val="24"/>
          <w:szCs w:val="24"/>
          <w:lang w:val="lt-LT"/>
        </w:rPr>
      </w:pPr>
    </w:p>
    <w:p w14:paraId="59FE5F6B" w14:textId="77777777" w:rsidR="000916B5" w:rsidRPr="002F77D6" w:rsidRDefault="000916B5" w:rsidP="003027E2">
      <w:pPr>
        <w:tabs>
          <w:tab w:val="left" w:pos="851"/>
        </w:tabs>
        <w:jc w:val="both"/>
        <w:rPr>
          <w:sz w:val="24"/>
          <w:szCs w:val="24"/>
          <w:lang w:val="lt-LT"/>
        </w:rPr>
      </w:pPr>
    </w:p>
    <w:p w14:paraId="1380EF21" w14:textId="77777777" w:rsidR="000916B5" w:rsidRPr="002F77D6" w:rsidRDefault="000916B5" w:rsidP="003027E2">
      <w:pPr>
        <w:tabs>
          <w:tab w:val="left" w:pos="851"/>
        </w:tabs>
        <w:jc w:val="both"/>
        <w:rPr>
          <w:sz w:val="24"/>
          <w:szCs w:val="24"/>
          <w:lang w:val="lt-LT"/>
        </w:rPr>
      </w:pPr>
    </w:p>
    <w:p w14:paraId="62270E38" w14:textId="77777777" w:rsidR="000916B5" w:rsidRPr="002F77D6" w:rsidRDefault="000916B5" w:rsidP="003027E2">
      <w:pPr>
        <w:tabs>
          <w:tab w:val="left" w:pos="851"/>
        </w:tabs>
        <w:jc w:val="both"/>
        <w:rPr>
          <w:sz w:val="24"/>
          <w:szCs w:val="24"/>
          <w:lang w:val="lt-LT"/>
        </w:rPr>
      </w:pPr>
    </w:p>
    <w:p w14:paraId="71BFF814" w14:textId="77777777" w:rsidR="000916B5" w:rsidRPr="002F77D6" w:rsidRDefault="000916B5" w:rsidP="003027E2">
      <w:pPr>
        <w:tabs>
          <w:tab w:val="left" w:pos="851"/>
        </w:tabs>
        <w:jc w:val="both"/>
        <w:rPr>
          <w:sz w:val="24"/>
          <w:szCs w:val="24"/>
          <w:lang w:val="lt-LT"/>
        </w:rPr>
      </w:pPr>
    </w:p>
    <w:p w14:paraId="6066961A" w14:textId="77777777" w:rsidR="000916B5" w:rsidRPr="002F77D6" w:rsidRDefault="000916B5" w:rsidP="003027E2">
      <w:pPr>
        <w:tabs>
          <w:tab w:val="left" w:pos="851"/>
        </w:tabs>
        <w:jc w:val="both"/>
        <w:rPr>
          <w:sz w:val="24"/>
          <w:szCs w:val="24"/>
          <w:lang w:val="lt-LT"/>
        </w:rPr>
      </w:pPr>
    </w:p>
    <w:p w14:paraId="4699CB1E" w14:textId="77777777" w:rsidR="000916B5" w:rsidRPr="002F77D6" w:rsidRDefault="000916B5" w:rsidP="003027E2">
      <w:pPr>
        <w:tabs>
          <w:tab w:val="left" w:pos="851"/>
        </w:tabs>
        <w:jc w:val="both"/>
        <w:rPr>
          <w:sz w:val="24"/>
          <w:szCs w:val="24"/>
          <w:lang w:val="lt-LT"/>
        </w:rPr>
      </w:pPr>
    </w:p>
    <w:p w14:paraId="7425284F" w14:textId="77777777" w:rsidR="000916B5" w:rsidRPr="002F77D6" w:rsidRDefault="000916B5" w:rsidP="003027E2">
      <w:pPr>
        <w:tabs>
          <w:tab w:val="left" w:pos="851"/>
        </w:tabs>
        <w:jc w:val="both"/>
        <w:rPr>
          <w:sz w:val="24"/>
          <w:szCs w:val="24"/>
          <w:lang w:val="lt-LT"/>
        </w:rPr>
      </w:pPr>
    </w:p>
    <w:p w14:paraId="19EA1E76" w14:textId="77777777" w:rsidR="000916B5" w:rsidRPr="002F77D6" w:rsidRDefault="000916B5" w:rsidP="003027E2">
      <w:pPr>
        <w:tabs>
          <w:tab w:val="left" w:pos="851"/>
        </w:tabs>
        <w:jc w:val="both"/>
        <w:rPr>
          <w:sz w:val="24"/>
          <w:szCs w:val="24"/>
          <w:lang w:val="lt-LT"/>
        </w:rPr>
      </w:pPr>
    </w:p>
    <w:p w14:paraId="0D61AA38" w14:textId="77777777" w:rsidR="000916B5" w:rsidRPr="002F77D6" w:rsidRDefault="000916B5" w:rsidP="003027E2">
      <w:pPr>
        <w:tabs>
          <w:tab w:val="left" w:pos="851"/>
        </w:tabs>
        <w:jc w:val="both"/>
        <w:rPr>
          <w:sz w:val="24"/>
          <w:szCs w:val="24"/>
          <w:lang w:val="lt-LT"/>
        </w:rPr>
      </w:pPr>
    </w:p>
    <w:p w14:paraId="04C68698" w14:textId="77777777" w:rsidR="000916B5" w:rsidRPr="002F77D6" w:rsidRDefault="000916B5" w:rsidP="003027E2">
      <w:pPr>
        <w:tabs>
          <w:tab w:val="left" w:pos="851"/>
        </w:tabs>
        <w:jc w:val="both"/>
        <w:rPr>
          <w:sz w:val="24"/>
          <w:szCs w:val="24"/>
          <w:lang w:val="lt-LT"/>
        </w:rPr>
      </w:pPr>
    </w:p>
    <w:p w14:paraId="07D6F09D" w14:textId="77777777" w:rsidR="000916B5" w:rsidRPr="002F77D6" w:rsidRDefault="000916B5" w:rsidP="003027E2">
      <w:pPr>
        <w:tabs>
          <w:tab w:val="left" w:pos="851"/>
        </w:tabs>
        <w:jc w:val="both"/>
        <w:rPr>
          <w:sz w:val="24"/>
          <w:szCs w:val="24"/>
          <w:lang w:val="lt-LT"/>
        </w:rPr>
      </w:pPr>
    </w:p>
    <w:p w14:paraId="3E81B924" w14:textId="77777777" w:rsidR="000916B5" w:rsidRPr="002F77D6" w:rsidRDefault="000916B5" w:rsidP="003027E2">
      <w:pPr>
        <w:tabs>
          <w:tab w:val="left" w:pos="851"/>
        </w:tabs>
        <w:jc w:val="both"/>
        <w:rPr>
          <w:sz w:val="24"/>
          <w:szCs w:val="24"/>
          <w:lang w:val="lt-LT"/>
        </w:rPr>
      </w:pPr>
    </w:p>
    <w:p w14:paraId="07AA4214" w14:textId="77777777" w:rsidR="000916B5" w:rsidRPr="002F77D6" w:rsidRDefault="000916B5" w:rsidP="003027E2">
      <w:pPr>
        <w:tabs>
          <w:tab w:val="left" w:pos="851"/>
        </w:tabs>
        <w:jc w:val="both"/>
        <w:rPr>
          <w:sz w:val="24"/>
          <w:szCs w:val="24"/>
          <w:lang w:val="lt-LT"/>
        </w:rPr>
      </w:pPr>
    </w:p>
    <w:p w14:paraId="3BE9ED17" w14:textId="77777777" w:rsidR="000916B5" w:rsidRPr="002F77D6" w:rsidRDefault="000916B5" w:rsidP="003027E2">
      <w:pPr>
        <w:tabs>
          <w:tab w:val="left" w:pos="851"/>
        </w:tabs>
        <w:jc w:val="both"/>
        <w:rPr>
          <w:sz w:val="24"/>
          <w:szCs w:val="24"/>
          <w:lang w:val="lt-LT"/>
        </w:rPr>
      </w:pPr>
    </w:p>
    <w:p w14:paraId="6B4E1375" w14:textId="77777777" w:rsidR="000916B5" w:rsidRPr="002F77D6" w:rsidRDefault="000916B5" w:rsidP="003027E2">
      <w:pPr>
        <w:tabs>
          <w:tab w:val="left" w:pos="851"/>
        </w:tabs>
        <w:jc w:val="both"/>
        <w:rPr>
          <w:sz w:val="24"/>
          <w:szCs w:val="24"/>
          <w:lang w:val="lt-LT"/>
        </w:rPr>
      </w:pPr>
    </w:p>
    <w:p w14:paraId="0BA42875" w14:textId="77777777" w:rsidR="000916B5" w:rsidRPr="002F77D6" w:rsidRDefault="000916B5" w:rsidP="003027E2">
      <w:pPr>
        <w:tabs>
          <w:tab w:val="left" w:pos="851"/>
        </w:tabs>
        <w:jc w:val="both"/>
        <w:rPr>
          <w:sz w:val="24"/>
          <w:szCs w:val="24"/>
          <w:lang w:val="lt-LT"/>
        </w:rPr>
      </w:pPr>
    </w:p>
    <w:p w14:paraId="1F8C23A9" w14:textId="77777777" w:rsidR="000916B5" w:rsidRPr="002F77D6" w:rsidRDefault="000916B5" w:rsidP="003027E2">
      <w:pPr>
        <w:tabs>
          <w:tab w:val="left" w:pos="851"/>
        </w:tabs>
        <w:jc w:val="both"/>
        <w:rPr>
          <w:sz w:val="24"/>
          <w:szCs w:val="24"/>
          <w:lang w:val="lt-LT"/>
        </w:rPr>
      </w:pPr>
    </w:p>
    <w:p w14:paraId="75AF7AF2" w14:textId="77777777" w:rsidR="000916B5" w:rsidRPr="002F77D6" w:rsidRDefault="000916B5" w:rsidP="003027E2">
      <w:pPr>
        <w:tabs>
          <w:tab w:val="left" w:pos="851"/>
        </w:tabs>
        <w:jc w:val="both"/>
        <w:rPr>
          <w:sz w:val="24"/>
          <w:szCs w:val="24"/>
          <w:lang w:val="lt-LT"/>
        </w:rPr>
      </w:pPr>
    </w:p>
    <w:p w14:paraId="7846AB62" w14:textId="77777777" w:rsidR="003027E2" w:rsidRPr="002F77D6" w:rsidRDefault="003027E2" w:rsidP="003027E2">
      <w:pPr>
        <w:tabs>
          <w:tab w:val="left" w:pos="851"/>
        </w:tabs>
        <w:jc w:val="both"/>
        <w:rPr>
          <w:sz w:val="24"/>
          <w:szCs w:val="24"/>
          <w:lang w:val="lt-LT"/>
        </w:rPr>
      </w:pPr>
    </w:p>
    <w:p w14:paraId="4A29D4B9" w14:textId="77777777" w:rsidR="003027E2" w:rsidRPr="002F77D6" w:rsidRDefault="003027E2" w:rsidP="003027E2">
      <w:pPr>
        <w:tabs>
          <w:tab w:val="left" w:pos="851"/>
        </w:tabs>
        <w:jc w:val="both"/>
        <w:rPr>
          <w:sz w:val="24"/>
          <w:szCs w:val="24"/>
          <w:lang w:val="lt-LT"/>
        </w:rPr>
      </w:pPr>
    </w:p>
    <w:p w14:paraId="41D29C71" w14:textId="77777777" w:rsidR="003027E2" w:rsidRPr="002F77D6" w:rsidRDefault="003027E2" w:rsidP="003027E2">
      <w:pPr>
        <w:tabs>
          <w:tab w:val="left" w:pos="851"/>
        </w:tabs>
        <w:jc w:val="both"/>
        <w:rPr>
          <w:sz w:val="24"/>
          <w:szCs w:val="24"/>
          <w:lang w:val="lt-LT"/>
        </w:rPr>
      </w:pPr>
    </w:p>
    <w:p w14:paraId="47C86FB8" w14:textId="77777777" w:rsidR="003027E2" w:rsidRPr="002F77D6" w:rsidRDefault="003027E2" w:rsidP="003027E2">
      <w:pPr>
        <w:tabs>
          <w:tab w:val="left" w:pos="851"/>
        </w:tabs>
        <w:jc w:val="both"/>
        <w:rPr>
          <w:sz w:val="24"/>
          <w:szCs w:val="24"/>
          <w:lang w:val="lt-LT"/>
        </w:rPr>
      </w:pPr>
    </w:p>
    <w:p w14:paraId="6F72C96C" w14:textId="77777777" w:rsidR="003027E2" w:rsidRPr="002F77D6" w:rsidRDefault="003027E2" w:rsidP="003027E2">
      <w:pPr>
        <w:tabs>
          <w:tab w:val="left" w:pos="851"/>
        </w:tabs>
        <w:jc w:val="both"/>
        <w:rPr>
          <w:sz w:val="24"/>
          <w:szCs w:val="24"/>
          <w:lang w:val="lt-LT"/>
        </w:rPr>
      </w:pPr>
    </w:p>
    <w:p w14:paraId="21A61D70" w14:textId="77777777" w:rsidR="003027E2" w:rsidRPr="002F77D6" w:rsidRDefault="003027E2" w:rsidP="003027E2">
      <w:pPr>
        <w:tabs>
          <w:tab w:val="left" w:pos="851"/>
        </w:tabs>
        <w:jc w:val="both"/>
        <w:rPr>
          <w:sz w:val="24"/>
          <w:szCs w:val="24"/>
          <w:lang w:val="lt-LT"/>
        </w:rPr>
      </w:pPr>
    </w:p>
    <w:p w14:paraId="7CC4060F" w14:textId="77777777" w:rsidR="003027E2" w:rsidRPr="002F77D6" w:rsidRDefault="003027E2" w:rsidP="003027E2">
      <w:pPr>
        <w:ind w:left="5184"/>
        <w:rPr>
          <w:sz w:val="24"/>
          <w:szCs w:val="24"/>
          <w:lang w:val="lt-LT" w:eastAsia="lt-LT"/>
        </w:rPr>
      </w:pPr>
      <w:r w:rsidRPr="002F77D6">
        <w:rPr>
          <w:sz w:val="24"/>
          <w:szCs w:val="24"/>
          <w:lang w:val="lt-LT" w:eastAsia="lt-LT"/>
        </w:rPr>
        <w:lastRenderedPageBreak/>
        <w:t xml:space="preserve">Kėdainių rajono savivaldybės </w:t>
      </w:r>
    </w:p>
    <w:p w14:paraId="07296C62" w14:textId="77777777" w:rsidR="003027E2" w:rsidRPr="002F77D6" w:rsidRDefault="003027E2" w:rsidP="003027E2">
      <w:pPr>
        <w:ind w:left="5184"/>
        <w:rPr>
          <w:sz w:val="24"/>
          <w:szCs w:val="24"/>
          <w:lang w:val="lt-LT" w:eastAsia="lt-LT"/>
        </w:rPr>
      </w:pPr>
      <w:r w:rsidRPr="002F77D6">
        <w:rPr>
          <w:sz w:val="24"/>
          <w:szCs w:val="24"/>
          <w:lang w:val="lt-LT" w:eastAsia="lt-LT"/>
        </w:rPr>
        <w:t xml:space="preserve">Narkotikų kontrolės komisijos nuostatų </w:t>
      </w:r>
    </w:p>
    <w:p w14:paraId="5B2F93B0" w14:textId="77777777" w:rsidR="003027E2" w:rsidRPr="002F77D6" w:rsidRDefault="003027E2" w:rsidP="003027E2">
      <w:pPr>
        <w:ind w:left="3888" w:firstLine="1296"/>
        <w:rPr>
          <w:sz w:val="24"/>
          <w:szCs w:val="24"/>
          <w:lang w:val="lt-LT" w:eastAsia="lt-LT"/>
        </w:rPr>
      </w:pPr>
      <w:r w:rsidRPr="002F77D6">
        <w:rPr>
          <w:sz w:val="24"/>
          <w:szCs w:val="24"/>
          <w:lang w:val="lt-LT" w:eastAsia="lt-LT"/>
        </w:rPr>
        <w:t>1 priedas</w:t>
      </w:r>
    </w:p>
    <w:p w14:paraId="4B41A798" w14:textId="77777777" w:rsidR="003027E2" w:rsidRPr="002F77D6" w:rsidRDefault="003027E2" w:rsidP="003027E2">
      <w:pPr>
        <w:rPr>
          <w:sz w:val="24"/>
          <w:szCs w:val="24"/>
          <w:lang w:val="lt-LT" w:eastAsia="lt-LT"/>
        </w:rPr>
      </w:pPr>
      <w:r w:rsidRPr="002F77D6">
        <w:rPr>
          <w:sz w:val="24"/>
          <w:szCs w:val="24"/>
          <w:lang w:val="lt-LT" w:eastAsia="lt-LT"/>
        </w:rPr>
        <w:t> </w:t>
      </w:r>
    </w:p>
    <w:p w14:paraId="30C75833" w14:textId="77777777" w:rsidR="003027E2" w:rsidRPr="002F77D6" w:rsidRDefault="003027E2" w:rsidP="003027E2">
      <w:pPr>
        <w:jc w:val="center"/>
        <w:rPr>
          <w:sz w:val="24"/>
          <w:szCs w:val="24"/>
          <w:lang w:val="lt-LT" w:eastAsia="lt-LT"/>
        </w:rPr>
      </w:pPr>
      <w:r w:rsidRPr="002F77D6">
        <w:rPr>
          <w:sz w:val="24"/>
          <w:szCs w:val="24"/>
          <w:lang w:val="lt-LT" w:eastAsia="lt-LT"/>
        </w:rPr>
        <w:t>(Nešališkumo deklaracijos pavyzdinė forma)</w:t>
      </w:r>
    </w:p>
    <w:p w14:paraId="6A8F582B" w14:textId="77777777" w:rsidR="003027E2" w:rsidRPr="002F77D6" w:rsidRDefault="003027E2" w:rsidP="003027E2">
      <w:pPr>
        <w:jc w:val="center"/>
        <w:rPr>
          <w:sz w:val="24"/>
          <w:szCs w:val="24"/>
          <w:lang w:val="lt-LT" w:eastAsia="lt-LT"/>
        </w:rPr>
      </w:pPr>
      <w:r w:rsidRPr="002F77D6">
        <w:rPr>
          <w:sz w:val="24"/>
          <w:szCs w:val="24"/>
          <w:lang w:val="lt-LT" w:eastAsia="lt-LT"/>
        </w:rPr>
        <w:t>  </w:t>
      </w:r>
    </w:p>
    <w:p w14:paraId="183659F1" w14:textId="77777777" w:rsidR="003027E2" w:rsidRPr="002F77D6" w:rsidRDefault="003027E2" w:rsidP="003027E2">
      <w:pPr>
        <w:pBdr>
          <w:bottom w:val="single" w:sz="4" w:space="1" w:color="auto"/>
        </w:pBdr>
        <w:spacing w:line="259" w:lineRule="auto"/>
        <w:rPr>
          <w:bCs/>
          <w:sz w:val="24"/>
          <w:szCs w:val="24"/>
          <w:lang w:val="lt-LT"/>
        </w:rPr>
      </w:pPr>
    </w:p>
    <w:p w14:paraId="782530BD" w14:textId="77777777" w:rsidR="003027E2" w:rsidRPr="002F77D6" w:rsidRDefault="003027E2" w:rsidP="003027E2">
      <w:pPr>
        <w:shd w:val="clear" w:color="auto" w:fill="FFFFFF"/>
        <w:suppressAutoHyphens/>
        <w:spacing w:line="259" w:lineRule="auto"/>
        <w:jc w:val="center"/>
        <w:rPr>
          <w:bCs/>
          <w:sz w:val="24"/>
          <w:szCs w:val="24"/>
          <w:lang w:val="lt-LT"/>
        </w:rPr>
      </w:pPr>
      <w:r w:rsidRPr="002F77D6">
        <w:rPr>
          <w:bCs/>
          <w:sz w:val="24"/>
          <w:szCs w:val="24"/>
          <w:lang w:val="lt-LT"/>
        </w:rPr>
        <w:t>(Komisijos pavadinimas)</w:t>
      </w:r>
    </w:p>
    <w:p w14:paraId="45CBB9B9" w14:textId="77777777" w:rsidR="003027E2" w:rsidRPr="002F77D6" w:rsidRDefault="003027E2" w:rsidP="003027E2">
      <w:pPr>
        <w:pBdr>
          <w:bottom w:val="single" w:sz="4" w:space="1" w:color="auto"/>
        </w:pBdr>
        <w:spacing w:line="259" w:lineRule="auto"/>
        <w:jc w:val="center"/>
        <w:rPr>
          <w:bCs/>
          <w:sz w:val="24"/>
          <w:szCs w:val="24"/>
          <w:lang w:val="lt-LT"/>
        </w:rPr>
      </w:pPr>
    </w:p>
    <w:p w14:paraId="33A0B9D0" w14:textId="77777777" w:rsidR="003027E2" w:rsidRPr="002F77D6" w:rsidRDefault="003027E2" w:rsidP="003027E2">
      <w:pPr>
        <w:suppressAutoHyphens/>
        <w:spacing w:line="259" w:lineRule="auto"/>
        <w:ind w:firstLine="62"/>
        <w:jc w:val="center"/>
        <w:textAlignment w:val="baseline"/>
        <w:rPr>
          <w:bCs/>
          <w:sz w:val="24"/>
          <w:szCs w:val="24"/>
          <w:lang w:val="lt-LT"/>
        </w:rPr>
      </w:pPr>
      <w:r w:rsidRPr="002F77D6">
        <w:rPr>
          <w:rFonts w:eastAsia="Calibri"/>
          <w:bCs/>
          <w:sz w:val="24"/>
          <w:szCs w:val="24"/>
          <w:lang w:val="lt-LT"/>
        </w:rPr>
        <w:t>(Komisijos pirmininko (-ės), pavaduotojo (-</w:t>
      </w:r>
      <w:proofErr w:type="spellStart"/>
      <w:r w:rsidRPr="002F77D6">
        <w:rPr>
          <w:rFonts w:eastAsia="Calibri"/>
          <w:bCs/>
          <w:sz w:val="24"/>
          <w:szCs w:val="24"/>
          <w:lang w:val="lt-LT"/>
        </w:rPr>
        <w:t>os</w:t>
      </w:r>
      <w:proofErr w:type="spellEnd"/>
      <w:r w:rsidRPr="002F77D6">
        <w:rPr>
          <w:rFonts w:eastAsia="Calibri"/>
          <w:bCs/>
          <w:sz w:val="24"/>
          <w:szCs w:val="24"/>
          <w:lang w:val="lt-LT"/>
        </w:rPr>
        <w:t>), nario (-ės) vardas ir pavardė)</w:t>
      </w:r>
    </w:p>
    <w:p w14:paraId="38051E9B" w14:textId="77777777" w:rsidR="003027E2" w:rsidRPr="002F77D6" w:rsidRDefault="003027E2" w:rsidP="003027E2">
      <w:pPr>
        <w:shd w:val="clear" w:color="auto" w:fill="FFFFFF"/>
        <w:jc w:val="center"/>
        <w:rPr>
          <w:sz w:val="24"/>
          <w:szCs w:val="24"/>
          <w:lang w:val="lt-LT" w:eastAsia="lt-LT"/>
        </w:rPr>
      </w:pPr>
      <w:r w:rsidRPr="002F77D6">
        <w:rPr>
          <w:sz w:val="24"/>
          <w:szCs w:val="24"/>
          <w:lang w:val="lt-LT" w:eastAsia="lt-LT"/>
        </w:rPr>
        <w:t> </w:t>
      </w:r>
    </w:p>
    <w:p w14:paraId="3773E312"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 </w:t>
      </w:r>
    </w:p>
    <w:p w14:paraId="73DAFD4E" w14:textId="77777777" w:rsidR="003027E2" w:rsidRPr="002F77D6" w:rsidRDefault="003027E2" w:rsidP="003027E2">
      <w:pPr>
        <w:jc w:val="center"/>
        <w:textAlignment w:val="baseline"/>
        <w:rPr>
          <w:sz w:val="24"/>
          <w:szCs w:val="24"/>
          <w:lang w:val="lt-LT" w:eastAsia="lt-LT"/>
        </w:rPr>
      </w:pPr>
      <w:r w:rsidRPr="002F77D6">
        <w:rPr>
          <w:b/>
          <w:bCs/>
          <w:sz w:val="24"/>
          <w:szCs w:val="24"/>
          <w:lang w:val="lt-LT" w:eastAsia="lt-LT"/>
        </w:rPr>
        <w:t>NEŠALIŠKUMO DEKLARACIJA</w:t>
      </w:r>
    </w:p>
    <w:p w14:paraId="33349C63"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 </w:t>
      </w:r>
    </w:p>
    <w:p w14:paraId="04604FF8" w14:textId="77777777" w:rsidR="003027E2" w:rsidRPr="002F77D6" w:rsidRDefault="003027E2" w:rsidP="003027E2">
      <w:pPr>
        <w:jc w:val="center"/>
        <w:rPr>
          <w:sz w:val="24"/>
          <w:szCs w:val="24"/>
          <w:lang w:val="lt-LT" w:eastAsia="lt-LT"/>
        </w:rPr>
      </w:pPr>
      <w:r w:rsidRPr="002F77D6">
        <w:rPr>
          <w:sz w:val="24"/>
          <w:szCs w:val="24"/>
          <w:lang w:val="lt-LT" w:eastAsia="lt-LT"/>
        </w:rPr>
        <w:t xml:space="preserve">202_ </w:t>
      </w:r>
      <w:proofErr w:type="spellStart"/>
      <w:r w:rsidRPr="002F77D6">
        <w:rPr>
          <w:sz w:val="24"/>
          <w:szCs w:val="24"/>
          <w:lang w:val="lt-LT" w:eastAsia="lt-LT"/>
        </w:rPr>
        <w:t>m.____________d</w:t>
      </w:r>
      <w:proofErr w:type="spellEnd"/>
      <w:r w:rsidRPr="002F77D6">
        <w:rPr>
          <w:sz w:val="24"/>
          <w:szCs w:val="24"/>
          <w:lang w:val="lt-LT" w:eastAsia="lt-LT"/>
        </w:rPr>
        <w:t>.</w:t>
      </w:r>
    </w:p>
    <w:p w14:paraId="7DE893F0"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Kėdainiai</w:t>
      </w:r>
    </w:p>
    <w:p w14:paraId="5E805CE4"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 </w:t>
      </w:r>
    </w:p>
    <w:p w14:paraId="7D7876A8" w14:textId="77777777" w:rsidR="003027E2" w:rsidRPr="002F77D6" w:rsidRDefault="003027E2" w:rsidP="003027E2">
      <w:pPr>
        <w:tabs>
          <w:tab w:val="left" w:pos="1418"/>
          <w:tab w:val="right" w:leader="underscore" w:pos="9071"/>
        </w:tabs>
        <w:suppressAutoHyphens/>
        <w:spacing w:line="259" w:lineRule="auto"/>
        <w:ind w:firstLine="851"/>
        <w:jc w:val="both"/>
        <w:textAlignment w:val="baseline"/>
        <w:rPr>
          <w:rFonts w:eastAsia="Calibri"/>
          <w:bCs/>
          <w:sz w:val="24"/>
          <w:szCs w:val="24"/>
          <w:lang w:val="lt-LT"/>
        </w:rPr>
      </w:pPr>
      <w:r w:rsidRPr="002F77D6">
        <w:rPr>
          <w:rFonts w:eastAsia="Calibri"/>
          <w:bCs/>
          <w:sz w:val="24"/>
          <w:szCs w:val="24"/>
          <w:lang w:val="lt-LT"/>
        </w:rPr>
        <w:t>Būdamas Komisijos _________________________________________________pasižadu:</w:t>
      </w:r>
    </w:p>
    <w:p w14:paraId="116D1773" w14:textId="77777777" w:rsidR="003027E2" w:rsidRPr="002F77D6" w:rsidRDefault="003027E2" w:rsidP="003027E2">
      <w:pPr>
        <w:tabs>
          <w:tab w:val="left" w:pos="1418"/>
          <w:tab w:val="right" w:leader="underscore" w:pos="9071"/>
        </w:tabs>
        <w:suppressAutoHyphens/>
        <w:spacing w:line="259" w:lineRule="auto"/>
        <w:ind w:firstLine="4932"/>
        <w:jc w:val="both"/>
        <w:textAlignment w:val="baseline"/>
        <w:rPr>
          <w:rFonts w:eastAsia="Calibri"/>
          <w:bCs/>
          <w:lang w:val="lt-LT"/>
        </w:rPr>
      </w:pPr>
      <w:r w:rsidRPr="002F77D6">
        <w:rPr>
          <w:rFonts w:eastAsia="Calibri"/>
          <w:bCs/>
          <w:lang w:val="lt-LT"/>
        </w:rPr>
        <w:t>(pareigų pavadinimas)</w:t>
      </w:r>
    </w:p>
    <w:p w14:paraId="2129598A"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1. objektyviai, dalykiškai, be išankstinio nusistatymo, vadovaudamasis lygiateisiškumo, nediskriminavimo ir skaidrumo principais, atlikti man pavestas pareigas (užduotis).</w:t>
      </w:r>
    </w:p>
    <w:p w14:paraId="4A5CD6E7"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2. nedelsdamas raštu pranešti Komisijos pirmininkui apie galimą viešųjų ir privačių interesų konfliktą.</w:t>
      </w:r>
    </w:p>
    <w:p w14:paraId="66AD389A"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Man išaiškinta, kad:</w:t>
      </w:r>
    </w:p>
    <w:p w14:paraId="1E61603D"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18B5B40B"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2. Komisijos pirmininkui gavus pagrįstos informacijos apie tai, kad galiu būti patekęs į intereso konflikto situaciją ir nenusišalinau nuo su atitinkamo klausimo sprendimų priėmimo, Komisijos pirmininkas sustabdo mano dalyvavimą Komisijos veikloje kol pranyks aplinkybės dėl kurių buvau nušalintas.</w:t>
      </w:r>
    </w:p>
    <w:p w14:paraId="0DC8C019"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 </w:t>
      </w:r>
    </w:p>
    <w:p w14:paraId="697E381A" w14:textId="77777777" w:rsidR="003027E2" w:rsidRPr="002F77D6" w:rsidRDefault="003027E2" w:rsidP="003027E2">
      <w:pPr>
        <w:jc w:val="both"/>
        <w:rPr>
          <w:sz w:val="24"/>
          <w:szCs w:val="24"/>
          <w:lang w:val="lt-LT" w:eastAsia="lt-LT"/>
        </w:rPr>
      </w:pPr>
      <w:r w:rsidRPr="002F77D6">
        <w:rPr>
          <w:sz w:val="24"/>
          <w:szCs w:val="24"/>
          <w:lang w:val="lt-LT" w:eastAsia="lt-LT"/>
        </w:rPr>
        <w:t> </w:t>
      </w:r>
    </w:p>
    <w:tbl>
      <w:tblPr>
        <w:tblW w:w="0" w:type="auto"/>
        <w:jc w:val="center"/>
        <w:tblCellMar>
          <w:left w:w="0" w:type="dxa"/>
          <w:right w:w="0" w:type="dxa"/>
        </w:tblCellMar>
        <w:tblLook w:val="04A0" w:firstRow="1" w:lastRow="0" w:firstColumn="1" w:lastColumn="0" w:noHBand="0" w:noVBand="1"/>
      </w:tblPr>
      <w:tblGrid>
        <w:gridCol w:w="3309"/>
        <w:gridCol w:w="582"/>
        <w:gridCol w:w="2351"/>
        <w:gridCol w:w="662"/>
        <w:gridCol w:w="2734"/>
      </w:tblGrid>
      <w:tr w:rsidR="003027E2" w:rsidRPr="002F77D6" w14:paraId="53EC7072" w14:textId="77777777" w:rsidTr="00DD4E2A">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2A3B200D" w14:textId="77777777" w:rsidR="003027E2" w:rsidRPr="002F77D6" w:rsidRDefault="003027E2" w:rsidP="00DD4E2A">
            <w:pPr>
              <w:jc w:val="center"/>
              <w:rPr>
                <w:sz w:val="24"/>
                <w:szCs w:val="24"/>
                <w:lang w:val="lt-LT" w:eastAsia="lt-LT"/>
              </w:rPr>
            </w:pPr>
            <w:r w:rsidRPr="002F77D6">
              <w:rPr>
                <w:sz w:val="24"/>
                <w:szCs w:val="24"/>
                <w:lang w:val="lt-LT" w:eastAsia="lt-LT"/>
              </w:rPr>
              <w:t>(pareigų pavadinimas)</w:t>
            </w:r>
          </w:p>
          <w:p w14:paraId="39496E10" w14:textId="77777777" w:rsidR="003027E2" w:rsidRPr="002F77D6" w:rsidRDefault="003027E2" w:rsidP="00DD4E2A">
            <w:pPr>
              <w:rPr>
                <w:sz w:val="24"/>
                <w:szCs w:val="24"/>
                <w:lang w:val="lt-LT" w:eastAsia="lt-LT"/>
              </w:rPr>
            </w:pPr>
            <w:r w:rsidRPr="002F77D6">
              <w:rPr>
                <w:sz w:val="24"/>
                <w:szCs w:val="24"/>
                <w:lang w:val="lt-LT" w:eastAsia="lt-LT"/>
              </w:rPr>
              <w:t> </w:t>
            </w:r>
          </w:p>
        </w:tc>
        <w:tc>
          <w:tcPr>
            <w:tcW w:w="582" w:type="dxa"/>
            <w:tcMar>
              <w:top w:w="0" w:type="dxa"/>
              <w:left w:w="108" w:type="dxa"/>
              <w:bottom w:w="0" w:type="dxa"/>
              <w:right w:w="108" w:type="dxa"/>
            </w:tcMar>
            <w:hideMark/>
          </w:tcPr>
          <w:p w14:paraId="51101F66" w14:textId="77777777" w:rsidR="003027E2" w:rsidRPr="002F77D6" w:rsidRDefault="003027E2" w:rsidP="00DD4E2A">
            <w:pPr>
              <w:jc w:val="center"/>
              <w:rPr>
                <w:sz w:val="24"/>
                <w:szCs w:val="24"/>
                <w:lang w:val="lt-LT" w:eastAsia="lt-LT"/>
              </w:rPr>
            </w:pPr>
            <w:r w:rsidRPr="002F77D6">
              <w:rPr>
                <w:sz w:val="24"/>
                <w:szCs w:val="24"/>
                <w:lang w:val="lt-LT" w:eastAsia="lt-LT"/>
              </w:rPr>
              <w:t> </w:t>
            </w:r>
          </w:p>
        </w:tc>
        <w:tc>
          <w:tcPr>
            <w:tcW w:w="2351" w:type="dxa"/>
            <w:tcBorders>
              <w:top w:val="single" w:sz="8" w:space="0" w:color="auto"/>
              <w:left w:val="nil"/>
              <w:bottom w:val="nil"/>
              <w:right w:val="nil"/>
            </w:tcBorders>
            <w:tcMar>
              <w:top w:w="0" w:type="dxa"/>
              <w:left w:w="108" w:type="dxa"/>
              <w:bottom w:w="0" w:type="dxa"/>
              <w:right w:w="108" w:type="dxa"/>
            </w:tcMar>
            <w:hideMark/>
          </w:tcPr>
          <w:p w14:paraId="72915FBF" w14:textId="77777777" w:rsidR="003027E2" w:rsidRPr="002F77D6" w:rsidRDefault="003027E2" w:rsidP="00DD4E2A">
            <w:pPr>
              <w:jc w:val="center"/>
              <w:rPr>
                <w:sz w:val="24"/>
                <w:szCs w:val="24"/>
                <w:lang w:val="lt-LT" w:eastAsia="lt-LT"/>
              </w:rPr>
            </w:pPr>
            <w:r w:rsidRPr="002F77D6">
              <w:rPr>
                <w:sz w:val="24"/>
                <w:szCs w:val="24"/>
                <w:lang w:val="lt-LT" w:eastAsia="lt-LT"/>
              </w:rPr>
              <w:t>(parašas)</w:t>
            </w:r>
          </w:p>
        </w:tc>
        <w:tc>
          <w:tcPr>
            <w:tcW w:w="662" w:type="dxa"/>
            <w:tcMar>
              <w:top w:w="0" w:type="dxa"/>
              <w:left w:w="108" w:type="dxa"/>
              <w:bottom w:w="0" w:type="dxa"/>
              <w:right w:w="108" w:type="dxa"/>
            </w:tcMar>
            <w:hideMark/>
          </w:tcPr>
          <w:p w14:paraId="4E131E78" w14:textId="77777777" w:rsidR="003027E2" w:rsidRPr="002F77D6" w:rsidRDefault="003027E2" w:rsidP="00DD4E2A">
            <w:pPr>
              <w:jc w:val="center"/>
              <w:rPr>
                <w:sz w:val="24"/>
                <w:szCs w:val="24"/>
                <w:lang w:val="lt-LT" w:eastAsia="lt-LT"/>
              </w:rPr>
            </w:pPr>
            <w:r w:rsidRPr="002F77D6">
              <w:rPr>
                <w:sz w:val="24"/>
                <w:szCs w:val="24"/>
                <w:lang w:val="lt-LT" w:eastAsia="lt-LT"/>
              </w:rPr>
              <w:t> </w:t>
            </w:r>
          </w:p>
        </w:tc>
        <w:tc>
          <w:tcPr>
            <w:tcW w:w="2734" w:type="dxa"/>
            <w:tcBorders>
              <w:top w:val="single" w:sz="8" w:space="0" w:color="auto"/>
              <w:left w:val="nil"/>
              <w:bottom w:val="nil"/>
              <w:right w:val="nil"/>
            </w:tcBorders>
            <w:tcMar>
              <w:top w:w="0" w:type="dxa"/>
              <w:left w:w="108" w:type="dxa"/>
              <w:bottom w:w="0" w:type="dxa"/>
              <w:right w:w="108" w:type="dxa"/>
            </w:tcMar>
            <w:hideMark/>
          </w:tcPr>
          <w:p w14:paraId="4E84B3A4" w14:textId="77777777" w:rsidR="003027E2" w:rsidRPr="002F77D6" w:rsidRDefault="003027E2" w:rsidP="00DD4E2A">
            <w:pPr>
              <w:jc w:val="center"/>
              <w:rPr>
                <w:sz w:val="24"/>
                <w:szCs w:val="24"/>
                <w:lang w:val="lt-LT" w:eastAsia="lt-LT"/>
              </w:rPr>
            </w:pPr>
            <w:r w:rsidRPr="002F77D6">
              <w:rPr>
                <w:sz w:val="24"/>
                <w:szCs w:val="24"/>
                <w:lang w:val="lt-LT" w:eastAsia="lt-LT"/>
              </w:rPr>
              <w:t>(vardas ir pavardė)</w:t>
            </w:r>
          </w:p>
        </w:tc>
      </w:tr>
    </w:tbl>
    <w:p w14:paraId="30A2A566" w14:textId="77777777" w:rsidR="003027E2" w:rsidRPr="002F77D6" w:rsidRDefault="003027E2" w:rsidP="003027E2">
      <w:pPr>
        <w:rPr>
          <w:sz w:val="24"/>
          <w:szCs w:val="24"/>
          <w:lang w:val="lt-LT" w:eastAsia="lt-LT"/>
        </w:rPr>
      </w:pPr>
      <w:r w:rsidRPr="002F77D6">
        <w:rPr>
          <w:sz w:val="24"/>
          <w:szCs w:val="24"/>
          <w:lang w:val="lt-LT" w:eastAsia="lt-LT"/>
        </w:rPr>
        <w:t> </w:t>
      </w:r>
    </w:p>
    <w:p w14:paraId="6AB007AE" w14:textId="77777777" w:rsidR="003027E2" w:rsidRPr="002F77D6" w:rsidRDefault="003027E2" w:rsidP="003027E2">
      <w:pPr>
        <w:ind w:left="5184" w:firstLine="345"/>
        <w:rPr>
          <w:sz w:val="24"/>
          <w:szCs w:val="24"/>
          <w:lang w:val="lt-LT" w:eastAsia="lt-LT"/>
        </w:rPr>
      </w:pPr>
      <w:bookmarkStart w:id="4" w:name="part_15f9cd9fe0b14c439875894f7f4a78a3"/>
      <w:bookmarkEnd w:id="4"/>
      <w:r w:rsidRPr="002F77D6">
        <w:rPr>
          <w:sz w:val="24"/>
          <w:szCs w:val="24"/>
          <w:lang w:val="lt-LT" w:eastAsia="lt-LT"/>
        </w:rPr>
        <w:t> </w:t>
      </w:r>
    </w:p>
    <w:p w14:paraId="7E237EF1" w14:textId="77777777" w:rsidR="003027E2" w:rsidRPr="002F77D6" w:rsidRDefault="003027E2" w:rsidP="003027E2">
      <w:pPr>
        <w:ind w:left="5184" w:firstLine="345"/>
        <w:rPr>
          <w:sz w:val="24"/>
          <w:szCs w:val="24"/>
          <w:lang w:val="lt-LT" w:eastAsia="lt-LT"/>
        </w:rPr>
      </w:pPr>
    </w:p>
    <w:p w14:paraId="32C9D07F" w14:textId="77777777" w:rsidR="003027E2" w:rsidRPr="002F77D6" w:rsidRDefault="003027E2" w:rsidP="003027E2">
      <w:pPr>
        <w:ind w:left="5184" w:firstLine="345"/>
        <w:rPr>
          <w:sz w:val="24"/>
          <w:szCs w:val="24"/>
          <w:lang w:val="lt-LT" w:eastAsia="lt-LT"/>
        </w:rPr>
      </w:pPr>
    </w:p>
    <w:p w14:paraId="0350762D" w14:textId="77777777" w:rsidR="003027E2" w:rsidRPr="002F77D6" w:rsidRDefault="003027E2" w:rsidP="003027E2">
      <w:pPr>
        <w:ind w:left="5184" w:firstLine="345"/>
        <w:rPr>
          <w:sz w:val="24"/>
          <w:szCs w:val="24"/>
          <w:lang w:val="lt-LT" w:eastAsia="lt-LT"/>
        </w:rPr>
      </w:pPr>
    </w:p>
    <w:p w14:paraId="40D24E40" w14:textId="77777777" w:rsidR="003027E2" w:rsidRPr="002F77D6" w:rsidRDefault="003027E2" w:rsidP="003027E2">
      <w:pPr>
        <w:ind w:left="5184" w:firstLine="345"/>
        <w:rPr>
          <w:sz w:val="24"/>
          <w:szCs w:val="24"/>
          <w:lang w:val="lt-LT" w:eastAsia="lt-LT"/>
        </w:rPr>
      </w:pPr>
    </w:p>
    <w:p w14:paraId="5F10C60A" w14:textId="77777777" w:rsidR="003027E2" w:rsidRPr="002F77D6" w:rsidRDefault="003027E2" w:rsidP="003027E2">
      <w:pPr>
        <w:ind w:left="5184" w:firstLine="345"/>
        <w:rPr>
          <w:sz w:val="24"/>
          <w:szCs w:val="24"/>
          <w:lang w:val="lt-LT" w:eastAsia="lt-LT"/>
        </w:rPr>
      </w:pPr>
    </w:p>
    <w:p w14:paraId="218A67D8" w14:textId="77777777" w:rsidR="003027E2" w:rsidRPr="002F77D6" w:rsidRDefault="003027E2" w:rsidP="003027E2">
      <w:pPr>
        <w:ind w:left="5184" w:firstLine="345"/>
        <w:rPr>
          <w:sz w:val="24"/>
          <w:szCs w:val="24"/>
          <w:lang w:val="lt-LT" w:eastAsia="lt-LT"/>
        </w:rPr>
      </w:pPr>
    </w:p>
    <w:p w14:paraId="55BE86C2" w14:textId="77777777" w:rsidR="003027E2" w:rsidRPr="002F77D6" w:rsidRDefault="003027E2" w:rsidP="003027E2">
      <w:pPr>
        <w:ind w:left="5184" w:firstLine="345"/>
        <w:rPr>
          <w:sz w:val="24"/>
          <w:szCs w:val="24"/>
          <w:lang w:val="lt-LT" w:eastAsia="lt-LT"/>
        </w:rPr>
      </w:pPr>
    </w:p>
    <w:p w14:paraId="0944B0A6" w14:textId="77777777" w:rsidR="003027E2" w:rsidRPr="002F77D6" w:rsidRDefault="003027E2" w:rsidP="003027E2">
      <w:pPr>
        <w:ind w:left="5184" w:firstLine="345"/>
        <w:rPr>
          <w:sz w:val="24"/>
          <w:szCs w:val="24"/>
          <w:lang w:val="lt-LT" w:eastAsia="lt-LT"/>
        </w:rPr>
      </w:pPr>
    </w:p>
    <w:p w14:paraId="2B39808F" w14:textId="77777777" w:rsidR="003027E2" w:rsidRPr="002F77D6" w:rsidRDefault="003027E2" w:rsidP="003027E2">
      <w:pPr>
        <w:ind w:left="5184" w:firstLine="345"/>
        <w:rPr>
          <w:sz w:val="24"/>
          <w:szCs w:val="24"/>
          <w:lang w:val="lt-LT" w:eastAsia="lt-LT"/>
        </w:rPr>
      </w:pPr>
    </w:p>
    <w:p w14:paraId="5805C6E3" w14:textId="77777777" w:rsidR="003027E2" w:rsidRPr="002F77D6" w:rsidRDefault="003027E2" w:rsidP="003027E2">
      <w:pPr>
        <w:ind w:left="5184" w:firstLine="345"/>
        <w:rPr>
          <w:sz w:val="24"/>
          <w:szCs w:val="24"/>
          <w:lang w:val="lt-LT" w:eastAsia="lt-LT"/>
        </w:rPr>
      </w:pPr>
    </w:p>
    <w:p w14:paraId="70ABE39B" w14:textId="77777777" w:rsidR="003027E2" w:rsidRPr="002F77D6" w:rsidRDefault="003027E2" w:rsidP="003027E2">
      <w:pPr>
        <w:ind w:left="5184" w:firstLine="345"/>
        <w:rPr>
          <w:sz w:val="24"/>
          <w:szCs w:val="24"/>
          <w:lang w:val="lt-LT" w:eastAsia="lt-LT"/>
        </w:rPr>
      </w:pPr>
    </w:p>
    <w:p w14:paraId="465229C9" w14:textId="77777777" w:rsidR="000916B5" w:rsidRPr="002F77D6" w:rsidRDefault="000916B5" w:rsidP="003027E2">
      <w:pPr>
        <w:ind w:left="5184" w:firstLine="345"/>
        <w:rPr>
          <w:sz w:val="24"/>
          <w:szCs w:val="24"/>
          <w:lang w:val="lt-LT" w:eastAsia="lt-LT"/>
        </w:rPr>
      </w:pPr>
    </w:p>
    <w:p w14:paraId="0D4795CA" w14:textId="77777777" w:rsidR="003027E2" w:rsidRPr="002F77D6" w:rsidRDefault="003027E2" w:rsidP="003027E2">
      <w:pPr>
        <w:ind w:left="5184" w:firstLine="345"/>
        <w:rPr>
          <w:sz w:val="24"/>
          <w:szCs w:val="24"/>
          <w:lang w:val="lt-LT" w:eastAsia="lt-LT"/>
        </w:rPr>
      </w:pPr>
    </w:p>
    <w:p w14:paraId="0E4A3031" w14:textId="77777777" w:rsidR="003027E2" w:rsidRPr="002F77D6" w:rsidRDefault="003027E2" w:rsidP="003027E2">
      <w:pPr>
        <w:ind w:left="5184" w:firstLine="345"/>
        <w:rPr>
          <w:sz w:val="24"/>
          <w:szCs w:val="24"/>
          <w:lang w:val="lt-LT" w:eastAsia="lt-LT"/>
        </w:rPr>
      </w:pPr>
    </w:p>
    <w:p w14:paraId="4F27780E" w14:textId="77777777" w:rsidR="003027E2" w:rsidRPr="002F77D6" w:rsidRDefault="003027E2" w:rsidP="003027E2">
      <w:pPr>
        <w:ind w:left="5184"/>
        <w:rPr>
          <w:sz w:val="24"/>
          <w:szCs w:val="24"/>
          <w:lang w:val="lt-LT" w:eastAsia="lt-LT"/>
        </w:rPr>
      </w:pPr>
      <w:r w:rsidRPr="002F77D6">
        <w:rPr>
          <w:sz w:val="24"/>
          <w:szCs w:val="24"/>
          <w:lang w:val="lt-LT" w:eastAsia="lt-LT"/>
        </w:rPr>
        <w:lastRenderedPageBreak/>
        <w:t xml:space="preserve">Kėdainių rajono savivaldybės </w:t>
      </w:r>
    </w:p>
    <w:p w14:paraId="38358A07" w14:textId="77777777" w:rsidR="003027E2" w:rsidRPr="002F77D6" w:rsidRDefault="003027E2" w:rsidP="003027E2">
      <w:pPr>
        <w:ind w:left="5184"/>
        <w:rPr>
          <w:sz w:val="24"/>
          <w:szCs w:val="24"/>
          <w:lang w:val="lt-LT" w:eastAsia="lt-LT"/>
        </w:rPr>
      </w:pPr>
      <w:r w:rsidRPr="002F77D6">
        <w:rPr>
          <w:sz w:val="24"/>
          <w:szCs w:val="24"/>
          <w:lang w:val="lt-LT" w:eastAsia="lt-LT"/>
        </w:rPr>
        <w:t>Narkotikų kontrolės komisijos nuostatų</w:t>
      </w:r>
    </w:p>
    <w:p w14:paraId="78FCF951" w14:textId="77777777" w:rsidR="003027E2" w:rsidRPr="002F77D6" w:rsidRDefault="003027E2" w:rsidP="003027E2">
      <w:pPr>
        <w:ind w:left="3888" w:firstLine="1296"/>
        <w:rPr>
          <w:sz w:val="24"/>
          <w:szCs w:val="24"/>
          <w:lang w:val="lt-LT" w:eastAsia="lt-LT"/>
        </w:rPr>
      </w:pPr>
      <w:r w:rsidRPr="002F77D6">
        <w:rPr>
          <w:sz w:val="24"/>
          <w:szCs w:val="24"/>
          <w:lang w:val="lt-LT" w:eastAsia="lt-LT"/>
        </w:rPr>
        <w:t>2 priedas</w:t>
      </w:r>
    </w:p>
    <w:p w14:paraId="1BF5A345" w14:textId="77777777" w:rsidR="003027E2" w:rsidRPr="002F77D6" w:rsidRDefault="003027E2" w:rsidP="003027E2">
      <w:pPr>
        <w:rPr>
          <w:sz w:val="24"/>
          <w:szCs w:val="24"/>
          <w:lang w:val="lt-LT" w:eastAsia="lt-LT"/>
        </w:rPr>
      </w:pPr>
      <w:r w:rsidRPr="002F77D6">
        <w:rPr>
          <w:sz w:val="24"/>
          <w:szCs w:val="24"/>
          <w:lang w:val="lt-LT" w:eastAsia="lt-LT"/>
        </w:rPr>
        <w:t> </w:t>
      </w:r>
    </w:p>
    <w:p w14:paraId="398557DF" w14:textId="77777777" w:rsidR="003027E2" w:rsidRPr="002F77D6" w:rsidRDefault="003027E2" w:rsidP="003027E2">
      <w:pPr>
        <w:jc w:val="center"/>
        <w:rPr>
          <w:sz w:val="24"/>
          <w:szCs w:val="24"/>
          <w:lang w:val="lt-LT" w:eastAsia="lt-LT"/>
        </w:rPr>
      </w:pPr>
      <w:r w:rsidRPr="002F77D6">
        <w:rPr>
          <w:sz w:val="24"/>
          <w:szCs w:val="24"/>
          <w:lang w:val="lt-LT" w:eastAsia="lt-LT"/>
        </w:rPr>
        <w:t>(Konfidencialumo pasižadėjimo pavyzdinė forma)</w:t>
      </w:r>
    </w:p>
    <w:p w14:paraId="4B88DCA1" w14:textId="77777777" w:rsidR="003027E2" w:rsidRPr="002F77D6" w:rsidRDefault="003027E2" w:rsidP="003027E2">
      <w:pPr>
        <w:jc w:val="center"/>
        <w:rPr>
          <w:sz w:val="24"/>
          <w:szCs w:val="24"/>
          <w:lang w:val="lt-LT" w:eastAsia="lt-LT"/>
        </w:rPr>
      </w:pPr>
      <w:r w:rsidRPr="002F77D6">
        <w:rPr>
          <w:sz w:val="24"/>
          <w:szCs w:val="24"/>
          <w:lang w:val="lt-LT" w:eastAsia="lt-LT"/>
        </w:rPr>
        <w:t> </w:t>
      </w:r>
    </w:p>
    <w:p w14:paraId="5C84E56D" w14:textId="77777777" w:rsidR="003027E2" w:rsidRPr="002F77D6" w:rsidRDefault="003027E2" w:rsidP="003027E2">
      <w:pPr>
        <w:pBdr>
          <w:bottom w:val="single" w:sz="4" w:space="1" w:color="auto"/>
        </w:pBdr>
        <w:spacing w:line="259" w:lineRule="auto"/>
        <w:rPr>
          <w:bCs/>
          <w:sz w:val="24"/>
          <w:szCs w:val="24"/>
          <w:lang w:val="lt-LT"/>
        </w:rPr>
      </w:pPr>
    </w:p>
    <w:p w14:paraId="716277BD" w14:textId="77777777" w:rsidR="003027E2" w:rsidRPr="002F77D6" w:rsidRDefault="003027E2" w:rsidP="003027E2">
      <w:pPr>
        <w:shd w:val="clear" w:color="auto" w:fill="FFFFFF"/>
        <w:suppressAutoHyphens/>
        <w:spacing w:line="259" w:lineRule="auto"/>
        <w:jc w:val="center"/>
        <w:rPr>
          <w:bCs/>
          <w:sz w:val="24"/>
          <w:szCs w:val="24"/>
          <w:lang w:val="lt-LT"/>
        </w:rPr>
      </w:pPr>
      <w:r w:rsidRPr="002F77D6">
        <w:rPr>
          <w:bCs/>
          <w:sz w:val="24"/>
          <w:szCs w:val="24"/>
          <w:lang w:val="lt-LT"/>
        </w:rPr>
        <w:t>(Komisijos pavadinimas)</w:t>
      </w:r>
    </w:p>
    <w:p w14:paraId="69987223" w14:textId="77777777" w:rsidR="003027E2" w:rsidRPr="002F77D6" w:rsidRDefault="003027E2" w:rsidP="003027E2">
      <w:pPr>
        <w:pBdr>
          <w:bottom w:val="single" w:sz="4" w:space="1" w:color="auto"/>
        </w:pBdr>
        <w:spacing w:line="259" w:lineRule="auto"/>
        <w:jc w:val="center"/>
        <w:rPr>
          <w:bCs/>
          <w:sz w:val="24"/>
          <w:szCs w:val="24"/>
          <w:lang w:val="lt-LT"/>
        </w:rPr>
      </w:pPr>
    </w:p>
    <w:p w14:paraId="185F98E3" w14:textId="77777777" w:rsidR="003027E2" w:rsidRPr="002F77D6" w:rsidRDefault="003027E2" w:rsidP="003027E2">
      <w:pPr>
        <w:suppressAutoHyphens/>
        <w:spacing w:line="259" w:lineRule="auto"/>
        <w:ind w:firstLine="62"/>
        <w:jc w:val="center"/>
        <w:textAlignment w:val="baseline"/>
        <w:rPr>
          <w:bCs/>
          <w:sz w:val="24"/>
          <w:szCs w:val="24"/>
          <w:lang w:val="lt-LT"/>
        </w:rPr>
      </w:pPr>
      <w:r w:rsidRPr="002F77D6">
        <w:rPr>
          <w:rFonts w:eastAsia="Calibri"/>
          <w:bCs/>
          <w:sz w:val="24"/>
          <w:szCs w:val="24"/>
          <w:lang w:val="lt-LT"/>
        </w:rPr>
        <w:t>(Komisijos pirmininko (-ės), pavaduotojo (-</w:t>
      </w:r>
      <w:proofErr w:type="spellStart"/>
      <w:r w:rsidRPr="002F77D6">
        <w:rPr>
          <w:rFonts w:eastAsia="Calibri"/>
          <w:bCs/>
          <w:sz w:val="24"/>
          <w:szCs w:val="24"/>
          <w:lang w:val="lt-LT"/>
        </w:rPr>
        <w:t>os</w:t>
      </w:r>
      <w:proofErr w:type="spellEnd"/>
      <w:r w:rsidRPr="002F77D6">
        <w:rPr>
          <w:rFonts w:eastAsia="Calibri"/>
          <w:bCs/>
          <w:sz w:val="24"/>
          <w:szCs w:val="24"/>
          <w:lang w:val="lt-LT"/>
        </w:rPr>
        <w:t>), nario (-ės) vardas ir pavardė)</w:t>
      </w:r>
    </w:p>
    <w:p w14:paraId="2678ECB8"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 </w:t>
      </w:r>
    </w:p>
    <w:p w14:paraId="081E27CA" w14:textId="77777777" w:rsidR="003027E2" w:rsidRPr="002F77D6" w:rsidRDefault="003027E2" w:rsidP="003027E2">
      <w:pPr>
        <w:jc w:val="center"/>
        <w:rPr>
          <w:sz w:val="24"/>
          <w:szCs w:val="24"/>
          <w:lang w:val="lt-LT" w:eastAsia="lt-LT"/>
        </w:rPr>
      </w:pPr>
      <w:r w:rsidRPr="002F77D6">
        <w:rPr>
          <w:b/>
          <w:bCs/>
          <w:sz w:val="24"/>
          <w:szCs w:val="24"/>
          <w:lang w:val="lt-LT" w:eastAsia="lt-LT"/>
        </w:rPr>
        <w:t>KONFIDENCIALUMO PASIŽADĖJIMAS</w:t>
      </w:r>
    </w:p>
    <w:p w14:paraId="07E914CD" w14:textId="77777777" w:rsidR="003027E2" w:rsidRPr="002F77D6" w:rsidRDefault="003027E2" w:rsidP="003027E2">
      <w:pPr>
        <w:jc w:val="center"/>
        <w:rPr>
          <w:sz w:val="24"/>
          <w:szCs w:val="24"/>
          <w:lang w:val="lt-LT" w:eastAsia="lt-LT"/>
        </w:rPr>
      </w:pPr>
      <w:r w:rsidRPr="002F77D6">
        <w:rPr>
          <w:sz w:val="24"/>
          <w:szCs w:val="24"/>
          <w:lang w:val="lt-LT" w:eastAsia="lt-LT"/>
        </w:rPr>
        <w:t> </w:t>
      </w:r>
    </w:p>
    <w:p w14:paraId="13CFBA97" w14:textId="77777777" w:rsidR="003027E2" w:rsidRPr="002F77D6" w:rsidRDefault="003027E2" w:rsidP="003027E2">
      <w:pPr>
        <w:jc w:val="center"/>
        <w:rPr>
          <w:sz w:val="24"/>
          <w:szCs w:val="24"/>
          <w:lang w:val="lt-LT" w:eastAsia="lt-LT"/>
        </w:rPr>
      </w:pPr>
      <w:r w:rsidRPr="002F77D6">
        <w:rPr>
          <w:sz w:val="24"/>
          <w:szCs w:val="24"/>
          <w:lang w:val="lt-LT" w:eastAsia="lt-LT"/>
        </w:rPr>
        <w:t xml:space="preserve">202_ </w:t>
      </w:r>
      <w:proofErr w:type="spellStart"/>
      <w:r w:rsidRPr="002F77D6">
        <w:rPr>
          <w:sz w:val="24"/>
          <w:szCs w:val="24"/>
          <w:lang w:val="lt-LT" w:eastAsia="lt-LT"/>
        </w:rPr>
        <w:t>m.____________d</w:t>
      </w:r>
      <w:proofErr w:type="spellEnd"/>
      <w:r w:rsidRPr="002F77D6">
        <w:rPr>
          <w:sz w:val="24"/>
          <w:szCs w:val="24"/>
          <w:lang w:val="lt-LT" w:eastAsia="lt-LT"/>
        </w:rPr>
        <w:t>.</w:t>
      </w:r>
    </w:p>
    <w:p w14:paraId="2335FC96" w14:textId="77777777" w:rsidR="003027E2" w:rsidRPr="002F77D6" w:rsidRDefault="003027E2" w:rsidP="003027E2">
      <w:pPr>
        <w:jc w:val="center"/>
        <w:textAlignment w:val="baseline"/>
        <w:rPr>
          <w:sz w:val="24"/>
          <w:szCs w:val="24"/>
          <w:lang w:val="lt-LT" w:eastAsia="lt-LT"/>
        </w:rPr>
      </w:pPr>
      <w:r w:rsidRPr="002F77D6">
        <w:rPr>
          <w:sz w:val="24"/>
          <w:szCs w:val="24"/>
          <w:lang w:val="lt-LT" w:eastAsia="lt-LT"/>
        </w:rPr>
        <w:t>Kėdainiai</w:t>
      </w:r>
    </w:p>
    <w:p w14:paraId="6927D624" w14:textId="77777777" w:rsidR="003027E2" w:rsidRPr="002F77D6" w:rsidRDefault="003027E2" w:rsidP="003027E2">
      <w:pPr>
        <w:ind w:firstLine="312"/>
        <w:jc w:val="both"/>
        <w:rPr>
          <w:sz w:val="24"/>
          <w:szCs w:val="24"/>
          <w:lang w:val="lt-LT" w:eastAsia="lt-LT"/>
        </w:rPr>
      </w:pPr>
      <w:r w:rsidRPr="002F77D6">
        <w:rPr>
          <w:sz w:val="24"/>
          <w:szCs w:val="24"/>
          <w:lang w:val="lt-LT" w:eastAsia="lt-LT"/>
        </w:rPr>
        <w:t> </w:t>
      </w:r>
    </w:p>
    <w:p w14:paraId="384F0024" w14:textId="77777777" w:rsidR="003027E2" w:rsidRPr="002F77D6" w:rsidRDefault="003027E2" w:rsidP="003027E2">
      <w:pPr>
        <w:ind w:right="-54" w:firstLine="312"/>
        <w:jc w:val="both"/>
        <w:rPr>
          <w:sz w:val="24"/>
          <w:szCs w:val="24"/>
          <w:lang w:val="lt-LT" w:eastAsia="lt-LT"/>
        </w:rPr>
      </w:pPr>
      <w:r w:rsidRPr="002F77D6">
        <w:rPr>
          <w:sz w:val="24"/>
          <w:szCs w:val="24"/>
          <w:lang w:val="lt-LT" w:eastAsia="lt-LT"/>
        </w:rPr>
        <w:t> </w:t>
      </w:r>
    </w:p>
    <w:p w14:paraId="49C52F7B" w14:textId="77777777" w:rsidR="003027E2" w:rsidRPr="002F77D6" w:rsidRDefault="003027E2" w:rsidP="003027E2">
      <w:pPr>
        <w:tabs>
          <w:tab w:val="left" w:pos="1418"/>
          <w:tab w:val="right" w:leader="underscore" w:pos="9071"/>
        </w:tabs>
        <w:suppressAutoHyphens/>
        <w:spacing w:line="259" w:lineRule="auto"/>
        <w:ind w:firstLine="851"/>
        <w:jc w:val="both"/>
        <w:textAlignment w:val="baseline"/>
        <w:rPr>
          <w:rFonts w:eastAsia="Calibri"/>
          <w:bCs/>
          <w:sz w:val="24"/>
          <w:szCs w:val="24"/>
          <w:lang w:val="lt-LT"/>
        </w:rPr>
      </w:pPr>
      <w:r w:rsidRPr="002F77D6">
        <w:rPr>
          <w:rFonts w:eastAsia="Calibri"/>
          <w:bCs/>
          <w:sz w:val="24"/>
          <w:szCs w:val="24"/>
          <w:lang w:val="lt-LT"/>
        </w:rPr>
        <w:t>Būdamas Komisijos _________________________________________________pasižadu:</w:t>
      </w:r>
    </w:p>
    <w:p w14:paraId="2CBB69B0" w14:textId="77777777" w:rsidR="003027E2" w:rsidRPr="002F77D6" w:rsidRDefault="003027E2" w:rsidP="003027E2">
      <w:pPr>
        <w:tabs>
          <w:tab w:val="left" w:pos="1418"/>
          <w:tab w:val="right" w:leader="underscore" w:pos="9071"/>
        </w:tabs>
        <w:suppressAutoHyphens/>
        <w:spacing w:line="259" w:lineRule="auto"/>
        <w:ind w:firstLine="4932"/>
        <w:jc w:val="both"/>
        <w:textAlignment w:val="baseline"/>
        <w:rPr>
          <w:rFonts w:eastAsia="Calibri"/>
          <w:bCs/>
          <w:lang w:val="lt-LT"/>
        </w:rPr>
      </w:pPr>
      <w:r w:rsidRPr="002F77D6">
        <w:rPr>
          <w:rFonts w:eastAsia="Calibri"/>
          <w:bCs/>
          <w:lang w:val="lt-LT"/>
        </w:rPr>
        <w:t>(pareigų pavadinimas)</w:t>
      </w:r>
    </w:p>
    <w:p w14:paraId="2CD23CE9"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1. saugoti ir tik įstatymų ir kitų teisės aktų nustatytais tikslais ir tvarka naudoti visą su komisijos veikla susijusią informaciją, kuri man taps žinoma dirbant Komisijos pirmininku (-e), Komisijos primininko pavaduotoju (-a) ar nariu (-e);</w:t>
      </w:r>
    </w:p>
    <w:p w14:paraId="1877846C"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2. man patikėtus dokumentus saugoti tokiu būdu, kad tretieji asmenys neturėtų galimybės su jais susipažinti ar pasinaudoti;</w:t>
      </w:r>
    </w:p>
    <w:p w14:paraId="3C1FEB8A"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3. nepasilikti jokių man pateiktų dokumentų kopijų.</w:t>
      </w:r>
    </w:p>
    <w:p w14:paraId="2F9BF1D6"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Man žinoma, kad konfidencialią informaciją galėsiu atskleisti tik Lietuvos Respublikos įstatymų nustatytais atvejais.</w:t>
      </w:r>
    </w:p>
    <w:p w14:paraId="0C997D61"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Man išaiškinta, kad konfidencialią informaciją sudaro:</w:t>
      </w:r>
    </w:p>
    <w:p w14:paraId="776BB585"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1. informacija, kurios konfidencialumą nurodo gautas dokumentas;</w:t>
      </w:r>
    </w:p>
    <w:p w14:paraId="7A1FB3DD" w14:textId="77777777" w:rsidR="003027E2" w:rsidRPr="002F77D6" w:rsidRDefault="003027E2" w:rsidP="003027E2">
      <w:pPr>
        <w:ind w:firstLine="851"/>
        <w:jc w:val="both"/>
        <w:textAlignment w:val="baseline"/>
        <w:rPr>
          <w:sz w:val="24"/>
          <w:szCs w:val="24"/>
          <w:lang w:val="lt-LT" w:eastAsia="lt-LT"/>
        </w:rPr>
      </w:pPr>
      <w:r w:rsidRPr="002F77D6">
        <w:rPr>
          <w:sz w:val="24"/>
          <w:szCs w:val="24"/>
          <w:lang w:val="lt-LT" w:eastAsia="lt-LT"/>
        </w:rPr>
        <w:t>2. informacija, kurios atskleidimas prieštarauja teisės aktams.</w:t>
      </w:r>
    </w:p>
    <w:p w14:paraId="2D440B90" w14:textId="77777777" w:rsidR="003027E2" w:rsidRPr="002F77D6" w:rsidRDefault="003027E2" w:rsidP="003027E2">
      <w:pPr>
        <w:ind w:right="-57" w:firstLine="851"/>
        <w:jc w:val="both"/>
        <w:rPr>
          <w:sz w:val="24"/>
          <w:szCs w:val="24"/>
          <w:lang w:val="lt-LT" w:eastAsia="lt-LT"/>
        </w:rPr>
      </w:pPr>
      <w:r w:rsidRPr="002F77D6">
        <w:rPr>
          <w:sz w:val="24"/>
          <w:szCs w:val="24"/>
          <w:lang w:val="lt-LT" w:eastAsia="lt-LT"/>
        </w:rPr>
        <w:t>Esu perspėtas (-a), kad pažeidęs (-</w:t>
      </w:r>
      <w:proofErr w:type="spellStart"/>
      <w:r w:rsidRPr="002F77D6">
        <w:rPr>
          <w:sz w:val="24"/>
          <w:szCs w:val="24"/>
          <w:lang w:val="lt-LT" w:eastAsia="lt-LT"/>
        </w:rPr>
        <w:t>usi</w:t>
      </w:r>
      <w:proofErr w:type="spellEnd"/>
      <w:r w:rsidRPr="002F77D6">
        <w:rPr>
          <w:sz w:val="24"/>
          <w:szCs w:val="24"/>
          <w:lang w:val="lt-LT" w:eastAsia="lt-LT"/>
        </w:rPr>
        <w:t>) šį pasižadėjimą, atsakysiu teisės aktų nustatyta tvarka ir turėsiu atlyginti padarytus nuostolius</w:t>
      </w:r>
    </w:p>
    <w:p w14:paraId="267C6AE8" w14:textId="77777777" w:rsidR="003027E2" w:rsidRPr="002F77D6" w:rsidRDefault="003027E2" w:rsidP="003027E2">
      <w:pPr>
        <w:ind w:right="-54" w:firstLine="312"/>
        <w:jc w:val="both"/>
        <w:rPr>
          <w:sz w:val="24"/>
          <w:szCs w:val="24"/>
          <w:lang w:val="lt-LT" w:eastAsia="lt-LT"/>
        </w:rPr>
      </w:pPr>
      <w:r w:rsidRPr="002F77D6">
        <w:rPr>
          <w:sz w:val="24"/>
          <w:szCs w:val="24"/>
          <w:lang w:val="lt-LT" w:eastAsia="lt-LT"/>
        </w:rPr>
        <w:t> </w:t>
      </w:r>
    </w:p>
    <w:p w14:paraId="0E1E06B9" w14:textId="77777777" w:rsidR="003027E2" w:rsidRPr="002F77D6" w:rsidRDefault="003027E2" w:rsidP="003027E2">
      <w:pPr>
        <w:ind w:right="-54" w:firstLine="312"/>
        <w:jc w:val="both"/>
        <w:rPr>
          <w:sz w:val="24"/>
          <w:szCs w:val="24"/>
          <w:lang w:val="lt-LT" w:eastAsia="lt-LT"/>
        </w:rPr>
      </w:pPr>
      <w:r w:rsidRPr="002F77D6">
        <w:rPr>
          <w:sz w:val="24"/>
          <w:szCs w:val="24"/>
          <w:lang w:val="lt-LT" w:eastAsia="lt-LT"/>
        </w:rPr>
        <w:t> </w:t>
      </w:r>
    </w:p>
    <w:tbl>
      <w:tblPr>
        <w:tblW w:w="0" w:type="auto"/>
        <w:jc w:val="center"/>
        <w:tblCellMar>
          <w:left w:w="0" w:type="dxa"/>
          <w:right w:w="0" w:type="dxa"/>
        </w:tblCellMar>
        <w:tblLook w:val="04A0" w:firstRow="1" w:lastRow="0" w:firstColumn="1" w:lastColumn="0" w:noHBand="0" w:noVBand="1"/>
      </w:tblPr>
      <w:tblGrid>
        <w:gridCol w:w="3300"/>
        <w:gridCol w:w="605"/>
        <w:gridCol w:w="2327"/>
        <w:gridCol w:w="685"/>
        <w:gridCol w:w="2721"/>
      </w:tblGrid>
      <w:tr w:rsidR="003027E2" w:rsidRPr="002F77D6" w14:paraId="6F1343E3" w14:textId="77777777" w:rsidTr="00DD4E2A">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30F4A2C7" w14:textId="77777777" w:rsidR="003027E2" w:rsidRPr="002F77D6" w:rsidRDefault="003027E2" w:rsidP="00DD4E2A">
            <w:pPr>
              <w:jc w:val="center"/>
              <w:rPr>
                <w:sz w:val="24"/>
                <w:szCs w:val="24"/>
                <w:lang w:val="lt-LT" w:eastAsia="lt-LT"/>
              </w:rPr>
            </w:pPr>
            <w:r w:rsidRPr="002F77D6">
              <w:rPr>
                <w:sz w:val="24"/>
                <w:szCs w:val="24"/>
                <w:lang w:val="lt-LT" w:eastAsia="lt-LT"/>
              </w:rPr>
              <w:t>(pareigų pavadinimas)</w:t>
            </w:r>
          </w:p>
          <w:p w14:paraId="34156F48" w14:textId="77777777" w:rsidR="003027E2" w:rsidRPr="002F77D6" w:rsidRDefault="003027E2" w:rsidP="00DD4E2A">
            <w:pPr>
              <w:rPr>
                <w:sz w:val="24"/>
                <w:szCs w:val="24"/>
                <w:lang w:val="lt-LT" w:eastAsia="lt-LT"/>
              </w:rPr>
            </w:pPr>
            <w:r w:rsidRPr="002F77D6">
              <w:rPr>
                <w:sz w:val="24"/>
                <w:szCs w:val="24"/>
                <w:lang w:val="lt-LT" w:eastAsia="lt-LT"/>
              </w:rPr>
              <w:t> </w:t>
            </w:r>
          </w:p>
        </w:tc>
        <w:tc>
          <w:tcPr>
            <w:tcW w:w="851" w:type="dxa"/>
            <w:tcMar>
              <w:top w:w="0" w:type="dxa"/>
              <w:left w:w="108" w:type="dxa"/>
              <w:bottom w:w="0" w:type="dxa"/>
              <w:right w:w="108" w:type="dxa"/>
            </w:tcMar>
            <w:hideMark/>
          </w:tcPr>
          <w:p w14:paraId="355ADF78" w14:textId="77777777" w:rsidR="003027E2" w:rsidRPr="002F77D6" w:rsidRDefault="003027E2" w:rsidP="00DD4E2A">
            <w:pPr>
              <w:jc w:val="center"/>
              <w:rPr>
                <w:sz w:val="24"/>
                <w:szCs w:val="24"/>
                <w:lang w:val="lt-LT" w:eastAsia="lt-LT"/>
              </w:rPr>
            </w:pPr>
            <w:r w:rsidRPr="002F77D6">
              <w:rPr>
                <w:sz w:val="24"/>
                <w:szCs w:val="24"/>
                <w:lang w:val="lt-LT" w:eastAsia="lt-LT"/>
              </w:rPr>
              <w:t> </w:t>
            </w:r>
          </w:p>
        </w:tc>
        <w:tc>
          <w:tcPr>
            <w:tcW w:w="3260" w:type="dxa"/>
            <w:tcBorders>
              <w:top w:val="single" w:sz="8" w:space="0" w:color="auto"/>
              <w:left w:val="nil"/>
              <w:bottom w:val="nil"/>
              <w:right w:val="nil"/>
            </w:tcBorders>
            <w:tcMar>
              <w:top w:w="0" w:type="dxa"/>
              <w:left w:w="108" w:type="dxa"/>
              <w:bottom w:w="0" w:type="dxa"/>
              <w:right w:w="108" w:type="dxa"/>
            </w:tcMar>
            <w:hideMark/>
          </w:tcPr>
          <w:p w14:paraId="7A3BCEEA" w14:textId="77777777" w:rsidR="003027E2" w:rsidRPr="002F77D6" w:rsidRDefault="003027E2" w:rsidP="00DD4E2A">
            <w:pPr>
              <w:jc w:val="center"/>
              <w:rPr>
                <w:sz w:val="24"/>
                <w:szCs w:val="24"/>
                <w:lang w:val="lt-LT" w:eastAsia="lt-LT"/>
              </w:rPr>
            </w:pPr>
            <w:r w:rsidRPr="002F77D6">
              <w:rPr>
                <w:sz w:val="24"/>
                <w:szCs w:val="24"/>
                <w:lang w:val="lt-LT" w:eastAsia="lt-LT"/>
              </w:rPr>
              <w:t>(parašas)</w:t>
            </w:r>
          </w:p>
        </w:tc>
        <w:tc>
          <w:tcPr>
            <w:tcW w:w="992" w:type="dxa"/>
            <w:tcMar>
              <w:top w:w="0" w:type="dxa"/>
              <w:left w:w="108" w:type="dxa"/>
              <w:bottom w:w="0" w:type="dxa"/>
              <w:right w:w="108" w:type="dxa"/>
            </w:tcMar>
            <w:hideMark/>
          </w:tcPr>
          <w:p w14:paraId="637DDC6B" w14:textId="77777777" w:rsidR="003027E2" w:rsidRPr="002F77D6" w:rsidRDefault="003027E2" w:rsidP="00DD4E2A">
            <w:pPr>
              <w:jc w:val="center"/>
              <w:rPr>
                <w:sz w:val="24"/>
                <w:szCs w:val="24"/>
                <w:lang w:val="lt-LT" w:eastAsia="lt-LT"/>
              </w:rPr>
            </w:pPr>
            <w:r w:rsidRPr="002F77D6">
              <w:rPr>
                <w:sz w:val="24"/>
                <w:szCs w:val="24"/>
                <w:lang w:val="lt-LT" w:eastAsia="lt-LT"/>
              </w:rPr>
              <w:t> </w:t>
            </w:r>
          </w:p>
        </w:tc>
        <w:tc>
          <w:tcPr>
            <w:tcW w:w="3969" w:type="dxa"/>
            <w:tcBorders>
              <w:top w:val="single" w:sz="8" w:space="0" w:color="auto"/>
              <w:left w:val="nil"/>
              <w:bottom w:val="nil"/>
              <w:right w:val="nil"/>
            </w:tcBorders>
            <w:tcMar>
              <w:top w:w="0" w:type="dxa"/>
              <w:left w:w="108" w:type="dxa"/>
              <w:bottom w:w="0" w:type="dxa"/>
              <w:right w:w="108" w:type="dxa"/>
            </w:tcMar>
            <w:hideMark/>
          </w:tcPr>
          <w:p w14:paraId="6E7DE6FC" w14:textId="77777777" w:rsidR="003027E2" w:rsidRPr="002F77D6" w:rsidRDefault="003027E2" w:rsidP="00DD4E2A">
            <w:pPr>
              <w:jc w:val="center"/>
              <w:rPr>
                <w:sz w:val="24"/>
                <w:szCs w:val="24"/>
                <w:lang w:val="lt-LT" w:eastAsia="lt-LT"/>
              </w:rPr>
            </w:pPr>
            <w:r w:rsidRPr="002F77D6">
              <w:rPr>
                <w:sz w:val="24"/>
                <w:szCs w:val="24"/>
                <w:lang w:val="lt-LT" w:eastAsia="lt-LT"/>
              </w:rPr>
              <w:t>(vardas ir pavardė)</w:t>
            </w:r>
          </w:p>
        </w:tc>
      </w:tr>
    </w:tbl>
    <w:p w14:paraId="51203C7F" w14:textId="77777777" w:rsidR="003027E2" w:rsidRPr="002F77D6" w:rsidRDefault="003027E2" w:rsidP="003027E2">
      <w:pPr>
        <w:rPr>
          <w:sz w:val="24"/>
          <w:szCs w:val="24"/>
          <w:lang w:val="lt-LT" w:eastAsia="lt-LT"/>
        </w:rPr>
      </w:pPr>
      <w:r w:rsidRPr="002F77D6">
        <w:rPr>
          <w:sz w:val="24"/>
          <w:szCs w:val="24"/>
          <w:lang w:val="lt-LT" w:eastAsia="lt-LT"/>
        </w:rPr>
        <w:t> </w:t>
      </w:r>
    </w:p>
    <w:p w14:paraId="5CBDB6AA" w14:textId="77777777" w:rsidR="003027E2" w:rsidRPr="002F77D6" w:rsidRDefault="003027E2" w:rsidP="003027E2">
      <w:pPr>
        <w:tabs>
          <w:tab w:val="left" w:pos="6384"/>
          <w:tab w:val="left" w:pos="9918"/>
          <w:tab w:val="left" w:pos="10089"/>
        </w:tabs>
        <w:spacing w:line="259" w:lineRule="auto"/>
        <w:rPr>
          <w:bCs/>
          <w:sz w:val="24"/>
          <w:szCs w:val="24"/>
          <w:lang w:val="lt-LT"/>
        </w:rPr>
      </w:pPr>
    </w:p>
    <w:p w14:paraId="7515927D" w14:textId="77777777" w:rsidR="003027E2" w:rsidRPr="002F77D6" w:rsidRDefault="003027E2" w:rsidP="003027E2">
      <w:pPr>
        <w:spacing w:line="259" w:lineRule="auto"/>
        <w:ind w:firstLine="312"/>
        <w:jc w:val="both"/>
        <w:rPr>
          <w:bCs/>
          <w:sz w:val="24"/>
          <w:szCs w:val="24"/>
          <w:lang w:val="lt-LT"/>
        </w:rPr>
      </w:pPr>
    </w:p>
    <w:p w14:paraId="57A1B37B" w14:textId="77777777" w:rsidR="003027E2" w:rsidRPr="002F77D6" w:rsidRDefault="003027E2" w:rsidP="003027E2">
      <w:pPr>
        <w:spacing w:line="259" w:lineRule="auto"/>
        <w:ind w:right="-54" w:firstLine="312"/>
        <w:jc w:val="both"/>
        <w:rPr>
          <w:bCs/>
          <w:sz w:val="24"/>
          <w:szCs w:val="24"/>
          <w:lang w:val="lt-LT"/>
        </w:rPr>
      </w:pPr>
    </w:p>
    <w:p w14:paraId="716F4913" w14:textId="77777777" w:rsidR="003027E2" w:rsidRPr="002F77D6" w:rsidRDefault="003027E2" w:rsidP="003027E2">
      <w:pPr>
        <w:tabs>
          <w:tab w:val="left" w:pos="851"/>
        </w:tabs>
        <w:jc w:val="both"/>
        <w:rPr>
          <w:sz w:val="24"/>
          <w:szCs w:val="24"/>
          <w:lang w:val="lt-LT"/>
        </w:rPr>
      </w:pPr>
    </w:p>
    <w:p w14:paraId="10ADF663" w14:textId="55536479" w:rsidR="00D54614" w:rsidRDefault="00D54614" w:rsidP="003027E2">
      <w:pPr>
        <w:tabs>
          <w:tab w:val="left" w:pos="5954"/>
        </w:tabs>
        <w:rPr>
          <w:color w:val="FF0000"/>
          <w:lang w:val="lt-LT"/>
        </w:rPr>
      </w:pPr>
    </w:p>
    <w:p w14:paraId="643BE266" w14:textId="77777777" w:rsidR="00FC6B01" w:rsidRDefault="00FC6B01" w:rsidP="003027E2">
      <w:pPr>
        <w:tabs>
          <w:tab w:val="left" w:pos="5954"/>
        </w:tabs>
        <w:rPr>
          <w:color w:val="FF0000"/>
          <w:lang w:val="lt-LT"/>
        </w:rPr>
      </w:pPr>
    </w:p>
    <w:p w14:paraId="2D511551" w14:textId="77777777" w:rsidR="00FC6B01" w:rsidRDefault="00FC6B01" w:rsidP="003027E2">
      <w:pPr>
        <w:tabs>
          <w:tab w:val="left" w:pos="5954"/>
        </w:tabs>
        <w:rPr>
          <w:color w:val="FF0000"/>
          <w:lang w:val="lt-LT"/>
        </w:rPr>
      </w:pPr>
    </w:p>
    <w:p w14:paraId="4034BE4E" w14:textId="77777777" w:rsidR="00FC6B01" w:rsidRDefault="00FC6B01" w:rsidP="003027E2">
      <w:pPr>
        <w:tabs>
          <w:tab w:val="left" w:pos="5954"/>
        </w:tabs>
        <w:rPr>
          <w:color w:val="FF0000"/>
          <w:lang w:val="lt-LT"/>
        </w:rPr>
      </w:pPr>
    </w:p>
    <w:p w14:paraId="31E9CE60" w14:textId="77777777" w:rsidR="00FC6B01" w:rsidRPr="002F77D6" w:rsidRDefault="00FC6B01" w:rsidP="003027E2">
      <w:pPr>
        <w:tabs>
          <w:tab w:val="left" w:pos="5954"/>
        </w:tabs>
        <w:rPr>
          <w:color w:val="FF0000"/>
          <w:lang w:val="lt-LT"/>
        </w:rPr>
      </w:pPr>
    </w:p>
    <w:p w14:paraId="7CD1E7A9" w14:textId="77777777" w:rsidR="00D54614" w:rsidRPr="002F77D6" w:rsidRDefault="00D54614" w:rsidP="00D54614">
      <w:pPr>
        <w:rPr>
          <w:color w:val="FF0000"/>
          <w:lang w:val="lt-LT"/>
        </w:rPr>
      </w:pPr>
    </w:p>
    <w:p w14:paraId="1BB14B56" w14:textId="77777777" w:rsidR="00D54614" w:rsidRPr="002F77D6" w:rsidRDefault="00D54614" w:rsidP="00D54614">
      <w:pPr>
        <w:rPr>
          <w:color w:val="FF0000"/>
          <w:lang w:val="lt-LT"/>
        </w:rPr>
      </w:pPr>
    </w:p>
    <w:p w14:paraId="0D4C8E84" w14:textId="77777777" w:rsidR="00851C79" w:rsidRPr="002F77D6" w:rsidRDefault="00851C79" w:rsidP="0076389D">
      <w:pPr>
        <w:pStyle w:val="Betarp"/>
        <w:rPr>
          <w:color w:val="FF0000"/>
          <w:sz w:val="24"/>
          <w:szCs w:val="24"/>
          <w:lang w:val="lt-LT" w:eastAsia="en-US"/>
        </w:rPr>
      </w:pPr>
    </w:p>
    <w:p w14:paraId="38CC15CD" w14:textId="77777777" w:rsidR="00D54614" w:rsidRPr="002F77D6" w:rsidRDefault="00D54614" w:rsidP="0076389D">
      <w:pPr>
        <w:pStyle w:val="Betarp"/>
        <w:rPr>
          <w:color w:val="FF0000"/>
          <w:sz w:val="24"/>
          <w:szCs w:val="24"/>
          <w:lang w:val="lt-LT" w:eastAsia="en-US"/>
        </w:rPr>
      </w:pPr>
    </w:p>
    <w:p w14:paraId="5F426226" w14:textId="77777777" w:rsidR="00D54614" w:rsidRPr="002F77D6" w:rsidRDefault="00D54614" w:rsidP="0076389D">
      <w:pPr>
        <w:pStyle w:val="Betarp"/>
        <w:rPr>
          <w:color w:val="FF0000"/>
          <w:sz w:val="24"/>
          <w:szCs w:val="24"/>
          <w:lang w:val="lt-LT" w:eastAsia="en-US"/>
        </w:rPr>
      </w:pPr>
    </w:p>
    <w:p w14:paraId="0C6CA252" w14:textId="77777777" w:rsidR="000916B5" w:rsidRPr="002F77D6" w:rsidRDefault="000916B5" w:rsidP="0076389D">
      <w:pPr>
        <w:pStyle w:val="Betarp"/>
        <w:rPr>
          <w:color w:val="FF0000"/>
          <w:sz w:val="24"/>
          <w:szCs w:val="24"/>
          <w:lang w:val="lt-LT" w:eastAsia="en-US"/>
        </w:rPr>
      </w:pPr>
    </w:p>
    <w:p w14:paraId="5C318CBE" w14:textId="77777777" w:rsidR="0076389D" w:rsidRPr="002F77D6" w:rsidRDefault="0076389D" w:rsidP="0076389D">
      <w:pPr>
        <w:pStyle w:val="Betarp"/>
        <w:rPr>
          <w:sz w:val="24"/>
          <w:szCs w:val="24"/>
          <w:lang w:val="lt-LT" w:eastAsia="en-US"/>
        </w:rPr>
      </w:pPr>
      <w:r w:rsidRPr="002F77D6">
        <w:rPr>
          <w:sz w:val="24"/>
          <w:szCs w:val="24"/>
          <w:lang w:val="lt-LT" w:eastAsia="en-US"/>
        </w:rPr>
        <w:lastRenderedPageBreak/>
        <w:t xml:space="preserve">    Kėdainių rajono savivaldybės tarybai</w:t>
      </w:r>
    </w:p>
    <w:p w14:paraId="73F141BE" w14:textId="77777777" w:rsidR="0076389D" w:rsidRPr="002F77D6" w:rsidRDefault="0076389D" w:rsidP="0076389D">
      <w:pPr>
        <w:pStyle w:val="Betarp"/>
        <w:rPr>
          <w:color w:val="FF0000"/>
          <w:sz w:val="24"/>
          <w:szCs w:val="24"/>
          <w:lang w:val="lt-LT" w:eastAsia="en-US"/>
        </w:rPr>
      </w:pPr>
      <w:r w:rsidRPr="002F77D6">
        <w:rPr>
          <w:color w:val="FF0000"/>
          <w:sz w:val="24"/>
          <w:szCs w:val="24"/>
          <w:lang w:val="lt-LT" w:eastAsia="en-US"/>
        </w:rPr>
        <w:t xml:space="preserve">       </w:t>
      </w:r>
    </w:p>
    <w:p w14:paraId="0974055F" w14:textId="77777777" w:rsidR="0076389D" w:rsidRPr="002F77D6" w:rsidRDefault="0076389D" w:rsidP="0076389D">
      <w:pPr>
        <w:suppressAutoHyphens/>
        <w:ind w:left="284"/>
        <w:jc w:val="center"/>
        <w:rPr>
          <w:b/>
          <w:sz w:val="24"/>
          <w:szCs w:val="24"/>
          <w:lang w:val="lt-LT" w:eastAsia="ar-SA"/>
        </w:rPr>
      </w:pPr>
      <w:r w:rsidRPr="002F77D6">
        <w:rPr>
          <w:b/>
          <w:sz w:val="24"/>
          <w:szCs w:val="24"/>
          <w:lang w:val="lt-LT" w:eastAsia="ar-SA"/>
        </w:rPr>
        <w:t>AIŠKINAMASIS RAŠTAS</w:t>
      </w:r>
    </w:p>
    <w:p w14:paraId="29BFCD91" w14:textId="77777777" w:rsidR="009D76C0" w:rsidRPr="002F77D6" w:rsidRDefault="0076389D" w:rsidP="0076389D">
      <w:pPr>
        <w:pStyle w:val="WW-trauka11111111111"/>
        <w:tabs>
          <w:tab w:val="left" w:pos="597"/>
          <w:tab w:val="left" w:pos="792"/>
        </w:tabs>
        <w:spacing w:after="0"/>
        <w:ind w:left="30" w:firstLine="0"/>
        <w:jc w:val="center"/>
        <w:rPr>
          <w:b/>
          <w:bCs/>
          <w:lang w:val="lt-LT"/>
        </w:rPr>
      </w:pPr>
      <w:r w:rsidRPr="002F77D6">
        <w:rPr>
          <w:b/>
          <w:bCs/>
          <w:lang w:val="lt-LT"/>
        </w:rPr>
        <w:t xml:space="preserve">DĖL KĖDAINIŲ RAJONO SAVIVALDYBĖS NARKOTIKŲ KONTROLĖS </w:t>
      </w:r>
    </w:p>
    <w:p w14:paraId="42FEBDFE" w14:textId="0BB21082" w:rsidR="0076389D" w:rsidRPr="002F77D6" w:rsidRDefault="0076389D" w:rsidP="0076389D">
      <w:pPr>
        <w:pStyle w:val="WW-trauka11111111111"/>
        <w:tabs>
          <w:tab w:val="left" w:pos="597"/>
          <w:tab w:val="left" w:pos="792"/>
        </w:tabs>
        <w:spacing w:after="0"/>
        <w:ind w:left="30" w:firstLine="0"/>
        <w:jc w:val="center"/>
        <w:rPr>
          <w:b/>
          <w:bCs/>
          <w:caps/>
          <w:lang w:val="lt-LT"/>
        </w:rPr>
      </w:pPr>
      <w:r w:rsidRPr="002F77D6">
        <w:rPr>
          <w:b/>
          <w:bCs/>
          <w:lang w:val="lt-LT"/>
        </w:rPr>
        <w:t xml:space="preserve">KOMISIJOS </w:t>
      </w:r>
      <w:r w:rsidR="009D76C0" w:rsidRPr="002F77D6">
        <w:rPr>
          <w:b/>
          <w:bCs/>
          <w:lang w:val="lt-LT"/>
        </w:rPr>
        <w:t>NUOSTATŲ TVIRTINIMO</w:t>
      </w:r>
    </w:p>
    <w:p w14:paraId="41CB80C1" w14:textId="4BC600EF" w:rsidR="0076389D" w:rsidRPr="002F77D6" w:rsidRDefault="0076389D" w:rsidP="0076389D">
      <w:pPr>
        <w:suppressAutoHyphens/>
        <w:ind w:left="284"/>
        <w:jc w:val="center"/>
        <w:rPr>
          <w:sz w:val="24"/>
          <w:szCs w:val="24"/>
          <w:lang w:val="lt-LT" w:eastAsia="ar-SA"/>
        </w:rPr>
      </w:pPr>
      <w:r w:rsidRPr="002F77D6">
        <w:rPr>
          <w:sz w:val="24"/>
          <w:szCs w:val="24"/>
          <w:lang w:val="lt-LT" w:eastAsia="ar-SA"/>
        </w:rPr>
        <w:t>2023-</w:t>
      </w:r>
      <w:r w:rsidR="009D76C0" w:rsidRPr="002F77D6">
        <w:rPr>
          <w:sz w:val="24"/>
          <w:szCs w:val="24"/>
          <w:lang w:val="lt-LT" w:eastAsia="ar-SA"/>
        </w:rPr>
        <w:t>10</w:t>
      </w:r>
      <w:r w:rsidRPr="002F77D6">
        <w:rPr>
          <w:sz w:val="24"/>
          <w:szCs w:val="24"/>
          <w:lang w:val="lt-LT" w:eastAsia="ar-SA"/>
        </w:rPr>
        <w:t>-</w:t>
      </w:r>
      <w:r w:rsidR="008333DF">
        <w:rPr>
          <w:sz w:val="24"/>
          <w:szCs w:val="24"/>
          <w:lang w:val="lt-LT" w:eastAsia="ar-SA"/>
        </w:rPr>
        <w:t>06</w:t>
      </w:r>
    </w:p>
    <w:p w14:paraId="371750E5" w14:textId="77777777" w:rsidR="0076389D" w:rsidRPr="002F77D6" w:rsidRDefault="0076389D" w:rsidP="0076389D">
      <w:pPr>
        <w:suppressAutoHyphens/>
        <w:ind w:left="284"/>
        <w:jc w:val="center"/>
        <w:rPr>
          <w:sz w:val="24"/>
          <w:szCs w:val="24"/>
          <w:lang w:val="lt-LT" w:eastAsia="ar-SA"/>
        </w:rPr>
      </w:pPr>
      <w:r w:rsidRPr="002F77D6">
        <w:rPr>
          <w:sz w:val="24"/>
          <w:szCs w:val="24"/>
          <w:lang w:val="lt-LT" w:eastAsia="ar-SA"/>
        </w:rPr>
        <w:t>Kėdainiai</w:t>
      </w:r>
    </w:p>
    <w:p w14:paraId="1487206F" w14:textId="77777777" w:rsidR="0076389D" w:rsidRPr="002F77D6" w:rsidRDefault="0076389D" w:rsidP="0076389D">
      <w:pPr>
        <w:suppressAutoHyphens/>
        <w:ind w:firstLine="709"/>
        <w:jc w:val="both"/>
        <w:rPr>
          <w:b/>
          <w:color w:val="FF0000"/>
          <w:sz w:val="24"/>
          <w:szCs w:val="24"/>
          <w:lang w:val="lt-LT"/>
        </w:rPr>
      </w:pPr>
    </w:p>
    <w:p w14:paraId="1EF4017E" w14:textId="77777777" w:rsidR="0076389D" w:rsidRPr="002F77D6" w:rsidRDefault="0076389D" w:rsidP="0076389D">
      <w:pPr>
        <w:suppressAutoHyphens/>
        <w:ind w:firstLine="709"/>
        <w:jc w:val="both"/>
        <w:rPr>
          <w:sz w:val="24"/>
          <w:szCs w:val="24"/>
          <w:lang w:val="lt-LT" w:eastAsia="ar-SA"/>
        </w:rPr>
      </w:pPr>
      <w:r w:rsidRPr="002F77D6">
        <w:rPr>
          <w:b/>
          <w:sz w:val="24"/>
          <w:szCs w:val="24"/>
          <w:lang w:val="lt-LT"/>
        </w:rPr>
        <w:t>Parengto sprendimo projekto tikslai:</w:t>
      </w:r>
      <w:r w:rsidRPr="002F77D6">
        <w:rPr>
          <w:sz w:val="24"/>
          <w:szCs w:val="24"/>
          <w:lang w:val="lt-LT" w:eastAsia="ar-SA"/>
        </w:rPr>
        <w:t xml:space="preserve"> </w:t>
      </w:r>
    </w:p>
    <w:p w14:paraId="11E9F6F9" w14:textId="01C1B5CF" w:rsidR="0076389D" w:rsidRPr="002F77D6" w:rsidRDefault="00672F51" w:rsidP="0076389D">
      <w:pPr>
        <w:suppressAutoHyphens/>
        <w:ind w:firstLine="709"/>
        <w:jc w:val="both"/>
        <w:rPr>
          <w:sz w:val="24"/>
          <w:szCs w:val="24"/>
          <w:lang w:val="lt-LT"/>
        </w:rPr>
      </w:pPr>
      <w:bookmarkStart w:id="5" w:name="_Hlk103674762"/>
      <w:r w:rsidRPr="002F77D6">
        <w:rPr>
          <w:sz w:val="24"/>
          <w:szCs w:val="24"/>
          <w:lang w:val="lt-LT"/>
        </w:rPr>
        <w:t>P</w:t>
      </w:r>
      <w:r w:rsidR="005D43F4" w:rsidRPr="002F77D6">
        <w:rPr>
          <w:sz w:val="24"/>
          <w:szCs w:val="24"/>
          <w:lang w:val="lt-LT"/>
        </w:rPr>
        <w:t>atvirtinti</w:t>
      </w:r>
      <w:r w:rsidR="0076389D" w:rsidRPr="002F77D6">
        <w:rPr>
          <w:sz w:val="24"/>
          <w:szCs w:val="24"/>
          <w:lang w:val="lt-LT"/>
        </w:rPr>
        <w:t xml:space="preserve"> Kėdainių rajono savivaldybės narkotikų kontrolės komisij</w:t>
      </w:r>
      <w:r w:rsidR="005D43F4" w:rsidRPr="002F77D6">
        <w:rPr>
          <w:sz w:val="24"/>
          <w:szCs w:val="24"/>
          <w:lang w:val="lt-LT"/>
        </w:rPr>
        <w:t xml:space="preserve">os </w:t>
      </w:r>
      <w:r w:rsidR="0006689C" w:rsidRPr="002F77D6">
        <w:rPr>
          <w:sz w:val="24"/>
          <w:szCs w:val="24"/>
          <w:lang w:val="lt-LT"/>
        </w:rPr>
        <w:t>nuostatus</w:t>
      </w:r>
      <w:bookmarkEnd w:id="5"/>
      <w:r w:rsidR="0076389D" w:rsidRPr="002F77D6">
        <w:rPr>
          <w:sz w:val="24"/>
          <w:szCs w:val="24"/>
          <w:lang w:val="lt-LT"/>
        </w:rPr>
        <w:t>.</w:t>
      </w:r>
    </w:p>
    <w:p w14:paraId="57B46AC6" w14:textId="77777777" w:rsidR="0076389D" w:rsidRPr="002F77D6" w:rsidRDefault="0076389D" w:rsidP="0076389D">
      <w:pPr>
        <w:suppressAutoHyphens/>
        <w:ind w:firstLine="709"/>
        <w:jc w:val="both"/>
        <w:rPr>
          <w:b/>
          <w:sz w:val="24"/>
          <w:szCs w:val="24"/>
          <w:lang w:val="lt-LT"/>
        </w:rPr>
      </w:pPr>
      <w:r w:rsidRPr="002F77D6">
        <w:rPr>
          <w:b/>
          <w:sz w:val="24"/>
          <w:szCs w:val="24"/>
          <w:lang w:val="lt-LT"/>
        </w:rPr>
        <w:t>Sprendimo projekto esmė</w:t>
      </w:r>
      <w:r w:rsidRPr="002F77D6">
        <w:rPr>
          <w:sz w:val="24"/>
          <w:szCs w:val="24"/>
          <w:lang w:val="lt-LT"/>
        </w:rPr>
        <w:t xml:space="preserve">, </w:t>
      </w:r>
      <w:r w:rsidRPr="002F77D6">
        <w:rPr>
          <w:b/>
          <w:sz w:val="24"/>
          <w:szCs w:val="24"/>
          <w:lang w:val="lt-LT"/>
        </w:rPr>
        <w:t xml:space="preserve">rengimo priežastys ir motyvai: </w:t>
      </w:r>
      <w:bookmarkStart w:id="6" w:name="_GoBack"/>
      <w:bookmarkEnd w:id="6"/>
    </w:p>
    <w:p w14:paraId="0D6645F7" w14:textId="55BEEE6A" w:rsidR="00BF5E4A" w:rsidRPr="002F77D6" w:rsidRDefault="00543F11" w:rsidP="00543F11">
      <w:pPr>
        <w:pStyle w:val="Betarp"/>
        <w:ind w:firstLine="709"/>
        <w:jc w:val="both"/>
        <w:rPr>
          <w:sz w:val="24"/>
          <w:szCs w:val="24"/>
          <w:lang w:val="lt-LT" w:eastAsia="lt-LT"/>
        </w:rPr>
      </w:pPr>
      <w:r w:rsidRPr="002F77D6">
        <w:rPr>
          <w:sz w:val="24"/>
          <w:szCs w:val="24"/>
          <w:lang w:val="lt-LT" w:eastAsia="lt-LT"/>
        </w:rPr>
        <w:t>Kėdainių rajono savivaldybės narkotikų kontrolės komisijos nuostatai parengti vadovaujantis Pavyzdiniais savivaldybių narkotikų kontrolės komisijų nuostatais, patvirtintais Lietuvos Respublikos Vyriausybės 2003 m. balandžio 8 d. nutarimu Nr. 416 „Dėl Pavyzdinių savivaldybių narkotikų kontrolės komisijos nuostatų patvirtinimo“.</w:t>
      </w:r>
      <w:r w:rsidR="003B4586" w:rsidRPr="002F77D6">
        <w:rPr>
          <w:sz w:val="24"/>
          <w:szCs w:val="24"/>
          <w:lang w:val="lt-LT" w:eastAsia="lt-LT"/>
        </w:rPr>
        <w:t xml:space="preserve"> </w:t>
      </w:r>
      <w:r w:rsidR="00BF5E4A" w:rsidRPr="002F77D6">
        <w:rPr>
          <w:sz w:val="24"/>
          <w:szCs w:val="24"/>
          <w:lang w:val="lt-LT" w:eastAsia="lt-LT"/>
        </w:rPr>
        <w:t>Kėdainių</w:t>
      </w:r>
      <w:r w:rsidRPr="002F77D6">
        <w:rPr>
          <w:sz w:val="24"/>
          <w:szCs w:val="24"/>
          <w:lang w:val="lt-LT" w:eastAsia="lt-LT"/>
        </w:rPr>
        <w:t xml:space="preserve"> rajono savivaldybės narkotikų kontrolės komisijos nuostatai reglamentuoja </w:t>
      </w:r>
      <w:r w:rsidR="005E219C" w:rsidRPr="002F77D6">
        <w:rPr>
          <w:sz w:val="24"/>
          <w:szCs w:val="24"/>
          <w:lang w:val="lt-LT" w:eastAsia="lt-LT"/>
        </w:rPr>
        <w:t>Kėdainių</w:t>
      </w:r>
      <w:r w:rsidRPr="002F77D6">
        <w:rPr>
          <w:sz w:val="24"/>
          <w:szCs w:val="24"/>
          <w:lang w:val="lt-LT" w:eastAsia="lt-LT"/>
        </w:rPr>
        <w:t xml:space="preserve"> rajono savivaldybės narkotikų kontrolės komisijos</w:t>
      </w:r>
      <w:r w:rsidR="00F465C2" w:rsidRPr="002F77D6">
        <w:rPr>
          <w:sz w:val="24"/>
          <w:szCs w:val="24"/>
          <w:lang w:val="lt-LT" w:eastAsia="lt-LT"/>
        </w:rPr>
        <w:t xml:space="preserve"> </w:t>
      </w:r>
      <w:r w:rsidRPr="002F77D6">
        <w:rPr>
          <w:sz w:val="24"/>
          <w:szCs w:val="24"/>
          <w:lang w:val="lt-LT" w:eastAsia="lt-LT"/>
        </w:rPr>
        <w:t xml:space="preserve">veiklos uždavinius, funkcijas, teises ir pareigas, </w:t>
      </w:r>
      <w:r w:rsidR="00D47B03" w:rsidRPr="002F77D6">
        <w:rPr>
          <w:sz w:val="24"/>
          <w:szCs w:val="24"/>
          <w:lang w:val="lt-LT" w:eastAsia="lt-LT"/>
        </w:rPr>
        <w:t>sudėtį</w:t>
      </w:r>
      <w:r w:rsidRPr="002F77D6">
        <w:rPr>
          <w:sz w:val="24"/>
          <w:szCs w:val="24"/>
          <w:lang w:val="lt-LT" w:eastAsia="lt-LT"/>
        </w:rPr>
        <w:t xml:space="preserve"> ir darbo organizavimo tvarką.</w:t>
      </w:r>
      <w:r w:rsidR="001B2411" w:rsidRPr="002F77D6">
        <w:rPr>
          <w:color w:val="FF0000"/>
          <w:sz w:val="24"/>
          <w:szCs w:val="24"/>
          <w:lang w:val="lt-LT" w:eastAsia="lt-LT"/>
        </w:rPr>
        <w:t xml:space="preserve"> </w:t>
      </w:r>
      <w:r w:rsidR="001B2411" w:rsidRPr="002F77D6">
        <w:rPr>
          <w:sz w:val="24"/>
          <w:szCs w:val="24"/>
          <w:lang w:val="lt-LT" w:eastAsia="lt-LT"/>
        </w:rPr>
        <w:t>Pagrindinis Komisijos uždavinys – vykdant valstybės narkotikų kontrolės ir narkomanijos prevencijos politiką, koordinuoti narkotikų kontrolės ir narkomanijos prevencijos veiksmus savivaldybės teritorijoje.</w:t>
      </w:r>
      <w:r w:rsidR="00D47B03" w:rsidRPr="002F77D6">
        <w:rPr>
          <w:sz w:val="24"/>
          <w:szCs w:val="24"/>
          <w:lang w:val="lt-LT" w:eastAsia="lt-LT"/>
        </w:rPr>
        <w:t xml:space="preserve"> </w:t>
      </w:r>
      <w:r w:rsidRPr="002F77D6">
        <w:rPr>
          <w:sz w:val="24"/>
          <w:szCs w:val="24"/>
          <w:lang w:val="lt-LT" w:eastAsia="lt-LT"/>
        </w:rPr>
        <w:t>Nuostatuose įtvirtinama Komisijos darbo forma - posėdžiai. Eiliniai Komisijos posėdžiai šaukiami ne rečiau kaip vieną kartą per ketvirtį. Komisijos posėdžiai gali būti organizuojami nuotoliniu būdu, pasitelkus informacines bei ryšių technologijas ir užtikrinus asmenų, dalyvaujančių posėdyje, tapatybės nustatymą</w:t>
      </w:r>
      <w:r w:rsidR="001C56B1" w:rsidRPr="002F77D6">
        <w:rPr>
          <w:sz w:val="24"/>
          <w:szCs w:val="24"/>
          <w:lang w:val="lt-LT" w:eastAsia="lt-LT"/>
        </w:rPr>
        <w:t>.</w:t>
      </w:r>
      <w:r w:rsidR="003E0D91" w:rsidRPr="002F77D6">
        <w:rPr>
          <w:sz w:val="24"/>
          <w:szCs w:val="24"/>
          <w:lang w:val="lt-LT" w:eastAsia="lt-LT"/>
        </w:rPr>
        <w:t xml:space="preserve"> Komisijos </w:t>
      </w:r>
      <w:r w:rsidR="00FC2F93" w:rsidRPr="002F77D6">
        <w:rPr>
          <w:sz w:val="24"/>
          <w:szCs w:val="24"/>
          <w:lang w:val="lt-LT" w:eastAsia="lt-LT"/>
        </w:rPr>
        <w:t xml:space="preserve">nariai privalo būti susipažinę ir pasirašę nešališkumo </w:t>
      </w:r>
      <w:r w:rsidR="00D3722A" w:rsidRPr="002F77D6">
        <w:rPr>
          <w:sz w:val="24"/>
          <w:szCs w:val="24"/>
          <w:lang w:val="lt-LT" w:eastAsia="lt-LT"/>
        </w:rPr>
        <w:t>deklaraciją ir konfidencialumo pasižadėjimą</w:t>
      </w:r>
      <w:r w:rsidR="00D75C05" w:rsidRPr="002F77D6">
        <w:rPr>
          <w:sz w:val="24"/>
          <w:szCs w:val="24"/>
          <w:lang w:val="lt-LT" w:eastAsia="lt-LT"/>
        </w:rPr>
        <w:t>.</w:t>
      </w:r>
      <w:r w:rsidR="00962170" w:rsidRPr="002F77D6">
        <w:rPr>
          <w:sz w:val="24"/>
          <w:szCs w:val="24"/>
          <w:lang w:val="lt-LT" w:eastAsia="lt-LT"/>
        </w:rPr>
        <w:t xml:space="preserve"> Veiklos dokumentai </w:t>
      </w:r>
      <w:r w:rsidR="00CA25E9" w:rsidRPr="002F77D6">
        <w:rPr>
          <w:sz w:val="24"/>
          <w:szCs w:val="24"/>
          <w:lang w:val="lt-LT" w:eastAsia="lt-LT"/>
        </w:rPr>
        <w:t xml:space="preserve">turi būti saugomi Lietuvos </w:t>
      </w:r>
      <w:r w:rsidR="006957A7" w:rsidRPr="002F77D6">
        <w:rPr>
          <w:sz w:val="24"/>
          <w:szCs w:val="24"/>
          <w:lang w:val="lt-LT" w:eastAsia="lt-LT"/>
        </w:rPr>
        <w:t>R</w:t>
      </w:r>
      <w:r w:rsidR="00CA25E9" w:rsidRPr="002F77D6">
        <w:rPr>
          <w:sz w:val="24"/>
          <w:szCs w:val="24"/>
          <w:lang w:val="lt-LT" w:eastAsia="lt-LT"/>
        </w:rPr>
        <w:t>espublikos dokumentų archyv</w:t>
      </w:r>
      <w:r w:rsidR="003A128D" w:rsidRPr="002F77D6">
        <w:rPr>
          <w:sz w:val="24"/>
          <w:szCs w:val="24"/>
          <w:lang w:val="lt-LT" w:eastAsia="lt-LT"/>
        </w:rPr>
        <w:t>ų įstatymų nustatyta tvarka.</w:t>
      </w:r>
    </w:p>
    <w:p w14:paraId="6A5FD531" w14:textId="77777777" w:rsidR="0076389D" w:rsidRPr="002F77D6" w:rsidRDefault="0076389D" w:rsidP="0076389D">
      <w:pPr>
        <w:suppressAutoHyphens/>
        <w:ind w:firstLine="709"/>
        <w:rPr>
          <w:b/>
          <w:sz w:val="24"/>
          <w:szCs w:val="24"/>
          <w:lang w:val="lt-LT"/>
        </w:rPr>
      </w:pPr>
      <w:r w:rsidRPr="002F77D6">
        <w:rPr>
          <w:b/>
          <w:sz w:val="24"/>
          <w:szCs w:val="24"/>
          <w:lang w:val="lt-LT"/>
        </w:rPr>
        <w:t>Lėšų poreikis (jeigu sprendimui įgyvendinti reikalingos lėšos): -</w:t>
      </w:r>
    </w:p>
    <w:p w14:paraId="7982B182" w14:textId="77777777" w:rsidR="0076389D" w:rsidRPr="002F77D6" w:rsidRDefault="0076389D" w:rsidP="0076389D">
      <w:pPr>
        <w:suppressAutoHyphens/>
        <w:ind w:firstLine="709"/>
        <w:rPr>
          <w:b/>
          <w:sz w:val="24"/>
          <w:szCs w:val="24"/>
          <w:lang w:val="lt-LT"/>
        </w:rPr>
      </w:pPr>
      <w:r w:rsidRPr="002F77D6">
        <w:rPr>
          <w:b/>
          <w:sz w:val="24"/>
          <w:szCs w:val="24"/>
          <w:lang w:val="lt-LT"/>
        </w:rPr>
        <w:t>Laukiami rezultatai:</w:t>
      </w:r>
    </w:p>
    <w:p w14:paraId="25E0B9F8" w14:textId="39E4BADB" w:rsidR="0076389D" w:rsidRPr="002F77D6" w:rsidRDefault="00246297" w:rsidP="0076389D">
      <w:pPr>
        <w:suppressAutoHyphens/>
        <w:ind w:firstLine="709"/>
        <w:jc w:val="both"/>
        <w:rPr>
          <w:sz w:val="24"/>
          <w:szCs w:val="24"/>
          <w:lang w:val="lt-LT"/>
        </w:rPr>
      </w:pPr>
      <w:r w:rsidRPr="002F77D6">
        <w:rPr>
          <w:sz w:val="24"/>
          <w:szCs w:val="24"/>
          <w:lang w:val="lt-LT"/>
        </w:rPr>
        <w:t>Bus p</w:t>
      </w:r>
      <w:r w:rsidR="005D43F4" w:rsidRPr="002F77D6">
        <w:rPr>
          <w:sz w:val="24"/>
          <w:szCs w:val="24"/>
          <w:lang w:val="lt-LT"/>
        </w:rPr>
        <w:t>atvirtinti</w:t>
      </w:r>
      <w:r w:rsidR="0076389D" w:rsidRPr="002F77D6">
        <w:rPr>
          <w:sz w:val="24"/>
          <w:szCs w:val="24"/>
          <w:lang w:val="lt-LT"/>
        </w:rPr>
        <w:t xml:space="preserve"> Kėdainių rajono savivaldybės narkotikų kontrolės komisij</w:t>
      </w:r>
      <w:r w:rsidR="005D43F4" w:rsidRPr="002F77D6">
        <w:rPr>
          <w:sz w:val="24"/>
          <w:szCs w:val="24"/>
          <w:lang w:val="lt-LT"/>
        </w:rPr>
        <w:t>os nuostatai</w:t>
      </w:r>
      <w:r w:rsidR="0076389D" w:rsidRPr="002F77D6">
        <w:rPr>
          <w:sz w:val="24"/>
          <w:szCs w:val="24"/>
          <w:lang w:val="lt-LT"/>
        </w:rPr>
        <w:t>.</w:t>
      </w:r>
    </w:p>
    <w:p w14:paraId="394B2EBE" w14:textId="77777777" w:rsidR="0076389D" w:rsidRPr="002F77D6" w:rsidRDefault="0076389D" w:rsidP="0076389D">
      <w:pPr>
        <w:suppressAutoHyphens/>
        <w:ind w:firstLine="680"/>
        <w:rPr>
          <w:b/>
          <w:bCs/>
          <w:sz w:val="24"/>
          <w:szCs w:val="24"/>
          <w:lang w:val="lt-LT"/>
        </w:rPr>
      </w:pPr>
      <w:r w:rsidRPr="002F77D6">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D43F4" w:rsidRPr="002F77D6" w14:paraId="199274B2" w14:textId="77777777" w:rsidTr="00DD4E2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44D0C16" w14:textId="77777777" w:rsidR="0076389D" w:rsidRPr="002F77D6" w:rsidRDefault="0076389D" w:rsidP="00DD4E2A">
            <w:pPr>
              <w:suppressAutoHyphens/>
              <w:rPr>
                <w:b/>
                <w:sz w:val="24"/>
                <w:szCs w:val="24"/>
                <w:lang w:val="lt-LT" w:eastAsia="ar-SA"/>
              </w:rPr>
            </w:pPr>
            <w:r w:rsidRPr="002F77D6">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AD57265" w14:textId="77777777" w:rsidR="0076389D" w:rsidRPr="002F77D6" w:rsidRDefault="0076389D" w:rsidP="00DD4E2A">
            <w:pPr>
              <w:suppressAutoHyphens/>
              <w:rPr>
                <w:b/>
                <w:bCs/>
                <w:sz w:val="24"/>
                <w:szCs w:val="24"/>
                <w:lang w:val="lt-LT"/>
              </w:rPr>
            </w:pPr>
            <w:r w:rsidRPr="002F77D6">
              <w:rPr>
                <w:b/>
                <w:bCs/>
                <w:sz w:val="24"/>
                <w:szCs w:val="24"/>
                <w:lang w:val="lt-LT"/>
              </w:rPr>
              <w:t>Numatomo teisinio reguliavimo poveikio vertinimo rezultatai</w:t>
            </w:r>
          </w:p>
        </w:tc>
      </w:tr>
      <w:tr w:rsidR="005D43F4" w:rsidRPr="002F77D6" w14:paraId="3920263B" w14:textId="77777777" w:rsidTr="00DD4E2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9388A3" w14:textId="77777777" w:rsidR="0076389D" w:rsidRPr="002F77D6" w:rsidRDefault="0076389D" w:rsidP="00DD4E2A">
            <w:pPr>
              <w:suppressAutoHyphens/>
              <w:rPr>
                <w:b/>
                <w:sz w:val="24"/>
                <w:szCs w:val="24"/>
                <w:lang w:val="lt-LT"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10EDA2FE" w14:textId="77777777" w:rsidR="0076389D" w:rsidRPr="002F77D6" w:rsidRDefault="0076389D" w:rsidP="00DD4E2A">
            <w:pPr>
              <w:suppressAutoHyphens/>
              <w:rPr>
                <w:b/>
                <w:sz w:val="24"/>
                <w:szCs w:val="24"/>
                <w:lang w:val="lt-LT"/>
              </w:rPr>
            </w:pPr>
            <w:r w:rsidRPr="002F77D6">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792B295" w14:textId="77777777" w:rsidR="0076389D" w:rsidRPr="002F77D6" w:rsidRDefault="0076389D" w:rsidP="00DD4E2A">
            <w:pPr>
              <w:suppressAutoHyphens/>
              <w:rPr>
                <w:b/>
                <w:sz w:val="24"/>
                <w:szCs w:val="24"/>
                <w:lang w:val="lt-LT" w:eastAsia="ar-SA"/>
              </w:rPr>
            </w:pPr>
            <w:r w:rsidRPr="002F77D6">
              <w:rPr>
                <w:b/>
                <w:sz w:val="24"/>
                <w:szCs w:val="24"/>
                <w:lang w:val="lt-LT"/>
              </w:rPr>
              <w:t>Neigiamas poveikis</w:t>
            </w:r>
          </w:p>
          <w:p w14:paraId="21D9BC79" w14:textId="77777777" w:rsidR="0076389D" w:rsidRPr="002F77D6" w:rsidRDefault="0076389D" w:rsidP="00DD4E2A">
            <w:pPr>
              <w:suppressAutoHyphens/>
              <w:rPr>
                <w:b/>
                <w:i/>
                <w:sz w:val="24"/>
                <w:szCs w:val="24"/>
                <w:lang w:val="lt-LT"/>
              </w:rPr>
            </w:pPr>
          </w:p>
        </w:tc>
      </w:tr>
      <w:tr w:rsidR="005D43F4" w:rsidRPr="002F77D6" w14:paraId="26991AF0"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216768B9" w14:textId="77777777" w:rsidR="0076389D" w:rsidRPr="002F77D6" w:rsidRDefault="0076389D" w:rsidP="00DD4E2A">
            <w:pPr>
              <w:suppressAutoHyphens/>
              <w:rPr>
                <w:i/>
                <w:sz w:val="24"/>
                <w:szCs w:val="24"/>
                <w:lang w:val="lt-LT" w:eastAsia="ar-SA"/>
              </w:rPr>
            </w:pPr>
            <w:r w:rsidRPr="002F77D6">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293908"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237DA7BF" w14:textId="77777777" w:rsidR="0076389D" w:rsidRPr="002F77D6" w:rsidRDefault="0076389D" w:rsidP="00DD4E2A">
            <w:pPr>
              <w:suppressAutoHyphens/>
              <w:rPr>
                <w:i/>
                <w:sz w:val="24"/>
                <w:szCs w:val="24"/>
                <w:lang w:val="lt-LT" w:eastAsia="ar-SA"/>
              </w:rPr>
            </w:pPr>
          </w:p>
        </w:tc>
      </w:tr>
      <w:tr w:rsidR="005D43F4" w:rsidRPr="002F77D6" w14:paraId="1F45E64C"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AAB26C7" w14:textId="77777777" w:rsidR="0076389D" w:rsidRPr="002F77D6" w:rsidRDefault="0076389D" w:rsidP="00DD4E2A">
            <w:pPr>
              <w:suppressAutoHyphens/>
              <w:rPr>
                <w:i/>
                <w:sz w:val="24"/>
                <w:szCs w:val="24"/>
                <w:lang w:val="lt-LT" w:eastAsia="ar-SA"/>
              </w:rPr>
            </w:pPr>
            <w:r w:rsidRPr="002F77D6">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2FB85F8"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64F6797" w14:textId="77777777" w:rsidR="0076389D" w:rsidRPr="002F77D6" w:rsidRDefault="0076389D" w:rsidP="00DD4E2A">
            <w:pPr>
              <w:suppressAutoHyphens/>
              <w:rPr>
                <w:i/>
                <w:sz w:val="24"/>
                <w:szCs w:val="24"/>
                <w:lang w:val="lt-LT" w:eastAsia="ar-SA"/>
              </w:rPr>
            </w:pPr>
          </w:p>
        </w:tc>
      </w:tr>
      <w:tr w:rsidR="005D43F4" w:rsidRPr="002F77D6" w14:paraId="3C162DF8"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7A0AE4D" w14:textId="77777777" w:rsidR="0076389D" w:rsidRPr="002F77D6" w:rsidRDefault="0076389D" w:rsidP="00DD4E2A">
            <w:pPr>
              <w:suppressAutoHyphens/>
              <w:rPr>
                <w:i/>
                <w:sz w:val="24"/>
                <w:szCs w:val="24"/>
                <w:lang w:val="lt-LT" w:eastAsia="ar-SA"/>
              </w:rPr>
            </w:pPr>
            <w:r w:rsidRPr="002F77D6">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4B9EC2"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21649B3" w14:textId="77777777" w:rsidR="0076389D" w:rsidRPr="002F77D6" w:rsidRDefault="0076389D" w:rsidP="00DD4E2A">
            <w:pPr>
              <w:suppressAutoHyphens/>
              <w:rPr>
                <w:i/>
                <w:sz w:val="24"/>
                <w:szCs w:val="24"/>
                <w:lang w:val="lt-LT" w:eastAsia="ar-SA"/>
              </w:rPr>
            </w:pPr>
          </w:p>
        </w:tc>
      </w:tr>
      <w:tr w:rsidR="005D43F4" w:rsidRPr="002F77D6" w14:paraId="3E9797C1"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39EE6A0C" w14:textId="77777777" w:rsidR="0076389D" w:rsidRPr="002F77D6" w:rsidRDefault="0076389D" w:rsidP="00DD4E2A">
            <w:pPr>
              <w:suppressAutoHyphens/>
              <w:rPr>
                <w:i/>
                <w:sz w:val="24"/>
                <w:szCs w:val="24"/>
                <w:lang w:val="lt-LT" w:eastAsia="ar-SA"/>
              </w:rPr>
            </w:pPr>
            <w:r w:rsidRPr="002F77D6">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717DE"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00B5A65" w14:textId="77777777" w:rsidR="0076389D" w:rsidRPr="002F77D6" w:rsidRDefault="0076389D" w:rsidP="00DD4E2A">
            <w:pPr>
              <w:suppressAutoHyphens/>
              <w:rPr>
                <w:i/>
                <w:sz w:val="24"/>
                <w:szCs w:val="24"/>
                <w:lang w:val="lt-LT" w:eastAsia="ar-SA"/>
              </w:rPr>
            </w:pPr>
          </w:p>
        </w:tc>
      </w:tr>
      <w:tr w:rsidR="005D43F4" w:rsidRPr="002F77D6" w14:paraId="3762C38E"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8A59064" w14:textId="77777777" w:rsidR="0076389D" w:rsidRPr="002F77D6" w:rsidRDefault="0076389D" w:rsidP="00DD4E2A">
            <w:pPr>
              <w:suppressAutoHyphens/>
              <w:rPr>
                <w:i/>
                <w:sz w:val="24"/>
                <w:szCs w:val="24"/>
                <w:lang w:val="lt-LT" w:eastAsia="ar-SA"/>
              </w:rPr>
            </w:pPr>
            <w:r w:rsidRPr="002F77D6">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A13EE4"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EF6A69D" w14:textId="77777777" w:rsidR="0076389D" w:rsidRPr="002F77D6" w:rsidRDefault="0076389D" w:rsidP="00DD4E2A">
            <w:pPr>
              <w:suppressAutoHyphens/>
              <w:rPr>
                <w:i/>
                <w:sz w:val="24"/>
                <w:szCs w:val="24"/>
                <w:lang w:val="lt-LT" w:eastAsia="ar-SA"/>
              </w:rPr>
            </w:pPr>
          </w:p>
        </w:tc>
      </w:tr>
      <w:tr w:rsidR="005D43F4" w:rsidRPr="002F77D6" w14:paraId="7DA9656A"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2F4F55A" w14:textId="77777777" w:rsidR="0076389D" w:rsidRPr="002F77D6" w:rsidRDefault="0076389D" w:rsidP="00DD4E2A">
            <w:pPr>
              <w:suppressAutoHyphens/>
              <w:rPr>
                <w:i/>
                <w:sz w:val="24"/>
                <w:szCs w:val="24"/>
                <w:lang w:val="lt-LT" w:eastAsia="ar-SA"/>
              </w:rPr>
            </w:pPr>
            <w:r w:rsidRPr="002F77D6">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A756492"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4A01DF1" w14:textId="77777777" w:rsidR="0076389D" w:rsidRPr="002F77D6" w:rsidRDefault="0076389D" w:rsidP="00DD4E2A">
            <w:pPr>
              <w:suppressAutoHyphens/>
              <w:rPr>
                <w:i/>
                <w:sz w:val="24"/>
                <w:szCs w:val="24"/>
                <w:lang w:val="lt-LT" w:eastAsia="ar-SA"/>
              </w:rPr>
            </w:pPr>
          </w:p>
        </w:tc>
      </w:tr>
      <w:tr w:rsidR="005D43F4" w:rsidRPr="002F77D6" w14:paraId="133C5349"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6A47C8E" w14:textId="77777777" w:rsidR="0076389D" w:rsidRPr="002F77D6" w:rsidRDefault="0076389D" w:rsidP="00DD4E2A">
            <w:pPr>
              <w:suppressAutoHyphens/>
              <w:rPr>
                <w:i/>
                <w:sz w:val="24"/>
                <w:szCs w:val="24"/>
                <w:lang w:val="lt-LT" w:eastAsia="ar-SA"/>
              </w:rPr>
            </w:pPr>
            <w:r w:rsidRPr="002F77D6">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4F4B46E6"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5EBD44D" w14:textId="77777777" w:rsidR="0076389D" w:rsidRPr="002F77D6" w:rsidRDefault="0076389D" w:rsidP="00DD4E2A">
            <w:pPr>
              <w:suppressAutoHyphens/>
              <w:rPr>
                <w:i/>
                <w:sz w:val="24"/>
                <w:szCs w:val="24"/>
                <w:lang w:val="lt-LT" w:eastAsia="ar-SA"/>
              </w:rPr>
            </w:pPr>
          </w:p>
        </w:tc>
      </w:tr>
      <w:tr w:rsidR="005D43F4" w:rsidRPr="002F77D6" w14:paraId="6C433C67"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0C53CBAC" w14:textId="77777777" w:rsidR="0076389D" w:rsidRPr="002F77D6" w:rsidRDefault="0076389D" w:rsidP="00DD4E2A">
            <w:pPr>
              <w:suppressAutoHyphens/>
              <w:rPr>
                <w:i/>
                <w:sz w:val="24"/>
                <w:szCs w:val="24"/>
                <w:lang w:val="lt-LT" w:eastAsia="ar-SA"/>
              </w:rPr>
            </w:pPr>
            <w:r w:rsidRPr="002F77D6">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B94926"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037EB1B" w14:textId="77777777" w:rsidR="0076389D" w:rsidRPr="002F77D6" w:rsidRDefault="0076389D" w:rsidP="00DD4E2A">
            <w:pPr>
              <w:suppressAutoHyphens/>
              <w:rPr>
                <w:i/>
                <w:sz w:val="24"/>
                <w:szCs w:val="24"/>
                <w:lang w:val="lt-LT" w:eastAsia="ar-SA"/>
              </w:rPr>
            </w:pPr>
          </w:p>
        </w:tc>
      </w:tr>
      <w:tr w:rsidR="005D43F4" w:rsidRPr="002F77D6" w14:paraId="328199A2"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A713433" w14:textId="77777777" w:rsidR="0076389D" w:rsidRPr="002F77D6" w:rsidRDefault="0076389D" w:rsidP="00DD4E2A">
            <w:pPr>
              <w:suppressAutoHyphens/>
              <w:rPr>
                <w:i/>
                <w:sz w:val="24"/>
                <w:szCs w:val="24"/>
                <w:lang w:val="lt-LT" w:eastAsia="ar-SA"/>
              </w:rPr>
            </w:pPr>
            <w:r w:rsidRPr="002F77D6">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3EC813D"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7326CC89" w14:textId="77777777" w:rsidR="0076389D" w:rsidRPr="002F77D6" w:rsidRDefault="0076389D" w:rsidP="00DD4E2A">
            <w:pPr>
              <w:suppressAutoHyphens/>
              <w:rPr>
                <w:i/>
                <w:sz w:val="24"/>
                <w:szCs w:val="24"/>
                <w:lang w:val="lt-LT" w:eastAsia="ar-SA"/>
              </w:rPr>
            </w:pPr>
          </w:p>
        </w:tc>
      </w:tr>
      <w:tr w:rsidR="005D43F4" w:rsidRPr="002F77D6" w14:paraId="495C9357"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30EFAB0D" w14:textId="77777777" w:rsidR="0076389D" w:rsidRPr="002F77D6" w:rsidRDefault="0076389D" w:rsidP="00DD4E2A">
            <w:pPr>
              <w:suppressAutoHyphens/>
              <w:rPr>
                <w:i/>
                <w:sz w:val="24"/>
                <w:szCs w:val="24"/>
                <w:lang w:val="lt-LT" w:eastAsia="ar-SA"/>
              </w:rPr>
            </w:pPr>
            <w:r w:rsidRPr="002F77D6">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81EB55" w14:textId="77777777" w:rsidR="0076389D" w:rsidRPr="002F77D6"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42E2560" w14:textId="77777777" w:rsidR="0076389D" w:rsidRPr="002F77D6" w:rsidRDefault="0076389D" w:rsidP="00DD4E2A">
            <w:pPr>
              <w:suppressAutoHyphens/>
              <w:rPr>
                <w:i/>
                <w:sz w:val="24"/>
                <w:szCs w:val="24"/>
                <w:lang w:val="lt-LT" w:eastAsia="ar-SA"/>
              </w:rPr>
            </w:pPr>
          </w:p>
        </w:tc>
      </w:tr>
    </w:tbl>
    <w:p w14:paraId="7F8D44AC" w14:textId="77777777" w:rsidR="0076389D" w:rsidRPr="002F77D6" w:rsidRDefault="0076389D" w:rsidP="0076389D">
      <w:pPr>
        <w:suppressAutoHyphens/>
        <w:jc w:val="both"/>
        <w:rPr>
          <w:lang w:val="lt-LT" w:eastAsia="ar-SA"/>
        </w:rPr>
      </w:pPr>
      <w:r w:rsidRPr="002F77D6">
        <w:rPr>
          <w:b/>
          <w:lang w:val="lt-LT" w:eastAsia="ar-SA"/>
        </w:rPr>
        <w:t>*</w:t>
      </w:r>
      <w:r w:rsidRPr="002F77D6">
        <w:rPr>
          <w:bCs/>
          <w:lang w:val="lt-LT"/>
        </w:rPr>
        <w:t xml:space="preserve"> Numatomo teisinio reguliavimo poveikio vertinimas atliekamas r</w:t>
      </w:r>
      <w:r w:rsidRPr="002F77D6">
        <w:rPr>
          <w:lang w:val="lt-LT"/>
        </w:rPr>
        <w:t>engiant teisės akto, kuriuo numatoma reglamentuoti iki tol nereglamentuotus santykius, taip pat kuriuo iš esmės keičiamas teisinis reguliavimas, projektą.</w:t>
      </w:r>
      <w:r w:rsidRPr="002F77D6">
        <w:rPr>
          <w:lang w:val="lt-LT" w:eastAsia="ar-SA"/>
        </w:rPr>
        <w:t xml:space="preserve"> </w:t>
      </w:r>
      <w:r w:rsidRPr="002F77D6">
        <w:rPr>
          <w:lang w:val="lt-LT"/>
        </w:rPr>
        <w:t>Atliekant vertinimą, nustatomas galimas teigiamas ir neigiamas poveikis to teisinio reguliavimo sričiai, asmenims ar jų grupėms, kuriems bus taikomas numatomas teisinis reguliavimas.</w:t>
      </w:r>
    </w:p>
    <w:p w14:paraId="659A50E0" w14:textId="77777777" w:rsidR="0076389D" w:rsidRPr="002F77D6" w:rsidRDefault="0076389D" w:rsidP="0076389D">
      <w:pPr>
        <w:suppressAutoHyphens/>
        <w:rPr>
          <w:color w:val="FF0000"/>
          <w:sz w:val="24"/>
          <w:szCs w:val="24"/>
          <w:lang w:val="lt-LT"/>
        </w:rPr>
      </w:pPr>
    </w:p>
    <w:p w14:paraId="6C1D8015" w14:textId="77777777" w:rsidR="0076389D" w:rsidRPr="002F77D6" w:rsidRDefault="0076389D" w:rsidP="0076389D">
      <w:pPr>
        <w:tabs>
          <w:tab w:val="left" w:pos="7230"/>
        </w:tabs>
        <w:suppressAutoHyphens/>
        <w:rPr>
          <w:sz w:val="24"/>
          <w:szCs w:val="24"/>
          <w:lang w:val="lt-LT"/>
        </w:rPr>
      </w:pPr>
      <w:r w:rsidRPr="002F77D6">
        <w:rPr>
          <w:sz w:val="24"/>
          <w:szCs w:val="24"/>
          <w:lang w:val="lt-LT"/>
        </w:rPr>
        <w:t>Kėdainių rajono savivaldybės administracijos</w:t>
      </w:r>
      <w:r w:rsidRPr="002F77D6">
        <w:rPr>
          <w:sz w:val="24"/>
          <w:szCs w:val="24"/>
          <w:lang w:val="lt-LT"/>
        </w:rPr>
        <w:tab/>
        <w:t>Daiva Mickevičienė</w:t>
      </w:r>
    </w:p>
    <w:p w14:paraId="6138D03F" w14:textId="6577B1DC" w:rsidR="0076389D" w:rsidRPr="002F77D6" w:rsidRDefault="0076389D" w:rsidP="003A128D">
      <w:pPr>
        <w:tabs>
          <w:tab w:val="left" w:pos="7230"/>
        </w:tabs>
        <w:suppressAutoHyphens/>
        <w:rPr>
          <w:color w:val="FF0000"/>
          <w:lang w:val="lt-LT"/>
        </w:rPr>
      </w:pPr>
      <w:r w:rsidRPr="002F77D6">
        <w:rPr>
          <w:sz w:val="24"/>
          <w:szCs w:val="24"/>
          <w:lang w:val="lt-LT"/>
        </w:rPr>
        <w:t xml:space="preserve">vyr. specialistė (tarpinstitucinio bendradarbiavimo koordinatorė) </w:t>
      </w:r>
      <w:r w:rsidRPr="002F77D6">
        <w:rPr>
          <w:color w:val="FF0000"/>
          <w:sz w:val="24"/>
          <w:szCs w:val="24"/>
          <w:lang w:val="lt-LT"/>
        </w:rPr>
        <w:tab/>
      </w:r>
    </w:p>
    <w:sectPr w:rsidR="0076389D" w:rsidRPr="002F77D6" w:rsidSect="0072062F">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302F4"/>
    <w:multiLevelType w:val="hybridMultilevel"/>
    <w:tmpl w:val="97425786"/>
    <w:lvl w:ilvl="0" w:tplc="027ED2EE">
      <w:start w:val="1"/>
      <w:numFmt w:val="upperRoman"/>
      <w:lvlText w:val="%1."/>
      <w:lvlJc w:val="left"/>
      <w:pPr>
        <w:ind w:left="1138" w:hanging="7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497C6851"/>
    <w:multiLevelType w:val="multilevel"/>
    <w:tmpl w:val="D416CF0C"/>
    <w:lvl w:ilvl="0">
      <w:start w:val="1"/>
      <w:numFmt w:val="decimal"/>
      <w:lvlText w:val="%1."/>
      <w:lvlJc w:val="left"/>
      <w:pPr>
        <w:ind w:left="1498" w:hanging="360"/>
      </w:pPr>
      <w:rPr>
        <w:rFonts w:ascii="Times New Roman" w:hAnsi="Times New Roman" w:cs="Times New Roman" w:hint="default"/>
        <w:sz w:val="24"/>
        <w:szCs w:val="24"/>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9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9D"/>
    <w:rsid w:val="00024821"/>
    <w:rsid w:val="0005425E"/>
    <w:rsid w:val="0006689C"/>
    <w:rsid w:val="000916B5"/>
    <w:rsid w:val="001B2411"/>
    <w:rsid w:val="001C56B1"/>
    <w:rsid w:val="00246297"/>
    <w:rsid w:val="002779A2"/>
    <w:rsid w:val="00282AC3"/>
    <w:rsid w:val="002F77D6"/>
    <w:rsid w:val="003027E2"/>
    <w:rsid w:val="003A067B"/>
    <w:rsid w:val="003A128D"/>
    <w:rsid w:val="003B4586"/>
    <w:rsid w:val="003C0C73"/>
    <w:rsid w:val="003E0D91"/>
    <w:rsid w:val="00543F11"/>
    <w:rsid w:val="005848BD"/>
    <w:rsid w:val="00592F01"/>
    <w:rsid w:val="00594819"/>
    <w:rsid w:val="00595755"/>
    <w:rsid w:val="005A268B"/>
    <w:rsid w:val="005D43F4"/>
    <w:rsid w:val="005E219C"/>
    <w:rsid w:val="005F26D1"/>
    <w:rsid w:val="00672F51"/>
    <w:rsid w:val="006957A7"/>
    <w:rsid w:val="00717730"/>
    <w:rsid w:val="0076389D"/>
    <w:rsid w:val="008333DF"/>
    <w:rsid w:val="00850AF2"/>
    <w:rsid w:val="00851C79"/>
    <w:rsid w:val="00866FF0"/>
    <w:rsid w:val="00962170"/>
    <w:rsid w:val="00975006"/>
    <w:rsid w:val="009D76C0"/>
    <w:rsid w:val="00AD2E1B"/>
    <w:rsid w:val="00B1515B"/>
    <w:rsid w:val="00BE100D"/>
    <w:rsid w:val="00BF5E4A"/>
    <w:rsid w:val="00C22343"/>
    <w:rsid w:val="00C854E2"/>
    <w:rsid w:val="00CA25E9"/>
    <w:rsid w:val="00D14DB7"/>
    <w:rsid w:val="00D26E66"/>
    <w:rsid w:val="00D3722A"/>
    <w:rsid w:val="00D47B03"/>
    <w:rsid w:val="00D54614"/>
    <w:rsid w:val="00D75C05"/>
    <w:rsid w:val="00DF6103"/>
    <w:rsid w:val="00E00FAB"/>
    <w:rsid w:val="00EB0795"/>
    <w:rsid w:val="00F3547C"/>
    <w:rsid w:val="00F465C2"/>
    <w:rsid w:val="00FC2F93"/>
    <w:rsid w:val="00FC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76F7"/>
  <w15:docId w15:val="{63A56C66-686D-4775-BA06-A3C4D440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614"/>
    <w:pPr>
      <w:spacing w:after="0" w:line="240" w:lineRule="auto"/>
    </w:pPr>
    <w:rPr>
      <w:rFonts w:ascii="Times New Roman" w:eastAsia="Times New Roman" w:hAnsi="Times New Roman" w:cs="Times New Roman"/>
      <w:kern w:val="0"/>
      <w:sz w:val="20"/>
      <w:szCs w:val="2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76389D"/>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6389D"/>
    <w:rPr>
      <w:rFonts w:ascii="Times New Roman" w:eastAsia="Times New Roman" w:hAnsi="Times New Roman" w:cs="Times New Roman"/>
      <w:b/>
      <w:kern w:val="0"/>
      <w:sz w:val="24"/>
      <w:szCs w:val="20"/>
      <w:lang w:val="lt-LT" w:eastAsia="zh-CN"/>
      <w14:ligatures w14:val="none"/>
    </w:rPr>
  </w:style>
  <w:style w:type="paragraph" w:customStyle="1" w:styleId="WW-trauka11111111111">
    <w:name w:val="WW-Įtrauka11111111111"/>
    <w:basedOn w:val="Pagrindinistekstas"/>
    <w:rsid w:val="0076389D"/>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6389D"/>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6389D"/>
    <w:pPr>
      <w:spacing w:after="120"/>
    </w:pPr>
  </w:style>
  <w:style w:type="character" w:customStyle="1" w:styleId="PagrindinistekstasDiagrama">
    <w:name w:val="Pagrindinis tekstas Diagrama"/>
    <w:basedOn w:val="Numatytasispastraiposriftas"/>
    <w:link w:val="Pagrindinistekstas"/>
    <w:uiPriority w:val="99"/>
    <w:semiHidden/>
    <w:rsid w:val="0076389D"/>
    <w:rPr>
      <w:rFonts w:ascii="Times New Roman" w:eastAsia="Times New Roman" w:hAnsi="Times New Roman" w:cs="Times New Roman"/>
      <w:kern w:val="0"/>
      <w:sz w:val="20"/>
      <w:szCs w:val="20"/>
      <w:lang w:eastAsia="en-GB"/>
      <w14:ligatures w14:val="none"/>
    </w:rPr>
  </w:style>
  <w:style w:type="paragraph" w:styleId="Sraopastraipa">
    <w:name w:val="List Paragraph"/>
    <w:basedOn w:val="prastasis"/>
    <w:uiPriority w:val="34"/>
    <w:qFormat/>
    <w:rsid w:val="007638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Debesliotekstas">
    <w:name w:val="Balloon Text"/>
    <w:basedOn w:val="prastasis"/>
    <w:link w:val="DebesliotekstasDiagrama"/>
    <w:uiPriority w:val="99"/>
    <w:semiHidden/>
    <w:unhideWhenUsed/>
    <w:rsid w:val="00282A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AC3"/>
    <w:rPr>
      <w:rFonts w:ascii="Tahoma" w:eastAsia="Times New Roman" w:hAnsi="Tahoma" w:cs="Tahoma"/>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9142</Words>
  <Characters>5211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cp:revision>
  <dcterms:created xsi:type="dcterms:W3CDTF">2023-10-19T13:54:00Z</dcterms:created>
  <dcterms:modified xsi:type="dcterms:W3CDTF">2023-10-19T13:54:00Z</dcterms:modified>
</cp:coreProperties>
</file>