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2DEF" w14:textId="2C4903C5"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4A1F9011"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275A9AB7"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1FAADEEC" w14:textId="165D4537" w:rsidR="009606E9" w:rsidRDefault="009606E9" w:rsidP="009606E9">
      <w:pPr>
        <w:tabs>
          <w:tab w:val="left" w:pos="768"/>
          <w:tab w:val="center" w:pos="5269"/>
        </w:tabs>
        <w:spacing w:after="0" w:line="240" w:lineRule="auto"/>
        <w:jc w:val="center"/>
        <w:rPr>
          <w:rFonts w:asciiTheme="majorBidi" w:hAnsiTheme="majorBidi" w:cstheme="majorBidi"/>
          <w:bCs/>
          <w:sz w:val="24"/>
          <w:szCs w:val="24"/>
          <w:lang w:val="lt-LT"/>
        </w:rPr>
      </w:pPr>
      <w:r>
        <w:rPr>
          <w:rFonts w:asciiTheme="majorBidi" w:hAnsiTheme="majorBidi" w:cstheme="majorBidi"/>
          <w:bCs/>
          <w:sz w:val="24"/>
          <w:szCs w:val="24"/>
          <w:lang w:val="lt-LT"/>
        </w:rPr>
        <w:t xml:space="preserve">                                                        P</w:t>
      </w:r>
      <w:r w:rsidR="00AB6BB4">
        <w:rPr>
          <w:rFonts w:asciiTheme="majorBidi" w:hAnsiTheme="majorBidi" w:cstheme="majorBidi"/>
          <w:bCs/>
          <w:sz w:val="24"/>
          <w:szCs w:val="24"/>
          <w:lang w:val="lt-LT"/>
        </w:rPr>
        <w:t xml:space="preserve">RITARTA </w:t>
      </w:r>
    </w:p>
    <w:p w14:paraId="7936BF4D" w14:textId="77777777" w:rsidR="009606E9" w:rsidRDefault="009606E9" w:rsidP="009606E9">
      <w:pPr>
        <w:tabs>
          <w:tab w:val="left" w:pos="768"/>
          <w:tab w:val="center" w:pos="5269"/>
        </w:tabs>
        <w:spacing w:after="0" w:line="240" w:lineRule="auto"/>
        <w:jc w:val="center"/>
        <w:rPr>
          <w:rFonts w:asciiTheme="majorBidi" w:hAnsiTheme="majorBidi" w:cstheme="majorBidi"/>
          <w:bCs/>
          <w:sz w:val="24"/>
          <w:szCs w:val="24"/>
          <w:lang w:val="lt-LT"/>
        </w:rPr>
      </w:pPr>
      <w:r>
        <w:rPr>
          <w:rFonts w:asciiTheme="majorBidi" w:hAnsiTheme="majorBidi" w:cstheme="majorBidi"/>
          <w:bCs/>
          <w:sz w:val="24"/>
          <w:szCs w:val="24"/>
          <w:lang w:val="lt-LT"/>
        </w:rPr>
        <w:t xml:space="preserve">                                                                                                 Kėdainių rajono savivaldybės tarybos </w:t>
      </w:r>
    </w:p>
    <w:p w14:paraId="4455D652" w14:textId="77777777" w:rsidR="009606E9" w:rsidRPr="00082B23" w:rsidRDefault="009606E9" w:rsidP="009606E9">
      <w:pPr>
        <w:tabs>
          <w:tab w:val="left" w:pos="768"/>
          <w:tab w:val="center" w:pos="5269"/>
        </w:tabs>
        <w:spacing w:after="0" w:line="240" w:lineRule="auto"/>
        <w:jc w:val="center"/>
        <w:rPr>
          <w:rFonts w:asciiTheme="majorBidi" w:hAnsiTheme="majorBidi" w:cstheme="majorBidi"/>
          <w:bCs/>
          <w:sz w:val="24"/>
          <w:szCs w:val="24"/>
          <w:lang w:val="lt-LT"/>
        </w:rPr>
      </w:pPr>
      <w:r>
        <w:rPr>
          <w:rFonts w:asciiTheme="majorBidi" w:hAnsiTheme="majorBidi" w:cstheme="majorBidi"/>
          <w:bCs/>
          <w:sz w:val="24"/>
          <w:szCs w:val="24"/>
          <w:lang w:val="lt-LT"/>
        </w:rPr>
        <w:t xml:space="preserve">                                                                                                       2023 m. spalio         d. sprendimu Nr. TS- </w:t>
      </w:r>
    </w:p>
    <w:p w14:paraId="552D99B0"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7E06E9ED"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11D996B5"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75EF5985"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0F7A26B8"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57B44EC4"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69C32D83"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7FA8BA5A"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4E3C7C72" w14:textId="77777777" w:rsidR="00EC520E" w:rsidRPr="002339ED" w:rsidRDefault="00EC520E" w:rsidP="00B95548">
      <w:pPr>
        <w:tabs>
          <w:tab w:val="left" w:pos="768"/>
          <w:tab w:val="center" w:pos="5269"/>
        </w:tabs>
        <w:spacing w:after="0" w:line="240" w:lineRule="auto"/>
        <w:rPr>
          <w:rFonts w:asciiTheme="majorBidi" w:hAnsiTheme="majorBidi" w:cstheme="majorBidi"/>
          <w:b/>
          <w:sz w:val="24"/>
          <w:szCs w:val="24"/>
          <w:lang w:val="lt-LT"/>
        </w:rPr>
      </w:pPr>
    </w:p>
    <w:p w14:paraId="5001DB6E"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4"/>
          <w:szCs w:val="24"/>
          <w:lang w:val="lt-LT"/>
        </w:rPr>
      </w:pPr>
    </w:p>
    <w:p w14:paraId="11C08870" w14:textId="77777777" w:rsidR="00EC520E" w:rsidRPr="002339ED" w:rsidRDefault="00EC520E" w:rsidP="00EC520E">
      <w:pPr>
        <w:tabs>
          <w:tab w:val="left" w:pos="768"/>
          <w:tab w:val="center" w:pos="5269"/>
        </w:tabs>
        <w:spacing w:after="0" w:line="240" w:lineRule="auto"/>
        <w:jc w:val="center"/>
        <w:rPr>
          <w:rFonts w:asciiTheme="majorBidi" w:hAnsiTheme="majorBidi" w:cstheme="majorBidi"/>
          <w:b/>
          <w:sz w:val="28"/>
          <w:szCs w:val="28"/>
          <w:lang w:val="lt-LT"/>
        </w:rPr>
      </w:pPr>
      <w:r w:rsidRPr="002339ED">
        <w:rPr>
          <w:rFonts w:asciiTheme="majorBidi" w:hAnsiTheme="majorBidi" w:cstheme="majorBidi"/>
          <w:b/>
          <w:sz w:val="28"/>
          <w:szCs w:val="28"/>
          <w:lang w:val="lt-LT"/>
        </w:rPr>
        <w:t xml:space="preserve">KĖDAINIŲ </w:t>
      </w:r>
      <w:r w:rsidR="00E75067" w:rsidRPr="002339ED">
        <w:rPr>
          <w:rFonts w:asciiTheme="majorBidi" w:hAnsiTheme="majorBidi" w:cstheme="majorBidi"/>
          <w:b/>
          <w:sz w:val="28"/>
          <w:szCs w:val="28"/>
          <w:lang w:val="lt-LT"/>
        </w:rPr>
        <w:t>MIESTO VIETOS VEIKLOS GRUPĖ</w:t>
      </w:r>
      <w:r w:rsidRPr="002339ED">
        <w:rPr>
          <w:rFonts w:asciiTheme="majorBidi" w:hAnsiTheme="majorBidi" w:cstheme="majorBidi"/>
          <w:b/>
          <w:sz w:val="28"/>
          <w:szCs w:val="28"/>
          <w:lang w:val="lt-LT"/>
        </w:rPr>
        <w:t>S</w:t>
      </w:r>
    </w:p>
    <w:p w14:paraId="203E688A" w14:textId="3159DE29" w:rsidR="00E75067" w:rsidRPr="002339ED" w:rsidRDefault="00874D3A" w:rsidP="00EC520E">
      <w:pPr>
        <w:tabs>
          <w:tab w:val="left" w:pos="768"/>
          <w:tab w:val="center" w:pos="5269"/>
        </w:tabs>
        <w:spacing w:after="0" w:line="240" w:lineRule="auto"/>
        <w:jc w:val="center"/>
        <w:rPr>
          <w:rFonts w:asciiTheme="majorBidi" w:hAnsiTheme="majorBidi" w:cstheme="majorBidi"/>
          <w:b/>
          <w:sz w:val="28"/>
          <w:szCs w:val="28"/>
          <w:lang w:val="lt-LT"/>
        </w:rPr>
      </w:pPr>
      <w:r w:rsidRPr="002339ED">
        <w:rPr>
          <w:rFonts w:asciiTheme="majorBidi" w:hAnsiTheme="majorBidi" w:cstheme="majorBidi"/>
          <w:b/>
          <w:sz w:val="28"/>
          <w:szCs w:val="28"/>
          <w:lang w:val="lt-LT"/>
        </w:rPr>
        <w:t>VIETOS PLĖTROS 20</w:t>
      </w:r>
      <w:r w:rsidR="008F5EED" w:rsidRPr="002339ED">
        <w:rPr>
          <w:rFonts w:asciiTheme="majorBidi" w:hAnsiTheme="majorBidi" w:cstheme="majorBidi"/>
          <w:b/>
          <w:sz w:val="28"/>
          <w:szCs w:val="28"/>
          <w:lang w:val="lt-LT"/>
        </w:rPr>
        <w:t>2</w:t>
      </w:r>
      <w:r w:rsidR="00EC39AF" w:rsidRPr="002339ED">
        <w:rPr>
          <w:rFonts w:asciiTheme="majorBidi" w:hAnsiTheme="majorBidi" w:cstheme="majorBidi"/>
          <w:b/>
          <w:sz w:val="28"/>
          <w:szCs w:val="28"/>
          <w:lang w:val="lt-LT"/>
        </w:rPr>
        <w:t>3</w:t>
      </w:r>
      <w:r w:rsidR="00E30689" w:rsidRPr="002339ED">
        <w:rPr>
          <w:rFonts w:asciiTheme="majorBidi" w:hAnsiTheme="majorBidi" w:cstheme="majorBidi"/>
          <w:b/>
          <w:sz w:val="28"/>
          <w:szCs w:val="28"/>
          <w:lang w:val="lt-LT"/>
        </w:rPr>
        <w:t>–</w:t>
      </w:r>
      <w:r w:rsidRPr="002339ED">
        <w:rPr>
          <w:rFonts w:asciiTheme="majorBidi" w:hAnsiTheme="majorBidi" w:cstheme="majorBidi"/>
          <w:b/>
          <w:sz w:val="28"/>
          <w:szCs w:val="28"/>
          <w:lang w:val="lt-LT"/>
        </w:rPr>
        <w:t>202</w:t>
      </w:r>
      <w:r w:rsidR="008F5EED" w:rsidRPr="002339ED">
        <w:rPr>
          <w:rFonts w:asciiTheme="majorBidi" w:hAnsiTheme="majorBidi" w:cstheme="majorBidi"/>
          <w:b/>
          <w:sz w:val="28"/>
          <w:szCs w:val="28"/>
          <w:lang w:val="lt-LT"/>
        </w:rPr>
        <w:t>9</w:t>
      </w:r>
      <w:r w:rsidR="00EC39AF" w:rsidRPr="002339ED">
        <w:rPr>
          <w:rFonts w:asciiTheme="majorBidi" w:hAnsiTheme="majorBidi" w:cstheme="majorBidi"/>
          <w:b/>
          <w:sz w:val="28"/>
          <w:szCs w:val="28"/>
          <w:lang w:val="lt-LT"/>
        </w:rPr>
        <w:t xml:space="preserve"> </w:t>
      </w:r>
      <w:r w:rsidR="00E75067" w:rsidRPr="002339ED">
        <w:rPr>
          <w:rFonts w:asciiTheme="majorBidi" w:hAnsiTheme="majorBidi" w:cstheme="majorBidi"/>
          <w:b/>
          <w:sz w:val="28"/>
          <w:szCs w:val="28"/>
          <w:lang w:val="lt-LT"/>
        </w:rPr>
        <w:t>METŲ STRATEGIJA</w:t>
      </w:r>
    </w:p>
    <w:p w14:paraId="622C9B34"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2BF92D26"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3E6D61A0"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683CB179" w14:textId="77777777" w:rsidR="00EC520E" w:rsidRPr="002339ED" w:rsidRDefault="00EC520E" w:rsidP="005233A4">
      <w:pPr>
        <w:spacing w:after="0" w:line="240" w:lineRule="auto"/>
        <w:rPr>
          <w:rFonts w:asciiTheme="majorBidi" w:hAnsiTheme="majorBidi" w:cstheme="majorBidi"/>
          <w:b/>
          <w:sz w:val="24"/>
          <w:szCs w:val="24"/>
          <w:lang w:val="lt-LT"/>
        </w:rPr>
      </w:pPr>
    </w:p>
    <w:p w14:paraId="48EA5741"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77EADE54" w14:textId="08227955" w:rsidR="00EC520E" w:rsidRPr="002339ED" w:rsidRDefault="005233A4" w:rsidP="00EC520E">
      <w:pPr>
        <w:spacing w:after="0" w:line="240" w:lineRule="auto"/>
        <w:jc w:val="center"/>
        <w:rPr>
          <w:rFonts w:asciiTheme="majorBidi" w:hAnsiTheme="majorBidi" w:cstheme="majorBidi"/>
          <w:b/>
          <w:sz w:val="24"/>
          <w:szCs w:val="24"/>
          <w:lang w:val="lt-LT"/>
        </w:rPr>
      </w:pPr>
      <w:r w:rsidRPr="002339ED">
        <w:rPr>
          <w:b/>
          <w:noProof/>
          <w:sz w:val="24"/>
          <w:szCs w:val="24"/>
          <w:lang w:val="lt-LT" w:eastAsia="lt-LT"/>
        </w:rPr>
        <w:drawing>
          <wp:inline distT="0" distB="0" distL="0" distR="0" wp14:anchorId="2D956069" wp14:editId="166B8E67">
            <wp:extent cx="1340485" cy="1207547"/>
            <wp:effectExtent l="0" t="0" r="0" b="0"/>
            <wp:docPr id="11947147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714" cy="1233877"/>
                    </a:xfrm>
                    <a:prstGeom prst="rect">
                      <a:avLst/>
                    </a:prstGeom>
                    <a:noFill/>
                    <a:ln>
                      <a:noFill/>
                    </a:ln>
                  </pic:spPr>
                </pic:pic>
              </a:graphicData>
            </a:graphic>
          </wp:inline>
        </w:drawing>
      </w:r>
      <w:r w:rsidRPr="002339ED">
        <w:rPr>
          <w:rFonts w:asciiTheme="majorBidi" w:hAnsiTheme="majorBidi" w:cstheme="majorBidi"/>
          <w:b/>
          <w:noProof/>
          <w:sz w:val="24"/>
          <w:szCs w:val="24"/>
          <w:lang w:val="lt-LT" w:eastAsia="lt-LT"/>
        </w:rPr>
        <w:drawing>
          <wp:inline distT="0" distB="0" distL="0" distR="0" wp14:anchorId="7ED8CE48" wp14:editId="3742B599">
            <wp:extent cx="1470660" cy="1250315"/>
            <wp:effectExtent l="0" t="0" r="0" b="6985"/>
            <wp:docPr id="832412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177" cy="1272009"/>
                    </a:xfrm>
                    <a:prstGeom prst="rect">
                      <a:avLst/>
                    </a:prstGeom>
                    <a:noFill/>
                    <a:ln>
                      <a:noFill/>
                    </a:ln>
                  </pic:spPr>
                </pic:pic>
              </a:graphicData>
            </a:graphic>
          </wp:inline>
        </w:drawing>
      </w:r>
    </w:p>
    <w:p w14:paraId="6BAD9721"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729738A8"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07B5208C"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309934EC" w14:textId="77777777" w:rsidR="00EC520E" w:rsidRPr="002339ED" w:rsidRDefault="00EC520E" w:rsidP="00EA4F71">
      <w:pPr>
        <w:spacing w:after="0" w:line="240" w:lineRule="auto"/>
        <w:rPr>
          <w:rFonts w:asciiTheme="majorBidi" w:hAnsiTheme="majorBidi" w:cstheme="majorBidi"/>
          <w:b/>
          <w:sz w:val="24"/>
          <w:szCs w:val="24"/>
          <w:lang w:val="lt-LT"/>
        </w:rPr>
      </w:pPr>
    </w:p>
    <w:p w14:paraId="5428067A"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3000D2C8"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4BF6C36C" w14:textId="77777777" w:rsidR="00EC520E" w:rsidRDefault="00EC520E" w:rsidP="00EC520E">
      <w:pPr>
        <w:spacing w:after="0" w:line="240" w:lineRule="auto"/>
        <w:jc w:val="center"/>
        <w:rPr>
          <w:rFonts w:asciiTheme="majorBidi" w:hAnsiTheme="majorBidi" w:cstheme="majorBidi"/>
          <w:b/>
          <w:sz w:val="24"/>
          <w:szCs w:val="24"/>
          <w:lang w:val="lt-LT"/>
        </w:rPr>
      </w:pPr>
    </w:p>
    <w:p w14:paraId="288EB9AA" w14:textId="77777777" w:rsidR="00EA4F71" w:rsidRDefault="00EA4F71" w:rsidP="00EC520E">
      <w:pPr>
        <w:spacing w:after="0" w:line="240" w:lineRule="auto"/>
        <w:jc w:val="center"/>
        <w:rPr>
          <w:rFonts w:asciiTheme="majorBidi" w:hAnsiTheme="majorBidi" w:cstheme="majorBidi"/>
          <w:b/>
          <w:sz w:val="24"/>
          <w:szCs w:val="24"/>
          <w:lang w:val="lt-LT"/>
        </w:rPr>
      </w:pPr>
    </w:p>
    <w:p w14:paraId="637104FF" w14:textId="77777777" w:rsidR="00EA4F71" w:rsidRDefault="00EA4F71" w:rsidP="00EC520E">
      <w:pPr>
        <w:spacing w:after="0" w:line="240" w:lineRule="auto"/>
        <w:jc w:val="center"/>
        <w:rPr>
          <w:rFonts w:asciiTheme="majorBidi" w:hAnsiTheme="majorBidi" w:cstheme="majorBidi"/>
          <w:b/>
          <w:sz w:val="24"/>
          <w:szCs w:val="24"/>
          <w:lang w:val="lt-LT"/>
        </w:rPr>
      </w:pPr>
    </w:p>
    <w:p w14:paraId="14BB5FF5" w14:textId="77777777" w:rsidR="00EA4F71" w:rsidRDefault="00EA4F71" w:rsidP="00EC520E">
      <w:pPr>
        <w:spacing w:after="0" w:line="240" w:lineRule="auto"/>
        <w:jc w:val="center"/>
        <w:rPr>
          <w:rFonts w:asciiTheme="majorBidi" w:hAnsiTheme="majorBidi" w:cstheme="majorBidi"/>
          <w:b/>
          <w:sz w:val="24"/>
          <w:szCs w:val="24"/>
          <w:lang w:val="lt-LT"/>
        </w:rPr>
      </w:pPr>
    </w:p>
    <w:p w14:paraId="4D99C12C" w14:textId="77777777" w:rsidR="00EA4F71" w:rsidRDefault="00EA4F71" w:rsidP="00EC520E">
      <w:pPr>
        <w:spacing w:after="0" w:line="240" w:lineRule="auto"/>
        <w:jc w:val="center"/>
        <w:rPr>
          <w:rFonts w:asciiTheme="majorBidi" w:hAnsiTheme="majorBidi" w:cstheme="majorBidi"/>
          <w:b/>
          <w:sz w:val="24"/>
          <w:szCs w:val="24"/>
          <w:lang w:val="lt-LT"/>
        </w:rPr>
      </w:pPr>
    </w:p>
    <w:p w14:paraId="429A18F3" w14:textId="77777777" w:rsidR="00EA4F71" w:rsidRDefault="00EA4F71" w:rsidP="00EC520E">
      <w:pPr>
        <w:spacing w:after="0" w:line="240" w:lineRule="auto"/>
        <w:jc w:val="center"/>
        <w:rPr>
          <w:rFonts w:asciiTheme="majorBidi" w:hAnsiTheme="majorBidi" w:cstheme="majorBidi"/>
          <w:b/>
          <w:sz w:val="24"/>
          <w:szCs w:val="24"/>
          <w:lang w:val="lt-LT"/>
        </w:rPr>
      </w:pPr>
    </w:p>
    <w:p w14:paraId="3FA4C086" w14:textId="77777777" w:rsidR="00EA4F71" w:rsidRDefault="00EA4F71" w:rsidP="00EC520E">
      <w:pPr>
        <w:spacing w:after="0" w:line="240" w:lineRule="auto"/>
        <w:jc w:val="center"/>
        <w:rPr>
          <w:rFonts w:asciiTheme="majorBidi" w:hAnsiTheme="majorBidi" w:cstheme="majorBidi"/>
          <w:b/>
          <w:sz w:val="24"/>
          <w:szCs w:val="24"/>
          <w:lang w:val="lt-LT"/>
        </w:rPr>
      </w:pPr>
    </w:p>
    <w:p w14:paraId="32AB7FD1" w14:textId="77777777" w:rsidR="00EA4F71" w:rsidRDefault="00EA4F71" w:rsidP="00EC520E">
      <w:pPr>
        <w:spacing w:after="0" w:line="240" w:lineRule="auto"/>
        <w:jc w:val="center"/>
        <w:rPr>
          <w:rFonts w:asciiTheme="majorBidi" w:hAnsiTheme="majorBidi" w:cstheme="majorBidi"/>
          <w:b/>
          <w:sz w:val="24"/>
          <w:szCs w:val="24"/>
          <w:lang w:val="lt-LT"/>
        </w:rPr>
      </w:pPr>
    </w:p>
    <w:p w14:paraId="2FE1BCCA" w14:textId="77777777" w:rsidR="00EA4F71" w:rsidRPr="002339ED" w:rsidRDefault="00EA4F71" w:rsidP="00EC520E">
      <w:pPr>
        <w:spacing w:after="0" w:line="240" w:lineRule="auto"/>
        <w:jc w:val="center"/>
        <w:rPr>
          <w:rFonts w:asciiTheme="majorBidi" w:hAnsiTheme="majorBidi" w:cstheme="majorBidi"/>
          <w:b/>
          <w:sz w:val="24"/>
          <w:szCs w:val="24"/>
          <w:lang w:val="lt-LT"/>
        </w:rPr>
      </w:pPr>
    </w:p>
    <w:p w14:paraId="170943A6" w14:textId="77777777" w:rsidR="00EC520E" w:rsidRPr="002339ED" w:rsidRDefault="00EC520E" w:rsidP="00EC520E">
      <w:pPr>
        <w:spacing w:after="0" w:line="240" w:lineRule="auto"/>
        <w:jc w:val="center"/>
        <w:rPr>
          <w:rFonts w:asciiTheme="majorBidi" w:hAnsiTheme="majorBidi" w:cstheme="majorBidi"/>
          <w:b/>
          <w:sz w:val="24"/>
          <w:szCs w:val="24"/>
          <w:lang w:val="lt-LT"/>
        </w:rPr>
      </w:pPr>
    </w:p>
    <w:p w14:paraId="153D4436" w14:textId="5A85FA2B" w:rsidR="00C6205C" w:rsidRPr="002339ED" w:rsidRDefault="00EC520E" w:rsidP="00EC520E">
      <w:pPr>
        <w:spacing w:after="0" w:line="240" w:lineRule="auto"/>
        <w:jc w:val="center"/>
        <w:rPr>
          <w:rFonts w:asciiTheme="majorBidi" w:hAnsiTheme="majorBidi" w:cstheme="majorBidi"/>
          <w:bCs/>
          <w:sz w:val="24"/>
          <w:szCs w:val="24"/>
          <w:lang w:val="lt-LT"/>
        </w:rPr>
      </w:pPr>
      <w:r w:rsidRPr="002339ED">
        <w:rPr>
          <w:rFonts w:asciiTheme="majorBidi" w:hAnsiTheme="majorBidi" w:cstheme="majorBidi"/>
          <w:bCs/>
          <w:sz w:val="24"/>
          <w:szCs w:val="24"/>
          <w:lang w:val="lt-LT"/>
        </w:rPr>
        <w:t>Kėdainiai</w:t>
      </w:r>
    </w:p>
    <w:p w14:paraId="6A6E896E" w14:textId="12F005D7" w:rsidR="00E75067" w:rsidRPr="002339ED" w:rsidRDefault="00E75067" w:rsidP="00EC520E">
      <w:pPr>
        <w:spacing w:after="0" w:line="240" w:lineRule="auto"/>
        <w:jc w:val="center"/>
        <w:rPr>
          <w:rFonts w:asciiTheme="majorBidi" w:hAnsiTheme="majorBidi" w:cstheme="majorBidi"/>
          <w:bCs/>
          <w:sz w:val="24"/>
          <w:szCs w:val="24"/>
          <w:lang w:val="lt-LT"/>
        </w:rPr>
      </w:pPr>
      <w:r w:rsidRPr="002339ED">
        <w:rPr>
          <w:rFonts w:asciiTheme="majorBidi" w:hAnsiTheme="majorBidi" w:cstheme="majorBidi"/>
          <w:bCs/>
          <w:sz w:val="24"/>
          <w:szCs w:val="24"/>
          <w:lang w:val="lt-LT"/>
        </w:rPr>
        <w:t>20</w:t>
      </w:r>
      <w:r w:rsidR="008F5EED" w:rsidRPr="002339ED">
        <w:rPr>
          <w:rFonts w:asciiTheme="majorBidi" w:hAnsiTheme="majorBidi" w:cstheme="majorBidi"/>
          <w:bCs/>
          <w:sz w:val="24"/>
          <w:szCs w:val="24"/>
          <w:lang w:val="lt-LT"/>
        </w:rPr>
        <w:t>23</w:t>
      </w:r>
      <w:r w:rsidRPr="002339ED">
        <w:rPr>
          <w:rFonts w:asciiTheme="majorBidi" w:hAnsiTheme="majorBidi" w:cstheme="majorBidi"/>
          <w:bCs/>
          <w:sz w:val="24"/>
          <w:szCs w:val="24"/>
          <w:lang w:val="lt-LT"/>
        </w:rPr>
        <w:t xml:space="preserve"> m.</w:t>
      </w:r>
    </w:p>
    <w:p w14:paraId="2D9B3B8C" w14:textId="11D1E19A" w:rsidR="00C6205C" w:rsidRPr="002339ED" w:rsidRDefault="00C6205C" w:rsidP="00EC520E">
      <w:pPr>
        <w:spacing w:after="0" w:line="240" w:lineRule="auto"/>
        <w:jc w:val="center"/>
        <w:rPr>
          <w:rFonts w:asciiTheme="majorBidi" w:hAnsiTheme="majorBidi" w:cstheme="majorBidi"/>
          <w:sz w:val="24"/>
          <w:szCs w:val="24"/>
          <w:lang w:val="lt-LT"/>
        </w:rPr>
      </w:pPr>
    </w:p>
    <w:p w14:paraId="642275A4" w14:textId="77777777" w:rsidR="00EC520E" w:rsidRPr="002339ED" w:rsidRDefault="00EC520E" w:rsidP="00EC520E">
      <w:pPr>
        <w:jc w:val="center"/>
        <w:rPr>
          <w:rFonts w:asciiTheme="majorBidi" w:hAnsiTheme="majorBidi" w:cstheme="majorBidi"/>
          <w:b/>
          <w:sz w:val="24"/>
          <w:szCs w:val="24"/>
          <w:lang w:val="lt-LT"/>
        </w:rPr>
      </w:pPr>
      <w:r w:rsidRPr="002339ED">
        <w:rPr>
          <w:rFonts w:asciiTheme="majorBidi" w:hAnsiTheme="majorBidi" w:cstheme="majorBidi"/>
          <w:b/>
          <w:sz w:val="24"/>
          <w:szCs w:val="24"/>
          <w:lang w:val="lt-LT"/>
        </w:rPr>
        <w:lastRenderedPageBreak/>
        <w:br w:type="page"/>
      </w:r>
    </w:p>
    <w:p w14:paraId="374823A1" w14:textId="223EF3FA" w:rsidR="009714B6" w:rsidRPr="002339ED" w:rsidRDefault="009714B6" w:rsidP="009606E9">
      <w:pPr>
        <w:jc w:val="center"/>
        <w:rPr>
          <w:rFonts w:asciiTheme="majorBidi" w:hAnsiTheme="majorBidi" w:cstheme="majorBidi"/>
          <w:b/>
          <w:sz w:val="24"/>
          <w:szCs w:val="24"/>
          <w:lang w:val="lt-LT"/>
        </w:rPr>
      </w:pPr>
      <w:r w:rsidRPr="002339ED">
        <w:rPr>
          <w:rFonts w:asciiTheme="majorBidi" w:hAnsiTheme="majorBidi" w:cstheme="majorBidi"/>
          <w:b/>
          <w:sz w:val="24"/>
          <w:szCs w:val="24"/>
          <w:lang w:val="lt-LT"/>
        </w:rPr>
        <w:lastRenderedPageBreak/>
        <w:t>TURINYS</w:t>
      </w:r>
    </w:p>
    <w:p w14:paraId="658BB30C" w14:textId="77777777" w:rsidR="00C6205C" w:rsidRPr="002339ED" w:rsidRDefault="00C6205C" w:rsidP="00EC520E">
      <w:pPr>
        <w:spacing w:after="0" w:line="360" w:lineRule="auto"/>
        <w:jc w:val="both"/>
        <w:rPr>
          <w:rFonts w:asciiTheme="majorBidi" w:hAnsiTheme="majorBidi" w:cstheme="majorBidi"/>
          <w:b/>
          <w:sz w:val="24"/>
          <w:szCs w:val="24"/>
          <w:lang w:val="lt-LT"/>
        </w:rPr>
      </w:pPr>
    </w:p>
    <w:p w14:paraId="759C9323" w14:textId="37B2E5F2" w:rsidR="0016196C" w:rsidRPr="002339ED" w:rsidRDefault="009714B6" w:rsidP="00016D54">
      <w:pPr>
        <w:pStyle w:val="Turinys1"/>
        <w:tabs>
          <w:tab w:val="right" w:leader="dot" w:pos="10196"/>
        </w:tabs>
        <w:jc w:val="both"/>
        <w:rPr>
          <w:rFonts w:ascii="Times New Roman" w:eastAsiaTheme="minorEastAsia" w:hAnsi="Times New Roman" w:cs="Times New Roman"/>
          <w:bCs/>
          <w:noProof/>
          <w:lang w:val="lt-LT"/>
        </w:rPr>
      </w:pPr>
      <w:r w:rsidRPr="002339ED">
        <w:rPr>
          <w:rFonts w:ascii="Times New Roman" w:hAnsi="Times New Roman" w:cs="Times New Roman"/>
          <w:bCs/>
          <w:sz w:val="24"/>
          <w:szCs w:val="24"/>
          <w:lang w:val="lt-LT"/>
        </w:rPr>
        <w:fldChar w:fldCharType="begin"/>
      </w:r>
      <w:r w:rsidRPr="002339ED">
        <w:rPr>
          <w:rFonts w:ascii="Times New Roman" w:hAnsi="Times New Roman" w:cs="Times New Roman"/>
          <w:bCs/>
          <w:sz w:val="24"/>
          <w:szCs w:val="24"/>
          <w:lang w:val="lt-LT"/>
        </w:rPr>
        <w:instrText xml:space="preserve"> TOC \o "1-3" \h \z \u </w:instrText>
      </w:r>
      <w:r w:rsidRPr="002339ED">
        <w:rPr>
          <w:rFonts w:ascii="Times New Roman" w:hAnsi="Times New Roman" w:cs="Times New Roman"/>
          <w:bCs/>
          <w:sz w:val="24"/>
          <w:szCs w:val="24"/>
          <w:lang w:val="lt-LT"/>
        </w:rPr>
        <w:fldChar w:fldCharType="separate"/>
      </w:r>
      <w:hyperlink w:anchor="_Toc144977703" w:history="1">
        <w:r w:rsidR="0016196C" w:rsidRPr="002339ED">
          <w:rPr>
            <w:rStyle w:val="Hipersaitas"/>
            <w:rFonts w:ascii="Times New Roman" w:hAnsi="Times New Roman" w:cs="Times New Roman"/>
            <w:bCs/>
            <w:noProof/>
            <w:lang w:val="lt-LT"/>
          </w:rPr>
          <w:t>ĮVADAS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_Toc144977703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w:t>
        </w:r>
        <w:r w:rsidR="0016196C" w:rsidRPr="002339ED">
          <w:rPr>
            <w:rFonts w:ascii="Times New Roman" w:hAnsi="Times New Roman" w:cs="Times New Roman"/>
            <w:bCs/>
            <w:noProof/>
            <w:webHidden/>
            <w:lang w:val="lt-LT"/>
          </w:rPr>
          <w:fldChar w:fldCharType="end"/>
        </w:r>
      </w:hyperlink>
    </w:p>
    <w:p w14:paraId="12C59B5B" w14:textId="6223553E"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04" w:history="1">
        <w:r w:rsidR="0016196C" w:rsidRPr="002339ED">
          <w:rPr>
            <w:rStyle w:val="Hipersaitas"/>
            <w:rFonts w:ascii="Times New Roman" w:hAnsi="Times New Roman" w:cs="Times New Roman"/>
            <w:bCs/>
            <w:noProof/>
            <w:lang w:val="lt-LT"/>
          </w:rPr>
          <w:t>1.</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VIETOS PLĖTROS STRATEGIJOS ĮGYVENDINIMO TERITORIJA IR GYVENTOJŲ, KURIEMS TAIKOMA VIETOS PLĖTROS STRATEGIJA, APIBRĖŽTIS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_Toc144977704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5</w:t>
        </w:r>
        <w:r w:rsidR="0016196C" w:rsidRPr="002339ED">
          <w:rPr>
            <w:rFonts w:ascii="Times New Roman" w:hAnsi="Times New Roman" w:cs="Times New Roman"/>
            <w:bCs/>
            <w:noProof/>
            <w:webHidden/>
            <w:lang w:val="lt-LT"/>
          </w:rPr>
          <w:fldChar w:fldCharType="end"/>
        </w:r>
      </w:hyperlink>
    </w:p>
    <w:p w14:paraId="41E5AC6E" w14:textId="3189F476"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05" w:history="1">
        <w:r w:rsidR="0016196C" w:rsidRPr="002339ED">
          <w:rPr>
            <w:rStyle w:val="Hipersaitas"/>
            <w:rFonts w:ascii="Times New Roman" w:hAnsi="Times New Roman" w:cs="Times New Roman"/>
            <w:bCs/>
            <w:noProof/>
            <w:lang w:val="lt-LT"/>
          </w:rPr>
          <w:t>1.1</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VIETOS PLĖTROS STRATEGIJOS ĮGYVENDINIMO TERITORIJA</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_Toc144977705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5</w:t>
        </w:r>
        <w:r w:rsidR="0016196C" w:rsidRPr="002339ED">
          <w:rPr>
            <w:rFonts w:ascii="Times New Roman" w:hAnsi="Times New Roman" w:cs="Times New Roman"/>
            <w:bCs/>
            <w:noProof/>
            <w:webHidden/>
            <w:lang w:val="lt-LT"/>
          </w:rPr>
          <w:fldChar w:fldCharType="end"/>
        </w:r>
      </w:hyperlink>
    </w:p>
    <w:p w14:paraId="2314BE8C" w14:textId="4354E1EF"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06" w:history="1">
        <w:r w:rsidR="0016196C" w:rsidRPr="002339ED">
          <w:rPr>
            <w:rStyle w:val="Hipersaitas"/>
            <w:rFonts w:ascii="Times New Roman" w:hAnsi="Times New Roman" w:cs="Times New Roman"/>
            <w:bCs/>
            <w:noProof/>
            <w:lang w:val="lt-LT"/>
          </w:rPr>
          <w:t>1.2</w:t>
        </w:r>
        <w:r w:rsidR="00A74BFD">
          <w:rPr>
            <w:rStyle w:val="Hipersaitas"/>
            <w:rFonts w:ascii="Times New Roman" w:hAnsi="Times New Roman" w:cs="Times New Roman"/>
            <w:bCs/>
            <w:noProof/>
            <w:lang w:val="lt-LT"/>
          </w:rPr>
          <w:t xml:space="preserve"> </w:t>
        </w:r>
        <w:r w:rsidR="00EA4F71">
          <w:rPr>
            <w:rFonts w:eastAsiaTheme="minorEastAsia"/>
          </w:rPr>
          <w:t xml:space="preserve"> </w:t>
        </w:r>
        <w:r w:rsidR="0016196C" w:rsidRPr="002339ED">
          <w:rPr>
            <w:rStyle w:val="Hipersaitas"/>
            <w:rFonts w:ascii="Times New Roman" w:hAnsi="Times New Roman" w:cs="Times New Roman"/>
            <w:bCs/>
            <w:noProof/>
            <w:lang w:val="lt-LT"/>
          </w:rPr>
          <w:t>VIETOS PLĖTROS STRATEGIJOS TERITORIJOS GYVENTOJŲ APIBRĖŽTIS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_Toc144977706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6</w:t>
        </w:r>
        <w:r w:rsidR="0016196C" w:rsidRPr="002339ED">
          <w:rPr>
            <w:rFonts w:ascii="Times New Roman" w:hAnsi="Times New Roman" w:cs="Times New Roman"/>
            <w:bCs/>
            <w:noProof/>
            <w:webHidden/>
            <w:lang w:val="lt-LT"/>
          </w:rPr>
          <w:fldChar w:fldCharType="end"/>
        </w:r>
      </w:hyperlink>
    </w:p>
    <w:p w14:paraId="6DDEB861" w14:textId="066352F1"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07" w:history="1">
        <w:r w:rsidR="0016196C" w:rsidRPr="002339ED">
          <w:rPr>
            <w:rStyle w:val="Hipersaitas"/>
            <w:rFonts w:ascii="Times New Roman" w:hAnsi="Times New Roman" w:cs="Times New Roman"/>
            <w:bCs/>
            <w:noProof/>
            <w:lang w:val="lt-LT"/>
          </w:rPr>
          <w:t>2.</w:t>
        </w:r>
        <w:r w:rsidR="00EA4F71">
          <w:rPr>
            <w:rFonts w:eastAsiaTheme="minorEastAsia"/>
          </w:rPr>
          <w:t xml:space="preserve"> </w:t>
        </w:r>
        <w:r w:rsidR="0016196C" w:rsidRPr="002339ED">
          <w:rPr>
            <w:rStyle w:val="Hipersaitas"/>
            <w:rFonts w:ascii="Times New Roman" w:hAnsi="Times New Roman" w:cs="Times New Roman"/>
            <w:bCs/>
            <w:noProof/>
            <w:lang w:val="lt-LT"/>
          </w:rPr>
          <w:t>TERITORIJOS, KURIAI RENGIAMA VIETOS PLĖTROS STRATEGIJA, ANALIZĖ</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_Toc144977707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7</w:t>
        </w:r>
        <w:r w:rsidR="0016196C" w:rsidRPr="002339ED">
          <w:rPr>
            <w:rFonts w:ascii="Times New Roman" w:hAnsi="Times New Roman" w:cs="Times New Roman"/>
            <w:bCs/>
            <w:noProof/>
            <w:webHidden/>
            <w:lang w:val="lt-LT"/>
          </w:rPr>
          <w:fldChar w:fldCharType="end"/>
        </w:r>
      </w:hyperlink>
    </w:p>
    <w:p w14:paraId="145451EF" w14:textId="773411A7"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08" w:history="1">
        <w:r w:rsidR="0016196C" w:rsidRPr="002339ED">
          <w:rPr>
            <w:rStyle w:val="Hipersaitas"/>
            <w:rFonts w:ascii="Times New Roman" w:hAnsi="Times New Roman" w:cs="Times New Roman"/>
            <w:bCs/>
            <w:noProof/>
            <w:lang w:val="lt-LT"/>
          </w:rPr>
          <w:t>2.1</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POREIKIŲ IR GALIMYBIŲ ANALIZĖ</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_Toc144977708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7</w:t>
        </w:r>
        <w:r w:rsidR="0016196C" w:rsidRPr="002339ED">
          <w:rPr>
            <w:rFonts w:ascii="Times New Roman" w:hAnsi="Times New Roman" w:cs="Times New Roman"/>
            <w:bCs/>
            <w:noProof/>
            <w:webHidden/>
            <w:lang w:val="lt-LT"/>
          </w:rPr>
          <w:fldChar w:fldCharType="end"/>
        </w:r>
      </w:hyperlink>
    </w:p>
    <w:p w14:paraId="01D7F87F" w14:textId="2396288F" w:rsidR="0016196C" w:rsidRPr="002339ED" w:rsidRDefault="00000000" w:rsidP="00016D54">
      <w:pPr>
        <w:pStyle w:val="Turinys2"/>
        <w:tabs>
          <w:tab w:val="right" w:leader="dot" w:pos="10196"/>
        </w:tabs>
        <w:jc w:val="both"/>
        <w:rPr>
          <w:rFonts w:ascii="Times New Roman" w:eastAsiaTheme="minorEastAsia" w:hAnsi="Times New Roman" w:cs="Times New Roman"/>
          <w:bCs/>
          <w:noProof/>
          <w:lang w:val="lt-LT"/>
        </w:rPr>
      </w:pPr>
      <w:hyperlink w:anchor="_Toc144977709" w:history="1">
        <w:r w:rsidR="0016196C" w:rsidRPr="002339ED">
          <w:rPr>
            <w:rStyle w:val="Hipersaitas"/>
            <w:rFonts w:ascii="Times New Roman" w:hAnsi="Times New Roman" w:cs="Times New Roman"/>
            <w:bCs/>
            <w:noProof/>
            <w:lang w:val="lt-LT"/>
          </w:rPr>
          <w:t>2.2 STIPRYBIŲ, SILPNYBIŲ, GALIMYBIŲ IR GRĖSMIŲ (SSGG) ANALIZĖ</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_Toc144977709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21</w:t>
        </w:r>
        <w:r w:rsidR="0016196C" w:rsidRPr="002339ED">
          <w:rPr>
            <w:rFonts w:ascii="Times New Roman" w:hAnsi="Times New Roman" w:cs="Times New Roman"/>
            <w:bCs/>
            <w:noProof/>
            <w:webHidden/>
            <w:lang w:val="lt-LT"/>
          </w:rPr>
          <w:fldChar w:fldCharType="end"/>
        </w:r>
      </w:hyperlink>
    </w:p>
    <w:p w14:paraId="5564DC3A" w14:textId="529EB736"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0" w:history="1">
        <w:r w:rsidR="0016196C" w:rsidRPr="002339ED">
          <w:rPr>
            <w:rStyle w:val="Hipersaitas"/>
            <w:rFonts w:ascii="Times New Roman" w:hAnsi="Times New Roman" w:cs="Times New Roman"/>
            <w:bCs/>
            <w:noProof/>
            <w:lang w:val="lt-LT"/>
          </w:rPr>
          <w:t>2.3</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VVG TERITORIJOS PLĖTROS POREIKIAI</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_Toc144977710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22</w:t>
        </w:r>
        <w:r w:rsidR="0016196C" w:rsidRPr="002339ED">
          <w:rPr>
            <w:rFonts w:ascii="Times New Roman" w:hAnsi="Times New Roman" w:cs="Times New Roman"/>
            <w:bCs/>
            <w:noProof/>
            <w:webHidden/>
            <w:lang w:val="lt-LT"/>
          </w:rPr>
          <w:fldChar w:fldCharType="end"/>
        </w:r>
      </w:hyperlink>
    </w:p>
    <w:p w14:paraId="196190D7" w14:textId="07FEB320"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11" w:history="1">
        <w:r w:rsidR="0016196C" w:rsidRPr="002339ED">
          <w:rPr>
            <w:rStyle w:val="Hipersaitas"/>
            <w:rFonts w:ascii="Times New Roman" w:hAnsi="Times New Roman" w:cs="Times New Roman"/>
            <w:bCs/>
            <w:noProof/>
            <w:lang w:val="lt-LT" w:eastAsia="lt-LT"/>
          </w:rPr>
          <w:t>3.</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eastAsia="lt-LT"/>
          </w:rPr>
          <w:t>VIETOS PLĖTROS STRATEGIJOS TIKSLAI, UŽDAVINIAI IR JŲ ĮGYVENDINIMO STEBĖSENOS RODIKLIAI, ĮSKAITANT IŠMATUOJAMAS REZULTATO SIEKTINAS REIKŠMES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_Toc144977711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22</w:t>
        </w:r>
        <w:r w:rsidR="0016196C" w:rsidRPr="002339ED">
          <w:rPr>
            <w:rFonts w:ascii="Times New Roman" w:hAnsi="Times New Roman" w:cs="Times New Roman"/>
            <w:bCs/>
            <w:noProof/>
            <w:webHidden/>
            <w:lang w:val="lt-LT"/>
          </w:rPr>
          <w:fldChar w:fldCharType="end"/>
        </w:r>
      </w:hyperlink>
    </w:p>
    <w:p w14:paraId="4EFE4492" w14:textId="4F35C498"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12" w:history="1">
        <w:r w:rsidR="0016196C" w:rsidRPr="002339ED">
          <w:rPr>
            <w:rStyle w:val="Hipersaitas"/>
            <w:rFonts w:ascii="Times New Roman" w:hAnsi="Times New Roman" w:cs="Times New Roman"/>
            <w:bCs/>
            <w:noProof/>
            <w:lang w:val="lt-LT" w:eastAsia="lt-LT"/>
          </w:rPr>
          <w:t>4.</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eastAsia="lt-LT"/>
          </w:rPr>
          <w:t xml:space="preserve">GYVENAMOSIOS VIETOVĖS BENDRUOMENĖS DALYVAVIMO RENGIANT STRATEGIJĄ </w:t>
        </w:r>
        <w:r w:rsidR="00EA4F71">
          <w:rPr>
            <w:rStyle w:val="Hipersaitas"/>
            <w:rFonts w:ascii="Times New Roman" w:hAnsi="Times New Roman" w:cs="Times New Roman"/>
            <w:bCs/>
            <w:noProof/>
            <w:lang w:val="lt-LT" w:eastAsia="lt-LT"/>
          </w:rPr>
          <w:t xml:space="preserve">                     </w:t>
        </w:r>
        <w:r w:rsidR="0016196C" w:rsidRPr="002339ED">
          <w:rPr>
            <w:rStyle w:val="Hipersaitas"/>
            <w:rFonts w:ascii="Times New Roman" w:hAnsi="Times New Roman" w:cs="Times New Roman"/>
            <w:bCs/>
            <w:noProof/>
            <w:lang w:val="lt-LT" w:eastAsia="lt-LT"/>
          </w:rPr>
          <w:t>EIGA</w:t>
        </w:r>
        <w:r w:rsidR="00EA4F71">
          <w:rPr>
            <w:rStyle w:val="Hipersaitas"/>
            <w:rFonts w:ascii="Times New Roman" w:hAnsi="Times New Roman" w:cs="Times New Roman"/>
            <w:bCs/>
            <w:noProof/>
            <w:lang w:val="lt-LT" w:eastAsia="lt-LT"/>
          </w:rPr>
          <w:t>..........</w:t>
        </w:r>
        <w:r w:rsidR="00016D54" w:rsidRPr="002339ED">
          <w:rPr>
            <w:rFonts w:ascii="Times New Roman" w:hAnsi="Times New Roman" w:cs="Times New Roman"/>
            <w:bCs/>
            <w:noProof/>
            <w:webHidden/>
            <w:lang w:val="lt-LT"/>
          </w:rPr>
          <w:t>………………………………………………………………………………………………………….</w:t>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_Toc144977712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26</w:t>
        </w:r>
        <w:r w:rsidR="0016196C" w:rsidRPr="002339ED">
          <w:rPr>
            <w:rFonts w:ascii="Times New Roman" w:hAnsi="Times New Roman" w:cs="Times New Roman"/>
            <w:bCs/>
            <w:noProof/>
            <w:webHidden/>
            <w:lang w:val="lt-LT"/>
          </w:rPr>
          <w:fldChar w:fldCharType="end"/>
        </w:r>
      </w:hyperlink>
    </w:p>
    <w:p w14:paraId="0B998549" w14:textId="2DE7747A"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3" w:history="1">
        <w:r w:rsidR="0016196C" w:rsidRPr="002339ED">
          <w:rPr>
            <w:rStyle w:val="Hipersaitas"/>
            <w:rFonts w:ascii="Times New Roman" w:hAnsi="Times New Roman" w:cs="Times New Roman"/>
            <w:bCs/>
            <w:noProof/>
            <w:lang w:val="lt-LT"/>
          </w:rPr>
          <w:t>4.1</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VIEŠIEJI PRISTATYMAI IR KONSULTACIJOS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_Toc144977713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26</w:t>
        </w:r>
        <w:r w:rsidR="0016196C" w:rsidRPr="002339ED">
          <w:rPr>
            <w:rFonts w:ascii="Times New Roman" w:hAnsi="Times New Roman" w:cs="Times New Roman"/>
            <w:bCs/>
            <w:noProof/>
            <w:webHidden/>
            <w:lang w:val="lt-LT"/>
          </w:rPr>
          <w:fldChar w:fldCharType="end"/>
        </w:r>
      </w:hyperlink>
    </w:p>
    <w:p w14:paraId="1B9AF8BF" w14:textId="236C2857"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4" w:history="1">
        <w:r w:rsidR="0016196C" w:rsidRPr="002339ED">
          <w:rPr>
            <w:rStyle w:val="Hipersaitas"/>
            <w:rFonts w:ascii="Times New Roman" w:hAnsi="Times New Roman" w:cs="Times New Roman"/>
            <w:bCs/>
            <w:noProof/>
            <w:lang w:val="lt-LT"/>
          </w:rPr>
          <w:t>4.2</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KONSULTACIJŲ REZULTATAI</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_Toc144977714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27</w:t>
        </w:r>
        <w:r w:rsidR="0016196C" w:rsidRPr="002339ED">
          <w:rPr>
            <w:rFonts w:ascii="Times New Roman" w:hAnsi="Times New Roman" w:cs="Times New Roman"/>
            <w:bCs/>
            <w:noProof/>
            <w:webHidden/>
            <w:lang w:val="lt-LT"/>
          </w:rPr>
          <w:fldChar w:fldCharType="end"/>
        </w:r>
      </w:hyperlink>
    </w:p>
    <w:p w14:paraId="234565D8" w14:textId="0CB383C5"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15" w:history="1">
        <w:r w:rsidR="0016196C" w:rsidRPr="002339ED">
          <w:rPr>
            <w:rStyle w:val="Hipersaitas"/>
            <w:rFonts w:ascii="Times New Roman" w:hAnsi="Times New Roman" w:cs="Times New Roman"/>
            <w:bCs/>
            <w:noProof/>
            <w:lang w:val="lt-LT" w:eastAsia="lt-LT"/>
          </w:rPr>
          <w:t>5.</w:t>
        </w:r>
        <w:r w:rsidR="00EA4F71">
          <w:rPr>
            <w:rFonts w:ascii="Times New Roman" w:eastAsiaTheme="minorEastAsia" w:hAnsi="Times New Roman" w:cs="Times New Roman"/>
            <w:bCs/>
            <w:noProof/>
            <w:lang w:val="lt-LT"/>
          </w:rPr>
          <w:t xml:space="preserve"> </w:t>
        </w:r>
        <w:r w:rsidR="00E30689" w:rsidRPr="002339ED">
          <w:rPr>
            <w:rStyle w:val="Hipersaitas"/>
            <w:rFonts w:ascii="Times New Roman" w:hAnsi="Times New Roman" w:cs="Times New Roman"/>
            <w:bCs/>
            <w:noProof/>
            <w:lang w:val="lt-LT" w:eastAsia="lt-LT"/>
          </w:rPr>
          <w:t>KĖDAINIŲ MIESTO 2023</w:t>
        </w:r>
        <w:r w:rsidR="00E30689" w:rsidRPr="002339ED">
          <w:rPr>
            <w:lang w:val="lt-LT"/>
          </w:rPr>
          <w:t>−</w:t>
        </w:r>
        <w:r w:rsidR="0016196C" w:rsidRPr="002339ED">
          <w:rPr>
            <w:rStyle w:val="Hipersaitas"/>
            <w:rFonts w:ascii="Times New Roman" w:hAnsi="Times New Roman" w:cs="Times New Roman"/>
            <w:bCs/>
            <w:noProof/>
            <w:lang w:val="lt-LT" w:eastAsia="lt-LT"/>
          </w:rPr>
          <w:t xml:space="preserve">2029 M. VIETOS PLĖTROS STRATEGIJOS FINANSINIS VEIKSMŲ </w:t>
        </w:r>
        <w:r w:rsidR="00EA4F71">
          <w:rPr>
            <w:rStyle w:val="Hipersaitas"/>
            <w:rFonts w:ascii="Times New Roman" w:hAnsi="Times New Roman" w:cs="Times New Roman"/>
            <w:bCs/>
            <w:noProof/>
            <w:lang w:val="lt-LT" w:eastAsia="lt-LT"/>
          </w:rPr>
          <w:t xml:space="preserve">             </w:t>
        </w:r>
        <w:r w:rsidR="0016196C" w:rsidRPr="002339ED">
          <w:rPr>
            <w:rStyle w:val="Hipersaitas"/>
            <w:rFonts w:ascii="Times New Roman" w:hAnsi="Times New Roman" w:cs="Times New Roman"/>
            <w:bCs/>
            <w:noProof/>
            <w:lang w:val="lt-LT" w:eastAsia="lt-LT"/>
          </w:rPr>
          <w:t>PLANAS</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_Toc144977715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30</w:t>
        </w:r>
        <w:r w:rsidR="0016196C" w:rsidRPr="002339ED">
          <w:rPr>
            <w:rFonts w:ascii="Times New Roman" w:hAnsi="Times New Roman" w:cs="Times New Roman"/>
            <w:bCs/>
            <w:noProof/>
            <w:webHidden/>
            <w:lang w:val="lt-LT"/>
          </w:rPr>
          <w:fldChar w:fldCharType="end"/>
        </w:r>
      </w:hyperlink>
    </w:p>
    <w:p w14:paraId="3860DA9F" w14:textId="7CD178AA"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16" w:history="1">
        <w:r w:rsidR="0016196C" w:rsidRPr="002339ED">
          <w:rPr>
            <w:rStyle w:val="Hipersaitas"/>
            <w:rFonts w:ascii="Times New Roman" w:hAnsi="Times New Roman" w:cs="Times New Roman"/>
            <w:bCs/>
            <w:noProof/>
            <w:lang w:val="lt-LT" w:eastAsia="lt-LT"/>
          </w:rPr>
          <w:t>6.</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eastAsia="lt-LT"/>
          </w:rPr>
          <w:t>VIETOS PLĖTROS STRATEGIJOS VALDYMO, STEBĖSENOS IR VERTINIMO TVARKA</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_Toc144977716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35</w:t>
        </w:r>
        <w:r w:rsidR="0016196C" w:rsidRPr="002339ED">
          <w:rPr>
            <w:rFonts w:ascii="Times New Roman" w:hAnsi="Times New Roman" w:cs="Times New Roman"/>
            <w:bCs/>
            <w:noProof/>
            <w:webHidden/>
            <w:lang w:val="lt-LT"/>
          </w:rPr>
          <w:fldChar w:fldCharType="end"/>
        </w:r>
      </w:hyperlink>
    </w:p>
    <w:p w14:paraId="76AFE6B7" w14:textId="0754580B"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7" w:history="1">
        <w:r w:rsidR="0016196C" w:rsidRPr="002339ED">
          <w:rPr>
            <w:rStyle w:val="Hipersaitas"/>
            <w:rFonts w:ascii="Times New Roman" w:hAnsi="Times New Roman" w:cs="Times New Roman"/>
            <w:bCs/>
            <w:noProof/>
            <w:lang w:val="lt-LT"/>
          </w:rPr>
          <w:t>6.1</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UŽ VEIKSMŲ, SKIRTŲ VIETOS PLĖTROS STRATEGIJAI ĮGYVENDINTI, ATRANKĄ,</w:t>
        </w:r>
        <w:r w:rsidR="00EA4F71">
          <w:rPr>
            <w:rStyle w:val="Hipersaitas"/>
            <w:rFonts w:ascii="Times New Roman" w:hAnsi="Times New Roman" w:cs="Times New Roman"/>
            <w:bCs/>
            <w:noProof/>
            <w:lang w:val="lt-LT"/>
          </w:rPr>
          <w:t xml:space="preserve">   </w:t>
        </w:r>
        <w:r w:rsidR="0016196C" w:rsidRPr="002339ED">
          <w:rPr>
            <w:rStyle w:val="Hipersaitas"/>
            <w:rFonts w:ascii="Times New Roman" w:hAnsi="Times New Roman" w:cs="Times New Roman"/>
            <w:bCs/>
            <w:noProof/>
            <w:lang w:val="lt-LT"/>
          </w:rPr>
          <w:t xml:space="preserve"> STRATEGIJOS ĮGYVENDINIMO KOORDINAVIMĄ IR STEBĖSENĄ ATSAKINGI MIESTO VVG ORGANAI</w:t>
        </w:r>
        <w:r w:rsidR="00EA4F71">
          <w:rPr>
            <w:rStyle w:val="Hipersaitas"/>
            <w:rFonts w:ascii="Times New Roman" w:hAnsi="Times New Roman" w:cs="Times New Roman"/>
            <w:bCs/>
            <w:noProof/>
            <w:lang w:val="lt-LT"/>
          </w:rPr>
          <w:t>.....</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_Toc144977717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35</w:t>
        </w:r>
        <w:r w:rsidR="0016196C" w:rsidRPr="002339ED">
          <w:rPr>
            <w:rFonts w:ascii="Times New Roman" w:hAnsi="Times New Roman" w:cs="Times New Roman"/>
            <w:bCs/>
            <w:noProof/>
            <w:webHidden/>
            <w:lang w:val="lt-LT"/>
          </w:rPr>
          <w:fldChar w:fldCharType="end"/>
        </w:r>
      </w:hyperlink>
    </w:p>
    <w:p w14:paraId="5532FC55" w14:textId="7F85404F"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8" w:history="1">
        <w:r w:rsidR="0016196C" w:rsidRPr="002339ED">
          <w:rPr>
            <w:rStyle w:val="Hipersaitas"/>
            <w:rFonts w:ascii="Times New Roman" w:hAnsi="Times New Roman" w:cs="Times New Roman"/>
            <w:bCs/>
            <w:noProof/>
            <w:lang w:val="lt-LT"/>
          </w:rPr>
          <w:t>6.2</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VPS ĮGYVENDINIMO PROCEDŪRA VYKDANT VIETOS PLĖTROS PROJEKTŲ VYKDYTOJŲ ATRANKĄ</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_Toc144977718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36</w:t>
        </w:r>
        <w:r w:rsidR="0016196C" w:rsidRPr="002339ED">
          <w:rPr>
            <w:rFonts w:ascii="Times New Roman" w:hAnsi="Times New Roman" w:cs="Times New Roman"/>
            <w:bCs/>
            <w:noProof/>
            <w:webHidden/>
            <w:lang w:val="lt-LT"/>
          </w:rPr>
          <w:fldChar w:fldCharType="end"/>
        </w:r>
      </w:hyperlink>
    </w:p>
    <w:p w14:paraId="20071A7A" w14:textId="36010033"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19" w:history="1">
        <w:r w:rsidR="0016196C" w:rsidRPr="002339ED">
          <w:rPr>
            <w:rStyle w:val="Hipersaitas"/>
            <w:rFonts w:ascii="Times New Roman" w:hAnsi="Times New Roman" w:cs="Times New Roman"/>
            <w:bCs/>
            <w:noProof/>
            <w:lang w:val="lt-LT"/>
          </w:rPr>
          <w:t>6.3</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VPS STEBĖSENOS TVARKA IR ĮGYVENDINIMO ETAPAI</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_Toc144977719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38</w:t>
        </w:r>
        <w:r w:rsidR="0016196C" w:rsidRPr="002339ED">
          <w:rPr>
            <w:rFonts w:ascii="Times New Roman" w:hAnsi="Times New Roman" w:cs="Times New Roman"/>
            <w:bCs/>
            <w:noProof/>
            <w:webHidden/>
            <w:lang w:val="lt-LT"/>
          </w:rPr>
          <w:fldChar w:fldCharType="end"/>
        </w:r>
      </w:hyperlink>
    </w:p>
    <w:p w14:paraId="4B8F8CBE" w14:textId="5F7174C6" w:rsidR="0016196C" w:rsidRPr="002339ED" w:rsidRDefault="00000000" w:rsidP="00016D54">
      <w:pPr>
        <w:pStyle w:val="Turinys2"/>
        <w:tabs>
          <w:tab w:val="left" w:pos="880"/>
          <w:tab w:val="right" w:leader="dot" w:pos="10196"/>
        </w:tabs>
        <w:jc w:val="both"/>
        <w:rPr>
          <w:rFonts w:ascii="Times New Roman" w:eastAsiaTheme="minorEastAsia" w:hAnsi="Times New Roman" w:cs="Times New Roman"/>
          <w:bCs/>
          <w:noProof/>
          <w:lang w:val="lt-LT"/>
        </w:rPr>
      </w:pPr>
      <w:hyperlink w:anchor="_Toc144977720" w:history="1">
        <w:r w:rsidR="0016196C" w:rsidRPr="002339ED">
          <w:rPr>
            <w:rStyle w:val="Hipersaitas"/>
            <w:rFonts w:ascii="Times New Roman" w:hAnsi="Times New Roman" w:cs="Times New Roman"/>
            <w:bCs/>
            <w:noProof/>
            <w:lang w:val="lt-LT"/>
          </w:rPr>
          <w:t>6.4</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rPr>
          <w:t>VPS PAKEITIMŲ INICIJAVIMO TVARKA</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_Toc144977720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39</w:t>
        </w:r>
        <w:r w:rsidR="0016196C" w:rsidRPr="002339ED">
          <w:rPr>
            <w:rFonts w:ascii="Times New Roman" w:hAnsi="Times New Roman" w:cs="Times New Roman"/>
            <w:bCs/>
            <w:noProof/>
            <w:webHidden/>
            <w:lang w:val="lt-LT"/>
          </w:rPr>
          <w:fldChar w:fldCharType="end"/>
        </w:r>
      </w:hyperlink>
    </w:p>
    <w:p w14:paraId="5D17275E" w14:textId="47A0CC96" w:rsidR="0016196C" w:rsidRPr="002339ED" w:rsidRDefault="00000000" w:rsidP="00016D54">
      <w:pPr>
        <w:pStyle w:val="Turinys1"/>
        <w:tabs>
          <w:tab w:val="left" w:pos="440"/>
          <w:tab w:val="right" w:leader="dot" w:pos="10196"/>
        </w:tabs>
        <w:jc w:val="both"/>
        <w:rPr>
          <w:rFonts w:ascii="Times New Roman" w:eastAsiaTheme="minorEastAsia" w:hAnsi="Times New Roman" w:cs="Times New Roman"/>
          <w:bCs/>
          <w:noProof/>
          <w:lang w:val="lt-LT"/>
        </w:rPr>
      </w:pPr>
      <w:hyperlink w:anchor="_Toc144977721" w:history="1">
        <w:r w:rsidR="0016196C" w:rsidRPr="002339ED">
          <w:rPr>
            <w:rStyle w:val="Hipersaitas"/>
            <w:rFonts w:ascii="Times New Roman" w:hAnsi="Times New Roman" w:cs="Times New Roman"/>
            <w:bCs/>
            <w:noProof/>
            <w:lang w:val="lt-LT" w:eastAsia="lt-LT"/>
          </w:rPr>
          <w:t>7.</w:t>
        </w:r>
        <w:r w:rsidR="00EA4F71">
          <w:rPr>
            <w:rFonts w:ascii="Times New Roman" w:eastAsiaTheme="minorEastAsia" w:hAnsi="Times New Roman" w:cs="Times New Roman"/>
            <w:bCs/>
            <w:noProof/>
            <w:lang w:val="lt-LT"/>
          </w:rPr>
          <w:t xml:space="preserve"> </w:t>
        </w:r>
        <w:r w:rsidR="0016196C" w:rsidRPr="002339ED">
          <w:rPr>
            <w:rStyle w:val="Hipersaitas"/>
            <w:rFonts w:ascii="Times New Roman" w:hAnsi="Times New Roman" w:cs="Times New Roman"/>
            <w:bCs/>
            <w:noProof/>
            <w:lang w:val="lt-LT" w:eastAsia="lt-LT"/>
          </w:rPr>
          <w:t>PRIEDAI</w:t>
        </w:r>
        <w:r w:rsidR="0016196C" w:rsidRPr="002339ED">
          <w:rPr>
            <w:rFonts w:ascii="Times New Roman" w:hAnsi="Times New Roman" w:cs="Times New Roman"/>
            <w:bCs/>
            <w:noProof/>
            <w:webHidden/>
            <w:lang w:val="lt-LT"/>
          </w:rPr>
          <w:tab/>
        </w:r>
        <w:r w:rsidR="0016196C" w:rsidRPr="002339ED">
          <w:rPr>
            <w:rFonts w:ascii="Times New Roman" w:hAnsi="Times New Roman" w:cs="Times New Roman"/>
            <w:bCs/>
            <w:noProof/>
            <w:webHidden/>
            <w:lang w:val="lt-LT"/>
          </w:rPr>
          <w:fldChar w:fldCharType="begin"/>
        </w:r>
        <w:r w:rsidR="0016196C" w:rsidRPr="002339ED">
          <w:rPr>
            <w:rFonts w:ascii="Times New Roman" w:hAnsi="Times New Roman" w:cs="Times New Roman"/>
            <w:bCs/>
            <w:noProof/>
            <w:webHidden/>
            <w:lang w:val="lt-LT"/>
          </w:rPr>
          <w:instrText xml:space="preserve"> PAGEREF _Toc144977721 \h </w:instrText>
        </w:r>
        <w:r w:rsidR="0016196C" w:rsidRPr="002339ED">
          <w:rPr>
            <w:rFonts w:ascii="Times New Roman" w:hAnsi="Times New Roman" w:cs="Times New Roman"/>
            <w:bCs/>
            <w:noProof/>
            <w:webHidden/>
            <w:lang w:val="lt-LT"/>
          </w:rPr>
        </w:r>
        <w:r w:rsidR="0016196C" w:rsidRPr="002339ED">
          <w:rPr>
            <w:rFonts w:ascii="Times New Roman" w:hAnsi="Times New Roman" w:cs="Times New Roman"/>
            <w:bCs/>
            <w:noProof/>
            <w:webHidden/>
            <w:lang w:val="lt-LT"/>
          </w:rPr>
          <w:fldChar w:fldCharType="separate"/>
        </w:r>
        <w:r w:rsidR="006B1C42" w:rsidRPr="002339ED">
          <w:rPr>
            <w:rFonts w:ascii="Times New Roman" w:hAnsi="Times New Roman" w:cs="Times New Roman"/>
            <w:bCs/>
            <w:noProof/>
            <w:webHidden/>
            <w:lang w:val="lt-LT"/>
          </w:rPr>
          <w:t>40</w:t>
        </w:r>
        <w:r w:rsidR="0016196C" w:rsidRPr="002339ED">
          <w:rPr>
            <w:rFonts w:ascii="Times New Roman" w:hAnsi="Times New Roman" w:cs="Times New Roman"/>
            <w:bCs/>
            <w:noProof/>
            <w:webHidden/>
            <w:lang w:val="lt-LT"/>
          </w:rPr>
          <w:fldChar w:fldCharType="end"/>
        </w:r>
      </w:hyperlink>
    </w:p>
    <w:p w14:paraId="3EF929A0" w14:textId="5C4E32E3" w:rsidR="00C6205C" w:rsidRPr="002339ED" w:rsidRDefault="009714B6" w:rsidP="00016D54">
      <w:pPr>
        <w:spacing w:after="0" w:line="360" w:lineRule="auto"/>
        <w:jc w:val="both"/>
        <w:rPr>
          <w:rFonts w:ascii="Times New Roman" w:hAnsi="Times New Roman" w:cs="Times New Roman"/>
          <w:bCs/>
          <w:sz w:val="24"/>
          <w:szCs w:val="24"/>
          <w:lang w:val="lt-LT"/>
        </w:rPr>
      </w:pPr>
      <w:r w:rsidRPr="002339ED">
        <w:rPr>
          <w:rFonts w:ascii="Times New Roman" w:hAnsi="Times New Roman" w:cs="Times New Roman"/>
          <w:bCs/>
          <w:sz w:val="24"/>
          <w:szCs w:val="24"/>
          <w:lang w:val="lt-LT"/>
        </w:rPr>
        <w:fldChar w:fldCharType="end"/>
      </w:r>
    </w:p>
    <w:p w14:paraId="77BEC16E" w14:textId="77777777" w:rsidR="00C6205C" w:rsidRPr="002339ED" w:rsidRDefault="00C6205C" w:rsidP="00EC520E">
      <w:pPr>
        <w:spacing w:after="0" w:line="240" w:lineRule="auto"/>
        <w:jc w:val="both"/>
        <w:rPr>
          <w:rFonts w:ascii="Times New Roman" w:hAnsi="Times New Roman" w:cs="Times New Roman"/>
          <w:bCs/>
          <w:sz w:val="24"/>
          <w:szCs w:val="24"/>
          <w:lang w:val="lt-LT"/>
        </w:rPr>
      </w:pPr>
      <w:r w:rsidRPr="002339ED">
        <w:rPr>
          <w:rFonts w:ascii="Times New Roman" w:hAnsi="Times New Roman" w:cs="Times New Roman"/>
          <w:bCs/>
          <w:sz w:val="24"/>
          <w:szCs w:val="24"/>
          <w:lang w:val="lt-LT"/>
        </w:rPr>
        <w:br w:type="page"/>
      </w:r>
    </w:p>
    <w:p w14:paraId="3A091AEC" w14:textId="3AD8F20A" w:rsidR="008F5EED" w:rsidRPr="002339ED" w:rsidRDefault="00C6205C" w:rsidP="00016D54">
      <w:pPr>
        <w:pStyle w:val="Antrat1"/>
        <w:spacing w:line="240" w:lineRule="auto"/>
        <w:jc w:val="center"/>
        <w:rPr>
          <w:rFonts w:asciiTheme="majorBidi" w:hAnsiTheme="majorBidi"/>
          <w:b/>
          <w:color w:val="auto"/>
          <w:sz w:val="24"/>
          <w:szCs w:val="24"/>
          <w:lang w:val="lt-LT"/>
        </w:rPr>
      </w:pPr>
      <w:bookmarkStart w:id="0" w:name="_Toc144977703"/>
      <w:r w:rsidRPr="002339ED">
        <w:rPr>
          <w:rFonts w:asciiTheme="majorBidi" w:hAnsiTheme="majorBidi"/>
          <w:b/>
          <w:color w:val="auto"/>
          <w:sz w:val="24"/>
          <w:szCs w:val="24"/>
          <w:lang w:val="lt-LT"/>
        </w:rPr>
        <w:lastRenderedPageBreak/>
        <w:t>ĮVADAS</w:t>
      </w:r>
      <w:bookmarkEnd w:id="0"/>
    </w:p>
    <w:p w14:paraId="7DDEA6E0" w14:textId="77777777" w:rsidR="00016D54" w:rsidRPr="002339ED" w:rsidRDefault="00016D54" w:rsidP="00016D54">
      <w:pPr>
        <w:rPr>
          <w:lang w:val="lt-LT"/>
        </w:rPr>
      </w:pPr>
    </w:p>
    <w:p w14:paraId="13C6B92D" w14:textId="082527E4" w:rsidR="00EA4F71" w:rsidRPr="00701064" w:rsidRDefault="00EA4F71" w:rsidP="00EA4F71">
      <w:pPr>
        <w:spacing w:after="0" w:line="240" w:lineRule="auto"/>
        <w:ind w:firstLine="709"/>
        <w:jc w:val="both"/>
        <w:rPr>
          <w:rFonts w:ascii="Times New Roman" w:hAnsi="Times New Roman" w:cs="Times New Roman"/>
          <w:sz w:val="24"/>
          <w:szCs w:val="24"/>
          <w:lang w:val="lt-LT"/>
        </w:rPr>
      </w:pPr>
      <w:r w:rsidRPr="00701064">
        <w:rPr>
          <w:rFonts w:ascii="Times New Roman" w:hAnsi="Times New Roman" w:cs="Times New Roman"/>
          <w:sz w:val="24"/>
          <w:szCs w:val="24"/>
          <w:lang w:val="lt-LT"/>
        </w:rPr>
        <w:t xml:space="preserve">Kėdainių miesto vietos veiklos grupė (toliau </w:t>
      </w:r>
      <w:r w:rsidRPr="00701064">
        <w:rPr>
          <w:rFonts w:asciiTheme="majorBidi" w:hAnsiTheme="majorBidi" w:cstheme="majorBidi"/>
          <w:b/>
          <w:sz w:val="24"/>
          <w:szCs w:val="24"/>
          <w:lang w:val="lt-LT"/>
        </w:rPr>
        <w:t>–</w:t>
      </w:r>
      <w:r w:rsidRPr="00701064">
        <w:rPr>
          <w:rFonts w:ascii="Times New Roman" w:hAnsi="Times New Roman" w:cs="Times New Roman"/>
          <w:sz w:val="24"/>
          <w:szCs w:val="24"/>
          <w:lang w:val="lt-LT"/>
        </w:rPr>
        <w:t xml:space="preserve"> VVG) yra ne pelno siekianti organizacija</w:t>
      </w:r>
      <w:r>
        <w:rPr>
          <w:rFonts w:ascii="Times New Roman" w:hAnsi="Times New Roman" w:cs="Times New Roman"/>
          <w:sz w:val="24"/>
          <w:szCs w:val="24"/>
          <w:lang w:val="lt-LT"/>
        </w:rPr>
        <w:t xml:space="preserve">, </w:t>
      </w:r>
      <w:r w:rsidRPr="00701064">
        <w:rPr>
          <w:rFonts w:ascii="Times New Roman" w:hAnsi="Times New Roman" w:cs="Times New Roman"/>
          <w:sz w:val="24"/>
          <w:szCs w:val="24"/>
          <w:lang w:val="lt-LT"/>
        </w:rPr>
        <w:t xml:space="preserve">ribotos civilinės atsakomybės viešasis juridinis asmuo (kodas – 304067469), teisinė forma – asociacija. </w:t>
      </w:r>
      <w:r w:rsidRPr="008509A4">
        <w:rPr>
          <w:rFonts w:ascii="Times New Roman" w:hAnsi="Times New Roman" w:cs="Times New Roman"/>
          <w:sz w:val="24"/>
          <w:szCs w:val="24"/>
          <w:lang w:val="lt-LT"/>
        </w:rPr>
        <w:t>Asociacijos veiklos teritorija sutampa su Kėdainių miesto seniūnijos teritorija. Iš viso VVG veikloje dalyvauja 18 narių</w:t>
      </w:r>
      <w:r w:rsidRPr="00701064">
        <w:rPr>
          <w:rFonts w:ascii="Times New Roman" w:hAnsi="Times New Roman" w:cs="Times New Roman"/>
          <w:sz w:val="24"/>
          <w:szCs w:val="24"/>
          <w:lang w:val="lt-LT"/>
        </w:rPr>
        <w:t xml:space="preserve">. Kėdainių miesto vietos veiklos grupės 2023–2027 metų vietos plėtros strategijos rengėja </w:t>
      </w:r>
      <w:r w:rsidRPr="00701064">
        <w:rPr>
          <w:rFonts w:asciiTheme="majorBidi" w:hAnsiTheme="majorBidi" w:cstheme="majorBidi"/>
          <w:b/>
          <w:sz w:val="24"/>
          <w:szCs w:val="24"/>
          <w:lang w:val="lt-LT"/>
        </w:rPr>
        <w:t>–</w:t>
      </w:r>
      <w:r w:rsidRPr="00701064">
        <w:rPr>
          <w:rFonts w:ascii="Times New Roman" w:hAnsi="Times New Roman" w:cs="Times New Roman"/>
          <w:sz w:val="24"/>
          <w:szCs w:val="24"/>
          <w:lang w:val="lt-LT"/>
        </w:rPr>
        <w:t xml:space="preserve"> Kėdainių miesto vietos veiklos grupė, įsteigta 2015 m. birželio 11 d. (VVG Steigimo sutartis pridedama 1 priede). </w:t>
      </w:r>
    </w:p>
    <w:p w14:paraId="49BABEBA" w14:textId="7AF6CCC1"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 xml:space="preserve">VVG </w:t>
      </w:r>
      <w:r w:rsidRPr="00701064">
        <w:rPr>
          <w:rFonts w:ascii="Times New Roman" w:hAnsi="Times New Roman" w:cs="Times New Roman"/>
          <w:sz w:val="24"/>
          <w:szCs w:val="24"/>
          <w:lang w:val="lt-LT"/>
        </w:rPr>
        <w:t>valdymo struktūra. Au</w:t>
      </w:r>
      <w:r w:rsidRPr="008509A4">
        <w:rPr>
          <w:rFonts w:ascii="Times New Roman" w:hAnsi="Times New Roman" w:cs="Times New Roman"/>
          <w:sz w:val="24"/>
          <w:szCs w:val="24"/>
          <w:lang w:val="lt-LT"/>
        </w:rPr>
        <w:t xml:space="preserve">kščiausias valdymo organas </w:t>
      </w:r>
      <w:r w:rsidRPr="008509A4">
        <w:rPr>
          <w:rFonts w:asciiTheme="majorBidi" w:hAnsiTheme="majorBidi" w:cstheme="majorBidi"/>
          <w:b/>
          <w:sz w:val="24"/>
          <w:szCs w:val="24"/>
          <w:lang w:val="lt-LT"/>
        </w:rPr>
        <w:t>–</w:t>
      </w:r>
      <w:r w:rsidRPr="008509A4">
        <w:rPr>
          <w:rFonts w:ascii="Times New Roman" w:hAnsi="Times New Roman" w:cs="Times New Roman"/>
          <w:sz w:val="24"/>
          <w:szCs w:val="24"/>
          <w:lang w:val="lt-LT"/>
        </w:rPr>
        <w:t xml:space="preserve"> visuotinis narių susirinkimas;  vienasmenis valdymo organas </w:t>
      </w:r>
      <w:r w:rsidRPr="008509A4">
        <w:rPr>
          <w:rFonts w:asciiTheme="majorBidi" w:hAnsiTheme="majorBidi" w:cstheme="majorBidi"/>
          <w:b/>
          <w:sz w:val="24"/>
          <w:szCs w:val="24"/>
          <w:lang w:val="lt-LT"/>
        </w:rPr>
        <w:t xml:space="preserve">– </w:t>
      </w:r>
      <w:r w:rsidRPr="008509A4">
        <w:rPr>
          <w:rFonts w:ascii="Times New Roman" w:hAnsi="Times New Roman" w:cs="Times New Roman"/>
          <w:sz w:val="24"/>
          <w:szCs w:val="24"/>
          <w:lang w:val="lt-LT"/>
        </w:rPr>
        <w:t xml:space="preserve">VVG pirmininkas; kolegialus valdymo organas – valdyba (valdybos sudėtis ir narių sąrašas pridedamas 2 priede). Vadovaujantis </w:t>
      </w:r>
      <w:r w:rsidR="007C2B27" w:rsidRPr="008509A4">
        <w:rPr>
          <w:rFonts w:ascii="Times New Roman" w:hAnsi="Times New Roman" w:cs="Times New Roman"/>
          <w:sz w:val="24"/>
          <w:szCs w:val="24"/>
          <w:lang w:val="lt-LT"/>
        </w:rPr>
        <w:t xml:space="preserve">VVG </w:t>
      </w:r>
      <w:r w:rsidRPr="008509A4">
        <w:rPr>
          <w:rFonts w:ascii="Times New Roman" w:hAnsi="Times New Roman" w:cs="Times New Roman"/>
          <w:sz w:val="24"/>
          <w:szCs w:val="24"/>
          <w:lang w:val="lt-LT"/>
        </w:rPr>
        <w:t xml:space="preserve">įstatuose numatyta tvarka, valdybos narių sudėtis atitinka horizontalųjį vyrų ir moterų lygių galimybių sąlygą,  ne diskriminacijos principą ir horizontalųjį jaunimo principą: valdybos nariai yra abiejų lyčių asmenys  ir nė vienos iš lyčių atstovų nėra daugiau kaip 60 procentų; bent vienas valdybos narys yra jaunesnis nei 29 metai ir (arba) deleguotas jaunimo reikalų tarybos. VVG valdymo organo sudarymo principai užtikrina,  kad VVG vykdant savo veiklą, bus užkirsta bet kokia diskriminacija dėl lyties, rasės, tautybės, kalbos, kilmės, socialinės padėties, tikėjimo, įsitikinimų ar pažiūrų, amžiaus, negalios, lytinės orientacijos, etninės priklausomybės, religijos ar kitų pagrindų, bei bus atsižvelgta į jaunimo grupių situaciją ir poreikius, suteikiant įvairioms socialinėms grupėms vienodas galimybes dalyvauti rengiant ir įgyvendinant </w:t>
      </w:r>
      <w:r w:rsidR="007C2B27" w:rsidRPr="008509A4">
        <w:rPr>
          <w:rFonts w:ascii="Times New Roman" w:hAnsi="Times New Roman" w:cs="Times New Roman"/>
          <w:sz w:val="24"/>
          <w:szCs w:val="24"/>
          <w:lang w:val="lt-LT"/>
        </w:rPr>
        <w:t>vietos plėtros strategiją.</w:t>
      </w:r>
    </w:p>
    <w:p w14:paraId="1C33B512" w14:textId="1FB51771" w:rsidR="00EA4F71" w:rsidRPr="00701064" w:rsidRDefault="007C2B27"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 xml:space="preserve">Vietos plėtros strategijos </w:t>
      </w:r>
      <w:r w:rsidR="00EA4F71" w:rsidRPr="008509A4">
        <w:rPr>
          <w:rFonts w:ascii="Times New Roman" w:hAnsi="Times New Roman" w:cs="Times New Roman"/>
          <w:sz w:val="24"/>
          <w:szCs w:val="24"/>
          <w:lang w:val="lt-LT"/>
        </w:rPr>
        <w:t xml:space="preserve">rengimo tikslas – inovatyviais būdais įgyvendinti socialines, ekonomines bei socialinio verslo iniciatyvas, </w:t>
      </w:r>
      <w:r w:rsidR="00EA4F71" w:rsidRPr="00701064">
        <w:rPr>
          <w:rFonts w:ascii="Times New Roman" w:hAnsi="Times New Roman" w:cs="Times New Roman"/>
          <w:sz w:val="24"/>
          <w:szCs w:val="24"/>
          <w:lang w:val="lt-LT"/>
        </w:rPr>
        <w:t>skirtas spręsti VVG teritorijos pažeidžiamų, ar mažiau galimybių turinčių asmenų atskirties problemas. Prisidėti prie socialinės atskirties mažinimo, pagerinti vietines  įsidarbinimo galimybes ir didinti bendruomenių socialinę integraciją pasitelkiant vietos bendruomenių,  verslo ir vietos valdžios ryšius.</w:t>
      </w:r>
    </w:p>
    <w:p w14:paraId="06B642AB" w14:textId="5280B828"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 xml:space="preserve">Pasirengimo etape </w:t>
      </w:r>
      <w:r w:rsidR="007C2B27" w:rsidRPr="008509A4">
        <w:rPr>
          <w:rFonts w:ascii="Times New Roman" w:hAnsi="Times New Roman" w:cs="Times New Roman"/>
          <w:sz w:val="24"/>
          <w:szCs w:val="24"/>
          <w:lang w:val="lt-LT"/>
        </w:rPr>
        <w:t>a</w:t>
      </w:r>
      <w:r w:rsidRPr="008509A4">
        <w:rPr>
          <w:rFonts w:ascii="Times New Roman" w:hAnsi="Times New Roman" w:cs="Times New Roman"/>
          <w:sz w:val="24"/>
          <w:szCs w:val="24"/>
          <w:lang w:val="lt-LT"/>
        </w:rPr>
        <w:t>tlikta vietos gyventojų apklausa ir tyrimo analizė  padėjo identifikuoti VVG teritorijos – Kėdainių miesto seniūnijos – gyventojų įvardintas opiausias socialines ir ekonomines sritis: įvairių, socialinių, sociokultūrinių bei verslumo skatinimo paslaugų teikimo trūkumą, socialinę atskirtį patiriantiems asmenims, ir kitiems vietos bendruomenės gyventojams.</w:t>
      </w:r>
    </w:p>
    <w:p w14:paraId="19284668" w14:textId="77777777"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Kėdainių miesto vietos veiklos grupės vietos plėtros 2023–2027 metų strategija (toliau – VPS) parengta atsižvelgiant į vietos valdžios, verslo, nevyriausybinio sektoriaus (NVO) atstovų bei pavienių aktyvių Kėdainių miesto gyventojų išreikštus poreikius ir lūkesčius. Poreikiai grindžiami Kėdainių miesto gyventojų apklausos rezultatais, lūkesčiai ir pasiūlymai išgryninti viešų konsultacijų diskusijų metu.</w:t>
      </w:r>
    </w:p>
    <w:p w14:paraId="3921C4AB" w14:textId="77777777"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 xml:space="preserve">Remiantis statistinių duomenų, strateginių dokumentų ir gyventojų poreikių tyrimo duomenimis, išgrynintas ir strategijoje iškeltas tikslas – skatinti vietos gyventojų socialinę ir ekonominę </w:t>
      </w:r>
      <w:proofErr w:type="spellStart"/>
      <w:r w:rsidRPr="008509A4">
        <w:rPr>
          <w:rFonts w:ascii="Times New Roman" w:hAnsi="Times New Roman" w:cs="Times New Roman"/>
          <w:sz w:val="24"/>
          <w:szCs w:val="24"/>
          <w:lang w:val="lt-LT"/>
        </w:rPr>
        <w:t>įtrauktį</w:t>
      </w:r>
      <w:proofErr w:type="spellEnd"/>
      <w:r w:rsidRPr="008509A4">
        <w:rPr>
          <w:rFonts w:ascii="Times New Roman" w:hAnsi="Times New Roman" w:cs="Times New Roman"/>
          <w:sz w:val="24"/>
          <w:szCs w:val="24"/>
          <w:lang w:val="lt-LT"/>
        </w:rPr>
        <w:t xml:space="preserve"> gerinant jų padėtį darbo rinkoje ir didinant verslumą. Tikslui pasiekti iškelti du uždaviniai: </w:t>
      </w:r>
    </w:p>
    <w:p w14:paraId="5F82B97F" w14:textId="77777777"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1) gyventojų socialinės atskirties mažinimas per bendruomenių inicijuojamas veiklas;</w:t>
      </w:r>
    </w:p>
    <w:p w14:paraId="35133420" w14:textId="77777777" w:rsidR="00EA4F71" w:rsidRPr="008509A4" w:rsidRDefault="00EA4F71" w:rsidP="00EA4F71">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2) iniciatyvų, skirtų bendruomenės verslumui didinti, socialinio verslo kūrimui ir plėtrai įgyvendinimas.</w:t>
      </w:r>
    </w:p>
    <w:p w14:paraId="4D4A0C3B" w14:textId="35E1CF23" w:rsidR="00EC520E" w:rsidRPr="008509A4" w:rsidRDefault="007C2B27" w:rsidP="007C2B27">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Į</w:t>
      </w:r>
      <w:r w:rsidR="00EC520E" w:rsidRPr="008509A4">
        <w:rPr>
          <w:rFonts w:ascii="Times New Roman" w:hAnsi="Times New Roman" w:cs="Times New Roman"/>
          <w:sz w:val="24"/>
          <w:szCs w:val="24"/>
          <w:lang w:val="lt-LT"/>
        </w:rPr>
        <w:t>gyvendin</w:t>
      </w:r>
      <w:r w:rsidRPr="008509A4">
        <w:rPr>
          <w:rFonts w:ascii="Times New Roman" w:hAnsi="Times New Roman" w:cs="Times New Roman"/>
          <w:sz w:val="24"/>
          <w:szCs w:val="24"/>
          <w:lang w:val="lt-LT"/>
        </w:rPr>
        <w:t>ant VPS</w:t>
      </w:r>
      <w:r w:rsidR="00EC520E" w:rsidRPr="008509A4">
        <w:rPr>
          <w:rFonts w:ascii="Times New Roman" w:hAnsi="Times New Roman" w:cs="Times New Roman"/>
          <w:sz w:val="24"/>
          <w:szCs w:val="24"/>
          <w:lang w:val="lt-LT"/>
        </w:rPr>
        <w:t xml:space="preserve"> veiksmus numatytas bendradarbiavimas su </w:t>
      </w:r>
      <w:r w:rsidR="006D5ABB" w:rsidRPr="008509A4">
        <w:rPr>
          <w:rFonts w:ascii="Times New Roman" w:hAnsi="Times New Roman" w:cs="Times New Roman"/>
          <w:sz w:val="24"/>
          <w:szCs w:val="24"/>
          <w:lang w:val="lt-LT"/>
        </w:rPr>
        <w:t xml:space="preserve">kitomis </w:t>
      </w:r>
      <w:r w:rsidR="00534ED4" w:rsidRPr="008509A4">
        <w:rPr>
          <w:rFonts w:ascii="Times New Roman" w:hAnsi="Times New Roman" w:cs="Times New Roman"/>
          <w:sz w:val="24"/>
          <w:szCs w:val="24"/>
          <w:lang w:val="lt-LT"/>
        </w:rPr>
        <w:t>Lietuvos</w:t>
      </w:r>
      <w:r w:rsidR="00EC520E" w:rsidRPr="008509A4">
        <w:rPr>
          <w:rFonts w:ascii="Times New Roman" w:hAnsi="Times New Roman" w:cs="Times New Roman"/>
          <w:sz w:val="24"/>
          <w:szCs w:val="24"/>
          <w:lang w:val="lt-LT"/>
        </w:rPr>
        <w:t xml:space="preserve"> miestų vietos veiklos grupėmis (</w:t>
      </w:r>
      <w:r w:rsidR="006D5ABB" w:rsidRPr="008509A4">
        <w:rPr>
          <w:rFonts w:ascii="Times New Roman" w:hAnsi="Times New Roman" w:cs="Times New Roman"/>
          <w:sz w:val="24"/>
          <w:szCs w:val="24"/>
          <w:lang w:val="lt-LT"/>
        </w:rPr>
        <w:t>k</w:t>
      </w:r>
      <w:r w:rsidR="0090463C" w:rsidRPr="008509A4">
        <w:rPr>
          <w:rFonts w:ascii="Times New Roman" w:hAnsi="Times New Roman" w:cs="Times New Roman"/>
          <w:sz w:val="24"/>
          <w:szCs w:val="24"/>
          <w:lang w:val="lt-LT"/>
        </w:rPr>
        <w:t xml:space="preserve">etinimo bendradarbiauti susitarimo protokolai pridedami </w:t>
      </w:r>
      <w:r w:rsidR="001D2CFB" w:rsidRPr="008509A4">
        <w:rPr>
          <w:rFonts w:ascii="Times New Roman" w:hAnsi="Times New Roman" w:cs="Times New Roman"/>
          <w:sz w:val="24"/>
          <w:szCs w:val="24"/>
          <w:lang w:val="lt-LT"/>
        </w:rPr>
        <w:t>5</w:t>
      </w:r>
      <w:r w:rsidR="00431908" w:rsidRPr="008509A4">
        <w:rPr>
          <w:rFonts w:ascii="Times New Roman" w:hAnsi="Times New Roman" w:cs="Times New Roman"/>
          <w:sz w:val="24"/>
          <w:szCs w:val="24"/>
          <w:lang w:val="lt-LT"/>
        </w:rPr>
        <w:t xml:space="preserve"> </w:t>
      </w:r>
      <w:r w:rsidR="00EC520E" w:rsidRPr="008509A4">
        <w:rPr>
          <w:rFonts w:ascii="Times New Roman" w:hAnsi="Times New Roman" w:cs="Times New Roman"/>
          <w:sz w:val="24"/>
          <w:szCs w:val="24"/>
          <w:lang w:val="lt-LT"/>
        </w:rPr>
        <w:t>pried</w:t>
      </w:r>
      <w:r w:rsidR="0090463C" w:rsidRPr="008509A4">
        <w:rPr>
          <w:rFonts w:ascii="Times New Roman" w:hAnsi="Times New Roman" w:cs="Times New Roman"/>
          <w:sz w:val="24"/>
          <w:szCs w:val="24"/>
          <w:lang w:val="lt-LT"/>
        </w:rPr>
        <w:t>e)</w:t>
      </w:r>
      <w:r w:rsidR="00EC520E" w:rsidRPr="008509A4">
        <w:rPr>
          <w:rFonts w:ascii="Times New Roman" w:hAnsi="Times New Roman" w:cs="Times New Roman"/>
          <w:sz w:val="24"/>
          <w:szCs w:val="24"/>
          <w:lang w:val="lt-LT"/>
        </w:rPr>
        <w:t>.</w:t>
      </w:r>
    </w:p>
    <w:p w14:paraId="2CC42494" w14:textId="0614F619" w:rsidR="00EC520E" w:rsidRPr="008509A4" w:rsidRDefault="007C2B27" w:rsidP="007C2B27">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 xml:space="preserve">VPS </w:t>
      </w:r>
      <w:r w:rsidR="00EC520E" w:rsidRPr="008509A4">
        <w:rPr>
          <w:rFonts w:ascii="Times New Roman" w:hAnsi="Times New Roman" w:cs="Times New Roman"/>
          <w:sz w:val="24"/>
          <w:szCs w:val="24"/>
          <w:lang w:val="lt-LT"/>
        </w:rPr>
        <w:t xml:space="preserve">parengta įgyvendinant </w:t>
      </w:r>
      <w:r w:rsidR="00642B03" w:rsidRPr="008509A4">
        <w:rPr>
          <w:rFonts w:ascii="Times New Roman" w:hAnsi="Times New Roman" w:cs="Times New Roman"/>
          <w:sz w:val="24"/>
          <w:szCs w:val="24"/>
          <w:lang w:val="lt-LT"/>
        </w:rPr>
        <w:t>projektą ,,Kėdainių miesto 2023–</w:t>
      </w:r>
      <w:r w:rsidR="00EC520E" w:rsidRPr="008509A4">
        <w:rPr>
          <w:rFonts w:ascii="Times New Roman" w:hAnsi="Times New Roman" w:cs="Times New Roman"/>
          <w:sz w:val="24"/>
          <w:szCs w:val="24"/>
          <w:lang w:val="lt-LT"/>
        </w:rPr>
        <w:t>2027 metų vietos plėtros strategijos parengimas“, Nr. 11–001–T–0026, finansuojamą iš Europos Sąjungos fondų, Valstybės biudžeto lėšų pagal 2021–2027 metų investicijų programos 4 prioriteto „Socialiai atsakingesnė Lietuva“ Gerinti visuomenės sveikatą, asmenų psichologinę gerovę ir ilgalaikę priežiūrą</w:t>
      </w:r>
      <w:r w:rsidR="00E16EE9" w:rsidRPr="008509A4">
        <w:rPr>
          <w:rFonts w:ascii="Times New Roman" w:hAnsi="Times New Roman" w:cs="Times New Roman"/>
          <w:sz w:val="24"/>
          <w:szCs w:val="24"/>
          <w:lang w:val="lt-LT"/>
        </w:rPr>
        <w:t>,</w:t>
      </w:r>
      <w:r w:rsidR="00EC520E" w:rsidRPr="008509A4">
        <w:rPr>
          <w:rFonts w:ascii="Times New Roman" w:hAnsi="Times New Roman" w:cs="Times New Roman"/>
          <w:sz w:val="24"/>
          <w:szCs w:val="24"/>
          <w:lang w:val="lt-LT"/>
        </w:rPr>
        <w:t xml:space="preserve"> 4.9 konkretų uždavinį „Didinant socialinę ir ekonominę </w:t>
      </w:r>
      <w:proofErr w:type="spellStart"/>
      <w:r w:rsidR="00EC520E" w:rsidRPr="008509A4">
        <w:rPr>
          <w:rFonts w:ascii="Times New Roman" w:hAnsi="Times New Roman" w:cs="Times New Roman"/>
          <w:sz w:val="24"/>
          <w:szCs w:val="24"/>
          <w:lang w:val="lt-LT"/>
        </w:rPr>
        <w:t>marginalizuotų</w:t>
      </w:r>
      <w:proofErr w:type="spellEnd"/>
      <w:r w:rsidR="00EC520E" w:rsidRPr="008509A4">
        <w:rPr>
          <w:rFonts w:ascii="Times New Roman" w:hAnsi="Times New Roman" w:cs="Times New Roman"/>
          <w:sz w:val="24"/>
          <w:szCs w:val="24"/>
          <w:lang w:val="lt-LT"/>
        </w:rPr>
        <w:t xml:space="preserve"> bendruomenių, migrantų ir nepalankias sąlygas turinčių grupių integraciją įgyvendinant integruotas priemones, įskaitant aprūpinimą būstu ir socialinių paslaugų teikimą“.</w:t>
      </w:r>
    </w:p>
    <w:p w14:paraId="3B7C2008" w14:textId="3671AF02" w:rsidR="00737345" w:rsidRPr="002339ED" w:rsidRDefault="00737345" w:rsidP="007C2B27">
      <w:pPr>
        <w:spacing w:after="0" w:line="240" w:lineRule="auto"/>
        <w:ind w:firstLine="709"/>
        <w:jc w:val="both"/>
        <w:rPr>
          <w:rFonts w:ascii="Times New Roman" w:hAnsi="Times New Roman" w:cs="Times New Roman"/>
          <w:sz w:val="24"/>
          <w:szCs w:val="24"/>
          <w:lang w:val="lt-LT"/>
        </w:rPr>
      </w:pPr>
      <w:r w:rsidRPr="008509A4">
        <w:rPr>
          <w:rFonts w:ascii="Times New Roman" w:hAnsi="Times New Roman" w:cs="Times New Roman"/>
          <w:sz w:val="24"/>
          <w:szCs w:val="24"/>
          <w:lang w:val="lt-LT"/>
        </w:rPr>
        <w:t>Rengiant</w:t>
      </w:r>
      <w:r w:rsidR="008509A4" w:rsidRPr="008509A4">
        <w:rPr>
          <w:rFonts w:ascii="Times New Roman" w:hAnsi="Times New Roman" w:cs="Times New Roman"/>
          <w:sz w:val="24"/>
          <w:szCs w:val="24"/>
          <w:lang w:val="lt-LT"/>
        </w:rPr>
        <w:t xml:space="preserve"> </w:t>
      </w:r>
      <w:r w:rsidR="007C2B27" w:rsidRPr="008509A4">
        <w:rPr>
          <w:rFonts w:ascii="Times New Roman" w:hAnsi="Times New Roman" w:cs="Times New Roman"/>
          <w:sz w:val="24"/>
          <w:szCs w:val="24"/>
          <w:lang w:val="lt-LT"/>
        </w:rPr>
        <w:t xml:space="preserve">VPS </w:t>
      </w:r>
      <w:r w:rsidRPr="008509A4">
        <w:rPr>
          <w:rFonts w:ascii="Times New Roman" w:hAnsi="Times New Roman" w:cs="Times New Roman"/>
          <w:sz w:val="24"/>
          <w:szCs w:val="24"/>
          <w:lang w:val="lt-LT"/>
        </w:rPr>
        <w:t xml:space="preserve">buvo </w:t>
      </w:r>
      <w:r w:rsidRPr="002339ED">
        <w:rPr>
          <w:rFonts w:ascii="Times New Roman" w:hAnsi="Times New Roman" w:cs="Times New Roman"/>
          <w:sz w:val="24"/>
          <w:szCs w:val="24"/>
          <w:lang w:val="lt-LT"/>
        </w:rPr>
        <w:t>laikomasi horizontaliųjų principų reikalavimų ir užtikrintos visos asmenų teisės nepažeidžiant Europos Sąjungos pagrindinių teisių chartijos reikalavimų į proce</w:t>
      </w:r>
      <w:r w:rsidR="009016FD">
        <w:rPr>
          <w:rFonts w:ascii="Times New Roman" w:hAnsi="Times New Roman" w:cs="Times New Roman"/>
          <w:sz w:val="24"/>
          <w:szCs w:val="24"/>
          <w:lang w:val="lt-LT"/>
        </w:rPr>
        <w:t>są įtraukiant miesto bendruomenę</w:t>
      </w:r>
      <w:r w:rsidRPr="002339ED">
        <w:rPr>
          <w:rFonts w:ascii="Times New Roman" w:hAnsi="Times New Roman" w:cs="Times New Roman"/>
          <w:sz w:val="24"/>
          <w:szCs w:val="24"/>
          <w:lang w:val="lt-LT"/>
        </w:rPr>
        <w:t xml:space="preserve">, viešo ir privataus sektoriaus atstovus. </w:t>
      </w:r>
      <w:r w:rsidR="00041867" w:rsidRPr="002339ED">
        <w:rPr>
          <w:rFonts w:ascii="Times New Roman" w:hAnsi="Times New Roman" w:cs="Times New Roman"/>
          <w:sz w:val="24"/>
          <w:szCs w:val="24"/>
          <w:lang w:val="lt-LT"/>
        </w:rPr>
        <w:t>Norint paskatinti teigiamą vietos gyventojų gyvenimo kokybės socialinį pokytį</w:t>
      </w:r>
      <w:r w:rsidR="009016FD">
        <w:rPr>
          <w:rFonts w:ascii="Times New Roman" w:hAnsi="Times New Roman" w:cs="Times New Roman"/>
          <w:sz w:val="24"/>
          <w:szCs w:val="24"/>
          <w:lang w:val="lt-LT"/>
        </w:rPr>
        <w:t>,</w:t>
      </w:r>
      <w:r w:rsidR="00041867" w:rsidRPr="002339ED">
        <w:rPr>
          <w:rFonts w:ascii="Times New Roman" w:hAnsi="Times New Roman" w:cs="Times New Roman"/>
          <w:sz w:val="24"/>
          <w:szCs w:val="24"/>
          <w:lang w:val="lt-LT"/>
        </w:rPr>
        <w:t xml:space="preserve"> atsižvelgta </w:t>
      </w:r>
      <w:r w:rsidRPr="002339ED">
        <w:rPr>
          <w:rFonts w:ascii="Times New Roman" w:hAnsi="Times New Roman" w:cs="Times New Roman"/>
          <w:sz w:val="24"/>
          <w:szCs w:val="24"/>
          <w:lang w:val="lt-LT"/>
        </w:rPr>
        <w:t>į dalyvių nuomonę</w:t>
      </w:r>
      <w:r w:rsidR="00041867" w:rsidRPr="002339ED">
        <w:rPr>
          <w:rFonts w:ascii="Times New Roman" w:hAnsi="Times New Roman" w:cs="Times New Roman"/>
          <w:sz w:val="24"/>
          <w:szCs w:val="24"/>
          <w:lang w:val="lt-LT"/>
        </w:rPr>
        <w:t>,</w:t>
      </w:r>
      <w:r w:rsidR="005F652E" w:rsidRPr="002339ED">
        <w:rPr>
          <w:rFonts w:ascii="Times New Roman" w:hAnsi="Times New Roman" w:cs="Times New Roman"/>
          <w:sz w:val="24"/>
          <w:szCs w:val="24"/>
          <w:lang w:val="lt-LT"/>
        </w:rPr>
        <w:t xml:space="preserve"> išsakyt</w:t>
      </w:r>
      <w:r w:rsidR="00041867" w:rsidRPr="002339ED">
        <w:rPr>
          <w:rFonts w:ascii="Times New Roman" w:hAnsi="Times New Roman" w:cs="Times New Roman"/>
          <w:sz w:val="24"/>
          <w:szCs w:val="24"/>
          <w:lang w:val="lt-LT"/>
        </w:rPr>
        <w:t>as problemas,</w:t>
      </w:r>
      <w:r w:rsidR="005F652E" w:rsidRPr="002339ED">
        <w:rPr>
          <w:rFonts w:ascii="Times New Roman" w:hAnsi="Times New Roman" w:cs="Times New Roman"/>
          <w:sz w:val="24"/>
          <w:szCs w:val="24"/>
          <w:lang w:val="lt-LT"/>
        </w:rPr>
        <w:t xml:space="preserve"> poreik</w:t>
      </w:r>
      <w:r w:rsidR="00041867" w:rsidRPr="002339ED">
        <w:rPr>
          <w:rFonts w:ascii="Times New Roman" w:hAnsi="Times New Roman" w:cs="Times New Roman"/>
          <w:sz w:val="24"/>
          <w:szCs w:val="24"/>
          <w:lang w:val="lt-LT"/>
        </w:rPr>
        <w:t>į</w:t>
      </w:r>
      <w:r w:rsidR="005F652E" w:rsidRPr="002339ED">
        <w:rPr>
          <w:rFonts w:ascii="Times New Roman" w:hAnsi="Times New Roman" w:cs="Times New Roman"/>
          <w:sz w:val="24"/>
          <w:szCs w:val="24"/>
          <w:lang w:val="lt-LT"/>
        </w:rPr>
        <w:t xml:space="preserve"> bei lūkesčius,</w:t>
      </w:r>
      <w:r w:rsidRPr="002339ED">
        <w:rPr>
          <w:rFonts w:ascii="Times New Roman" w:hAnsi="Times New Roman" w:cs="Times New Roman"/>
          <w:sz w:val="24"/>
          <w:szCs w:val="24"/>
          <w:lang w:val="lt-LT"/>
        </w:rPr>
        <w:t xml:space="preserve"> kuri</w:t>
      </w:r>
      <w:r w:rsidR="005F652E" w:rsidRPr="002339ED">
        <w:rPr>
          <w:rFonts w:ascii="Times New Roman" w:hAnsi="Times New Roman" w:cs="Times New Roman"/>
          <w:sz w:val="24"/>
          <w:szCs w:val="24"/>
          <w:lang w:val="lt-LT"/>
        </w:rPr>
        <w:t>e</w:t>
      </w:r>
      <w:r w:rsidRPr="002339ED">
        <w:rPr>
          <w:rFonts w:ascii="Times New Roman" w:hAnsi="Times New Roman" w:cs="Times New Roman"/>
          <w:sz w:val="24"/>
          <w:szCs w:val="24"/>
          <w:lang w:val="lt-LT"/>
        </w:rPr>
        <w:t xml:space="preserve"> </w:t>
      </w:r>
      <w:r w:rsidRPr="002339ED">
        <w:rPr>
          <w:rFonts w:ascii="Times New Roman" w:hAnsi="Times New Roman" w:cs="Times New Roman"/>
          <w:sz w:val="24"/>
          <w:szCs w:val="24"/>
          <w:lang w:val="lt-LT"/>
        </w:rPr>
        <w:lastRenderedPageBreak/>
        <w:t>buvo svarstyt</w:t>
      </w:r>
      <w:r w:rsidR="005F652E" w:rsidRPr="002339ED">
        <w:rPr>
          <w:rFonts w:ascii="Times New Roman" w:hAnsi="Times New Roman" w:cs="Times New Roman"/>
          <w:sz w:val="24"/>
          <w:szCs w:val="24"/>
          <w:lang w:val="lt-LT"/>
        </w:rPr>
        <w:t>i</w:t>
      </w:r>
      <w:r w:rsidRPr="002339ED">
        <w:rPr>
          <w:rFonts w:ascii="Times New Roman" w:hAnsi="Times New Roman" w:cs="Times New Roman"/>
          <w:sz w:val="24"/>
          <w:szCs w:val="24"/>
          <w:lang w:val="lt-LT"/>
        </w:rPr>
        <w:t xml:space="preserve"> VVG visuotinių ir valdybos susirinkimų me</w:t>
      </w:r>
      <w:r w:rsidRPr="008509A4">
        <w:rPr>
          <w:rFonts w:ascii="Times New Roman" w:hAnsi="Times New Roman" w:cs="Times New Roman"/>
          <w:sz w:val="24"/>
          <w:szCs w:val="24"/>
          <w:lang w:val="lt-LT"/>
        </w:rPr>
        <w:t>tu</w:t>
      </w:r>
      <w:r w:rsidR="00041867" w:rsidRPr="008509A4">
        <w:rPr>
          <w:rFonts w:ascii="Times New Roman" w:hAnsi="Times New Roman" w:cs="Times New Roman"/>
          <w:sz w:val="24"/>
          <w:szCs w:val="24"/>
          <w:lang w:val="lt-LT"/>
        </w:rPr>
        <w:t>.</w:t>
      </w:r>
      <w:r w:rsidR="005F652E" w:rsidRPr="008509A4">
        <w:rPr>
          <w:rFonts w:ascii="Times New Roman" w:hAnsi="Times New Roman" w:cs="Times New Roman"/>
          <w:sz w:val="24"/>
          <w:szCs w:val="24"/>
          <w:lang w:val="lt-LT"/>
        </w:rPr>
        <w:t xml:space="preserve"> </w:t>
      </w:r>
      <w:r w:rsidR="007C2B27" w:rsidRPr="008509A4">
        <w:rPr>
          <w:rFonts w:ascii="Times New Roman" w:hAnsi="Times New Roman" w:cs="Times New Roman"/>
          <w:sz w:val="24"/>
          <w:szCs w:val="24"/>
          <w:lang w:val="lt-LT"/>
        </w:rPr>
        <w:t>Į</w:t>
      </w:r>
      <w:r w:rsidR="008509A4" w:rsidRPr="008509A4">
        <w:rPr>
          <w:rFonts w:ascii="Times New Roman" w:hAnsi="Times New Roman" w:cs="Times New Roman"/>
          <w:sz w:val="24"/>
          <w:szCs w:val="24"/>
          <w:lang w:val="lt-LT"/>
        </w:rPr>
        <w:t xml:space="preserve"> </w:t>
      </w:r>
      <w:r w:rsidR="007C2B27" w:rsidRPr="008509A4">
        <w:rPr>
          <w:rFonts w:ascii="Times New Roman" w:hAnsi="Times New Roman" w:cs="Times New Roman"/>
          <w:sz w:val="24"/>
          <w:szCs w:val="24"/>
          <w:lang w:val="lt-LT"/>
        </w:rPr>
        <w:t xml:space="preserve">VPS </w:t>
      </w:r>
      <w:r w:rsidR="005F652E" w:rsidRPr="008509A4">
        <w:rPr>
          <w:rFonts w:ascii="Times New Roman" w:hAnsi="Times New Roman" w:cs="Times New Roman"/>
          <w:sz w:val="24"/>
          <w:szCs w:val="24"/>
          <w:lang w:val="lt-LT"/>
        </w:rPr>
        <w:t xml:space="preserve">įtrauktos </w:t>
      </w:r>
      <w:r w:rsidR="00041867" w:rsidRPr="008509A4">
        <w:rPr>
          <w:rFonts w:ascii="Times New Roman" w:hAnsi="Times New Roman" w:cs="Times New Roman"/>
          <w:sz w:val="24"/>
          <w:szCs w:val="24"/>
          <w:lang w:val="lt-LT"/>
        </w:rPr>
        <w:t xml:space="preserve">aktualios </w:t>
      </w:r>
      <w:r w:rsidR="005F652E" w:rsidRPr="008509A4">
        <w:rPr>
          <w:rFonts w:ascii="Times New Roman" w:hAnsi="Times New Roman" w:cs="Times New Roman"/>
          <w:sz w:val="24"/>
          <w:szCs w:val="24"/>
          <w:lang w:val="lt-LT"/>
        </w:rPr>
        <w:t>veiklos ir veiksmai</w:t>
      </w:r>
      <w:r w:rsidRPr="008509A4">
        <w:rPr>
          <w:rFonts w:ascii="Times New Roman" w:hAnsi="Times New Roman" w:cs="Times New Roman"/>
          <w:sz w:val="24"/>
          <w:szCs w:val="24"/>
          <w:lang w:val="lt-LT"/>
        </w:rPr>
        <w:t xml:space="preserve"> skirt</w:t>
      </w:r>
      <w:r w:rsidR="005F652E" w:rsidRPr="008509A4">
        <w:rPr>
          <w:rFonts w:ascii="Times New Roman" w:hAnsi="Times New Roman" w:cs="Times New Roman"/>
          <w:sz w:val="24"/>
          <w:szCs w:val="24"/>
          <w:lang w:val="lt-LT"/>
        </w:rPr>
        <w:t>i</w:t>
      </w:r>
      <w:r w:rsidRPr="008509A4">
        <w:rPr>
          <w:rFonts w:ascii="Times New Roman" w:hAnsi="Times New Roman" w:cs="Times New Roman"/>
          <w:sz w:val="24"/>
          <w:szCs w:val="24"/>
          <w:lang w:val="lt-LT"/>
        </w:rPr>
        <w:t xml:space="preserve"> socialinei atskirčiai mažinti, užimtumui</w:t>
      </w:r>
      <w:r w:rsidR="005F652E" w:rsidRPr="008509A4">
        <w:rPr>
          <w:rFonts w:ascii="Times New Roman" w:hAnsi="Times New Roman" w:cs="Times New Roman"/>
          <w:sz w:val="24"/>
          <w:szCs w:val="24"/>
          <w:lang w:val="lt-LT"/>
        </w:rPr>
        <w:t xml:space="preserve"> didinti</w:t>
      </w:r>
      <w:r w:rsidRPr="008509A4">
        <w:rPr>
          <w:rFonts w:ascii="Times New Roman" w:hAnsi="Times New Roman" w:cs="Times New Roman"/>
          <w:sz w:val="24"/>
          <w:szCs w:val="24"/>
          <w:lang w:val="lt-LT"/>
        </w:rPr>
        <w:t xml:space="preserve"> bei verslumui </w:t>
      </w:r>
      <w:r w:rsidRPr="002339ED">
        <w:rPr>
          <w:rFonts w:ascii="Times New Roman" w:hAnsi="Times New Roman" w:cs="Times New Roman"/>
          <w:sz w:val="24"/>
          <w:szCs w:val="24"/>
          <w:lang w:val="lt-LT"/>
        </w:rPr>
        <w:t>skatinti</w:t>
      </w:r>
      <w:r w:rsidR="005F652E" w:rsidRPr="002339ED">
        <w:rPr>
          <w:rFonts w:ascii="Times New Roman" w:hAnsi="Times New Roman" w:cs="Times New Roman"/>
          <w:sz w:val="24"/>
          <w:szCs w:val="24"/>
          <w:lang w:val="lt-LT"/>
        </w:rPr>
        <w:t>.</w:t>
      </w:r>
      <w:r w:rsidRPr="002339ED">
        <w:rPr>
          <w:rFonts w:ascii="Times New Roman" w:hAnsi="Times New Roman" w:cs="Times New Roman"/>
          <w:sz w:val="24"/>
          <w:szCs w:val="24"/>
          <w:lang w:val="lt-LT"/>
        </w:rPr>
        <w:t xml:space="preserve"> Formuojant tikslus ir uždavinius atsižvelgta </w:t>
      </w:r>
      <w:r w:rsidR="005F652E" w:rsidRPr="002339ED">
        <w:rPr>
          <w:rFonts w:ascii="Times New Roman" w:hAnsi="Times New Roman" w:cs="Times New Roman"/>
          <w:sz w:val="24"/>
          <w:szCs w:val="24"/>
          <w:lang w:val="lt-LT"/>
        </w:rPr>
        <w:t xml:space="preserve">į Kėdainių </w:t>
      </w:r>
      <w:r w:rsidRPr="002339ED">
        <w:rPr>
          <w:rFonts w:ascii="Times New Roman" w:hAnsi="Times New Roman" w:cs="Times New Roman"/>
          <w:sz w:val="24"/>
          <w:szCs w:val="24"/>
          <w:lang w:val="lt-LT"/>
        </w:rPr>
        <w:t>miesto gyventojų apklausos rezultatus.</w:t>
      </w:r>
    </w:p>
    <w:p w14:paraId="7DDF8558" w14:textId="77777777" w:rsidR="0072623F" w:rsidRPr="002339ED" w:rsidRDefault="0072623F" w:rsidP="0072623F">
      <w:pPr>
        <w:spacing w:after="0" w:line="240" w:lineRule="auto"/>
        <w:jc w:val="both"/>
        <w:rPr>
          <w:rFonts w:ascii="Times New Roman" w:hAnsi="Times New Roman" w:cs="Times New Roman"/>
          <w:sz w:val="24"/>
          <w:szCs w:val="24"/>
          <w:lang w:val="lt-LT"/>
        </w:rPr>
      </w:pPr>
    </w:p>
    <w:p w14:paraId="7B13C5C7" w14:textId="1D048642" w:rsidR="00177084" w:rsidRPr="002339ED" w:rsidRDefault="00EC520E" w:rsidP="005B7823">
      <w:pPr>
        <w:spacing w:after="0" w:line="240" w:lineRule="auto"/>
        <w:ind w:firstLine="720"/>
        <w:jc w:val="both"/>
        <w:rPr>
          <w:rFonts w:asciiTheme="majorBidi" w:hAnsiTheme="majorBidi" w:cstheme="majorBidi"/>
          <w:sz w:val="24"/>
          <w:szCs w:val="24"/>
          <w:lang w:val="lt-LT"/>
        </w:rPr>
      </w:pPr>
      <w:r w:rsidRPr="002339ED">
        <w:rPr>
          <w:rFonts w:asciiTheme="majorBidi" w:hAnsiTheme="majorBidi" w:cstheme="majorBidi"/>
          <w:b/>
          <w:bCs/>
          <w:sz w:val="24"/>
          <w:szCs w:val="24"/>
          <w:lang w:val="lt-LT"/>
        </w:rPr>
        <w:t>Vietos plėtros strategijoje</w:t>
      </w:r>
      <w:r w:rsidR="001849EA" w:rsidRPr="002339ED">
        <w:rPr>
          <w:rFonts w:asciiTheme="majorBidi" w:hAnsiTheme="majorBidi" w:cstheme="majorBidi"/>
          <w:b/>
          <w:bCs/>
          <w:sz w:val="24"/>
          <w:szCs w:val="24"/>
          <w:lang w:val="lt-LT"/>
        </w:rPr>
        <w:t xml:space="preserve"> </w:t>
      </w:r>
      <w:r w:rsidRPr="002339ED">
        <w:rPr>
          <w:rFonts w:asciiTheme="majorBidi" w:hAnsiTheme="majorBidi" w:cstheme="majorBidi"/>
          <w:b/>
          <w:bCs/>
          <w:sz w:val="24"/>
          <w:szCs w:val="24"/>
          <w:lang w:val="lt-LT"/>
        </w:rPr>
        <w:t xml:space="preserve">įtvirtinti tikslai, uždaviniai ir </w:t>
      </w:r>
      <w:r w:rsidR="00BA6B14" w:rsidRPr="002339ED">
        <w:rPr>
          <w:rFonts w:asciiTheme="majorBidi" w:hAnsiTheme="majorBidi" w:cstheme="majorBidi"/>
          <w:b/>
          <w:bCs/>
          <w:sz w:val="24"/>
          <w:szCs w:val="24"/>
          <w:lang w:val="lt-LT"/>
        </w:rPr>
        <w:t>veiksmai</w:t>
      </w:r>
      <w:r w:rsidR="009016FD">
        <w:rPr>
          <w:rFonts w:asciiTheme="majorBidi" w:hAnsiTheme="majorBidi" w:cstheme="majorBidi"/>
          <w:sz w:val="24"/>
          <w:szCs w:val="24"/>
          <w:lang w:val="lt-LT"/>
        </w:rPr>
        <w:t xml:space="preserve"> atitinka 2021−</w:t>
      </w:r>
      <w:r w:rsidRPr="002339ED">
        <w:rPr>
          <w:rFonts w:asciiTheme="majorBidi" w:hAnsiTheme="majorBidi" w:cstheme="majorBidi"/>
          <w:sz w:val="24"/>
          <w:szCs w:val="24"/>
          <w:lang w:val="lt-LT"/>
        </w:rPr>
        <w:t xml:space="preserve">2027 m. investicijų programos 4.7 uždavinio „Skatinti aktyvią </w:t>
      </w:r>
      <w:proofErr w:type="spellStart"/>
      <w:r w:rsidRPr="002339ED">
        <w:rPr>
          <w:rFonts w:asciiTheme="majorBidi" w:hAnsiTheme="majorBidi" w:cstheme="majorBidi"/>
          <w:sz w:val="24"/>
          <w:szCs w:val="24"/>
          <w:lang w:val="lt-LT"/>
        </w:rPr>
        <w:t>įtrauktį</w:t>
      </w:r>
      <w:proofErr w:type="spellEnd"/>
      <w:r w:rsidRPr="002339ED">
        <w:rPr>
          <w:rFonts w:asciiTheme="majorBidi" w:hAnsiTheme="majorBidi" w:cstheme="majorBidi"/>
          <w:sz w:val="24"/>
          <w:szCs w:val="24"/>
          <w:lang w:val="lt-LT"/>
        </w:rPr>
        <w:t xml:space="preserve">, siekiant propaguoti lygias galimybes ir aktyvų dalyvavimą ir gerinti </w:t>
      </w:r>
      <w:proofErr w:type="spellStart"/>
      <w:r w:rsidRPr="002339ED">
        <w:rPr>
          <w:rFonts w:asciiTheme="majorBidi" w:hAnsiTheme="majorBidi" w:cstheme="majorBidi"/>
          <w:sz w:val="24"/>
          <w:szCs w:val="24"/>
          <w:lang w:val="lt-LT"/>
        </w:rPr>
        <w:t>įsidarbinamumą</w:t>
      </w:r>
      <w:proofErr w:type="spellEnd"/>
      <w:r w:rsidRPr="002339ED">
        <w:rPr>
          <w:rFonts w:asciiTheme="majorBidi" w:hAnsiTheme="majorBidi" w:cstheme="majorBidi"/>
          <w:sz w:val="24"/>
          <w:szCs w:val="24"/>
          <w:lang w:val="lt-LT"/>
        </w:rPr>
        <w:t xml:space="preserve">“ ir 4.9 uždavinio „Didinti socialinę ir ekonominę </w:t>
      </w:r>
      <w:proofErr w:type="spellStart"/>
      <w:r w:rsidRPr="002339ED">
        <w:rPr>
          <w:rFonts w:asciiTheme="majorBidi" w:hAnsiTheme="majorBidi" w:cstheme="majorBidi"/>
          <w:sz w:val="24"/>
          <w:szCs w:val="24"/>
          <w:lang w:val="lt-LT"/>
        </w:rPr>
        <w:t>marginalizuotų</w:t>
      </w:r>
      <w:proofErr w:type="spellEnd"/>
      <w:r w:rsidRPr="002339ED">
        <w:rPr>
          <w:rFonts w:asciiTheme="majorBidi" w:hAnsiTheme="majorBidi" w:cstheme="majorBidi"/>
          <w:sz w:val="24"/>
          <w:szCs w:val="24"/>
          <w:lang w:val="lt-LT"/>
        </w:rPr>
        <w:t xml:space="preserve"> bendruomenių, migrantų ir nepalankias sąlygas turinčių grupių integraciją įgyvendinant integruotas priemones, įskaitant aprūpinimą būstu ir socialinių paslaugų teikimą“ nuostatas</w:t>
      </w:r>
      <w:r w:rsidR="005D2121" w:rsidRPr="002339ED">
        <w:rPr>
          <w:rFonts w:asciiTheme="majorBidi" w:hAnsiTheme="majorBidi" w:cstheme="majorBidi"/>
          <w:sz w:val="24"/>
          <w:szCs w:val="24"/>
          <w:lang w:val="lt-LT"/>
        </w:rPr>
        <w:t>, k</w:t>
      </w:r>
      <w:r w:rsidR="006D5ABB" w:rsidRPr="002339ED">
        <w:rPr>
          <w:rFonts w:asciiTheme="majorBidi" w:hAnsiTheme="majorBidi" w:cstheme="majorBidi"/>
          <w:sz w:val="24"/>
          <w:szCs w:val="24"/>
          <w:lang w:val="lt-LT"/>
        </w:rPr>
        <w:t>uri</w:t>
      </w:r>
      <w:r w:rsidR="00BA6B14" w:rsidRPr="002339ED">
        <w:rPr>
          <w:rFonts w:asciiTheme="majorBidi" w:hAnsiTheme="majorBidi" w:cstheme="majorBidi"/>
          <w:sz w:val="24"/>
          <w:szCs w:val="24"/>
          <w:lang w:val="lt-LT"/>
        </w:rPr>
        <w:t>e</w:t>
      </w:r>
      <w:r w:rsidR="006D5ABB" w:rsidRPr="002339ED">
        <w:rPr>
          <w:rFonts w:asciiTheme="majorBidi" w:hAnsiTheme="majorBidi" w:cstheme="majorBidi"/>
          <w:sz w:val="24"/>
          <w:szCs w:val="24"/>
          <w:lang w:val="lt-LT"/>
        </w:rPr>
        <w:t xml:space="preserve"> sutampa su </w:t>
      </w:r>
      <w:r w:rsidR="005D2121" w:rsidRPr="002339ED">
        <w:rPr>
          <w:rFonts w:asciiTheme="majorBidi" w:hAnsiTheme="majorBidi" w:cstheme="majorBidi"/>
          <w:sz w:val="24"/>
          <w:szCs w:val="24"/>
          <w:lang w:val="lt-LT"/>
        </w:rPr>
        <w:t>pagrindiniais asociacijos veiklos tikslais</w:t>
      </w:r>
      <w:r w:rsidR="0052395E" w:rsidRPr="002339ED">
        <w:rPr>
          <w:rFonts w:asciiTheme="majorBidi" w:hAnsiTheme="majorBidi" w:cstheme="majorBidi"/>
          <w:sz w:val="24"/>
          <w:szCs w:val="24"/>
          <w:lang w:val="lt-LT"/>
        </w:rPr>
        <w:t xml:space="preserve"> (</w:t>
      </w:r>
      <w:r w:rsidR="006D5ABB" w:rsidRPr="002339ED">
        <w:rPr>
          <w:rFonts w:asciiTheme="majorBidi" w:hAnsiTheme="majorBidi" w:cstheme="majorBidi"/>
          <w:sz w:val="24"/>
          <w:szCs w:val="24"/>
          <w:lang w:val="lt-LT"/>
        </w:rPr>
        <w:t xml:space="preserve">VVG įstatų </w:t>
      </w:r>
      <w:r w:rsidR="005D2121" w:rsidRPr="002339ED">
        <w:rPr>
          <w:rFonts w:asciiTheme="majorBidi" w:hAnsiTheme="majorBidi" w:cstheme="majorBidi"/>
          <w:sz w:val="24"/>
          <w:szCs w:val="24"/>
          <w:lang w:val="lt-LT"/>
        </w:rPr>
        <w:t>12</w:t>
      </w:r>
      <w:r w:rsidR="00BA6B14" w:rsidRPr="002339ED">
        <w:rPr>
          <w:rFonts w:asciiTheme="majorBidi" w:hAnsiTheme="majorBidi" w:cstheme="majorBidi"/>
          <w:sz w:val="24"/>
          <w:szCs w:val="24"/>
          <w:lang w:val="lt-LT"/>
        </w:rPr>
        <w:t xml:space="preserve"> </w:t>
      </w:r>
      <w:r w:rsidR="005D2121" w:rsidRPr="002339ED">
        <w:rPr>
          <w:rFonts w:asciiTheme="majorBidi" w:hAnsiTheme="majorBidi" w:cstheme="majorBidi"/>
          <w:sz w:val="24"/>
          <w:szCs w:val="24"/>
          <w:lang w:val="lt-LT"/>
        </w:rPr>
        <w:t>p.):</w:t>
      </w:r>
    </w:p>
    <w:p w14:paraId="3150AAE1" w14:textId="77777777" w:rsidR="00230E08" w:rsidRPr="00230E08" w:rsidRDefault="00230E08" w:rsidP="00A507D4">
      <w:pPr>
        <w:pStyle w:val="Style5"/>
        <w:widowControl/>
        <w:numPr>
          <w:ilvl w:val="0"/>
          <w:numId w:val="27"/>
        </w:numPr>
        <w:tabs>
          <w:tab w:val="left" w:pos="284"/>
        </w:tabs>
        <w:spacing w:line="240" w:lineRule="auto"/>
        <w:rPr>
          <w:bCs/>
          <w:kern w:val="32"/>
          <w:szCs w:val="24"/>
          <w:lang w:val="lt-LT"/>
        </w:rPr>
      </w:pPr>
      <w:bookmarkStart w:id="1" w:name="_Hlk131234955"/>
      <w:r w:rsidRPr="00230E08">
        <w:rPr>
          <w:iCs/>
          <w:szCs w:val="24"/>
          <w:lang w:val="lt-LT" w:eastAsia="ar-SA"/>
        </w:rPr>
        <w:t>didinti bendruomenių socialinę integraciją, išnaudojant vietos bendruomenių, verslo ir vietos</w:t>
      </w:r>
    </w:p>
    <w:p w14:paraId="20ED2151" w14:textId="7EB84749" w:rsidR="00230E08" w:rsidRPr="00230E08" w:rsidRDefault="00230E08" w:rsidP="00230E08">
      <w:pPr>
        <w:pStyle w:val="Style5"/>
        <w:widowControl/>
        <w:tabs>
          <w:tab w:val="left" w:pos="284"/>
        </w:tabs>
        <w:spacing w:line="240" w:lineRule="auto"/>
        <w:ind w:firstLine="0"/>
        <w:rPr>
          <w:bCs/>
          <w:kern w:val="32"/>
          <w:szCs w:val="24"/>
          <w:lang w:val="lt-LT"/>
        </w:rPr>
      </w:pPr>
      <w:r w:rsidRPr="00230E08">
        <w:rPr>
          <w:iCs/>
          <w:szCs w:val="24"/>
          <w:lang w:val="lt-LT" w:eastAsia="ar-SA"/>
        </w:rPr>
        <w:t xml:space="preserve">valdžios ryšius; </w:t>
      </w:r>
    </w:p>
    <w:p w14:paraId="62ABA5C4" w14:textId="77777777" w:rsidR="00230E08" w:rsidRDefault="007C2B27" w:rsidP="00230E08">
      <w:pPr>
        <w:pStyle w:val="Sraopastraipa"/>
        <w:numPr>
          <w:ilvl w:val="0"/>
          <w:numId w:val="32"/>
        </w:num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 xml:space="preserve">į </w:t>
      </w:r>
      <w:r w:rsidR="005D2121" w:rsidRPr="00230E08">
        <w:rPr>
          <w:rFonts w:ascii="Times New Roman" w:hAnsi="Times New Roman" w:cs="Times New Roman"/>
          <w:sz w:val="24"/>
          <w:szCs w:val="24"/>
          <w:lang w:val="lt-LT"/>
        </w:rPr>
        <w:t>veiklas aktyviai įtraukiant organizacijas, atstovaujančias neįgaliuosius, vyresnio amžiaus žmones,</w:t>
      </w:r>
    </w:p>
    <w:p w14:paraId="44F2E18E" w14:textId="6E034697" w:rsidR="005D2121" w:rsidRPr="00230E08" w:rsidRDefault="005D2121" w:rsidP="00230E08">
      <w:p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jaunimą bei kitus asmenis, turinčius mažesnes funkcines galimybes arba dėl socialinių priežasčių mažiau įtrauktiems į jiems aktualių sprendimų priėmimą</w:t>
      </w:r>
      <w:r w:rsidR="004F39A9" w:rsidRPr="00230E08">
        <w:rPr>
          <w:rFonts w:ascii="Times New Roman" w:hAnsi="Times New Roman" w:cs="Times New Roman"/>
          <w:sz w:val="24"/>
          <w:szCs w:val="24"/>
          <w:lang w:val="lt-LT"/>
        </w:rPr>
        <w:t>;</w:t>
      </w:r>
      <w:r w:rsidRPr="00230E08">
        <w:rPr>
          <w:rFonts w:ascii="Times New Roman" w:hAnsi="Times New Roman" w:cs="Times New Roman"/>
          <w:sz w:val="24"/>
          <w:szCs w:val="24"/>
          <w:lang w:val="lt-LT"/>
        </w:rPr>
        <w:t xml:space="preserve"> </w:t>
      </w:r>
    </w:p>
    <w:p w14:paraId="72A3EA40" w14:textId="77777777" w:rsidR="00230E08" w:rsidRDefault="007C2B27" w:rsidP="00230E08">
      <w:pPr>
        <w:pStyle w:val="Sraopastraipa"/>
        <w:numPr>
          <w:ilvl w:val="0"/>
          <w:numId w:val="32"/>
        </w:num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s</w:t>
      </w:r>
      <w:r w:rsidR="004F39A9" w:rsidRPr="00230E08">
        <w:rPr>
          <w:rFonts w:ascii="Times New Roman" w:hAnsi="Times New Roman" w:cs="Times New Roman"/>
          <w:sz w:val="24"/>
          <w:szCs w:val="24"/>
          <w:lang w:val="lt-LT"/>
        </w:rPr>
        <w:t>katinti naujų narių įtraukimą ir</w:t>
      </w:r>
      <w:r w:rsidR="005D2121" w:rsidRPr="00230E08">
        <w:rPr>
          <w:rFonts w:ascii="Times New Roman" w:hAnsi="Times New Roman" w:cs="Times New Roman"/>
          <w:sz w:val="24"/>
          <w:szCs w:val="24"/>
          <w:lang w:val="lt-LT"/>
        </w:rPr>
        <w:t xml:space="preserve"> socialinio verslo kūrimąsi bei plėtrą siekiant didinti socialinės</w:t>
      </w:r>
    </w:p>
    <w:p w14:paraId="53813EDA" w14:textId="155E8B38" w:rsidR="005D2121" w:rsidRPr="00230E08" w:rsidRDefault="005D2121" w:rsidP="00230E08">
      <w:p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atskirties problemų sprendimo efektyvumą;</w:t>
      </w:r>
    </w:p>
    <w:p w14:paraId="4D753494" w14:textId="77777777" w:rsidR="00230E08" w:rsidRDefault="007C2B27" w:rsidP="00230E08">
      <w:pPr>
        <w:pStyle w:val="Sraopastraipa"/>
        <w:numPr>
          <w:ilvl w:val="0"/>
          <w:numId w:val="32"/>
        </w:num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u</w:t>
      </w:r>
      <w:r w:rsidR="005D2121" w:rsidRPr="00230E08">
        <w:rPr>
          <w:rFonts w:ascii="Times New Roman" w:hAnsi="Times New Roman" w:cs="Times New Roman"/>
          <w:sz w:val="24"/>
          <w:szCs w:val="24"/>
          <w:lang w:val="lt-LT"/>
        </w:rPr>
        <w:t>žtikrinti, kad bus užkirstas kelias bet kokiai diskriminacijai dėl lyties, rasės, tautybės, kalbos,</w:t>
      </w:r>
    </w:p>
    <w:p w14:paraId="3F9A1361" w14:textId="246F011C" w:rsidR="00836381" w:rsidRPr="00230E08" w:rsidRDefault="005D2121" w:rsidP="00230E08">
      <w:pPr>
        <w:spacing w:after="0" w:line="240" w:lineRule="auto"/>
        <w:jc w:val="both"/>
        <w:rPr>
          <w:rFonts w:ascii="Times New Roman" w:hAnsi="Times New Roman" w:cs="Times New Roman"/>
          <w:sz w:val="24"/>
          <w:szCs w:val="24"/>
          <w:lang w:val="lt-LT"/>
        </w:rPr>
      </w:pPr>
      <w:r w:rsidRPr="00230E08">
        <w:rPr>
          <w:rFonts w:ascii="Times New Roman" w:hAnsi="Times New Roman" w:cs="Times New Roman"/>
          <w:sz w:val="24"/>
          <w:szCs w:val="24"/>
          <w:lang w:val="lt-LT"/>
        </w:rPr>
        <w:t>kilmės, socialinės padėties, tikėjimo, įsitikinimų ar pažiūrų, amžiaus, negalios, lytinės orientacijos, etninės priklausomybės, religijos ar kitų pagrindų.</w:t>
      </w:r>
      <w:bookmarkEnd w:id="1"/>
      <w:r w:rsidRPr="00230E08">
        <w:rPr>
          <w:rFonts w:ascii="Times New Roman" w:hAnsi="Times New Roman" w:cs="Times New Roman"/>
          <w:sz w:val="24"/>
          <w:szCs w:val="24"/>
          <w:lang w:val="lt-LT"/>
        </w:rPr>
        <w:t xml:space="preserve"> </w:t>
      </w:r>
    </w:p>
    <w:p w14:paraId="76544AD4" w14:textId="6DA5B7D0" w:rsidR="00EC520E" w:rsidRPr="008509A4" w:rsidRDefault="007C2B27" w:rsidP="007C2B27">
      <w:pPr>
        <w:spacing w:after="0" w:line="240" w:lineRule="auto"/>
        <w:ind w:firstLine="709"/>
        <w:jc w:val="both"/>
        <w:rPr>
          <w:rFonts w:asciiTheme="majorBidi" w:hAnsiTheme="majorBidi" w:cstheme="majorBidi"/>
          <w:sz w:val="24"/>
          <w:szCs w:val="24"/>
          <w:lang w:val="lt-LT"/>
        </w:rPr>
      </w:pPr>
      <w:r w:rsidRPr="008509A4">
        <w:rPr>
          <w:rFonts w:asciiTheme="majorBidi" w:hAnsiTheme="majorBidi" w:cstheme="majorBidi"/>
          <w:sz w:val="24"/>
          <w:szCs w:val="24"/>
          <w:lang w:val="lt-LT"/>
        </w:rPr>
        <w:t xml:space="preserve">VPS </w:t>
      </w:r>
      <w:r w:rsidR="00EC520E" w:rsidRPr="008509A4">
        <w:rPr>
          <w:rFonts w:asciiTheme="majorBidi" w:hAnsiTheme="majorBidi" w:cstheme="majorBidi"/>
          <w:sz w:val="24"/>
          <w:szCs w:val="24"/>
          <w:lang w:val="lt-LT"/>
        </w:rPr>
        <w:t xml:space="preserve">tiesiogiai prisideda prie </w:t>
      </w:r>
      <w:bookmarkStart w:id="2" w:name="_Hlk143159077"/>
      <w:r w:rsidR="00EC520E" w:rsidRPr="008509A4">
        <w:rPr>
          <w:rFonts w:asciiTheme="majorBidi" w:hAnsiTheme="majorBidi" w:cstheme="majorBidi"/>
          <w:sz w:val="24"/>
          <w:szCs w:val="24"/>
          <w:lang w:val="lt-LT"/>
        </w:rPr>
        <w:t>Kauno regiono plėtros tarybos 2023 m. vasario 23 d. sprendim</w:t>
      </w:r>
      <w:r w:rsidR="009B1387" w:rsidRPr="008509A4">
        <w:rPr>
          <w:rFonts w:asciiTheme="majorBidi" w:hAnsiTheme="majorBidi" w:cstheme="majorBidi"/>
          <w:sz w:val="24"/>
          <w:szCs w:val="24"/>
          <w:lang w:val="lt-LT"/>
        </w:rPr>
        <w:t>u</w:t>
      </w:r>
      <w:r w:rsidR="00EC520E" w:rsidRPr="008509A4">
        <w:rPr>
          <w:rFonts w:asciiTheme="majorBidi" w:hAnsiTheme="majorBidi" w:cstheme="majorBidi"/>
          <w:sz w:val="24"/>
          <w:szCs w:val="24"/>
          <w:lang w:val="lt-LT"/>
        </w:rPr>
        <w:t xml:space="preserve"> Nr. 6KS-8 patvirtint</w:t>
      </w:r>
      <w:r w:rsidR="009B1387" w:rsidRPr="008509A4">
        <w:rPr>
          <w:rFonts w:asciiTheme="majorBidi" w:hAnsiTheme="majorBidi" w:cstheme="majorBidi"/>
          <w:sz w:val="24"/>
          <w:szCs w:val="24"/>
          <w:lang w:val="lt-LT"/>
        </w:rPr>
        <w:t>o</w:t>
      </w:r>
      <w:r w:rsidR="00EC520E" w:rsidRPr="008509A4">
        <w:rPr>
          <w:rFonts w:asciiTheme="majorBidi" w:hAnsiTheme="majorBidi" w:cstheme="majorBidi"/>
          <w:sz w:val="24"/>
          <w:szCs w:val="24"/>
          <w:lang w:val="lt-LT"/>
        </w:rPr>
        <w:t xml:space="preserve"> 2022–2030 m. Kauno regiono plėtros plan</w:t>
      </w:r>
      <w:r w:rsidR="00AA3118" w:rsidRPr="008509A4">
        <w:rPr>
          <w:rFonts w:asciiTheme="majorBidi" w:hAnsiTheme="majorBidi" w:cstheme="majorBidi"/>
          <w:sz w:val="24"/>
          <w:szCs w:val="24"/>
          <w:lang w:val="lt-LT"/>
        </w:rPr>
        <w:t>o</w:t>
      </w:r>
      <w:r w:rsidR="00EC520E" w:rsidRPr="008509A4">
        <w:rPr>
          <w:rFonts w:asciiTheme="majorBidi" w:hAnsiTheme="majorBidi" w:cstheme="majorBidi"/>
          <w:sz w:val="24"/>
          <w:szCs w:val="24"/>
          <w:lang w:val="lt-LT"/>
        </w:rPr>
        <w:t xml:space="preserve"> </w:t>
      </w:r>
      <w:bookmarkEnd w:id="2"/>
      <w:r w:rsidR="00EC520E" w:rsidRPr="008509A4">
        <w:rPr>
          <w:rFonts w:asciiTheme="majorBidi" w:hAnsiTheme="majorBidi" w:cstheme="majorBidi"/>
          <w:sz w:val="24"/>
          <w:szCs w:val="24"/>
          <w:lang w:val="lt-LT"/>
        </w:rPr>
        <w:t>Pažangos priemonių „Nestacionarių ir bendruomeninių socialinių paslaugų plėtojimas“, kodas LT022-02-02-02, „Prevencinių priemonių, stiprinančių visuomenės sveikatą, psichologinę gerovę ir atsparumą, įgyvendinimas“, kodas LT022-02-03-01, „Įvairialypio švietimo plėtojimas ir ugdymo prieinamumo didinimas“, kodas LT022-02-07-01, ir  „Darbo vietų pasiekiamumo ir viešųjų paslaugų prieinamumo visiems didinimas“, kodas LT022-02-08-01, įgyvendinimo.</w:t>
      </w:r>
    </w:p>
    <w:p w14:paraId="515AB3F3" w14:textId="73096D33" w:rsidR="00F418DA" w:rsidRPr="002339ED" w:rsidRDefault="007C2B27" w:rsidP="005669F5">
      <w:pPr>
        <w:spacing w:after="0" w:line="240" w:lineRule="auto"/>
        <w:ind w:firstLine="720"/>
        <w:jc w:val="both"/>
        <w:rPr>
          <w:rFonts w:asciiTheme="majorBidi" w:hAnsiTheme="majorBidi" w:cstheme="majorBidi"/>
          <w:sz w:val="24"/>
          <w:szCs w:val="24"/>
          <w:lang w:val="lt-LT"/>
        </w:rPr>
      </w:pPr>
      <w:r w:rsidRPr="008509A4">
        <w:rPr>
          <w:rFonts w:asciiTheme="majorBidi" w:hAnsiTheme="majorBidi" w:cstheme="majorBidi"/>
          <w:sz w:val="24"/>
          <w:szCs w:val="24"/>
          <w:lang w:val="lt-LT"/>
        </w:rPr>
        <w:t xml:space="preserve">VPS </w:t>
      </w:r>
      <w:r w:rsidR="00EC520E" w:rsidRPr="008509A4">
        <w:rPr>
          <w:rFonts w:asciiTheme="majorBidi" w:hAnsiTheme="majorBidi" w:cstheme="majorBidi"/>
          <w:sz w:val="24"/>
          <w:szCs w:val="24"/>
          <w:lang w:val="lt-LT"/>
        </w:rPr>
        <w:t>tiesiogiai prisideda prie Kėdainių rajono savivaldybės tarybos 2019 m</w:t>
      </w:r>
      <w:r w:rsidR="009016FD" w:rsidRPr="008509A4">
        <w:rPr>
          <w:rFonts w:asciiTheme="majorBidi" w:hAnsiTheme="majorBidi" w:cstheme="majorBidi"/>
          <w:sz w:val="24"/>
          <w:szCs w:val="24"/>
          <w:lang w:val="lt-LT"/>
        </w:rPr>
        <w:t>. spalio 25 d. sprendimu Nr. TS-</w:t>
      </w:r>
      <w:r w:rsidR="00EC520E" w:rsidRPr="008509A4">
        <w:rPr>
          <w:rFonts w:asciiTheme="majorBidi" w:hAnsiTheme="majorBidi" w:cstheme="majorBidi"/>
          <w:sz w:val="24"/>
          <w:szCs w:val="24"/>
          <w:lang w:val="lt-LT"/>
        </w:rPr>
        <w:t xml:space="preserve">217 </w:t>
      </w:r>
      <w:r w:rsidR="00EC520E" w:rsidRPr="002339ED">
        <w:rPr>
          <w:rFonts w:asciiTheme="majorBidi" w:hAnsiTheme="majorBidi" w:cstheme="majorBidi"/>
          <w:sz w:val="24"/>
          <w:szCs w:val="24"/>
          <w:lang w:val="lt-LT"/>
        </w:rPr>
        <w:t xml:space="preserve">patvirtinto Kėdainių rajono strateginio plėtros plano iki 2030 įgyvendinimo II </w:t>
      </w:r>
      <w:r w:rsidR="00A507D4">
        <w:rPr>
          <w:rFonts w:asciiTheme="majorBidi" w:hAnsiTheme="majorBidi" w:cstheme="majorBidi"/>
          <w:sz w:val="24"/>
          <w:szCs w:val="24"/>
          <w:lang w:val="lt-LT"/>
        </w:rPr>
        <w:t>prioriteto</w:t>
      </w:r>
      <w:r w:rsidR="00EC520E" w:rsidRPr="002339ED">
        <w:rPr>
          <w:rFonts w:asciiTheme="majorBidi" w:hAnsiTheme="majorBidi" w:cstheme="majorBidi"/>
          <w:sz w:val="24"/>
          <w:szCs w:val="24"/>
          <w:lang w:val="lt-LT"/>
        </w:rPr>
        <w:t xml:space="preserve">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Aukšta gyvenimo kokybė socialiai atsakingame rajone</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2.3 tikslo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Gyventojų sveikatos išsaugojimas ir stiprinimas</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2.3.3. uždavinio</w:t>
      </w:r>
      <w:r w:rsidR="00431908" w:rsidRPr="002339ED">
        <w:rPr>
          <w:rFonts w:asciiTheme="majorBidi" w:hAnsiTheme="majorBidi" w:cstheme="majorBidi"/>
          <w:sz w:val="24"/>
          <w:szCs w:val="24"/>
          <w:lang w:val="lt-LT"/>
        </w:rPr>
        <w:t xml:space="preserve"> „</w:t>
      </w:r>
      <w:r w:rsidR="00EC520E" w:rsidRPr="002339ED">
        <w:rPr>
          <w:rFonts w:asciiTheme="majorBidi" w:hAnsiTheme="majorBidi" w:cstheme="majorBidi"/>
          <w:sz w:val="24"/>
          <w:szCs w:val="24"/>
          <w:lang w:val="lt-LT"/>
        </w:rPr>
        <w:t>Sudaryti sąlygas gyventojams stiprinti sveikatą, kurti ir plėtoti su sveikatos stiprinimu susijusias paslaugas</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w:t>
      </w:r>
      <w:r w:rsidR="00A507D4">
        <w:rPr>
          <w:rFonts w:asciiTheme="majorBidi" w:hAnsiTheme="majorBidi" w:cstheme="majorBidi"/>
          <w:sz w:val="24"/>
          <w:szCs w:val="24"/>
          <w:lang w:val="lt-LT"/>
        </w:rPr>
        <w:t xml:space="preserve">ir </w:t>
      </w:r>
      <w:r w:rsidR="00EC520E" w:rsidRPr="002339ED">
        <w:rPr>
          <w:rFonts w:asciiTheme="majorBidi" w:hAnsiTheme="majorBidi" w:cstheme="majorBidi"/>
          <w:sz w:val="24"/>
          <w:szCs w:val="24"/>
          <w:lang w:val="lt-LT"/>
        </w:rPr>
        <w:t xml:space="preserve">2.3.4 uždavinio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Didinti gyventojų fizinį aktyvumą, ugdyti sportišką bendruomenę įgyvendinimo</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Taip pat 2.4 tikslo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Aukštos socialinės atsakomybės užtikrinimas rajone</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2.4.2 uždavinio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Gerinti socialinių paslaugų kokybę ir prieinamumą, didinti socialinių paslaugų ir jų tiekėjų įvairovę</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2.4.3</w:t>
      </w:r>
      <w:r w:rsidR="00A507D4">
        <w:rPr>
          <w:rFonts w:asciiTheme="majorBidi" w:hAnsiTheme="majorBidi" w:cstheme="majorBidi"/>
          <w:sz w:val="24"/>
          <w:szCs w:val="24"/>
          <w:lang w:val="lt-LT"/>
        </w:rPr>
        <w:t xml:space="preserve"> </w:t>
      </w:r>
      <w:r w:rsidR="00EC520E" w:rsidRPr="002339ED">
        <w:rPr>
          <w:rFonts w:asciiTheme="majorBidi" w:hAnsiTheme="majorBidi" w:cstheme="majorBidi"/>
          <w:sz w:val="24"/>
          <w:szCs w:val="24"/>
          <w:lang w:val="lt-LT"/>
        </w:rPr>
        <w:t xml:space="preserve">uždavinio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Gerinti socialinę aplinką ir skatinti socialinę integraciją</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 xml:space="preserve"> bei 2.4.4 uždavinio </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Kurti palankią vaikui ir šeimai aplinką įgyvendinimo</w:t>
      </w:r>
      <w:r w:rsidR="00431908" w:rsidRPr="002339ED">
        <w:rPr>
          <w:rFonts w:asciiTheme="majorBidi" w:hAnsiTheme="majorBidi" w:cstheme="majorBidi"/>
          <w:sz w:val="24"/>
          <w:szCs w:val="24"/>
          <w:lang w:val="lt-LT"/>
        </w:rPr>
        <w:t>“</w:t>
      </w:r>
      <w:r w:rsidR="00EC520E" w:rsidRPr="002339ED">
        <w:rPr>
          <w:rFonts w:asciiTheme="majorBidi" w:hAnsiTheme="majorBidi" w:cstheme="majorBidi"/>
          <w:sz w:val="24"/>
          <w:szCs w:val="24"/>
          <w:lang w:val="lt-LT"/>
        </w:rPr>
        <w:t>.</w:t>
      </w:r>
    </w:p>
    <w:p w14:paraId="279BE9E8" w14:textId="4B9B1B72" w:rsidR="00B77F83" w:rsidRDefault="00F418DA" w:rsidP="008509A4">
      <w:pPr>
        <w:widowControl w:val="0"/>
        <w:shd w:val="clear" w:color="auto" w:fill="FFFFFF"/>
        <w:spacing w:line="240" w:lineRule="auto"/>
        <w:ind w:firstLine="720"/>
        <w:jc w:val="both"/>
        <w:rPr>
          <w:rFonts w:ascii="Times New Roman" w:hAnsi="Times New Roman" w:cs="Times New Roman"/>
          <w:bCs/>
          <w:sz w:val="24"/>
          <w:szCs w:val="24"/>
          <w:lang w:val="lt-LT"/>
        </w:rPr>
      </w:pPr>
      <w:r w:rsidRPr="002339ED">
        <w:rPr>
          <w:rFonts w:ascii="Times New Roman" w:hAnsi="Times New Roman" w:cs="Times New Roman"/>
          <w:sz w:val="24"/>
          <w:szCs w:val="24"/>
          <w:lang w:val="lt-LT"/>
        </w:rPr>
        <w:t>Kėdainių rajono savivaldybės 2023–2025 metų strateginiame veiklos plane</w:t>
      </w:r>
      <w:r w:rsidRPr="002339ED">
        <w:rPr>
          <w:rFonts w:ascii="Times New Roman" w:hAnsi="Times New Roman" w:cs="Times New Roman"/>
          <w:sz w:val="24"/>
          <w:szCs w:val="24"/>
          <w:lang w:val="lt-LT" w:bidi="lo-LA"/>
        </w:rPr>
        <w:t xml:space="preserve"> numatyta įgyvendinti 11 programų, kurių </w:t>
      </w:r>
      <w:r w:rsidRPr="002339ED">
        <w:rPr>
          <w:rFonts w:ascii="Times New Roman" w:hAnsi="Times New Roman" w:cs="Times New Roman"/>
          <w:bCs/>
          <w:sz w:val="24"/>
          <w:szCs w:val="24"/>
          <w:lang w:val="lt-LT"/>
        </w:rPr>
        <w:t xml:space="preserve">įgyvendinimui pateikta per 30 </w:t>
      </w:r>
      <w:r w:rsidRPr="00A507D4">
        <w:rPr>
          <w:rFonts w:ascii="Times New Roman" w:hAnsi="Times New Roman" w:cs="Times New Roman"/>
          <w:bCs/>
          <w:sz w:val="24"/>
          <w:szCs w:val="24"/>
          <w:lang w:val="lt-LT"/>
        </w:rPr>
        <w:t>Kėdaini</w:t>
      </w:r>
      <w:r w:rsidR="00A507D4" w:rsidRPr="00A507D4">
        <w:rPr>
          <w:rFonts w:ascii="Times New Roman" w:hAnsi="Times New Roman" w:cs="Times New Roman"/>
          <w:bCs/>
          <w:sz w:val="24"/>
          <w:szCs w:val="24"/>
          <w:lang w:val="lt-LT"/>
        </w:rPr>
        <w:t>uose</w:t>
      </w:r>
      <w:r w:rsidRPr="00A507D4">
        <w:rPr>
          <w:rFonts w:ascii="Times New Roman" w:hAnsi="Times New Roman" w:cs="Times New Roman"/>
          <w:bCs/>
          <w:sz w:val="24"/>
          <w:szCs w:val="24"/>
          <w:lang w:val="lt-LT"/>
        </w:rPr>
        <w:t xml:space="preserve"> įvairią veiklą </w:t>
      </w:r>
      <w:r w:rsidRPr="002339ED">
        <w:rPr>
          <w:rFonts w:ascii="Times New Roman" w:hAnsi="Times New Roman" w:cs="Times New Roman"/>
          <w:bCs/>
          <w:sz w:val="24"/>
          <w:szCs w:val="24"/>
          <w:lang w:val="lt-LT"/>
        </w:rPr>
        <w:t xml:space="preserve">vykdančių </w:t>
      </w:r>
      <w:r w:rsidRPr="00A507D4">
        <w:rPr>
          <w:rFonts w:ascii="Times New Roman" w:hAnsi="Times New Roman" w:cs="Times New Roman"/>
          <w:bCs/>
          <w:sz w:val="24"/>
          <w:szCs w:val="24"/>
          <w:lang w:val="lt-LT"/>
        </w:rPr>
        <w:t>pavienių ir skėtinių</w:t>
      </w:r>
      <w:r w:rsidR="00A507D4">
        <w:rPr>
          <w:rFonts w:ascii="Times New Roman" w:hAnsi="Times New Roman" w:cs="Times New Roman"/>
          <w:bCs/>
          <w:sz w:val="24"/>
          <w:szCs w:val="24"/>
          <w:lang w:val="lt-LT"/>
        </w:rPr>
        <w:t xml:space="preserve"> </w:t>
      </w:r>
      <w:r w:rsidRPr="002339ED">
        <w:rPr>
          <w:rFonts w:ascii="Times New Roman" w:hAnsi="Times New Roman" w:cs="Times New Roman"/>
          <w:bCs/>
          <w:sz w:val="24"/>
          <w:szCs w:val="24"/>
          <w:lang w:val="lt-LT"/>
        </w:rPr>
        <w:t>NVO, BO, VšĮ, B</w:t>
      </w:r>
      <w:r w:rsidR="00EC39AF" w:rsidRPr="002339ED">
        <w:rPr>
          <w:rFonts w:ascii="Times New Roman" w:hAnsi="Times New Roman" w:cs="Times New Roman"/>
          <w:bCs/>
          <w:sz w:val="24"/>
          <w:szCs w:val="24"/>
          <w:lang w:val="lt-LT"/>
        </w:rPr>
        <w:t>Į</w:t>
      </w:r>
      <w:r w:rsidRPr="002339ED">
        <w:rPr>
          <w:rFonts w:ascii="Times New Roman" w:hAnsi="Times New Roman" w:cs="Times New Roman"/>
          <w:bCs/>
          <w:sz w:val="24"/>
          <w:szCs w:val="24"/>
          <w:lang w:val="lt-LT"/>
        </w:rPr>
        <w:t xml:space="preserve"> organizacijų, kurių skaičius kasmet vis didėja. Pareiškėjų gausa </w:t>
      </w:r>
      <w:r w:rsidRPr="002339ED">
        <w:rPr>
          <w:rFonts w:ascii="Times New Roman" w:eastAsia="Calibri" w:hAnsi="Times New Roman" w:cs="Times New Roman"/>
          <w:bCs/>
          <w:sz w:val="24"/>
          <w:szCs w:val="24"/>
          <w:lang w:val="lt-LT"/>
        </w:rPr>
        <w:t>rodo ne tik aktyvų vietos bendruomenės įsitraukim</w:t>
      </w:r>
      <w:r w:rsidR="00AA3118" w:rsidRPr="002339ED">
        <w:rPr>
          <w:rFonts w:ascii="Times New Roman" w:eastAsia="Calibri" w:hAnsi="Times New Roman" w:cs="Times New Roman"/>
          <w:bCs/>
          <w:sz w:val="24"/>
          <w:szCs w:val="24"/>
          <w:lang w:val="lt-LT"/>
        </w:rPr>
        <w:t>ą</w:t>
      </w:r>
      <w:r w:rsidRPr="002339ED">
        <w:rPr>
          <w:rFonts w:ascii="Times New Roman" w:eastAsia="Calibri" w:hAnsi="Times New Roman" w:cs="Times New Roman"/>
          <w:bCs/>
          <w:sz w:val="24"/>
          <w:szCs w:val="24"/>
          <w:lang w:val="lt-LT"/>
        </w:rPr>
        <w:t xml:space="preserve"> </w:t>
      </w:r>
      <w:r w:rsidRPr="002339ED">
        <w:rPr>
          <w:rFonts w:ascii="Times New Roman" w:hAnsi="Times New Roman" w:cs="Times New Roman"/>
          <w:bCs/>
          <w:sz w:val="24"/>
          <w:szCs w:val="24"/>
          <w:shd w:val="clear" w:color="auto" w:fill="FBFBFB"/>
          <w:lang w:val="lt-LT"/>
        </w:rPr>
        <w:t xml:space="preserve">į aktualių vietos problemų sprendimą taikant bendruomenės inicijuotos vietos plėtros (BIVP) metodu grįstą priemonės </w:t>
      </w:r>
      <w:r w:rsidRPr="002339ED">
        <w:rPr>
          <w:rFonts w:ascii="Times New Roman" w:hAnsi="Times New Roman" w:cs="Times New Roman"/>
          <w:bCs/>
          <w:sz w:val="24"/>
          <w:szCs w:val="24"/>
          <w:lang w:val="lt-LT"/>
        </w:rPr>
        <w:t>,,iš apačios į viršų“ principo įgyvendinimą, bet trūkstamų ar vis dar neužtikrint</w:t>
      </w:r>
      <w:r w:rsidR="00AA3118" w:rsidRPr="002339ED">
        <w:rPr>
          <w:rFonts w:ascii="Times New Roman" w:hAnsi="Times New Roman" w:cs="Times New Roman"/>
          <w:bCs/>
          <w:sz w:val="24"/>
          <w:szCs w:val="24"/>
          <w:lang w:val="lt-LT"/>
        </w:rPr>
        <w:t>ą</w:t>
      </w:r>
      <w:r w:rsidRPr="002339ED">
        <w:rPr>
          <w:rFonts w:ascii="Times New Roman" w:hAnsi="Times New Roman" w:cs="Times New Roman"/>
          <w:bCs/>
          <w:sz w:val="24"/>
          <w:szCs w:val="24"/>
          <w:lang w:val="lt-LT"/>
        </w:rPr>
        <w:t xml:space="preserve"> socialinių paslaugų bei įvairių prevencinių priemonių teikimo poreikį.</w:t>
      </w:r>
    </w:p>
    <w:p w14:paraId="2833C873" w14:textId="77777777" w:rsidR="009606E9" w:rsidRDefault="009606E9" w:rsidP="008509A4">
      <w:pPr>
        <w:widowControl w:val="0"/>
        <w:shd w:val="clear" w:color="auto" w:fill="FFFFFF"/>
        <w:spacing w:line="240" w:lineRule="auto"/>
        <w:ind w:firstLine="720"/>
        <w:jc w:val="both"/>
        <w:rPr>
          <w:rFonts w:ascii="Times New Roman" w:hAnsi="Times New Roman" w:cs="Times New Roman"/>
          <w:bCs/>
          <w:sz w:val="24"/>
          <w:szCs w:val="24"/>
          <w:lang w:val="lt-LT"/>
        </w:rPr>
      </w:pPr>
    </w:p>
    <w:p w14:paraId="6F88C7AE" w14:textId="77777777" w:rsidR="009606E9" w:rsidRDefault="009606E9" w:rsidP="008509A4">
      <w:pPr>
        <w:widowControl w:val="0"/>
        <w:shd w:val="clear" w:color="auto" w:fill="FFFFFF"/>
        <w:spacing w:line="240" w:lineRule="auto"/>
        <w:ind w:firstLine="720"/>
        <w:jc w:val="both"/>
        <w:rPr>
          <w:rFonts w:ascii="Times New Roman" w:hAnsi="Times New Roman" w:cs="Times New Roman"/>
          <w:bCs/>
          <w:sz w:val="24"/>
          <w:szCs w:val="24"/>
          <w:lang w:val="lt-LT"/>
        </w:rPr>
      </w:pPr>
    </w:p>
    <w:p w14:paraId="4984504B" w14:textId="77777777" w:rsidR="009606E9" w:rsidRDefault="009606E9" w:rsidP="008509A4">
      <w:pPr>
        <w:widowControl w:val="0"/>
        <w:shd w:val="clear" w:color="auto" w:fill="FFFFFF"/>
        <w:spacing w:line="240" w:lineRule="auto"/>
        <w:ind w:firstLine="720"/>
        <w:jc w:val="both"/>
        <w:rPr>
          <w:rFonts w:ascii="Times New Roman" w:hAnsi="Times New Roman" w:cs="Times New Roman"/>
          <w:bCs/>
          <w:sz w:val="24"/>
          <w:szCs w:val="24"/>
          <w:lang w:val="lt-LT"/>
        </w:rPr>
      </w:pPr>
    </w:p>
    <w:p w14:paraId="203E30DF" w14:textId="77777777" w:rsidR="009606E9" w:rsidRPr="002339ED" w:rsidRDefault="009606E9" w:rsidP="008509A4">
      <w:pPr>
        <w:widowControl w:val="0"/>
        <w:shd w:val="clear" w:color="auto" w:fill="FFFFFF"/>
        <w:spacing w:line="240" w:lineRule="auto"/>
        <w:ind w:firstLine="720"/>
        <w:jc w:val="both"/>
        <w:rPr>
          <w:rFonts w:ascii="Times New Roman" w:hAnsi="Times New Roman" w:cs="Times New Roman"/>
          <w:bCs/>
          <w:sz w:val="24"/>
          <w:szCs w:val="24"/>
          <w:lang w:val="lt-LT"/>
        </w:rPr>
      </w:pPr>
    </w:p>
    <w:p w14:paraId="4EA640C1" w14:textId="4E42FF29" w:rsidR="009B1803" w:rsidRPr="002339ED" w:rsidRDefault="00A507D4" w:rsidP="00A507D4">
      <w:pPr>
        <w:pStyle w:val="Antrat1"/>
        <w:jc w:val="center"/>
        <w:rPr>
          <w:rFonts w:asciiTheme="majorBidi" w:hAnsiTheme="majorBidi"/>
          <w:b/>
          <w:color w:val="auto"/>
          <w:sz w:val="24"/>
          <w:szCs w:val="24"/>
          <w:lang w:val="lt-LT"/>
        </w:rPr>
      </w:pPr>
      <w:r>
        <w:rPr>
          <w:rFonts w:asciiTheme="majorBidi" w:hAnsiTheme="majorBidi"/>
          <w:b/>
          <w:color w:val="auto"/>
          <w:sz w:val="24"/>
          <w:szCs w:val="24"/>
          <w:lang w:val="lt-LT"/>
        </w:rPr>
        <w:lastRenderedPageBreak/>
        <w:t xml:space="preserve">1. </w:t>
      </w:r>
      <w:bookmarkStart w:id="3" w:name="_Toc144977704"/>
      <w:r w:rsidR="004E5054" w:rsidRPr="002339ED">
        <w:rPr>
          <w:rFonts w:asciiTheme="majorBidi" w:hAnsiTheme="majorBidi"/>
          <w:b/>
          <w:color w:val="auto"/>
          <w:sz w:val="24"/>
          <w:szCs w:val="24"/>
          <w:lang w:val="lt-LT"/>
        </w:rPr>
        <w:t>VIETOS PLĖTROS STRATEGIJOS ĮGYVENDINIMO TERITORIJA IR GYVENTOJŲ, KURIEMS TAIKOMA VIETOS PLĖTROS STRATEGIJA, APIBRĖŽTIS</w:t>
      </w:r>
      <w:bookmarkEnd w:id="3"/>
    </w:p>
    <w:p w14:paraId="5B0F08F3" w14:textId="77777777" w:rsidR="009B1803" w:rsidRPr="002339ED" w:rsidRDefault="009B1803" w:rsidP="00AA3118">
      <w:pPr>
        <w:spacing w:after="0" w:line="240" w:lineRule="auto"/>
        <w:ind w:firstLine="567"/>
        <w:jc w:val="both"/>
        <w:rPr>
          <w:rFonts w:asciiTheme="majorBidi" w:hAnsiTheme="majorBidi" w:cstheme="majorBidi"/>
          <w:sz w:val="24"/>
          <w:szCs w:val="24"/>
          <w:lang w:val="lt-LT"/>
        </w:rPr>
      </w:pPr>
    </w:p>
    <w:p w14:paraId="0E808CA1" w14:textId="3E71F5E0" w:rsidR="00D218AF" w:rsidRPr="002339ED" w:rsidRDefault="00431908" w:rsidP="00A74BFD">
      <w:pPr>
        <w:pStyle w:val="Antrat2"/>
        <w:numPr>
          <w:ilvl w:val="1"/>
          <w:numId w:val="34"/>
        </w:numPr>
        <w:jc w:val="center"/>
        <w:rPr>
          <w:rFonts w:asciiTheme="majorBidi" w:hAnsiTheme="majorBidi"/>
          <w:b/>
          <w:color w:val="auto"/>
          <w:sz w:val="24"/>
          <w:szCs w:val="24"/>
          <w:lang w:val="lt-LT"/>
        </w:rPr>
      </w:pPr>
      <w:bookmarkStart w:id="4" w:name="_Toc144977705"/>
      <w:r w:rsidRPr="002339ED">
        <w:rPr>
          <w:rFonts w:asciiTheme="majorBidi" w:hAnsiTheme="majorBidi"/>
          <w:b/>
          <w:color w:val="auto"/>
          <w:sz w:val="24"/>
          <w:szCs w:val="24"/>
          <w:lang w:val="lt-LT"/>
        </w:rPr>
        <w:t>VIETOS PLĖTROS STRATEGIJOS ĮGYVENDINIMO TERITORIJ</w:t>
      </w:r>
      <w:r w:rsidR="00D218AF" w:rsidRPr="002339ED">
        <w:rPr>
          <w:rFonts w:asciiTheme="majorBidi" w:hAnsiTheme="majorBidi"/>
          <w:b/>
          <w:color w:val="auto"/>
          <w:sz w:val="24"/>
          <w:szCs w:val="24"/>
          <w:lang w:val="lt-LT"/>
        </w:rPr>
        <w:t>A</w:t>
      </w:r>
      <w:bookmarkEnd w:id="4"/>
    </w:p>
    <w:p w14:paraId="06020BAA" w14:textId="77777777" w:rsidR="005669F5" w:rsidRPr="002339ED" w:rsidRDefault="005669F5" w:rsidP="00AA3118">
      <w:pPr>
        <w:spacing w:after="0" w:line="240" w:lineRule="auto"/>
        <w:ind w:firstLine="567"/>
        <w:jc w:val="both"/>
        <w:rPr>
          <w:rFonts w:ascii="Times New Roman" w:hAnsi="Times New Roman"/>
          <w:sz w:val="24"/>
          <w:szCs w:val="24"/>
          <w:lang w:val="lt-LT"/>
        </w:rPr>
      </w:pPr>
    </w:p>
    <w:p w14:paraId="5119B0E8" w14:textId="473989BD" w:rsidR="003919B2" w:rsidRPr="002339ED" w:rsidRDefault="00CC744B" w:rsidP="00A507D4">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 xml:space="preserve">Kėdainiai </w:t>
      </w:r>
      <w:r>
        <w:rPr>
          <w:rFonts w:ascii="Times New Roman" w:hAnsi="Times New Roman" w:cs="Times New Roman"/>
          <w:sz w:val="24"/>
          <w:szCs w:val="24"/>
          <w:lang w:val="lt-LT"/>
        </w:rPr>
        <w:t>−</w:t>
      </w:r>
      <w:r w:rsidR="003919B2" w:rsidRPr="002339ED">
        <w:rPr>
          <w:rFonts w:ascii="Times New Roman" w:hAnsi="Times New Roman"/>
          <w:sz w:val="24"/>
          <w:szCs w:val="24"/>
          <w:lang w:val="lt-LT"/>
        </w:rPr>
        <w:t xml:space="preserve"> miestas Lietuvos vidurinėje dalyje, abipus Nevėžio, 45 km į šiaurę nuo Kauno, apskrities centro. LR Statistikos departamento 2023 m. sausio 1 d. duomenimis, Kauno apskri</w:t>
      </w:r>
      <w:r>
        <w:rPr>
          <w:rFonts w:ascii="Times New Roman" w:hAnsi="Times New Roman"/>
          <w:sz w:val="24"/>
          <w:szCs w:val="24"/>
          <w:lang w:val="lt-LT"/>
        </w:rPr>
        <w:t xml:space="preserve">ties teritorija (žemės plotas) </w:t>
      </w:r>
      <w:r>
        <w:rPr>
          <w:rFonts w:ascii="Times New Roman" w:hAnsi="Times New Roman" w:cs="Times New Roman"/>
          <w:sz w:val="24"/>
          <w:szCs w:val="24"/>
          <w:lang w:val="lt-LT"/>
        </w:rPr>
        <w:t>−</w:t>
      </w:r>
      <w:r w:rsidR="003919B2" w:rsidRPr="002339ED">
        <w:rPr>
          <w:rFonts w:ascii="Times New Roman" w:hAnsi="Times New Roman"/>
          <w:sz w:val="24"/>
          <w:szCs w:val="24"/>
          <w:lang w:val="lt-LT"/>
        </w:rPr>
        <w:t xml:space="preserve"> 8086 km2, </w:t>
      </w:r>
      <w:r w:rsidR="00AA3118" w:rsidRPr="002339ED">
        <w:rPr>
          <w:rFonts w:ascii="Times New Roman" w:hAnsi="Times New Roman"/>
          <w:sz w:val="24"/>
          <w:szCs w:val="24"/>
          <w:lang w:val="lt-LT"/>
        </w:rPr>
        <w:t xml:space="preserve">o </w:t>
      </w:r>
      <w:r>
        <w:rPr>
          <w:rFonts w:ascii="Times New Roman" w:hAnsi="Times New Roman"/>
          <w:sz w:val="24"/>
          <w:szCs w:val="24"/>
          <w:lang w:val="lt-LT"/>
        </w:rPr>
        <w:t xml:space="preserve">Kėdainių rajono teritorija </w:t>
      </w:r>
      <w:r>
        <w:rPr>
          <w:rFonts w:ascii="Times New Roman" w:hAnsi="Times New Roman" w:cs="Times New Roman"/>
          <w:sz w:val="24"/>
          <w:szCs w:val="24"/>
          <w:lang w:val="lt-LT"/>
        </w:rPr>
        <w:t>−</w:t>
      </w:r>
      <w:r w:rsidR="003919B2" w:rsidRPr="002339ED">
        <w:rPr>
          <w:rFonts w:ascii="Times New Roman" w:hAnsi="Times New Roman"/>
          <w:sz w:val="24"/>
          <w:szCs w:val="24"/>
          <w:lang w:val="lt-LT"/>
        </w:rPr>
        <w:t xml:space="preserve"> 1677 km2</w:t>
      </w:r>
      <w:r>
        <w:rPr>
          <w:rFonts w:ascii="Times New Roman" w:hAnsi="Times New Roman"/>
          <w:sz w:val="24"/>
          <w:szCs w:val="24"/>
          <w:lang w:val="lt-LT"/>
        </w:rPr>
        <w:t>,</w:t>
      </w:r>
      <w:r w:rsidR="003919B2" w:rsidRPr="002339ED">
        <w:rPr>
          <w:rFonts w:ascii="Times New Roman" w:hAnsi="Times New Roman"/>
          <w:sz w:val="24"/>
          <w:szCs w:val="24"/>
          <w:lang w:val="lt-LT"/>
        </w:rPr>
        <w:t xml:space="preserve"> arba</w:t>
      </w:r>
      <w:r w:rsidR="005150F4" w:rsidRPr="002339ED">
        <w:rPr>
          <w:rFonts w:ascii="Times New Roman" w:hAnsi="Times New Roman"/>
          <w:sz w:val="24"/>
          <w:szCs w:val="24"/>
          <w:lang w:val="lt-LT"/>
        </w:rPr>
        <w:t xml:space="preserve"> sudaro</w:t>
      </w:r>
      <w:r w:rsidR="003919B2" w:rsidRPr="002339ED">
        <w:rPr>
          <w:rFonts w:ascii="Times New Roman" w:hAnsi="Times New Roman"/>
          <w:sz w:val="24"/>
          <w:szCs w:val="24"/>
          <w:lang w:val="lt-LT"/>
        </w:rPr>
        <w:t xml:space="preserve"> 20,7</w:t>
      </w:r>
      <w:r w:rsidR="001A024A">
        <w:rPr>
          <w:rFonts w:ascii="Times New Roman" w:hAnsi="Times New Roman"/>
          <w:sz w:val="24"/>
          <w:szCs w:val="24"/>
          <w:lang w:val="lt-LT"/>
        </w:rPr>
        <w:t xml:space="preserve"> proc. </w:t>
      </w:r>
      <w:r w:rsidR="003919B2" w:rsidRPr="002339ED">
        <w:rPr>
          <w:rFonts w:ascii="Times New Roman" w:hAnsi="Times New Roman"/>
          <w:sz w:val="24"/>
          <w:szCs w:val="24"/>
          <w:lang w:val="lt-LT"/>
        </w:rPr>
        <w:t xml:space="preserve">apskrities teritorijos. </w:t>
      </w:r>
    </w:p>
    <w:p w14:paraId="6B231B00" w14:textId="4353E3CF" w:rsidR="008F5EED" w:rsidRPr="002339ED" w:rsidRDefault="003919B2" w:rsidP="005E3FDB">
      <w:pPr>
        <w:spacing w:after="0" w:line="240" w:lineRule="auto"/>
        <w:ind w:firstLine="709"/>
        <w:jc w:val="both"/>
        <w:rPr>
          <w:rFonts w:ascii="Times New Roman" w:hAnsi="Times New Roman"/>
          <w:sz w:val="24"/>
          <w:szCs w:val="24"/>
          <w:lang w:val="lt-LT"/>
        </w:rPr>
      </w:pPr>
      <w:r w:rsidRPr="002339ED">
        <w:rPr>
          <w:rFonts w:ascii="Times New Roman" w:hAnsi="Times New Roman"/>
          <w:sz w:val="24"/>
          <w:szCs w:val="24"/>
          <w:lang w:val="lt-LT"/>
        </w:rPr>
        <w:t xml:space="preserve">Vietos plėtros strategijos įgyvendinimo teritorija </w:t>
      </w:r>
      <w:r w:rsidR="005150F4" w:rsidRPr="002339ED">
        <w:rPr>
          <w:rFonts w:ascii="Times New Roman" w:hAnsi="Times New Roman"/>
          <w:sz w:val="24"/>
          <w:szCs w:val="24"/>
          <w:lang w:val="lt-LT"/>
        </w:rPr>
        <w:t>sutampa su</w:t>
      </w:r>
      <w:r w:rsidRPr="002339ED">
        <w:rPr>
          <w:rFonts w:ascii="Times New Roman" w:hAnsi="Times New Roman"/>
          <w:sz w:val="24"/>
          <w:szCs w:val="24"/>
          <w:lang w:val="lt-LT"/>
        </w:rPr>
        <w:t xml:space="preserve"> Kėdainių miesto seniūnijos teritorija (žr. 1 pav.).</w:t>
      </w:r>
    </w:p>
    <w:p w14:paraId="16B2DCA7" w14:textId="554564DB" w:rsidR="008F5EED" w:rsidRPr="002339ED" w:rsidRDefault="003919B2" w:rsidP="005150F4">
      <w:pPr>
        <w:spacing w:after="0" w:line="360" w:lineRule="auto"/>
        <w:ind w:firstLine="720"/>
        <w:jc w:val="center"/>
        <w:rPr>
          <w:rFonts w:asciiTheme="majorBidi" w:hAnsiTheme="majorBidi" w:cstheme="majorBidi"/>
          <w:bCs/>
          <w:sz w:val="24"/>
          <w:szCs w:val="24"/>
          <w:lang w:val="lt-LT"/>
        </w:rPr>
      </w:pPr>
      <w:r w:rsidRPr="002339ED">
        <w:rPr>
          <w:rFonts w:ascii="Times New Roman" w:hAnsi="Times New Roman" w:cs="Times New Roman"/>
          <w:noProof/>
          <w:sz w:val="24"/>
          <w:szCs w:val="24"/>
          <w:lang w:val="lt-LT" w:eastAsia="lt-LT"/>
        </w:rPr>
        <w:drawing>
          <wp:inline distT="0" distB="0" distL="0" distR="0" wp14:anchorId="623B1AAB" wp14:editId="638E7AFF">
            <wp:extent cx="2875915" cy="3619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079" cy="3631034"/>
                    </a:xfrm>
                    <a:prstGeom prst="rect">
                      <a:avLst/>
                    </a:prstGeom>
                    <a:noFill/>
                    <a:ln>
                      <a:noFill/>
                    </a:ln>
                    <a:effectLst>
                      <a:softEdge rad="635000"/>
                    </a:effectLst>
                  </pic:spPr>
                </pic:pic>
              </a:graphicData>
            </a:graphic>
          </wp:inline>
        </w:drawing>
      </w:r>
    </w:p>
    <w:p w14:paraId="77A70D4D" w14:textId="492952F0" w:rsidR="003919B2" w:rsidRPr="002339ED" w:rsidRDefault="003919B2" w:rsidP="005150F4">
      <w:pPr>
        <w:spacing w:after="0"/>
        <w:jc w:val="center"/>
        <w:rPr>
          <w:rFonts w:ascii="Times New Roman" w:hAnsi="Times New Roman" w:cs="Times New Roman"/>
          <w:bCs/>
          <w:sz w:val="20"/>
          <w:szCs w:val="20"/>
          <w:lang w:val="lt-LT"/>
        </w:rPr>
      </w:pPr>
      <w:r w:rsidRPr="002339ED">
        <w:rPr>
          <w:rFonts w:ascii="Times New Roman" w:hAnsi="Times New Roman" w:cs="Times New Roman"/>
          <w:sz w:val="20"/>
          <w:szCs w:val="20"/>
          <w:lang w:val="lt-LT"/>
        </w:rPr>
        <w:t xml:space="preserve">Šaltinis: </w:t>
      </w:r>
      <w:hyperlink r:id="rId11" w:history="1">
        <w:r w:rsidRPr="002339ED">
          <w:rPr>
            <w:rStyle w:val="Hipersaitas"/>
            <w:rFonts w:ascii="Times New Roman" w:eastAsiaTheme="majorEastAsia" w:hAnsi="Times New Roman" w:cs="Times New Roman"/>
            <w:sz w:val="20"/>
            <w:szCs w:val="20"/>
            <w:lang w:val="lt-LT"/>
          </w:rPr>
          <w:t>https://regia.lt/map/regia2</w:t>
        </w:r>
      </w:hyperlink>
    </w:p>
    <w:p w14:paraId="7589187C" w14:textId="4949E8D5" w:rsidR="003919B2" w:rsidRPr="002339ED" w:rsidRDefault="003919B2" w:rsidP="005150F4">
      <w:pPr>
        <w:spacing w:after="0" w:line="360" w:lineRule="auto"/>
        <w:ind w:firstLine="720"/>
        <w:jc w:val="center"/>
        <w:rPr>
          <w:rFonts w:ascii="Times New Roman" w:hAnsi="Times New Roman"/>
          <w:b/>
          <w:bCs/>
          <w:color w:val="000000" w:themeColor="text1"/>
          <w:sz w:val="24"/>
          <w:szCs w:val="24"/>
          <w:lang w:val="lt-LT"/>
        </w:rPr>
      </w:pPr>
      <w:r w:rsidRPr="002339ED">
        <w:rPr>
          <w:rFonts w:ascii="Times New Roman" w:hAnsi="Times New Roman"/>
          <w:b/>
          <w:bCs/>
          <w:color w:val="000000" w:themeColor="text1"/>
          <w:sz w:val="24"/>
          <w:szCs w:val="24"/>
          <w:lang w:val="lt-LT"/>
        </w:rPr>
        <w:t>1 pav. Kėdainių miesto seniūnijos teritorija</w:t>
      </w:r>
    </w:p>
    <w:p w14:paraId="0DBB99FB" w14:textId="4A0404E5" w:rsidR="003919B2" w:rsidRPr="002339ED" w:rsidRDefault="003919B2" w:rsidP="005E3FDB">
      <w:pPr>
        <w:spacing w:after="0"/>
        <w:ind w:firstLine="709"/>
        <w:jc w:val="both"/>
        <w:rPr>
          <w:rFonts w:ascii="Times New Roman" w:hAnsi="Times New Roman"/>
          <w:sz w:val="24"/>
          <w:szCs w:val="24"/>
          <w:shd w:val="clear" w:color="auto" w:fill="FFFFFF"/>
          <w:lang w:val="lt-LT"/>
        </w:rPr>
      </w:pPr>
      <w:r w:rsidRPr="002339ED">
        <w:rPr>
          <w:rFonts w:ascii="Times New Roman" w:hAnsi="Times New Roman"/>
          <w:sz w:val="24"/>
          <w:szCs w:val="24"/>
          <w:shd w:val="clear" w:color="auto" w:fill="FFFFFF"/>
          <w:lang w:val="lt-LT"/>
        </w:rPr>
        <w:t xml:space="preserve">Kėdainių miesto seniūnija yra Kėdainių rajono centrinėje dalyje ir apima ne tik miestą (Kėdainius), bet ir gretimus kaimus. Iki 1995 m. Kėdainių miestas turėjo savivaldos teises, o nuo 2001 m. Kėdainių kaimiškosios seniūnijos dalis prijungta prie miesto, kiti plotai prijungti prie Vilainių, Dotnuvos, kitų seniūnijų. Kėdainių </w:t>
      </w:r>
      <w:r w:rsidR="00FF1FE2" w:rsidRPr="002339ED">
        <w:rPr>
          <w:rFonts w:ascii="Times New Roman" w:hAnsi="Times New Roman"/>
          <w:sz w:val="24"/>
          <w:szCs w:val="24"/>
          <w:shd w:val="clear" w:color="auto" w:fill="FFFFFF"/>
          <w:lang w:val="lt-LT"/>
        </w:rPr>
        <w:t xml:space="preserve">miesto </w:t>
      </w:r>
      <w:r w:rsidRPr="002339ED">
        <w:rPr>
          <w:rFonts w:ascii="Times New Roman" w:hAnsi="Times New Roman"/>
          <w:sz w:val="24"/>
          <w:szCs w:val="24"/>
          <w:shd w:val="clear" w:color="auto" w:fill="FFFFFF"/>
          <w:lang w:val="lt-LT"/>
        </w:rPr>
        <w:t>seniūnijos plotas – 44 km²</w:t>
      </w:r>
      <w:r w:rsidR="00194A81" w:rsidRPr="002339ED">
        <w:rPr>
          <w:rStyle w:val="Puslapioinaosnuoroda"/>
          <w:rFonts w:ascii="Times New Roman" w:hAnsi="Times New Roman"/>
          <w:sz w:val="24"/>
          <w:szCs w:val="24"/>
          <w:shd w:val="clear" w:color="auto" w:fill="FFFFFF"/>
          <w:lang w:val="lt-LT"/>
        </w:rPr>
        <w:footnoteReference w:id="1"/>
      </w:r>
      <w:r w:rsidRPr="002339ED">
        <w:rPr>
          <w:rFonts w:ascii="Times New Roman" w:hAnsi="Times New Roman"/>
          <w:sz w:val="24"/>
          <w:szCs w:val="24"/>
          <w:shd w:val="clear" w:color="auto" w:fill="FFFFFF"/>
          <w:lang w:val="lt-LT"/>
        </w:rPr>
        <w:t>,</w:t>
      </w:r>
      <w:r w:rsidR="00FF1FE2" w:rsidRPr="002339ED">
        <w:rPr>
          <w:rFonts w:ascii="Times New Roman" w:hAnsi="Times New Roman"/>
          <w:sz w:val="24"/>
          <w:szCs w:val="24"/>
          <w:shd w:val="clear" w:color="auto" w:fill="FFFFFF"/>
          <w:lang w:val="lt-LT"/>
        </w:rPr>
        <w:t xml:space="preserve"> o bendras seniūnijos gyventojų skaičius – 25</w:t>
      </w:r>
      <w:r w:rsidR="00640A0E" w:rsidRPr="002339ED">
        <w:rPr>
          <w:rFonts w:ascii="Times New Roman" w:hAnsi="Times New Roman"/>
          <w:sz w:val="24"/>
          <w:szCs w:val="24"/>
          <w:shd w:val="clear" w:color="auto" w:fill="FFFFFF"/>
          <w:lang w:val="lt-LT"/>
        </w:rPr>
        <w:t xml:space="preserve"> </w:t>
      </w:r>
      <w:r w:rsidR="00FF1FE2" w:rsidRPr="002339ED">
        <w:rPr>
          <w:rFonts w:ascii="Times New Roman" w:hAnsi="Times New Roman"/>
          <w:sz w:val="24"/>
          <w:szCs w:val="24"/>
          <w:shd w:val="clear" w:color="auto" w:fill="FFFFFF"/>
          <w:lang w:val="lt-LT"/>
        </w:rPr>
        <w:t xml:space="preserve">932 asmenys. </w:t>
      </w:r>
      <w:r w:rsidR="00FF1FE2" w:rsidRPr="002339ED">
        <w:rPr>
          <w:rFonts w:ascii="Times New Roman" w:hAnsi="Times New Roman"/>
          <w:sz w:val="24"/>
          <w:szCs w:val="24"/>
          <w:lang w:val="lt-LT"/>
        </w:rPr>
        <w:t>2023 m. sausio 1 d. duomenimis</w:t>
      </w:r>
      <w:r w:rsidR="00CC744B">
        <w:rPr>
          <w:rFonts w:ascii="Times New Roman" w:hAnsi="Times New Roman"/>
          <w:sz w:val="24"/>
          <w:szCs w:val="24"/>
          <w:lang w:val="lt-LT"/>
        </w:rPr>
        <w:t>,</w:t>
      </w:r>
      <w:r w:rsidR="00FF1FE2" w:rsidRPr="002339ED">
        <w:rPr>
          <w:rFonts w:ascii="Times New Roman" w:hAnsi="Times New Roman"/>
          <w:sz w:val="24"/>
          <w:szCs w:val="24"/>
          <w:lang w:val="lt-LT"/>
        </w:rPr>
        <w:t xml:space="preserve"> Kėdainių mieste gyvena 24 056 gyventojai, kaimuose – </w:t>
      </w:r>
      <w:r w:rsidR="005E3FDB">
        <w:rPr>
          <w:rFonts w:ascii="Times New Roman" w:hAnsi="Times New Roman"/>
          <w:sz w:val="24"/>
          <w:szCs w:val="24"/>
          <w:lang w:val="lt-LT"/>
        </w:rPr>
        <w:t xml:space="preserve">  </w:t>
      </w:r>
      <w:r w:rsidR="00FF1FE2" w:rsidRPr="002339ED">
        <w:rPr>
          <w:rFonts w:ascii="Times New Roman" w:hAnsi="Times New Roman"/>
          <w:sz w:val="24"/>
          <w:szCs w:val="24"/>
          <w:lang w:val="lt-LT"/>
        </w:rPr>
        <w:t>1</w:t>
      </w:r>
      <w:r w:rsidR="00CC744B">
        <w:rPr>
          <w:rFonts w:ascii="Times New Roman" w:hAnsi="Times New Roman"/>
          <w:sz w:val="24"/>
          <w:szCs w:val="24"/>
          <w:lang w:val="lt-LT"/>
        </w:rPr>
        <w:t xml:space="preserve"> </w:t>
      </w:r>
      <w:r w:rsidR="00FF1FE2" w:rsidRPr="002339ED">
        <w:rPr>
          <w:rFonts w:ascii="Times New Roman" w:hAnsi="Times New Roman"/>
          <w:sz w:val="24"/>
          <w:szCs w:val="24"/>
          <w:lang w:val="lt-LT"/>
        </w:rPr>
        <w:t>202 gyventojai, be gyvenamos vietos registruoti 674 gyventojai</w:t>
      </w:r>
      <w:r w:rsidR="00FF1FE2" w:rsidRPr="002339ED">
        <w:rPr>
          <w:rFonts w:ascii="Times New Roman" w:hAnsi="Times New Roman"/>
          <w:sz w:val="24"/>
          <w:szCs w:val="24"/>
          <w:shd w:val="clear" w:color="auto" w:fill="FFFFFF"/>
          <w:lang w:val="lt-LT"/>
        </w:rPr>
        <w:t>. Kėdainių miesto teritorijos</w:t>
      </w:r>
      <w:r w:rsidRPr="002339ED">
        <w:rPr>
          <w:rFonts w:ascii="Times New Roman" w:hAnsi="Times New Roman"/>
          <w:sz w:val="24"/>
          <w:szCs w:val="24"/>
          <w:shd w:val="clear" w:color="auto" w:fill="FFFFFF"/>
          <w:lang w:val="lt-LT"/>
        </w:rPr>
        <w:t xml:space="preserve"> plotas – </w:t>
      </w:r>
      <w:r w:rsidR="005E3FDB">
        <w:rPr>
          <w:rFonts w:ascii="Times New Roman" w:hAnsi="Times New Roman"/>
          <w:sz w:val="24"/>
          <w:szCs w:val="24"/>
          <w:shd w:val="clear" w:color="auto" w:fill="FFFFFF"/>
          <w:lang w:val="lt-LT"/>
        </w:rPr>
        <w:t xml:space="preserve">    </w:t>
      </w:r>
      <w:r w:rsidRPr="002339ED">
        <w:rPr>
          <w:rFonts w:ascii="Times New Roman" w:hAnsi="Times New Roman"/>
          <w:sz w:val="24"/>
          <w:szCs w:val="24"/>
          <w:shd w:val="clear" w:color="auto" w:fill="FFFFFF"/>
          <w:lang w:val="lt-LT"/>
        </w:rPr>
        <w:t>2 696,8 ha.</w:t>
      </w:r>
      <w:r w:rsidR="00373C6B" w:rsidRPr="002339ED">
        <w:rPr>
          <w:rFonts w:ascii="Times New Roman" w:hAnsi="Times New Roman"/>
          <w:sz w:val="24"/>
          <w:szCs w:val="24"/>
          <w:shd w:val="clear" w:color="auto" w:fill="FFFFFF"/>
          <w:lang w:val="lt-LT"/>
        </w:rPr>
        <w:t xml:space="preserve"> </w:t>
      </w:r>
      <w:r w:rsidR="00FF1FE2" w:rsidRPr="002339ED">
        <w:rPr>
          <w:rFonts w:ascii="Times New Roman" w:hAnsi="Times New Roman"/>
          <w:sz w:val="24"/>
          <w:szCs w:val="24"/>
          <w:shd w:val="clear" w:color="auto" w:fill="FFFFFF"/>
          <w:lang w:val="lt-LT"/>
        </w:rPr>
        <w:t xml:space="preserve">VVG teritorijoje </w:t>
      </w:r>
      <w:r w:rsidRPr="002339ED">
        <w:rPr>
          <w:rFonts w:ascii="Times New Roman" w:hAnsi="Times New Roman"/>
          <w:sz w:val="24"/>
          <w:szCs w:val="24"/>
          <w:shd w:val="clear" w:color="auto" w:fill="FFFFFF"/>
          <w:lang w:val="lt-LT"/>
        </w:rPr>
        <w:t>didžiausi</w:t>
      </w:r>
      <w:r w:rsidR="00AA3118" w:rsidRPr="002339ED">
        <w:rPr>
          <w:rFonts w:ascii="Times New Roman" w:hAnsi="Times New Roman"/>
          <w:sz w:val="24"/>
          <w:szCs w:val="24"/>
          <w:shd w:val="clear" w:color="auto" w:fill="FFFFFF"/>
          <w:lang w:val="lt-LT"/>
        </w:rPr>
        <w:t>os</w:t>
      </w:r>
      <w:r w:rsidRPr="002339ED">
        <w:rPr>
          <w:rFonts w:ascii="Times New Roman" w:hAnsi="Times New Roman"/>
          <w:sz w:val="24"/>
          <w:szCs w:val="24"/>
          <w:shd w:val="clear" w:color="auto" w:fill="FFFFFF"/>
          <w:lang w:val="lt-LT"/>
        </w:rPr>
        <w:t xml:space="preserve"> kaimiško</w:t>
      </w:r>
      <w:r w:rsidR="00AA3118" w:rsidRPr="002339ED">
        <w:rPr>
          <w:rFonts w:ascii="Times New Roman" w:hAnsi="Times New Roman"/>
          <w:sz w:val="24"/>
          <w:szCs w:val="24"/>
          <w:shd w:val="clear" w:color="auto" w:fill="FFFFFF"/>
          <w:lang w:val="lt-LT"/>
        </w:rPr>
        <w:t>sios</w:t>
      </w:r>
      <w:r w:rsidRPr="002339ED">
        <w:rPr>
          <w:rFonts w:ascii="Times New Roman" w:hAnsi="Times New Roman"/>
          <w:sz w:val="24"/>
          <w:szCs w:val="24"/>
          <w:shd w:val="clear" w:color="auto" w:fill="FFFFFF"/>
          <w:lang w:val="lt-LT"/>
        </w:rPr>
        <w:t xml:space="preserve"> gyvenvietė</w:t>
      </w:r>
      <w:r w:rsidR="00AA3118" w:rsidRPr="002339ED">
        <w:rPr>
          <w:rFonts w:ascii="Times New Roman" w:hAnsi="Times New Roman"/>
          <w:sz w:val="24"/>
          <w:szCs w:val="24"/>
          <w:shd w:val="clear" w:color="auto" w:fill="FFFFFF"/>
          <w:lang w:val="lt-LT"/>
        </w:rPr>
        <w:t>s</w:t>
      </w:r>
      <w:r w:rsidRPr="002339ED">
        <w:rPr>
          <w:rFonts w:ascii="Times New Roman" w:hAnsi="Times New Roman"/>
          <w:sz w:val="24"/>
          <w:szCs w:val="24"/>
          <w:shd w:val="clear" w:color="auto" w:fill="FFFFFF"/>
          <w:lang w:val="lt-LT"/>
        </w:rPr>
        <w:t xml:space="preserve"> yra</w:t>
      </w:r>
      <w:r w:rsidR="00AA3118" w:rsidRPr="002339ED">
        <w:rPr>
          <w:rFonts w:ascii="Times New Roman" w:hAnsi="Times New Roman"/>
          <w:sz w:val="24"/>
          <w:szCs w:val="24"/>
          <w:shd w:val="clear" w:color="auto" w:fill="FFFFFF"/>
          <w:lang w:val="lt-LT"/>
        </w:rPr>
        <w:t xml:space="preserve"> šios:</w:t>
      </w:r>
      <w:r w:rsidRPr="002339ED">
        <w:rPr>
          <w:rFonts w:ascii="Times New Roman" w:hAnsi="Times New Roman"/>
          <w:sz w:val="24"/>
          <w:szCs w:val="24"/>
          <w:shd w:val="clear" w:color="auto" w:fill="FFFFFF"/>
          <w:lang w:val="lt-LT"/>
        </w:rPr>
        <w:t xml:space="preserve"> </w:t>
      </w:r>
      <w:proofErr w:type="spellStart"/>
      <w:r w:rsidRPr="002339ED">
        <w:rPr>
          <w:rFonts w:ascii="Times New Roman" w:hAnsi="Times New Roman"/>
          <w:sz w:val="24"/>
          <w:szCs w:val="24"/>
          <w:shd w:val="clear" w:color="auto" w:fill="FFFFFF"/>
          <w:lang w:val="lt-LT"/>
        </w:rPr>
        <w:t>Keleriškių</w:t>
      </w:r>
      <w:proofErr w:type="spellEnd"/>
      <w:r w:rsidRPr="002339ED">
        <w:rPr>
          <w:rFonts w:ascii="Times New Roman" w:hAnsi="Times New Roman"/>
          <w:sz w:val="24"/>
          <w:szCs w:val="24"/>
          <w:shd w:val="clear" w:color="auto" w:fill="FFFFFF"/>
          <w:lang w:val="lt-LT"/>
        </w:rPr>
        <w:t xml:space="preserve"> (3</w:t>
      </w:r>
      <w:r w:rsidR="00FF1FE2" w:rsidRPr="002339ED">
        <w:rPr>
          <w:rFonts w:ascii="Times New Roman" w:hAnsi="Times New Roman"/>
          <w:sz w:val="24"/>
          <w:szCs w:val="24"/>
          <w:shd w:val="clear" w:color="auto" w:fill="FFFFFF"/>
          <w:lang w:val="lt-LT"/>
        </w:rPr>
        <w:t>42</w:t>
      </w:r>
      <w:r w:rsidRPr="002339ED">
        <w:rPr>
          <w:rFonts w:ascii="Times New Roman" w:hAnsi="Times New Roman"/>
          <w:sz w:val="24"/>
          <w:szCs w:val="24"/>
          <w:shd w:val="clear" w:color="auto" w:fill="FFFFFF"/>
          <w:lang w:val="lt-LT"/>
        </w:rPr>
        <w:t xml:space="preserve"> gyventojai), </w:t>
      </w:r>
      <w:proofErr w:type="spellStart"/>
      <w:r w:rsidR="00FF1FE2" w:rsidRPr="002339ED">
        <w:rPr>
          <w:rFonts w:ascii="Times New Roman" w:hAnsi="Times New Roman"/>
          <w:sz w:val="24"/>
          <w:szCs w:val="24"/>
          <w:shd w:val="clear" w:color="auto" w:fill="FFFFFF"/>
          <w:lang w:val="lt-LT"/>
        </w:rPr>
        <w:t>Janušavos</w:t>
      </w:r>
      <w:proofErr w:type="spellEnd"/>
      <w:r w:rsidR="00FF1FE2" w:rsidRPr="002339ED">
        <w:rPr>
          <w:rFonts w:ascii="Times New Roman" w:hAnsi="Times New Roman"/>
          <w:sz w:val="24"/>
          <w:szCs w:val="24"/>
          <w:shd w:val="clear" w:color="auto" w:fill="FFFFFF"/>
          <w:lang w:val="lt-LT"/>
        </w:rPr>
        <w:t xml:space="preserve"> (214), </w:t>
      </w:r>
      <w:proofErr w:type="spellStart"/>
      <w:r w:rsidR="00FF1FE2" w:rsidRPr="002339ED">
        <w:rPr>
          <w:rFonts w:ascii="Times New Roman" w:hAnsi="Times New Roman"/>
          <w:sz w:val="24"/>
          <w:szCs w:val="24"/>
          <w:shd w:val="clear" w:color="auto" w:fill="FFFFFF"/>
          <w:lang w:val="lt-LT"/>
        </w:rPr>
        <w:t>Lipliūnų</w:t>
      </w:r>
      <w:proofErr w:type="spellEnd"/>
      <w:r w:rsidR="00FF1FE2" w:rsidRPr="002339ED">
        <w:rPr>
          <w:rFonts w:ascii="Times New Roman" w:hAnsi="Times New Roman"/>
          <w:sz w:val="24"/>
          <w:szCs w:val="24"/>
          <w:shd w:val="clear" w:color="auto" w:fill="FFFFFF"/>
          <w:lang w:val="lt-LT"/>
        </w:rPr>
        <w:t xml:space="preserve"> (175)</w:t>
      </w:r>
      <w:r w:rsidR="00AA3118" w:rsidRPr="002339ED">
        <w:rPr>
          <w:rFonts w:ascii="Times New Roman" w:hAnsi="Times New Roman"/>
          <w:sz w:val="24"/>
          <w:szCs w:val="24"/>
          <w:shd w:val="clear" w:color="auto" w:fill="FFFFFF"/>
          <w:lang w:val="lt-LT"/>
        </w:rPr>
        <w:t xml:space="preserve"> ir</w:t>
      </w:r>
      <w:r w:rsidR="00FF1FE2" w:rsidRPr="002339ED">
        <w:rPr>
          <w:rFonts w:ascii="Times New Roman" w:hAnsi="Times New Roman"/>
          <w:sz w:val="24"/>
          <w:szCs w:val="24"/>
          <w:shd w:val="clear" w:color="auto" w:fill="FFFFFF"/>
          <w:lang w:val="lt-LT"/>
        </w:rPr>
        <w:t xml:space="preserve"> </w:t>
      </w:r>
      <w:proofErr w:type="spellStart"/>
      <w:r w:rsidRPr="002339ED">
        <w:rPr>
          <w:rFonts w:ascii="Times New Roman" w:hAnsi="Times New Roman"/>
          <w:sz w:val="24"/>
          <w:szCs w:val="24"/>
          <w:shd w:val="clear" w:color="auto" w:fill="FFFFFF"/>
          <w:lang w:val="lt-LT"/>
        </w:rPr>
        <w:t>Bartkūniški</w:t>
      </w:r>
      <w:r w:rsidR="00FF1FE2" w:rsidRPr="002339ED">
        <w:rPr>
          <w:rFonts w:ascii="Times New Roman" w:hAnsi="Times New Roman"/>
          <w:sz w:val="24"/>
          <w:szCs w:val="24"/>
          <w:shd w:val="clear" w:color="auto" w:fill="FFFFFF"/>
          <w:lang w:val="lt-LT"/>
        </w:rPr>
        <w:t>ų</w:t>
      </w:r>
      <w:proofErr w:type="spellEnd"/>
      <w:r w:rsidRPr="002339ED">
        <w:rPr>
          <w:rFonts w:ascii="Times New Roman" w:hAnsi="Times New Roman"/>
          <w:sz w:val="24"/>
          <w:szCs w:val="24"/>
          <w:shd w:val="clear" w:color="auto" w:fill="FFFFFF"/>
          <w:lang w:val="lt-LT"/>
        </w:rPr>
        <w:t xml:space="preserve"> (</w:t>
      </w:r>
      <w:r w:rsidR="00FF1FE2" w:rsidRPr="002339ED">
        <w:rPr>
          <w:rFonts w:ascii="Times New Roman" w:hAnsi="Times New Roman"/>
          <w:sz w:val="24"/>
          <w:szCs w:val="24"/>
          <w:shd w:val="clear" w:color="auto" w:fill="FFFFFF"/>
          <w:lang w:val="lt-LT"/>
        </w:rPr>
        <w:t>89</w:t>
      </w:r>
      <w:r w:rsidRPr="002339ED">
        <w:rPr>
          <w:rFonts w:ascii="Times New Roman" w:hAnsi="Times New Roman"/>
          <w:sz w:val="24"/>
          <w:szCs w:val="24"/>
          <w:shd w:val="clear" w:color="auto" w:fill="FFFFFF"/>
          <w:lang w:val="lt-LT"/>
        </w:rPr>
        <w:t>)</w:t>
      </w:r>
      <w:r w:rsidR="00FF1FE2" w:rsidRPr="002339ED">
        <w:rPr>
          <w:rFonts w:ascii="Times New Roman" w:hAnsi="Times New Roman"/>
          <w:sz w:val="24"/>
          <w:szCs w:val="24"/>
          <w:shd w:val="clear" w:color="auto" w:fill="FFFFFF"/>
          <w:lang w:val="lt-LT"/>
        </w:rPr>
        <w:t xml:space="preserve"> kaimai</w:t>
      </w:r>
      <w:r w:rsidR="00FF1FE2" w:rsidRPr="002339ED">
        <w:rPr>
          <w:rStyle w:val="Puslapioinaosnuoroda"/>
          <w:rFonts w:ascii="Times New Roman" w:hAnsi="Times New Roman"/>
          <w:sz w:val="24"/>
          <w:szCs w:val="24"/>
          <w:lang w:val="lt-LT"/>
        </w:rPr>
        <w:footnoteReference w:id="2"/>
      </w:r>
      <w:r w:rsidR="00FF1FE2" w:rsidRPr="002339ED">
        <w:rPr>
          <w:rFonts w:ascii="Times New Roman" w:hAnsi="Times New Roman"/>
          <w:sz w:val="24"/>
          <w:szCs w:val="24"/>
          <w:shd w:val="clear" w:color="auto" w:fill="FFFFFF"/>
          <w:lang w:val="lt-LT"/>
        </w:rPr>
        <w:t xml:space="preserve">. </w:t>
      </w:r>
    </w:p>
    <w:p w14:paraId="4929A1BE" w14:textId="77777777" w:rsidR="00AA3118" w:rsidRPr="002339ED" w:rsidRDefault="00AA3118" w:rsidP="00373C6B">
      <w:pPr>
        <w:spacing w:after="0"/>
        <w:ind w:firstLine="567"/>
        <w:jc w:val="both"/>
        <w:rPr>
          <w:rFonts w:ascii="Times New Roman" w:hAnsi="Times New Roman"/>
          <w:color w:val="22252A"/>
          <w:sz w:val="24"/>
          <w:szCs w:val="24"/>
          <w:shd w:val="clear" w:color="auto" w:fill="FFFFFF"/>
          <w:lang w:val="lt-LT"/>
        </w:rPr>
      </w:pPr>
    </w:p>
    <w:p w14:paraId="2605C939" w14:textId="547AC98E" w:rsidR="00140719" w:rsidRPr="002339ED" w:rsidRDefault="00431908" w:rsidP="00A74BFD">
      <w:pPr>
        <w:pStyle w:val="Antrat2"/>
        <w:numPr>
          <w:ilvl w:val="1"/>
          <w:numId w:val="33"/>
        </w:numPr>
        <w:rPr>
          <w:rFonts w:asciiTheme="majorBidi" w:hAnsiTheme="majorBidi"/>
          <w:b/>
          <w:color w:val="auto"/>
          <w:sz w:val="24"/>
          <w:szCs w:val="24"/>
          <w:lang w:val="lt-LT"/>
        </w:rPr>
      </w:pPr>
      <w:bookmarkStart w:id="5" w:name="_Toc144977706"/>
      <w:r w:rsidRPr="002339ED">
        <w:rPr>
          <w:rFonts w:asciiTheme="majorBidi" w:hAnsiTheme="majorBidi"/>
          <w:b/>
          <w:color w:val="auto"/>
          <w:sz w:val="24"/>
          <w:szCs w:val="24"/>
          <w:lang w:val="lt-LT"/>
        </w:rPr>
        <w:lastRenderedPageBreak/>
        <w:t>VIETOS PLĖTROS STRATEGIJOS TERITORIJOS GYVENTOJŲ APIBRĖŽTIS</w:t>
      </w:r>
      <w:bookmarkEnd w:id="5"/>
    </w:p>
    <w:p w14:paraId="6319EABF" w14:textId="77777777" w:rsidR="00586A19" w:rsidRPr="002339ED" w:rsidRDefault="00586A19" w:rsidP="005B7823">
      <w:pPr>
        <w:spacing w:after="0" w:line="240" w:lineRule="auto"/>
        <w:jc w:val="both"/>
        <w:rPr>
          <w:rFonts w:asciiTheme="majorBidi" w:hAnsiTheme="majorBidi" w:cstheme="majorBidi"/>
          <w:bCs/>
          <w:sz w:val="24"/>
          <w:szCs w:val="24"/>
          <w:lang w:val="lt-LT"/>
        </w:rPr>
      </w:pPr>
    </w:p>
    <w:p w14:paraId="17CDB2E9" w14:textId="3C708587" w:rsidR="005B7823" w:rsidRPr="002339ED" w:rsidRDefault="00140719" w:rsidP="005E3FDB">
      <w:pPr>
        <w:spacing w:after="0" w:line="240" w:lineRule="auto"/>
        <w:ind w:firstLine="709"/>
        <w:jc w:val="both"/>
        <w:rPr>
          <w:rFonts w:ascii="Times New Roman" w:hAnsi="Times New Roman" w:cs="Times New Roman"/>
          <w:sz w:val="24"/>
          <w:szCs w:val="24"/>
          <w:lang w:val="lt-LT"/>
        </w:rPr>
      </w:pPr>
      <w:r w:rsidRPr="002339ED">
        <w:rPr>
          <w:rFonts w:ascii="Times New Roman" w:hAnsi="Times New Roman" w:cs="Times New Roman"/>
          <w:sz w:val="24"/>
          <w:szCs w:val="24"/>
          <w:lang w:val="lt-LT"/>
        </w:rPr>
        <w:t>Siekiant darnios ir integralios socialinės ir ekonominės Kėdainių miesto plėtros</w:t>
      </w:r>
      <w:r w:rsidR="00CC744B">
        <w:rPr>
          <w:rFonts w:ascii="Times New Roman" w:hAnsi="Times New Roman" w:cs="Times New Roman"/>
          <w:sz w:val="24"/>
          <w:szCs w:val="24"/>
          <w:lang w:val="lt-LT"/>
        </w:rPr>
        <w:t>,</w:t>
      </w:r>
      <w:r w:rsidR="008509A4">
        <w:rPr>
          <w:rFonts w:ascii="Times New Roman" w:hAnsi="Times New Roman" w:cs="Times New Roman"/>
          <w:sz w:val="24"/>
          <w:szCs w:val="24"/>
          <w:lang w:val="lt-LT"/>
        </w:rPr>
        <w:t xml:space="preserve"> </w:t>
      </w:r>
      <w:r w:rsidR="005E3FDB" w:rsidRPr="008509A4">
        <w:rPr>
          <w:rFonts w:ascii="Times New Roman" w:hAnsi="Times New Roman" w:cs="Times New Roman"/>
          <w:sz w:val="24"/>
          <w:szCs w:val="24"/>
          <w:lang w:val="lt-LT"/>
        </w:rPr>
        <w:t xml:space="preserve">VPS </w:t>
      </w:r>
      <w:r w:rsidRPr="008509A4">
        <w:rPr>
          <w:rFonts w:ascii="Times New Roman" w:hAnsi="Times New Roman" w:cs="Times New Roman"/>
          <w:sz w:val="24"/>
          <w:szCs w:val="24"/>
          <w:lang w:val="lt-LT"/>
        </w:rPr>
        <w:t>pasirinktos šios,</w:t>
      </w:r>
      <w:r w:rsidR="005B7823" w:rsidRPr="008509A4">
        <w:rPr>
          <w:rFonts w:ascii="Times New Roman" w:hAnsi="Times New Roman" w:cs="Times New Roman"/>
          <w:sz w:val="24"/>
          <w:szCs w:val="24"/>
          <w:lang w:val="lt-LT"/>
        </w:rPr>
        <w:t xml:space="preserve"> </w:t>
      </w:r>
      <w:r w:rsidRPr="008509A4">
        <w:rPr>
          <w:rFonts w:ascii="Times New Roman" w:hAnsi="Times New Roman" w:cs="Times New Roman"/>
          <w:sz w:val="24"/>
          <w:szCs w:val="24"/>
          <w:lang w:val="lt-LT"/>
        </w:rPr>
        <w:t>socialiai pažeidžiamos, socialinę atskirtį ar mažiau galimybių turinčios</w:t>
      </w:r>
      <w:r w:rsidR="00CC744B" w:rsidRPr="008509A4">
        <w:rPr>
          <w:rFonts w:ascii="Times New Roman" w:hAnsi="Times New Roman" w:cs="Times New Roman"/>
          <w:sz w:val="24"/>
          <w:szCs w:val="24"/>
          <w:lang w:val="lt-LT"/>
        </w:rPr>
        <w:t>,</w:t>
      </w:r>
      <w:r w:rsidRPr="008509A4">
        <w:rPr>
          <w:rFonts w:ascii="Times New Roman" w:hAnsi="Times New Roman" w:cs="Times New Roman"/>
          <w:sz w:val="24"/>
          <w:szCs w:val="24"/>
          <w:lang w:val="lt-LT"/>
        </w:rPr>
        <w:t xml:space="preserve"> tikslinės grupės:</w:t>
      </w:r>
    </w:p>
    <w:p w14:paraId="784D780A" w14:textId="0A617C91" w:rsidR="005B7823" w:rsidRPr="002339ED" w:rsidRDefault="005E3FDB" w:rsidP="005E3FDB">
      <w:pPr>
        <w:pStyle w:val="Sraopastraipa"/>
        <w:numPr>
          <w:ilvl w:val="0"/>
          <w:numId w:val="25"/>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4B244B" w:rsidRPr="002339ED">
        <w:rPr>
          <w:rFonts w:ascii="Times New Roman" w:hAnsi="Times New Roman" w:cs="Times New Roman"/>
          <w:sz w:val="24"/>
          <w:szCs w:val="24"/>
          <w:lang w:val="lt-LT"/>
        </w:rPr>
        <w:t>ocialinės rizikos šeimos</w:t>
      </w:r>
      <w:r w:rsidR="00750B9E" w:rsidRPr="002339ED">
        <w:rPr>
          <w:rFonts w:ascii="Times New Roman" w:hAnsi="Times New Roman" w:cs="Times New Roman"/>
          <w:sz w:val="24"/>
          <w:szCs w:val="24"/>
          <w:lang w:val="lt-LT"/>
        </w:rPr>
        <w:t xml:space="preserve"> ir jų </w:t>
      </w:r>
      <w:r w:rsidR="004B244B" w:rsidRPr="002339ED">
        <w:rPr>
          <w:rFonts w:ascii="Times New Roman" w:hAnsi="Times New Roman" w:cs="Times New Roman"/>
          <w:sz w:val="24"/>
          <w:szCs w:val="24"/>
          <w:lang w:val="lt-LT"/>
        </w:rPr>
        <w:t>vaika</w:t>
      </w:r>
      <w:r w:rsidR="00750B9E" w:rsidRPr="002339ED">
        <w:rPr>
          <w:rFonts w:ascii="Times New Roman" w:hAnsi="Times New Roman" w:cs="Times New Roman"/>
          <w:sz w:val="24"/>
          <w:szCs w:val="24"/>
          <w:lang w:val="lt-LT"/>
        </w:rPr>
        <w:t>i, vienišos mamos ir tėčiai, krizinėse situacijose atsidūrę</w:t>
      </w:r>
    </w:p>
    <w:p w14:paraId="56437E58" w14:textId="4F03228D" w:rsidR="004B244B" w:rsidRPr="002339ED" w:rsidRDefault="00750B9E" w:rsidP="005B7823">
      <w:pPr>
        <w:spacing w:after="0" w:line="240" w:lineRule="auto"/>
        <w:jc w:val="both"/>
        <w:rPr>
          <w:rFonts w:ascii="Times New Roman" w:hAnsi="Times New Roman" w:cs="Times New Roman"/>
          <w:sz w:val="24"/>
          <w:szCs w:val="24"/>
          <w:lang w:val="lt-LT"/>
        </w:rPr>
      </w:pPr>
      <w:r w:rsidRPr="002339ED">
        <w:rPr>
          <w:rFonts w:ascii="Times New Roman" w:hAnsi="Times New Roman" w:cs="Times New Roman"/>
          <w:sz w:val="24"/>
          <w:szCs w:val="24"/>
          <w:lang w:val="lt-LT"/>
        </w:rPr>
        <w:t>asmenys, kitataučiai,</w:t>
      </w:r>
      <w:r w:rsidR="004B244B" w:rsidRPr="002339ED">
        <w:rPr>
          <w:rFonts w:ascii="Times New Roman" w:hAnsi="Times New Roman" w:cs="Times New Roman"/>
          <w:sz w:val="24"/>
          <w:szCs w:val="24"/>
          <w:lang w:val="lt-LT"/>
        </w:rPr>
        <w:t xml:space="preserve"> </w:t>
      </w:r>
      <w:r w:rsidRPr="002339ED">
        <w:rPr>
          <w:rFonts w:ascii="Times New Roman" w:hAnsi="Times New Roman" w:cs="Times New Roman"/>
          <w:sz w:val="24"/>
          <w:szCs w:val="24"/>
          <w:lang w:val="lt-LT"/>
        </w:rPr>
        <w:t xml:space="preserve">įvairias </w:t>
      </w:r>
      <w:r w:rsidR="00F53C2B" w:rsidRPr="002339ED">
        <w:rPr>
          <w:rFonts w:ascii="Times New Roman" w:hAnsi="Times New Roman" w:cs="Times New Roman"/>
          <w:sz w:val="24"/>
          <w:szCs w:val="24"/>
          <w:lang w:val="lt-LT"/>
        </w:rPr>
        <w:t>priklausomybes</w:t>
      </w:r>
      <w:r w:rsidRPr="002339ED">
        <w:rPr>
          <w:rFonts w:ascii="Times New Roman" w:hAnsi="Times New Roman" w:cs="Times New Roman"/>
          <w:sz w:val="24"/>
          <w:szCs w:val="24"/>
          <w:lang w:val="lt-LT"/>
        </w:rPr>
        <w:t xml:space="preserve"> patiriantys </w:t>
      </w:r>
      <w:r w:rsidR="004B244B" w:rsidRPr="002339ED">
        <w:rPr>
          <w:rFonts w:ascii="Times New Roman" w:hAnsi="Times New Roman" w:cs="Times New Roman"/>
          <w:sz w:val="24"/>
          <w:szCs w:val="24"/>
          <w:lang w:val="lt-LT"/>
        </w:rPr>
        <w:t>bei kit</w:t>
      </w:r>
      <w:r w:rsidR="00140719" w:rsidRPr="002339ED">
        <w:rPr>
          <w:rFonts w:ascii="Times New Roman" w:hAnsi="Times New Roman" w:cs="Times New Roman"/>
          <w:sz w:val="24"/>
          <w:szCs w:val="24"/>
          <w:lang w:val="lt-LT"/>
        </w:rPr>
        <w:t>as</w:t>
      </w:r>
      <w:r w:rsidR="004B244B" w:rsidRPr="002339ED">
        <w:rPr>
          <w:rFonts w:ascii="Times New Roman" w:hAnsi="Times New Roman" w:cs="Times New Roman"/>
          <w:sz w:val="24"/>
          <w:szCs w:val="24"/>
          <w:lang w:val="lt-LT"/>
        </w:rPr>
        <w:t xml:space="preserve"> nepalankias sąlygas turint</w:t>
      </w:r>
      <w:r w:rsidRPr="002339ED">
        <w:rPr>
          <w:rFonts w:ascii="Times New Roman" w:hAnsi="Times New Roman" w:cs="Times New Roman"/>
          <w:sz w:val="24"/>
          <w:szCs w:val="24"/>
          <w:lang w:val="lt-LT"/>
        </w:rPr>
        <w:t>ys vietos gyventojai</w:t>
      </w:r>
      <w:r w:rsidR="00140719" w:rsidRPr="002339ED">
        <w:rPr>
          <w:rFonts w:ascii="Times New Roman" w:hAnsi="Times New Roman" w:cs="Times New Roman"/>
          <w:sz w:val="24"/>
          <w:szCs w:val="24"/>
          <w:lang w:val="lt-LT"/>
        </w:rPr>
        <w:t xml:space="preserve"> ir kiti.</w:t>
      </w:r>
      <w:r w:rsidRPr="002339ED">
        <w:rPr>
          <w:rFonts w:ascii="Times New Roman" w:hAnsi="Times New Roman" w:cs="Times New Roman"/>
          <w:sz w:val="24"/>
          <w:szCs w:val="24"/>
          <w:lang w:val="lt-LT"/>
        </w:rPr>
        <w:t xml:space="preserve"> </w:t>
      </w:r>
      <w:r w:rsidR="00F53C2B" w:rsidRPr="002339ED">
        <w:rPr>
          <w:rFonts w:ascii="Times New Roman" w:hAnsi="Times New Roman" w:cs="Times New Roman"/>
          <w:sz w:val="24"/>
          <w:szCs w:val="24"/>
          <w:lang w:val="lt-LT"/>
        </w:rPr>
        <w:t>Šių tikslinių grupių</w:t>
      </w:r>
      <w:r w:rsidR="004B244B" w:rsidRPr="002339ED">
        <w:rPr>
          <w:rFonts w:ascii="Times New Roman" w:hAnsi="Times New Roman" w:cs="Times New Roman"/>
          <w:sz w:val="24"/>
          <w:szCs w:val="24"/>
          <w:lang w:val="lt-LT"/>
        </w:rPr>
        <w:t xml:space="preserve"> atskirtis </w:t>
      </w:r>
      <w:r w:rsidRPr="002339ED">
        <w:rPr>
          <w:rFonts w:ascii="Times New Roman" w:hAnsi="Times New Roman" w:cs="Times New Roman"/>
          <w:sz w:val="24"/>
          <w:szCs w:val="24"/>
          <w:lang w:val="lt-LT"/>
        </w:rPr>
        <w:t xml:space="preserve">bus </w:t>
      </w:r>
      <w:r w:rsidR="004B244B" w:rsidRPr="002339ED">
        <w:rPr>
          <w:rFonts w:ascii="Times New Roman" w:hAnsi="Times New Roman" w:cs="Times New Roman"/>
          <w:sz w:val="24"/>
          <w:szCs w:val="24"/>
          <w:lang w:val="lt-LT"/>
        </w:rPr>
        <w:t xml:space="preserve">mažinama per </w:t>
      </w:r>
      <w:r w:rsidR="00F53C2B" w:rsidRPr="002339ED">
        <w:rPr>
          <w:rFonts w:ascii="Times New Roman" w:hAnsi="Times New Roman" w:cs="Times New Roman"/>
          <w:sz w:val="24"/>
          <w:szCs w:val="24"/>
          <w:lang w:val="lt-LT"/>
        </w:rPr>
        <w:t xml:space="preserve">įvairias </w:t>
      </w:r>
      <w:r w:rsidR="004B244B" w:rsidRPr="002339ED">
        <w:rPr>
          <w:rFonts w:ascii="Times New Roman" w:hAnsi="Times New Roman" w:cs="Times New Roman"/>
          <w:sz w:val="24"/>
          <w:szCs w:val="24"/>
          <w:lang w:val="lt-LT"/>
        </w:rPr>
        <w:t>prevencines</w:t>
      </w:r>
      <w:r w:rsidR="00F53C2B" w:rsidRPr="002339ED">
        <w:rPr>
          <w:rFonts w:ascii="Times New Roman" w:hAnsi="Times New Roman" w:cs="Times New Roman"/>
          <w:sz w:val="24"/>
          <w:szCs w:val="24"/>
          <w:lang w:val="lt-LT"/>
        </w:rPr>
        <w:t xml:space="preserve"> veiklas</w:t>
      </w:r>
      <w:r w:rsidR="00140719" w:rsidRPr="002339ED">
        <w:rPr>
          <w:rFonts w:ascii="Times New Roman" w:hAnsi="Times New Roman" w:cs="Times New Roman"/>
          <w:sz w:val="24"/>
          <w:szCs w:val="24"/>
          <w:lang w:val="lt-LT"/>
        </w:rPr>
        <w:t>,</w:t>
      </w:r>
      <w:r w:rsidR="004B244B" w:rsidRPr="002339ED">
        <w:rPr>
          <w:rFonts w:ascii="Times New Roman" w:hAnsi="Times New Roman" w:cs="Times New Roman"/>
          <w:sz w:val="24"/>
          <w:szCs w:val="24"/>
          <w:lang w:val="lt-LT"/>
        </w:rPr>
        <w:t xml:space="preserve"> socialinių įgūdžių stiprinim</w:t>
      </w:r>
      <w:r w:rsidR="00F53C2B" w:rsidRPr="002339ED">
        <w:rPr>
          <w:rFonts w:ascii="Times New Roman" w:hAnsi="Times New Roman" w:cs="Times New Roman"/>
          <w:sz w:val="24"/>
          <w:szCs w:val="24"/>
          <w:lang w:val="lt-LT"/>
        </w:rPr>
        <w:t>ą</w:t>
      </w:r>
      <w:r w:rsidR="004B244B" w:rsidRPr="002339ED">
        <w:rPr>
          <w:rFonts w:ascii="Times New Roman" w:hAnsi="Times New Roman" w:cs="Times New Roman"/>
          <w:sz w:val="24"/>
          <w:szCs w:val="24"/>
          <w:lang w:val="lt-LT"/>
        </w:rPr>
        <w:t xml:space="preserve">, </w:t>
      </w:r>
      <w:r w:rsidR="00F53C2B" w:rsidRPr="002339ED">
        <w:rPr>
          <w:rFonts w:ascii="Times New Roman" w:hAnsi="Times New Roman" w:cs="Times New Roman"/>
          <w:sz w:val="24"/>
          <w:szCs w:val="24"/>
          <w:lang w:val="lt-LT"/>
        </w:rPr>
        <w:t xml:space="preserve">kompleksines </w:t>
      </w:r>
      <w:proofErr w:type="spellStart"/>
      <w:r w:rsidR="004B244B" w:rsidRPr="002339ED">
        <w:rPr>
          <w:rFonts w:ascii="Times New Roman" w:hAnsi="Times New Roman" w:cs="Times New Roman"/>
          <w:sz w:val="24"/>
          <w:szCs w:val="24"/>
          <w:lang w:val="lt-LT"/>
        </w:rPr>
        <w:t>savipagalbos</w:t>
      </w:r>
      <w:proofErr w:type="spellEnd"/>
      <w:r w:rsidR="004B244B" w:rsidRPr="002339ED">
        <w:rPr>
          <w:rFonts w:ascii="Times New Roman" w:hAnsi="Times New Roman" w:cs="Times New Roman"/>
          <w:sz w:val="24"/>
          <w:szCs w:val="24"/>
          <w:lang w:val="lt-LT"/>
        </w:rPr>
        <w:t xml:space="preserve"> </w:t>
      </w:r>
      <w:r w:rsidR="00140719" w:rsidRPr="002339ED">
        <w:rPr>
          <w:rFonts w:ascii="Times New Roman" w:hAnsi="Times New Roman" w:cs="Times New Roman"/>
          <w:sz w:val="24"/>
          <w:szCs w:val="24"/>
          <w:lang w:val="lt-LT"/>
        </w:rPr>
        <w:t>bei</w:t>
      </w:r>
      <w:r w:rsidR="004B244B" w:rsidRPr="002339ED">
        <w:rPr>
          <w:rFonts w:ascii="Times New Roman" w:hAnsi="Times New Roman" w:cs="Times New Roman"/>
          <w:sz w:val="24"/>
          <w:szCs w:val="24"/>
          <w:lang w:val="lt-LT"/>
        </w:rPr>
        <w:t xml:space="preserve"> užimtumo veiklas</w:t>
      </w:r>
      <w:r w:rsidR="00F53C2B" w:rsidRPr="002339ED">
        <w:rPr>
          <w:rFonts w:ascii="Times New Roman" w:hAnsi="Times New Roman" w:cs="Times New Roman"/>
          <w:sz w:val="24"/>
          <w:szCs w:val="24"/>
          <w:lang w:val="lt-LT"/>
        </w:rPr>
        <w:t>.</w:t>
      </w:r>
    </w:p>
    <w:p w14:paraId="5E774446" w14:textId="38A27D73" w:rsidR="005B7823" w:rsidRPr="002339ED" w:rsidRDefault="005E3FDB" w:rsidP="005E3FDB">
      <w:pPr>
        <w:pStyle w:val="Sraopastraipa"/>
        <w:numPr>
          <w:ilvl w:val="0"/>
          <w:numId w:val="25"/>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00F53C2B" w:rsidRPr="002339ED">
        <w:rPr>
          <w:rFonts w:ascii="Times New Roman" w:hAnsi="Times New Roman" w:cs="Times New Roman"/>
          <w:sz w:val="24"/>
          <w:szCs w:val="24"/>
          <w:lang w:val="lt-LT"/>
        </w:rPr>
        <w:t>va</w:t>
      </w:r>
      <w:r w:rsidR="00780534" w:rsidRPr="002339ED">
        <w:rPr>
          <w:rFonts w:ascii="Times New Roman" w:hAnsi="Times New Roman" w:cs="Times New Roman"/>
          <w:sz w:val="24"/>
          <w:szCs w:val="24"/>
          <w:lang w:val="lt-LT"/>
        </w:rPr>
        <w:t>i</w:t>
      </w:r>
      <w:r w:rsidR="00F53C2B" w:rsidRPr="002339ED">
        <w:rPr>
          <w:rFonts w:ascii="Times New Roman" w:hAnsi="Times New Roman" w:cs="Times New Roman"/>
          <w:sz w:val="24"/>
          <w:szCs w:val="24"/>
          <w:lang w:val="lt-LT"/>
        </w:rPr>
        <w:t xml:space="preserve">rią </w:t>
      </w:r>
      <w:r w:rsidR="004B244B" w:rsidRPr="002339ED">
        <w:rPr>
          <w:rFonts w:ascii="Times New Roman" w:hAnsi="Times New Roman" w:cs="Times New Roman"/>
          <w:sz w:val="24"/>
          <w:szCs w:val="24"/>
          <w:lang w:val="lt-LT"/>
        </w:rPr>
        <w:t>ne</w:t>
      </w:r>
      <w:r w:rsidR="00750B9E" w:rsidRPr="002339ED">
        <w:rPr>
          <w:rFonts w:ascii="Times New Roman" w:hAnsi="Times New Roman" w:cs="Times New Roman"/>
          <w:sz w:val="24"/>
          <w:szCs w:val="24"/>
          <w:lang w:val="lt-LT"/>
        </w:rPr>
        <w:t xml:space="preserve">galią </w:t>
      </w:r>
      <w:r w:rsidR="00140719" w:rsidRPr="002339ED">
        <w:rPr>
          <w:rFonts w:ascii="Times New Roman" w:hAnsi="Times New Roman" w:cs="Times New Roman"/>
          <w:sz w:val="24"/>
          <w:szCs w:val="24"/>
          <w:lang w:val="lt-LT"/>
        </w:rPr>
        <w:t xml:space="preserve">ar spec. poreikius </w:t>
      </w:r>
      <w:r w:rsidR="00750B9E" w:rsidRPr="002339ED">
        <w:rPr>
          <w:rFonts w:ascii="Times New Roman" w:hAnsi="Times New Roman" w:cs="Times New Roman"/>
          <w:sz w:val="24"/>
          <w:szCs w:val="24"/>
          <w:lang w:val="lt-LT"/>
        </w:rPr>
        <w:t>turintys asmenys</w:t>
      </w:r>
      <w:r w:rsidR="004B244B" w:rsidRPr="002339ED">
        <w:rPr>
          <w:rFonts w:ascii="Times New Roman" w:hAnsi="Times New Roman" w:cs="Times New Roman"/>
          <w:sz w:val="24"/>
          <w:szCs w:val="24"/>
          <w:lang w:val="lt-LT"/>
        </w:rPr>
        <w:t>, senjorai bei vieniši asmenys</w:t>
      </w:r>
      <w:r w:rsidR="00F53C2B" w:rsidRPr="002339ED">
        <w:rPr>
          <w:rFonts w:ascii="Times New Roman" w:hAnsi="Times New Roman" w:cs="Times New Roman"/>
          <w:sz w:val="24"/>
          <w:szCs w:val="24"/>
          <w:lang w:val="lt-LT"/>
        </w:rPr>
        <w:t>.</w:t>
      </w:r>
      <w:r w:rsidR="004B244B" w:rsidRPr="002339ED">
        <w:rPr>
          <w:rFonts w:ascii="Times New Roman" w:hAnsi="Times New Roman" w:cs="Times New Roman"/>
          <w:sz w:val="24"/>
          <w:szCs w:val="24"/>
          <w:lang w:val="lt-LT"/>
        </w:rPr>
        <w:t xml:space="preserve"> </w:t>
      </w:r>
      <w:r w:rsidR="00F53C2B" w:rsidRPr="002339ED">
        <w:rPr>
          <w:rFonts w:ascii="Times New Roman" w:hAnsi="Times New Roman" w:cs="Times New Roman"/>
          <w:sz w:val="24"/>
          <w:szCs w:val="24"/>
          <w:lang w:val="lt-LT"/>
        </w:rPr>
        <w:t>T</w:t>
      </w:r>
      <w:r w:rsidR="004B244B" w:rsidRPr="002339ED">
        <w:rPr>
          <w:rFonts w:ascii="Times New Roman" w:hAnsi="Times New Roman" w:cs="Times New Roman"/>
          <w:sz w:val="24"/>
          <w:szCs w:val="24"/>
          <w:lang w:val="lt-LT"/>
        </w:rPr>
        <w:t>ikslinė grupė,</w:t>
      </w:r>
    </w:p>
    <w:p w14:paraId="665097F3" w14:textId="0A1C80A6" w:rsidR="004B244B" w:rsidRPr="002339ED" w:rsidRDefault="004B244B" w:rsidP="005B7823">
      <w:pPr>
        <w:spacing w:after="0" w:line="240" w:lineRule="auto"/>
        <w:jc w:val="both"/>
        <w:rPr>
          <w:rFonts w:ascii="Times New Roman" w:hAnsi="Times New Roman" w:cs="Times New Roman"/>
          <w:sz w:val="24"/>
          <w:szCs w:val="24"/>
          <w:lang w:val="lt-LT"/>
        </w:rPr>
      </w:pPr>
      <w:r w:rsidRPr="002339ED">
        <w:rPr>
          <w:rFonts w:ascii="Times New Roman" w:hAnsi="Times New Roman" w:cs="Times New Roman"/>
          <w:sz w:val="24"/>
          <w:szCs w:val="24"/>
          <w:lang w:val="lt-LT"/>
        </w:rPr>
        <w:t>kurios socialinė</w:t>
      </w:r>
      <w:r w:rsidR="00780534" w:rsidRPr="002339ED">
        <w:rPr>
          <w:rFonts w:ascii="Times New Roman" w:hAnsi="Times New Roman" w:cs="Times New Roman"/>
          <w:sz w:val="24"/>
          <w:szCs w:val="24"/>
          <w:lang w:val="lt-LT"/>
        </w:rPr>
        <w:t xml:space="preserve"> bei</w:t>
      </w:r>
      <w:r w:rsidRPr="002339ED">
        <w:rPr>
          <w:rFonts w:ascii="Times New Roman" w:hAnsi="Times New Roman" w:cs="Times New Roman"/>
          <w:sz w:val="24"/>
          <w:szCs w:val="24"/>
          <w:lang w:val="lt-LT"/>
        </w:rPr>
        <w:t xml:space="preserve"> soci</w:t>
      </w:r>
      <w:r w:rsidR="00F53C2B" w:rsidRPr="002339ED">
        <w:rPr>
          <w:rFonts w:ascii="Times New Roman" w:hAnsi="Times New Roman" w:cs="Times New Roman"/>
          <w:sz w:val="24"/>
          <w:szCs w:val="24"/>
          <w:lang w:val="lt-LT"/>
        </w:rPr>
        <w:t>o</w:t>
      </w:r>
      <w:r w:rsidRPr="002339ED">
        <w:rPr>
          <w:rFonts w:ascii="Times New Roman" w:hAnsi="Times New Roman" w:cs="Times New Roman"/>
          <w:sz w:val="24"/>
          <w:szCs w:val="24"/>
          <w:lang w:val="lt-LT"/>
        </w:rPr>
        <w:t xml:space="preserve">kultūrinė integracija prisidės </w:t>
      </w:r>
      <w:r w:rsidR="00F53C2B" w:rsidRPr="002339ED">
        <w:rPr>
          <w:rFonts w:ascii="Times New Roman" w:hAnsi="Times New Roman" w:cs="Times New Roman"/>
          <w:sz w:val="24"/>
          <w:szCs w:val="24"/>
          <w:lang w:val="lt-LT"/>
        </w:rPr>
        <w:t xml:space="preserve">ne tik </w:t>
      </w:r>
      <w:r w:rsidRPr="002339ED">
        <w:rPr>
          <w:rFonts w:ascii="Times New Roman" w:hAnsi="Times New Roman" w:cs="Times New Roman"/>
          <w:sz w:val="24"/>
          <w:szCs w:val="24"/>
          <w:lang w:val="lt-LT"/>
        </w:rPr>
        <w:t xml:space="preserve">prie </w:t>
      </w:r>
      <w:r w:rsidR="00F53C2B" w:rsidRPr="002339ED">
        <w:rPr>
          <w:rFonts w:ascii="Times New Roman" w:hAnsi="Times New Roman" w:cs="Times New Roman"/>
          <w:sz w:val="24"/>
          <w:szCs w:val="24"/>
          <w:lang w:val="lt-LT"/>
        </w:rPr>
        <w:t>dalyvių</w:t>
      </w:r>
      <w:r w:rsidRPr="002339ED">
        <w:rPr>
          <w:rFonts w:ascii="Times New Roman" w:hAnsi="Times New Roman" w:cs="Times New Roman"/>
          <w:sz w:val="24"/>
          <w:szCs w:val="24"/>
          <w:lang w:val="lt-LT"/>
        </w:rPr>
        <w:t xml:space="preserve"> socialinės</w:t>
      </w:r>
      <w:r w:rsidR="005E3FDB">
        <w:rPr>
          <w:rFonts w:ascii="Times New Roman" w:hAnsi="Times New Roman" w:cs="Times New Roman"/>
          <w:sz w:val="24"/>
          <w:szCs w:val="24"/>
          <w:lang w:val="lt-LT"/>
        </w:rPr>
        <w:t xml:space="preserve"> </w:t>
      </w:r>
      <w:r w:rsidRPr="002339ED">
        <w:rPr>
          <w:rFonts w:ascii="Times New Roman" w:hAnsi="Times New Roman" w:cs="Times New Roman"/>
          <w:sz w:val="24"/>
          <w:szCs w:val="24"/>
          <w:lang w:val="lt-LT"/>
        </w:rPr>
        <w:t>atskirties mažinimo</w:t>
      </w:r>
      <w:r w:rsidR="00F53C2B" w:rsidRPr="002339ED">
        <w:rPr>
          <w:rFonts w:ascii="Times New Roman" w:hAnsi="Times New Roman" w:cs="Times New Roman"/>
          <w:sz w:val="24"/>
          <w:szCs w:val="24"/>
          <w:lang w:val="lt-LT"/>
        </w:rPr>
        <w:t>, bet ir jų</w:t>
      </w:r>
      <w:r w:rsidRPr="002339ED">
        <w:rPr>
          <w:rFonts w:ascii="Times New Roman" w:hAnsi="Times New Roman" w:cs="Times New Roman"/>
          <w:sz w:val="24"/>
          <w:szCs w:val="24"/>
          <w:lang w:val="lt-LT"/>
        </w:rPr>
        <w:t xml:space="preserve"> </w:t>
      </w:r>
      <w:r w:rsidR="00F53C2B" w:rsidRPr="002339ED">
        <w:rPr>
          <w:rFonts w:ascii="Times New Roman" w:hAnsi="Times New Roman" w:cs="Times New Roman"/>
          <w:sz w:val="24"/>
          <w:szCs w:val="24"/>
          <w:lang w:val="lt-LT"/>
        </w:rPr>
        <w:t>gyvenimo kokybės gerinimo.</w:t>
      </w:r>
    </w:p>
    <w:p w14:paraId="3A7BDAC6" w14:textId="1B94B604" w:rsidR="005B7823" w:rsidRPr="002339ED" w:rsidRDefault="005E3FDB" w:rsidP="005E3FDB">
      <w:pPr>
        <w:pStyle w:val="Sraopastraipa"/>
        <w:numPr>
          <w:ilvl w:val="0"/>
          <w:numId w:val="25"/>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80534" w:rsidRPr="002339ED">
        <w:rPr>
          <w:rFonts w:ascii="Times New Roman" w:hAnsi="Times New Roman" w:cs="Times New Roman"/>
          <w:sz w:val="24"/>
          <w:szCs w:val="24"/>
          <w:lang w:val="lt-LT"/>
        </w:rPr>
        <w:t>epalankias sąlygas turintys ikimokyklinio ir mokyklinio amžiaus vaikai, kitataučiai. Tikslinės</w:t>
      </w:r>
    </w:p>
    <w:p w14:paraId="5453CB29" w14:textId="3C84BD8A" w:rsidR="00780534" w:rsidRPr="002339ED" w:rsidRDefault="00780534" w:rsidP="005B7823">
      <w:pPr>
        <w:spacing w:after="0" w:line="240" w:lineRule="auto"/>
        <w:jc w:val="both"/>
        <w:rPr>
          <w:rFonts w:ascii="Times New Roman" w:hAnsi="Times New Roman" w:cs="Times New Roman"/>
          <w:sz w:val="24"/>
          <w:szCs w:val="24"/>
          <w:lang w:val="lt-LT"/>
        </w:rPr>
      </w:pPr>
      <w:r w:rsidRPr="002339ED">
        <w:rPr>
          <w:rFonts w:ascii="Times New Roman" w:hAnsi="Times New Roman" w:cs="Times New Roman"/>
          <w:sz w:val="24"/>
          <w:szCs w:val="24"/>
          <w:lang w:val="lt-LT"/>
        </w:rPr>
        <w:t>grupės atskirtis bus mažinama per sociokultūrines, įvairias motyvacines veiklas įtraukant į vietos bendruomenę;</w:t>
      </w:r>
    </w:p>
    <w:p w14:paraId="5370FC20" w14:textId="0977AF52" w:rsidR="004B244B" w:rsidRDefault="005E3FDB" w:rsidP="005E3FDB">
      <w:pPr>
        <w:pStyle w:val="Sraopastraipa"/>
        <w:numPr>
          <w:ilvl w:val="0"/>
          <w:numId w:val="25"/>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w:t>
      </w:r>
      <w:r w:rsidR="004B244B" w:rsidRPr="00CC744B">
        <w:rPr>
          <w:rFonts w:ascii="Times New Roman" w:hAnsi="Times New Roman" w:cs="Times New Roman"/>
          <w:sz w:val="24"/>
          <w:szCs w:val="24"/>
          <w:lang w:val="lt-LT"/>
        </w:rPr>
        <w:t>auno verslo atstovai, socialinio verslo steigėjai bei vy</w:t>
      </w:r>
      <w:r w:rsidR="00F53C2B" w:rsidRPr="00CC744B">
        <w:rPr>
          <w:rFonts w:ascii="Times New Roman" w:hAnsi="Times New Roman" w:cs="Times New Roman"/>
          <w:sz w:val="24"/>
          <w:szCs w:val="24"/>
          <w:lang w:val="lt-LT"/>
        </w:rPr>
        <w:t>s</w:t>
      </w:r>
      <w:r w:rsidR="004B244B" w:rsidRPr="00CC744B">
        <w:rPr>
          <w:rFonts w:ascii="Times New Roman" w:hAnsi="Times New Roman" w:cs="Times New Roman"/>
          <w:sz w:val="24"/>
          <w:szCs w:val="24"/>
          <w:lang w:val="lt-LT"/>
        </w:rPr>
        <w:t>tytojai</w:t>
      </w:r>
      <w:r>
        <w:rPr>
          <w:rFonts w:ascii="Times New Roman" w:hAnsi="Times New Roman" w:cs="Times New Roman"/>
          <w:sz w:val="24"/>
          <w:szCs w:val="24"/>
          <w:lang w:val="lt-LT"/>
        </w:rPr>
        <w:t xml:space="preserve"> </w:t>
      </w:r>
      <w:r w:rsidR="004B244B" w:rsidRPr="00CC744B">
        <w:rPr>
          <w:rFonts w:ascii="Times New Roman" w:hAnsi="Times New Roman" w:cs="Times New Roman"/>
          <w:sz w:val="24"/>
          <w:szCs w:val="24"/>
          <w:lang w:val="lt-LT"/>
        </w:rPr>
        <w:t>– fiziniai</w:t>
      </w:r>
      <w:r w:rsidR="00140719" w:rsidRPr="00CC744B">
        <w:rPr>
          <w:rFonts w:ascii="Times New Roman" w:hAnsi="Times New Roman" w:cs="Times New Roman"/>
          <w:sz w:val="24"/>
          <w:szCs w:val="24"/>
          <w:lang w:val="lt-LT"/>
        </w:rPr>
        <w:t>,</w:t>
      </w:r>
      <w:r w:rsidR="004B244B" w:rsidRPr="00CC744B">
        <w:rPr>
          <w:rFonts w:ascii="Times New Roman" w:hAnsi="Times New Roman" w:cs="Times New Roman"/>
          <w:sz w:val="24"/>
          <w:szCs w:val="24"/>
          <w:lang w:val="lt-LT"/>
        </w:rPr>
        <w:t xml:space="preserve"> juridiniai </w:t>
      </w:r>
      <w:r w:rsidR="00140719" w:rsidRPr="00CC744B">
        <w:rPr>
          <w:rFonts w:ascii="Times New Roman" w:hAnsi="Times New Roman" w:cs="Times New Roman"/>
          <w:sz w:val="24"/>
          <w:szCs w:val="24"/>
          <w:lang w:val="lt-LT"/>
        </w:rPr>
        <w:t xml:space="preserve">              </w:t>
      </w:r>
      <w:r w:rsidR="004B244B" w:rsidRPr="00CC744B">
        <w:rPr>
          <w:rFonts w:ascii="Times New Roman" w:hAnsi="Times New Roman" w:cs="Times New Roman"/>
          <w:sz w:val="24"/>
          <w:szCs w:val="24"/>
          <w:lang w:val="lt-LT"/>
        </w:rPr>
        <w:t>asmenys</w:t>
      </w:r>
      <w:r w:rsidR="00CC744B" w:rsidRPr="00CC744B">
        <w:rPr>
          <w:rFonts w:ascii="Times New Roman" w:hAnsi="Times New Roman" w:cs="Times New Roman"/>
          <w:sz w:val="24"/>
          <w:szCs w:val="24"/>
          <w:lang w:val="lt-LT"/>
        </w:rPr>
        <w:t xml:space="preserve">, </w:t>
      </w:r>
      <w:r w:rsidR="004B244B" w:rsidRPr="00CC744B">
        <w:rPr>
          <w:rFonts w:ascii="Times New Roman" w:hAnsi="Times New Roman" w:cs="Times New Roman"/>
          <w:sz w:val="24"/>
          <w:szCs w:val="24"/>
          <w:lang w:val="lt-LT"/>
        </w:rPr>
        <w:t xml:space="preserve">jau vykdantys ar planuojantys pradėti verslą, taip pat socialinio verslo steigėjai bei vystytojai, kuriantys paslaugas ar steigiantys darbo vietas </w:t>
      </w:r>
      <w:r w:rsidR="00750B9E" w:rsidRPr="00CC744B">
        <w:rPr>
          <w:rFonts w:ascii="Times New Roman" w:hAnsi="Times New Roman" w:cs="Times New Roman"/>
          <w:sz w:val="24"/>
          <w:szCs w:val="24"/>
          <w:lang w:val="lt-LT"/>
        </w:rPr>
        <w:t>mažiau galimybių turinčioms vietos</w:t>
      </w:r>
      <w:r w:rsidR="004B244B" w:rsidRPr="00CC744B">
        <w:rPr>
          <w:rFonts w:ascii="Times New Roman" w:hAnsi="Times New Roman" w:cs="Times New Roman"/>
          <w:sz w:val="24"/>
          <w:szCs w:val="24"/>
          <w:lang w:val="lt-LT"/>
        </w:rPr>
        <w:t xml:space="preserve"> gyventojų grupėms.</w:t>
      </w:r>
    </w:p>
    <w:p w14:paraId="1BCEA830" w14:textId="77777777" w:rsidR="009A4901" w:rsidRPr="00CC744B" w:rsidRDefault="009A4901" w:rsidP="009A4901">
      <w:pPr>
        <w:pStyle w:val="Sraopastraipa"/>
        <w:spacing w:after="0" w:line="240" w:lineRule="auto"/>
        <w:ind w:left="567"/>
        <w:jc w:val="both"/>
        <w:rPr>
          <w:rFonts w:ascii="Times New Roman" w:hAnsi="Times New Roman" w:cs="Times New Roman"/>
          <w:sz w:val="24"/>
          <w:szCs w:val="24"/>
          <w:lang w:val="lt-LT"/>
        </w:rPr>
      </w:pPr>
    </w:p>
    <w:p w14:paraId="223952BC" w14:textId="61FF8C54" w:rsidR="00F77B8C" w:rsidRPr="005E3FDB" w:rsidRDefault="00D2505E" w:rsidP="009A4901">
      <w:pPr>
        <w:spacing w:after="0" w:line="240" w:lineRule="auto"/>
        <w:ind w:firstLine="567"/>
        <w:jc w:val="both"/>
        <w:rPr>
          <w:rFonts w:ascii="Times New Roman" w:hAnsi="Times New Roman" w:cs="Times New Roman"/>
          <w:sz w:val="24"/>
          <w:szCs w:val="24"/>
          <w:lang w:val="lt-LT"/>
        </w:rPr>
      </w:pPr>
      <w:r w:rsidRPr="005E3FDB">
        <w:rPr>
          <w:rFonts w:ascii="Times New Roman" w:hAnsi="Times New Roman" w:cs="Times New Roman"/>
          <w:b/>
          <w:bCs/>
          <w:sz w:val="24"/>
          <w:szCs w:val="24"/>
          <w:lang w:val="lt-LT"/>
        </w:rPr>
        <w:t>Kėdainių miesto g</w:t>
      </w:r>
      <w:r w:rsidR="0019132F" w:rsidRPr="005E3FDB">
        <w:rPr>
          <w:rFonts w:ascii="Times New Roman" w:hAnsi="Times New Roman" w:cs="Times New Roman"/>
          <w:b/>
          <w:bCs/>
          <w:sz w:val="24"/>
          <w:szCs w:val="24"/>
          <w:lang w:val="lt-LT"/>
        </w:rPr>
        <w:t xml:space="preserve">yventojų skaičiaus kaita 2019–2023 m. </w:t>
      </w:r>
      <w:r w:rsidR="0019132F" w:rsidRPr="005E3FDB">
        <w:rPr>
          <w:rFonts w:ascii="Times New Roman" w:hAnsi="Times New Roman" w:cs="Times New Roman"/>
          <w:sz w:val="24"/>
          <w:szCs w:val="24"/>
          <w:lang w:val="lt-LT"/>
        </w:rPr>
        <w:t xml:space="preserve">Remiantis </w:t>
      </w:r>
      <w:r w:rsidR="00C132F2" w:rsidRPr="005E3FDB">
        <w:rPr>
          <w:rFonts w:ascii="Times New Roman" w:hAnsi="Times New Roman" w:cs="Times New Roman"/>
          <w:sz w:val="24"/>
          <w:szCs w:val="24"/>
          <w:lang w:val="lt-LT"/>
        </w:rPr>
        <w:t>valstybės duomenų</w:t>
      </w:r>
      <w:r w:rsidR="00CC744B" w:rsidRPr="005E3FDB">
        <w:rPr>
          <w:rFonts w:ascii="Times New Roman" w:hAnsi="Times New Roman" w:cs="Times New Roman"/>
          <w:sz w:val="24"/>
          <w:szCs w:val="24"/>
          <w:lang w:val="lt-LT"/>
        </w:rPr>
        <w:t xml:space="preserve"> agentū</w:t>
      </w:r>
      <w:r w:rsidR="00C132F2" w:rsidRPr="005E3FDB">
        <w:rPr>
          <w:rFonts w:ascii="Times New Roman" w:hAnsi="Times New Roman" w:cs="Times New Roman"/>
          <w:sz w:val="24"/>
          <w:szCs w:val="24"/>
          <w:lang w:val="lt-LT"/>
        </w:rPr>
        <w:t>ros</w:t>
      </w:r>
      <w:r w:rsidR="005B7823" w:rsidRPr="005E3FDB">
        <w:rPr>
          <w:rFonts w:ascii="Times New Roman" w:hAnsi="Times New Roman" w:cs="Times New Roman"/>
          <w:sz w:val="24"/>
          <w:szCs w:val="24"/>
          <w:lang w:val="lt-LT"/>
        </w:rPr>
        <w:t xml:space="preserve"> </w:t>
      </w:r>
      <w:r w:rsidR="0019132F" w:rsidRPr="005E3FDB">
        <w:rPr>
          <w:rFonts w:ascii="Times New Roman" w:hAnsi="Times New Roman" w:cs="Times New Roman"/>
          <w:sz w:val="24"/>
          <w:szCs w:val="24"/>
          <w:lang w:val="lt-LT"/>
        </w:rPr>
        <w:t xml:space="preserve">duomenimis, 2023 metų pradžioje </w:t>
      </w:r>
      <w:r w:rsidR="00986754" w:rsidRPr="005E3FDB">
        <w:rPr>
          <w:rFonts w:ascii="Times New Roman" w:hAnsi="Times New Roman" w:cs="Times New Roman"/>
          <w:sz w:val="24"/>
          <w:szCs w:val="24"/>
          <w:lang w:val="lt-LT"/>
        </w:rPr>
        <w:t>Kėdaini</w:t>
      </w:r>
      <w:r w:rsidR="00A85D42" w:rsidRPr="005E3FDB">
        <w:rPr>
          <w:rFonts w:ascii="Times New Roman" w:hAnsi="Times New Roman" w:cs="Times New Roman"/>
          <w:sz w:val="24"/>
          <w:szCs w:val="24"/>
          <w:lang w:val="lt-LT"/>
        </w:rPr>
        <w:t>ų mieste</w:t>
      </w:r>
      <w:r w:rsidR="00986754" w:rsidRPr="005E3FDB">
        <w:rPr>
          <w:rFonts w:ascii="Times New Roman" w:hAnsi="Times New Roman" w:cs="Times New Roman"/>
          <w:sz w:val="24"/>
          <w:szCs w:val="24"/>
          <w:lang w:val="lt-LT"/>
        </w:rPr>
        <w:t xml:space="preserve"> </w:t>
      </w:r>
      <w:r w:rsidR="0019132F" w:rsidRPr="005E3FDB">
        <w:rPr>
          <w:rFonts w:ascii="Times New Roman" w:hAnsi="Times New Roman" w:cs="Times New Roman"/>
          <w:sz w:val="24"/>
          <w:szCs w:val="24"/>
          <w:lang w:val="lt-LT"/>
        </w:rPr>
        <w:t>gyveno 23 </w:t>
      </w:r>
      <w:r w:rsidR="00C132F2" w:rsidRPr="005E3FDB">
        <w:rPr>
          <w:rFonts w:ascii="Times New Roman" w:hAnsi="Times New Roman" w:cs="Times New Roman"/>
          <w:sz w:val="24"/>
          <w:szCs w:val="24"/>
          <w:lang w:val="lt-LT"/>
        </w:rPr>
        <w:t>342</w:t>
      </w:r>
      <w:r w:rsidR="0019132F" w:rsidRPr="005E3FDB">
        <w:rPr>
          <w:rFonts w:ascii="Times New Roman" w:hAnsi="Times New Roman" w:cs="Times New Roman"/>
          <w:sz w:val="24"/>
          <w:szCs w:val="24"/>
          <w:lang w:val="lt-LT"/>
        </w:rPr>
        <w:t xml:space="preserve"> nuolatiniai gyventojai, </w:t>
      </w:r>
      <w:r w:rsidR="00986754" w:rsidRPr="005E3FDB">
        <w:rPr>
          <w:rFonts w:ascii="Times New Roman" w:hAnsi="Times New Roman" w:cs="Times New Roman"/>
          <w:sz w:val="24"/>
          <w:szCs w:val="24"/>
          <w:lang w:val="lt-LT"/>
        </w:rPr>
        <w:t>arba</w:t>
      </w:r>
      <w:r w:rsidR="0019132F" w:rsidRPr="005E3FDB">
        <w:rPr>
          <w:rFonts w:ascii="Times New Roman" w:hAnsi="Times New Roman" w:cs="Times New Roman"/>
          <w:sz w:val="24"/>
          <w:szCs w:val="24"/>
          <w:lang w:val="lt-LT"/>
        </w:rPr>
        <w:t xml:space="preserve"> 50,98 </w:t>
      </w:r>
      <w:r w:rsidR="00C132F2" w:rsidRPr="005E3FDB">
        <w:rPr>
          <w:rFonts w:ascii="Times New Roman" w:hAnsi="Times New Roman" w:cs="Times New Roman"/>
          <w:sz w:val="24"/>
          <w:szCs w:val="24"/>
          <w:lang w:val="lt-LT"/>
        </w:rPr>
        <w:t>proc.</w:t>
      </w:r>
      <w:r w:rsidR="0019132F" w:rsidRPr="005E3FDB">
        <w:rPr>
          <w:rFonts w:ascii="Times New Roman" w:hAnsi="Times New Roman" w:cs="Times New Roman"/>
          <w:sz w:val="24"/>
          <w:szCs w:val="24"/>
          <w:lang w:val="lt-LT"/>
        </w:rPr>
        <w:t xml:space="preserve"> visų rajono gyventojų</w:t>
      </w:r>
      <w:r w:rsidR="00C132F2" w:rsidRPr="005E3FDB">
        <w:rPr>
          <w:rFonts w:ascii="Times New Roman" w:hAnsi="Times New Roman" w:cs="Times New Roman"/>
          <w:sz w:val="24"/>
          <w:szCs w:val="24"/>
          <w:lang w:val="lt-LT"/>
        </w:rPr>
        <w:t xml:space="preserve"> (žr. 2 pav.)</w:t>
      </w:r>
      <w:r w:rsidR="0019132F" w:rsidRPr="005E3FDB">
        <w:rPr>
          <w:rFonts w:ascii="Times New Roman" w:hAnsi="Times New Roman" w:cs="Times New Roman"/>
          <w:sz w:val="24"/>
          <w:szCs w:val="24"/>
          <w:lang w:val="lt-LT"/>
        </w:rPr>
        <w:t>.</w:t>
      </w:r>
      <w:r w:rsidR="00CC744B" w:rsidRPr="005E3FDB">
        <w:rPr>
          <w:rFonts w:ascii="Times New Roman" w:hAnsi="Times New Roman" w:cs="Times New Roman"/>
          <w:sz w:val="24"/>
          <w:szCs w:val="24"/>
          <w:lang w:val="lt-LT"/>
        </w:rPr>
        <w:t xml:space="preserve"> Analizuojant 2019−</w:t>
      </w:r>
      <w:r w:rsidR="0009266E" w:rsidRPr="005E3FDB">
        <w:rPr>
          <w:rFonts w:ascii="Times New Roman" w:hAnsi="Times New Roman" w:cs="Times New Roman"/>
          <w:sz w:val="24"/>
          <w:szCs w:val="24"/>
          <w:lang w:val="lt-LT"/>
        </w:rPr>
        <w:t xml:space="preserve">2023 m. laikotarpio duomenis, stebimas nežymus gyventojų skaičiaus </w:t>
      </w:r>
      <w:r w:rsidR="00A85D42" w:rsidRPr="005E3FDB">
        <w:rPr>
          <w:rFonts w:ascii="Times New Roman" w:hAnsi="Times New Roman" w:cs="Times New Roman"/>
          <w:sz w:val="24"/>
          <w:szCs w:val="24"/>
          <w:lang w:val="lt-LT"/>
        </w:rPr>
        <w:t xml:space="preserve">visame </w:t>
      </w:r>
      <w:r w:rsidR="0009266E" w:rsidRPr="005E3FDB">
        <w:rPr>
          <w:rFonts w:ascii="Times New Roman" w:hAnsi="Times New Roman" w:cs="Times New Roman"/>
          <w:sz w:val="24"/>
          <w:szCs w:val="24"/>
          <w:lang w:val="lt-LT"/>
        </w:rPr>
        <w:t xml:space="preserve">Kėdainių </w:t>
      </w:r>
      <w:r w:rsidR="00A85D42" w:rsidRPr="005E3FDB">
        <w:rPr>
          <w:rFonts w:ascii="Times New Roman" w:hAnsi="Times New Roman" w:cs="Times New Roman"/>
          <w:sz w:val="24"/>
          <w:szCs w:val="24"/>
          <w:lang w:val="lt-LT"/>
        </w:rPr>
        <w:t>rajone didėjimas</w:t>
      </w:r>
      <w:r w:rsidR="00CC64AB" w:rsidRPr="005E3FDB">
        <w:rPr>
          <w:rFonts w:ascii="Times New Roman" w:hAnsi="Times New Roman" w:cs="Times New Roman"/>
          <w:sz w:val="24"/>
          <w:szCs w:val="24"/>
          <w:lang w:val="lt-LT"/>
        </w:rPr>
        <w:t xml:space="preserve"> </w:t>
      </w:r>
      <w:r w:rsidR="00061993" w:rsidRPr="005E3FDB">
        <w:rPr>
          <w:rFonts w:ascii="Times New Roman" w:hAnsi="Times New Roman" w:cs="Times New Roman"/>
          <w:sz w:val="24"/>
          <w:szCs w:val="24"/>
          <w:lang w:val="lt-LT"/>
        </w:rPr>
        <w:t xml:space="preserve">126 </w:t>
      </w:r>
      <w:proofErr w:type="spellStart"/>
      <w:r w:rsidR="00061993" w:rsidRPr="005E3FDB">
        <w:rPr>
          <w:rFonts w:ascii="Times New Roman" w:hAnsi="Times New Roman" w:cs="Times New Roman"/>
          <w:sz w:val="24"/>
          <w:szCs w:val="24"/>
          <w:lang w:val="lt-LT"/>
        </w:rPr>
        <w:t>asm</w:t>
      </w:r>
      <w:proofErr w:type="spellEnd"/>
      <w:r w:rsidR="00061993" w:rsidRPr="005E3FDB">
        <w:rPr>
          <w:rFonts w:ascii="Times New Roman" w:hAnsi="Times New Roman" w:cs="Times New Roman"/>
          <w:sz w:val="24"/>
          <w:szCs w:val="24"/>
          <w:lang w:val="lt-LT"/>
        </w:rPr>
        <w:t>.</w:t>
      </w:r>
      <w:r w:rsidR="00CC744B" w:rsidRPr="005E3FDB">
        <w:rPr>
          <w:rFonts w:ascii="Times New Roman" w:hAnsi="Times New Roman" w:cs="Times New Roman"/>
          <w:sz w:val="24"/>
          <w:szCs w:val="24"/>
          <w:lang w:val="lt-LT"/>
        </w:rPr>
        <w:t>,</w:t>
      </w:r>
      <w:r w:rsidR="00061993" w:rsidRPr="005E3FDB">
        <w:rPr>
          <w:rFonts w:ascii="Times New Roman" w:hAnsi="Times New Roman" w:cs="Times New Roman"/>
          <w:sz w:val="24"/>
          <w:szCs w:val="24"/>
          <w:lang w:val="lt-LT"/>
        </w:rPr>
        <w:t xml:space="preserve"> arba </w:t>
      </w:r>
      <w:r w:rsidR="00CC64AB" w:rsidRPr="005E3FDB">
        <w:rPr>
          <w:rFonts w:ascii="Times New Roman" w:hAnsi="Times New Roman" w:cs="Times New Roman"/>
          <w:sz w:val="24"/>
          <w:szCs w:val="24"/>
          <w:lang w:val="lt-LT"/>
        </w:rPr>
        <w:t>0,27 proc.</w:t>
      </w:r>
      <w:r w:rsidR="00A85D42" w:rsidRPr="005E3FDB">
        <w:rPr>
          <w:rFonts w:ascii="Times New Roman" w:hAnsi="Times New Roman" w:cs="Times New Roman"/>
          <w:sz w:val="24"/>
          <w:szCs w:val="24"/>
          <w:lang w:val="lt-LT"/>
        </w:rPr>
        <w:t xml:space="preserve">, o </w:t>
      </w:r>
      <w:r w:rsidR="00CC64AB" w:rsidRPr="005E3FDB">
        <w:rPr>
          <w:rFonts w:ascii="Times New Roman" w:hAnsi="Times New Roman" w:cs="Times New Roman"/>
          <w:sz w:val="24"/>
          <w:szCs w:val="24"/>
          <w:lang w:val="lt-LT"/>
        </w:rPr>
        <w:t xml:space="preserve">Kėdainių </w:t>
      </w:r>
      <w:r w:rsidR="0009266E" w:rsidRPr="005E3FDB">
        <w:rPr>
          <w:rFonts w:ascii="Times New Roman" w:hAnsi="Times New Roman" w:cs="Times New Roman"/>
          <w:sz w:val="24"/>
          <w:szCs w:val="24"/>
          <w:lang w:val="lt-LT"/>
        </w:rPr>
        <w:t>miest</w:t>
      </w:r>
      <w:r w:rsidR="00A85D42" w:rsidRPr="005E3FDB">
        <w:rPr>
          <w:rFonts w:ascii="Times New Roman" w:hAnsi="Times New Roman" w:cs="Times New Roman"/>
          <w:sz w:val="24"/>
          <w:szCs w:val="24"/>
          <w:lang w:val="lt-LT"/>
        </w:rPr>
        <w:t>o teri</w:t>
      </w:r>
      <w:r w:rsidR="00CC64AB" w:rsidRPr="005E3FDB">
        <w:rPr>
          <w:rFonts w:ascii="Times New Roman" w:hAnsi="Times New Roman" w:cs="Times New Roman"/>
          <w:sz w:val="24"/>
          <w:szCs w:val="24"/>
          <w:lang w:val="lt-LT"/>
        </w:rPr>
        <w:t>torijos gyventojų</w:t>
      </w:r>
      <w:r w:rsidR="0009266E" w:rsidRPr="005E3FDB">
        <w:rPr>
          <w:rFonts w:ascii="Times New Roman" w:hAnsi="Times New Roman" w:cs="Times New Roman"/>
          <w:sz w:val="24"/>
          <w:szCs w:val="24"/>
          <w:lang w:val="lt-LT"/>
        </w:rPr>
        <w:t xml:space="preserve"> </w:t>
      </w:r>
      <w:r w:rsidR="00CC64AB" w:rsidRPr="005E3FDB">
        <w:rPr>
          <w:rFonts w:ascii="Times New Roman" w:hAnsi="Times New Roman" w:cs="Times New Roman"/>
          <w:sz w:val="24"/>
          <w:szCs w:val="24"/>
          <w:lang w:val="lt-LT"/>
        </w:rPr>
        <w:t>skaičiau</w:t>
      </w:r>
      <w:r w:rsidR="00061993" w:rsidRPr="005E3FDB">
        <w:rPr>
          <w:rFonts w:ascii="Times New Roman" w:hAnsi="Times New Roman" w:cs="Times New Roman"/>
          <w:sz w:val="24"/>
          <w:szCs w:val="24"/>
          <w:lang w:val="lt-LT"/>
        </w:rPr>
        <w:t>s</w:t>
      </w:r>
      <w:r w:rsidR="00CC64AB" w:rsidRPr="005E3FDB">
        <w:rPr>
          <w:rFonts w:ascii="Times New Roman" w:hAnsi="Times New Roman" w:cs="Times New Roman"/>
          <w:sz w:val="24"/>
          <w:szCs w:val="24"/>
          <w:lang w:val="lt-LT"/>
        </w:rPr>
        <w:t xml:space="preserve"> </w:t>
      </w:r>
      <w:r w:rsidR="00A85D42" w:rsidRPr="005E3FDB">
        <w:rPr>
          <w:rFonts w:ascii="Times New Roman" w:hAnsi="Times New Roman" w:cs="Times New Roman"/>
          <w:sz w:val="24"/>
          <w:szCs w:val="24"/>
          <w:lang w:val="lt-LT"/>
        </w:rPr>
        <w:t>didėjimas</w:t>
      </w:r>
      <w:r w:rsidR="00061993" w:rsidRPr="005E3FDB">
        <w:rPr>
          <w:rFonts w:ascii="Times New Roman" w:hAnsi="Times New Roman" w:cs="Times New Roman"/>
          <w:sz w:val="24"/>
          <w:szCs w:val="24"/>
          <w:lang w:val="lt-LT"/>
        </w:rPr>
        <w:t xml:space="preserve"> 343 </w:t>
      </w:r>
      <w:proofErr w:type="spellStart"/>
      <w:r w:rsidR="00061993" w:rsidRPr="005E3FDB">
        <w:rPr>
          <w:rFonts w:ascii="Times New Roman" w:hAnsi="Times New Roman" w:cs="Times New Roman"/>
          <w:sz w:val="24"/>
          <w:szCs w:val="24"/>
          <w:lang w:val="lt-LT"/>
        </w:rPr>
        <w:t>asm</w:t>
      </w:r>
      <w:proofErr w:type="spellEnd"/>
      <w:r w:rsidR="00061993" w:rsidRPr="005E3FDB">
        <w:rPr>
          <w:rFonts w:ascii="Times New Roman" w:hAnsi="Times New Roman" w:cs="Times New Roman"/>
          <w:sz w:val="24"/>
          <w:szCs w:val="24"/>
          <w:lang w:val="lt-LT"/>
        </w:rPr>
        <w:t>.</w:t>
      </w:r>
      <w:r w:rsidR="00CC744B" w:rsidRPr="005E3FDB">
        <w:rPr>
          <w:rFonts w:ascii="Times New Roman" w:hAnsi="Times New Roman" w:cs="Times New Roman"/>
          <w:sz w:val="24"/>
          <w:szCs w:val="24"/>
          <w:lang w:val="lt-LT"/>
        </w:rPr>
        <w:t>,</w:t>
      </w:r>
      <w:r w:rsidR="00061993" w:rsidRPr="005E3FDB">
        <w:rPr>
          <w:rFonts w:ascii="Times New Roman" w:hAnsi="Times New Roman" w:cs="Times New Roman"/>
          <w:sz w:val="24"/>
          <w:szCs w:val="24"/>
          <w:lang w:val="lt-LT"/>
        </w:rPr>
        <w:t xml:space="preserve"> arba</w:t>
      </w:r>
      <w:r w:rsidR="00986754" w:rsidRPr="005E3FDB">
        <w:rPr>
          <w:rFonts w:ascii="Times New Roman" w:hAnsi="Times New Roman" w:cs="Times New Roman"/>
          <w:sz w:val="24"/>
          <w:szCs w:val="24"/>
          <w:lang w:val="lt-LT"/>
        </w:rPr>
        <w:t xml:space="preserve"> </w:t>
      </w:r>
      <w:r w:rsidR="0009266E" w:rsidRPr="005E3FDB">
        <w:rPr>
          <w:rFonts w:ascii="Times New Roman" w:hAnsi="Times New Roman" w:cs="Times New Roman"/>
          <w:sz w:val="24"/>
          <w:szCs w:val="24"/>
          <w:lang w:val="lt-LT"/>
        </w:rPr>
        <w:t>1,</w:t>
      </w:r>
      <w:r w:rsidR="00CC64AB" w:rsidRPr="005E3FDB">
        <w:rPr>
          <w:rFonts w:ascii="Times New Roman" w:hAnsi="Times New Roman" w:cs="Times New Roman"/>
          <w:sz w:val="24"/>
          <w:szCs w:val="24"/>
          <w:lang w:val="lt-LT"/>
        </w:rPr>
        <w:t>49</w:t>
      </w:r>
      <w:r w:rsidR="0009266E" w:rsidRPr="005E3FDB">
        <w:rPr>
          <w:rFonts w:ascii="Times New Roman" w:hAnsi="Times New Roman" w:cs="Times New Roman"/>
          <w:sz w:val="24"/>
          <w:szCs w:val="24"/>
          <w:lang w:val="lt-LT"/>
        </w:rPr>
        <w:t xml:space="preserve"> proc. (ST-1).</w:t>
      </w:r>
      <w:r w:rsidR="00EC15A2" w:rsidRPr="005E3FDB">
        <w:rPr>
          <w:rFonts w:ascii="Times New Roman" w:hAnsi="Times New Roman" w:cs="Times New Roman"/>
          <w:sz w:val="24"/>
          <w:szCs w:val="24"/>
          <w:lang w:val="lt-LT"/>
        </w:rPr>
        <w:t xml:space="preserve"> </w:t>
      </w:r>
    </w:p>
    <w:p w14:paraId="144CB4D2" w14:textId="1BA1BF92" w:rsidR="0019132F" w:rsidRPr="002339ED" w:rsidRDefault="00373C6B" w:rsidP="005B7823">
      <w:pPr>
        <w:spacing w:after="0" w:line="240" w:lineRule="auto"/>
        <w:jc w:val="both"/>
        <w:rPr>
          <w:rFonts w:ascii="Times New Roman" w:hAnsi="Times New Roman"/>
          <w:b/>
          <w:bCs/>
          <w:sz w:val="24"/>
          <w:szCs w:val="24"/>
          <w:lang w:val="lt-LT"/>
        </w:rPr>
      </w:pPr>
      <w:r w:rsidRPr="002339ED">
        <w:rPr>
          <w:rFonts w:ascii="Times New Roman" w:hAnsi="Times New Roman"/>
          <w:i/>
          <w:iCs/>
          <w:noProof/>
          <w:sz w:val="16"/>
          <w:szCs w:val="16"/>
          <w:lang w:val="lt-LT" w:eastAsia="lt-LT"/>
        </w:rPr>
        <w:drawing>
          <wp:inline distT="0" distB="0" distL="0" distR="0" wp14:anchorId="7F78C8CB" wp14:editId="72378AC6">
            <wp:extent cx="6522720" cy="2746738"/>
            <wp:effectExtent l="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57488" cy="2761379"/>
                    </a:xfrm>
                    <a:prstGeom prst="rect">
                      <a:avLst/>
                    </a:prstGeom>
                  </pic:spPr>
                </pic:pic>
              </a:graphicData>
            </a:graphic>
          </wp:inline>
        </w:drawing>
      </w:r>
    </w:p>
    <w:p w14:paraId="56F722B2" w14:textId="1E99BE60" w:rsidR="00373C6B" w:rsidRPr="00D95B6E" w:rsidRDefault="00373C6B" w:rsidP="00A74BFD">
      <w:pPr>
        <w:spacing w:after="0"/>
        <w:jc w:val="center"/>
        <w:rPr>
          <w:rFonts w:ascii="Times New Roman" w:hAnsi="Times New Roman"/>
          <w:i/>
          <w:i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13" w:anchor="/" w:history="1">
        <w:r w:rsidRPr="00D95B6E">
          <w:rPr>
            <w:rStyle w:val="Hipersaitas"/>
            <w:rFonts w:ascii="Times New Roman" w:hAnsi="Times New Roman"/>
            <w:i/>
            <w:iCs/>
            <w:sz w:val="20"/>
            <w:szCs w:val="20"/>
            <w:lang w:val="lt-LT"/>
          </w:rPr>
          <w:t>https://osp.stat.gov.lt/statistiniu-rodikliu-analize#/</w:t>
        </w:r>
      </w:hyperlink>
    </w:p>
    <w:p w14:paraId="61FAF8A1" w14:textId="218AE846" w:rsidR="00373C6B" w:rsidRDefault="00373C6B"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 xml:space="preserve">2 pav. Kėdainių miesto ir rajono </w:t>
      </w:r>
      <w:r w:rsidR="00CC744B">
        <w:rPr>
          <w:rFonts w:ascii="Times New Roman" w:hAnsi="Times New Roman"/>
          <w:b/>
          <w:bCs/>
          <w:sz w:val="24"/>
          <w:szCs w:val="24"/>
          <w:lang w:val="lt-LT"/>
        </w:rPr>
        <w:t>nuolatinių gyventojų kaita 2019</w:t>
      </w:r>
      <w:r w:rsidR="00CC744B">
        <w:rPr>
          <w:rFonts w:ascii="Times New Roman" w:hAnsi="Times New Roman" w:cs="Times New Roman"/>
          <w:sz w:val="24"/>
          <w:szCs w:val="24"/>
          <w:lang w:val="lt-LT"/>
        </w:rPr>
        <w:t>−</w:t>
      </w:r>
      <w:r w:rsidRPr="00D95B6E">
        <w:rPr>
          <w:rFonts w:ascii="Times New Roman" w:hAnsi="Times New Roman"/>
          <w:b/>
          <w:bCs/>
          <w:sz w:val="24"/>
          <w:szCs w:val="24"/>
          <w:lang w:val="lt-LT"/>
        </w:rPr>
        <w:t>2023 m</w:t>
      </w:r>
      <w:r w:rsidR="001A024A">
        <w:rPr>
          <w:rFonts w:ascii="Times New Roman" w:hAnsi="Times New Roman"/>
          <w:b/>
          <w:bCs/>
          <w:sz w:val="24"/>
          <w:szCs w:val="24"/>
          <w:lang w:val="lt-LT"/>
        </w:rPr>
        <w:t>.</w:t>
      </w:r>
      <w:r w:rsidRPr="00D95B6E">
        <w:rPr>
          <w:rFonts w:ascii="Times New Roman" w:hAnsi="Times New Roman"/>
          <w:b/>
          <w:bCs/>
          <w:sz w:val="24"/>
          <w:szCs w:val="24"/>
          <w:lang w:val="lt-LT"/>
        </w:rPr>
        <w:t xml:space="preserve"> pradžioje</w:t>
      </w:r>
    </w:p>
    <w:p w14:paraId="4648643B" w14:textId="77777777" w:rsidR="005B7823" w:rsidRDefault="005B7823" w:rsidP="00373C6B">
      <w:pPr>
        <w:spacing w:after="0"/>
        <w:jc w:val="center"/>
        <w:rPr>
          <w:rFonts w:ascii="Times New Roman" w:hAnsi="Times New Roman"/>
          <w:b/>
          <w:bCs/>
          <w:sz w:val="24"/>
          <w:szCs w:val="24"/>
          <w:lang w:val="lt-LT"/>
        </w:rPr>
      </w:pPr>
    </w:p>
    <w:p w14:paraId="67115E4A" w14:textId="77777777" w:rsidR="005B7823" w:rsidRDefault="005B7823" w:rsidP="00373C6B">
      <w:pPr>
        <w:spacing w:after="0"/>
        <w:jc w:val="center"/>
        <w:rPr>
          <w:rFonts w:ascii="Times New Roman" w:hAnsi="Times New Roman"/>
          <w:b/>
          <w:bCs/>
          <w:sz w:val="24"/>
          <w:szCs w:val="24"/>
          <w:lang w:val="lt-LT"/>
        </w:rPr>
      </w:pPr>
    </w:p>
    <w:p w14:paraId="644C68CE" w14:textId="77777777" w:rsidR="005B7823" w:rsidRDefault="005B7823" w:rsidP="00373C6B">
      <w:pPr>
        <w:spacing w:after="0"/>
        <w:jc w:val="center"/>
        <w:rPr>
          <w:rFonts w:ascii="Times New Roman" w:hAnsi="Times New Roman"/>
          <w:b/>
          <w:bCs/>
          <w:sz w:val="24"/>
          <w:szCs w:val="24"/>
          <w:lang w:val="lt-LT"/>
        </w:rPr>
      </w:pPr>
    </w:p>
    <w:p w14:paraId="3A1DE780" w14:textId="77777777" w:rsidR="005B7823" w:rsidRDefault="005B7823" w:rsidP="00373C6B">
      <w:pPr>
        <w:spacing w:after="0"/>
        <w:jc w:val="center"/>
        <w:rPr>
          <w:rFonts w:ascii="Times New Roman" w:hAnsi="Times New Roman"/>
          <w:b/>
          <w:bCs/>
          <w:sz w:val="24"/>
          <w:szCs w:val="24"/>
          <w:lang w:val="lt-LT"/>
        </w:rPr>
      </w:pPr>
    </w:p>
    <w:p w14:paraId="442EAB12" w14:textId="77777777" w:rsidR="005B7823" w:rsidRDefault="005B7823" w:rsidP="00373C6B">
      <w:pPr>
        <w:spacing w:after="0"/>
        <w:jc w:val="center"/>
        <w:rPr>
          <w:rFonts w:ascii="Times New Roman" w:hAnsi="Times New Roman"/>
          <w:b/>
          <w:bCs/>
          <w:sz w:val="24"/>
          <w:szCs w:val="24"/>
          <w:lang w:val="lt-LT"/>
        </w:rPr>
      </w:pPr>
    </w:p>
    <w:p w14:paraId="4E69604E" w14:textId="77777777" w:rsidR="00373C6B" w:rsidRDefault="00373C6B" w:rsidP="0019132F">
      <w:pPr>
        <w:spacing w:after="0"/>
        <w:rPr>
          <w:rFonts w:ascii="Times New Roman" w:hAnsi="Times New Roman"/>
          <w:sz w:val="16"/>
          <w:szCs w:val="16"/>
          <w:lang w:val="lt-LT"/>
        </w:rPr>
        <w:sectPr w:rsidR="00373C6B" w:rsidSect="00EA4F71">
          <w:headerReference w:type="even" r:id="rId14"/>
          <w:headerReference w:type="default" r:id="rId15"/>
          <w:footerReference w:type="even" r:id="rId16"/>
          <w:footerReference w:type="default" r:id="rId17"/>
          <w:headerReference w:type="first" r:id="rId18"/>
          <w:footerReference w:type="first" r:id="rId19"/>
          <w:pgSz w:w="12240" w:h="15840"/>
          <w:pgMar w:top="709" w:right="900" w:bottom="1134" w:left="1134" w:header="709" w:footer="709" w:gutter="0"/>
          <w:cols w:space="708"/>
          <w:titlePg/>
          <w:docGrid w:linePitch="360"/>
        </w:sectPr>
      </w:pPr>
    </w:p>
    <w:p w14:paraId="53EDCCBC" w14:textId="5A5B945E" w:rsidR="00373C6B" w:rsidRPr="00D95B6E" w:rsidRDefault="009606E9" w:rsidP="009606E9">
      <w:pPr>
        <w:pStyle w:val="Antrat1"/>
        <w:ind w:left="360"/>
        <w:jc w:val="center"/>
        <w:rPr>
          <w:rFonts w:asciiTheme="majorBidi" w:hAnsiTheme="majorBidi"/>
          <w:b/>
          <w:color w:val="auto"/>
          <w:sz w:val="24"/>
          <w:szCs w:val="24"/>
          <w:lang w:val="lt-LT"/>
        </w:rPr>
      </w:pPr>
      <w:bookmarkStart w:id="6" w:name="_Toc144977707"/>
      <w:r>
        <w:rPr>
          <w:rFonts w:asciiTheme="majorBidi" w:hAnsiTheme="majorBidi"/>
          <w:b/>
          <w:color w:val="auto"/>
          <w:sz w:val="24"/>
          <w:szCs w:val="24"/>
          <w:lang w:val="lt-LT"/>
        </w:rPr>
        <w:lastRenderedPageBreak/>
        <w:t xml:space="preserve">2. </w:t>
      </w:r>
      <w:r w:rsidR="00373C6B" w:rsidRPr="00D95B6E">
        <w:rPr>
          <w:rFonts w:asciiTheme="majorBidi" w:hAnsiTheme="majorBidi"/>
          <w:b/>
          <w:color w:val="auto"/>
          <w:sz w:val="24"/>
          <w:szCs w:val="24"/>
          <w:lang w:val="lt-LT"/>
        </w:rPr>
        <w:t>TERITORIJOS, KURIAI RENGIAMA VIETOS PLĖTROS STRATEGIJA, ANALIZĖ</w:t>
      </w:r>
      <w:bookmarkEnd w:id="6"/>
    </w:p>
    <w:p w14:paraId="64D42C79" w14:textId="77777777" w:rsidR="00373C6B" w:rsidRPr="00D95B6E" w:rsidRDefault="00373C6B" w:rsidP="00D2505E">
      <w:pPr>
        <w:spacing w:after="0" w:line="240" w:lineRule="auto"/>
        <w:jc w:val="both"/>
        <w:rPr>
          <w:rFonts w:asciiTheme="majorBidi" w:hAnsiTheme="majorBidi" w:cstheme="majorBidi"/>
          <w:sz w:val="24"/>
          <w:szCs w:val="24"/>
          <w:lang w:val="lt-LT"/>
        </w:rPr>
      </w:pPr>
    </w:p>
    <w:p w14:paraId="3ABB188A" w14:textId="560E9DC9" w:rsidR="00373C6B" w:rsidRPr="00D95B6E" w:rsidRDefault="009606E9" w:rsidP="009606E9">
      <w:pPr>
        <w:pStyle w:val="Antrat2"/>
        <w:numPr>
          <w:ilvl w:val="1"/>
          <w:numId w:val="35"/>
        </w:numPr>
        <w:jc w:val="center"/>
        <w:rPr>
          <w:rFonts w:asciiTheme="majorBidi" w:hAnsiTheme="majorBidi"/>
          <w:b/>
          <w:color w:val="auto"/>
          <w:sz w:val="24"/>
          <w:szCs w:val="24"/>
          <w:lang w:val="lt-LT"/>
        </w:rPr>
      </w:pPr>
      <w:bookmarkStart w:id="7" w:name="_Toc144977708"/>
      <w:r>
        <w:rPr>
          <w:rFonts w:asciiTheme="majorBidi" w:hAnsiTheme="majorBidi"/>
          <w:b/>
          <w:color w:val="auto"/>
          <w:sz w:val="24"/>
          <w:szCs w:val="24"/>
          <w:lang w:val="lt-LT"/>
        </w:rPr>
        <w:t xml:space="preserve"> </w:t>
      </w:r>
      <w:r w:rsidR="00373C6B" w:rsidRPr="00D95B6E">
        <w:rPr>
          <w:rFonts w:asciiTheme="majorBidi" w:hAnsiTheme="majorBidi"/>
          <w:b/>
          <w:color w:val="auto"/>
          <w:sz w:val="24"/>
          <w:szCs w:val="24"/>
          <w:lang w:val="lt-LT"/>
        </w:rPr>
        <w:t>POREIKIŲ IR GALIMYBIŲ ANALIZĖ</w:t>
      </w:r>
      <w:bookmarkEnd w:id="7"/>
    </w:p>
    <w:p w14:paraId="36A94644" w14:textId="77777777" w:rsidR="00373C6B" w:rsidRDefault="00373C6B" w:rsidP="00F43499">
      <w:pPr>
        <w:pStyle w:val="Sraopastraipa"/>
        <w:spacing w:after="0"/>
        <w:ind w:left="782"/>
        <w:jc w:val="both"/>
        <w:rPr>
          <w:rFonts w:asciiTheme="majorBidi" w:hAnsiTheme="majorBidi" w:cstheme="majorBidi"/>
          <w:sz w:val="24"/>
          <w:szCs w:val="24"/>
          <w:lang w:val="lt-LT"/>
        </w:rPr>
      </w:pPr>
    </w:p>
    <w:p w14:paraId="699E457E" w14:textId="41497D7A" w:rsidR="0019132F" w:rsidRDefault="0019132F" w:rsidP="005E3FDB">
      <w:pPr>
        <w:spacing w:after="0" w:line="240" w:lineRule="auto"/>
        <w:ind w:firstLine="709"/>
        <w:jc w:val="both"/>
        <w:rPr>
          <w:rFonts w:ascii="Times New Roman" w:hAnsi="Times New Roman" w:cs="Times New Roman"/>
          <w:sz w:val="24"/>
          <w:szCs w:val="24"/>
          <w:lang w:val="lt-LT"/>
        </w:rPr>
      </w:pPr>
      <w:r w:rsidRPr="00BB00C8">
        <w:rPr>
          <w:rFonts w:ascii="Times New Roman" w:hAnsi="Times New Roman" w:cs="Times New Roman"/>
          <w:b/>
          <w:bCs/>
          <w:sz w:val="24"/>
          <w:szCs w:val="24"/>
          <w:lang w:val="lt-LT"/>
        </w:rPr>
        <w:t>Gyventojų amžiaus struktūra.</w:t>
      </w:r>
      <w:r w:rsidR="008F118B" w:rsidRPr="00BB00C8">
        <w:rPr>
          <w:rFonts w:ascii="Times New Roman" w:hAnsi="Times New Roman" w:cs="Times New Roman"/>
          <w:b/>
          <w:bCs/>
          <w:sz w:val="24"/>
          <w:szCs w:val="24"/>
          <w:lang w:val="lt-LT"/>
        </w:rPr>
        <w:t xml:space="preserve"> </w:t>
      </w:r>
      <w:r w:rsidR="00BB00C8" w:rsidRPr="00A86BA1">
        <w:rPr>
          <w:rFonts w:ascii="Times New Roman" w:hAnsi="Times New Roman"/>
          <w:sz w:val="24"/>
          <w:szCs w:val="24"/>
          <w:lang w:val="lt-LT"/>
        </w:rPr>
        <w:t>Gyventojų amžiaus struktūra</w:t>
      </w:r>
      <w:r w:rsidR="00BB00C8" w:rsidRPr="006478E7">
        <w:rPr>
          <w:rFonts w:ascii="Times New Roman" w:hAnsi="Times New Roman"/>
          <w:sz w:val="24"/>
          <w:szCs w:val="24"/>
          <w:lang w:val="lt-LT"/>
        </w:rPr>
        <w:t xml:space="preserve"> svarbi gyventojų užimtumui, poreikiams nustatyti, jų reprodukcijai analizuoti ir kt. Be to, atskiros amžiaus grupės skirtingai veikia ekonominius ir demografinius procesus, įvairių produktų, prekių gamybą ir jų bei paslaugų vartojimą.</w:t>
      </w:r>
      <w:r w:rsidR="00BB00C8">
        <w:rPr>
          <w:rFonts w:ascii="Times New Roman" w:hAnsi="Times New Roman"/>
          <w:sz w:val="24"/>
          <w:szCs w:val="24"/>
          <w:lang w:val="lt-LT"/>
        </w:rPr>
        <w:t xml:space="preserve"> </w:t>
      </w:r>
      <w:r w:rsidR="00BB00C8" w:rsidRPr="00373C6B">
        <w:rPr>
          <w:rFonts w:ascii="Times New Roman" w:hAnsi="Times New Roman"/>
          <w:sz w:val="24"/>
          <w:szCs w:val="24"/>
          <w:lang w:val="lt-LT"/>
        </w:rPr>
        <w:t>2023 m. Kėdainių rajono savivaldybėje vaikai iki 14 metų sudarė 13,5 proc., o senyvo amžiaus asmenys – 22 proc.</w:t>
      </w:r>
      <w:r w:rsidR="00BB00C8" w:rsidRPr="00BB00C8">
        <w:rPr>
          <w:rFonts w:ascii="Times New Roman" w:hAnsi="Times New Roman"/>
          <w:sz w:val="24"/>
          <w:szCs w:val="24"/>
          <w:lang w:val="lt-LT"/>
        </w:rPr>
        <w:t xml:space="preserve"> </w:t>
      </w:r>
      <w:r w:rsidR="00BB00C8" w:rsidRPr="00373C6B">
        <w:rPr>
          <w:rFonts w:ascii="Times New Roman" w:hAnsi="Times New Roman"/>
          <w:sz w:val="24"/>
          <w:szCs w:val="24"/>
          <w:lang w:val="lt-LT"/>
        </w:rPr>
        <w:t>visų rajono gyventojų (žr. 3 pav.) (SI-3).</w:t>
      </w:r>
      <w:r w:rsidR="005E3FDB">
        <w:rPr>
          <w:rFonts w:ascii="Times New Roman" w:hAnsi="Times New Roman"/>
          <w:sz w:val="24"/>
          <w:szCs w:val="24"/>
          <w:lang w:val="lt-LT"/>
        </w:rPr>
        <w:t xml:space="preserve"> </w:t>
      </w:r>
      <w:r w:rsidR="008F118B" w:rsidRPr="00BB00C8">
        <w:rPr>
          <w:rFonts w:ascii="Times New Roman" w:hAnsi="Times New Roman" w:cs="Times New Roman"/>
          <w:sz w:val="24"/>
          <w:szCs w:val="24"/>
          <w:lang w:val="lt-LT"/>
        </w:rPr>
        <w:t>2019–2023 m</w:t>
      </w:r>
      <w:r w:rsidR="001A024A">
        <w:rPr>
          <w:rFonts w:ascii="Times New Roman" w:hAnsi="Times New Roman" w:cs="Times New Roman"/>
          <w:sz w:val="24"/>
          <w:szCs w:val="24"/>
          <w:lang w:val="lt-LT"/>
        </w:rPr>
        <w:t>.</w:t>
      </w:r>
      <w:r w:rsidR="008F118B" w:rsidRPr="00BB00C8">
        <w:rPr>
          <w:rFonts w:ascii="Times New Roman" w:hAnsi="Times New Roman" w:cs="Times New Roman"/>
          <w:sz w:val="24"/>
          <w:szCs w:val="24"/>
          <w:lang w:val="lt-LT"/>
        </w:rPr>
        <w:t xml:space="preserve"> laikotarpiu Kėdainių rajono savivaldybėje didžiausias gyventojų skaiči</w:t>
      </w:r>
      <w:r w:rsidR="009C7680" w:rsidRPr="00BB00C8">
        <w:rPr>
          <w:rFonts w:ascii="Times New Roman" w:hAnsi="Times New Roman" w:cs="Times New Roman"/>
          <w:sz w:val="24"/>
          <w:szCs w:val="24"/>
          <w:lang w:val="lt-LT"/>
        </w:rPr>
        <w:t>a</w:t>
      </w:r>
      <w:r w:rsidR="008F118B" w:rsidRPr="00BB00C8">
        <w:rPr>
          <w:rFonts w:ascii="Times New Roman" w:hAnsi="Times New Roman" w:cs="Times New Roman"/>
          <w:sz w:val="24"/>
          <w:szCs w:val="24"/>
          <w:lang w:val="lt-LT"/>
        </w:rPr>
        <w:t xml:space="preserve">us </w:t>
      </w:r>
      <w:r w:rsidR="00D2505E" w:rsidRPr="00BB00C8">
        <w:rPr>
          <w:rFonts w:ascii="Times New Roman" w:hAnsi="Times New Roman" w:cs="Times New Roman"/>
          <w:sz w:val="24"/>
          <w:szCs w:val="24"/>
          <w:lang w:val="lt-LT"/>
        </w:rPr>
        <w:t xml:space="preserve">didėjimo </w:t>
      </w:r>
      <w:r w:rsidR="008F118B" w:rsidRPr="00BB00C8">
        <w:rPr>
          <w:rFonts w:ascii="Times New Roman" w:hAnsi="Times New Roman" w:cs="Times New Roman"/>
          <w:sz w:val="24"/>
          <w:szCs w:val="24"/>
          <w:lang w:val="lt-LT"/>
        </w:rPr>
        <w:t>pokytis stebimas</w:t>
      </w:r>
      <w:r w:rsidR="00C82F56" w:rsidRPr="00BB00C8">
        <w:rPr>
          <w:rFonts w:ascii="Times New Roman" w:hAnsi="Times New Roman" w:cs="Times New Roman"/>
          <w:sz w:val="24"/>
          <w:szCs w:val="24"/>
          <w:lang w:val="lt-LT"/>
        </w:rPr>
        <w:t xml:space="preserve"> </w:t>
      </w:r>
      <w:r w:rsidR="00CC744B">
        <w:rPr>
          <w:rFonts w:ascii="Times New Roman" w:hAnsi="Times New Roman" w:cs="Times New Roman"/>
          <w:sz w:val="24"/>
          <w:szCs w:val="24"/>
          <w:lang w:val="lt-LT"/>
        </w:rPr>
        <w:t>15−</w:t>
      </w:r>
      <w:r w:rsidR="008F118B" w:rsidRPr="00BB00C8">
        <w:rPr>
          <w:rFonts w:ascii="Times New Roman" w:hAnsi="Times New Roman" w:cs="Times New Roman"/>
          <w:sz w:val="24"/>
          <w:szCs w:val="24"/>
          <w:lang w:val="lt-LT"/>
        </w:rPr>
        <w:t xml:space="preserve">64 metų </w:t>
      </w:r>
      <w:r w:rsidR="00C82F56" w:rsidRPr="00BB00C8">
        <w:rPr>
          <w:rFonts w:ascii="Times New Roman" w:hAnsi="Times New Roman" w:cs="Times New Roman"/>
          <w:sz w:val="24"/>
          <w:szCs w:val="24"/>
          <w:lang w:val="lt-LT"/>
        </w:rPr>
        <w:t xml:space="preserve">darbingo </w:t>
      </w:r>
      <w:r w:rsidR="008F118B" w:rsidRPr="00BB00C8">
        <w:rPr>
          <w:rFonts w:ascii="Times New Roman" w:hAnsi="Times New Roman" w:cs="Times New Roman"/>
          <w:sz w:val="24"/>
          <w:szCs w:val="24"/>
          <w:lang w:val="lt-LT"/>
        </w:rPr>
        <w:t>amžiaus gyventojų grupėje, kur</w:t>
      </w:r>
      <w:r w:rsidR="00D2505E" w:rsidRPr="00BB00C8">
        <w:rPr>
          <w:rFonts w:ascii="Times New Roman" w:hAnsi="Times New Roman" w:cs="Times New Roman"/>
          <w:sz w:val="24"/>
          <w:szCs w:val="24"/>
          <w:lang w:val="lt-LT"/>
        </w:rPr>
        <w:t xml:space="preserve">i </w:t>
      </w:r>
      <w:r w:rsidR="008F118B" w:rsidRPr="00BB00C8">
        <w:rPr>
          <w:rFonts w:ascii="Times New Roman" w:hAnsi="Times New Roman" w:cs="Times New Roman"/>
          <w:sz w:val="24"/>
          <w:szCs w:val="24"/>
          <w:lang w:val="lt-LT"/>
        </w:rPr>
        <w:t>padidėjo 1,2 proc.</w:t>
      </w:r>
      <w:r w:rsidR="009C7680" w:rsidRPr="00BB00C8">
        <w:rPr>
          <w:rFonts w:ascii="Times New Roman" w:hAnsi="Times New Roman" w:cs="Times New Roman"/>
          <w:sz w:val="24"/>
          <w:szCs w:val="24"/>
          <w:lang w:val="lt-LT"/>
        </w:rPr>
        <w:t xml:space="preserve"> </w:t>
      </w:r>
      <w:r w:rsidR="00563CA4" w:rsidRPr="00BB00C8">
        <w:rPr>
          <w:rFonts w:ascii="Times New Roman" w:hAnsi="Times New Roman" w:cs="Times New Roman"/>
          <w:sz w:val="24"/>
          <w:szCs w:val="24"/>
          <w:lang w:val="lt-LT"/>
        </w:rPr>
        <w:t>(ST-2)</w:t>
      </w:r>
      <w:r w:rsidR="0006054D" w:rsidRPr="00BB00C8">
        <w:rPr>
          <w:rFonts w:ascii="Times New Roman" w:hAnsi="Times New Roman" w:cs="Times New Roman"/>
          <w:sz w:val="24"/>
          <w:szCs w:val="24"/>
          <w:lang w:val="lt-LT"/>
        </w:rPr>
        <w:t>, tai rodo, jog Kėdainiuose yra didesnis darbingo amžiaus gyventojų skaičius.</w:t>
      </w:r>
      <w:r w:rsidR="00A86BA1" w:rsidRPr="00BB00C8">
        <w:rPr>
          <w:rFonts w:ascii="Times New Roman" w:hAnsi="Times New Roman" w:cs="Times New Roman"/>
          <w:b/>
          <w:bCs/>
          <w:sz w:val="24"/>
          <w:szCs w:val="24"/>
          <w:lang w:val="lt-LT"/>
        </w:rPr>
        <w:t xml:space="preserve"> </w:t>
      </w:r>
      <w:r w:rsidR="008F118B" w:rsidRPr="00BB00C8">
        <w:rPr>
          <w:rFonts w:ascii="Times New Roman" w:hAnsi="Times New Roman" w:cs="Times New Roman"/>
          <w:sz w:val="24"/>
          <w:szCs w:val="24"/>
          <w:lang w:val="lt-LT"/>
        </w:rPr>
        <w:t>Kitose amžiaus grupėse stebimas nežymus gyventojų skaičiaus mažėjimas</w:t>
      </w:r>
      <w:r w:rsidR="00523A6B" w:rsidRPr="00BB00C8">
        <w:rPr>
          <w:rFonts w:ascii="Times New Roman" w:hAnsi="Times New Roman" w:cs="Times New Roman"/>
          <w:sz w:val="24"/>
          <w:szCs w:val="24"/>
          <w:lang w:val="lt-LT"/>
        </w:rPr>
        <w:t xml:space="preserve">: </w:t>
      </w:r>
      <w:r w:rsidR="008F118B" w:rsidRPr="00BB00C8">
        <w:rPr>
          <w:rFonts w:ascii="Times New Roman" w:hAnsi="Times New Roman" w:cs="Times New Roman"/>
          <w:sz w:val="24"/>
          <w:szCs w:val="24"/>
          <w:lang w:val="lt-LT"/>
        </w:rPr>
        <w:t>iki</w:t>
      </w:r>
      <w:r w:rsidR="00CC744B">
        <w:rPr>
          <w:rFonts w:ascii="Times New Roman" w:hAnsi="Times New Roman" w:cs="Times New Roman"/>
          <w:sz w:val="24"/>
          <w:szCs w:val="24"/>
          <w:lang w:val="lt-LT"/>
        </w:rPr>
        <w:t xml:space="preserve"> 14 metų amžiaus gyventojų 2019−</w:t>
      </w:r>
      <w:r w:rsidR="008F118B" w:rsidRPr="00BB00C8">
        <w:rPr>
          <w:rFonts w:ascii="Times New Roman" w:hAnsi="Times New Roman" w:cs="Times New Roman"/>
          <w:sz w:val="24"/>
          <w:szCs w:val="24"/>
          <w:lang w:val="lt-LT"/>
        </w:rPr>
        <w:t>2023 m. laikotarpiu sumažėjo 0,8 proc.,</w:t>
      </w:r>
      <w:r w:rsidR="00CC744B">
        <w:rPr>
          <w:rFonts w:ascii="Times New Roman" w:hAnsi="Times New Roman" w:cs="Times New Roman"/>
          <w:sz w:val="24"/>
          <w:szCs w:val="24"/>
          <w:lang w:val="lt-LT"/>
        </w:rPr>
        <w:t xml:space="preserve"> kai tuo tarpu Kauno regione</w:t>
      </w:r>
      <w:r w:rsidR="00C4799C" w:rsidRPr="00BB00C8">
        <w:rPr>
          <w:rFonts w:ascii="Times New Roman" w:hAnsi="Times New Roman" w:cs="Times New Roman"/>
          <w:sz w:val="24"/>
          <w:szCs w:val="24"/>
          <w:lang w:val="lt-LT"/>
        </w:rPr>
        <w:t xml:space="preserve"> šioje amžiaus grupėje per </w:t>
      </w:r>
      <w:r w:rsidR="00C4799C" w:rsidRPr="00BB00C8">
        <w:rPr>
          <w:rFonts w:ascii="Times New Roman" w:eastAsia="Calibri" w:hAnsi="Times New Roman" w:cs="Times New Roman"/>
          <w:iCs/>
          <w:sz w:val="24"/>
          <w:szCs w:val="24"/>
          <w:lang w:val="lt-LT"/>
        </w:rPr>
        <w:t>2018 m. iki 2022 m. išaugo 2,4 proc.</w:t>
      </w:r>
      <w:r w:rsidR="00C4799C" w:rsidRPr="00BB00C8">
        <w:rPr>
          <w:rFonts w:ascii="Times New Roman" w:hAnsi="Times New Roman" w:cs="Times New Roman"/>
          <w:sz w:val="24"/>
          <w:szCs w:val="24"/>
          <w:lang w:val="lt-LT"/>
        </w:rPr>
        <w:t xml:space="preserve"> </w:t>
      </w:r>
      <w:r w:rsidR="00BB00C8" w:rsidRPr="00BB00C8">
        <w:rPr>
          <w:rFonts w:ascii="Times New Roman" w:eastAsia="Calibri" w:hAnsi="Times New Roman" w:cs="Times New Roman"/>
          <w:iCs/>
          <w:sz w:val="24"/>
          <w:szCs w:val="24"/>
          <w:lang w:val="lt-LT"/>
        </w:rPr>
        <w:t xml:space="preserve">Vis dėlto </w:t>
      </w:r>
      <w:r w:rsidR="00BB00C8">
        <w:rPr>
          <w:rFonts w:ascii="Times New Roman" w:eastAsia="Calibri" w:hAnsi="Times New Roman" w:cs="Times New Roman"/>
          <w:iCs/>
          <w:sz w:val="24"/>
          <w:szCs w:val="24"/>
          <w:lang w:val="lt-LT"/>
        </w:rPr>
        <w:t xml:space="preserve">šiuo aspektu </w:t>
      </w:r>
      <w:r w:rsidR="00BB00C8" w:rsidRPr="00BB00C8">
        <w:rPr>
          <w:rFonts w:ascii="Times New Roman" w:eastAsia="Calibri" w:hAnsi="Times New Roman" w:cs="Times New Roman"/>
          <w:iCs/>
          <w:sz w:val="24"/>
          <w:szCs w:val="24"/>
          <w:lang w:val="lt-LT"/>
        </w:rPr>
        <w:t xml:space="preserve">būtina paminėti vis dar esančius skirtumus tarp </w:t>
      </w:r>
      <w:r w:rsidR="00BB00C8">
        <w:rPr>
          <w:rFonts w:ascii="Times New Roman" w:eastAsia="Calibri" w:hAnsi="Times New Roman" w:cs="Times New Roman"/>
          <w:iCs/>
          <w:sz w:val="24"/>
          <w:szCs w:val="24"/>
          <w:lang w:val="lt-LT"/>
        </w:rPr>
        <w:t xml:space="preserve">šalies </w:t>
      </w:r>
      <w:r w:rsidR="00BB00C8" w:rsidRPr="00BB00C8">
        <w:rPr>
          <w:rFonts w:ascii="Times New Roman" w:eastAsia="Calibri" w:hAnsi="Times New Roman" w:cs="Times New Roman"/>
          <w:iCs/>
          <w:sz w:val="24"/>
          <w:szCs w:val="24"/>
          <w:lang w:val="lt-LT"/>
        </w:rPr>
        <w:t xml:space="preserve">savivaldybių (2018–2022 m.), nes Birštono ir Raseinių r. savivaldybėse </w:t>
      </w:r>
      <w:r w:rsidR="00BB00C8">
        <w:rPr>
          <w:rFonts w:ascii="Times New Roman" w:eastAsia="Calibri" w:hAnsi="Times New Roman" w:cs="Times New Roman"/>
          <w:iCs/>
          <w:sz w:val="24"/>
          <w:szCs w:val="24"/>
          <w:lang w:val="lt-LT"/>
        </w:rPr>
        <w:t>vaikų sumažėjo</w:t>
      </w:r>
      <w:r w:rsidR="00BB00C8" w:rsidRPr="00BB00C8">
        <w:rPr>
          <w:rFonts w:ascii="Times New Roman" w:eastAsia="Calibri" w:hAnsi="Times New Roman" w:cs="Times New Roman"/>
          <w:iCs/>
          <w:sz w:val="24"/>
          <w:szCs w:val="24"/>
          <w:lang w:val="lt-LT"/>
        </w:rPr>
        <w:t xml:space="preserve"> po 13 proc. (Lietuvos statistikos departamento informacija). </w:t>
      </w:r>
      <w:r w:rsidR="0041549C" w:rsidRPr="00BB00C8">
        <w:rPr>
          <w:rFonts w:ascii="Times New Roman" w:hAnsi="Times New Roman" w:cs="Times New Roman"/>
          <w:sz w:val="24"/>
          <w:szCs w:val="24"/>
          <w:lang w:val="lt-LT"/>
        </w:rPr>
        <w:t>Senyvo amžiaus 65 ir vyr</w:t>
      </w:r>
      <w:r w:rsidR="00CC744B">
        <w:rPr>
          <w:rFonts w:ascii="Times New Roman" w:hAnsi="Times New Roman" w:cs="Times New Roman"/>
          <w:sz w:val="24"/>
          <w:szCs w:val="24"/>
          <w:lang w:val="lt-LT"/>
        </w:rPr>
        <w:t>esnių gyventojų amžiaus grupėje</w:t>
      </w:r>
      <w:r w:rsidR="0041549C" w:rsidRPr="00BB00C8">
        <w:rPr>
          <w:rFonts w:ascii="Times New Roman" w:hAnsi="Times New Roman" w:cs="Times New Roman"/>
          <w:sz w:val="24"/>
          <w:szCs w:val="24"/>
          <w:lang w:val="lt-LT"/>
        </w:rPr>
        <w:t xml:space="preserve"> Kėdainių rajone per tą patį laikotarpį gyventojų sumažėjo 0,5 proc. Mažėjanti senyvo amžiaus žmonių skaičiaus tendencija rodo mažesnes išlaidas senjorų globai.</w:t>
      </w:r>
    </w:p>
    <w:p w14:paraId="03B6FC07" w14:textId="77777777" w:rsidR="005E3FDB" w:rsidRPr="0041549C" w:rsidRDefault="005E3FDB" w:rsidP="005E3FDB">
      <w:pPr>
        <w:spacing w:after="0" w:line="240" w:lineRule="auto"/>
        <w:ind w:firstLine="709"/>
        <w:jc w:val="both"/>
        <w:rPr>
          <w:rFonts w:ascii="Times New Roman" w:hAnsi="Times New Roman"/>
          <w:sz w:val="24"/>
          <w:szCs w:val="24"/>
          <w:lang w:val="lt-LT"/>
        </w:rPr>
      </w:pPr>
    </w:p>
    <w:p w14:paraId="6F29379B" w14:textId="77777777" w:rsidR="0019132F" w:rsidRPr="00D95B6E" w:rsidRDefault="0019132F" w:rsidP="0019132F">
      <w:pPr>
        <w:spacing w:after="0"/>
        <w:rPr>
          <w:rFonts w:ascii="Times New Roman" w:hAnsi="Times New Roman"/>
          <w:sz w:val="24"/>
          <w:szCs w:val="24"/>
          <w:lang w:val="lt-LT"/>
        </w:rPr>
      </w:pPr>
      <w:r w:rsidRPr="00D95B6E">
        <w:rPr>
          <w:rFonts w:ascii="Times New Roman" w:hAnsi="Times New Roman"/>
          <w:noProof/>
          <w:sz w:val="24"/>
          <w:szCs w:val="24"/>
          <w:lang w:val="lt-LT" w:eastAsia="lt-LT"/>
        </w:rPr>
        <w:drawing>
          <wp:inline distT="0" distB="0" distL="0" distR="0" wp14:anchorId="6C1F86FB" wp14:editId="518F7EF3">
            <wp:extent cx="6522720" cy="2910840"/>
            <wp:effectExtent l="0" t="0" r="0" b="381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410" t="2966" r="4360" b="3486"/>
                    <a:stretch/>
                  </pic:blipFill>
                  <pic:spPr bwMode="auto">
                    <a:xfrm>
                      <a:off x="0" y="0"/>
                      <a:ext cx="6552916" cy="2924315"/>
                    </a:xfrm>
                    <a:prstGeom prst="rect">
                      <a:avLst/>
                    </a:prstGeom>
                    <a:ln>
                      <a:noFill/>
                    </a:ln>
                    <a:extLst>
                      <a:ext uri="{53640926-AAD7-44D8-BBD7-CCE9431645EC}">
                        <a14:shadowObscured xmlns:a14="http://schemas.microsoft.com/office/drawing/2010/main"/>
                      </a:ext>
                    </a:extLst>
                  </pic:spPr>
                </pic:pic>
              </a:graphicData>
            </a:graphic>
          </wp:inline>
        </w:drawing>
      </w:r>
    </w:p>
    <w:p w14:paraId="2599219D" w14:textId="0C464E31" w:rsidR="00563CA4" w:rsidRPr="00D95B6E" w:rsidRDefault="00563CA4" w:rsidP="00A74BFD">
      <w:pPr>
        <w:spacing w:after="0"/>
        <w:jc w:val="center"/>
        <w:rPr>
          <w:rFonts w:ascii="Times New Roman" w:hAnsi="Times New Roman"/>
          <w:b/>
          <w:b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21" w:anchor="/" w:history="1">
        <w:r w:rsidRPr="00D95B6E">
          <w:rPr>
            <w:rStyle w:val="Hipersaitas"/>
            <w:rFonts w:ascii="Times New Roman" w:hAnsi="Times New Roman"/>
            <w:i/>
            <w:iCs/>
            <w:sz w:val="20"/>
            <w:szCs w:val="20"/>
            <w:lang w:val="lt-LT"/>
          </w:rPr>
          <w:t>https://osp.stat.gov.lt/statistiniu-rodikliu-analize#/</w:t>
        </w:r>
      </w:hyperlink>
    </w:p>
    <w:p w14:paraId="1B472E9F" w14:textId="6E643931" w:rsidR="0019132F" w:rsidRPr="00D95B6E" w:rsidRDefault="008F118B" w:rsidP="00A74BFD">
      <w:pPr>
        <w:spacing w:after="0"/>
        <w:jc w:val="center"/>
        <w:rPr>
          <w:rFonts w:ascii="Times New Roman" w:hAnsi="Times New Roman"/>
          <w:b/>
          <w:bCs/>
          <w:sz w:val="24"/>
          <w:szCs w:val="24"/>
          <w:lang w:val="lt-LT"/>
        </w:rPr>
      </w:pPr>
      <w:r w:rsidRPr="00640A0E">
        <w:rPr>
          <w:rFonts w:ascii="Times New Roman" w:hAnsi="Times New Roman"/>
          <w:b/>
          <w:bCs/>
          <w:sz w:val="24"/>
          <w:szCs w:val="24"/>
          <w:lang w:val="lt-LT"/>
        </w:rPr>
        <w:t>3</w:t>
      </w:r>
      <w:r w:rsidR="0019132F" w:rsidRPr="00640A0E">
        <w:rPr>
          <w:rFonts w:ascii="Times New Roman" w:hAnsi="Times New Roman"/>
          <w:b/>
          <w:bCs/>
          <w:sz w:val="24"/>
          <w:szCs w:val="24"/>
          <w:lang w:val="lt-LT"/>
        </w:rPr>
        <w:t xml:space="preserve"> pav. </w:t>
      </w:r>
      <w:r w:rsidR="00D2505E" w:rsidRPr="00D95B6E">
        <w:rPr>
          <w:rFonts w:ascii="Times New Roman" w:hAnsi="Times New Roman"/>
          <w:b/>
          <w:bCs/>
          <w:sz w:val="24"/>
          <w:szCs w:val="24"/>
          <w:lang w:val="lt-LT"/>
        </w:rPr>
        <w:t>Kėdainių rajono savivaldybė</w:t>
      </w:r>
      <w:r w:rsidR="00D2505E">
        <w:rPr>
          <w:rFonts w:ascii="Times New Roman" w:hAnsi="Times New Roman"/>
          <w:b/>
          <w:bCs/>
          <w:sz w:val="24"/>
          <w:szCs w:val="24"/>
          <w:lang w:val="lt-LT"/>
        </w:rPr>
        <w:t>s n</w:t>
      </w:r>
      <w:r w:rsidR="0019132F" w:rsidRPr="00640A0E">
        <w:rPr>
          <w:rFonts w:ascii="Times New Roman" w:hAnsi="Times New Roman"/>
          <w:b/>
          <w:bCs/>
          <w:sz w:val="24"/>
          <w:szCs w:val="24"/>
          <w:lang w:val="lt-LT"/>
        </w:rPr>
        <w:t>uolatinių</w:t>
      </w:r>
      <w:r w:rsidR="0019132F" w:rsidRPr="00D95B6E">
        <w:rPr>
          <w:rFonts w:ascii="Times New Roman" w:hAnsi="Times New Roman"/>
          <w:b/>
          <w:bCs/>
          <w:sz w:val="24"/>
          <w:szCs w:val="24"/>
          <w:lang w:val="lt-LT"/>
        </w:rPr>
        <w:t xml:space="preserve"> gyventojų amžiaus struktūra</w:t>
      </w:r>
    </w:p>
    <w:p w14:paraId="2DB119A9" w14:textId="77777777" w:rsidR="0019132F" w:rsidRPr="00D95B6E" w:rsidRDefault="0019132F" w:rsidP="0019132F">
      <w:pPr>
        <w:spacing w:after="0"/>
        <w:rPr>
          <w:rFonts w:ascii="Times New Roman" w:hAnsi="Times New Roman"/>
          <w:sz w:val="24"/>
          <w:szCs w:val="24"/>
          <w:lang w:val="lt-LT"/>
        </w:rPr>
      </w:pPr>
    </w:p>
    <w:p w14:paraId="7D94D381" w14:textId="69A4FB0D" w:rsidR="009B05FC" w:rsidRPr="006E569D" w:rsidRDefault="006E569D" w:rsidP="005E3FDB">
      <w:pPr>
        <w:spacing w:after="0" w:line="240" w:lineRule="auto"/>
        <w:ind w:firstLine="709"/>
        <w:jc w:val="both"/>
        <w:rPr>
          <w:rFonts w:ascii="Times New Roman" w:hAnsi="Times New Roman"/>
          <w:sz w:val="24"/>
          <w:szCs w:val="24"/>
          <w:lang w:val="lt-LT"/>
        </w:rPr>
      </w:pPr>
      <w:r w:rsidRPr="008509A4">
        <w:rPr>
          <w:rFonts w:asciiTheme="majorBidi" w:eastAsia="Times New Roman" w:hAnsiTheme="majorBidi" w:cstheme="majorBidi"/>
          <w:kern w:val="0"/>
          <w:sz w:val="24"/>
          <w:szCs w:val="24"/>
          <w:lang w:val="lt-LT"/>
          <w14:ligatures w14:val="none"/>
        </w:rPr>
        <w:t xml:space="preserve">Rengiant </w:t>
      </w:r>
      <w:r w:rsidR="005E3FDB" w:rsidRPr="008509A4">
        <w:rPr>
          <w:rFonts w:asciiTheme="majorBidi" w:eastAsia="Times New Roman" w:hAnsiTheme="majorBidi" w:cstheme="majorBidi"/>
          <w:kern w:val="0"/>
          <w:sz w:val="24"/>
          <w:szCs w:val="24"/>
          <w:lang w:val="lt-LT"/>
          <w14:ligatures w14:val="none"/>
        </w:rPr>
        <w:t xml:space="preserve">VPS </w:t>
      </w:r>
      <w:r w:rsidRPr="008509A4">
        <w:rPr>
          <w:rFonts w:asciiTheme="majorBidi" w:eastAsia="Times New Roman" w:hAnsiTheme="majorBidi" w:cstheme="majorBidi"/>
          <w:kern w:val="0"/>
          <w:sz w:val="24"/>
          <w:szCs w:val="24"/>
          <w:lang w:val="lt-LT"/>
          <w14:ligatures w14:val="none"/>
        </w:rPr>
        <w:t xml:space="preserve">buvo atliktas </w:t>
      </w:r>
      <w:r>
        <w:rPr>
          <w:rFonts w:asciiTheme="majorBidi" w:eastAsia="Times New Roman" w:hAnsiTheme="majorBidi" w:cstheme="majorBidi"/>
          <w:color w:val="000000"/>
          <w:kern w:val="0"/>
          <w:sz w:val="24"/>
          <w:szCs w:val="24"/>
          <w:lang w:val="lt-LT"/>
          <w14:ligatures w14:val="none"/>
        </w:rPr>
        <w:t>Kėdainių miesto situacijos ir gyventojų poreikių tyrimas (toliau –</w:t>
      </w:r>
      <w:r w:rsidR="005E3FDB">
        <w:rPr>
          <w:rFonts w:asciiTheme="majorBidi" w:eastAsia="Times New Roman" w:hAnsiTheme="majorBidi" w:cstheme="majorBidi"/>
          <w:color w:val="000000"/>
          <w:kern w:val="0"/>
          <w:sz w:val="24"/>
          <w:szCs w:val="24"/>
          <w:lang w:val="lt-LT"/>
          <w14:ligatures w14:val="none"/>
        </w:rPr>
        <w:t xml:space="preserve"> </w:t>
      </w:r>
      <w:r w:rsidRPr="006C4B6B">
        <w:rPr>
          <w:rFonts w:asciiTheme="majorBidi" w:eastAsia="Times New Roman" w:hAnsiTheme="majorBidi" w:cstheme="majorBidi"/>
          <w:color w:val="000000"/>
          <w:kern w:val="0"/>
          <w:sz w:val="24"/>
          <w:szCs w:val="24"/>
          <w:lang w:val="lt-LT"/>
          <w14:ligatures w14:val="none"/>
        </w:rPr>
        <w:t>poreikių tyrimas)</w:t>
      </w:r>
      <w:r>
        <w:rPr>
          <w:rFonts w:asciiTheme="majorBidi" w:eastAsia="Times New Roman" w:hAnsiTheme="majorBidi" w:cstheme="majorBidi"/>
          <w:color w:val="000000"/>
          <w:kern w:val="0"/>
          <w:sz w:val="24"/>
          <w:szCs w:val="24"/>
          <w:lang w:val="lt-LT"/>
          <w14:ligatures w14:val="none"/>
        </w:rPr>
        <w:t>, kuris buvo atliktas anketinės apklausos metodu (žr. 4 priedą)</w:t>
      </w:r>
      <w:r w:rsidRPr="006C4B6B">
        <w:rPr>
          <w:rFonts w:asciiTheme="majorBidi" w:eastAsia="Times New Roman" w:hAnsiTheme="majorBidi" w:cstheme="majorBidi"/>
          <w:color w:val="000000"/>
          <w:kern w:val="0"/>
          <w:sz w:val="24"/>
          <w:szCs w:val="24"/>
          <w:lang w:val="lt-LT"/>
          <w14:ligatures w14:val="none"/>
        </w:rPr>
        <w:t xml:space="preserve">. </w:t>
      </w:r>
      <w:r w:rsidR="009B05FC" w:rsidRPr="009B05FC">
        <w:rPr>
          <w:rFonts w:ascii="Times New Roman" w:hAnsi="Times New Roman"/>
          <w:sz w:val="24"/>
          <w:szCs w:val="24"/>
          <w:lang w:val="lt-LT"/>
        </w:rPr>
        <w:t xml:space="preserve">Analizuojant senyvo amžiaus žmonių, gyvenančių VVG teritorijoje situaciją ir poreikius, atliktoje gyventojų apklausoje 54,2 proc. </w:t>
      </w:r>
      <w:r w:rsidR="00A46CB8">
        <w:rPr>
          <w:rFonts w:ascii="Times New Roman" w:hAnsi="Times New Roman"/>
          <w:sz w:val="24"/>
          <w:szCs w:val="24"/>
          <w:lang w:val="lt-LT"/>
        </w:rPr>
        <w:t>respondentų</w:t>
      </w:r>
      <w:r w:rsidR="009B05FC" w:rsidRPr="009B05FC">
        <w:rPr>
          <w:rFonts w:ascii="Times New Roman" w:hAnsi="Times New Roman"/>
          <w:sz w:val="24"/>
          <w:szCs w:val="24"/>
          <w:lang w:val="lt-LT"/>
        </w:rPr>
        <w:t xml:space="preserve"> </w:t>
      </w:r>
      <w:r w:rsidR="009B05FC" w:rsidRPr="006E569D">
        <w:rPr>
          <w:rFonts w:ascii="Times New Roman" w:hAnsi="Times New Roman"/>
          <w:sz w:val="24"/>
          <w:szCs w:val="24"/>
          <w:lang w:val="lt-LT"/>
        </w:rPr>
        <w:t xml:space="preserve">atsakė, </w:t>
      </w:r>
      <w:r w:rsidR="00A46CB8">
        <w:rPr>
          <w:rFonts w:ascii="Times New Roman" w:hAnsi="Times New Roman"/>
          <w:sz w:val="24"/>
          <w:szCs w:val="24"/>
          <w:lang w:val="lt-LT"/>
        </w:rPr>
        <w:t>jog</w:t>
      </w:r>
      <w:r w:rsidR="009B05FC" w:rsidRPr="006E569D">
        <w:rPr>
          <w:rFonts w:ascii="Times New Roman" w:hAnsi="Times New Roman"/>
          <w:sz w:val="24"/>
          <w:szCs w:val="24"/>
          <w:lang w:val="lt-LT"/>
        </w:rPr>
        <w:t xml:space="preserve"> įvairių socialinių ir sociokultūrinių paslaugų labiausiai ir trūksta šios amžiaus grupės asmenims (P1). Į klausimą „Su kokiomis, Jūsų nuomone, problemomis susiduria senyvo amžiaus asmenys Kėdainių mieste</w:t>
      </w:r>
      <w:r w:rsidR="0022382F" w:rsidRPr="006E569D">
        <w:rPr>
          <w:rFonts w:ascii="Times New Roman" w:hAnsi="Times New Roman"/>
          <w:sz w:val="24"/>
          <w:szCs w:val="24"/>
          <w:lang w:val="lt-LT"/>
        </w:rPr>
        <w:t>?</w:t>
      </w:r>
      <w:r w:rsidR="009B05FC" w:rsidRPr="006E569D">
        <w:rPr>
          <w:rFonts w:ascii="Times New Roman" w:hAnsi="Times New Roman"/>
          <w:sz w:val="24"/>
          <w:szCs w:val="24"/>
          <w:lang w:val="lt-LT"/>
        </w:rPr>
        <w:t>“</w:t>
      </w:r>
      <w:r w:rsidR="0022382F" w:rsidRPr="006E569D">
        <w:rPr>
          <w:rFonts w:ascii="Times New Roman" w:hAnsi="Times New Roman"/>
          <w:sz w:val="24"/>
          <w:szCs w:val="24"/>
          <w:lang w:val="lt-LT"/>
        </w:rPr>
        <w:t xml:space="preserve"> 31 proc. apklaus</w:t>
      </w:r>
      <w:r w:rsidR="00A46CB8">
        <w:rPr>
          <w:rFonts w:ascii="Times New Roman" w:hAnsi="Times New Roman"/>
          <w:sz w:val="24"/>
          <w:szCs w:val="24"/>
          <w:lang w:val="lt-LT"/>
        </w:rPr>
        <w:t>os dalyvių</w:t>
      </w:r>
      <w:r w:rsidR="0022382F" w:rsidRPr="006E569D">
        <w:rPr>
          <w:rFonts w:ascii="Times New Roman" w:hAnsi="Times New Roman"/>
          <w:sz w:val="24"/>
          <w:szCs w:val="24"/>
          <w:lang w:val="lt-LT"/>
        </w:rPr>
        <w:t xml:space="preserve"> nurodė, kad didžiausios problemos yra pagalbos namuose trūkumas</w:t>
      </w:r>
      <w:r w:rsidR="001C657D" w:rsidRPr="006E569D">
        <w:rPr>
          <w:rFonts w:ascii="Times New Roman" w:hAnsi="Times New Roman"/>
          <w:sz w:val="24"/>
          <w:szCs w:val="24"/>
          <w:lang w:val="lt-LT"/>
        </w:rPr>
        <w:t xml:space="preserve"> </w:t>
      </w:r>
      <w:r w:rsidRPr="006E569D">
        <w:rPr>
          <w:rFonts w:ascii="Times New Roman" w:hAnsi="Times New Roman"/>
          <w:sz w:val="24"/>
          <w:szCs w:val="24"/>
          <w:lang w:val="lt-LT"/>
        </w:rPr>
        <w:t>(</w:t>
      </w:r>
      <w:r w:rsidR="001C657D" w:rsidRPr="006E569D">
        <w:rPr>
          <w:rFonts w:ascii="Times New Roman" w:hAnsi="Times New Roman"/>
          <w:sz w:val="24"/>
          <w:szCs w:val="24"/>
          <w:lang w:val="lt-LT"/>
        </w:rPr>
        <w:t>P2</w:t>
      </w:r>
      <w:r w:rsidRPr="006E569D">
        <w:rPr>
          <w:rFonts w:ascii="Times New Roman" w:hAnsi="Times New Roman"/>
          <w:sz w:val="24"/>
          <w:szCs w:val="24"/>
          <w:lang w:val="lt-LT"/>
        </w:rPr>
        <w:t>)</w:t>
      </w:r>
      <w:r w:rsidR="0022382F" w:rsidRPr="006E569D">
        <w:rPr>
          <w:rFonts w:ascii="Times New Roman" w:hAnsi="Times New Roman"/>
          <w:sz w:val="24"/>
          <w:szCs w:val="24"/>
          <w:lang w:val="lt-LT"/>
        </w:rPr>
        <w:t xml:space="preserve">, </w:t>
      </w:r>
      <w:r w:rsidR="00A46CB8">
        <w:rPr>
          <w:rFonts w:ascii="Times New Roman" w:hAnsi="Times New Roman"/>
          <w:sz w:val="24"/>
          <w:szCs w:val="24"/>
          <w:lang w:val="lt-LT"/>
        </w:rPr>
        <w:t xml:space="preserve">o kiti, </w:t>
      </w:r>
      <w:r w:rsidR="0022382F" w:rsidRPr="006E569D">
        <w:rPr>
          <w:rFonts w:ascii="Times New Roman" w:hAnsi="Times New Roman"/>
          <w:sz w:val="24"/>
          <w:szCs w:val="24"/>
          <w:lang w:val="lt-LT"/>
        </w:rPr>
        <w:t>11,3 proc.</w:t>
      </w:r>
      <w:r w:rsidR="00CC744B">
        <w:rPr>
          <w:rFonts w:ascii="Times New Roman" w:hAnsi="Times New Roman"/>
          <w:sz w:val="24"/>
          <w:szCs w:val="24"/>
          <w:lang w:val="lt-LT"/>
        </w:rPr>
        <w:t>,</w:t>
      </w:r>
      <w:r w:rsidR="00A46CB8">
        <w:rPr>
          <w:rFonts w:ascii="Times New Roman" w:hAnsi="Times New Roman"/>
          <w:sz w:val="24"/>
          <w:szCs w:val="24"/>
          <w:lang w:val="lt-LT"/>
        </w:rPr>
        <w:t xml:space="preserve"> nurodė,</w:t>
      </w:r>
      <w:r w:rsidR="0022382F" w:rsidRPr="006E569D">
        <w:rPr>
          <w:rFonts w:ascii="Times New Roman" w:hAnsi="Times New Roman"/>
          <w:sz w:val="24"/>
          <w:szCs w:val="24"/>
          <w:lang w:val="lt-LT"/>
        </w:rPr>
        <w:t xml:space="preserve"> kad jaučiamas sociokultūrinių veiklų trūkumas</w:t>
      </w:r>
      <w:r w:rsidR="001C657D" w:rsidRPr="006E569D">
        <w:rPr>
          <w:rFonts w:ascii="Times New Roman" w:hAnsi="Times New Roman"/>
          <w:sz w:val="24"/>
          <w:szCs w:val="24"/>
          <w:lang w:val="lt-LT"/>
        </w:rPr>
        <w:t xml:space="preserve"> </w:t>
      </w:r>
      <w:r w:rsidRPr="006E569D">
        <w:rPr>
          <w:rFonts w:ascii="Times New Roman" w:hAnsi="Times New Roman"/>
          <w:sz w:val="24"/>
          <w:szCs w:val="24"/>
          <w:lang w:val="lt-LT"/>
        </w:rPr>
        <w:t>(</w:t>
      </w:r>
      <w:r w:rsidR="001C657D" w:rsidRPr="006E569D">
        <w:rPr>
          <w:rFonts w:ascii="Times New Roman" w:hAnsi="Times New Roman"/>
          <w:sz w:val="24"/>
          <w:szCs w:val="24"/>
          <w:lang w:val="lt-LT"/>
        </w:rPr>
        <w:t>P3</w:t>
      </w:r>
      <w:r w:rsidRPr="006E569D">
        <w:rPr>
          <w:rFonts w:ascii="Times New Roman" w:hAnsi="Times New Roman"/>
          <w:sz w:val="24"/>
          <w:szCs w:val="24"/>
          <w:lang w:val="lt-LT"/>
        </w:rPr>
        <w:t>)</w:t>
      </w:r>
      <w:r w:rsidR="0022382F" w:rsidRPr="006E569D">
        <w:rPr>
          <w:rFonts w:ascii="Times New Roman" w:hAnsi="Times New Roman"/>
          <w:sz w:val="24"/>
          <w:szCs w:val="24"/>
          <w:lang w:val="lt-LT"/>
        </w:rPr>
        <w:t xml:space="preserve">. </w:t>
      </w:r>
    </w:p>
    <w:p w14:paraId="1C72AA48" w14:textId="6CA3F96F" w:rsidR="00586A19" w:rsidRDefault="00CC744B" w:rsidP="005E3FDB">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Analizuojant jaunų asmenų (14</w:t>
      </w:r>
      <w:r>
        <w:rPr>
          <w:rFonts w:ascii="Times New Roman" w:hAnsi="Times New Roman" w:cs="Times New Roman"/>
          <w:sz w:val="24"/>
          <w:szCs w:val="24"/>
          <w:lang w:val="lt-LT"/>
        </w:rPr>
        <w:t>−</w:t>
      </w:r>
      <w:r w:rsidR="001C657D" w:rsidRPr="006E569D">
        <w:rPr>
          <w:rFonts w:ascii="Times New Roman" w:hAnsi="Times New Roman"/>
          <w:sz w:val="24"/>
          <w:szCs w:val="24"/>
          <w:lang w:val="lt-LT"/>
        </w:rPr>
        <w:t>29 m.) situaciją VVG teritorijoje, didžiausios problemos su kuriomis susiduria ši amžiaus grupė apklausoje buvo įvardinta: darbo vietų trūkumas (</w:t>
      </w:r>
      <w:r w:rsidR="00A46CB8">
        <w:rPr>
          <w:rFonts w:ascii="Times New Roman" w:hAnsi="Times New Roman"/>
          <w:sz w:val="24"/>
          <w:szCs w:val="24"/>
          <w:lang w:val="lt-LT"/>
        </w:rPr>
        <w:t xml:space="preserve">nurodė </w:t>
      </w:r>
      <w:r w:rsidR="001C657D" w:rsidRPr="006E569D">
        <w:rPr>
          <w:rFonts w:ascii="Times New Roman" w:hAnsi="Times New Roman"/>
          <w:sz w:val="24"/>
          <w:szCs w:val="24"/>
          <w:lang w:val="lt-LT"/>
        </w:rPr>
        <w:t xml:space="preserve">22 proc. </w:t>
      </w:r>
      <w:r w:rsidR="001C657D" w:rsidRPr="006E569D">
        <w:rPr>
          <w:rFonts w:ascii="Times New Roman" w:hAnsi="Times New Roman"/>
          <w:sz w:val="24"/>
          <w:szCs w:val="24"/>
          <w:lang w:val="lt-LT"/>
        </w:rPr>
        <w:lastRenderedPageBreak/>
        <w:t xml:space="preserve">apklaustųjų) </w:t>
      </w:r>
      <w:r w:rsidR="006E569D" w:rsidRPr="006E569D">
        <w:rPr>
          <w:rFonts w:ascii="Times New Roman" w:hAnsi="Times New Roman"/>
          <w:sz w:val="24"/>
          <w:szCs w:val="24"/>
          <w:lang w:val="lt-LT"/>
        </w:rPr>
        <w:t>(</w:t>
      </w:r>
      <w:r w:rsidR="001C657D" w:rsidRPr="006E569D">
        <w:rPr>
          <w:rFonts w:ascii="Times New Roman" w:hAnsi="Times New Roman"/>
          <w:sz w:val="24"/>
          <w:szCs w:val="24"/>
          <w:lang w:val="lt-LT"/>
        </w:rPr>
        <w:t>P4</w:t>
      </w:r>
      <w:r w:rsidR="006E569D" w:rsidRPr="006E569D">
        <w:rPr>
          <w:rFonts w:ascii="Times New Roman" w:hAnsi="Times New Roman"/>
          <w:sz w:val="24"/>
          <w:szCs w:val="24"/>
          <w:lang w:val="lt-LT"/>
        </w:rPr>
        <w:t>)</w:t>
      </w:r>
      <w:r w:rsidR="001C657D" w:rsidRPr="006E569D">
        <w:rPr>
          <w:rFonts w:ascii="Times New Roman" w:hAnsi="Times New Roman"/>
          <w:sz w:val="24"/>
          <w:szCs w:val="24"/>
          <w:lang w:val="lt-LT"/>
        </w:rPr>
        <w:t>, nedidelis įsitraukimas</w:t>
      </w:r>
      <w:r>
        <w:rPr>
          <w:rFonts w:ascii="Times New Roman" w:hAnsi="Times New Roman"/>
          <w:sz w:val="24"/>
          <w:szCs w:val="24"/>
          <w:lang w:val="lt-LT"/>
        </w:rPr>
        <w:t xml:space="preserve"> į nevyriausybinių organizacijas,</w:t>
      </w:r>
      <w:r w:rsidR="001C657D" w:rsidRPr="006E569D">
        <w:rPr>
          <w:rFonts w:ascii="Times New Roman" w:hAnsi="Times New Roman"/>
          <w:sz w:val="24"/>
          <w:szCs w:val="24"/>
          <w:lang w:val="lt-LT"/>
        </w:rPr>
        <w:t xml:space="preserve"> savanoriškas veiklas (17,3 proc.) </w:t>
      </w:r>
      <w:r w:rsidR="006E569D" w:rsidRPr="006E569D">
        <w:rPr>
          <w:rFonts w:ascii="Times New Roman" w:hAnsi="Times New Roman"/>
          <w:sz w:val="24"/>
          <w:szCs w:val="24"/>
          <w:lang w:val="lt-LT"/>
        </w:rPr>
        <w:t>(</w:t>
      </w:r>
      <w:r w:rsidR="001C657D" w:rsidRPr="006E569D">
        <w:rPr>
          <w:rFonts w:ascii="Times New Roman" w:hAnsi="Times New Roman"/>
          <w:sz w:val="24"/>
          <w:szCs w:val="24"/>
          <w:lang w:val="lt-LT"/>
        </w:rPr>
        <w:t>P5</w:t>
      </w:r>
      <w:r w:rsidR="006E569D" w:rsidRPr="006E569D">
        <w:rPr>
          <w:rFonts w:ascii="Times New Roman" w:hAnsi="Times New Roman"/>
          <w:sz w:val="24"/>
          <w:szCs w:val="24"/>
          <w:lang w:val="lt-LT"/>
        </w:rPr>
        <w:t>)</w:t>
      </w:r>
      <w:r w:rsidR="001C657D" w:rsidRPr="006E569D">
        <w:rPr>
          <w:rFonts w:ascii="Times New Roman" w:hAnsi="Times New Roman"/>
          <w:sz w:val="24"/>
          <w:szCs w:val="24"/>
          <w:lang w:val="lt-LT"/>
        </w:rPr>
        <w:t xml:space="preserve">, psichologinės pagalbos trūkumas (17,3 proc.) </w:t>
      </w:r>
      <w:r w:rsidR="006E569D" w:rsidRPr="006E569D">
        <w:rPr>
          <w:rFonts w:ascii="Times New Roman" w:hAnsi="Times New Roman"/>
          <w:sz w:val="24"/>
          <w:szCs w:val="24"/>
          <w:lang w:val="lt-LT"/>
        </w:rPr>
        <w:t>(</w:t>
      </w:r>
      <w:r w:rsidR="001C657D" w:rsidRPr="006E569D">
        <w:rPr>
          <w:rFonts w:ascii="Times New Roman" w:hAnsi="Times New Roman"/>
          <w:sz w:val="24"/>
          <w:szCs w:val="24"/>
          <w:lang w:val="lt-LT"/>
        </w:rPr>
        <w:t>P6</w:t>
      </w:r>
      <w:r w:rsidR="006E569D" w:rsidRPr="006E569D">
        <w:rPr>
          <w:rFonts w:ascii="Times New Roman" w:hAnsi="Times New Roman"/>
          <w:sz w:val="24"/>
          <w:szCs w:val="24"/>
          <w:lang w:val="lt-LT"/>
        </w:rPr>
        <w:t>).</w:t>
      </w:r>
    </w:p>
    <w:p w14:paraId="16771CAB" w14:textId="77777777" w:rsidR="001A024A" w:rsidRDefault="001A024A" w:rsidP="009A4901">
      <w:pPr>
        <w:spacing w:after="0" w:line="240" w:lineRule="auto"/>
        <w:ind w:firstLine="709"/>
        <w:jc w:val="both"/>
        <w:rPr>
          <w:rFonts w:ascii="Times New Roman" w:hAnsi="Times New Roman"/>
          <w:b/>
          <w:bCs/>
          <w:sz w:val="24"/>
          <w:szCs w:val="24"/>
          <w:lang w:val="lt-LT"/>
        </w:rPr>
      </w:pPr>
    </w:p>
    <w:p w14:paraId="15DD884C" w14:textId="20FC9F47" w:rsidR="00F77B8C" w:rsidRDefault="00FA5D80" w:rsidP="005E3FDB">
      <w:pPr>
        <w:spacing w:after="0" w:line="240" w:lineRule="auto"/>
        <w:ind w:firstLine="709"/>
        <w:jc w:val="both"/>
        <w:rPr>
          <w:rFonts w:ascii="Times New Roman" w:hAnsi="Times New Roman"/>
          <w:sz w:val="24"/>
          <w:szCs w:val="24"/>
          <w:lang w:val="lt-LT"/>
        </w:rPr>
      </w:pPr>
      <w:r w:rsidRPr="00D95B6E">
        <w:rPr>
          <w:rFonts w:ascii="Times New Roman" w:hAnsi="Times New Roman"/>
          <w:b/>
          <w:bCs/>
          <w:sz w:val="24"/>
          <w:szCs w:val="24"/>
          <w:lang w:val="lt-LT"/>
        </w:rPr>
        <w:t>N</w:t>
      </w:r>
      <w:r w:rsidR="0019132F" w:rsidRPr="00D95B6E">
        <w:rPr>
          <w:rFonts w:ascii="Times New Roman" w:hAnsi="Times New Roman"/>
          <w:b/>
          <w:bCs/>
          <w:sz w:val="24"/>
          <w:szCs w:val="24"/>
          <w:lang w:val="lt-LT"/>
        </w:rPr>
        <w:t>atūralios gyventojų kaitos tendencij</w:t>
      </w:r>
      <w:r w:rsidRPr="00D95B6E">
        <w:rPr>
          <w:rFonts w:ascii="Times New Roman" w:hAnsi="Times New Roman"/>
          <w:b/>
          <w:bCs/>
          <w:sz w:val="24"/>
          <w:szCs w:val="24"/>
          <w:lang w:val="lt-LT"/>
        </w:rPr>
        <w:t>os</w:t>
      </w:r>
      <w:r w:rsidRPr="00D95B6E">
        <w:rPr>
          <w:rFonts w:ascii="Times New Roman" w:hAnsi="Times New Roman"/>
          <w:sz w:val="24"/>
          <w:szCs w:val="24"/>
          <w:lang w:val="lt-LT"/>
        </w:rPr>
        <w:t xml:space="preserve">. </w:t>
      </w:r>
      <w:r w:rsidR="009650D6" w:rsidRPr="00EC15A2">
        <w:rPr>
          <w:rFonts w:ascii="Times New Roman" w:hAnsi="Times New Roman" w:cs="Times New Roman"/>
          <w:color w:val="000000"/>
          <w:spacing w:val="6"/>
          <w:sz w:val="24"/>
          <w:szCs w:val="24"/>
          <w:lang w:val="lt-LT"/>
        </w:rPr>
        <w:t>Demografinių tyrimų centro duomenimis</w:t>
      </w:r>
      <w:r w:rsidR="00CC744B">
        <w:rPr>
          <w:rFonts w:ascii="Times New Roman" w:hAnsi="Times New Roman" w:cs="Times New Roman"/>
          <w:color w:val="000000"/>
          <w:spacing w:val="6"/>
          <w:sz w:val="24"/>
          <w:szCs w:val="24"/>
          <w:lang w:val="lt-LT"/>
        </w:rPr>
        <w:t>,</w:t>
      </w:r>
      <w:r w:rsidR="009650D6" w:rsidRPr="00EC15A2">
        <w:rPr>
          <w:rFonts w:ascii="Times New Roman" w:hAnsi="Times New Roman" w:cs="Times New Roman"/>
          <w:color w:val="000000"/>
          <w:spacing w:val="6"/>
          <w:sz w:val="24"/>
          <w:szCs w:val="24"/>
          <w:lang w:val="lt-LT"/>
        </w:rPr>
        <w:t xml:space="preserve"> šalies demografinę situaciją lemia visuomenės gimstamumas, mirtingumas ir migracija.</w:t>
      </w:r>
      <w:r w:rsidR="00C6066C">
        <w:rPr>
          <w:rFonts w:ascii="Times New Roman" w:hAnsi="Times New Roman" w:cs="Times New Roman"/>
          <w:sz w:val="24"/>
          <w:szCs w:val="24"/>
          <w:lang w:val="lt-LT"/>
        </w:rPr>
        <w:t xml:space="preserve"> Per </w:t>
      </w:r>
      <w:r w:rsidR="00CC744B">
        <w:rPr>
          <w:rFonts w:ascii="Times New Roman" w:hAnsi="Times New Roman"/>
          <w:sz w:val="24"/>
          <w:szCs w:val="24"/>
          <w:lang w:val="lt-LT"/>
        </w:rPr>
        <w:t>2018</w:t>
      </w:r>
      <w:r w:rsidR="00CC744B">
        <w:rPr>
          <w:rFonts w:ascii="Times New Roman" w:hAnsi="Times New Roman" w:cs="Times New Roman"/>
          <w:sz w:val="24"/>
          <w:szCs w:val="24"/>
          <w:lang w:val="lt-LT"/>
        </w:rPr>
        <w:t>−</w:t>
      </w:r>
      <w:r w:rsidR="0019132F" w:rsidRPr="00D95B6E">
        <w:rPr>
          <w:rFonts w:ascii="Times New Roman" w:hAnsi="Times New Roman"/>
          <w:sz w:val="24"/>
          <w:szCs w:val="24"/>
          <w:lang w:val="lt-LT"/>
        </w:rPr>
        <w:t>2022m.</w:t>
      </w:r>
      <w:r w:rsidR="00C6066C" w:rsidRPr="00C6066C">
        <w:rPr>
          <w:rFonts w:ascii="Times New Roman" w:hAnsi="Times New Roman"/>
          <w:b/>
          <w:bCs/>
          <w:sz w:val="24"/>
          <w:szCs w:val="24"/>
          <w:lang w:val="lt-LT"/>
        </w:rPr>
        <w:t xml:space="preserve"> </w:t>
      </w:r>
      <w:r w:rsidR="00C6066C" w:rsidRPr="00C6066C">
        <w:rPr>
          <w:rFonts w:ascii="Times New Roman" w:hAnsi="Times New Roman"/>
          <w:sz w:val="24"/>
          <w:szCs w:val="24"/>
          <w:lang w:val="lt-LT"/>
        </w:rPr>
        <w:t>laikotarpį Kėdainių r</w:t>
      </w:r>
      <w:r w:rsidR="001A024A">
        <w:rPr>
          <w:rFonts w:ascii="Times New Roman" w:hAnsi="Times New Roman"/>
          <w:sz w:val="24"/>
          <w:szCs w:val="24"/>
          <w:lang w:val="lt-LT"/>
        </w:rPr>
        <w:t>ajono</w:t>
      </w:r>
      <w:r w:rsidR="00C6066C" w:rsidRPr="00C6066C">
        <w:rPr>
          <w:rFonts w:ascii="Times New Roman" w:hAnsi="Times New Roman"/>
          <w:sz w:val="24"/>
          <w:szCs w:val="24"/>
          <w:lang w:val="lt-LT"/>
        </w:rPr>
        <w:t xml:space="preserve"> savivaldybėje</w:t>
      </w:r>
      <w:r w:rsidR="0019132F" w:rsidRPr="00C6066C">
        <w:rPr>
          <w:rFonts w:ascii="Times New Roman" w:hAnsi="Times New Roman"/>
          <w:sz w:val="24"/>
          <w:szCs w:val="24"/>
          <w:lang w:val="lt-LT"/>
        </w:rPr>
        <w:t xml:space="preserve"> stebima</w:t>
      </w:r>
      <w:r w:rsidR="00C6066C" w:rsidRPr="00C6066C">
        <w:rPr>
          <w:rFonts w:ascii="Times New Roman" w:hAnsi="Times New Roman"/>
          <w:sz w:val="24"/>
          <w:szCs w:val="24"/>
          <w:lang w:val="lt-LT"/>
        </w:rPr>
        <w:t>s</w:t>
      </w:r>
      <w:r w:rsidR="0019132F" w:rsidRPr="00D95B6E">
        <w:rPr>
          <w:rFonts w:ascii="Times New Roman" w:hAnsi="Times New Roman"/>
          <w:sz w:val="24"/>
          <w:szCs w:val="24"/>
          <w:lang w:val="lt-LT"/>
        </w:rPr>
        <w:t xml:space="preserve"> neigiama</w:t>
      </w:r>
      <w:r w:rsidR="00FC60A9">
        <w:rPr>
          <w:rFonts w:ascii="Times New Roman" w:hAnsi="Times New Roman"/>
          <w:sz w:val="24"/>
          <w:szCs w:val="24"/>
          <w:lang w:val="lt-LT"/>
        </w:rPr>
        <w:t>s</w:t>
      </w:r>
      <w:r w:rsidR="0019132F" w:rsidRPr="00D95B6E">
        <w:rPr>
          <w:rFonts w:ascii="Times New Roman" w:hAnsi="Times New Roman"/>
          <w:sz w:val="24"/>
          <w:szCs w:val="24"/>
          <w:lang w:val="lt-LT"/>
        </w:rPr>
        <w:t xml:space="preserve"> </w:t>
      </w:r>
      <w:r w:rsidR="00DC5748" w:rsidRPr="00D95B6E">
        <w:rPr>
          <w:rFonts w:ascii="Times New Roman" w:hAnsi="Times New Roman"/>
          <w:sz w:val="24"/>
          <w:szCs w:val="24"/>
          <w:lang w:val="lt-LT"/>
        </w:rPr>
        <w:t xml:space="preserve">natūralios gyventojų kaitos </w:t>
      </w:r>
      <w:r w:rsidR="00FC60A9">
        <w:rPr>
          <w:rFonts w:ascii="Times New Roman" w:hAnsi="Times New Roman"/>
          <w:sz w:val="24"/>
          <w:szCs w:val="24"/>
          <w:lang w:val="lt-LT"/>
        </w:rPr>
        <w:t>pokytis (</w:t>
      </w:r>
      <w:r w:rsidR="0019132F" w:rsidRPr="00D95B6E">
        <w:rPr>
          <w:rFonts w:ascii="Times New Roman" w:hAnsi="Times New Roman"/>
          <w:sz w:val="24"/>
          <w:szCs w:val="24"/>
          <w:lang w:val="lt-LT"/>
        </w:rPr>
        <w:t>-</w:t>
      </w:r>
      <w:r w:rsidR="00DC5748" w:rsidRPr="00D95B6E">
        <w:rPr>
          <w:rFonts w:ascii="Times New Roman" w:hAnsi="Times New Roman"/>
          <w:sz w:val="24"/>
          <w:szCs w:val="24"/>
          <w:lang w:val="lt-LT"/>
        </w:rPr>
        <w:t>116</w:t>
      </w:r>
      <w:r w:rsidR="0019132F" w:rsidRPr="00D95B6E">
        <w:rPr>
          <w:rFonts w:ascii="Times New Roman" w:hAnsi="Times New Roman"/>
          <w:sz w:val="24"/>
          <w:szCs w:val="24"/>
          <w:lang w:val="lt-LT"/>
        </w:rPr>
        <w:t xml:space="preserve"> asm</w:t>
      </w:r>
      <w:r w:rsidR="00DC5748" w:rsidRPr="00D95B6E">
        <w:rPr>
          <w:rFonts w:ascii="Times New Roman" w:hAnsi="Times New Roman"/>
          <w:sz w:val="24"/>
          <w:szCs w:val="24"/>
          <w:lang w:val="lt-LT"/>
        </w:rPr>
        <w:t>enų</w:t>
      </w:r>
      <w:r w:rsidR="00FC60A9">
        <w:rPr>
          <w:rFonts w:ascii="Times New Roman" w:hAnsi="Times New Roman"/>
          <w:sz w:val="24"/>
          <w:szCs w:val="24"/>
          <w:lang w:val="lt-LT"/>
        </w:rPr>
        <w:t>)</w:t>
      </w:r>
      <w:r w:rsidR="00DC5748" w:rsidRPr="00D95B6E">
        <w:rPr>
          <w:rFonts w:ascii="Times New Roman" w:hAnsi="Times New Roman"/>
          <w:sz w:val="24"/>
          <w:szCs w:val="24"/>
          <w:lang w:val="lt-LT"/>
        </w:rPr>
        <w:t xml:space="preserve"> (žr. 4 pav.)</w:t>
      </w:r>
      <w:r w:rsidR="00B20B79" w:rsidRPr="00D95B6E">
        <w:rPr>
          <w:rFonts w:ascii="Times New Roman" w:hAnsi="Times New Roman"/>
          <w:sz w:val="24"/>
          <w:szCs w:val="24"/>
          <w:lang w:val="lt-LT"/>
        </w:rPr>
        <w:t xml:space="preserve"> (SI-1)</w:t>
      </w:r>
      <w:r w:rsidR="00C6066C">
        <w:rPr>
          <w:rFonts w:ascii="Times New Roman" w:hAnsi="Times New Roman"/>
          <w:sz w:val="24"/>
          <w:szCs w:val="24"/>
          <w:lang w:val="lt-LT"/>
        </w:rPr>
        <w:t>, kurį įtakoja 2,6 karto didesnis metinis rajono gyventojų mirčių nei gimimų skaičius.</w:t>
      </w:r>
    </w:p>
    <w:p w14:paraId="0A7655C7" w14:textId="77777777" w:rsidR="001A024A" w:rsidRPr="003614BF" w:rsidRDefault="001A024A" w:rsidP="005E3FDB">
      <w:pPr>
        <w:spacing w:after="0" w:line="240" w:lineRule="auto"/>
        <w:ind w:firstLine="709"/>
        <w:jc w:val="both"/>
        <w:rPr>
          <w:rFonts w:ascii="Times New Roman" w:hAnsi="Times New Roman" w:cs="Times New Roman"/>
          <w:sz w:val="24"/>
          <w:szCs w:val="24"/>
          <w:lang w:val="lt-LT"/>
        </w:rPr>
      </w:pPr>
    </w:p>
    <w:p w14:paraId="6F41E6BB" w14:textId="77777777" w:rsidR="0019132F" w:rsidRPr="00D95B6E" w:rsidRDefault="0019132F" w:rsidP="0019132F">
      <w:pPr>
        <w:spacing w:after="0"/>
        <w:rPr>
          <w:rFonts w:ascii="Times New Roman" w:hAnsi="Times New Roman"/>
          <w:sz w:val="24"/>
          <w:szCs w:val="24"/>
          <w:lang w:val="lt-LT"/>
        </w:rPr>
      </w:pPr>
      <w:r w:rsidRPr="00D95B6E">
        <w:rPr>
          <w:rFonts w:ascii="Times New Roman" w:hAnsi="Times New Roman"/>
          <w:noProof/>
          <w:sz w:val="24"/>
          <w:szCs w:val="24"/>
          <w:lang w:val="lt-LT" w:eastAsia="lt-LT"/>
        </w:rPr>
        <w:drawing>
          <wp:inline distT="0" distB="0" distL="0" distR="0" wp14:anchorId="244FC894" wp14:editId="495A79C3">
            <wp:extent cx="6530340" cy="2392680"/>
            <wp:effectExtent l="0" t="0" r="3810" b="762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58075" cy="2402842"/>
                    </a:xfrm>
                    <a:prstGeom prst="rect">
                      <a:avLst/>
                    </a:prstGeom>
                  </pic:spPr>
                </pic:pic>
              </a:graphicData>
            </a:graphic>
          </wp:inline>
        </w:drawing>
      </w:r>
    </w:p>
    <w:p w14:paraId="56CA46F5" w14:textId="77777777" w:rsidR="00DC5748" w:rsidRPr="00D95B6E" w:rsidRDefault="00DC5748" w:rsidP="00A74BFD">
      <w:pPr>
        <w:spacing w:after="0"/>
        <w:jc w:val="center"/>
        <w:rPr>
          <w:rFonts w:ascii="Times New Roman" w:hAnsi="Times New Roman"/>
          <w:b/>
          <w:b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23" w:anchor="/" w:history="1">
        <w:r w:rsidRPr="00D95B6E">
          <w:rPr>
            <w:rStyle w:val="Hipersaitas"/>
            <w:rFonts w:ascii="Times New Roman" w:hAnsi="Times New Roman"/>
            <w:i/>
            <w:iCs/>
            <w:sz w:val="20"/>
            <w:szCs w:val="20"/>
            <w:lang w:val="lt-LT"/>
          </w:rPr>
          <w:t>https://osp.stat.gov.lt/statistiniu-rodikliu-analize#/</w:t>
        </w:r>
      </w:hyperlink>
    </w:p>
    <w:p w14:paraId="7D84DA23" w14:textId="6C77866B" w:rsidR="006E569D" w:rsidRDefault="00563CA4"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4</w:t>
      </w:r>
      <w:r w:rsidR="0019132F" w:rsidRPr="00D95B6E">
        <w:rPr>
          <w:rFonts w:ascii="Times New Roman" w:hAnsi="Times New Roman"/>
          <w:b/>
          <w:bCs/>
          <w:sz w:val="24"/>
          <w:szCs w:val="24"/>
          <w:lang w:val="lt-LT"/>
        </w:rPr>
        <w:t xml:space="preserve"> pav. Natūrali gyventojų kaita Kėdainių r</w:t>
      </w:r>
      <w:r w:rsidR="001A024A">
        <w:rPr>
          <w:rFonts w:ascii="Times New Roman" w:hAnsi="Times New Roman"/>
          <w:b/>
          <w:bCs/>
          <w:sz w:val="24"/>
          <w:szCs w:val="24"/>
          <w:lang w:val="lt-LT"/>
        </w:rPr>
        <w:t>ajono</w:t>
      </w:r>
      <w:r w:rsidR="0019132F" w:rsidRPr="00D95B6E">
        <w:rPr>
          <w:rFonts w:ascii="Times New Roman" w:hAnsi="Times New Roman"/>
          <w:b/>
          <w:bCs/>
          <w:sz w:val="24"/>
          <w:szCs w:val="24"/>
          <w:lang w:val="lt-LT"/>
        </w:rPr>
        <w:t xml:space="preserve"> savivaldybėje</w:t>
      </w:r>
    </w:p>
    <w:p w14:paraId="02903442" w14:textId="77777777" w:rsidR="007610F7" w:rsidRPr="00D95B6E" w:rsidRDefault="007610F7" w:rsidP="007610F7">
      <w:pPr>
        <w:spacing w:after="0"/>
        <w:jc w:val="center"/>
        <w:rPr>
          <w:rFonts w:ascii="Times New Roman" w:hAnsi="Times New Roman"/>
          <w:b/>
          <w:bCs/>
          <w:sz w:val="24"/>
          <w:szCs w:val="24"/>
          <w:lang w:val="lt-LT"/>
        </w:rPr>
      </w:pPr>
    </w:p>
    <w:p w14:paraId="305C4ACA" w14:textId="48737361" w:rsidR="001A024A" w:rsidRDefault="00DC5748" w:rsidP="001A024A">
      <w:pPr>
        <w:spacing w:after="0"/>
        <w:ind w:firstLine="709"/>
        <w:jc w:val="both"/>
        <w:rPr>
          <w:rFonts w:ascii="Times New Roman" w:hAnsi="Times New Roman" w:cs="Times New Roman"/>
          <w:spacing w:val="6"/>
          <w:sz w:val="24"/>
          <w:szCs w:val="24"/>
          <w:lang w:val="lt-LT"/>
        </w:rPr>
      </w:pPr>
      <w:r w:rsidRPr="00372FCF">
        <w:rPr>
          <w:rFonts w:ascii="Times New Roman" w:hAnsi="Times New Roman"/>
          <w:b/>
          <w:bCs/>
          <w:sz w:val="24"/>
          <w:szCs w:val="24"/>
          <w:lang w:val="lt-LT"/>
        </w:rPr>
        <w:t>Migracija.</w:t>
      </w:r>
      <w:r w:rsidRPr="00372FCF">
        <w:rPr>
          <w:rFonts w:ascii="Times New Roman" w:hAnsi="Times New Roman"/>
          <w:sz w:val="24"/>
          <w:szCs w:val="24"/>
          <w:lang w:val="lt-LT"/>
        </w:rPr>
        <w:t xml:space="preserve"> </w:t>
      </w:r>
      <w:r w:rsidR="00FE5DC6">
        <w:rPr>
          <w:rFonts w:ascii="Times New Roman" w:hAnsi="Times New Roman"/>
          <w:sz w:val="24"/>
          <w:szCs w:val="24"/>
          <w:lang w:val="lt-LT"/>
        </w:rPr>
        <w:t>2018–</w:t>
      </w:r>
      <w:r w:rsidR="0019132F" w:rsidRPr="00372FCF">
        <w:rPr>
          <w:rFonts w:ascii="Times New Roman" w:hAnsi="Times New Roman"/>
          <w:sz w:val="24"/>
          <w:szCs w:val="24"/>
          <w:lang w:val="lt-LT"/>
        </w:rPr>
        <w:t xml:space="preserve">2022 m. laikotarpiu </w:t>
      </w:r>
      <w:r w:rsidRPr="00372FCF">
        <w:rPr>
          <w:rFonts w:ascii="Times New Roman" w:hAnsi="Times New Roman"/>
          <w:sz w:val="24"/>
          <w:szCs w:val="24"/>
          <w:lang w:val="lt-LT"/>
        </w:rPr>
        <w:t xml:space="preserve">stebimas teigiamas </w:t>
      </w:r>
      <w:proofErr w:type="spellStart"/>
      <w:r w:rsidRPr="00372FCF">
        <w:rPr>
          <w:rFonts w:ascii="Times New Roman" w:hAnsi="Times New Roman"/>
          <w:sz w:val="24"/>
          <w:szCs w:val="24"/>
          <w:lang w:val="lt-LT"/>
        </w:rPr>
        <w:t>neto</w:t>
      </w:r>
      <w:proofErr w:type="spellEnd"/>
      <w:r w:rsidRPr="00372FCF">
        <w:rPr>
          <w:rFonts w:ascii="Times New Roman" w:hAnsi="Times New Roman"/>
          <w:sz w:val="24"/>
          <w:szCs w:val="24"/>
          <w:lang w:val="lt-LT"/>
        </w:rPr>
        <w:t xml:space="preserve"> migracijos </w:t>
      </w:r>
      <w:r w:rsidR="0019132F" w:rsidRPr="00372FCF">
        <w:rPr>
          <w:rFonts w:ascii="Times New Roman" w:hAnsi="Times New Roman"/>
          <w:sz w:val="24"/>
          <w:szCs w:val="24"/>
          <w:lang w:val="lt-LT"/>
        </w:rPr>
        <w:t>pokyt</w:t>
      </w:r>
      <w:r w:rsidRPr="00372FCF">
        <w:rPr>
          <w:rFonts w:ascii="Times New Roman" w:hAnsi="Times New Roman"/>
          <w:sz w:val="24"/>
          <w:szCs w:val="24"/>
          <w:lang w:val="lt-LT"/>
        </w:rPr>
        <w:t>is</w:t>
      </w:r>
      <w:r w:rsidR="00372FCF">
        <w:rPr>
          <w:rFonts w:ascii="Times New Roman" w:hAnsi="Times New Roman"/>
          <w:sz w:val="24"/>
          <w:szCs w:val="24"/>
          <w:lang w:val="lt-LT"/>
        </w:rPr>
        <w:t>.</w:t>
      </w:r>
      <w:r w:rsidR="0019132F" w:rsidRPr="00372FCF">
        <w:rPr>
          <w:rFonts w:ascii="Times New Roman" w:hAnsi="Times New Roman"/>
          <w:sz w:val="24"/>
          <w:szCs w:val="24"/>
          <w:lang w:val="lt-LT"/>
        </w:rPr>
        <w:t xml:space="preserve"> 2018</w:t>
      </w:r>
      <w:r w:rsidR="00FE5DC6">
        <w:rPr>
          <w:rFonts w:ascii="Times New Roman" w:hAnsi="Times New Roman"/>
          <w:sz w:val="24"/>
          <w:szCs w:val="24"/>
          <w:lang w:val="lt-LT"/>
        </w:rPr>
        <w:t xml:space="preserve"> </w:t>
      </w:r>
      <w:r w:rsidR="0019132F" w:rsidRPr="00372FCF">
        <w:rPr>
          <w:rFonts w:ascii="Times New Roman" w:hAnsi="Times New Roman"/>
          <w:sz w:val="24"/>
          <w:szCs w:val="24"/>
          <w:lang w:val="lt-LT"/>
        </w:rPr>
        <w:t xml:space="preserve">m. </w:t>
      </w:r>
      <w:proofErr w:type="spellStart"/>
      <w:r w:rsidR="00600632">
        <w:rPr>
          <w:rFonts w:ascii="Times New Roman" w:hAnsi="Times New Roman"/>
          <w:sz w:val="24"/>
          <w:szCs w:val="24"/>
          <w:lang w:val="lt-LT"/>
        </w:rPr>
        <w:t>n</w:t>
      </w:r>
      <w:r w:rsidRPr="00372FCF">
        <w:rPr>
          <w:rFonts w:ascii="Times New Roman" w:hAnsi="Times New Roman"/>
          <w:sz w:val="24"/>
          <w:szCs w:val="24"/>
          <w:lang w:val="lt-LT"/>
        </w:rPr>
        <w:t>eto</w:t>
      </w:r>
      <w:proofErr w:type="spellEnd"/>
      <w:r w:rsidRPr="00372FCF">
        <w:rPr>
          <w:rFonts w:ascii="Times New Roman" w:hAnsi="Times New Roman"/>
          <w:sz w:val="24"/>
          <w:szCs w:val="24"/>
          <w:lang w:val="lt-LT"/>
        </w:rPr>
        <w:t xml:space="preserve"> migracija</w:t>
      </w:r>
      <w:r w:rsidR="0019132F" w:rsidRPr="00372FCF">
        <w:rPr>
          <w:rFonts w:ascii="Times New Roman" w:hAnsi="Times New Roman"/>
          <w:sz w:val="24"/>
          <w:szCs w:val="24"/>
          <w:lang w:val="lt-LT"/>
        </w:rPr>
        <w:t xml:space="preserve"> buvo </w:t>
      </w:r>
      <w:r w:rsidR="00FE5DC6">
        <w:rPr>
          <w:rFonts w:ascii="Times New Roman" w:hAnsi="Times New Roman" w:cs="Times New Roman"/>
          <w:sz w:val="24"/>
          <w:szCs w:val="24"/>
          <w:lang w:val="lt-LT"/>
        </w:rPr>
        <w:t>−</w:t>
      </w:r>
      <w:r w:rsidR="0019132F" w:rsidRPr="00372FCF">
        <w:rPr>
          <w:rFonts w:ascii="Times New Roman" w:hAnsi="Times New Roman"/>
          <w:sz w:val="24"/>
          <w:szCs w:val="24"/>
          <w:lang w:val="lt-LT"/>
        </w:rPr>
        <w:t>359</w:t>
      </w:r>
      <w:r w:rsidR="003614BF">
        <w:rPr>
          <w:rFonts w:ascii="Times New Roman" w:hAnsi="Times New Roman"/>
          <w:sz w:val="24"/>
          <w:szCs w:val="24"/>
          <w:lang w:val="lt-LT"/>
        </w:rPr>
        <w:t xml:space="preserve"> </w:t>
      </w:r>
      <w:proofErr w:type="spellStart"/>
      <w:r w:rsidR="0019132F" w:rsidRPr="00372FCF">
        <w:rPr>
          <w:rFonts w:ascii="Times New Roman" w:hAnsi="Times New Roman"/>
          <w:sz w:val="24"/>
          <w:szCs w:val="24"/>
          <w:lang w:val="lt-LT"/>
        </w:rPr>
        <w:t>asm</w:t>
      </w:r>
      <w:proofErr w:type="spellEnd"/>
      <w:r w:rsidR="0019132F" w:rsidRPr="00372FCF">
        <w:rPr>
          <w:rFonts w:ascii="Times New Roman" w:hAnsi="Times New Roman"/>
          <w:sz w:val="24"/>
          <w:szCs w:val="24"/>
          <w:lang w:val="lt-LT"/>
        </w:rPr>
        <w:t>., 2019</w:t>
      </w:r>
      <w:r w:rsidR="00FE5DC6">
        <w:rPr>
          <w:rFonts w:ascii="Times New Roman" w:hAnsi="Times New Roman"/>
          <w:sz w:val="24"/>
          <w:szCs w:val="24"/>
          <w:lang w:val="lt-LT"/>
        </w:rPr>
        <w:t xml:space="preserve"> m. </w:t>
      </w:r>
      <w:r w:rsidR="00FE5DC6">
        <w:rPr>
          <w:rFonts w:ascii="Times New Roman" w:hAnsi="Times New Roman" w:cs="Times New Roman"/>
          <w:sz w:val="24"/>
          <w:szCs w:val="24"/>
          <w:lang w:val="lt-LT"/>
        </w:rPr>
        <w:t>−</w:t>
      </w:r>
      <w:r w:rsidR="0019132F" w:rsidRPr="00372FCF">
        <w:rPr>
          <w:rFonts w:ascii="Times New Roman" w:hAnsi="Times New Roman"/>
          <w:sz w:val="24"/>
          <w:szCs w:val="24"/>
          <w:lang w:val="lt-LT"/>
        </w:rPr>
        <w:t xml:space="preserve">203 </w:t>
      </w:r>
      <w:proofErr w:type="spellStart"/>
      <w:r w:rsidR="0019132F" w:rsidRPr="00372FCF">
        <w:rPr>
          <w:rFonts w:ascii="Times New Roman" w:hAnsi="Times New Roman"/>
          <w:sz w:val="24"/>
          <w:szCs w:val="24"/>
          <w:lang w:val="lt-LT"/>
        </w:rPr>
        <w:t>asm</w:t>
      </w:r>
      <w:proofErr w:type="spellEnd"/>
      <w:r w:rsidR="0019132F" w:rsidRPr="00372FCF">
        <w:rPr>
          <w:rFonts w:ascii="Times New Roman" w:hAnsi="Times New Roman"/>
          <w:sz w:val="24"/>
          <w:szCs w:val="24"/>
          <w:lang w:val="lt-LT"/>
        </w:rPr>
        <w:t>.,</w:t>
      </w:r>
      <w:r w:rsidRPr="00372FCF">
        <w:rPr>
          <w:rFonts w:ascii="Times New Roman" w:hAnsi="Times New Roman"/>
          <w:sz w:val="24"/>
          <w:szCs w:val="24"/>
          <w:lang w:val="lt-LT"/>
        </w:rPr>
        <w:t xml:space="preserve"> tai</w:t>
      </w:r>
      <w:r w:rsidR="0019132F" w:rsidRPr="00372FCF">
        <w:rPr>
          <w:rFonts w:ascii="Times New Roman" w:hAnsi="Times New Roman"/>
          <w:sz w:val="24"/>
          <w:szCs w:val="24"/>
          <w:lang w:val="lt-LT"/>
        </w:rPr>
        <w:t xml:space="preserve"> nuo 2020</w:t>
      </w:r>
      <w:r w:rsidR="00FE5DC6">
        <w:rPr>
          <w:rFonts w:ascii="Times New Roman" w:hAnsi="Times New Roman"/>
          <w:sz w:val="24"/>
          <w:szCs w:val="24"/>
          <w:lang w:val="lt-LT"/>
        </w:rPr>
        <w:t xml:space="preserve"> </w:t>
      </w:r>
      <w:r w:rsidR="0019132F" w:rsidRPr="00372FCF">
        <w:rPr>
          <w:rFonts w:ascii="Times New Roman" w:hAnsi="Times New Roman"/>
          <w:sz w:val="24"/>
          <w:szCs w:val="24"/>
          <w:lang w:val="lt-LT"/>
        </w:rPr>
        <w:t xml:space="preserve">m. </w:t>
      </w:r>
      <w:proofErr w:type="spellStart"/>
      <w:r w:rsidRPr="00372FCF">
        <w:rPr>
          <w:rFonts w:ascii="Times New Roman" w:hAnsi="Times New Roman"/>
          <w:sz w:val="24"/>
          <w:szCs w:val="24"/>
          <w:lang w:val="lt-LT"/>
        </w:rPr>
        <w:t>neto</w:t>
      </w:r>
      <w:proofErr w:type="spellEnd"/>
      <w:r w:rsidRPr="00372FCF">
        <w:rPr>
          <w:rFonts w:ascii="Times New Roman" w:hAnsi="Times New Roman"/>
          <w:sz w:val="24"/>
          <w:szCs w:val="24"/>
          <w:lang w:val="lt-LT"/>
        </w:rPr>
        <w:t xml:space="preserve"> migracija tampa teigiama </w:t>
      </w:r>
      <w:r w:rsidR="00044B94">
        <w:rPr>
          <w:rFonts w:ascii="Times New Roman" w:hAnsi="Times New Roman"/>
          <w:sz w:val="24"/>
          <w:szCs w:val="24"/>
          <w:lang w:val="lt-LT"/>
        </w:rPr>
        <w:t>+</w:t>
      </w:r>
      <w:r w:rsidR="00372FCF">
        <w:rPr>
          <w:rFonts w:ascii="Times New Roman" w:hAnsi="Times New Roman"/>
          <w:sz w:val="24"/>
          <w:szCs w:val="24"/>
          <w:lang w:val="lt-LT"/>
        </w:rPr>
        <w:t>9</w:t>
      </w:r>
      <w:r w:rsidR="00FE5DC6">
        <w:rPr>
          <w:rFonts w:ascii="Times New Roman" w:hAnsi="Times New Roman"/>
          <w:sz w:val="24"/>
          <w:szCs w:val="24"/>
          <w:lang w:val="lt-LT"/>
        </w:rPr>
        <w:t xml:space="preserve"> </w:t>
      </w:r>
      <w:proofErr w:type="spellStart"/>
      <w:r w:rsidR="00FE5DC6">
        <w:rPr>
          <w:rFonts w:ascii="Times New Roman" w:hAnsi="Times New Roman"/>
          <w:sz w:val="24"/>
          <w:szCs w:val="24"/>
          <w:lang w:val="lt-LT"/>
        </w:rPr>
        <w:t>asm</w:t>
      </w:r>
      <w:proofErr w:type="spellEnd"/>
      <w:r w:rsidR="00FE5DC6">
        <w:rPr>
          <w:rFonts w:ascii="Times New Roman" w:hAnsi="Times New Roman"/>
          <w:sz w:val="24"/>
          <w:szCs w:val="24"/>
          <w:lang w:val="lt-LT"/>
        </w:rPr>
        <w:t>.</w:t>
      </w:r>
      <w:r w:rsidR="0019132F" w:rsidRPr="00372FCF">
        <w:rPr>
          <w:rFonts w:ascii="Times New Roman" w:hAnsi="Times New Roman"/>
          <w:sz w:val="24"/>
          <w:szCs w:val="24"/>
          <w:lang w:val="lt-LT"/>
        </w:rPr>
        <w:t xml:space="preserve"> </w:t>
      </w:r>
      <w:r w:rsidRPr="00372FCF">
        <w:rPr>
          <w:rFonts w:ascii="Times New Roman" w:hAnsi="Times New Roman"/>
          <w:sz w:val="24"/>
          <w:szCs w:val="24"/>
          <w:lang w:val="lt-LT"/>
        </w:rPr>
        <w:t xml:space="preserve">ir </w:t>
      </w:r>
      <w:r w:rsidR="0019132F" w:rsidRPr="00372FCF">
        <w:rPr>
          <w:rFonts w:ascii="Times New Roman" w:hAnsi="Times New Roman"/>
          <w:sz w:val="24"/>
          <w:szCs w:val="24"/>
          <w:lang w:val="lt-LT"/>
        </w:rPr>
        <w:t>2022</w:t>
      </w:r>
      <w:r w:rsidR="00FE5DC6">
        <w:rPr>
          <w:rFonts w:ascii="Times New Roman" w:hAnsi="Times New Roman"/>
          <w:sz w:val="24"/>
          <w:szCs w:val="24"/>
          <w:lang w:val="lt-LT"/>
        </w:rPr>
        <w:t xml:space="preserve"> </w:t>
      </w:r>
      <w:r w:rsidR="0019132F" w:rsidRPr="00372FCF">
        <w:rPr>
          <w:rFonts w:ascii="Times New Roman" w:hAnsi="Times New Roman"/>
          <w:sz w:val="24"/>
          <w:szCs w:val="24"/>
          <w:lang w:val="lt-LT"/>
        </w:rPr>
        <w:t>m.</w:t>
      </w:r>
      <w:r w:rsidRPr="00372FCF">
        <w:rPr>
          <w:rFonts w:ascii="Times New Roman" w:hAnsi="Times New Roman"/>
          <w:sz w:val="24"/>
          <w:szCs w:val="24"/>
          <w:lang w:val="lt-LT"/>
        </w:rPr>
        <w:t xml:space="preserve"> siek</w:t>
      </w:r>
      <w:r w:rsidR="00C6066C" w:rsidRPr="00372FCF">
        <w:rPr>
          <w:rFonts w:ascii="Times New Roman" w:hAnsi="Times New Roman"/>
          <w:sz w:val="24"/>
          <w:szCs w:val="24"/>
          <w:lang w:val="lt-LT"/>
        </w:rPr>
        <w:t>ia</w:t>
      </w:r>
      <w:r w:rsidRPr="00372FCF">
        <w:rPr>
          <w:rFonts w:ascii="Times New Roman" w:hAnsi="Times New Roman"/>
          <w:sz w:val="24"/>
          <w:szCs w:val="24"/>
          <w:lang w:val="lt-LT"/>
        </w:rPr>
        <w:t xml:space="preserve"> </w:t>
      </w:r>
      <w:r w:rsidR="0019132F" w:rsidRPr="00372FCF">
        <w:rPr>
          <w:rFonts w:ascii="Times New Roman" w:hAnsi="Times New Roman"/>
          <w:sz w:val="24"/>
          <w:szCs w:val="24"/>
          <w:lang w:val="lt-LT"/>
        </w:rPr>
        <w:t xml:space="preserve">+522 </w:t>
      </w:r>
      <w:proofErr w:type="spellStart"/>
      <w:r w:rsidR="0019132F" w:rsidRPr="00372FCF">
        <w:rPr>
          <w:rFonts w:ascii="Times New Roman" w:hAnsi="Times New Roman"/>
          <w:sz w:val="24"/>
          <w:szCs w:val="24"/>
          <w:lang w:val="lt-LT"/>
        </w:rPr>
        <w:t>asm</w:t>
      </w:r>
      <w:proofErr w:type="spellEnd"/>
      <w:r w:rsidR="001A024A">
        <w:rPr>
          <w:rFonts w:ascii="Times New Roman" w:hAnsi="Times New Roman"/>
          <w:sz w:val="24"/>
          <w:szCs w:val="24"/>
          <w:lang w:val="lt-LT"/>
        </w:rPr>
        <w:t>.</w:t>
      </w:r>
      <w:r w:rsidR="007D622C" w:rsidRPr="00372FCF">
        <w:rPr>
          <w:rFonts w:ascii="Times New Roman" w:hAnsi="Times New Roman"/>
          <w:sz w:val="24"/>
          <w:szCs w:val="24"/>
          <w:lang w:val="lt-LT"/>
        </w:rPr>
        <w:t xml:space="preserve"> (žr. 5 pav.)</w:t>
      </w:r>
      <w:r w:rsidR="007B1BA2" w:rsidRPr="00372FCF">
        <w:rPr>
          <w:rFonts w:ascii="Times New Roman" w:hAnsi="Times New Roman"/>
          <w:sz w:val="24"/>
          <w:szCs w:val="24"/>
          <w:lang w:val="lt-LT"/>
        </w:rPr>
        <w:t xml:space="preserve"> (ST-3)</w:t>
      </w:r>
      <w:r w:rsidR="0019132F" w:rsidRPr="00372FCF">
        <w:rPr>
          <w:rFonts w:ascii="Times New Roman" w:hAnsi="Times New Roman"/>
          <w:sz w:val="24"/>
          <w:szCs w:val="24"/>
          <w:lang w:val="lt-LT"/>
        </w:rPr>
        <w:t xml:space="preserve">. </w:t>
      </w:r>
      <w:r w:rsidR="006B09DA" w:rsidRPr="00372FCF">
        <w:rPr>
          <w:rFonts w:ascii="Times New Roman" w:hAnsi="Times New Roman"/>
          <w:sz w:val="24"/>
          <w:szCs w:val="24"/>
          <w:lang w:val="lt-LT"/>
        </w:rPr>
        <w:t xml:space="preserve">Penkerių metų laikotarpio </w:t>
      </w:r>
      <w:proofErr w:type="spellStart"/>
      <w:r w:rsidR="00600632">
        <w:rPr>
          <w:rFonts w:ascii="Times New Roman" w:hAnsi="Times New Roman"/>
          <w:sz w:val="24"/>
          <w:szCs w:val="24"/>
          <w:lang w:val="lt-LT"/>
        </w:rPr>
        <w:t>n</w:t>
      </w:r>
      <w:r w:rsidR="006B09DA" w:rsidRPr="00372FCF">
        <w:rPr>
          <w:rFonts w:ascii="Times New Roman" w:hAnsi="Times New Roman"/>
          <w:sz w:val="24"/>
          <w:szCs w:val="24"/>
          <w:lang w:val="lt-LT"/>
        </w:rPr>
        <w:t>eto</w:t>
      </w:r>
      <w:proofErr w:type="spellEnd"/>
      <w:r w:rsidR="006B09DA" w:rsidRPr="00372FCF">
        <w:rPr>
          <w:rFonts w:ascii="Times New Roman" w:hAnsi="Times New Roman"/>
          <w:sz w:val="24"/>
          <w:szCs w:val="24"/>
          <w:lang w:val="lt-LT"/>
        </w:rPr>
        <w:t xml:space="preserve"> migracijos pokytis </w:t>
      </w:r>
      <w:r w:rsidR="00044B94">
        <w:rPr>
          <w:rFonts w:ascii="Times New Roman" w:hAnsi="Times New Roman"/>
          <w:sz w:val="24"/>
          <w:szCs w:val="24"/>
          <w:lang w:val="lt-LT"/>
        </w:rPr>
        <w:t>+</w:t>
      </w:r>
      <w:r w:rsidR="006B09DA" w:rsidRPr="00372FCF">
        <w:rPr>
          <w:rFonts w:ascii="Times New Roman" w:hAnsi="Times New Roman"/>
          <w:sz w:val="24"/>
          <w:szCs w:val="24"/>
          <w:lang w:val="lt-LT"/>
        </w:rPr>
        <w:t xml:space="preserve">163 </w:t>
      </w:r>
      <w:proofErr w:type="spellStart"/>
      <w:r w:rsidR="006B09DA" w:rsidRPr="00372FCF">
        <w:rPr>
          <w:rFonts w:ascii="Times New Roman" w:hAnsi="Times New Roman"/>
          <w:sz w:val="24"/>
          <w:szCs w:val="24"/>
          <w:lang w:val="lt-LT"/>
        </w:rPr>
        <w:t>asm</w:t>
      </w:r>
      <w:proofErr w:type="spellEnd"/>
      <w:r w:rsidR="006B09DA" w:rsidRPr="00372FCF">
        <w:rPr>
          <w:rFonts w:ascii="Times New Roman" w:hAnsi="Times New Roman"/>
          <w:sz w:val="24"/>
          <w:szCs w:val="24"/>
          <w:lang w:val="lt-LT"/>
        </w:rPr>
        <w:t>.</w:t>
      </w:r>
      <w:r w:rsidR="00372FCF" w:rsidRPr="00372FCF">
        <w:rPr>
          <w:rFonts w:ascii="Times New Roman" w:hAnsi="Times New Roman" w:cs="Times New Roman"/>
          <w:spacing w:val="6"/>
          <w:sz w:val="24"/>
          <w:szCs w:val="24"/>
          <w:lang w:val="lt-LT"/>
        </w:rPr>
        <w:t xml:space="preserve"> </w:t>
      </w:r>
      <w:r w:rsidR="006B09DA" w:rsidRPr="00372FCF">
        <w:rPr>
          <w:rFonts w:ascii="Times New Roman" w:hAnsi="Times New Roman" w:cs="Times New Roman"/>
          <w:spacing w:val="6"/>
          <w:sz w:val="24"/>
          <w:szCs w:val="24"/>
          <w:lang w:val="lt-LT"/>
        </w:rPr>
        <w:t>Oficialios statistikos departamento duomenys rodo, jog minėtu laikotarpiu daugiau žmonių imigravo (</w:t>
      </w:r>
      <w:r w:rsidR="00044B94">
        <w:rPr>
          <w:rFonts w:ascii="Times New Roman" w:hAnsi="Times New Roman" w:cs="Times New Roman"/>
          <w:spacing w:val="6"/>
          <w:sz w:val="24"/>
          <w:szCs w:val="24"/>
          <w:lang w:val="lt-LT"/>
        </w:rPr>
        <w:t>+</w:t>
      </w:r>
      <w:r w:rsidR="006B09DA" w:rsidRPr="00372FCF">
        <w:rPr>
          <w:rFonts w:ascii="Times New Roman" w:hAnsi="Times New Roman" w:cs="Times New Roman"/>
          <w:spacing w:val="6"/>
          <w:sz w:val="24"/>
          <w:szCs w:val="24"/>
          <w:lang w:val="lt-LT"/>
        </w:rPr>
        <w:t xml:space="preserve">690 </w:t>
      </w:r>
      <w:proofErr w:type="spellStart"/>
      <w:r w:rsidR="006B09DA" w:rsidRPr="00372FCF">
        <w:rPr>
          <w:rFonts w:ascii="Times New Roman" w:hAnsi="Times New Roman" w:cs="Times New Roman"/>
          <w:spacing w:val="6"/>
          <w:sz w:val="24"/>
          <w:szCs w:val="24"/>
          <w:lang w:val="lt-LT"/>
        </w:rPr>
        <w:t>asm</w:t>
      </w:r>
      <w:proofErr w:type="spellEnd"/>
      <w:r w:rsidR="006B09DA" w:rsidRPr="00372FCF">
        <w:rPr>
          <w:rFonts w:ascii="Times New Roman" w:hAnsi="Times New Roman" w:cs="Times New Roman"/>
          <w:spacing w:val="6"/>
          <w:sz w:val="24"/>
          <w:szCs w:val="24"/>
          <w:lang w:val="lt-LT"/>
        </w:rPr>
        <w:t>.) į Kėdainius nei emigravo svetur (</w:t>
      </w:r>
      <w:r w:rsidR="00FE5DC6">
        <w:rPr>
          <w:rFonts w:ascii="Times New Roman" w:hAnsi="Times New Roman" w:cs="Times New Roman"/>
          <w:sz w:val="24"/>
          <w:szCs w:val="24"/>
          <w:lang w:val="lt-LT"/>
        </w:rPr>
        <w:t>−</w:t>
      </w:r>
      <w:r w:rsidR="006B09DA" w:rsidRPr="00372FCF">
        <w:rPr>
          <w:rFonts w:ascii="Times New Roman" w:hAnsi="Times New Roman" w:cs="Times New Roman"/>
          <w:spacing w:val="6"/>
          <w:sz w:val="24"/>
          <w:szCs w:val="24"/>
          <w:lang w:val="lt-LT"/>
        </w:rPr>
        <w:t xml:space="preserve">439 </w:t>
      </w:r>
      <w:proofErr w:type="spellStart"/>
      <w:r w:rsidR="006B09DA" w:rsidRPr="00372FCF">
        <w:rPr>
          <w:rFonts w:ascii="Times New Roman" w:hAnsi="Times New Roman" w:cs="Times New Roman"/>
          <w:spacing w:val="6"/>
          <w:sz w:val="24"/>
          <w:szCs w:val="24"/>
          <w:lang w:val="lt-LT"/>
        </w:rPr>
        <w:t>asm</w:t>
      </w:r>
      <w:proofErr w:type="spellEnd"/>
      <w:r w:rsidR="006B09DA" w:rsidRPr="00372FCF">
        <w:rPr>
          <w:rFonts w:ascii="Times New Roman" w:hAnsi="Times New Roman" w:cs="Times New Roman"/>
          <w:spacing w:val="6"/>
          <w:sz w:val="24"/>
          <w:szCs w:val="24"/>
          <w:lang w:val="lt-LT"/>
        </w:rPr>
        <w:t xml:space="preserve">.). </w:t>
      </w:r>
    </w:p>
    <w:p w14:paraId="785B884D" w14:textId="77777777" w:rsidR="0019132F" w:rsidRPr="00D95B6E" w:rsidRDefault="0019132F" w:rsidP="0019132F">
      <w:pPr>
        <w:spacing w:after="0"/>
        <w:jc w:val="center"/>
        <w:rPr>
          <w:rFonts w:ascii="Times New Roman" w:hAnsi="Times New Roman"/>
          <w:i/>
          <w:iCs/>
          <w:sz w:val="20"/>
          <w:szCs w:val="20"/>
          <w:lang w:val="lt-LT"/>
        </w:rPr>
      </w:pPr>
      <w:r w:rsidRPr="00016D54">
        <w:rPr>
          <w:rFonts w:ascii="Times New Roman" w:hAnsi="Times New Roman"/>
          <w:i/>
          <w:iCs/>
          <w:noProof/>
          <w:sz w:val="28"/>
          <w:szCs w:val="28"/>
          <w:lang w:val="lt-LT" w:eastAsia="lt-LT"/>
        </w:rPr>
        <w:drawing>
          <wp:inline distT="0" distB="0" distL="0" distR="0" wp14:anchorId="48E6597E" wp14:editId="2338CE81">
            <wp:extent cx="6629400" cy="23241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66185" cy="2336996"/>
                    </a:xfrm>
                    <a:prstGeom prst="rect">
                      <a:avLst/>
                    </a:prstGeom>
                  </pic:spPr>
                </pic:pic>
              </a:graphicData>
            </a:graphic>
          </wp:inline>
        </w:drawing>
      </w:r>
    </w:p>
    <w:p w14:paraId="401C3985" w14:textId="77777777" w:rsidR="00DC5748" w:rsidRPr="00D95B6E" w:rsidRDefault="00DC5748" w:rsidP="00A74BFD">
      <w:pPr>
        <w:spacing w:after="0"/>
        <w:jc w:val="center"/>
        <w:rPr>
          <w:rFonts w:ascii="Times New Roman" w:hAnsi="Times New Roman"/>
          <w:b/>
          <w:b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25" w:anchor="/" w:history="1">
        <w:r w:rsidRPr="00D95B6E">
          <w:rPr>
            <w:rStyle w:val="Hipersaitas"/>
            <w:rFonts w:ascii="Times New Roman" w:hAnsi="Times New Roman"/>
            <w:i/>
            <w:iCs/>
            <w:sz w:val="20"/>
            <w:szCs w:val="20"/>
            <w:lang w:val="lt-LT"/>
          </w:rPr>
          <w:t>https://osp.stat.gov.lt/statistiniu-rodikliu-analize#/</w:t>
        </w:r>
      </w:hyperlink>
    </w:p>
    <w:p w14:paraId="37AA6319" w14:textId="5F44180B" w:rsidR="0019132F" w:rsidRDefault="00DC5748"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5</w:t>
      </w:r>
      <w:r w:rsidR="0019132F" w:rsidRPr="00D95B6E">
        <w:rPr>
          <w:rFonts w:ascii="Times New Roman" w:hAnsi="Times New Roman"/>
          <w:b/>
          <w:bCs/>
          <w:sz w:val="24"/>
          <w:szCs w:val="24"/>
          <w:lang w:val="lt-LT"/>
        </w:rPr>
        <w:t xml:space="preserve"> pav. Gyventojų migracijos rodikliai Kėdainių r</w:t>
      </w:r>
      <w:r w:rsidR="001A024A">
        <w:rPr>
          <w:rFonts w:ascii="Times New Roman" w:hAnsi="Times New Roman"/>
          <w:b/>
          <w:bCs/>
          <w:sz w:val="24"/>
          <w:szCs w:val="24"/>
          <w:lang w:val="lt-LT"/>
        </w:rPr>
        <w:t>ajono</w:t>
      </w:r>
      <w:r w:rsidR="0019132F" w:rsidRPr="00D95B6E">
        <w:rPr>
          <w:rFonts w:ascii="Times New Roman" w:hAnsi="Times New Roman"/>
          <w:b/>
          <w:bCs/>
          <w:sz w:val="24"/>
          <w:szCs w:val="24"/>
          <w:lang w:val="lt-LT"/>
        </w:rPr>
        <w:t xml:space="preserve"> savivaldybėje</w:t>
      </w:r>
    </w:p>
    <w:p w14:paraId="2560551D" w14:textId="77777777" w:rsidR="009A4901" w:rsidRDefault="009A4901" w:rsidP="001A024A">
      <w:pPr>
        <w:spacing w:after="0"/>
        <w:ind w:firstLine="709"/>
        <w:jc w:val="both"/>
        <w:rPr>
          <w:rFonts w:ascii="Times New Roman" w:hAnsi="Times New Roman"/>
          <w:sz w:val="24"/>
          <w:szCs w:val="24"/>
          <w:lang w:val="lt-LT"/>
        </w:rPr>
      </w:pPr>
    </w:p>
    <w:p w14:paraId="5BCFA82B" w14:textId="6216F275" w:rsidR="001A024A" w:rsidRDefault="001A024A" w:rsidP="001A024A">
      <w:pPr>
        <w:spacing w:after="0"/>
        <w:ind w:firstLine="709"/>
        <w:jc w:val="both"/>
        <w:rPr>
          <w:rFonts w:ascii="Times New Roman" w:hAnsi="Times New Roman" w:cs="Times New Roman"/>
          <w:spacing w:val="6"/>
          <w:sz w:val="24"/>
          <w:szCs w:val="24"/>
          <w:lang w:val="lt-LT"/>
        </w:rPr>
      </w:pPr>
      <w:r w:rsidRPr="00372FCF">
        <w:rPr>
          <w:rFonts w:ascii="Times New Roman" w:hAnsi="Times New Roman"/>
          <w:sz w:val="24"/>
          <w:szCs w:val="24"/>
          <w:lang w:val="lt-LT"/>
        </w:rPr>
        <w:lastRenderedPageBreak/>
        <w:t xml:space="preserve">Teigiamam migracijos rodiklio didėjimui įtakos turėjo COVID-19 suvaržymai (išvykusiųjų studijuoti ir dirbti į didžiuosius Lietuvos miestus sugrįžimas į Kėdainių rajoną) ir sėkminga Kėdainių rajono savivaldybės ekonominė bei socialinė politika bei </w:t>
      </w:r>
      <w:r w:rsidRPr="00372FCF">
        <w:rPr>
          <w:rFonts w:ascii="Times New Roman" w:hAnsi="Times New Roman" w:cs="Times New Roman"/>
          <w:spacing w:val="6"/>
          <w:sz w:val="24"/>
          <w:szCs w:val="24"/>
          <w:lang w:val="lt-LT"/>
        </w:rPr>
        <w:t>į Kėdainių rajoną atvykę gyventi ir registruoti 695 karo pabėgėliai iš Ukrainos.</w:t>
      </w:r>
    </w:p>
    <w:p w14:paraId="0D9179DC" w14:textId="0C13B9A6" w:rsidR="001A024A" w:rsidRPr="009A4901" w:rsidRDefault="00FE5DC6" w:rsidP="009A4901">
      <w:pPr>
        <w:spacing w:after="0"/>
        <w:ind w:firstLine="709"/>
        <w:jc w:val="both"/>
        <w:rPr>
          <w:rFonts w:ascii="Times New Roman" w:hAnsi="Times New Roman"/>
          <w:sz w:val="24"/>
          <w:szCs w:val="24"/>
          <w:lang w:val="lt-LT"/>
        </w:rPr>
      </w:pPr>
      <w:r>
        <w:rPr>
          <w:rFonts w:ascii="Times New Roman" w:hAnsi="Times New Roman"/>
          <w:sz w:val="24"/>
          <w:szCs w:val="24"/>
          <w:lang w:val="lt-LT"/>
        </w:rPr>
        <w:t>Gyventojų apklausoje</w:t>
      </w:r>
      <w:r w:rsidR="00AB3F4C">
        <w:rPr>
          <w:rFonts w:ascii="Times New Roman" w:hAnsi="Times New Roman"/>
          <w:sz w:val="24"/>
          <w:szCs w:val="24"/>
          <w:lang w:val="lt-LT"/>
        </w:rPr>
        <w:t xml:space="preserve"> į klausimą „Su kokiomis integracijos </w:t>
      </w:r>
      <w:r w:rsidR="00AB3F4C" w:rsidRPr="006E569D">
        <w:rPr>
          <w:rFonts w:ascii="Times New Roman" w:hAnsi="Times New Roman"/>
          <w:sz w:val="24"/>
          <w:szCs w:val="24"/>
          <w:lang w:val="lt-LT"/>
        </w:rPr>
        <w:t>problemomis, Jūsų nuomone, susiduria migrantai Kėdainių mieste“, 25,1 proc. apklaustųjų įvardi</w:t>
      </w:r>
      <w:r w:rsidR="00A46CB8">
        <w:rPr>
          <w:rFonts w:ascii="Times New Roman" w:hAnsi="Times New Roman"/>
          <w:sz w:val="24"/>
          <w:szCs w:val="24"/>
          <w:lang w:val="lt-LT"/>
        </w:rPr>
        <w:t>no</w:t>
      </w:r>
      <w:r w:rsidR="00AB3F4C" w:rsidRPr="006E569D">
        <w:rPr>
          <w:rFonts w:ascii="Times New Roman" w:hAnsi="Times New Roman"/>
          <w:sz w:val="24"/>
          <w:szCs w:val="24"/>
          <w:lang w:val="lt-LT"/>
        </w:rPr>
        <w:t xml:space="preserve"> kalbos barjerą</w:t>
      </w:r>
      <w:r w:rsidR="008D2E93" w:rsidRPr="006E569D">
        <w:rPr>
          <w:rFonts w:ascii="Times New Roman" w:hAnsi="Times New Roman"/>
          <w:sz w:val="24"/>
          <w:szCs w:val="24"/>
          <w:lang w:val="lt-LT"/>
        </w:rPr>
        <w:t xml:space="preserve"> </w:t>
      </w:r>
      <w:r w:rsidR="006E569D" w:rsidRPr="006E569D">
        <w:rPr>
          <w:rFonts w:ascii="Times New Roman" w:hAnsi="Times New Roman"/>
          <w:sz w:val="24"/>
          <w:szCs w:val="24"/>
          <w:lang w:val="lt-LT"/>
        </w:rPr>
        <w:t>(</w:t>
      </w:r>
      <w:r w:rsidR="008D2E93" w:rsidRPr="006E569D">
        <w:rPr>
          <w:rFonts w:ascii="Times New Roman" w:hAnsi="Times New Roman"/>
          <w:sz w:val="24"/>
          <w:szCs w:val="24"/>
          <w:lang w:val="lt-LT"/>
        </w:rPr>
        <w:t>P7</w:t>
      </w:r>
      <w:r w:rsidR="006E569D" w:rsidRPr="006E569D">
        <w:rPr>
          <w:rFonts w:ascii="Times New Roman" w:hAnsi="Times New Roman"/>
          <w:sz w:val="24"/>
          <w:szCs w:val="24"/>
          <w:lang w:val="lt-LT"/>
        </w:rPr>
        <w:t>)</w:t>
      </w:r>
      <w:r w:rsidR="00AB3F4C" w:rsidRPr="006E569D">
        <w:rPr>
          <w:rFonts w:ascii="Times New Roman" w:hAnsi="Times New Roman"/>
          <w:sz w:val="24"/>
          <w:szCs w:val="24"/>
          <w:lang w:val="lt-LT"/>
        </w:rPr>
        <w:t xml:space="preserve">, </w:t>
      </w:r>
      <w:r w:rsidR="00D06373">
        <w:rPr>
          <w:rFonts w:ascii="Times New Roman" w:hAnsi="Times New Roman"/>
          <w:sz w:val="24"/>
          <w:szCs w:val="24"/>
          <w:lang w:val="lt-LT"/>
        </w:rPr>
        <w:t xml:space="preserve">kiti </w:t>
      </w:r>
      <w:r w:rsidR="00AB3F4C" w:rsidRPr="006E569D">
        <w:rPr>
          <w:rFonts w:ascii="Times New Roman" w:hAnsi="Times New Roman"/>
          <w:sz w:val="24"/>
          <w:szCs w:val="24"/>
          <w:lang w:val="lt-LT"/>
        </w:rPr>
        <w:t xml:space="preserve">12,4 proc. informacijos gavimo </w:t>
      </w:r>
      <w:r w:rsidR="008D2E93" w:rsidRPr="006E569D">
        <w:rPr>
          <w:rFonts w:ascii="Times New Roman" w:hAnsi="Times New Roman"/>
          <w:sz w:val="24"/>
          <w:szCs w:val="24"/>
          <w:lang w:val="lt-LT"/>
        </w:rPr>
        <w:t>tr</w:t>
      </w:r>
      <w:r w:rsidR="00A46CB8">
        <w:rPr>
          <w:rFonts w:ascii="Times New Roman" w:hAnsi="Times New Roman"/>
          <w:sz w:val="24"/>
          <w:szCs w:val="24"/>
          <w:lang w:val="lt-LT"/>
        </w:rPr>
        <w:t>ū</w:t>
      </w:r>
      <w:r w:rsidR="008D2E93" w:rsidRPr="006E569D">
        <w:rPr>
          <w:rFonts w:ascii="Times New Roman" w:hAnsi="Times New Roman"/>
          <w:sz w:val="24"/>
          <w:szCs w:val="24"/>
          <w:lang w:val="lt-LT"/>
        </w:rPr>
        <w:t xml:space="preserve">kumą </w:t>
      </w:r>
      <w:r w:rsidR="006E569D" w:rsidRPr="006E569D">
        <w:rPr>
          <w:rFonts w:ascii="Times New Roman" w:hAnsi="Times New Roman"/>
          <w:sz w:val="24"/>
          <w:szCs w:val="24"/>
          <w:lang w:val="lt-LT"/>
        </w:rPr>
        <w:t>(</w:t>
      </w:r>
      <w:r w:rsidR="008D2E93" w:rsidRPr="006E569D">
        <w:rPr>
          <w:rFonts w:ascii="Times New Roman" w:hAnsi="Times New Roman"/>
          <w:sz w:val="24"/>
          <w:szCs w:val="24"/>
          <w:lang w:val="lt-LT"/>
        </w:rPr>
        <w:t>P8</w:t>
      </w:r>
      <w:r w:rsidR="006E569D" w:rsidRPr="006E569D">
        <w:rPr>
          <w:rFonts w:ascii="Times New Roman" w:hAnsi="Times New Roman"/>
          <w:sz w:val="24"/>
          <w:szCs w:val="24"/>
          <w:lang w:val="lt-LT"/>
        </w:rPr>
        <w:t>)</w:t>
      </w:r>
      <w:r w:rsidR="00D06373">
        <w:rPr>
          <w:rFonts w:ascii="Times New Roman" w:hAnsi="Times New Roman"/>
          <w:sz w:val="24"/>
          <w:szCs w:val="24"/>
          <w:lang w:val="lt-LT"/>
        </w:rPr>
        <w:t>, dar kiti</w:t>
      </w:r>
      <w:r w:rsidR="008D2E93" w:rsidRPr="006E569D">
        <w:rPr>
          <w:rFonts w:ascii="Times New Roman" w:hAnsi="Times New Roman"/>
          <w:sz w:val="24"/>
          <w:szCs w:val="24"/>
          <w:lang w:val="lt-LT"/>
        </w:rPr>
        <w:t xml:space="preserve"> 10,2 proc. neformalaus ugdymo prieinamumo problemas vaikams ir jaunimui</w:t>
      </w:r>
      <w:r w:rsidR="006E569D" w:rsidRPr="006E569D">
        <w:rPr>
          <w:rFonts w:ascii="Times New Roman" w:hAnsi="Times New Roman"/>
          <w:sz w:val="24"/>
          <w:szCs w:val="24"/>
          <w:lang w:val="lt-LT"/>
        </w:rPr>
        <w:t xml:space="preserve"> (</w:t>
      </w:r>
      <w:r w:rsidR="008D2E93" w:rsidRPr="006E569D">
        <w:rPr>
          <w:rFonts w:ascii="Times New Roman" w:hAnsi="Times New Roman"/>
          <w:sz w:val="24"/>
          <w:szCs w:val="24"/>
          <w:lang w:val="lt-LT"/>
        </w:rPr>
        <w:t>P9</w:t>
      </w:r>
      <w:r w:rsidR="006E569D" w:rsidRPr="006E569D">
        <w:rPr>
          <w:rFonts w:ascii="Times New Roman" w:hAnsi="Times New Roman"/>
          <w:sz w:val="24"/>
          <w:szCs w:val="24"/>
          <w:lang w:val="lt-LT"/>
        </w:rPr>
        <w:t>).</w:t>
      </w:r>
    </w:p>
    <w:p w14:paraId="0637AA39" w14:textId="5E66171C" w:rsidR="00F77B8C" w:rsidRDefault="0019132F" w:rsidP="009A4901">
      <w:pPr>
        <w:spacing w:after="0" w:line="240" w:lineRule="auto"/>
        <w:ind w:firstLine="709"/>
        <w:jc w:val="both"/>
        <w:rPr>
          <w:rFonts w:ascii="Times New Roman" w:hAnsi="Times New Roman"/>
          <w:sz w:val="24"/>
          <w:szCs w:val="24"/>
          <w:lang w:val="lt-LT"/>
        </w:rPr>
      </w:pPr>
      <w:r w:rsidRPr="00D95B6E">
        <w:rPr>
          <w:rFonts w:ascii="Times New Roman" w:hAnsi="Times New Roman"/>
          <w:b/>
          <w:bCs/>
          <w:sz w:val="24"/>
          <w:szCs w:val="24"/>
          <w:lang w:val="lt-LT"/>
        </w:rPr>
        <w:t>Gyventojų užimtumas ir nedarbas.</w:t>
      </w:r>
      <w:r w:rsidR="007D622C" w:rsidRPr="00D95B6E">
        <w:rPr>
          <w:rFonts w:ascii="Times New Roman" w:hAnsi="Times New Roman"/>
          <w:b/>
          <w:bCs/>
          <w:sz w:val="24"/>
          <w:szCs w:val="24"/>
          <w:lang w:val="lt-LT"/>
        </w:rPr>
        <w:t xml:space="preserve"> </w:t>
      </w:r>
      <w:r w:rsidRPr="00D95B6E">
        <w:rPr>
          <w:rFonts w:ascii="Times New Roman" w:hAnsi="Times New Roman"/>
          <w:sz w:val="24"/>
          <w:szCs w:val="24"/>
          <w:lang w:val="lt-LT"/>
        </w:rPr>
        <w:t xml:space="preserve">Vadovaujantis </w:t>
      </w:r>
      <w:r w:rsidR="007D622C" w:rsidRPr="00D95B6E">
        <w:rPr>
          <w:rFonts w:ascii="Times New Roman" w:hAnsi="Times New Roman"/>
          <w:sz w:val="24"/>
          <w:szCs w:val="24"/>
          <w:lang w:val="lt-LT"/>
        </w:rPr>
        <w:t>valstybės duomenų agentūros</w:t>
      </w:r>
      <w:r w:rsidRPr="00D95B6E">
        <w:rPr>
          <w:rFonts w:ascii="Times New Roman" w:hAnsi="Times New Roman"/>
          <w:sz w:val="24"/>
          <w:szCs w:val="24"/>
          <w:lang w:val="lt-LT"/>
        </w:rPr>
        <w:t xml:space="preserve"> duomenimis </w:t>
      </w:r>
      <w:r w:rsidR="001A024A">
        <w:rPr>
          <w:rFonts w:ascii="Times New Roman" w:hAnsi="Times New Roman"/>
          <w:sz w:val="24"/>
          <w:szCs w:val="24"/>
          <w:lang w:val="lt-LT"/>
        </w:rPr>
        <w:t xml:space="preserve">  </w:t>
      </w:r>
      <w:r w:rsidRPr="00D95B6E">
        <w:rPr>
          <w:rFonts w:ascii="Times New Roman" w:hAnsi="Times New Roman"/>
          <w:sz w:val="24"/>
          <w:szCs w:val="24"/>
          <w:lang w:val="lt-LT"/>
        </w:rPr>
        <w:t>(</w:t>
      </w:r>
      <w:r w:rsidR="007B1BA2" w:rsidRPr="00D95B6E">
        <w:rPr>
          <w:rFonts w:ascii="Times New Roman" w:hAnsi="Times New Roman"/>
          <w:sz w:val="24"/>
          <w:szCs w:val="24"/>
          <w:lang w:val="lt-LT"/>
        </w:rPr>
        <w:t>5</w:t>
      </w:r>
      <w:r w:rsidRPr="00D95B6E">
        <w:rPr>
          <w:rFonts w:ascii="Times New Roman" w:hAnsi="Times New Roman"/>
          <w:sz w:val="24"/>
          <w:szCs w:val="24"/>
          <w:lang w:val="lt-LT"/>
        </w:rPr>
        <w:t xml:space="preserve"> pav.)</w:t>
      </w:r>
      <w:r w:rsidR="00FE5DC6">
        <w:rPr>
          <w:rFonts w:ascii="Times New Roman" w:hAnsi="Times New Roman"/>
          <w:sz w:val="24"/>
          <w:szCs w:val="24"/>
          <w:lang w:val="lt-LT"/>
        </w:rPr>
        <w:t>, 2018</w:t>
      </w:r>
      <w:r w:rsidR="00FE5DC6">
        <w:rPr>
          <w:rFonts w:ascii="Times New Roman" w:hAnsi="Times New Roman" w:cs="Times New Roman"/>
          <w:sz w:val="24"/>
          <w:szCs w:val="24"/>
          <w:lang w:val="lt-LT"/>
        </w:rPr>
        <w:t>−</w:t>
      </w:r>
      <w:r w:rsidRPr="00D95B6E">
        <w:rPr>
          <w:rFonts w:ascii="Times New Roman" w:hAnsi="Times New Roman"/>
          <w:sz w:val="24"/>
          <w:szCs w:val="24"/>
          <w:lang w:val="lt-LT"/>
        </w:rPr>
        <w:t>2022 m. laikotarpiu Kėdainių r</w:t>
      </w:r>
      <w:r w:rsidR="001A024A">
        <w:rPr>
          <w:rFonts w:ascii="Times New Roman" w:hAnsi="Times New Roman"/>
          <w:sz w:val="24"/>
          <w:szCs w:val="24"/>
          <w:lang w:val="lt-LT"/>
        </w:rPr>
        <w:t>ajono</w:t>
      </w:r>
      <w:r w:rsidRPr="00D95B6E">
        <w:rPr>
          <w:rFonts w:ascii="Times New Roman" w:hAnsi="Times New Roman"/>
          <w:sz w:val="24"/>
          <w:szCs w:val="24"/>
          <w:lang w:val="lt-LT"/>
        </w:rPr>
        <w:t xml:space="preserve"> savivaldybėje užimtų gyventojų skaičius kartu su bendru gyventojų skaičiumi didėjo: 2019 m</w:t>
      </w:r>
      <w:r w:rsidR="001A024A">
        <w:rPr>
          <w:rFonts w:ascii="Times New Roman" w:hAnsi="Times New Roman"/>
          <w:sz w:val="24"/>
          <w:szCs w:val="24"/>
          <w:lang w:val="lt-LT"/>
        </w:rPr>
        <w:t>.</w:t>
      </w:r>
      <w:r w:rsidRPr="00D95B6E">
        <w:rPr>
          <w:rFonts w:ascii="Times New Roman" w:hAnsi="Times New Roman"/>
          <w:sz w:val="24"/>
          <w:szCs w:val="24"/>
          <w:lang w:val="lt-LT"/>
        </w:rPr>
        <w:t xml:space="preserve"> iš 22 999 gyventojų užimti buvo 20</w:t>
      </w:r>
      <w:r w:rsidR="00262321" w:rsidRPr="00D95B6E">
        <w:rPr>
          <w:rFonts w:ascii="Times New Roman" w:hAnsi="Times New Roman"/>
          <w:sz w:val="24"/>
          <w:szCs w:val="24"/>
          <w:lang w:val="lt-LT"/>
        </w:rPr>
        <w:t xml:space="preserve"> </w:t>
      </w:r>
      <w:r w:rsidR="00FE5DC6">
        <w:rPr>
          <w:rFonts w:ascii="Times New Roman" w:hAnsi="Times New Roman"/>
          <w:sz w:val="24"/>
          <w:szCs w:val="24"/>
          <w:lang w:val="lt-LT"/>
        </w:rPr>
        <w:t>600 gyventojai, 2022 m</w:t>
      </w:r>
      <w:r w:rsidR="001A024A">
        <w:rPr>
          <w:rFonts w:ascii="Times New Roman" w:hAnsi="Times New Roman"/>
          <w:sz w:val="24"/>
          <w:szCs w:val="24"/>
          <w:lang w:val="lt-LT"/>
        </w:rPr>
        <w:t>.</w:t>
      </w:r>
      <w:r w:rsidRPr="00D95B6E">
        <w:rPr>
          <w:rFonts w:ascii="Times New Roman" w:hAnsi="Times New Roman"/>
          <w:sz w:val="24"/>
          <w:szCs w:val="24"/>
          <w:lang w:val="lt-LT"/>
        </w:rPr>
        <w:t xml:space="preserve"> iš 23138 gyventojų – 21 900 buvo užimti. Analizuojant užimtumo lygio rodiklius Kėdainių r</w:t>
      </w:r>
      <w:r w:rsidR="001A024A">
        <w:rPr>
          <w:rFonts w:ascii="Times New Roman" w:hAnsi="Times New Roman"/>
          <w:sz w:val="24"/>
          <w:szCs w:val="24"/>
          <w:lang w:val="lt-LT"/>
        </w:rPr>
        <w:t xml:space="preserve">ajono </w:t>
      </w:r>
      <w:r w:rsidRPr="00D95B6E">
        <w:rPr>
          <w:rFonts w:ascii="Times New Roman" w:hAnsi="Times New Roman"/>
          <w:sz w:val="24"/>
          <w:szCs w:val="24"/>
          <w:lang w:val="lt-LT"/>
        </w:rPr>
        <w:t xml:space="preserve"> savivaldybėje ir Kauno apskrityje pastebima, kad Kauno apskrityje šis rodiklis didėja nuo 72,5</w:t>
      </w:r>
      <w:r w:rsidR="00DB17C0" w:rsidRPr="00D95B6E">
        <w:rPr>
          <w:rFonts w:ascii="Times New Roman" w:hAnsi="Times New Roman"/>
          <w:sz w:val="24"/>
          <w:szCs w:val="24"/>
          <w:lang w:val="lt-LT"/>
        </w:rPr>
        <w:t xml:space="preserve"> proc.</w:t>
      </w:r>
      <w:r w:rsidRPr="00D95B6E">
        <w:rPr>
          <w:rFonts w:ascii="Times New Roman" w:hAnsi="Times New Roman"/>
          <w:sz w:val="24"/>
          <w:szCs w:val="24"/>
          <w:lang w:val="lt-LT"/>
        </w:rPr>
        <w:t xml:space="preserve"> iki +73,4 </w:t>
      </w:r>
      <w:r w:rsidR="00DB17C0" w:rsidRPr="00D95B6E">
        <w:rPr>
          <w:rFonts w:ascii="Times New Roman" w:hAnsi="Times New Roman"/>
          <w:sz w:val="24"/>
          <w:szCs w:val="24"/>
          <w:lang w:val="lt-LT"/>
        </w:rPr>
        <w:t>proc.</w:t>
      </w:r>
      <w:r w:rsidRPr="00D95B6E">
        <w:rPr>
          <w:rFonts w:ascii="Times New Roman" w:hAnsi="Times New Roman"/>
          <w:sz w:val="24"/>
          <w:szCs w:val="24"/>
          <w:lang w:val="lt-LT"/>
        </w:rPr>
        <w:t>, o Kėdainių r</w:t>
      </w:r>
      <w:r w:rsidR="001A024A">
        <w:rPr>
          <w:rFonts w:ascii="Times New Roman" w:hAnsi="Times New Roman"/>
          <w:sz w:val="24"/>
          <w:szCs w:val="24"/>
          <w:lang w:val="lt-LT"/>
        </w:rPr>
        <w:t>ajono</w:t>
      </w:r>
      <w:r w:rsidRPr="00D95B6E">
        <w:rPr>
          <w:rFonts w:ascii="Times New Roman" w:hAnsi="Times New Roman"/>
          <w:sz w:val="24"/>
          <w:szCs w:val="24"/>
          <w:lang w:val="lt-LT"/>
        </w:rPr>
        <w:t xml:space="preserve"> savivaldybėje – mažėja nuo 68,9 </w:t>
      </w:r>
      <w:r w:rsidR="00DB17C0" w:rsidRPr="00D95B6E">
        <w:rPr>
          <w:rFonts w:ascii="Times New Roman" w:hAnsi="Times New Roman"/>
          <w:sz w:val="24"/>
          <w:szCs w:val="24"/>
          <w:lang w:val="lt-LT"/>
        </w:rPr>
        <w:t>proc.</w:t>
      </w:r>
      <w:r w:rsidR="00FE5DC6">
        <w:rPr>
          <w:rFonts w:ascii="Times New Roman" w:hAnsi="Times New Roman"/>
          <w:sz w:val="24"/>
          <w:szCs w:val="24"/>
          <w:lang w:val="lt-LT"/>
        </w:rPr>
        <w:t xml:space="preserve"> iki </w:t>
      </w:r>
      <w:r w:rsidR="00FE5DC6">
        <w:rPr>
          <w:rFonts w:ascii="Times New Roman" w:hAnsi="Times New Roman" w:cs="Times New Roman"/>
          <w:sz w:val="24"/>
          <w:szCs w:val="24"/>
          <w:lang w:val="lt-LT"/>
        </w:rPr>
        <w:t>−</w:t>
      </w:r>
      <w:r w:rsidR="001A024A">
        <w:rPr>
          <w:rFonts w:ascii="Times New Roman" w:hAnsi="Times New Roman" w:cs="Times New Roman"/>
          <w:sz w:val="24"/>
          <w:szCs w:val="24"/>
          <w:lang w:val="lt-LT"/>
        </w:rPr>
        <w:t xml:space="preserve"> </w:t>
      </w:r>
      <w:r w:rsidRPr="00D95B6E">
        <w:rPr>
          <w:rFonts w:ascii="Times New Roman" w:hAnsi="Times New Roman"/>
          <w:sz w:val="24"/>
          <w:szCs w:val="24"/>
          <w:lang w:val="lt-LT"/>
        </w:rPr>
        <w:t xml:space="preserve">66,5 </w:t>
      </w:r>
      <w:r w:rsidR="00DB17C0" w:rsidRPr="00D95B6E">
        <w:rPr>
          <w:rFonts w:ascii="Times New Roman" w:hAnsi="Times New Roman"/>
          <w:sz w:val="24"/>
          <w:szCs w:val="24"/>
          <w:lang w:val="lt-LT"/>
        </w:rPr>
        <w:t>proc</w:t>
      </w:r>
      <w:r w:rsidRPr="00D95B6E">
        <w:rPr>
          <w:rFonts w:ascii="Times New Roman" w:hAnsi="Times New Roman"/>
          <w:sz w:val="24"/>
          <w:szCs w:val="24"/>
          <w:lang w:val="lt-LT"/>
        </w:rPr>
        <w:t xml:space="preserve">. </w:t>
      </w:r>
      <w:r w:rsidR="00DB17C0" w:rsidRPr="00D95B6E">
        <w:rPr>
          <w:rFonts w:ascii="Times New Roman" w:hAnsi="Times New Roman"/>
          <w:sz w:val="24"/>
          <w:szCs w:val="24"/>
          <w:lang w:val="lt-LT"/>
        </w:rPr>
        <w:t>(SI-2).</w:t>
      </w:r>
    </w:p>
    <w:p w14:paraId="27D184A3" w14:textId="77777777" w:rsidR="001A024A" w:rsidRDefault="001A024A" w:rsidP="001A024A">
      <w:pPr>
        <w:spacing w:after="0"/>
        <w:ind w:firstLine="709"/>
        <w:jc w:val="both"/>
        <w:rPr>
          <w:rFonts w:ascii="Times New Roman" w:hAnsi="Times New Roman"/>
          <w:sz w:val="24"/>
          <w:szCs w:val="24"/>
          <w:lang w:val="lt-LT"/>
        </w:rPr>
      </w:pPr>
    </w:p>
    <w:p w14:paraId="3BE9676C" w14:textId="77777777" w:rsidR="0019132F" w:rsidRPr="00D95B6E" w:rsidRDefault="0019132F" w:rsidP="00586A19">
      <w:pPr>
        <w:spacing w:after="0"/>
        <w:jc w:val="center"/>
        <w:rPr>
          <w:rFonts w:ascii="Times New Roman" w:hAnsi="Times New Roman"/>
          <w:sz w:val="24"/>
          <w:szCs w:val="24"/>
          <w:lang w:val="lt-LT"/>
        </w:rPr>
      </w:pPr>
      <w:r w:rsidRPr="00D95B6E">
        <w:rPr>
          <w:rFonts w:ascii="Times New Roman" w:hAnsi="Times New Roman"/>
          <w:noProof/>
          <w:sz w:val="24"/>
          <w:szCs w:val="24"/>
          <w:lang w:val="lt-LT" w:eastAsia="lt-LT"/>
        </w:rPr>
        <w:drawing>
          <wp:inline distT="0" distB="0" distL="0" distR="0" wp14:anchorId="5F0C880F" wp14:editId="728B2DCD">
            <wp:extent cx="6483350" cy="2011680"/>
            <wp:effectExtent l="0" t="0" r="0" b="7620"/>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524129" cy="2024333"/>
                    </a:xfrm>
                    <a:prstGeom prst="rect">
                      <a:avLst/>
                    </a:prstGeom>
                  </pic:spPr>
                </pic:pic>
              </a:graphicData>
            </a:graphic>
          </wp:inline>
        </w:drawing>
      </w:r>
    </w:p>
    <w:p w14:paraId="1F506162" w14:textId="77777777" w:rsidR="00DB17C0" w:rsidRPr="00D95B6E" w:rsidRDefault="00DB17C0" w:rsidP="00A74BFD">
      <w:pPr>
        <w:spacing w:after="0"/>
        <w:jc w:val="center"/>
        <w:rPr>
          <w:rFonts w:ascii="Times New Roman" w:hAnsi="Times New Roman"/>
          <w:b/>
          <w:b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27" w:anchor="/" w:history="1">
        <w:r w:rsidRPr="00D95B6E">
          <w:rPr>
            <w:rStyle w:val="Hipersaitas"/>
            <w:rFonts w:ascii="Times New Roman" w:hAnsi="Times New Roman"/>
            <w:i/>
            <w:iCs/>
            <w:sz w:val="20"/>
            <w:szCs w:val="20"/>
            <w:lang w:val="lt-LT"/>
          </w:rPr>
          <w:t>https://osp.stat.gov.lt/statistiniu-rodikliu-analize#/</w:t>
        </w:r>
      </w:hyperlink>
    </w:p>
    <w:p w14:paraId="04316E75" w14:textId="25DB0546" w:rsidR="0019132F" w:rsidRPr="00D95B6E" w:rsidRDefault="009A5736"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6</w:t>
      </w:r>
      <w:r w:rsidR="0019132F" w:rsidRPr="00D95B6E">
        <w:rPr>
          <w:rFonts w:ascii="Times New Roman" w:hAnsi="Times New Roman"/>
          <w:b/>
          <w:bCs/>
          <w:sz w:val="24"/>
          <w:szCs w:val="24"/>
          <w:lang w:val="lt-LT"/>
        </w:rPr>
        <w:t xml:space="preserve"> pav. Užimti gyventojai</w:t>
      </w:r>
      <w:r w:rsidR="00DB17C0" w:rsidRPr="00D95B6E">
        <w:rPr>
          <w:rFonts w:ascii="Times New Roman" w:hAnsi="Times New Roman"/>
          <w:b/>
          <w:bCs/>
          <w:sz w:val="24"/>
          <w:szCs w:val="24"/>
          <w:lang w:val="lt-LT"/>
        </w:rPr>
        <w:t xml:space="preserve"> Kėdainių r</w:t>
      </w:r>
      <w:r w:rsidR="001A024A">
        <w:rPr>
          <w:rFonts w:ascii="Times New Roman" w:hAnsi="Times New Roman"/>
          <w:b/>
          <w:bCs/>
          <w:sz w:val="24"/>
          <w:szCs w:val="24"/>
          <w:lang w:val="lt-LT"/>
        </w:rPr>
        <w:t xml:space="preserve">ajono </w:t>
      </w:r>
      <w:r w:rsidR="00DB17C0" w:rsidRPr="00D95B6E">
        <w:rPr>
          <w:rFonts w:ascii="Times New Roman" w:hAnsi="Times New Roman"/>
          <w:b/>
          <w:bCs/>
          <w:sz w:val="24"/>
          <w:szCs w:val="24"/>
          <w:lang w:val="lt-LT"/>
        </w:rPr>
        <w:t>sav</w:t>
      </w:r>
      <w:r w:rsidR="001A024A">
        <w:rPr>
          <w:rFonts w:ascii="Times New Roman" w:hAnsi="Times New Roman"/>
          <w:b/>
          <w:bCs/>
          <w:sz w:val="24"/>
          <w:szCs w:val="24"/>
          <w:lang w:val="lt-LT"/>
        </w:rPr>
        <w:t>ivaldybėje</w:t>
      </w:r>
    </w:p>
    <w:p w14:paraId="4DE6B0FE" w14:textId="77777777" w:rsidR="0019132F" w:rsidRPr="00D95B6E" w:rsidRDefault="0019132F" w:rsidP="0019132F">
      <w:pPr>
        <w:spacing w:after="0"/>
        <w:rPr>
          <w:rFonts w:ascii="Times New Roman" w:hAnsi="Times New Roman"/>
          <w:sz w:val="24"/>
          <w:szCs w:val="24"/>
          <w:lang w:val="lt-LT"/>
        </w:rPr>
      </w:pPr>
    </w:p>
    <w:p w14:paraId="0A589922" w14:textId="48156BBD" w:rsidR="009C7680" w:rsidRDefault="003C2FD4" w:rsidP="001A024A">
      <w:pPr>
        <w:spacing w:after="0"/>
        <w:ind w:firstLine="709"/>
        <w:jc w:val="both"/>
        <w:rPr>
          <w:rFonts w:ascii="Times New Roman" w:hAnsi="Times New Roman"/>
          <w:sz w:val="24"/>
          <w:szCs w:val="24"/>
          <w:lang w:val="lt-LT"/>
        </w:rPr>
      </w:pPr>
      <w:r w:rsidRPr="00D95B6E">
        <w:rPr>
          <w:rFonts w:ascii="Times New Roman" w:hAnsi="Times New Roman"/>
          <w:b/>
          <w:bCs/>
          <w:sz w:val="24"/>
          <w:szCs w:val="24"/>
          <w:lang w:val="lt-LT"/>
        </w:rPr>
        <w:t>D</w:t>
      </w:r>
      <w:r w:rsidR="0019132F" w:rsidRPr="00D95B6E">
        <w:rPr>
          <w:rFonts w:ascii="Times New Roman" w:hAnsi="Times New Roman"/>
          <w:b/>
          <w:bCs/>
          <w:sz w:val="24"/>
          <w:szCs w:val="24"/>
          <w:lang w:val="lt-LT"/>
        </w:rPr>
        <w:t>arbo jėgos aktyvumo lygi</w:t>
      </w:r>
      <w:r w:rsidRPr="00D95B6E">
        <w:rPr>
          <w:rFonts w:ascii="Times New Roman" w:hAnsi="Times New Roman"/>
          <w:b/>
          <w:bCs/>
          <w:sz w:val="24"/>
          <w:szCs w:val="24"/>
          <w:lang w:val="lt-LT"/>
        </w:rPr>
        <w:t>s</w:t>
      </w:r>
      <w:r w:rsidRPr="00D95B6E">
        <w:rPr>
          <w:rFonts w:ascii="Times New Roman" w:hAnsi="Times New Roman"/>
          <w:sz w:val="24"/>
          <w:szCs w:val="24"/>
          <w:lang w:val="lt-LT"/>
        </w:rPr>
        <w:t>. K</w:t>
      </w:r>
      <w:r w:rsidR="0019132F" w:rsidRPr="00D95B6E">
        <w:rPr>
          <w:rFonts w:ascii="Times New Roman" w:hAnsi="Times New Roman"/>
          <w:sz w:val="24"/>
          <w:szCs w:val="24"/>
          <w:lang w:val="lt-LT"/>
        </w:rPr>
        <w:t xml:space="preserve">ėdainių rajone ir Kėdainių mieste 2019 m. 1 </w:t>
      </w:r>
      <w:proofErr w:type="spellStart"/>
      <w:r w:rsidR="0019132F" w:rsidRPr="00D95B6E">
        <w:rPr>
          <w:rFonts w:ascii="Times New Roman" w:hAnsi="Times New Roman"/>
          <w:sz w:val="24"/>
          <w:szCs w:val="24"/>
          <w:lang w:val="lt-LT"/>
        </w:rPr>
        <w:t>ketv</w:t>
      </w:r>
      <w:proofErr w:type="spellEnd"/>
      <w:r w:rsidR="0019132F" w:rsidRPr="00D95B6E">
        <w:rPr>
          <w:rFonts w:ascii="Times New Roman" w:hAnsi="Times New Roman"/>
          <w:sz w:val="24"/>
          <w:szCs w:val="24"/>
          <w:lang w:val="lt-LT"/>
        </w:rPr>
        <w:t xml:space="preserve">. </w:t>
      </w:r>
      <w:r w:rsidR="00FE5DC6">
        <w:rPr>
          <w:rFonts w:ascii="Times New Roman" w:hAnsi="Times New Roman" w:cs="Times New Roman"/>
          <w:sz w:val="24"/>
          <w:szCs w:val="24"/>
          <w:lang w:val="lt-LT"/>
        </w:rPr>
        <w:t>−</w:t>
      </w:r>
      <w:r w:rsidR="0019132F" w:rsidRPr="00D95B6E">
        <w:rPr>
          <w:rFonts w:ascii="Times New Roman" w:hAnsi="Times New Roman"/>
          <w:sz w:val="24"/>
          <w:szCs w:val="24"/>
          <w:lang w:val="lt-LT"/>
        </w:rPr>
        <w:t xml:space="preserve"> 2023 m. 1 </w:t>
      </w:r>
      <w:proofErr w:type="spellStart"/>
      <w:r w:rsidR="0019132F" w:rsidRPr="00D95B6E">
        <w:rPr>
          <w:rFonts w:ascii="Times New Roman" w:hAnsi="Times New Roman"/>
          <w:sz w:val="24"/>
          <w:szCs w:val="24"/>
          <w:lang w:val="lt-LT"/>
        </w:rPr>
        <w:t>ketv</w:t>
      </w:r>
      <w:proofErr w:type="spellEnd"/>
      <w:r w:rsidR="0019132F" w:rsidRPr="00D95B6E">
        <w:rPr>
          <w:rFonts w:ascii="Times New Roman" w:hAnsi="Times New Roman"/>
          <w:sz w:val="24"/>
          <w:szCs w:val="24"/>
          <w:lang w:val="lt-LT"/>
        </w:rPr>
        <w:t>. laikotarpiu darbing</w:t>
      </w:r>
      <w:r w:rsidR="00FE5DC6">
        <w:rPr>
          <w:rFonts w:ascii="Times New Roman" w:hAnsi="Times New Roman"/>
          <w:sz w:val="24"/>
          <w:szCs w:val="24"/>
          <w:lang w:val="lt-LT"/>
        </w:rPr>
        <w:t>o amžiaus gyventojų grupėje (15</w:t>
      </w:r>
      <w:r w:rsidR="00FE5DC6">
        <w:rPr>
          <w:rFonts w:ascii="Times New Roman" w:hAnsi="Times New Roman" w:cs="Times New Roman"/>
          <w:sz w:val="24"/>
          <w:szCs w:val="24"/>
          <w:lang w:val="lt-LT"/>
        </w:rPr>
        <w:t>−</w:t>
      </w:r>
      <w:r w:rsidR="0019132F" w:rsidRPr="00D95B6E">
        <w:rPr>
          <w:rFonts w:ascii="Times New Roman" w:hAnsi="Times New Roman"/>
          <w:sz w:val="24"/>
          <w:szCs w:val="24"/>
          <w:lang w:val="lt-LT"/>
        </w:rPr>
        <w:t xml:space="preserve">64 m.) didesnis aktyvumas stebimas Kėdainių mieste – jis svyruoja nuo 80,7 </w:t>
      </w:r>
      <w:r w:rsidRPr="00D95B6E">
        <w:rPr>
          <w:rFonts w:ascii="Times New Roman" w:hAnsi="Times New Roman"/>
          <w:sz w:val="24"/>
          <w:szCs w:val="24"/>
          <w:lang w:val="lt-LT"/>
        </w:rPr>
        <w:t xml:space="preserve">proc. </w:t>
      </w:r>
      <w:r w:rsidR="0019132F" w:rsidRPr="00D95B6E">
        <w:rPr>
          <w:rFonts w:ascii="Times New Roman" w:hAnsi="Times New Roman"/>
          <w:sz w:val="24"/>
          <w:szCs w:val="24"/>
          <w:lang w:val="lt-LT"/>
        </w:rPr>
        <w:t xml:space="preserve">iki 80,5 </w:t>
      </w:r>
      <w:r w:rsidRPr="00D95B6E">
        <w:rPr>
          <w:rFonts w:ascii="Times New Roman" w:hAnsi="Times New Roman"/>
          <w:sz w:val="24"/>
          <w:szCs w:val="24"/>
          <w:lang w:val="lt-LT"/>
        </w:rPr>
        <w:t>proc.</w:t>
      </w:r>
      <w:r w:rsidR="0019132F" w:rsidRPr="00D95B6E">
        <w:rPr>
          <w:rFonts w:ascii="Times New Roman" w:hAnsi="Times New Roman"/>
          <w:sz w:val="24"/>
          <w:szCs w:val="24"/>
          <w:lang w:val="lt-LT"/>
        </w:rPr>
        <w:t xml:space="preserve">, </w:t>
      </w:r>
      <w:r w:rsidR="006A26DE">
        <w:rPr>
          <w:rFonts w:ascii="Times New Roman" w:hAnsi="Times New Roman"/>
          <w:sz w:val="24"/>
          <w:szCs w:val="24"/>
          <w:lang w:val="lt-LT"/>
        </w:rPr>
        <w:t xml:space="preserve">o </w:t>
      </w:r>
      <w:r w:rsidR="0019132F" w:rsidRPr="00D95B6E">
        <w:rPr>
          <w:rFonts w:ascii="Times New Roman" w:hAnsi="Times New Roman"/>
          <w:sz w:val="24"/>
          <w:szCs w:val="24"/>
          <w:lang w:val="lt-LT"/>
        </w:rPr>
        <w:t xml:space="preserve">rajone nagrinėjamu laikotarpiu </w:t>
      </w:r>
      <w:r w:rsidR="006A26DE" w:rsidRPr="00D95B6E">
        <w:rPr>
          <w:rFonts w:ascii="Times New Roman" w:hAnsi="Times New Roman"/>
          <w:sz w:val="24"/>
          <w:szCs w:val="24"/>
          <w:lang w:val="lt-LT"/>
        </w:rPr>
        <w:t xml:space="preserve">šis rodiklis išlieka nepakitęs </w:t>
      </w:r>
      <w:r w:rsidR="0019132F" w:rsidRPr="00D95B6E">
        <w:rPr>
          <w:rFonts w:ascii="Times New Roman" w:hAnsi="Times New Roman"/>
          <w:sz w:val="24"/>
          <w:szCs w:val="24"/>
          <w:lang w:val="lt-LT"/>
        </w:rPr>
        <w:t xml:space="preserve">ir lygus 77,8 </w:t>
      </w:r>
      <w:r w:rsidRPr="00D95B6E">
        <w:rPr>
          <w:rFonts w:ascii="Times New Roman" w:hAnsi="Times New Roman"/>
          <w:sz w:val="24"/>
          <w:szCs w:val="24"/>
          <w:lang w:val="lt-LT"/>
        </w:rPr>
        <w:t>proc.</w:t>
      </w:r>
      <w:r w:rsidR="0019132F" w:rsidRPr="00D95B6E">
        <w:rPr>
          <w:rFonts w:ascii="Times New Roman" w:hAnsi="Times New Roman"/>
          <w:sz w:val="24"/>
          <w:szCs w:val="24"/>
          <w:lang w:val="lt-LT"/>
        </w:rPr>
        <w:t xml:space="preserve"> Darbo jėgos aktyvumo lygio kaita tiek visame rajone</w:t>
      </w:r>
      <w:r w:rsidR="00FE5DC6">
        <w:rPr>
          <w:rFonts w:ascii="Times New Roman" w:hAnsi="Times New Roman"/>
          <w:sz w:val="24"/>
          <w:szCs w:val="24"/>
          <w:lang w:val="lt-LT"/>
        </w:rPr>
        <w:t>, tiek mieste jaunimo tarpe (15</w:t>
      </w:r>
      <w:r w:rsidR="00FE5DC6">
        <w:rPr>
          <w:rFonts w:ascii="Times New Roman" w:hAnsi="Times New Roman" w:cs="Times New Roman"/>
          <w:sz w:val="24"/>
          <w:szCs w:val="24"/>
          <w:lang w:val="lt-LT"/>
        </w:rPr>
        <w:t>−</w:t>
      </w:r>
      <w:r w:rsidR="0019132F" w:rsidRPr="00D95B6E">
        <w:rPr>
          <w:rFonts w:ascii="Times New Roman" w:hAnsi="Times New Roman"/>
          <w:sz w:val="24"/>
          <w:szCs w:val="24"/>
          <w:lang w:val="lt-LT"/>
        </w:rPr>
        <w:t>29 m.) yra neigiama</w:t>
      </w:r>
      <w:r w:rsidR="006A26DE">
        <w:rPr>
          <w:rFonts w:ascii="Times New Roman" w:hAnsi="Times New Roman"/>
          <w:sz w:val="24"/>
          <w:szCs w:val="24"/>
          <w:lang w:val="lt-LT"/>
        </w:rPr>
        <w:t>.</w:t>
      </w:r>
      <w:r w:rsidR="0019132F" w:rsidRPr="00D95B6E">
        <w:rPr>
          <w:rFonts w:ascii="Times New Roman" w:hAnsi="Times New Roman"/>
          <w:sz w:val="24"/>
          <w:szCs w:val="24"/>
          <w:lang w:val="lt-LT"/>
        </w:rPr>
        <w:t xml:space="preserve"> </w:t>
      </w:r>
      <w:r w:rsidR="006A26DE">
        <w:rPr>
          <w:rFonts w:ascii="Times New Roman" w:hAnsi="Times New Roman"/>
          <w:sz w:val="24"/>
          <w:szCs w:val="24"/>
          <w:lang w:val="lt-LT"/>
        </w:rPr>
        <w:t>R</w:t>
      </w:r>
      <w:r w:rsidR="0019132F" w:rsidRPr="00D95B6E">
        <w:rPr>
          <w:rFonts w:ascii="Times New Roman" w:hAnsi="Times New Roman"/>
          <w:sz w:val="24"/>
          <w:szCs w:val="24"/>
          <w:lang w:val="lt-LT"/>
        </w:rPr>
        <w:t xml:space="preserve">ajone ji kinta nuo 53,9 </w:t>
      </w:r>
      <w:r w:rsidRPr="00D95B6E">
        <w:rPr>
          <w:rFonts w:ascii="Times New Roman" w:hAnsi="Times New Roman"/>
          <w:sz w:val="24"/>
          <w:szCs w:val="24"/>
          <w:lang w:val="lt-LT"/>
        </w:rPr>
        <w:t>proc.</w:t>
      </w:r>
      <w:r w:rsidR="00FE5DC6">
        <w:rPr>
          <w:rFonts w:ascii="Times New Roman" w:hAnsi="Times New Roman"/>
          <w:sz w:val="24"/>
          <w:szCs w:val="24"/>
          <w:lang w:val="lt-LT"/>
        </w:rPr>
        <w:t xml:space="preserve"> iki </w:t>
      </w:r>
      <w:r w:rsidR="00FE5DC6">
        <w:rPr>
          <w:rFonts w:ascii="Times New Roman" w:hAnsi="Times New Roman" w:cs="Times New Roman"/>
          <w:sz w:val="24"/>
          <w:szCs w:val="24"/>
          <w:lang w:val="lt-LT"/>
        </w:rPr>
        <w:t>−</w:t>
      </w:r>
      <w:r w:rsidR="0019132F" w:rsidRPr="00D95B6E">
        <w:rPr>
          <w:rFonts w:ascii="Times New Roman" w:hAnsi="Times New Roman"/>
          <w:sz w:val="24"/>
          <w:szCs w:val="24"/>
          <w:lang w:val="lt-LT"/>
        </w:rPr>
        <w:t xml:space="preserve">50,5 </w:t>
      </w:r>
      <w:r w:rsidRPr="00D95B6E">
        <w:rPr>
          <w:rFonts w:ascii="Times New Roman" w:hAnsi="Times New Roman"/>
          <w:sz w:val="24"/>
          <w:szCs w:val="24"/>
          <w:lang w:val="lt-LT"/>
        </w:rPr>
        <w:t>proc.</w:t>
      </w:r>
      <w:r w:rsidR="0019132F" w:rsidRPr="00D95B6E">
        <w:rPr>
          <w:rFonts w:ascii="Times New Roman" w:hAnsi="Times New Roman"/>
          <w:sz w:val="24"/>
          <w:szCs w:val="24"/>
          <w:lang w:val="lt-LT"/>
        </w:rPr>
        <w:t xml:space="preserve">, </w:t>
      </w:r>
      <w:r w:rsidR="006A26DE">
        <w:rPr>
          <w:rFonts w:ascii="Times New Roman" w:hAnsi="Times New Roman"/>
          <w:sz w:val="24"/>
          <w:szCs w:val="24"/>
          <w:lang w:val="lt-LT"/>
        </w:rPr>
        <w:t xml:space="preserve">o </w:t>
      </w:r>
      <w:r w:rsidR="0019132F" w:rsidRPr="00D95B6E">
        <w:rPr>
          <w:rFonts w:ascii="Times New Roman" w:hAnsi="Times New Roman"/>
          <w:sz w:val="24"/>
          <w:szCs w:val="24"/>
          <w:lang w:val="lt-LT"/>
        </w:rPr>
        <w:t xml:space="preserve">mieste nuo 55,8 </w:t>
      </w:r>
      <w:r w:rsidRPr="00D95B6E">
        <w:rPr>
          <w:rFonts w:ascii="Times New Roman" w:hAnsi="Times New Roman"/>
          <w:sz w:val="24"/>
          <w:szCs w:val="24"/>
          <w:lang w:val="lt-LT"/>
        </w:rPr>
        <w:t>proc.</w:t>
      </w:r>
      <w:r w:rsidR="00FE5DC6">
        <w:rPr>
          <w:rFonts w:ascii="Times New Roman" w:hAnsi="Times New Roman"/>
          <w:sz w:val="24"/>
          <w:szCs w:val="24"/>
          <w:lang w:val="lt-LT"/>
        </w:rPr>
        <w:t xml:space="preserve"> iki </w:t>
      </w:r>
      <w:r w:rsidR="00FE5DC6">
        <w:rPr>
          <w:rFonts w:ascii="Times New Roman" w:hAnsi="Times New Roman" w:cs="Times New Roman"/>
          <w:sz w:val="24"/>
          <w:szCs w:val="24"/>
          <w:lang w:val="lt-LT"/>
        </w:rPr>
        <w:t>−</w:t>
      </w:r>
      <w:r w:rsidR="0019132F" w:rsidRPr="00D95B6E">
        <w:rPr>
          <w:rFonts w:ascii="Times New Roman" w:hAnsi="Times New Roman"/>
          <w:sz w:val="24"/>
          <w:szCs w:val="24"/>
          <w:lang w:val="lt-LT"/>
        </w:rPr>
        <w:t xml:space="preserve">52,2 </w:t>
      </w:r>
      <w:r w:rsidRPr="00D95B6E">
        <w:rPr>
          <w:rFonts w:ascii="Times New Roman" w:hAnsi="Times New Roman"/>
          <w:sz w:val="24"/>
          <w:szCs w:val="24"/>
          <w:lang w:val="lt-LT"/>
        </w:rPr>
        <w:t>proc</w:t>
      </w:r>
      <w:r w:rsidR="0019132F" w:rsidRPr="00D95B6E">
        <w:rPr>
          <w:rFonts w:ascii="Times New Roman" w:hAnsi="Times New Roman"/>
          <w:sz w:val="24"/>
          <w:szCs w:val="24"/>
          <w:lang w:val="lt-LT"/>
        </w:rPr>
        <w:t xml:space="preserve">. Vyresnių kaip 65 m. amžiaus asmenų grupėje </w:t>
      </w:r>
      <w:r w:rsidR="0019132F" w:rsidRPr="00640A0E">
        <w:rPr>
          <w:rFonts w:ascii="Times New Roman" w:hAnsi="Times New Roman"/>
          <w:sz w:val="24"/>
          <w:szCs w:val="24"/>
          <w:lang w:val="lt-LT"/>
        </w:rPr>
        <w:t>tendencija yra teigiama</w:t>
      </w:r>
      <w:r w:rsidR="006A26DE">
        <w:rPr>
          <w:rFonts w:ascii="Times New Roman" w:hAnsi="Times New Roman"/>
          <w:sz w:val="24"/>
          <w:szCs w:val="24"/>
          <w:lang w:val="lt-LT"/>
        </w:rPr>
        <w:t>.</w:t>
      </w:r>
      <w:r w:rsidR="0019132F" w:rsidRPr="00640A0E">
        <w:rPr>
          <w:rFonts w:ascii="Times New Roman" w:hAnsi="Times New Roman"/>
          <w:sz w:val="24"/>
          <w:szCs w:val="24"/>
          <w:lang w:val="lt-LT"/>
        </w:rPr>
        <w:t xml:space="preserve"> </w:t>
      </w:r>
      <w:r w:rsidR="006A26DE">
        <w:rPr>
          <w:rFonts w:ascii="Times New Roman" w:hAnsi="Times New Roman"/>
          <w:sz w:val="24"/>
          <w:szCs w:val="24"/>
          <w:lang w:val="lt-LT"/>
        </w:rPr>
        <w:t>R</w:t>
      </w:r>
      <w:r w:rsidR="0019132F" w:rsidRPr="00640A0E">
        <w:rPr>
          <w:rFonts w:ascii="Times New Roman" w:hAnsi="Times New Roman"/>
          <w:sz w:val="24"/>
          <w:szCs w:val="24"/>
          <w:lang w:val="lt-LT"/>
        </w:rPr>
        <w:t xml:space="preserve">ajone ji didėja nuo </w:t>
      </w:r>
      <w:r w:rsidR="0019132F" w:rsidRPr="00373C6B">
        <w:rPr>
          <w:rFonts w:ascii="Times New Roman" w:hAnsi="Times New Roman"/>
          <w:sz w:val="24"/>
          <w:szCs w:val="24"/>
          <w:lang w:val="lt-LT"/>
        </w:rPr>
        <w:t xml:space="preserve">10,2 </w:t>
      </w:r>
      <w:r w:rsidRPr="00373C6B">
        <w:rPr>
          <w:rFonts w:ascii="Times New Roman" w:hAnsi="Times New Roman"/>
          <w:sz w:val="24"/>
          <w:szCs w:val="24"/>
          <w:lang w:val="lt-LT"/>
        </w:rPr>
        <w:t>proc.</w:t>
      </w:r>
      <w:r w:rsidR="0019132F" w:rsidRPr="00373C6B">
        <w:rPr>
          <w:rFonts w:ascii="Times New Roman" w:hAnsi="Times New Roman"/>
          <w:sz w:val="24"/>
          <w:szCs w:val="24"/>
          <w:lang w:val="lt-LT"/>
        </w:rPr>
        <w:t xml:space="preserve"> iki +11,5 </w:t>
      </w:r>
      <w:r w:rsidRPr="00373C6B">
        <w:rPr>
          <w:rFonts w:ascii="Times New Roman" w:hAnsi="Times New Roman"/>
          <w:sz w:val="24"/>
          <w:szCs w:val="24"/>
          <w:lang w:val="lt-LT"/>
        </w:rPr>
        <w:t>proc.</w:t>
      </w:r>
      <w:r w:rsidR="0019132F" w:rsidRPr="00373C6B">
        <w:rPr>
          <w:rFonts w:ascii="Times New Roman" w:hAnsi="Times New Roman"/>
          <w:sz w:val="24"/>
          <w:szCs w:val="24"/>
          <w:lang w:val="lt-LT"/>
        </w:rPr>
        <w:t xml:space="preserve">, </w:t>
      </w:r>
      <w:r w:rsidR="006A26DE">
        <w:rPr>
          <w:rFonts w:ascii="Times New Roman" w:hAnsi="Times New Roman"/>
          <w:sz w:val="24"/>
          <w:szCs w:val="24"/>
          <w:lang w:val="lt-LT"/>
        </w:rPr>
        <w:t xml:space="preserve">o </w:t>
      </w:r>
      <w:r w:rsidR="0019132F" w:rsidRPr="00373C6B">
        <w:rPr>
          <w:rFonts w:ascii="Times New Roman" w:hAnsi="Times New Roman"/>
          <w:sz w:val="24"/>
          <w:szCs w:val="24"/>
          <w:lang w:val="lt-LT"/>
        </w:rPr>
        <w:t xml:space="preserve">mieste ši tendencija dar didesnė – nuo 10,9 </w:t>
      </w:r>
      <w:r w:rsidRPr="00373C6B">
        <w:rPr>
          <w:rFonts w:ascii="Times New Roman" w:hAnsi="Times New Roman"/>
          <w:sz w:val="24"/>
          <w:szCs w:val="24"/>
          <w:lang w:val="lt-LT"/>
        </w:rPr>
        <w:t>proc.</w:t>
      </w:r>
      <w:r w:rsidR="0019132F" w:rsidRPr="00373C6B">
        <w:rPr>
          <w:rFonts w:ascii="Times New Roman" w:hAnsi="Times New Roman"/>
          <w:sz w:val="24"/>
          <w:szCs w:val="24"/>
          <w:lang w:val="lt-LT"/>
        </w:rPr>
        <w:t xml:space="preserve"> iki +12,3 </w:t>
      </w:r>
      <w:r w:rsidRPr="00373C6B">
        <w:rPr>
          <w:rFonts w:ascii="Times New Roman" w:hAnsi="Times New Roman"/>
          <w:sz w:val="24"/>
          <w:szCs w:val="24"/>
          <w:lang w:val="lt-LT"/>
        </w:rPr>
        <w:t>proc</w:t>
      </w:r>
      <w:r w:rsidR="0019132F" w:rsidRPr="00373C6B">
        <w:rPr>
          <w:rFonts w:ascii="Times New Roman" w:hAnsi="Times New Roman"/>
          <w:sz w:val="24"/>
          <w:szCs w:val="24"/>
          <w:lang w:val="lt-LT"/>
        </w:rPr>
        <w:t>.</w:t>
      </w:r>
      <w:r w:rsidRPr="00373C6B">
        <w:rPr>
          <w:rFonts w:ascii="Times New Roman" w:hAnsi="Times New Roman"/>
          <w:sz w:val="24"/>
          <w:szCs w:val="24"/>
          <w:lang w:val="lt-LT"/>
        </w:rPr>
        <w:t xml:space="preserve"> (žr. 7 pav.) (ST-4).</w:t>
      </w:r>
    </w:p>
    <w:p w14:paraId="5BDD7064" w14:textId="77777777" w:rsidR="001A024A" w:rsidRPr="00D95B6E" w:rsidRDefault="001A024A" w:rsidP="001A024A">
      <w:pPr>
        <w:spacing w:after="0"/>
        <w:ind w:firstLine="709"/>
        <w:jc w:val="both"/>
        <w:rPr>
          <w:rFonts w:ascii="Times New Roman" w:hAnsi="Times New Roman"/>
          <w:sz w:val="24"/>
          <w:szCs w:val="24"/>
          <w:lang w:val="lt-LT"/>
        </w:rPr>
      </w:pPr>
    </w:p>
    <w:p w14:paraId="72030BE5" w14:textId="77777777" w:rsidR="0019132F" w:rsidRPr="00D95B6E" w:rsidRDefault="0019132F" w:rsidP="0019132F">
      <w:pPr>
        <w:spacing w:after="0"/>
        <w:jc w:val="center"/>
        <w:rPr>
          <w:rFonts w:ascii="Times New Roman" w:hAnsi="Times New Roman"/>
          <w:i/>
          <w:iCs/>
          <w:sz w:val="20"/>
          <w:szCs w:val="20"/>
          <w:lang w:val="lt-LT"/>
        </w:rPr>
      </w:pPr>
      <w:r w:rsidRPr="00D95B6E">
        <w:rPr>
          <w:rFonts w:ascii="Times New Roman" w:hAnsi="Times New Roman"/>
          <w:i/>
          <w:iCs/>
          <w:noProof/>
          <w:sz w:val="20"/>
          <w:szCs w:val="20"/>
          <w:lang w:val="lt-LT" w:eastAsia="lt-LT"/>
        </w:rPr>
        <w:lastRenderedPageBreak/>
        <w:drawing>
          <wp:inline distT="0" distB="0" distL="0" distR="0" wp14:anchorId="7180AE1A" wp14:editId="3E790F17">
            <wp:extent cx="6529705" cy="2346960"/>
            <wp:effectExtent l="0" t="0" r="4445" b="0"/>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529705" cy="2346960"/>
                    </a:xfrm>
                    <a:prstGeom prst="rect">
                      <a:avLst/>
                    </a:prstGeom>
                  </pic:spPr>
                </pic:pic>
              </a:graphicData>
            </a:graphic>
          </wp:inline>
        </w:drawing>
      </w:r>
    </w:p>
    <w:p w14:paraId="00346F7D" w14:textId="77777777" w:rsidR="00DB17C0" w:rsidRPr="00D95B6E" w:rsidRDefault="00DB17C0" w:rsidP="00A74BFD">
      <w:pPr>
        <w:spacing w:after="0"/>
        <w:jc w:val="center"/>
        <w:rPr>
          <w:rFonts w:ascii="Times New Roman" w:hAnsi="Times New Roman"/>
          <w:b/>
          <w:bCs/>
          <w:sz w:val="20"/>
          <w:szCs w:val="20"/>
          <w:lang w:val="lt-LT"/>
        </w:rPr>
      </w:pPr>
      <w:r w:rsidRPr="00D95B6E">
        <w:rPr>
          <w:rFonts w:ascii="Times New Roman" w:hAnsi="Times New Roman"/>
          <w:i/>
          <w:iCs/>
          <w:sz w:val="20"/>
          <w:szCs w:val="20"/>
          <w:lang w:val="lt-LT"/>
        </w:rPr>
        <w:t xml:space="preserve">Šaltinis: Valstybės duomenų agentūros duomenys. Prieiga internetu: </w:t>
      </w:r>
      <w:hyperlink r:id="rId29" w:anchor="/" w:history="1">
        <w:r w:rsidRPr="00D95B6E">
          <w:rPr>
            <w:rStyle w:val="Hipersaitas"/>
            <w:rFonts w:ascii="Times New Roman" w:hAnsi="Times New Roman"/>
            <w:i/>
            <w:iCs/>
            <w:sz w:val="20"/>
            <w:szCs w:val="20"/>
            <w:lang w:val="lt-LT"/>
          </w:rPr>
          <w:t>https://osp.stat.gov.lt/statistiniu-rodikliu-analize#/</w:t>
        </w:r>
      </w:hyperlink>
    </w:p>
    <w:p w14:paraId="599A664F" w14:textId="3895FA14" w:rsidR="00F77B8C" w:rsidRPr="00D95B6E" w:rsidRDefault="00DB17C0"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7</w:t>
      </w:r>
      <w:r w:rsidR="0019132F" w:rsidRPr="00D95B6E">
        <w:rPr>
          <w:rFonts w:ascii="Times New Roman" w:hAnsi="Times New Roman"/>
          <w:b/>
          <w:bCs/>
          <w:sz w:val="24"/>
          <w:szCs w:val="24"/>
          <w:lang w:val="lt-LT"/>
        </w:rPr>
        <w:t xml:space="preserve"> pav. Darbo jėgos aktyvumo lygis</w:t>
      </w:r>
    </w:p>
    <w:p w14:paraId="467A8383" w14:textId="77777777" w:rsidR="001A024A" w:rsidRDefault="001A024A" w:rsidP="00E21448">
      <w:pPr>
        <w:spacing w:after="0" w:line="240" w:lineRule="auto"/>
        <w:ind w:firstLine="567"/>
        <w:jc w:val="both"/>
        <w:rPr>
          <w:rFonts w:ascii="Times New Roman" w:hAnsi="Times New Roman"/>
          <w:sz w:val="24"/>
          <w:szCs w:val="24"/>
          <w:lang w:val="lt-LT"/>
        </w:rPr>
      </w:pPr>
    </w:p>
    <w:p w14:paraId="1324F9D7" w14:textId="592DA0B1" w:rsidR="00586A19" w:rsidRPr="003B233C" w:rsidRDefault="00291482" w:rsidP="001A024A">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Darbo jėgos aktyvumo lygis yra susijęs su gyventojų ekonominiu akty</w:t>
      </w:r>
      <w:r w:rsidR="00FE5DC6">
        <w:rPr>
          <w:rFonts w:ascii="Times New Roman" w:hAnsi="Times New Roman"/>
          <w:sz w:val="24"/>
          <w:szCs w:val="24"/>
          <w:lang w:val="lt-LT"/>
        </w:rPr>
        <w:t>vumu. Gyventojų poreikių tyrime</w:t>
      </w:r>
      <w:r>
        <w:rPr>
          <w:rFonts w:ascii="Times New Roman" w:hAnsi="Times New Roman"/>
          <w:sz w:val="24"/>
          <w:szCs w:val="24"/>
          <w:lang w:val="lt-LT"/>
        </w:rPr>
        <w:t xml:space="preserve"> į klausimą „Kokių paslaugų ekonomiškai neaktyviems gyventojams, Jūsų manymu, trūksta Kėdainių mieste?“</w:t>
      </w:r>
      <w:r w:rsidR="006A26DE">
        <w:rPr>
          <w:rFonts w:ascii="Times New Roman" w:hAnsi="Times New Roman"/>
          <w:sz w:val="24"/>
          <w:szCs w:val="24"/>
          <w:lang w:val="lt-LT"/>
        </w:rPr>
        <w:t xml:space="preserve">, net </w:t>
      </w:r>
      <w:r w:rsidR="006A26DE" w:rsidRPr="003B233C">
        <w:rPr>
          <w:rFonts w:ascii="Times New Roman" w:hAnsi="Times New Roman"/>
          <w:sz w:val="24"/>
          <w:szCs w:val="24"/>
          <w:lang w:val="lt-LT"/>
        </w:rPr>
        <w:t>61,6 proc. apklaustųjų (P10</w:t>
      </w:r>
      <w:r w:rsidR="006A26DE">
        <w:rPr>
          <w:rFonts w:ascii="Times New Roman" w:hAnsi="Times New Roman"/>
          <w:sz w:val="24"/>
          <w:szCs w:val="24"/>
          <w:lang w:val="lt-LT"/>
        </w:rPr>
        <w:t>) atsakė,</w:t>
      </w:r>
      <w:r>
        <w:rPr>
          <w:rFonts w:ascii="Times New Roman" w:hAnsi="Times New Roman"/>
          <w:sz w:val="24"/>
          <w:szCs w:val="24"/>
          <w:lang w:val="lt-LT"/>
        </w:rPr>
        <w:t xml:space="preserve"> </w:t>
      </w:r>
      <w:r w:rsidRPr="003B233C">
        <w:rPr>
          <w:rFonts w:ascii="Times New Roman" w:hAnsi="Times New Roman"/>
          <w:sz w:val="24"/>
          <w:szCs w:val="24"/>
          <w:lang w:val="lt-LT"/>
        </w:rPr>
        <w:t xml:space="preserve">kad trūksta naujų profesinių įgūdžių suteikimo ir pagalbos įsidarbinant paslaugų. </w:t>
      </w:r>
      <w:r w:rsidR="00DD77F3">
        <w:rPr>
          <w:rFonts w:ascii="Times New Roman" w:hAnsi="Times New Roman"/>
          <w:sz w:val="24"/>
          <w:szCs w:val="24"/>
          <w:lang w:val="lt-LT"/>
        </w:rPr>
        <w:t xml:space="preserve">O </w:t>
      </w:r>
      <w:r w:rsidR="006A26DE" w:rsidRPr="003B233C">
        <w:rPr>
          <w:rFonts w:ascii="Times New Roman" w:hAnsi="Times New Roman"/>
          <w:sz w:val="24"/>
          <w:szCs w:val="24"/>
          <w:lang w:val="lt-LT"/>
        </w:rPr>
        <w:t>67,5 proc. apklaus</w:t>
      </w:r>
      <w:r w:rsidR="006A26DE">
        <w:rPr>
          <w:rFonts w:ascii="Times New Roman" w:hAnsi="Times New Roman"/>
          <w:sz w:val="24"/>
          <w:szCs w:val="24"/>
          <w:lang w:val="lt-LT"/>
        </w:rPr>
        <w:t>os dalyvių paminėjo,</w:t>
      </w:r>
      <w:r w:rsidR="006A26DE" w:rsidRPr="003B233C">
        <w:rPr>
          <w:rFonts w:ascii="Times New Roman" w:hAnsi="Times New Roman"/>
          <w:sz w:val="24"/>
          <w:szCs w:val="24"/>
          <w:lang w:val="lt-LT"/>
        </w:rPr>
        <w:t xml:space="preserve"> </w:t>
      </w:r>
      <w:r w:rsidR="006A26DE">
        <w:rPr>
          <w:rFonts w:ascii="Times New Roman" w:hAnsi="Times New Roman"/>
          <w:sz w:val="24"/>
          <w:szCs w:val="24"/>
          <w:lang w:val="lt-LT"/>
        </w:rPr>
        <w:t>jog</w:t>
      </w:r>
      <w:r w:rsidRPr="003B233C">
        <w:rPr>
          <w:rFonts w:ascii="Times New Roman" w:hAnsi="Times New Roman"/>
          <w:sz w:val="24"/>
          <w:szCs w:val="24"/>
          <w:lang w:val="lt-LT"/>
        </w:rPr>
        <w:t xml:space="preserve"> trūksta verslumo mokymų ir paslaugų</w:t>
      </w:r>
      <w:r w:rsidR="00FE5DC6">
        <w:rPr>
          <w:rFonts w:ascii="Times New Roman" w:hAnsi="Times New Roman"/>
          <w:sz w:val="24"/>
          <w:szCs w:val="24"/>
          <w:lang w:val="lt-LT"/>
        </w:rPr>
        <w:t xml:space="preserve"> </w:t>
      </w:r>
      <w:r w:rsidRPr="003B233C">
        <w:rPr>
          <w:rFonts w:ascii="Times New Roman" w:hAnsi="Times New Roman"/>
          <w:sz w:val="24"/>
          <w:szCs w:val="24"/>
          <w:lang w:val="lt-LT"/>
        </w:rPr>
        <w:t>/</w:t>
      </w:r>
      <w:r w:rsidR="00FE5DC6">
        <w:rPr>
          <w:rFonts w:ascii="Times New Roman" w:hAnsi="Times New Roman"/>
          <w:sz w:val="24"/>
          <w:szCs w:val="24"/>
          <w:lang w:val="lt-LT"/>
        </w:rPr>
        <w:t xml:space="preserve"> </w:t>
      </w:r>
      <w:r w:rsidRPr="003B233C">
        <w:rPr>
          <w:rFonts w:ascii="Times New Roman" w:hAnsi="Times New Roman"/>
          <w:sz w:val="24"/>
          <w:szCs w:val="24"/>
          <w:lang w:val="lt-LT"/>
        </w:rPr>
        <w:t xml:space="preserve">konsultacijų verslo pradžiai ir plėtrai </w:t>
      </w:r>
      <w:r w:rsidR="006E569D" w:rsidRPr="003B233C">
        <w:rPr>
          <w:rFonts w:ascii="Times New Roman" w:hAnsi="Times New Roman"/>
          <w:sz w:val="24"/>
          <w:szCs w:val="24"/>
          <w:lang w:val="lt-LT"/>
        </w:rPr>
        <w:t>(</w:t>
      </w:r>
      <w:r w:rsidRPr="003B233C">
        <w:rPr>
          <w:rFonts w:ascii="Times New Roman" w:hAnsi="Times New Roman"/>
          <w:sz w:val="24"/>
          <w:szCs w:val="24"/>
          <w:lang w:val="lt-LT"/>
        </w:rPr>
        <w:t>P11</w:t>
      </w:r>
      <w:r w:rsidR="006E569D" w:rsidRPr="003B233C">
        <w:rPr>
          <w:rFonts w:ascii="Times New Roman" w:hAnsi="Times New Roman"/>
          <w:sz w:val="24"/>
          <w:szCs w:val="24"/>
          <w:lang w:val="lt-LT"/>
        </w:rPr>
        <w:t>)</w:t>
      </w:r>
      <w:r w:rsidRPr="003B233C">
        <w:rPr>
          <w:rFonts w:ascii="Times New Roman" w:hAnsi="Times New Roman"/>
          <w:sz w:val="24"/>
          <w:szCs w:val="24"/>
          <w:lang w:val="lt-LT"/>
        </w:rPr>
        <w:t>.</w:t>
      </w:r>
    </w:p>
    <w:p w14:paraId="60DDF8FD" w14:textId="5B323CE9" w:rsidR="00BE4B0F" w:rsidRDefault="00FE5DC6" w:rsidP="004D5150">
      <w:pPr>
        <w:spacing w:after="0"/>
        <w:ind w:firstLine="567"/>
        <w:jc w:val="both"/>
        <w:rPr>
          <w:rFonts w:ascii="Times New Roman" w:hAnsi="Times New Roman"/>
          <w:sz w:val="24"/>
          <w:szCs w:val="24"/>
          <w:lang w:val="lt-LT"/>
        </w:rPr>
      </w:pPr>
      <w:r>
        <w:rPr>
          <w:rFonts w:ascii="Times New Roman" w:hAnsi="Times New Roman"/>
          <w:sz w:val="24"/>
          <w:szCs w:val="24"/>
          <w:lang w:val="lt-LT"/>
        </w:rPr>
        <w:t>Gerokai</w:t>
      </w:r>
      <w:r w:rsidR="00DD77F3">
        <w:rPr>
          <w:rFonts w:ascii="Times New Roman" w:hAnsi="Times New Roman"/>
          <w:sz w:val="24"/>
          <w:szCs w:val="24"/>
          <w:lang w:val="lt-LT"/>
        </w:rPr>
        <w:t xml:space="preserve"> mažesnė </w:t>
      </w:r>
      <w:r w:rsidR="00DD77F3" w:rsidRPr="003B233C">
        <w:rPr>
          <w:rFonts w:ascii="Times New Roman" w:hAnsi="Times New Roman"/>
          <w:sz w:val="24"/>
          <w:szCs w:val="24"/>
          <w:lang w:val="lt-LT"/>
        </w:rPr>
        <w:t>Kėdainių miesto gyventojų</w:t>
      </w:r>
      <w:r w:rsidR="00DD77F3" w:rsidRPr="00DD77F3">
        <w:rPr>
          <w:rFonts w:ascii="Times New Roman" w:hAnsi="Times New Roman"/>
          <w:sz w:val="24"/>
          <w:szCs w:val="24"/>
          <w:lang w:val="lt-LT"/>
        </w:rPr>
        <w:t xml:space="preserve"> </w:t>
      </w:r>
      <w:r w:rsidR="00DD77F3" w:rsidRPr="003B233C">
        <w:rPr>
          <w:rFonts w:ascii="Times New Roman" w:hAnsi="Times New Roman"/>
          <w:sz w:val="24"/>
          <w:szCs w:val="24"/>
          <w:lang w:val="lt-LT"/>
        </w:rPr>
        <w:t>apklaus</w:t>
      </w:r>
      <w:r w:rsidR="00DD77F3">
        <w:rPr>
          <w:rFonts w:ascii="Times New Roman" w:hAnsi="Times New Roman"/>
          <w:sz w:val="24"/>
          <w:szCs w:val="24"/>
          <w:lang w:val="lt-LT"/>
        </w:rPr>
        <w:t>os dalyvių</w:t>
      </w:r>
      <w:r w:rsidR="00DD77F3" w:rsidRPr="003B233C">
        <w:rPr>
          <w:rFonts w:ascii="Times New Roman" w:hAnsi="Times New Roman"/>
          <w:sz w:val="24"/>
          <w:szCs w:val="24"/>
          <w:lang w:val="lt-LT"/>
        </w:rPr>
        <w:t xml:space="preserve"> </w:t>
      </w:r>
      <w:r>
        <w:rPr>
          <w:rFonts w:ascii="Times New Roman" w:hAnsi="Times New Roman"/>
          <w:sz w:val="24"/>
          <w:szCs w:val="24"/>
          <w:lang w:val="lt-LT"/>
        </w:rPr>
        <w:t xml:space="preserve">grupė </w:t>
      </w:r>
      <w:r>
        <w:rPr>
          <w:rFonts w:ascii="Times New Roman" w:hAnsi="Times New Roman" w:cs="Times New Roman"/>
          <w:sz w:val="24"/>
          <w:szCs w:val="24"/>
          <w:lang w:val="lt-LT"/>
        </w:rPr>
        <w:t>−</w:t>
      </w:r>
      <w:r w:rsidR="00DD77F3">
        <w:rPr>
          <w:rFonts w:ascii="Times New Roman" w:hAnsi="Times New Roman"/>
          <w:sz w:val="24"/>
          <w:szCs w:val="24"/>
          <w:lang w:val="lt-LT"/>
        </w:rPr>
        <w:t xml:space="preserve"> </w:t>
      </w:r>
      <w:r w:rsidR="00DD77F3" w:rsidRPr="003B233C">
        <w:rPr>
          <w:rFonts w:ascii="Times New Roman" w:hAnsi="Times New Roman"/>
          <w:sz w:val="24"/>
          <w:szCs w:val="24"/>
          <w:lang w:val="lt-LT"/>
        </w:rPr>
        <w:t>17,2 proc.</w:t>
      </w:r>
      <w:r w:rsidR="00DD77F3">
        <w:rPr>
          <w:rFonts w:ascii="Times New Roman" w:hAnsi="Times New Roman"/>
          <w:sz w:val="24"/>
          <w:szCs w:val="24"/>
          <w:lang w:val="lt-LT"/>
        </w:rPr>
        <w:t xml:space="preserve"> norėtų, k</w:t>
      </w:r>
      <w:r w:rsidR="00BE4B0F" w:rsidRPr="003B233C">
        <w:rPr>
          <w:rFonts w:ascii="Times New Roman" w:hAnsi="Times New Roman"/>
          <w:sz w:val="24"/>
          <w:szCs w:val="24"/>
          <w:lang w:val="lt-LT"/>
        </w:rPr>
        <w:t>ad mokymosi ir profesinio mokymo skatinimui, kvalifikacijos kėlimui būtų skiri</w:t>
      </w:r>
      <w:r>
        <w:rPr>
          <w:rFonts w:ascii="Times New Roman" w:hAnsi="Times New Roman"/>
          <w:sz w:val="24"/>
          <w:szCs w:val="24"/>
          <w:lang w:val="lt-LT"/>
        </w:rPr>
        <w:t>amas prioritetinis dėmesys 2023</w:t>
      </w:r>
      <w:r>
        <w:rPr>
          <w:rFonts w:ascii="Times New Roman" w:hAnsi="Times New Roman" w:cs="Times New Roman"/>
          <w:sz w:val="24"/>
          <w:szCs w:val="24"/>
          <w:lang w:val="lt-LT"/>
        </w:rPr>
        <w:t>−</w:t>
      </w:r>
      <w:r w:rsidR="00BE4B0F" w:rsidRPr="003B233C">
        <w:rPr>
          <w:rFonts w:ascii="Times New Roman" w:hAnsi="Times New Roman"/>
          <w:sz w:val="24"/>
          <w:szCs w:val="24"/>
          <w:lang w:val="lt-LT"/>
        </w:rPr>
        <w:t xml:space="preserve">2027 m. ES finansavimo laikotarpiui </w:t>
      </w:r>
      <w:r w:rsidR="006E569D" w:rsidRPr="003B233C">
        <w:rPr>
          <w:rFonts w:ascii="Times New Roman" w:hAnsi="Times New Roman"/>
          <w:sz w:val="24"/>
          <w:szCs w:val="24"/>
          <w:lang w:val="lt-LT"/>
        </w:rPr>
        <w:t>(</w:t>
      </w:r>
      <w:r w:rsidR="00BE4B0F" w:rsidRPr="003B233C">
        <w:rPr>
          <w:rFonts w:ascii="Times New Roman" w:hAnsi="Times New Roman"/>
          <w:sz w:val="24"/>
          <w:szCs w:val="24"/>
          <w:lang w:val="lt-LT"/>
        </w:rPr>
        <w:t>P12</w:t>
      </w:r>
      <w:r w:rsidR="006E569D" w:rsidRPr="003B233C">
        <w:rPr>
          <w:rFonts w:ascii="Times New Roman" w:hAnsi="Times New Roman"/>
          <w:sz w:val="24"/>
          <w:szCs w:val="24"/>
          <w:lang w:val="lt-LT"/>
        </w:rPr>
        <w:t>).</w:t>
      </w:r>
    </w:p>
    <w:p w14:paraId="78840F28" w14:textId="77777777" w:rsidR="002F6309" w:rsidRPr="003B233C" w:rsidRDefault="002F6309" w:rsidP="004D5150">
      <w:pPr>
        <w:spacing w:after="0"/>
        <w:ind w:firstLine="567"/>
        <w:jc w:val="both"/>
        <w:rPr>
          <w:rFonts w:ascii="Times New Roman" w:hAnsi="Times New Roman"/>
          <w:sz w:val="24"/>
          <w:szCs w:val="24"/>
          <w:lang w:val="lt-LT"/>
        </w:rPr>
      </w:pPr>
    </w:p>
    <w:p w14:paraId="0EFF2458" w14:textId="2DD02EE0" w:rsidR="0019132F" w:rsidRDefault="0019132F" w:rsidP="004D5150">
      <w:pPr>
        <w:spacing w:after="0"/>
        <w:ind w:firstLine="567"/>
        <w:jc w:val="both"/>
        <w:rPr>
          <w:rFonts w:ascii="Times New Roman" w:hAnsi="Times New Roman"/>
          <w:sz w:val="24"/>
          <w:szCs w:val="24"/>
          <w:lang w:val="lt-LT"/>
        </w:rPr>
      </w:pPr>
      <w:r w:rsidRPr="003B233C">
        <w:rPr>
          <w:rFonts w:ascii="Times New Roman" w:hAnsi="Times New Roman"/>
          <w:b/>
          <w:bCs/>
          <w:sz w:val="24"/>
          <w:szCs w:val="24"/>
          <w:lang w:val="lt-LT"/>
        </w:rPr>
        <w:t>Nedarbas ir bedarbiai.</w:t>
      </w:r>
      <w:r w:rsidR="00FD3FC3" w:rsidRPr="003B233C">
        <w:rPr>
          <w:rFonts w:ascii="Times New Roman" w:hAnsi="Times New Roman"/>
          <w:b/>
          <w:bCs/>
          <w:sz w:val="24"/>
          <w:szCs w:val="24"/>
          <w:lang w:val="lt-LT"/>
        </w:rPr>
        <w:t xml:space="preserve"> </w:t>
      </w:r>
      <w:r w:rsidRPr="003B233C">
        <w:rPr>
          <w:rFonts w:ascii="Times New Roman" w:hAnsi="Times New Roman"/>
          <w:sz w:val="24"/>
          <w:szCs w:val="24"/>
          <w:lang w:val="lt-LT"/>
        </w:rPr>
        <w:t>Vadovaujantis</w:t>
      </w:r>
      <w:r w:rsidRPr="00D95B6E">
        <w:rPr>
          <w:rFonts w:ascii="Times New Roman" w:hAnsi="Times New Roman"/>
          <w:sz w:val="24"/>
          <w:szCs w:val="24"/>
          <w:lang w:val="lt-LT"/>
        </w:rPr>
        <w:t xml:space="preserve"> LR užimtumo tarnybos duomenimis, 2023 m. sausio 1 d. registruotas nedarbas šalyje siekė 8,9 </w:t>
      </w:r>
      <w:r w:rsidR="004D5150" w:rsidRPr="00D95B6E">
        <w:rPr>
          <w:rFonts w:ascii="Times New Roman" w:hAnsi="Times New Roman"/>
          <w:sz w:val="24"/>
          <w:szCs w:val="24"/>
          <w:lang w:val="lt-LT"/>
        </w:rPr>
        <w:t>proc.</w:t>
      </w:r>
      <w:r w:rsidRPr="00D95B6E">
        <w:rPr>
          <w:rFonts w:ascii="Times New Roman" w:hAnsi="Times New Roman"/>
          <w:sz w:val="24"/>
          <w:szCs w:val="24"/>
          <w:lang w:val="lt-LT"/>
        </w:rPr>
        <w:t xml:space="preserve">, Kauno apskrities savivaldybėse jis svyravo nuo 6,0 </w:t>
      </w:r>
      <w:r w:rsidR="004D5150" w:rsidRPr="00D95B6E">
        <w:rPr>
          <w:rFonts w:ascii="Times New Roman" w:hAnsi="Times New Roman"/>
          <w:sz w:val="24"/>
          <w:szCs w:val="24"/>
          <w:lang w:val="lt-LT"/>
        </w:rPr>
        <w:t>proc.</w:t>
      </w:r>
      <w:r w:rsidRPr="00D95B6E">
        <w:rPr>
          <w:rFonts w:ascii="Times New Roman" w:hAnsi="Times New Roman"/>
          <w:sz w:val="24"/>
          <w:szCs w:val="24"/>
          <w:lang w:val="lt-LT"/>
        </w:rPr>
        <w:t xml:space="preserve"> Birštono savivaldybėje</w:t>
      </w:r>
      <w:r w:rsidR="00DD77F3">
        <w:rPr>
          <w:rFonts w:ascii="Times New Roman" w:hAnsi="Times New Roman"/>
          <w:sz w:val="24"/>
          <w:szCs w:val="24"/>
          <w:lang w:val="lt-LT"/>
        </w:rPr>
        <w:t xml:space="preserve"> buvo</w:t>
      </w:r>
      <w:r w:rsidRPr="00D95B6E">
        <w:rPr>
          <w:rFonts w:ascii="Times New Roman" w:hAnsi="Times New Roman"/>
          <w:sz w:val="24"/>
          <w:szCs w:val="24"/>
          <w:lang w:val="lt-LT"/>
        </w:rPr>
        <w:t xml:space="preserve"> iki 11,3 </w:t>
      </w:r>
      <w:r w:rsidR="004D5150" w:rsidRPr="00D95B6E">
        <w:rPr>
          <w:rFonts w:ascii="Times New Roman" w:hAnsi="Times New Roman"/>
          <w:sz w:val="24"/>
          <w:szCs w:val="24"/>
          <w:lang w:val="lt-LT"/>
        </w:rPr>
        <w:t>proc.</w:t>
      </w:r>
      <w:r w:rsidRPr="00D95B6E">
        <w:rPr>
          <w:rFonts w:ascii="Times New Roman" w:hAnsi="Times New Roman"/>
          <w:sz w:val="24"/>
          <w:szCs w:val="24"/>
          <w:lang w:val="lt-LT"/>
        </w:rPr>
        <w:t xml:space="preserve"> Jonavos </w:t>
      </w:r>
      <w:r w:rsidR="00DD77F3">
        <w:rPr>
          <w:rFonts w:ascii="Times New Roman" w:hAnsi="Times New Roman"/>
          <w:sz w:val="24"/>
          <w:szCs w:val="24"/>
          <w:lang w:val="lt-LT"/>
        </w:rPr>
        <w:t xml:space="preserve">ir </w:t>
      </w:r>
      <w:r w:rsidRPr="00D95B6E">
        <w:rPr>
          <w:rFonts w:ascii="Times New Roman" w:hAnsi="Times New Roman"/>
          <w:sz w:val="24"/>
          <w:szCs w:val="24"/>
          <w:lang w:val="lt-LT"/>
        </w:rPr>
        <w:t xml:space="preserve">Kėdainių r. savivaldybėje </w:t>
      </w:r>
      <w:r w:rsidR="00DD77F3">
        <w:rPr>
          <w:rFonts w:ascii="Times New Roman" w:hAnsi="Times New Roman"/>
          <w:sz w:val="24"/>
          <w:szCs w:val="24"/>
          <w:lang w:val="lt-LT"/>
        </w:rPr>
        <w:t>nedarbas</w:t>
      </w:r>
      <w:r w:rsidRPr="00D95B6E">
        <w:rPr>
          <w:rFonts w:ascii="Times New Roman" w:hAnsi="Times New Roman"/>
          <w:sz w:val="24"/>
          <w:szCs w:val="24"/>
          <w:lang w:val="lt-LT"/>
        </w:rPr>
        <w:t xml:space="preserve"> </w:t>
      </w:r>
      <w:r w:rsidR="00DD77F3">
        <w:rPr>
          <w:rFonts w:ascii="Times New Roman" w:hAnsi="Times New Roman"/>
          <w:sz w:val="24"/>
          <w:szCs w:val="24"/>
          <w:lang w:val="lt-LT"/>
        </w:rPr>
        <w:t>siekė</w:t>
      </w:r>
      <w:r w:rsidRPr="00D95B6E">
        <w:rPr>
          <w:rFonts w:ascii="Times New Roman" w:hAnsi="Times New Roman"/>
          <w:sz w:val="24"/>
          <w:szCs w:val="24"/>
          <w:lang w:val="lt-LT"/>
        </w:rPr>
        <w:t xml:space="preserve"> 10,0 </w:t>
      </w:r>
      <w:r w:rsidR="004D5150" w:rsidRPr="00D95B6E">
        <w:rPr>
          <w:rFonts w:ascii="Times New Roman" w:hAnsi="Times New Roman"/>
          <w:sz w:val="24"/>
          <w:szCs w:val="24"/>
          <w:lang w:val="lt-LT"/>
        </w:rPr>
        <w:t>proc.</w:t>
      </w:r>
      <w:r w:rsidRPr="00D95B6E">
        <w:rPr>
          <w:rFonts w:ascii="Times New Roman" w:hAnsi="Times New Roman"/>
          <w:sz w:val="24"/>
          <w:szCs w:val="24"/>
          <w:lang w:val="lt-LT"/>
        </w:rPr>
        <w:t xml:space="preserve"> Mažėjantis metinis nedarbo lygio pokytis stebimas visoje šalyje, </w:t>
      </w:r>
      <w:r w:rsidR="007246FD">
        <w:rPr>
          <w:rFonts w:ascii="Times New Roman" w:hAnsi="Times New Roman"/>
          <w:sz w:val="24"/>
          <w:szCs w:val="24"/>
          <w:lang w:val="lt-LT"/>
        </w:rPr>
        <w:t xml:space="preserve">taip pat </w:t>
      </w:r>
      <w:r w:rsidRPr="00D95B6E">
        <w:rPr>
          <w:rFonts w:ascii="Times New Roman" w:hAnsi="Times New Roman"/>
          <w:sz w:val="24"/>
          <w:szCs w:val="24"/>
          <w:lang w:val="lt-LT"/>
        </w:rPr>
        <w:t>Kauno apskrityje ir Kėdainių r. savivaldybė</w:t>
      </w:r>
      <w:r w:rsidRPr="00373C6B">
        <w:rPr>
          <w:rFonts w:ascii="Times New Roman" w:hAnsi="Times New Roman"/>
          <w:sz w:val="24"/>
          <w:szCs w:val="24"/>
          <w:lang w:val="lt-LT"/>
        </w:rPr>
        <w:t>je</w:t>
      </w:r>
      <w:r w:rsidR="009C7680" w:rsidRPr="00373C6B">
        <w:rPr>
          <w:rFonts w:ascii="Times New Roman" w:hAnsi="Times New Roman"/>
          <w:sz w:val="24"/>
          <w:szCs w:val="24"/>
          <w:lang w:val="lt-LT"/>
        </w:rPr>
        <w:t>.</w:t>
      </w:r>
      <w:r w:rsidRPr="00373C6B">
        <w:rPr>
          <w:rFonts w:ascii="Times New Roman" w:hAnsi="Times New Roman"/>
          <w:sz w:val="24"/>
          <w:szCs w:val="24"/>
          <w:lang w:val="lt-LT"/>
        </w:rPr>
        <w:t xml:space="preserve"> </w:t>
      </w:r>
      <w:r w:rsidR="009C7680" w:rsidRPr="00373C6B">
        <w:rPr>
          <w:rFonts w:ascii="Times New Roman" w:hAnsi="Times New Roman"/>
          <w:sz w:val="24"/>
          <w:szCs w:val="24"/>
          <w:lang w:val="lt-LT"/>
        </w:rPr>
        <w:t>P</w:t>
      </w:r>
      <w:r w:rsidRPr="00373C6B">
        <w:rPr>
          <w:rFonts w:ascii="Times New Roman" w:hAnsi="Times New Roman"/>
          <w:sz w:val="24"/>
          <w:szCs w:val="24"/>
          <w:lang w:val="lt-LT"/>
        </w:rPr>
        <w:t>er metus</w:t>
      </w:r>
      <w:r w:rsidR="007246FD">
        <w:rPr>
          <w:rFonts w:ascii="Times New Roman" w:hAnsi="Times New Roman"/>
          <w:sz w:val="24"/>
          <w:szCs w:val="24"/>
          <w:lang w:val="lt-LT"/>
        </w:rPr>
        <w:t>,</w:t>
      </w:r>
      <w:r w:rsidRPr="00373C6B">
        <w:rPr>
          <w:rFonts w:ascii="Times New Roman" w:hAnsi="Times New Roman"/>
          <w:sz w:val="24"/>
          <w:szCs w:val="24"/>
          <w:lang w:val="lt-LT"/>
        </w:rPr>
        <w:t xml:space="preserve"> nuo 2022 m. sausio 1 d. </w:t>
      </w:r>
      <w:r w:rsidR="007246FD">
        <w:rPr>
          <w:rFonts w:ascii="Times New Roman" w:hAnsi="Times New Roman"/>
          <w:sz w:val="24"/>
          <w:szCs w:val="24"/>
          <w:lang w:val="lt-LT"/>
        </w:rPr>
        <w:t xml:space="preserve">iki 2023m. sausio 1d., </w:t>
      </w:r>
      <w:r w:rsidRPr="00373C6B">
        <w:rPr>
          <w:rFonts w:ascii="Times New Roman" w:hAnsi="Times New Roman"/>
          <w:sz w:val="24"/>
          <w:szCs w:val="24"/>
          <w:lang w:val="lt-LT"/>
        </w:rPr>
        <w:t xml:space="preserve">nedarbo lygis Kėdainių r. savivaldybėje </w:t>
      </w:r>
      <w:r w:rsidR="004D5150" w:rsidRPr="00373C6B">
        <w:rPr>
          <w:rFonts w:ascii="Times New Roman" w:hAnsi="Times New Roman"/>
          <w:sz w:val="24"/>
          <w:szCs w:val="24"/>
          <w:lang w:val="lt-LT"/>
        </w:rPr>
        <w:t xml:space="preserve">sumažėjo </w:t>
      </w:r>
      <w:r w:rsidRPr="00373C6B">
        <w:rPr>
          <w:rFonts w:ascii="Times New Roman" w:hAnsi="Times New Roman"/>
          <w:sz w:val="24"/>
          <w:szCs w:val="24"/>
          <w:lang w:val="lt-LT"/>
        </w:rPr>
        <w:t xml:space="preserve">1,2 </w:t>
      </w:r>
      <w:r w:rsidR="004D5150" w:rsidRPr="00373C6B">
        <w:rPr>
          <w:rFonts w:ascii="Times New Roman" w:hAnsi="Times New Roman"/>
          <w:sz w:val="24"/>
          <w:szCs w:val="24"/>
          <w:lang w:val="lt-LT"/>
        </w:rPr>
        <w:t>proc</w:t>
      </w:r>
      <w:r w:rsidRPr="00373C6B">
        <w:rPr>
          <w:rFonts w:ascii="Times New Roman" w:hAnsi="Times New Roman"/>
          <w:sz w:val="24"/>
          <w:szCs w:val="24"/>
          <w:lang w:val="lt-LT"/>
        </w:rPr>
        <w:t>.</w:t>
      </w:r>
      <w:r w:rsidR="004D5150" w:rsidRPr="00373C6B">
        <w:rPr>
          <w:rFonts w:ascii="Times New Roman" w:hAnsi="Times New Roman"/>
          <w:sz w:val="24"/>
          <w:szCs w:val="24"/>
          <w:lang w:val="lt-LT"/>
        </w:rPr>
        <w:t xml:space="preserve"> (ST-5).</w:t>
      </w:r>
    </w:p>
    <w:p w14:paraId="6D220647" w14:textId="5E704EB6" w:rsidR="0019132F" w:rsidRPr="00D95B6E" w:rsidRDefault="0019132F" w:rsidP="00E21448">
      <w:pPr>
        <w:spacing w:after="0"/>
        <w:jc w:val="center"/>
        <w:rPr>
          <w:rFonts w:ascii="Times New Roman" w:hAnsi="Times New Roman"/>
          <w:sz w:val="24"/>
          <w:szCs w:val="24"/>
          <w:lang w:val="lt-LT"/>
        </w:rPr>
      </w:pPr>
      <w:r w:rsidRPr="00D95B6E">
        <w:rPr>
          <w:noProof/>
          <w:lang w:val="lt-LT" w:eastAsia="lt-LT"/>
        </w:rPr>
        <w:drawing>
          <wp:inline distT="0" distB="0" distL="0" distR="0" wp14:anchorId="5F27EAB1" wp14:editId="1D404C30">
            <wp:extent cx="6583680" cy="2453640"/>
            <wp:effectExtent l="0" t="0" r="7620" b="381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28163" cy="2470218"/>
                    </a:xfrm>
                    <a:prstGeom prst="rect">
                      <a:avLst/>
                    </a:prstGeom>
                    <a:noFill/>
                    <a:ln>
                      <a:noFill/>
                    </a:ln>
                  </pic:spPr>
                </pic:pic>
              </a:graphicData>
            </a:graphic>
          </wp:inline>
        </w:drawing>
      </w:r>
    </w:p>
    <w:p w14:paraId="633F1968" w14:textId="77777777" w:rsidR="009A5736" w:rsidRPr="00D95B6E" w:rsidRDefault="009A5736" w:rsidP="00A74BFD">
      <w:pPr>
        <w:spacing w:after="0"/>
        <w:jc w:val="center"/>
        <w:rPr>
          <w:rFonts w:asciiTheme="majorBidi" w:hAnsiTheme="majorBidi" w:cstheme="majorBidi"/>
          <w:i/>
          <w:iCs/>
          <w:sz w:val="20"/>
          <w:szCs w:val="20"/>
          <w:lang w:val="lt-LT"/>
        </w:rPr>
      </w:pPr>
      <w:r w:rsidRPr="00D95B6E">
        <w:rPr>
          <w:rFonts w:asciiTheme="majorBidi" w:hAnsiTheme="majorBidi" w:cstheme="majorBidi"/>
          <w:i/>
          <w:iCs/>
          <w:sz w:val="20"/>
          <w:szCs w:val="20"/>
          <w:lang w:val="lt-LT"/>
        </w:rPr>
        <w:t xml:space="preserve">Šaltinis: LR užimtumo tarnyba </w:t>
      </w:r>
      <w:hyperlink r:id="rId31" w:history="1">
        <w:r w:rsidRPr="00D95B6E">
          <w:rPr>
            <w:rStyle w:val="Hipersaitas"/>
            <w:rFonts w:asciiTheme="majorBidi" w:eastAsiaTheme="majorEastAsia" w:hAnsiTheme="majorBidi" w:cstheme="majorBidi"/>
            <w:sz w:val="20"/>
            <w:szCs w:val="20"/>
            <w:lang w:val="lt-LT"/>
          </w:rPr>
          <w:t>https://uzt.lt/darbo-rinka/darbo-rinkos-tendencijos/89</w:t>
        </w:r>
      </w:hyperlink>
    </w:p>
    <w:p w14:paraId="592428F9" w14:textId="5EDD5203" w:rsidR="0019132F" w:rsidRPr="00F77B8C" w:rsidRDefault="009A5736"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8</w:t>
      </w:r>
      <w:r w:rsidR="0019132F" w:rsidRPr="00D95B6E">
        <w:rPr>
          <w:rFonts w:ascii="Times New Roman" w:hAnsi="Times New Roman"/>
          <w:b/>
          <w:bCs/>
          <w:sz w:val="24"/>
          <w:szCs w:val="24"/>
          <w:lang w:val="lt-LT"/>
        </w:rPr>
        <w:t xml:space="preserve"> pav. Nedarbas </w:t>
      </w:r>
      <w:r w:rsidR="00DD77F3">
        <w:rPr>
          <w:rFonts w:ascii="Times New Roman" w:hAnsi="Times New Roman"/>
          <w:b/>
          <w:bCs/>
          <w:sz w:val="24"/>
          <w:szCs w:val="24"/>
          <w:lang w:val="lt-LT"/>
        </w:rPr>
        <w:t xml:space="preserve">Kauno apskrities </w:t>
      </w:r>
      <w:r w:rsidR="0019132F" w:rsidRPr="00D95B6E">
        <w:rPr>
          <w:rFonts w:ascii="Times New Roman" w:hAnsi="Times New Roman"/>
          <w:b/>
          <w:bCs/>
          <w:sz w:val="24"/>
          <w:szCs w:val="24"/>
          <w:lang w:val="lt-LT"/>
        </w:rPr>
        <w:t>savivaldybėse ir jo metinis pokytis</w:t>
      </w:r>
    </w:p>
    <w:p w14:paraId="7BD85B9F" w14:textId="6B7B9CB9" w:rsidR="00F77B8C" w:rsidRDefault="0019132F" w:rsidP="001A024A">
      <w:pPr>
        <w:tabs>
          <w:tab w:val="left" w:pos="709"/>
        </w:tabs>
        <w:spacing w:after="0"/>
        <w:ind w:firstLine="709"/>
        <w:jc w:val="both"/>
        <w:rPr>
          <w:rFonts w:ascii="Times New Roman" w:hAnsi="Times New Roman"/>
          <w:sz w:val="24"/>
          <w:szCs w:val="24"/>
          <w:lang w:val="lt-LT"/>
        </w:rPr>
      </w:pPr>
      <w:r w:rsidRPr="00D95B6E">
        <w:rPr>
          <w:rFonts w:ascii="Times New Roman" w:hAnsi="Times New Roman"/>
          <w:sz w:val="24"/>
          <w:szCs w:val="24"/>
          <w:lang w:val="lt-LT"/>
        </w:rPr>
        <w:lastRenderedPageBreak/>
        <w:t>Analizu</w:t>
      </w:r>
      <w:r w:rsidR="00FE5DC6">
        <w:rPr>
          <w:rFonts w:ascii="Times New Roman" w:hAnsi="Times New Roman"/>
          <w:sz w:val="24"/>
          <w:szCs w:val="24"/>
          <w:lang w:val="lt-LT"/>
        </w:rPr>
        <w:t>odami L</w:t>
      </w:r>
      <w:r w:rsidR="001A024A">
        <w:rPr>
          <w:rFonts w:ascii="Times New Roman" w:hAnsi="Times New Roman"/>
          <w:sz w:val="24"/>
          <w:szCs w:val="24"/>
          <w:lang w:val="lt-LT"/>
        </w:rPr>
        <w:t xml:space="preserve">ietuvos Respublikos </w:t>
      </w:r>
      <w:r w:rsidR="00FE5DC6">
        <w:rPr>
          <w:rFonts w:ascii="Times New Roman" w:hAnsi="Times New Roman"/>
          <w:sz w:val="24"/>
          <w:szCs w:val="24"/>
          <w:lang w:val="lt-LT"/>
        </w:rPr>
        <w:t>užimtumo tarnybos 2018–</w:t>
      </w:r>
      <w:r w:rsidRPr="00D95B6E">
        <w:rPr>
          <w:rFonts w:ascii="Times New Roman" w:hAnsi="Times New Roman"/>
          <w:sz w:val="24"/>
          <w:szCs w:val="24"/>
          <w:lang w:val="lt-LT"/>
        </w:rPr>
        <w:t>2023 m. šalies bedarbių rodiklių informaciją</w:t>
      </w:r>
      <w:r w:rsidR="00FE5DC6">
        <w:rPr>
          <w:rFonts w:ascii="Times New Roman" w:hAnsi="Times New Roman"/>
          <w:sz w:val="24"/>
          <w:szCs w:val="24"/>
          <w:lang w:val="lt-LT"/>
        </w:rPr>
        <w:t>,</w:t>
      </w:r>
      <w:r w:rsidRPr="00D95B6E">
        <w:rPr>
          <w:rFonts w:ascii="Times New Roman" w:hAnsi="Times New Roman"/>
          <w:sz w:val="24"/>
          <w:szCs w:val="24"/>
          <w:lang w:val="lt-LT"/>
        </w:rPr>
        <w:t xml:space="preserve"> stebime bedarbių skaičiaus augimą šalies, Kauno apskrities ir Kėdainių r</w:t>
      </w:r>
      <w:r w:rsidR="001A024A">
        <w:rPr>
          <w:rFonts w:ascii="Times New Roman" w:hAnsi="Times New Roman"/>
          <w:sz w:val="24"/>
          <w:szCs w:val="24"/>
          <w:lang w:val="lt-LT"/>
        </w:rPr>
        <w:t>ajono</w:t>
      </w:r>
      <w:r w:rsidRPr="00D95B6E">
        <w:rPr>
          <w:rFonts w:ascii="Times New Roman" w:hAnsi="Times New Roman"/>
          <w:sz w:val="24"/>
          <w:szCs w:val="24"/>
          <w:lang w:val="lt-LT"/>
        </w:rPr>
        <w:t xml:space="preserve"> savivaldybėje. Bedarbių procentas šalyje augo nuo 8,5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iki +8,8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Kauno apskrityje </w:t>
      </w:r>
      <w:r w:rsidR="00012561">
        <w:rPr>
          <w:rFonts w:ascii="Times New Roman" w:hAnsi="Times New Roman"/>
          <w:sz w:val="24"/>
          <w:szCs w:val="24"/>
          <w:lang w:val="lt-LT"/>
        </w:rPr>
        <w:t>didėjo</w:t>
      </w:r>
      <w:r w:rsidRPr="00D95B6E">
        <w:rPr>
          <w:rFonts w:ascii="Times New Roman" w:hAnsi="Times New Roman"/>
          <w:sz w:val="24"/>
          <w:szCs w:val="24"/>
          <w:lang w:val="lt-LT"/>
        </w:rPr>
        <w:t xml:space="preserve"> nuo 8,6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iki +9,5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w:t>
      </w:r>
      <w:r w:rsidR="00012561">
        <w:rPr>
          <w:rFonts w:ascii="Times New Roman" w:hAnsi="Times New Roman"/>
          <w:sz w:val="24"/>
          <w:szCs w:val="24"/>
          <w:lang w:val="lt-LT"/>
        </w:rPr>
        <w:t xml:space="preserve">o </w:t>
      </w:r>
      <w:r w:rsidRPr="00D95B6E">
        <w:rPr>
          <w:rFonts w:ascii="Times New Roman" w:hAnsi="Times New Roman"/>
          <w:sz w:val="24"/>
          <w:szCs w:val="24"/>
          <w:lang w:val="lt-LT"/>
        </w:rPr>
        <w:t>Kėdainių r</w:t>
      </w:r>
      <w:r w:rsidR="001A024A">
        <w:rPr>
          <w:rFonts w:ascii="Times New Roman" w:hAnsi="Times New Roman"/>
          <w:sz w:val="24"/>
          <w:szCs w:val="24"/>
          <w:lang w:val="lt-LT"/>
        </w:rPr>
        <w:t>ajono</w:t>
      </w:r>
      <w:r w:rsidRPr="00D95B6E">
        <w:rPr>
          <w:rFonts w:ascii="Times New Roman" w:hAnsi="Times New Roman"/>
          <w:sz w:val="24"/>
          <w:szCs w:val="24"/>
          <w:lang w:val="lt-LT"/>
        </w:rPr>
        <w:t xml:space="preserve"> savivaldybėje – nuo 9,1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iki +9,3 </w:t>
      </w:r>
      <w:r w:rsidR="0081212E" w:rsidRPr="00D95B6E">
        <w:rPr>
          <w:rFonts w:ascii="Times New Roman" w:hAnsi="Times New Roman"/>
          <w:sz w:val="24"/>
          <w:szCs w:val="24"/>
          <w:lang w:val="lt-LT"/>
        </w:rPr>
        <w:t>proc</w:t>
      </w:r>
      <w:r w:rsidRPr="00D95B6E">
        <w:rPr>
          <w:rFonts w:ascii="Times New Roman" w:hAnsi="Times New Roman"/>
          <w:sz w:val="24"/>
          <w:szCs w:val="24"/>
          <w:lang w:val="lt-LT"/>
        </w:rPr>
        <w:t xml:space="preserve">. </w:t>
      </w:r>
      <w:r w:rsidR="000043F7">
        <w:rPr>
          <w:rFonts w:ascii="Times New Roman" w:hAnsi="Times New Roman"/>
          <w:sz w:val="24"/>
          <w:szCs w:val="24"/>
          <w:lang w:val="lt-LT"/>
        </w:rPr>
        <w:t>Paveiksle Nr. 9 m</w:t>
      </w:r>
      <w:r w:rsidRPr="00D95B6E">
        <w:rPr>
          <w:rFonts w:ascii="Times New Roman" w:hAnsi="Times New Roman"/>
          <w:sz w:val="24"/>
          <w:szCs w:val="24"/>
          <w:lang w:val="lt-LT"/>
        </w:rPr>
        <w:t xml:space="preserve">atome, kad </w:t>
      </w:r>
      <w:r w:rsidR="00012561">
        <w:rPr>
          <w:rFonts w:ascii="Times New Roman" w:hAnsi="Times New Roman"/>
          <w:sz w:val="24"/>
          <w:szCs w:val="24"/>
          <w:lang w:val="lt-LT"/>
        </w:rPr>
        <w:t xml:space="preserve">tiriamuoju laikotarpiu </w:t>
      </w:r>
      <w:r w:rsidRPr="00D95B6E">
        <w:rPr>
          <w:rFonts w:ascii="Times New Roman" w:hAnsi="Times New Roman"/>
          <w:sz w:val="24"/>
          <w:szCs w:val="24"/>
          <w:lang w:val="lt-LT"/>
        </w:rPr>
        <w:t>procent</w:t>
      </w:r>
      <w:r w:rsidR="00012561">
        <w:rPr>
          <w:rFonts w:ascii="Times New Roman" w:hAnsi="Times New Roman"/>
          <w:sz w:val="24"/>
          <w:szCs w:val="24"/>
          <w:lang w:val="lt-LT"/>
        </w:rPr>
        <w:t>inė bedarbių skaičius išraiška</w:t>
      </w:r>
      <w:r w:rsidRPr="00D95B6E">
        <w:rPr>
          <w:rFonts w:ascii="Times New Roman" w:hAnsi="Times New Roman"/>
          <w:sz w:val="24"/>
          <w:szCs w:val="24"/>
          <w:lang w:val="lt-LT"/>
        </w:rPr>
        <w:t xml:space="preserve"> </w:t>
      </w:r>
      <w:r w:rsidR="00012561">
        <w:rPr>
          <w:rFonts w:ascii="Times New Roman" w:hAnsi="Times New Roman"/>
          <w:sz w:val="24"/>
          <w:szCs w:val="24"/>
          <w:lang w:val="lt-LT"/>
        </w:rPr>
        <w:t xml:space="preserve">Kėdainių rajono </w:t>
      </w:r>
      <w:r w:rsidRPr="00D95B6E">
        <w:rPr>
          <w:rFonts w:ascii="Times New Roman" w:hAnsi="Times New Roman"/>
          <w:sz w:val="24"/>
          <w:szCs w:val="24"/>
          <w:lang w:val="lt-LT"/>
        </w:rPr>
        <w:t xml:space="preserve">savivaldybėje viršija šalies vidurkį, </w:t>
      </w:r>
      <w:r w:rsidR="00012561">
        <w:rPr>
          <w:rFonts w:ascii="Times New Roman" w:hAnsi="Times New Roman"/>
          <w:sz w:val="24"/>
          <w:szCs w:val="24"/>
          <w:lang w:val="lt-LT"/>
        </w:rPr>
        <w:t>tačiau</w:t>
      </w:r>
      <w:r w:rsidRPr="00D95B6E">
        <w:rPr>
          <w:rFonts w:ascii="Times New Roman" w:hAnsi="Times New Roman"/>
          <w:sz w:val="24"/>
          <w:szCs w:val="24"/>
          <w:lang w:val="lt-LT"/>
        </w:rPr>
        <w:t xml:space="preserve"> </w:t>
      </w:r>
      <w:r w:rsidR="00FE5DC6">
        <w:rPr>
          <w:rFonts w:ascii="Times New Roman" w:hAnsi="Times New Roman"/>
          <w:sz w:val="24"/>
          <w:szCs w:val="24"/>
          <w:lang w:val="lt-LT"/>
        </w:rPr>
        <w:t>paskutinius dvejus</w:t>
      </w:r>
      <w:r w:rsidR="00012561">
        <w:rPr>
          <w:rFonts w:ascii="Times New Roman" w:hAnsi="Times New Roman"/>
          <w:sz w:val="24"/>
          <w:szCs w:val="24"/>
          <w:lang w:val="lt-LT"/>
        </w:rPr>
        <w:t xml:space="preserve"> metus 2022 ir </w:t>
      </w:r>
      <w:r w:rsidRPr="00D95B6E">
        <w:rPr>
          <w:rFonts w:ascii="Times New Roman" w:hAnsi="Times New Roman"/>
          <w:sz w:val="24"/>
          <w:szCs w:val="24"/>
          <w:lang w:val="lt-LT"/>
        </w:rPr>
        <w:t xml:space="preserve">2023 m. </w:t>
      </w:r>
      <w:r w:rsidR="000043F7">
        <w:rPr>
          <w:rFonts w:ascii="Times New Roman" w:hAnsi="Times New Roman"/>
          <w:sz w:val="24"/>
          <w:szCs w:val="24"/>
          <w:lang w:val="lt-LT"/>
        </w:rPr>
        <w:t>buvo</w:t>
      </w:r>
      <w:r w:rsidRPr="00D95B6E">
        <w:rPr>
          <w:rFonts w:ascii="Times New Roman" w:hAnsi="Times New Roman"/>
          <w:sz w:val="24"/>
          <w:szCs w:val="24"/>
          <w:lang w:val="lt-LT"/>
        </w:rPr>
        <w:t xml:space="preserve"> šiek tiek mažesn</w:t>
      </w:r>
      <w:r w:rsidR="00012561">
        <w:rPr>
          <w:rFonts w:ascii="Times New Roman" w:hAnsi="Times New Roman"/>
          <w:sz w:val="24"/>
          <w:szCs w:val="24"/>
          <w:lang w:val="lt-LT"/>
        </w:rPr>
        <w:t>ė</w:t>
      </w:r>
      <w:r w:rsidRPr="00D95B6E">
        <w:rPr>
          <w:rFonts w:ascii="Times New Roman" w:hAnsi="Times New Roman"/>
          <w:sz w:val="24"/>
          <w:szCs w:val="24"/>
          <w:lang w:val="lt-LT"/>
        </w:rPr>
        <w:t xml:space="preserve"> už Kauno apskrities vidurkį</w:t>
      </w:r>
      <w:r w:rsidR="003B233C">
        <w:rPr>
          <w:rFonts w:ascii="Times New Roman" w:hAnsi="Times New Roman"/>
          <w:sz w:val="24"/>
          <w:szCs w:val="24"/>
          <w:lang w:val="lt-LT"/>
        </w:rPr>
        <w:t xml:space="preserve"> (žr. 9 pav.)</w:t>
      </w:r>
      <w:r w:rsidRPr="00D95B6E">
        <w:rPr>
          <w:rFonts w:ascii="Times New Roman" w:hAnsi="Times New Roman"/>
          <w:sz w:val="24"/>
          <w:szCs w:val="24"/>
          <w:lang w:val="lt-LT"/>
        </w:rPr>
        <w:t>.</w:t>
      </w:r>
    </w:p>
    <w:p w14:paraId="10861313" w14:textId="77777777" w:rsidR="001A024A" w:rsidRPr="00D95B6E" w:rsidRDefault="001A024A" w:rsidP="001A024A">
      <w:pPr>
        <w:tabs>
          <w:tab w:val="left" w:pos="709"/>
        </w:tabs>
        <w:spacing w:after="0"/>
        <w:ind w:firstLine="709"/>
        <w:jc w:val="both"/>
        <w:rPr>
          <w:rFonts w:ascii="Times New Roman" w:hAnsi="Times New Roman"/>
          <w:sz w:val="24"/>
          <w:szCs w:val="24"/>
          <w:lang w:val="lt-LT"/>
        </w:rPr>
      </w:pPr>
    </w:p>
    <w:p w14:paraId="05454E1D" w14:textId="42A73D78" w:rsidR="0019132F" w:rsidRPr="00D95B6E" w:rsidRDefault="0019132F" w:rsidP="008E122B">
      <w:pPr>
        <w:spacing w:after="0"/>
        <w:jc w:val="center"/>
        <w:rPr>
          <w:rFonts w:ascii="Times New Roman" w:hAnsi="Times New Roman"/>
          <w:sz w:val="16"/>
          <w:szCs w:val="16"/>
          <w:lang w:val="lt-LT"/>
        </w:rPr>
      </w:pPr>
      <w:r w:rsidRPr="00D95B6E">
        <w:rPr>
          <w:rFonts w:ascii="Times New Roman" w:hAnsi="Times New Roman"/>
          <w:noProof/>
          <w:sz w:val="16"/>
          <w:szCs w:val="16"/>
          <w:lang w:val="lt-LT" w:eastAsia="lt-LT"/>
        </w:rPr>
        <w:drawing>
          <wp:inline distT="0" distB="0" distL="0" distR="0" wp14:anchorId="7EB22DD7" wp14:editId="4E0028D8">
            <wp:extent cx="6263640" cy="1264920"/>
            <wp:effectExtent l="0" t="0" r="3810" b="0"/>
            <wp:docPr id="56" name="Paveikslėli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320087" cy="1276319"/>
                    </a:xfrm>
                    <a:prstGeom prst="rect">
                      <a:avLst/>
                    </a:prstGeom>
                  </pic:spPr>
                </pic:pic>
              </a:graphicData>
            </a:graphic>
          </wp:inline>
        </w:drawing>
      </w:r>
    </w:p>
    <w:p w14:paraId="6297FB3E" w14:textId="0B2938AD" w:rsidR="00F77B8C" w:rsidRPr="00F77B8C" w:rsidRDefault="004D5150" w:rsidP="00A74BFD">
      <w:pPr>
        <w:spacing w:after="0"/>
        <w:jc w:val="center"/>
        <w:rPr>
          <w:rFonts w:asciiTheme="majorBidi" w:eastAsiaTheme="majorEastAsia" w:hAnsiTheme="majorBidi" w:cstheme="majorBidi"/>
          <w:color w:val="0563C1" w:themeColor="hyperlink"/>
          <w:sz w:val="20"/>
          <w:szCs w:val="20"/>
          <w:u w:val="single"/>
          <w:lang w:val="lt-LT"/>
        </w:rPr>
      </w:pPr>
      <w:r w:rsidRPr="00D95B6E">
        <w:rPr>
          <w:rFonts w:asciiTheme="majorBidi" w:hAnsiTheme="majorBidi" w:cstheme="majorBidi"/>
          <w:i/>
          <w:iCs/>
          <w:sz w:val="20"/>
          <w:szCs w:val="20"/>
          <w:lang w:val="lt-LT"/>
        </w:rPr>
        <w:t xml:space="preserve">Šaltinis: LR užimtumo tarnyba </w:t>
      </w:r>
      <w:hyperlink r:id="rId33" w:history="1">
        <w:r w:rsidRPr="00D95B6E">
          <w:rPr>
            <w:rStyle w:val="Hipersaitas"/>
            <w:rFonts w:asciiTheme="majorBidi" w:eastAsiaTheme="majorEastAsia" w:hAnsiTheme="majorBidi" w:cstheme="majorBidi"/>
            <w:sz w:val="20"/>
            <w:szCs w:val="20"/>
            <w:lang w:val="lt-LT"/>
          </w:rPr>
          <w:t>https://uzt.lt/darbo-rinka/darbo-rinkos-tendencijos/89</w:t>
        </w:r>
      </w:hyperlink>
    </w:p>
    <w:p w14:paraId="0256DD3A" w14:textId="664A2645" w:rsidR="00F77B8C" w:rsidRDefault="009A5736"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9</w:t>
      </w:r>
      <w:r w:rsidR="0019132F" w:rsidRPr="00D95B6E">
        <w:rPr>
          <w:rFonts w:ascii="Times New Roman" w:hAnsi="Times New Roman"/>
          <w:b/>
          <w:bCs/>
          <w:sz w:val="24"/>
          <w:szCs w:val="24"/>
          <w:lang w:val="lt-LT"/>
        </w:rPr>
        <w:t xml:space="preserve"> pav. </w:t>
      </w:r>
      <w:r w:rsidR="004D5150" w:rsidRPr="00D95B6E">
        <w:rPr>
          <w:rFonts w:ascii="Times New Roman" w:hAnsi="Times New Roman"/>
          <w:b/>
          <w:bCs/>
          <w:sz w:val="24"/>
          <w:szCs w:val="24"/>
          <w:lang w:val="lt-LT"/>
        </w:rPr>
        <w:t>Vidutinis metinis bedarbių proc. nuo darbingo amžiaus gyventojų</w:t>
      </w:r>
    </w:p>
    <w:p w14:paraId="63A98151" w14:textId="77777777" w:rsidR="001A024A" w:rsidRPr="00D95B6E" w:rsidRDefault="001A024A" w:rsidP="008E122B">
      <w:pPr>
        <w:spacing w:after="0"/>
        <w:jc w:val="center"/>
        <w:rPr>
          <w:rFonts w:ascii="Times New Roman" w:hAnsi="Times New Roman"/>
          <w:b/>
          <w:bCs/>
          <w:sz w:val="24"/>
          <w:szCs w:val="24"/>
          <w:lang w:val="lt-LT"/>
        </w:rPr>
      </w:pPr>
    </w:p>
    <w:p w14:paraId="25B92B71" w14:textId="3885AF60" w:rsidR="0019132F" w:rsidRPr="007223E8" w:rsidRDefault="00FE5DC6" w:rsidP="00461347">
      <w:pPr>
        <w:spacing w:after="0"/>
        <w:ind w:firstLine="709"/>
        <w:jc w:val="both"/>
        <w:rPr>
          <w:rFonts w:ascii="Times New Roman" w:hAnsi="Times New Roman"/>
          <w:sz w:val="24"/>
          <w:szCs w:val="24"/>
          <w:lang w:val="lt-LT"/>
        </w:rPr>
      </w:pPr>
      <w:r>
        <w:rPr>
          <w:rFonts w:ascii="Times New Roman" w:hAnsi="Times New Roman"/>
          <w:sz w:val="24"/>
          <w:szCs w:val="24"/>
          <w:lang w:val="lt-LT"/>
        </w:rPr>
        <w:t>Vidutinis metinis jaunimo (16</w:t>
      </w:r>
      <w:r>
        <w:rPr>
          <w:rFonts w:ascii="Times New Roman" w:hAnsi="Times New Roman" w:cs="Times New Roman"/>
          <w:sz w:val="24"/>
          <w:szCs w:val="24"/>
          <w:lang w:val="lt-LT"/>
        </w:rPr>
        <w:t>−</w:t>
      </w:r>
      <w:r w:rsidR="0019132F" w:rsidRPr="007223E8">
        <w:rPr>
          <w:rFonts w:ascii="Times New Roman" w:hAnsi="Times New Roman"/>
          <w:sz w:val="24"/>
          <w:szCs w:val="24"/>
          <w:lang w:val="lt-LT"/>
        </w:rPr>
        <w:t>29</w:t>
      </w:r>
      <w:r w:rsidR="009A5736" w:rsidRPr="007223E8">
        <w:rPr>
          <w:rFonts w:ascii="Times New Roman" w:hAnsi="Times New Roman"/>
          <w:sz w:val="24"/>
          <w:szCs w:val="24"/>
          <w:lang w:val="lt-LT"/>
        </w:rPr>
        <w:t xml:space="preserve"> m.</w:t>
      </w:r>
      <w:r w:rsidR="0019132F" w:rsidRPr="007223E8">
        <w:rPr>
          <w:rFonts w:ascii="Times New Roman" w:hAnsi="Times New Roman"/>
          <w:sz w:val="24"/>
          <w:szCs w:val="24"/>
          <w:lang w:val="lt-LT"/>
        </w:rPr>
        <w:t xml:space="preserve">) bedarbių procentas </w:t>
      </w:r>
      <w:r>
        <w:rPr>
          <w:rFonts w:ascii="Times New Roman" w:hAnsi="Times New Roman"/>
          <w:sz w:val="24"/>
          <w:szCs w:val="24"/>
          <w:lang w:val="lt-LT"/>
        </w:rPr>
        <w:t>2018</w:t>
      </w:r>
      <w:r>
        <w:rPr>
          <w:rFonts w:ascii="Times New Roman" w:hAnsi="Times New Roman" w:cs="Times New Roman"/>
          <w:sz w:val="24"/>
          <w:szCs w:val="24"/>
          <w:lang w:val="lt-LT"/>
        </w:rPr>
        <w:t>−</w:t>
      </w:r>
      <w:r w:rsidR="009A5736" w:rsidRPr="007223E8">
        <w:rPr>
          <w:rFonts w:ascii="Times New Roman" w:hAnsi="Times New Roman"/>
          <w:sz w:val="24"/>
          <w:szCs w:val="24"/>
          <w:lang w:val="lt-LT"/>
        </w:rPr>
        <w:t>2023 m.</w:t>
      </w:r>
      <w:r w:rsidR="0019132F" w:rsidRPr="007223E8">
        <w:rPr>
          <w:rFonts w:ascii="Times New Roman" w:hAnsi="Times New Roman"/>
          <w:sz w:val="24"/>
          <w:szCs w:val="24"/>
          <w:lang w:val="lt-LT"/>
        </w:rPr>
        <w:t xml:space="preserve"> laikotarpiu (1</w:t>
      </w:r>
      <w:r w:rsidR="003B233C" w:rsidRPr="007223E8">
        <w:rPr>
          <w:rFonts w:ascii="Times New Roman" w:hAnsi="Times New Roman"/>
          <w:sz w:val="24"/>
          <w:szCs w:val="24"/>
          <w:lang w:val="lt-LT"/>
        </w:rPr>
        <w:t>0</w:t>
      </w:r>
      <w:r w:rsidR="0019132F" w:rsidRPr="007223E8">
        <w:rPr>
          <w:rFonts w:ascii="Times New Roman" w:hAnsi="Times New Roman"/>
          <w:sz w:val="24"/>
          <w:szCs w:val="24"/>
          <w:lang w:val="lt-LT"/>
        </w:rPr>
        <w:t xml:space="preserve"> pav.) didėjo</w:t>
      </w:r>
      <w:r w:rsidR="009A5736" w:rsidRPr="007223E8">
        <w:rPr>
          <w:rFonts w:ascii="Times New Roman" w:hAnsi="Times New Roman"/>
          <w:sz w:val="24"/>
          <w:szCs w:val="24"/>
          <w:lang w:val="lt-LT"/>
        </w:rPr>
        <w:t xml:space="preserve"> tiek</w:t>
      </w:r>
      <w:r w:rsidR="0019132F" w:rsidRPr="007223E8">
        <w:rPr>
          <w:rFonts w:ascii="Times New Roman" w:hAnsi="Times New Roman"/>
          <w:sz w:val="24"/>
          <w:szCs w:val="24"/>
          <w:lang w:val="lt-LT"/>
        </w:rPr>
        <w:t xml:space="preserve"> šalyje </w:t>
      </w:r>
      <w:r w:rsidR="009A5736" w:rsidRPr="007223E8">
        <w:rPr>
          <w:rFonts w:ascii="Times New Roman" w:hAnsi="Times New Roman"/>
          <w:sz w:val="24"/>
          <w:szCs w:val="24"/>
          <w:lang w:val="lt-LT"/>
        </w:rPr>
        <w:t>2,2 proc.</w:t>
      </w:r>
      <w:r w:rsidR="0019132F" w:rsidRPr="007223E8">
        <w:rPr>
          <w:rFonts w:ascii="Times New Roman" w:hAnsi="Times New Roman"/>
          <w:sz w:val="24"/>
          <w:szCs w:val="24"/>
          <w:lang w:val="lt-LT"/>
        </w:rPr>
        <w:t>,</w:t>
      </w:r>
      <w:r w:rsidR="009A5736" w:rsidRPr="007223E8">
        <w:rPr>
          <w:rFonts w:ascii="Times New Roman" w:hAnsi="Times New Roman"/>
          <w:sz w:val="24"/>
          <w:szCs w:val="24"/>
          <w:lang w:val="lt-LT"/>
        </w:rPr>
        <w:t xml:space="preserve"> tiek</w:t>
      </w:r>
      <w:r w:rsidR="0019132F" w:rsidRPr="007223E8">
        <w:rPr>
          <w:rFonts w:ascii="Times New Roman" w:hAnsi="Times New Roman"/>
          <w:sz w:val="24"/>
          <w:szCs w:val="24"/>
          <w:lang w:val="lt-LT"/>
        </w:rPr>
        <w:t xml:space="preserve"> Kauno apskrityje</w:t>
      </w:r>
      <w:r w:rsidR="000043F7" w:rsidRPr="007223E8">
        <w:rPr>
          <w:rFonts w:ascii="Times New Roman" w:hAnsi="Times New Roman"/>
          <w:sz w:val="24"/>
          <w:szCs w:val="24"/>
          <w:lang w:val="lt-LT"/>
        </w:rPr>
        <w:t xml:space="preserve"> ir siekė</w:t>
      </w:r>
      <w:r w:rsidR="0019132F" w:rsidRPr="007223E8">
        <w:rPr>
          <w:rFonts w:ascii="Times New Roman" w:hAnsi="Times New Roman"/>
          <w:sz w:val="24"/>
          <w:szCs w:val="24"/>
          <w:lang w:val="lt-LT"/>
        </w:rPr>
        <w:t xml:space="preserve"> </w:t>
      </w:r>
      <w:r w:rsidR="009A5736" w:rsidRPr="007223E8">
        <w:rPr>
          <w:rFonts w:ascii="Times New Roman" w:hAnsi="Times New Roman"/>
          <w:sz w:val="24"/>
          <w:szCs w:val="24"/>
          <w:lang w:val="lt-LT"/>
        </w:rPr>
        <w:t>3,4 proc.</w:t>
      </w:r>
      <w:r w:rsidR="000043F7" w:rsidRPr="007223E8">
        <w:rPr>
          <w:rFonts w:ascii="Times New Roman" w:hAnsi="Times New Roman"/>
          <w:sz w:val="24"/>
          <w:szCs w:val="24"/>
          <w:lang w:val="lt-LT"/>
        </w:rPr>
        <w:t xml:space="preserve"> </w:t>
      </w:r>
      <w:r w:rsidR="0019132F" w:rsidRPr="007223E8">
        <w:rPr>
          <w:rFonts w:ascii="Times New Roman" w:hAnsi="Times New Roman"/>
          <w:sz w:val="24"/>
          <w:szCs w:val="24"/>
          <w:lang w:val="lt-LT"/>
        </w:rPr>
        <w:t xml:space="preserve">Kėdainių </w:t>
      </w:r>
      <w:r w:rsidR="00C46E86" w:rsidRPr="007223E8">
        <w:rPr>
          <w:rFonts w:ascii="Times New Roman" w:hAnsi="Times New Roman"/>
          <w:sz w:val="24"/>
          <w:szCs w:val="24"/>
          <w:lang w:val="lt-LT"/>
        </w:rPr>
        <w:t>r</w:t>
      </w:r>
      <w:r w:rsidR="00461347">
        <w:rPr>
          <w:rFonts w:ascii="Times New Roman" w:hAnsi="Times New Roman"/>
          <w:sz w:val="24"/>
          <w:szCs w:val="24"/>
          <w:lang w:val="lt-LT"/>
        </w:rPr>
        <w:t>ajono</w:t>
      </w:r>
      <w:r w:rsidR="00C46E86" w:rsidRPr="007223E8">
        <w:rPr>
          <w:rFonts w:ascii="Times New Roman" w:hAnsi="Times New Roman"/>
          <w:sz w:val="24"/>
          <w:szCs w:val="24"/>
          <w:lang w:val="lt-LT"/>
        </w:rPr>
        <w:t xml:space="preserve"> </w:t>
      </w:r>
      <w:r w:rsidR="0019132F" w:rsidRPr="007223E8">
        <w:rPr>
          <w:rFonts w:ascii="Times New Roman" w:hAnsi="Times New Roman"/>
          <w:sz w:val="24"/>
          <w:szCs w:val="24"/>
          <w:lang w:val="lt-LT"/>
        </w:rPr>
        <w:t xml:space="preserve">savivaldybėje </w:t>
      </w:r>
      <w:r w:rsidR="000043F7" w:rsidRPr="007223E8">
        <w:rPr>
          <w:rFonts w:ascii="Times New Roman" w:hAnsi="Times New Roman"/>
          <w:sz w:val="24"/>
          <w:szCs w:val="24"/>
          <w:lang w:val="lt-LT"/>
        </w:rPr>
        <w:t>stebimas</w:t>
      </w:r>
      <w:r w:rsidR="009A5736" w:rsidRPr="007223E8">
        <w:rPr>
          <w:rFonts w:ascii="Times New Roman" w:hAnsi="Times New Roman"/>
          <w:sz w:val="24"/>
          <w:szCs w:val="24"/>
          <w:lang w:val="lt-LT"/>
        </w:rPr>
        <w:t xml:space="preserve"> mažiausias</w:t>
      </w:r>
      <w:r w:rsidR="000043F7" w:rsidRPr="007223E8">
        <w:rPr>
          <w:rFonts w:ascii="Times New Roman" w:hAnsi="Times New Roman"/>
          <w:sz w:val="24"/>
          <w:szCs w:val="24"/>
          <w:lang w:val="lt-LT"/>
        </w:rPr>
        <w:t xml:space="preserve"> vidutinis metinis jaunų bedar</w:t>
      </w:r>
      <w:r>
        <w:rPr>
          <w:rFonts w:ascii="Times New Roman" w:hAnsi="Times New Roman"/>
          <w:sz w:val="24"/>
          <w:szCs w:val="24"/>
          <w:lang w:val="lt-LT"/>
        </w:rPr>
        <w:t xml:space="preserve">bių didėjimo pokytis ir siekia </w:t>
      </w:r>
      <w:r w:rsidR="009A5736" w:rsidRPr="007223E8">
        <w:rPr>
          <w:rFonts w:ascii="Times New Roman" w:hAnsi="Times New Roman"/>
          <w:sz w:val="24"/>
          <w:szCs w:val="24"/>
          <w:lang w:val="lt-LT"/>
        </w:rPr>
        <w:t xml:space="preserve"> 1,4 proc.</w:t>
      </w:r>
      <w:r>
        <w:rPr>
          <w:rFonts w:ascii="Times New Roman" w:hAnsi="Times New Roman"/>
          <w:sz w:val="24"/>
          <w:szCs w:val="24"/>
          <w:lang w:val="lt-LT"/>
        </w:rPr>
        <w:t xml:space="preserve"> Taip pat</w:t>
      </w:r>
      <w:r w:rsidR="009A5736" w:rsidRPr="007223E8">
        <w:rPr>
          <w:rFonts w:ascii="Times New Roman" w:hAnsi="Times New Roman"/>
          <w:sz w:val="24"/>
          <w:szCs w:val="24"/>
          <w:lang w:val="lt-LT"/>
        </w:rPr>
        <w:t xml:space="preserve"> vidutinis metinis jaunų bedarbių procentas yra mažesnis nei apskrities ir šalies vidurkiai (ST-7).</w:t>
      </w:r>
    </w:p>
    <w:p w14:paraId="4BC466B1" w14:textId="77777777" w:rsidR="0019132F" w:rsidRPr="003B233C" w:rsidRDefault="0019132F" w:rsidP="0019132F">
      <w:pPr>
        <w:spacing w:after="0"/>
        <w:rPr>
          <w:rFonts w:ascii="Times New Roman" w:hAnsi="Times New Roman"/>
          <w:sz w:val="24"/>
          <w:szCs w:val="24"/>
          <w:lang w:val="lt-LT"/>
        </w:rPr>
      </w:pPr>
    </w:p>
    <w:p w14:paraId="48A46992" w14:textId="77777777" w:rsidR="0019132F" w:rsidRPr="00D95B6E" w:rsidRDefault="0019132F" w:rsidP="008E122B">
      <w:pPr>
        <w:spacing w:after="0"/>
        <w:jc w:val="center"/>
        <w:rPr>
          <w:rFonts w:ascii="Times New Roman" w:hAnsi="Times New Roman"/>
          <w:sz w:val="16"/>
          <w:szCs w:val="16"/>
          <w:lang w:val="lt-LT"/>
        </w:rPr>
      </w:pPr>
      <w:r w:rsidRPr="00016D54">
        <w:rPr>
          <w:rFonts w:ascii="Times New Roman" w:hAnsi="Times New Roman"/>
          <w:noProof/>
          <w:sz w:val="24"/>
          <w:szCs w:val="24"/>
          <w:lang w:val="lt-LT" w:eastAsia="lt-LT"/>
        </w:rPr>
        <w:drawing>
          <wp:inline distT="0" distB="0" distL="0" distR="0" wp14:anchorId="4A41C672" wp14:editId="35859516">
            <wp:extent cx="6042660" cy="1018540"/>
            <wp:effectExtent l="0" t="0" r="0" b="0"/>
            <wp:docPr id="59" name="Paveikslėli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84986" cy="1025674"/>
                    </a:xfrm>
                    <a:prstGeom prst="rect">
                      <a:avLst/>
                    </a:prstGeom>
                  </pic:spPr>
                </pic:pic>
              </a:graphicData>
            </a:graphic>
          </wp:inline>
        </w:drawing>
      </w:r>
    </w:p>
    <w:p w14:paraId="6672D4A3" w14:textId="1853C03C" w:rsidR="0019132F" w:rsidRPr="00D95B6E" w:rsidRDefault="0081212E" w:rsidP="00A74BFD">
      <w:pPr>
        <w:spacing w:after="0"/>
        <w:jc w:val="center"/>
        <w:rPr>
          <w:rFonts w:asciiTheme="majorBidi" w:hAnsiTheme="majorBidi" w:cstheme="majorBidi"/>
          <w:sz w:val="20"/>
          <w:szCs w:val="20"/>
          <w:lang w:val="lt-LT"/>
        </w:rPr>
      </w:pPr>
      <w:r w:rsidRPr="00D95B6E">
        <w:rPr>
          <w:rFonts w:asciiTheme="majorBidi" w:hAnsiTheme="majorBidi" w:cstheme="majorBidi"/>
          <w:i/>
          <w:iCs/>
          <w:sz w:val="20"/>
          <w:szCs w:val="20"/>
          <w:lang w:val="lt-LT"/>
        </w:rPr>
        <w:t xml:space="preserve">Šaltinis: LR užimtumo tarnyba </w:t>
      </w:r>
      <w:hyperlink r:id="rId35" w:history="1">
        <w:r w:rsidRPr="00D95B6E">
          <w:rPr>
            <w:rStyle w:val="Hipersaitas"/>
            <w:rFonts w:asciiTheme="majorBidi" w:eastAsiaTheme="majorEastAsia" w:hAnsiTheme="majorBidi" w:cstheme="majorBidi"/>
            <w:sz w:val="20"/>
            <w:szCs w:val="20"/>
            <w:lang w:val="lt-LT"/>
          </w:rPr>
          <w:t>https://uzt.lt/darbo-rinka/darbo-rinkos-tendencijos/89</w:t>
        </w:r>
      </w:hyperlink>
    </w:p>
    <w:p w14:paraId="5E545FCF" w14:textId="4911605C" w:rsidR="0019132F" w:rsidRPr="00D95B6E" w:rsidRDefault="0019132F" w:rsidP="00A74BFD">
      <w:pPr>
        <w:spacing w:after="0"/>
        <w:jc w:val="center"/>
        <w:rPr>
          <w:rFonts w:ascii="Times New Roman" w:hAnsi="Times New Roman"/>
          <w:b/>
          <w:bCs/>
          <w:sz w:val="24"/>
          <w:szCs w:val="24"/>
          <w:lang w:val="lt-LT"/>
        </w:rPr>
      </w:pPr>
      <w:r w:rsidRPr="00D95B6E">
        <w:rPr>
          <w:rFonts w:ascii="Times New Roman" w:hAnsi="Times New Roman"/>
          <w:b/>
          <w:bCs/>
          <w:sz w:val="24"/>
          <w:szCs w:val="24"/>
          <w:lang w:val="lt-LT"/>
        </w:rPr>
        <w:t>1</w:t>
      </w:r>
      <w:r w:rsidR="009A5736" w:rsidRPr="00D95B6E">
        <w:rPr>
          <w:rFonts w:ascii="Times New Roman" w:hAnsi="Times New Roman"/>
          <w:b/>
          <w:bCs/>
          <w:sz w:val="24"/>
          <w:szCs w:val="24"/>
          <w:lang w:val="lt-LT"/>
        </w:rPr>
        <w:t>0</w:t>
      </w:r>
      <w:r w:rsidRPr="00D95B6E">
        <w:rPr>
          <w:rFonts w:ascii="Times New Roman" w:hAnsi="Times New Roman"/>
          <w:b/>
          <w:bCs/>
          <w:sz w:val="24"/>
          <w:szCs w:val="24"/>
          <w:lang w:val="lt-LT"/>
        </w:rPr>
        <w:t xml:space="preserve"> pav. Bedarbiai jaunimo tarpe</w:t>
      </w:r>
    </w:p>
    <w:p w14:paraId="56DF4F76" w14:textId="77777777" w:rsidR="00A52308" w:rsidRDefault="00A52308" w:rsidP="009369C9">
      <w:pPr>
        <w:spacing w:after="0"/>
        <w:ind w:firstLine="567"/>
        <w:jc w:val="both"/>
        <w:rPr>
          <w:rFonts w:ascii="Times New Roman" w:hAnsi="Times New Roman"/>
          <w:b/>
          <w:bCs/>
          <w:sz w:val="24"/>
          <w:szCs w:val="24"/>
          <w:lang w:val="lt-LT"/>
        </w:rPr>
      </w:pPr>
    </w:p>
    <w:p w14:paraId="1A3ADA9E" w14:textId="422D9CD4" w:rsidR="00F76157" w:rsidRDefault="0019132F" w:rsidP="00461347">
      <w:pPr>
        <w:spacing w:after="0" w:line="240" w:lineRule="auto"/>
        <w:ind w:firstLine="709"/>
        <w:jc w:val="both"/>
        <w:rPr>
          <w:rFonts w:ascii="Times New Roman" w:hAnsi="Times New Roman"/>
          <w:sz w:val="24"/>
          <w:szCs w:val="24"/>
          <w:lang w:val="lt-LT"/>
        </w:rPr>
      </w:pPr>
      <w:r w:rsidRPr="007223E8">
        <w:rPr>
          <w:rFonts w:ascii="Times New Roman" w:hAnsi="Times New Roman"/>
          <w:b/>
          <w:bCs/>
          <w:sz w:val="24"/>
          <w:szCs w:val="24"/>
          <w:lang w:val="lt-LT"/>
        </w:rPr>
        <w:t>Gyventojų socialinė statistika.</w:t>
      </w:r>
      <w:r w:rsidR="009A5736" w:rsidRPr="007223E8">
        <w:rPr>
          <w:rFonts w:ascii="Times New Roman" w:hAnsi="Times New Roman"/>
          <w:b/>
          <w:bCs/>
          <w:sz w:val="24"/>
          <w:szCs w:val="24"/>
          <w:lang w:val="lt-LT"/>
        </w:rPr>
        <w:t xml:space="preserve"> </w:t>
      </w:r>
      <w:r w:rsidRPr="007223E8">
        <w:rPr>
          <w:rFonts w:ascii="Times New Roman" w:hAnsi="Times New Roman"/>
          <w:sz w:val="24"/>
          <w:szCs w:val="24"/>
          <w:lang w:val="lt-LT"/>
        </w:rPr>
        <w:t>Remiantis Kėdainių r</w:t>
      </w:r>
      <w:r w:rsidR="00461347">
        <w:rPr>
          <w:rFonts w:ascii="Times New Roman" w:hAnsi="Times New Roman"/>
          <w:sz w:val="24"/>
          <w:szCs w:val="24"/>
          <w:lang w:val="lt-LT"/>
        </w:rPr>
        <w:t>ajono</w:t>
      </w:r>
      <w:r w:rsidR="00FE5DC6">
        <w:rPr>
          <w:rFonts w:ascii="Times New Roman" w:hAnsi="Times New Roman"/>
          <w:sz w:val="24"/>
          <w:szCs w:val="24"/>
          <w:lang w:val="lt-LT"/>
        </w:rPr>
        <w:t xml:space="preserve"> savivaldybės administracijos S</w:t>
      </w:r>
      <w:r w:rsidRPr="007223E8">
        <w:rPr>
          <w:rFonts w:ascii="Times New Roman" w:hAnsi="Times New Roman"/>
          <w:sz w:val="24"/>
          <w:szCs w:val="24"/>
          <w:lang w:val="lt-LT"/>
        </w:rPr>
        <w:t xml:space="preserve">ocialinės paramos skyriaus informacija, Kėdainių </w:t>
      </w:r>
      <w:r w:rsidR="00414C18" w:rsidRPr="007223E8">
        <w:rPr>
          <w:rFonts w:ascii="Times New Roman" w:hAnsi="Times New Roman"/>
          <w:sz w:val="24"/>
          <w:szCs w:val="24"/>
          <w:lang w:val="lt-LT"/>
        </w:rPr>
        <w:t>miesto seniūnijos</w:t>
      </w:r>
      <w:r w:rsidRPr="007223E8">
        <w:rPr>
          <w:rFonts w:ascii="Times New Roman" w:hAnsi="Times New Roman"/>
          <w:sz w:val="24"/>
          <w:szCs w:val="24"/>
          <w:lang w:val="lt-LT"/>
        </w:rPr>
        <w:t xml:space="preserve"> teritorijoje </w:t>
      </w:r>
      <w:r w:rsidR="00FE5DC6">
        <w:rPr>
          <w:rFonts w:ascii="Times New Roman" w:hAnsi="Times New Roman"/>
          <w:sz w:val="24"/>
          <w:szCs w:val="24"/>
          <w:lang w:val="lt-LT"/>
        </w:rPr>
        <w:t>2018</w:t>
      </w:r>
      <w:r w:rsidR="00FE5DC6">
        <w:rPr>
          <w:rFonts w:ascii="Times New Roman" w:hAnsi="Times New Roman" w:cs="Times New Roman"/>
          <w:sz w:val="24"/>
          <w:szCs w:val="24"/>
          <w:lang w:val="lt-LT"/>
        </w:rPr>
        <w:t>−</w:t>
      </w:r>
      <w:r w:rsidRPr="007223E8">
        <w:rPr>
          <w:rFonts w:ascii="Times New Roman" w:hAnsi="Times New Roman"/>
          <w:sz w:val="24"/>
          <w:szCs w:val="24"/>
          <w:lang w:val="lt-LT"/>
        </w:rPr>
        <w:t xml:space="preserve">2023 m. </w:t>
      </w:r>
      <w:r w:rsidR="000A3C74" w:rsidRPr="007223E8">
        <w:rPr>
          <w:rFonts w:ascii="Times New Roman" w:hAnsi="Times New Roman"/>
          <w:sz w:val="24"/>
          <w:szCs w:val="24"/>
          <w:lang w:val="lt-LT"/>
        </w:rPr>
        <w:t>laikotarpiu skurdą patiriančių asmenų</w:t>
      </w:r>
      <w:r w:rsidR="00376D95">
        <w:rPr>
          <w:rFonts w:ascii="Times New Roman" w:hAnsi="Times New Roman"/>
          <w:sz w:val="24"/>
          <w:szCs w:val="24"/>
          <w:lang w:val="lt-LT"/>
        </w:rPr>
        <w:t>,</w:t>
      </w:r>
      <w:r w:rsidR="000A3C74" w:rsidRPr="007223E8">
        <w:rPr>
          <w:rFonts w:ascii="Times New Roman" w:hAnsi="Times New Roman"/>
          <w:sz w:val="24"/>
          <w:szCs w:val="24"/>
          <w:lang w:val="lt-LT"/>
        </w:rPr>
        <w:t xml:space="preserve"> </w:t>
      </w:r>
      <w:r w:rsidR="00A3564A">
        <w:rPr>
          <w:rFonts w:ascii="Times New Roman" w:hAnsi="Times New Roman"/>
          <w:sz w:val="24"/>
          <w:szCs w:val="24"/>
          <w:lang w:val="lt-LT"/>
        </w:rPr>
        <w:t>gyventojų pajamų pagrindu</w:t>
      </w:r>
      <w:r w:rsidR="00376D95">
        <w:rPr>
          <w:rFonts w:ascii="Times New Roman" w:hAnsi="Times New Roman"/>
          <w:sz w:val="24"/>
          <w:szCs w:val="24"/>
          <w:lang w:val="lt-LT"/>
        </w:rPr>
        <w:t xml:space="preserve">, </w:t>
      </w:r>
      <w:r w:rsidR="000A3C74" w:rsidRPr="007223E8">
        <w:rPr>
          <w:rFonts w:ascii="Times New Roman" w:hAnsi="Times New Roman"/>
          <w:sz w:val="24"/>
          <w:szCs w:val="24"/>
          <w:lang w:val="lt-LT"/>
        </w:rPr>
        <w:t xml:space="preserve">padidėjo </w:t>
      </w:r>
      <w:r w:rsidR="00B72115" w:rsidRPr="007223E8">
        <w:rPr>
          <w:rFonts w:ascii="Times New Roman" w:hAnsi="Times New Roman"/>
          <w:sz w:val="24"/>
          <w:szCs w:val="24"/>
          <w:lang w:val="lt-LT"/>
        </w:rPr>
        <w:t>2,75</w:t>
      </w:r>
      <w:r w:rsidR="000A3C74" w:rsidRPr="007223E8">
        <w:rPr>
          <w:rFonts w:ascii="Times New Roman" w:hAnsi="Times New Roman"/>
          <w:sz w:val="24"/>
          <w:szCs w:val="24"/>
          <w:lang w:val="lt-LT"/>
        </w:rPr>
        <w:t xml:space="preserve"> proc.</w:t>
      </w:r>
      <w:r w:rsidR="00A3564A">
        <w:rPr>
          <w:rFonts w:ascii="Times New Roman" w:hAnsi="Times New Roman"/>
          <w:sz w:val="24"/>
          <w:szCs w:val="24"/>
          <w:lang w:val="lt-LT"/>
        </w:rPr>
        <w:t xml:space="preserve"> </w:t>
      </w:r>
      <w:r w:rsidR="00FE4A17" w:rsidRPr="007223E8">
        <w:rPr>
          <w:rFonts w:ascii="Times New Roman" w:hAnsi="Times New Roman"/>
          <w:sz w:val="24"/>
          <w:szCs w:val="24"/>
          <w:lang w:val="lt-LT"/>
        </w:rPr>
        <w:t>(SI-7)</w:t>
      </w:r>
      <w:r w:rsidR="007223E8" w:rsidRPr="007223E8">
        <w:rPr>
          <w:rFonts w:ascii="Times New Roman" w:hAnsi="Times New Roman"/>
          <w:sz w:val="24"/>
          <w:szCs w:val="24"/>
          <w:lang w:val="lt-LT"/>
        </w:rPr>
        <w:t>.</w:t>
      </w:r>
      <w:r w:rsidR="00B72115" w:rsidRPr="007223E8">
        <w:rPr>
          <w:rFonts w:ascii="Times New Roman" w:hAnsi="Times New Roman"/>
          <w:sz w:val="24"/>
          <w:szCs w:val="24"/>
          <w:lang w:val="lt-LT"/>
        </w:rPr>
        <w:t xml:space="preserve"> Tuo pačiu laikotarpiu socialinės pašalpos gavėjų skaičius išaugo 1</w:t>
      </w:r>
      <w:r w:rsidR="00BA4293" w:rsidRPr="007223E8">
        <w:rPr>
          <w:rFonts w:ascii="Times New Roman" w:hAnsi="Times New Roman"/>
          <w:sz w:val="24"/>
          <w:szCs w:val="24"/>
          <w:lang w:val="lt-LT"/>
        </w:rPr>
        <w:t>4,55</w:t>
      </w:r>
      <w:r w:rsidR="00B72115" w:rsidRPr="007223E8">
        <w:rPr>
          <w:rFonts w:ascii="Times New Roman" w:hAnsi="Times New Roman"/>
          <w:sz w:val="24"/>
          <w:szCs w:val="24"/>
          <w:lang w:val="lt-LT"/>
        </w:rPr>
        <w:t xml:space="preserve"> proc.,</w:t>
      </w:r>
      <w:r w:rsidR="00FE4A17" w:rsidRPr="007223E8">
        <w:rPr>
          <w:rFonts w:ascii="Times New Roman" w:hAnsi="Times New Roman"/>
          <w:sz w:val="24"/>
          <w:szCs w:val="24"/>
          <w:lang w:val="lt-LT"/>
        </w:rPr>
        <w:t xml:space="preserve"> (SI-8)</w:t>
      </w:r>
      <w:r w:rsidR="00B72115" w:rsidRPr="007223E8">
        <w:rPr>
          <w:rFonts w:ascii="Times New Roman" w:hAnsi="Times New Roman"/>
          <w:sz w:val="24"/>
          <w:szCs w:val="24"/>
          <w:lang w:val="lt-LT"/>
        </w:rPr>
        <w:t xml:space="preserve"> o socialinės rūpybos ar globos reikalaujančių asmenų skaičius</w:t>
      </w:r>
      <w:r w:rsidR="000A3C74" w:rsidRPr="007223E8">
        <w:rPr>
          <w:rFonts w:ascii="Times New Roman" w:hAnsi="Times New Roman"/>
          <w:sz w:val="24"/>
          <w:szCs w:val="24"/>
          <w:lang w:val="lt-LT"/>
        </w:rPr>
        <w:t xml:space="preserve"> </w:t>
      </w:r>
      <w:r w:rsidR="00B72115" w:rsidRPr="007223E8">
        <w:rPr>
          <w:rFonts w:ascii="Times New Roman" w:hAnsi="Times New Roman"/>
          <w:sz w:val="24"/>
          <w:szCs w:val="24"/>
          <w:lang w:val="lt-LT"/>
        </w:rPr>
        <w:t>padidėjo penktadaliu – 21,54 proc.</w:t>
      </w:r>
      <w:r w:rsidR="00FE4A17" w:rsidRPr="007223E8">
        <w:rPr>
          <w:rFonts w:ascii="Times New Roman" w:hAnsi="Times New Roman"/>
          <w:sz w:val="24"/>
          <w:szCs w:val="24"/>
          <w:lang w:val="lt-LT"/>
        </w:rPr>
        <w:t xml:space="preserve"> (SI-9)</w:t>
      </w:r>
      <w:r w:rsidR="00B72115" w:rsidRPr="007223E8">
        <w:rPr>
          <w:rFonts w:ascii="Times New Roman" w:hAnsi="Times New Roman"/>
          <w:sz w:val="24"/>
          <w:szCs w:val="24"/>
          <w:lang w:val="lt-LT"/>
        </w:rPr>
        <w:t xml:space="preserve"> </w:t>
      </w:r>
      <w:r w:rsidRPr="007223E8">
        <w:rPr>
          <w:rFonts w:ascii="Times New Roman" w:hAnsi="Times New Roman"/>
          <w:sz w:val="24"/>
          <w:szCs w:val="24"/>
          <w:lang w:val="lt-LT"/>
        </w:rPr>
        <w:t>(</w:t>
      </w:r>
      <w:r w:rsidR="000A3C74" w:rsidRPr="007223E8">
        <w:rPr>
          <w:rFonts w:ascii="Times New Roman" w:hAnsi="Times New Roman"/>
          <w:sz w:val="24"/>
          <w:szCs w:val="24"/>
          <w:lang w:val="lt-LT"/>
        </w:rPr>
        <w:t>žr. 1</w:t>
      </w:r>
      <w:r w:rsidRPr="007223E8">
        <w:rPr>
          <w:rFonts w:ascii="Times New Roman" w:hAnsi="Times New Roman"/>
          <w:sz w:val="24"/>
          <w:szCs w:val="24"/>
          <w:lang w:val="lt-LT"/>
        </w:rPr>
        <w:t xml:space="preserve"> lentel</w:t>
      </w:r>
      <w:r w:rsidR="000A3C74" w:rsidRPr="007223E8">
        <w:rPr>
          <w:rFonts w:ascii="Times New Roman" w:hAnsi="Times New Roman"/>
          <w:sz w:val="24"/>
          <w:szCs w:val="24"/>
          <w:lang w:val="lt-LT"/>
        </w:rPr>
        <w:t>ę</w:t>
      </w:r>
      <w:r w:rsidRPr="007223E8">
        <w:rPr>
          <w:rFonts w:ascii="Times New Roman" w:hAnsi="Times New Roman"/>
          <w:sz w:val="24"/>
          <w:szCs w:val="24"/>
          <w:lang w:val="lt-LT"/>
        </w:rPr>
        <w:t xml:space="preserve">). </w:t>
      </w:r>
    </w:p>
    <w:p w14:paraId="40BCF4DA" w14:textId="77777777" w:rsidR="00461347" w:rsidRDefault="00461347" w:rsidP="00461347">
      <w:pPr>
        <w:spacing w:after="0"/>
        <w:ind w:firstLine="567"/>
        <w:jc w:val="both"/>
        <w:rPr>
          <w:rFonts w:asciiTheme="majorBidi" w:hAnsiTheme="majorBidi" w:cstheme="majorBidi"/>
          <w:sz w:val="24"/>
          <w:szCs w:val="24"/>
          <w:lang w:val="lt-LT"/>
        </w:rPr>
      </w:pPr>
      <w:r w:rsidRPr="00B539BD">
        <w:rPr>
          <w:rFonts w:ascii="Times New Roman" w:hAnsi="Times New Roman"/>
          <w:sz w:val="24"/>
          <w:szCs w:val="24"/>
          <w:lang w:val="lt-LT"/>
        </w:rPr>
        <w:t>Socialinę riziką patiriančių šeimų skaičius nagrinėjamu laikotarpiu sumažėjo labai nežymiai – tik 0,31 proc. (ST-8). Vaikų, augančių socialinę riziką patir</w:t>
      </w:r>
      <w:r>
        <w:rPr>
          <w:rFonts w:ascii="Times New Roman" w:hAnsi="Times New Roman"/>
          <w:sz w:val="24"/>
          <w:szCs w:val="24"/>
          <w:lang w:val="lt-LT"/>
        </w:rPr>
        <w:t>iančiose šeimose, skaičius 2018</w:t>
      </w:r>
      <w:r>
        <w:rPr>
          <w:rFonts w:ascii="Times New Roman" w:hAnsi="Times New Roman" w:cs="Times New Roman"/>
          <w:sz w:val="24"/>
          <w:szCs w:val="24"/>
          <w:lang w:val="lt-LT"/>
        </w:rPr>
        <w:t>−</w:t>
      </w:r>
      <w:r w:rsidRPr="00B539BD">
        <w:rPr>
          <w:rFonts w:ascii="Times New Roman" w:hAnsi="Times New Roman"/>
          <w:sz w:val="24"/>
          <w:szCs w:val="24"/>
          <w:lang w:val="lt-LT"/>
        </w:rPr>
        <w:t>2022 m. sumažėjo 15,69 proc. (ST-9). Sergančių priklausomybės ligomis skaičius Kėdainių miesto VVG teritorijoje sumažėjo taip pat nežymiai – 3,58 proc. (ST-10). Kėdain</w:t>
      </w:r>
      <w:r>
        <w:rPr>
          <w:rFonts w:ascii="Times New Roman" w:hAnsi="Times New Roman"/>
          <w:sz w:val="24"/>
          <w:szCs w:val="24"/>
          <w:lang w:val="lt-LT"/>
        </w:rPr>
        <w:t>ių miesto VVG teritorijoje 2018</w:t>
      </w:r>
      <w:r>
        <w:rPr>
          <w:rFonts w:ascii="Times New Roman" w:hAnsi="Times New Roman" w:cs="Times New Roman"/>
          <w:sz w:val="24"/>
          <w:szCs w:val="24"/>
          <w:lang w:val="lt-LT"/>
        </w:rPr>
        <w:t>−</w:t>
      </w:r>
      <w:r w:rsidRPr="00B539BD">
        <w:rPr>
          <w:rFonts w:ascii="Times New Roman" w:hAnsi="Times New Roman"/>
          <w:sz w:val="24"/>
          <w:szCs w:val="24"/>
          <w:lang w:val="lt-LT"/>
        </w:rPr>
        <w:t>2023 metų laikotarpiu pastebimai padidėjo asmenų, turinčių raidos sutrikimų (</w:t>
      </w:r>
      <w:r w:rsidRPr="00B539BD">
        <w:rPr>
          <w:rFonts w:asciiTheme="majorBidi" w:hAnsiTheme="majorBidi" w:cstheme="majorBidi"/>
          <w:sz w:val="24"/>
          <w:szCs w:val="24"/>
          <w:lang w:val="lt-LT"/>
        </w:rPr>
        <w:t>asmenys su Dauno sindromu ir autizmu) 102,70 proc. (SI-4) (žr. 1 lentelę).</w:t>
      </w:r>
    </w:p>
    <w:p w14:paraId="1DACA63F" w14:textId="77777777" w:rsidR="00461347" w:rsidRDefault="00461347" w:rsidP="00461347">
      <w:pPr>
        <w:spacing w:after="0"/>
        <w:ind w:firstLine="567"/>
        <w:jc w:val="both"/>
        <w:rPr>
          <w:rFonts w:asciiTheme="majorBidi" w:hAnsiTheme="majorBidi" w:cstheme="majorBidi"/>
          <w:sz w:val="24"/>
          <w:szCs w:val="24"/>
          <w:lang w:val="lt-LT"/>
        </w:rPr>
      </w:pPr>
    </w:p>
    <w:p w14:paraId="58358FFB" w14:textId="77777777" w:rsidR="00461347" w:rsidRDefault="00461347" w:rsidP="00461347">
      <w:pPr>
        <w:spacing w:after="0"/>
        <w:ind w:firstLine="567"/>
        <w:jc w:val="both"/>
        <w:rPr>
          <w:rFonts w:asciiTheme="majorBidi" w:hAnsiTheme="majorBidi" w:cstheme="majorBidi"/>
          <w:sz w:val="24"/>
          <w:szCs w:val="24"/>
          <w:lang w:val="lt-LT"/>
        </w:rPr>
      </w:pPr>
    </w:p>
    <w:p w14:paraId="735EC474" w14:textId="77777777" w:rsidR="00461347" w:rsidRPr="007223E8" w:rsidRDefault="00461347" w:rsidP="00461347">
      <w:pPr>
        <w:spacing w:after="0" w:line="240" w:lineRule="auto"/>
        <w:ind w:firstLine="709"/>
        <w:jc w:val="both"/>
        <w:rPr>
          <w:rFonts w:ascii="Times New Roman" w:hAnsi="Times New Roman"/>
          <w:sz w:val="24"/>
          <w:szCs w:val="24"/>
          <w:lang w:val="lt-LT"/>
        </w:rPr>
      </w:pPr>
    </w:p>
    <w:p w14:paraId="332D01E8" w14:textId="00FC35AA" w:rsidR="0019132F" w:rsidRPr="00D95B6E" w:rsidRDefault="00F76157" w:rsidP="00F76157">
      <w:pPr>
        <w:pStyle w:val="Antrat"/>
        <w:keepNext/>
        <w:jc w:val="right"/>
        <w:rPr>
          <w:rFonts w:asciiTheme="majorBidi" w:hAnsiTheme="majorBidi" w:cstheme="majorBidi"/>
          <w:i w:val="0"/>
          <w:iCs w:val="0"/>
          <w:color w:val="auto"/>
          <w:sz w:val="24"/>
          <w:szCs w:val="24"/>
          <w:lang w:val="lt-LT"/>
        </w:rPr>
      </w:pPr>
      <w:r w:rsidRPr="00640A0E">
        <w:rPr>
          <w:rFonts w:asciiTheme="majorBidi" w:hAnsiTheme="majorBidi" w:cstheme="majorBidi"/>
          <w:i w:val="0"/>
          <w:iCs w:val="0"/>
          <w:color w:val="auto"/>
          <w:sz w:val="24"/>
          <w:szCs w:val="24"/>
          <w:lang w:val="lt-LT"/>
        </w:rPr>
        <w:lastRenderedPageBreak/>
        <w:fldChar w:fldCharType="begin"/>
      </w:r>
      <w:r w:rsidRPr="00640A0E">
        <w:rPr>
          <w:rFonts w:asciiTheme="majorBidi" w:hAnsiTheme="majorBidi" w:cstheme="majorBidi"/>
          <w:i w:val="0"/>
          <w:iCs w:val="0"/>
          <w:color w:val="auto"/>
          <w:sz w:val="24"/>
          <w:szCs w:val="24"/>
          <w:lang w:val="lt-LT"/>
        </w:rPr>
        <w:instrText xml:space="preserve"> SEQ lentelė \* ARABIC </w:instrText>
      </w:r>
      <w:r w:rsidRPr="00640A0E">
        <w:rPr>
          <w:rFonts w:asciiTheme="majorBidi" w:hAnsiTheme="majorBidi" w:cstheme="majorBidi"/>
          <w:i w:val="0"/>
          <w:iCs w:val="0"/>
          <w:color w:val="auto"/>
          <w:sz w:val="24"/>
          <w:szCs w:val="24"/>
          <w:lang w:val="lt-LT"/>
        </w:rPr>
        <w:fldChar w:fldCharType="separate"/>
      </w:r>
      <w:bookmarkStart w:id="8" w:name="_Toc144971715"/>
      <w:r w:rsidR="006B1C42">
        <w:rPr>
          <w:rFonts w:asciiTheme="majorBidi" w:hAnsiTheme="majorBidi" w:cstheme="majorBidi"/>
          <w:i w:val="0"/>
          <w:iCs w:val="0"/>
          <w:noProof/>
          <w:color w:val="auto"/>
          <w:sz w:val="24"/>
          <w:szCs w:val="24"/>
          <w:lang w:val="lt-LT"/>
        </w:rPr>
        <w:t>1</w:t>
      </w:r>
      <w:r w:rsidRPr="00640A0E">
        <w:rPr>
          <w:rFonts w:asciiTheme="majorBidi" w:hAnsiTheme="majorBidi" w:cstheme="majorBidi"/>
          <w:i w:val="0"/>
          <w:iCs w:val="0"/>
          <w:color w:val="auto"/>
          <w:sz w:val="24"/>
          <w:szCs w:val="24"/>
          <w:lang w:val="lt-LT"/>
        </w:rPr>
        <w:fldChar w:fldCharType="end"/>
      </w:r>
      <w:r w:rsidRPr="00640A0E">
        <w:rPr>
          <w:rFonts w:asciiTheme="majorBidi" w:hAnsiTheme="majorBidi" w:cstheme="majorBidi"/>
          <w:i w:val="0"/>
          <w:iCs w:val="0"/>
          <w:color w:val="auto"/>
          <w:sz w:val="24"/>
          <w:szCs w:val="24"/>
          <w:lang w:val="lt-LT"/>
        </w:rPr>
        <w:t xml:space="preserve"> lentelė</w:t>
      </w:r>
      <w:bookmarkEnd w:id="8"/>
      <w:r w:rsidRPr="00D95B6E">
        <w:rPr>
          <w:rFonts w:asciiTheme="majorBidi" w:hAnsiTheme="majorBidi" w:cstheme="majorBidi"/>
          <w:i w:val="0"/>
          <w:iCs w:val="0"/>
          <w:color w:val="auto"/>
          <w:sz w:val="24"/>
          <w:szCs w:val="24"/>
          <w:lang w:val="lt-LT"/>
        </w:rPr>
        <w:t xml:space="preserve"> </w:t>
      </w:r>
    </w:p>
    <w:p w14:paraId="60AEDD39" w14:textId="3AAA974B" w:rsidR="0019132F" w:rsidRPr="00D95B6E" w:rsidRDefault="0019132F" w:rsidP="00F76157">
      <w:pPr>
        <w:spacing w:after="120" w:line="240" w:lineRule="auto"/>
        <w:jc w:val="center"/>
        <w:rPr>
          <w:rFonts w:ascii="Times New Roman" w:hAnsi="Times New Roman"/>
          <w:b/>
          <w:bCs/>
          <w:sz w:val="24"/>
          <w:szCs w:val="24"/>
          <w:lang w:val="lt-LT"/>
        </w:rPr>
      </w:pPr>
      <w:r w:rsidRPr="00D95B6E">
        <w:rPr>
          <w:rFonts w:ascii="Times New Roman" w:hAnsi="Times New Roman"/>
          <w:b/>
          <w:bCs/>
          <w:sz w:val="24"/>
          <w:szCs w:val="24"/>
          <w:lang w:val="lt-LT"/>
        </w:rPr>
        <w:t xml:space="preserve">Socialinė statistika Kėdainių </w:t>
      </w:r>
      <w:r w:rsidR="00414C18">
        <w:rPr>
          <w:rFonts w:ascii="Times New Roman" w:hAnsi="Times New Roman"/>
          <w:b/>
          <w:bCs/>
          <w:sz w:val="24"/>
          <w:szCs w:val="24"/>
          <w:lang w:val="lt-LT"/>
        </w:rPr>
        <w:t xml:space="preserve">miesto </w:t>
      </w:r>
      <w:r w:rsidR="00011D3D">
        <w:rPr>
          <w:rFonts w:ascii="Times New Roman" w:hAnsi="Times New Roman"/>
          <w:b/>
          <w:bCs/>
          <w:sz w:val="24"/>
          <w:szCs w:val="24"/>
          <w:lang w:val="lt-LT"/>
        </w:rPr>
        <w:t>VVG</w:t>
      </w:r>
      <w:r w:rsidRPr="00D95B6E">
        <w:rPr>
          <w:rFonts w:ascii="Times New Roman" w:hAnsi="Times New Roman"/>
          <w:b/>
          <w:bCs/>
          <w:sz w:val="24"/>
          <w:szCs w:val="24"/>
          <w:lang w:val="lt-LT"/>
        </w:rPr>
        <w:t xml:space="preserve"> teritorijoje</w:t>
      </w:r>
    </w:p>
    <w:tbl>
      <w:tblPr>
        <w:tblStyle w:val="4tinkleliolentel5parykinimas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51"/>
        <w:gridCol w:w="850"/>
        <w:gridCol w:w="850"/>
        <w:gridCol w:w="852"/>
        <w:gridCol w:w="844"/>
      </w:tblGrid>
      <w:tr w:rsidR="00B72115" w:rsidRPr="00D95B6E" w14:paraId="643C1B7A" w14:textId="77777777" w:rsidTr="00E214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69B989" w14:textId="77777777" w:rsidR="00B72115" w:rsidRPr="00D95B6E" w:rsidRDefault="00B72115" w:rsidP="00B17F5D">
            <w:pPr>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Rodiklio pavadinimas</w:t>
            </w:r>
          </w:p>
        </w:tc>
        <w:tc>
          <w:tcPr>
            <w:tcW w:w="4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5FF90D8" w14:textId="77777777" w:rsidR="00B72115" w:rsidRPr="00D95B6E" w:rsidRDefault="00B72115" w:rsidP="00B17F5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2018</w:t>
            </w:r>
          </w:p>
        </w:tc>
        <w:tc>
          <w:tcPr>
            <w:tcW w:w="4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645A4D" w14:textId="77777777" w:rsidR="00B72115" w:rsidRPr="00D95B6E" w:rsidRDefault="00B72115" w:rsidP="00B17F5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2019</w:t>
            </w:r>
          </w:p>
        </w:tc>
        <w:tc>
          <w:tcPr>
            <w:tcW w:w="41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E91FC6" w14:textId="77777777" w:rsidR="00B72115" w:rsidRPr="00D95B6E" w:rsidRDefault="00B72115" w:rsidP="00B17F5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2020</w:t>
            </w:r>
          </w:p>
        </w:tc>
        <w:tc>
          <w:tcPr>
            <w:tcW w:w="41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74ED09" w14:textId="77777777" w:rsidR="00B72115" w:rsidRPr="00D95B6E" w:rsidRDefault="00B72115" w:rsidP="00B17F5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2021</w:t>
            </w:r>
          </w:p>
        </w:tc>
        <w:tc>
          <w:tcPr>
            <w:tcW w:w="41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EB640B9" w14:textId="77777777" w:rsidR="00B72115" w:rsidRPr="00D95B6E" w:rsidRDefault="00B72115" w:rsidP="00B17F5D">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2022</w:t>
            </w:r>
          </w:p>
        </w:tc>
      </w:tr>
      <w:tr w:rsidR="00B72115" w:rsidRPr="009369C9" w14:paraId="3630805F" w14:textId="77777777" w:rsidTr="00E214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top w:val="single" w:sz="4" w:space="0" w:color="auto"/>
            </w:tcBorders>
            <w:shd w:val="clear" w:color="auto" w:fill="auto"/>
          </w:tcPr>
          <w:p w14:paraId="70F6F953" w14:textId="77777777"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Skurdą patiriantys asmenys</w:t>
            </w:r>
          </w:p>
        </w:tc>
        <w:tc>
          <w:tcPr>
            <w:tcW w:w="417" w:type="pct"/>
            <w:tcBorders>
              <w:top w:val="single" w:sz="4" w:space="0" w:color="auto"/>
            </w:tcBorders>
            <w:shd w:val="clear" w:color="auto" w:fill="auto"/>
          </w:tcPr>
          <w:p w14:paraId="4DC7D578"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4868</w:t>
            </w:r>
          </w:p>
        </w:tc>
        <w:tc>
          <w:tcPr>
            <w:tcW w:w="417" w:type="pct"/>
            <w:tcBorders>
              <w:top w:val="single" w:sz="4" w:space="0" w:color="auto"/>
            </w:tcBorders>
            <w:shd w:val="clear" w:color="auto" w:fill="auto"/>
          </w:tcPr>
          <w:p w14:paraId="0655413A"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4505</w:t>
            </w:r>
          </w:p>
        </w:tc>
        <w:tc>
          <w:tcPr>
            <w:tcW w:w="417" w:type="pct"/>
            <w:tcBorders>
              <w:top w:val="single" w:sz="4" w:space="0" w:color="auto"/>
            </w:tcBorders>
            <w:shd w:val="clear" w:color="auto" w:fill="auto"/>
          </w:tcPr>
          <w:p w14:paraId="0FB3FF60"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4297</w:t>
            </w:r>
          </w:p>
        </w:tc>
        <w:tc>
          <w:tcPr>
            <w:tcW w:w="418" w:type="pct"/>
            <w:tcBorders>
              <w:top w:val="single" w:sz="4" w:space="0" w:color="auto"/>
            </w:tcBorders>
            <w:shd w:val="clear" w:color="auto" w:fill="auto"/>
          </w:tcPr>
          <w:p w14:paraId="0758CD49"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4544</w:t>
            </w:r>
          </w:p>
        </w:tc>
        <w:tc>
          <w:tcPr>
            <w:tcW w:w="414" w:type="pct"/>
            <w:tcBorders>
              <w:top w:val="single" w:sz="4" w:space="0" w:color="auto"/>
            </w:tcBorders>
            <w:shd w:val="clear" w:color="auto" w:fill="auto"/>
          </w:tcPr>
          <w:p w14:paraId="74C820F7"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5002</w:t>
            </w:r>
          </w:p>
        </w:tc>
      </w:tr>
      <w:tr w:rsidR="00B72115" w:rsidRPr="009369C9" w14:paraId="23503C59" w14:textId="77777777" w:rsidTr="00E21448">
        <w:trPr>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7DB97F32" w14:textId="77777777" w:rsidR="00B72115" w:rsidRPr="009369C9" w:rsidRDefault="00B72115" w:rsidP="00B17F5D">
            <w:pPr>
              <w:jc w:val="both"/>
              <w:rPr>
                <w:rFonts w:asciiTheme="majorBidi" w:hAnsiTheme="majorBidi" w:cstheme="majorBidi"/>
                <w:b w:val="0"/>
                <w:bCs w:val="0"/>
                <w:sz w:val="24"/>
                <w:szCs w:val="24"/>
                <w:lang w:val="lt-LT"/>
              </w:rPr>
            </w:pPr>
            <w:proofErr w:type="spellStart"/>
            <w:r w:rsidRPr="009369C9">
              <w:rPr>
                <w:rFonts w:asciiTheme="majorBidi" w:hAnsiTheme="majorBidi" w:cstheme="majorBidi"/>
                <w:b w:val="0"/>
                <w:bCs w:val="0"/>
                <w:sz w:val="24"/>
                <w:szCs w:val="24"/>
                <w:lang w:val="lt-LT"/>
              </w:rPr>
              <w:t>Soc</w:t>
            </w:r>
            <w:proofErr w:type="spellEnd"/>
            <w:r w:rsidRPr="009369C9">
              <w:rPr>
                <w:rFonts w:asciiTheme="majorBidi" w:hAnsiTheme="majorBidi" w:cstheme="majorBidi"/>
                <w:b w:val="0"/>
                <w:bCs w:val="0"/>
                <w:sz w:val="24"/>
                <w:szCs w:val="24"/>
                <w:lang w:val="lt-LT"/>
              </w:rPr>
              <w:t>. riziką patiriančių šeimų skaičius</w:t>
            </w:r>
          </w:p>
        </w:tc>
        <w:tc>
          <w:tcPr>
            <w:tcW w:w="417" w:type="pct"/>
            <w:shd w:val="clear" w:color="auto" w:fill="auto"/>
          </w:tcPr>
          <w:p w14:paraId="50519454"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327</w:t>
            </w:r>
          </w:p>
        </w:tc>
        <w:tc>
          <w:tcPr>
            <w:tcW w:w="417" w:type="pct"/>
            <w:shd w:val="clear" w:color="auto" w:fill="auto"/>
          </w:tcPr>
          <w:p w14:paraId="64B43B65"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337</w:t>
            </w:r>
          </w:p>
        </w:tc>
        <w:tc>
          <w:tcPr>
            <w:tcW w:w="417" w:type="pct"/>
            <w:shd w:val="clear" w:color="auto" w:fill="auto"/>
          </w:tcPr>
          <w:p w14:paraId="71578C92"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375</w:t>
            </w:r>
          </w:p>
        </w:tc>
        <w:tc>
          <w:tcPr>
            <w:tcW w:w="418" w:type="pct"/>
            <w:shd w:val="clear" w:color="auto" w:fill="auto"/>
          </w:tcPr>
          <w:p w14:paraId="46B8B90C"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354</w:t>
            </w:r>
          </w:p>
        </w:tc>
        <w:tc>
          <w:tcPr>
            <w:tcW w:w="414" w:type="pct"/>
            <w:shd w:val="clear" w:color="auto" w:fill="auto"/>
          </w:tcPr>
          <w:p w14:paraId="379FCC83"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326</w:t>
            </w:r>
          </w:p>
        </w:tc>
      </w:tr>
      <w:tr w:rsidR="00B72115" w:rsidRPr="009369C9" w14:paraId="023D768E" w14:textId="77777777" w:rsidTr="00E214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827F3DA" w14:textId="77777777"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 xml:space="preserve">Vaikų, augančių </w:t>
            </w:r>
            <w:proofErr w:type="spellStart"/>
            <w:r w:rsidRPr="009369C9">
              <w:rPr>
                <w:rFonts w:asciiTheme="majorBidi" w:hAnsiTheme="majorBidi" w:cstheme="majorBidi"/>
                <w:b w:val="0"/>
                <w:bCs w:val="0"/>
                <w:sz w:val="24"/>
                <w:szCs w:val="24"/>
                <w:lang w:val="lt-LT"/>
              </w:rPr>
              <w:t>soc</w:t>
            </w:r>
            <w:proofErr w:type="spellEnd"/>
            <w:r w:rsidRPr="009369C9">
              <w:rPr>
                <w:rFonts w:asciiTheme="majorBidi" w:hAnsiTheme="majorBidi" w:cstheme="majorBidi"/>
                <w:b w:val="0"/>
                <w:bCs w:val="0"/>
                <w:sz w:val="24"/>
                <w:szCs w:val="24"/>
                <w:lang w:val="lt-LT"/>
              </w:rPr>
              <w:t>. riziką patiriančiose šeimose, skaičius</w:t>
            </w:r>
          </w:p>
        </w:tc>
        <w:tc>
          <w:tcPr>
            <w:tcW w:w="417" w:type="pct"/>
            <w:shd w:val="clear" w:color="auto" w:fill="auto"/>
          </w:tcPr>
          <w:p w14:paraId="0FC2E404"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733</w:t>
            </w:r>
          </w:p>
        </w:tc>
        <w:tc>
          <w:tcPr>
            <w:tcW w:w="417" w:type="pct"/>
            <w:shd w:val="clear" w:color="auto" w:fill="auto"/>
          </w:tcPr>
          <w:p w14:paraId="42B21D8F"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682</w:t>
            </w:r>
          </w:p>
        </w:tc>
        <w:tc>
          <w:tcPr>
            <w:tcW w:w="417" w:type="pct"/>
            <w:shd w:val="clear" w:color="auto" w:fill="auto"/>
          </w:tcPr>
          <w:p w14:paraId="4624C1F4"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752</w:t>
            </w:r>
          </w:p>
        </w:tc>
        <w:tc>
          <w:tcPr>
            <w:tcW w:w="418" w:type="pct"/>
            <w:shd w:val="clear" w:color="auto" w:fill="auto"/>
          </w:tcPr>
          <w:p w14:paraId="0B3180AA"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694</w:t>
            </w:r>
          </w:p>
        </w:tc>
        <w:tc>
          <w:tcPr>
            <w:tcW w:w="414" w:type="pct"/>
            <w:shd w:val="clear" w:color="auto" w:fill="auto"/>
          </w:tcPr>
          <w:p w14:paraId="0521B721"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618</w:t>
            </w:r>
          </w:p>
        </w:tc>
      </w:tr>
      <w:tr w:rsidR="00B72115" w:rsidRPr="009369C9" w14:paraId="4E9D0D7C" w14:textId="77777777" w:rsidTr="00E21448">
        <w:trPr>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22404F3E" w14:textId="421D7B61" w:rsidR="00B72115" w:rsidRPr="009369C9" w:rsidRDefault="00B72115" w:rsidP="00FA7D8A">
            <w:pPr>
              <w:jc w:val="both"/>
              <w:rPr>
                <w:rFonts w:asciiTheme="majorBidi" w:hAnsiTheme="majorBidi" w:cstheme="majorBidi"/>
                <w:sz w:val="24"/>
                <w:szCs w:val="24"/>
                <w:lang w:val="lt-LT"/>
              </w:rPr>
            </w:pPr>
            <w:r w:rsidRPr="009369C9">
              <w:rPr>
                <w:rFonts w:asciiTheme="majorBidi" w:hAnsiTheme="majorBidi" w:cstheme="majorBidi"/>
                <w:b w:val="0"/>
                <w:bCs w:val="0"/>
                <w:sz w:val="24"/>
                <w:szCs w:val="24"/>
                <w:lang w:val="lt-LT"/>
              </w:rPr>
              <w:t>Socialinės pašalpos gavėjų skaičius</w:t>
            </w:r>
          </w:p>
        </w:tc>
        <w:tc>
          <w:tcPr>
            <w:tcW w:w="417" w:type="pct"/>
          </w:tcPr>
          <w:p w14:paraId="182CCE39" w14:textId="3A6342E9" w:rsidR="00B72115" w:rsidRPr="009369C9" w:rsidRDefault="00B72115" w:rsidP="00FA7D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lang w:val="lt-LT"/>
              </w:rPr>
            </w:pPr>
            <w:r w:rsidRPr="009369C9">
              <w:rPr>
                <w:rFonts w:ascii="Times New Roman" w:eastAsia="Times New Roman" w:hAnsi="Times New Roman" w:cs="Times New Roman"/>
                <w:sz w:val="24"/>
                <w:szCs w:val="24"/>
              </w:rPr>
              <w:t>1079</w:t>
            </w:r>
          </w:p>
        </w:tc>
        <w:tc>
          <w:tcPr>
            <w:tcW w:w="417" w:type="pct"/>
          </w:tcPr>
          <w:p w14:paraId="09F02C3D" w14:textId="0D0AA77C" w:rsidR="00B72115" w:rsidRPr="009369C9" w:rsidRDefault="00B72115" w:rsidP="00FA7D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lang w:val="lt-LT"/>
              </w:rPr>
            </w:pPr>
            <w:r w:rsidRPr="009369C9">
              <w:rPr>
                <w:rFonts w:ascii="Times New Roman" w:eastAsia="Times New Roman" w:hAnsi="Times New Roman" w:cs="Times New Roman"/>
                <w:sz w:val="24"/>
                <w:szCs w:val="24"/>
              </w:rPr>
              <w:t>968</w:t>
            </w:r>
          </w:p>
        </w:tc>
        <w:tc>
          <w:tcPr>
            <w:tcW w:w="417" w:type="pct"/>
          </w:tcPr>
          <w:p w14:paraId="5DDDD73B" w14:textId="6CC7F46B" w:rsidR="00B72115" w:rsidRPr="009369C9" w:rsidRDefault="00B72115" w:rsidP="00FA7D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lang w:val="lt-LT"/>
              </w:rPr>
            </w:pPr>
            <w:r w:rsidRPr="009369C9">
              <w:rPr>
                <w:rFonts w:ascii="Times New Roman" w:eastAsia="Times New Roman" w:hAnsi="Times New Roman" w:cs="Times New Roman"/>
                <w:sz w:val="24"/>
                <w:szCs w:val="24"/>
              </w:rPr>
              <w:t>943</w:t>
            </w:r>
          </w:p>
        </w:tc>
        <w:tc>
          <w:tcPr>
            <w:tcW w:w="418" w:type="pct"/>
          </w:tcPr>
          <w:p w14:paraId="2296DFAE" w14:textId="4DF8ABCD" w:rsidR="00B72115" w:rsidRPr="009369C9" w:rsidRDefault="00B72115" w:rsidP="00FA7D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lang w:val="lt-LT"/>
              </w:rPr>
            </w:pPr>
            <w:r w:rsidRPr="009369C9">
              <w:rPr>
                <w:rFonts w:ascii="Times New Roman" w:eastAsia="Times New Roman" w:hAnsi="Times New Roman" w:cs="Times New Roman"/>
                <w:sz w:val="24"/>
                <w:szCs w:val="24"/>
              </w:rPr>
              <w:t>1155</w:t>
            </w:r>
          </w:p>
        </w:tc>
        <w:tc>
          <w:tcPr>
            <w:tcW w:w="414" w:type="pct"/>
          </w:tcPr>
          <w:p w14:paraId="110FE99C" w14:textId="57E3A5EC" w:rsidR="00B72115" w:rsidRPr="009369C9" w:rsidRDefault="00B72115" w:rsidP="00FA7D8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highlight w:val="yellow"/>
                <w:lang w:val="lt-LT"/>
              </w:rPr>
            </w:pPr>
            <w:r w:rsidRPr="009369C9">
              <w:rPr>
                <w:rFonts w:ascii="Times New Roman" w:eastAsia="Times New Roman" w:hAnsi="Times New Roman" w:cs="Times New Roman"/>
                <w:sz w:val="24"/>
                <w:szCs w:val="24"/>
              </w:rPr>
              <w:t>1236</w:t>
            </w:r>
          </w:p>
        </w:tc>
      </w:tr>
      <w:tr w:rsidR="00B72115" w:rsidRPr="009369C9" w14:paraId="7DE67E87" w14:textId="77777777" w:rsidTr="00E214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2DE72C91" w14:textId="6BE0CAAB"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 xml:space="preserve">Neįgalių asmenų skaičius </w:t>
            </w:r>
            <w:r w:rsidRPr="007223E8">
              <w:rPr>
                <w:rFonts w:asciiTheme="majorBidi" w:hAnsiTheme="majorBidi" w:cstheme="majorBidi"/>
                <w:b w:val="0"/>
                <w:bCs w:val="0"/>
                <w:sz w:val="24"/>
                <w:szCs w:val="24"/>
                <w:lang w:val="lt-LT"/>
              </w:rPr>
              <w:t>(Kėdainių PSPC asmenys su spec. poreikiais)</w:t>
            </w:r>
          </w:p>
        </w:tc>
        <w:tc>
          <w:tcPr>
            <w:tcW w:w="417" w:type="pct"/>
            <w:shd w:val="clear" w:color="auto" w:fill="auto"/>
          </w:tcPr>
          <w:p w14:paraId="18A57432"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w:t>
            </w:r>
          </w:p>
        </w:tc>
        <w:tc>
          <w:tcPr>
            <w:tcW w:w="417" w:type="pct"/>
            <w:shd w:val="clear" w:color="auto" w:fill="auto"/>
          </w:tcPr>
          <w:p w14:paraId="1E675A83"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w:t>
            </w:r>
          </w:p>
        </w:tc>
        <w:tc>
          <w:tcPr>
            <w:tcW w:w="417" w:type="pct"/>
            <w:shd w:val="clear" w:color="auto" w:fill="auto"/>
          </w:tcPr>
          <w:p w14:paraId="7E081DD7"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w:t>
            </w:r>
          </w:p>
        </w:tc>
        <w:tc>
          <w:tcPr>
            <w:tcW w:w="418" w:type="pct"/>
            <w:shd w:val="clear" w:color="auto" w:fill="auto"/>
          </w:tcPr>
          <w:p w14:paraId="186DC189"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1121</w:t>
            </w:r>
          </w:p>
        </w:tc>
        <w:tc>
          <w:tcPr>
            <w:tcW w:w="414" w:type="pct"/>
            <w:shd w:val="clear" w:color="auto" w:fill="auto"/>
          </w:tcPr>
          <w:p w14:paraId="45A66522"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1122</w:t>
            </w:r>
          </w:p>
        </w:tc>
      </w:tr>
      <w:tr w:rsidR="00B72115" w:rsidRPr="009369C9" w14:paraId="25CAC579" w14:textId="77777777" w:rsidTr="00E21448">
        <w:trPr>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0E910FB6" w14:textId="77777777"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 xml:space="preserve">Senyvo amžiaus asmenų skaičius </w:t>
            </w:r>
            <w:r w:rsidRPr="009369C9">
              <w:rPr>
                <w:rFonts w:asciiTheme="majorBidi" w:hAnsiTheme="majorBidi" w:cstheme="majorBidi"/>
                <w:b w:val="0"/>
                <w:bCs w:val="0"/>
                <w:i/>
                <w:iCs/>
                <w:sz w:val="24"/>
                <w:szCs w:val="24"/>
                <w:lang w:val="lt-LT"/>
              </w:rPr>
              <w:t>(Kėdainių PSPC prisirašę asmenys virš 65 m.)</w:t>
            </w:r>
          </w:p>
        </w:tc>
        <w:tc>
          <w:tcPr>
            <w:tcW w:w="417" w:type="pct"/>
            <w:shd w:val="clear" w:color="auto" w:fill="auto"/>
          </w:tcPr>
          <w:p w14:paraId="6E146699"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9550</w:t>
            </w:r>
          </w:p>
        </w:tc>
        <w:tc>
          <w:tcPr>
            <w:tcW w:w="417" w:type="pct"/>
            <w:shd w:val="clear" w:color="auto" w:fill="auto"/>
          </w:tcPr>
          <w:p w14:paraId="1FB0DF3D"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9620</w:t>
            </w:r>
          </w:p>
        </w:tc>
        <w:tc>
          <w:tcPr>
            <w:tcW w:w="417" w:type="pct"/>
            <w:shd w:val="clear" w:color="auto" w:fill="auto"/>
          </w:tcPr>
          <w:p w14:paraId="5F70F11D"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9624</w:t>
            </w:r>
          </w:p>
        </w:tc>
        <w:tc>
          <w:tcPr>
            <w:tcW w:w="418" w:type="pct"/>
            <w:shd w:val="clear" w:color="auto" w:fill="auto"/>
          </w:tcPr>
          <w:p w14:paraId="0ADECA18"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9579</w:t>
            </w:r>
          </w:p>
        </w:tc>
        <w:tc>
          <w:tcPr>
            <w:tcW w:w="414" w:type="pct"/>
            <w:shd w:val="clear" w:color="auto" w:fill="auto"/>
          </w:tcPr>
          <w:p w14:paraId="1FFBA50E"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9415</w:t>
            </w:r>
          </w:p>
        </w:tc>
      </w:tr>
      <w:tr w:rsidR="00B72115" w:rsidRPr="009369C9" w14:paraId="151B7565" w14:textId="77777777" w:rsidTr="00E214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6F0679D6" w14:textId="2FD23A9B"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 xml:space="preserve">Sergančių priklausomybės ligomis skaičius </w:t>
            </w:r>
            <w:r w:rsidRPr="009369C9">
              <w:rPr>
                <w:rFonts w:asciiTheme="majorBidi" w:hAnsiTheme="majorBidi" w:cstheme="majorBidi"/>
                <w:b w:val="0"/>
                <w:bCs w:val="0"/>
                <w:i/>
                <w:iCs/>
                <w:sz w:val="24"/>
                <w:szCs w:val="24"/>
                <w:lang w:val="lt-LT"/>
              </w:rPr>
              <w:t>(Kėdainių PSPC apsilankę asmenys)</w:t>
            </w:r>
          </w:p>
        </w:tc>
        <w:tc>
          <w:tcPr>
            <w:tcW w:w="417" w:type="pct"/>
            <w:shd w:val="clear" w:color="auto" w:fill="auto"/>
          </w:tcPr>
          <w:p w14:paraId="667D0080"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363</w:t>
            </w:r>
          </w:p>
        </w:tc>
        <w:tc>
          <w:tcPr>
            <w:tcW w:w="417" w:type="pct"/>
            <w:shd w:val="clear" w:color="auto" w:fill="auto"/>
          </w:tcPr>
          <w:p w14:paraId="64890EC8"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382</w:t>
            </w:r>
          </w:p>
        </w:tc>
        <w:tc>
          <w:tcPr>
            <w:tcW w:w="417" w:type="pct"/>
            <w:shd w:val="clear" w:color="auto" w:fill="auto"/>
          </w:tcPr>
          <w:p w14:paraId="7908F827"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316</w:t>
            </w:r>
          </w:p>
        </w:tc>
        <w:tc>
          <w:tcPr>
            <w:tcW w:w="418" w:type="pct"/>
            <w:shd w:val="clear" w:color="auto" w:fill="auto"/>
          </w:tcPr>
          <w:p w14:paraId="6824E6C7"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360</w:t>
            </w:r>
          </w:p>
        </w:tc>
        <w:tc>
          <w:tcPr>
            <w:tcW w:w="414" w:type="pct"/>
            <w:shd w:val="clear" w:color="auto" w:fill="auto"/>
          </w:tcPr>
          <w:p w14:paraId="6AB64ECF"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350</w:t>
            </w:r>
          </w:p>
        </w:tc>
      </w:tr>
      <w:tr w:rsidR="00B72115" w:rsidRPr="009369C9" w14:paraId="7B2B0B66" w14:textId="77777777" w:rsidTr="00E21448">
        <w:trPr>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973664D" w14:textId="77777777"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Socialinės rūpybos ar globos reikalaujančių asmenų skaičius</w:t>
            </w:r>
          </w:p>
        </w:tc>
        <w:tc>
          <w:tcPr>
            <w:tcW w:w="417" w:type="pct"/>
            <w:shd w:val="clear" w:color="auto" w:fill="auto"/>
          </w:tcPr>
          <w:p w14:paraId="3B28842B"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622</w:t>
            </w:r>
          </w:p>
        </w:tc>
        <w:tc>
          <w:tcPr>
            <w:tcW w:w="417" w:type="pct"/>
            <w:shd w:val="clear" w:color="auto" w:fill="auto"/>
          </w:tcPr>
          <w:p w14:paraId="1C634A8D"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661</w:t>
            </w:r>
          </w:p>
        </w:tc>
        <w:tc>
          <w:tcPr>
            <w:tcW w:w="417" w:type="pct"/>
            <w:shd w:val="clear" w:color="auto" w:fill="auto"/>
          </w:tcPr>
          <w:p w14:paraId="282FD067"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525</w:t>
            </w:r>
          </w:p>
        </w:tc>
        <w:tc>
          <w:tcPr>
            <w:tcW w:w="418" w:type="pct"/>
            <w:shd w:val="clear" w:color="auto" w:fill="auto"/>
          </w:tcPr>
          <w:p w14:paraId="4D5AB657"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661</w:t>
            </w:r>
          </w:p>
        </w:tc>
        <w:tc>
          <w:tcPr>
            <w:tcW w:w="414" w:type="pct"/>
            <w:shd w:val="clear" w:color="auto" w:fill="auto"/>
          </w:tcPr>
          <w:p w14:paraId="2C1206EA"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756</w:t>
            </w:r>
          </w:p>
        </w:tc>
      </w:tr>
      <w:tr w:rsidR="00B72115" w:rsidRPr="009369C9" w14:paraId="0D204A25" w14:textId="77777777" w:rsidTr="00E214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3D6131A1" w14:textId="77777777"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Vaikų dienos centrus lankančių vaikų skaičius</w:t>
            </w:r>
          </w:p>
        </w:tc>
        <w:tc>
          <w:tcPr>
            <w:tcW w:w="417" w:type="pct"/>
            <w:shd w:val="clear" w:color="auto" w:fill="auto"/>
          </w:tcPr>
          <w:p w14:paraId="54B9C4C7"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p>
        </w:tc>
        <w:tc>
          <w:tcPr>
            <w:tcW w:w="417" w:type="pct"/>
            <w:shd w:val="clear" w:color="auto" w:fill="auto"/>
          </w:tcPr>
          <w:p w14:paraId="75BEF795"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p>
        </w:tc>
        <w:tc>
          <w:tcPr>
            <w:tcW w:w="417" w:type="pct"/>
            <w:shd w:val="clear" w:color="auto" w:fill="auto"/>
          </w:tcPr>
          <w:p w14:paraId="3A2D018C"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p>
        </w:tc>
        <w:tc>
          <w:tcPr>
            <w:tcW w:w="418" w:type="pct"/>
            <w:shd w:val="clear" w:color="auto" w:fill="auto"/>
          </w:tcPr>
          <w:p w14:paraId="6BA1196B"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140</w:t>
            </w:r>
          </w:p>
        </w:tc>
        <w:tc>
          <w:tcPr>
            <w:tcW w:w="414" w:type="pct"/>
            <w:shd w:val="clear" w:color="auto" w:fill="auto"/>
          </w:tcPr>
          <w:p w14:paraId="1E591B9A" w14:textId="77777777" w:rsidR="00B72115" w:rsidRPr="009369C9" w:rsidRDefault="00B72115" w:rsidP="00B17F5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175</w:t>
            </w:r>
          </w:p>
        </w:tc>
      </w:tr>
      <w:tr w:rsidR="00B72115" w:rsidRPr="009369C9" w14:paraId="24930547" w14:textId="77777777" w:rsidTr="00E21448">
        <w:trPr>
          <w:jc w:val="center"/>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70197E39" w14:textId="253BBF15" w:rsidR="00B72115" w:rsidRPr="009369C9" w:rsidRDefault="00B72115" w:rsidP="00B17F5D">
            <w:pPr>
              <w:jc w:val="both"/>
              <w:rPr>
                <w:rFonts w:asciiTheme="majorBidi" w:hAnsiTheme="majorBidi" w:cstheme="majorBidi"/>
                <w:b w:val="0"/>
                <w:bCs w:val="0"/>
                <w:sz w:val="24"/>
                <w:szCs w:val="24"/>
                <w:lang w:val="lt-LT"/>
              </w:rPr>
            </w:pPr>
            <w:r w:rsidRPr="009369C9">
              <w:rPr>
                <w:rFonts w:asciiTheme="majorBidi" w:hAnsiTheme="majorBidi" w:cstheme="majorBidi"/>
                <w:b w:val="0"/>
                <w:bCs w:val="0"/>
                <w:sz w:val="24"/>
                <w:szCs w:val="24"/>
                <w:lang w:val="lt-LT"/>
              </w:rPr>
              <w:t xml:space="preserve">Raidos sutrikimus turintys asmenys (autizmo spektras, Dauno sindromas ir pan.) </w:t>
            </w:r>
            <w:r w:rsidRPr="009369C9">
              <w:rPr>
                <w:rFonts w:asciiTheme="majorBidi" w:hAnsiTheme="majorBidi" w:cstheme="majorBidi"/>
                <w:b w:val="0"/>
                <w:bCs w:val="0"/>
                <w:i/>
                <w:iCs/>
                <w:sz w:val="24"/>
                <w:szCs w:val="24"/>
                <w:lang w:val="lt-LT"/>
              </w:rPr>
              <w:t>(Kėdainių PSPC apsilankę asmenys su Dauno sindromu ir autizmu)</w:t>
            </w:r>
          </w:p>
        </w:tc>
        <w:tc>
          <w:tcPr>
            <w:tcW w:w="417" w:type="pct"/>
            <w:shd w:val="clear" w:color="auto" w:fill="auto"/>
          </w:tcPr>
          <w:p w14:paraId="1D0C42D3"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37</w:t>
            </w:r>
          </w:p>
        </w:tc>
        <w:tc>
          <w:tcPr>
            <w:tcW w:w="417" w:type="pct"/>
            <w:shd w:val="clear" w:color="auto" w:fill="auto"/>
          </w:tcPr>
          <w:p w14:paraId="7A6C64B4"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39</w:t>
            </w:r>
          </w:p>
        </w:tc>
        <w:tc>
          <w:tcPr>
            <w:tcW w:w="417" w:type="pct"/>
            <w:shd w:val="clear" w:color="auto" w:fill="auto"/>
          </w:tcPr>
          <w:p w14:paraId="2B60353E"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42</w:t>
            </w:r>
          </w:p>
        </w:tc>
        <w:tc>
          <w:tcPr>
            <w:tcW w:w="418" w:type="pct"/>
            <w:shd w:val="clear" w:color="auto" w:fill="auto"/>
          </w:tcPr>
          <w:p w14:paraId="24E75C13"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55</w:t>
            </w:r>
          </w:p>
        </w:tc>
        <w:tc>
          <w:tcPr>
            <w:tcW w:w="414" w:type="pct"/>
            <w:shd w:val="clear" w:color="auto" w:fill="auto"/>
          </w:tcPr>
          <w:p w14:paraId="5AC4027E" w14:textId="77777777" w:rsidR="00B72115" w:rsidRPr="009369C9" w:rsidRDefault="00B72115" w:rsidP="00B17F5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lt-LT"/>
              </w:rPr>
            </w:pPr>
            <w:r w:rsidRPr="009369C9">
              <w:rPr>
                <w:rFonts w:asciiTheme="majorBidi" w:hAnsiTheme="majorBidi" w:cstheme="majorBidi"/>
                <w:sz w:val="24"/>
                <w:szCs w:val="24"/>
                <w:lang w:val="lt-LT"/>
              </w:rPr>
              <w:t>75</w:t>
            </w:r>
          </w:p>
        </w:tc>
      </w:tr>
    </w:tbl>
    <w:p w14:paraId="373E28DE" w14:textId="32FB4572" w:rsidR="0019132F" w:rsidRPr="009369C9" w:rsidRDefault="0019132F" w:rsidP="00A74BFD">
      <w:pPr>
        <w:spacing w:after="0"/>
        <w:jc w:val="center"/>
        <w:rPr>
          <w:rFonts w:ascii="Times New Roman" w:hAnsi="Times New Roman"/>
          <w:i/>
          <w:iCs/>
          <w:sz w:val="20"/>
          <w:szCs w:val="20"/>
          <w:lang w:val="lt-LT"/>
        </w:rPr>
      </w:pPr>
      <w:r w:rsidRPr="009369C9">
        <w:rPr>
          <w:rFonts w:ascii="Times New Roman" w:hAnsi="Times New Roman"/>
          <w:i/>
          <w:iCs/>
          <w:sz w:val="20"/>
          <w:szCs w:val="20"/>
          <w:lang w:val="lt-LT"/>
        </w:rPr>
        <w:t>Šalt</w:t>
      </w:r>
      <w:r w:rsidR="00FE5DC6">
        <w:rPr>
          <w:rFonts w:ascii="Times New Roman" w:hAnsi="Times New Roman"/>
          <w:i/>
          <w:iCs/>
          <w:sz w:val="20"/>
          <w:szCs w:val="20"/>
          <w:lang w:val="lt-LT"/>
        </w:rPr>
        <w:t>inis: Kėdainių r</w:t>
      </w:r>
      <w:r w:rsidR="0006040F">
        <w:rPr>
          <w:rFonts w:ascii="Times New Roman" w:hAnsi="Times New Roman"/>
          <w:i/>
          <w:iCs/>
          <w:sz w:val="20"/>
          <w:szCs w:val="20"/>
          <w:lang w:val="lt-LT"/>
        </w:rPr>
        <w:t>ajono</w:t>
      </w:r>
      <w:r w:rsidR="00FE5DC6">
        <w:rPr>
          <w:rFonts w:ascii="Times New Roman" w:hAnsi="Times New Roman"/>
          <w:i/>
          <w:iCs/>
          <w:sz w:val="20"/>
          <w:szCs w:val="20"/>
          <w:lang w:val="lt-LT"/>
        </w:rPr>
        <w:t xml:space="preserve"> savivaldybės S</w:t>
      </w:r>
      <w:r w:rsidRPr="009369C9">
        <w:rPr>
          <w:rFonts w:ascii="Times New Roman" w:hAnsi="Times New Roman"/>
          <w:i/>
          <w:iCs/>
          <w:sz w:val="20"/>
          <w:szCs w:val="20"/>
          <w:lang w:val="lt-LT"/>
        </w:rPr>
        <w:t xml:space="preserve">ocialinės paramos skyriaus </w:t>
      </w:r>
      <w:r w:rsidR="009A5736" w:rsidRPr="009369C9">
        <w:rPr>
          <w:rFonts w:ascii="Times New Roman" w:hAnsi="Times New Roman"/>
          <w:i/>
          <w:iCs/>
          <w:sz w:val="20"/>
          <w:szCs w:val="20"/>
          <w:lang w:val="lt-LT"/>
        </w:rPr>
        <w:t xml:space="preserve">informacija, pateikta VVG </w:t>
      </w:r>
      <w:r w:rsidRPr="009369C9">
        <w:rPr>
          <w:rFonts w:ascii="Times New Roman" w:hAnsi="Times New Roman"/>
          <w:i/>
          <w:iCs/>
          <w:sz w:val="20"/>
          <w:szCs w:val="20"/>
          <w:lang w:val="lt-LT"/>
        </w:rPr>
        <w:t>2023 m. liepos 28 d.</w:t>
      </w:r>
    </w:p>
    <w:p w14:paraId="5AA3DB2D" w14:textId="77777777" w:rsidR="009A4901" w:rsidRDefault="009A4901" w:rsidP="00461347">
      <w:pPr>
        <w:spacing w:after="0"/>
        <w:ind w:firstLine="709"/>
        <w:jc w:val="both"/>
        <w:rPr>
          <w:rFonts w:asciiTheme="majorBidi" w:hAnsiTheme="majorBidi" w:cstheme="majorBidi"/>
          <w:sz w:val="24"/>
          <w:szCs w:val="24"/>
          <w:lang w:val="lt-LT"/>
        </w:rPr>
      </w:pPr>
    </w:p>
    <w:p w14:paraId="5C75257A" w14:textId="7BADEE82" w:rsidR="00556438" w:rsidRPr="007223E8" w:rsidRDefault="007223E8" w:rsidP="00461347">
      <w:pPr>
        <w:spacing w:after="0"/>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Gyventojų poreikių tyrimo dalyviai </w:t>
      </w:r>
      <w:r w:rsidR="007077A6">
        <w:rPr>
          <w:rFonts w:asciiTheme="majorBidi" w:hAnsiTheme="majorBidi" w:cstheme="majorBidi"/>
          <w:sz w:val="24"/>
          <w:szCs w:val="24"/>
          <w:lang w:val="lt-LT"/>
        </w:rPr>
        <w:t>d</w:t>
      </w:r>
      <w:r w:rsidR="00556438" w:rsidRPr="007223E8">
        <w:rPr>
          <w:rFonts w:asciiTheme="majorBidi" w:hAnsiTheme="majorBidi" w:cstheme="majorBidi"/>
          <w:sz w:val="24"/>
          <w:szCs w:val="24"/>
          <w:lang w:val="lt-LT"/>
        </w:rPr>
        <w:t>idėjan</w:t>
      </w:r>
      <w:r w:rsidR="007077A6">
        <w:rPr>
          <w:rFonts w:asciiTheme="majorBidi" w:hAnsiTheme="majorBidi" w:cstheme="majorBidi"/>
          <w:sz w:val="24"/>
          <w:szCs w:val="24"/>
          <w:lang w:val="lt-LT"/>
        </w:rPr>
        <w:t>čią</w:t>
      </w:r>
      <w:r w:rsidR="00556438" w:rsidRPr="007223E8">
        <w:rPr>
          <w:rFonts w:asciiTheme="majorBidi" w:hAnsiTheme="majorBidi" w:cstheme="majorBidi"/>
          <w:sz w:val="24"/>
          <w:szCs w:val="24"/>
          <w:lang w:val="lt-LT"/>
        </w:rPr>
        <w:t xml:space="preserve"> socialin</w:t>
      </w:r>
      <w:r w:rsidR="007077A6">
        <w:rPr>
          <w:rFonts w:asciiTheme="majorBidi" w:hAnsiTheme="majorBidi" w:cstheme="majorBidi"/>
          <w:sz w:val="24"/>
          <w:szCs w:val="24"/>
          <w:lang w:val="lt-LT"/>
        </w:rPr>
        <w:t>ę</w:t>
      </w:r>
      <w:r w:rsidR="00556438" w:rsidRPr="007223E8">
        <w:rPr>
          <w:rFonts w:asciiTheme="majorBidi" w:hAnsiTheme="majorBidi" w:cstheme="majorBidi"/>
          <w:sz w:val="24"/>
          <w:szCs w:val="24"/>
          <w:lang w:val="lt-LT"/>
        </w:rPr>
        <w:t xml:space="preserve"> atskirt</w:t>
      </w:r>
      <w:r w:rsidR="007077A6">
        <w:rPr>
          <w:rFonts w:asciiTheme="majorBidi" w:hAnsiTheme="majorBidi" w:cstheme="majorBidi"/>
          <w:sz w:val="24"/>
          <w:szCs w:val="24"/>
          <w:lang w:val="lt-LT"/>
        </w:rPr>
        <w:t>į</w:t>
      </w:r>
      <w:r w:rsidR="00556438" w:rsidRPr="007223E8">
        <w:rPr>
          <w:rFonts w:asciiTheme="majorBidi" w:hAnsiTheme="majorBidi" w:cstheme="majorBidi"/>
          <w:sz w:val="24"/>
          <w:szCs w:val="24"/>
          <w:lang w:val="lt-LT"/>
        </w:rPr>
        <w:t xml:space="preserve"> Kėdainių miesto gyventojų</w:t>
      </w:r>
      <w:r w:rsidR="007077A6">
        <w:rPr>
          <w:rFonts w:asciiTheme="majorBidi" w:hAnsiTheme="majorBidi" w:cstheme="majorBidi"/>
          <w:sz w:val="24"/>
          <w:szCs w:val="24"/>
          <w:lang w:val="lt-LT"/>
        </w:rPr>
        <w:t xml:space="preserve"> tarpe</w:t>
      </w:r>
      <w:r w:rsidR="00556438" w:rsidRPr="007223E8">
        <w:rPr>
          <w:rFonts w:asciiTheme="majorBidi" w:hAnsiTheme="majorBidi" w:cstheme="majorBidi"/>
          <w:sz w:val="24"/>
          <w:szCs w:val="24"/>
          <w:lang w:val="lt-LT"/>
        </w:rPr>
        <w:t xml:space="preserve"> įvardi</w:t>
      </w:r>
      <w:r w:rsidR="007077A6">
        <w:rPr>
          <w:rFonts w:asciiTheme="majorBidi" w:hAnsiTheme="majorBidi" w:cstheme="majorBidi"/>
          <w:sz w:val="24"/>
          <w:szCs w:val="24"/>
          <w:lang w:val="lt-LT"/>
        </w:rPr>
        <w:t>no</w:t>
      </w:r>
      <w:r w:rsidR="00556438" w:rsidRPr="007223E8">
        <w:rPr>
          <w:rFonts w:asciiTheme="majorBidi" w:hAnsiTheme="majorBidi" w:cstheme="majorBidi"/>
          <w:sz w:val="24"/>
          <w:szCs w:val="24"/>
          <w:lang w:val="lt-LT"/>
        </w:rPr>
        <w:t xml:space="preserve"> kaip vien</w:t>
      </w:r>
      <w:r w:rsidR="007077A6">
        <w:rPr>
          <w:rFonts w:asciiTheme="majorBidi" w:hAnsiTheme="majorBidi" w:cstheme="majorBidi"/>
          <w:sz w:val="24"/>
          <w:szCs w:val="24"/>
          <w:lang w:val="lt-LT"/>
        </w:rPr>
        <w:t>ą</w:t>
      </w:r>
      <w:r w:rsidR="00556438" w:rsidRPr="007223E8">
        <w:rPr>
          <w:rFonts w:asciiTheme="majorBidi" w:hAnsiTheme="majorBidi" w:cstheme="majorBidi"/>
          <w:sz w:val="24"/>
          <w:szCs w:val="24"/>
          <w:lang w:val="lt-LT"/>
        </w:rPr>
        <w:t xml:space="preserve"> pagrindinių VVG teritorijoje egzistuojančių problemų</w:t>
      </w:r>
      <w:r w:rsidR="007077A6">
        <w:rPr>
          <w:rFonts w:asciiTheme="majorBidi" w:hAnsiTheme="majorBidi" w:cstheme="majorBidi"/>
          <w:sz w:val="24"/>
          <w:szCs w:val="24"/>
          <w:lang w:val="lt-LT"/>
        </w:rPr>
        <w:t>.</w:t>
      </w:r>
      <w:r w:rsidR="00556438" w:rsidRPr="007223E8">
        <w:rPr>
          <w:rFonts w:asciiTheme="majorBidi" w:hAnsiTheme="majorBidi" w:cstheme="majorBidi"/>
          <w:sz w:val="24"/>
          <w:szCs w:val="24"/>
          <w:lang w:val="lt-LT"/>
        </w:rPr>
        <w:t xml:space="preserve"> </w:t>
      </w:r>
      <w:r w:rsidR="007077A6">
        <w:rPr>
          <w:rFonts w:asciiTheme="majorBidi" w:hAnsiTheme="majorBidi" w:cstheme="majorBidi"/>
          <w:sz w:val="24"/>
          <w:szCs w:val="24"/>
          <w:lang w:val="lt-LT"/>
        </w:rPr>
        <w:t>T</w:t>
      </w:r>
      <w:r w:rsidR="00556438" w:rsidRPr="007223E8">
        <w:rPr>
          <w:rFonts w:asciiTheme="majorBidi" w:hAnsiTheme="majorBidi" w:cstheme="majorBidi"/>
          <w:sz w:val="24"/>
          <w:szCs w:val="24"/>
          <w:lang w:val="lt-LT"/>
        </w:rPr>
        <w:t>aip mano 9,2 proc. apklaustų gyventojų. Iš labiausiai trūkstamų paslaugų socialinę ats</w:t>
      </w:r>
      <w:r w:rsidR="00FE5DC6">
        <w:rPr>
          <w:rFonts w:asciiTheme="majorBidi" w:hAnsiTheme="majorBidi" w:cstheme="majorBidi"/>
          <w:sz w:val="24"/>
          <w:szCs w:val="24"/>
          <w:lang w:val="lt-LT"/>
        </w:rPr>
        <w:t>kirtį patiriantiems gyventojams</w:t>
      </w:r>
      <w:r w:rsidR="00556438" w:rsidRPr="007223E8">
        <w:rPr>
          <w:rFonts w:asciiTheme="majorBidi" w:hAnsiTheme="majorBidi" w:cstheme="majorBidi"/>
          <w:sz w:val="24"/>
          <w:szCs w:val="24"/>
          <w:lang w:val="lt-LT"/>
        </w:rPr>
        <w:t xml:space="preserve"> apklausos dalyviai išskyrė: vaikų ir jaunimo užimtumo paslaugų trūkumą (62,1 proc.) </w:t>
      </w:r>
      <w:r w:rsidR="006E569D" w:rsidRPr="007223E8">
        <w:rPr>
          <w:rFonts w:asciiTheme="majorBidi" w:hAnsiTheme="majorBidi" w:cstheme="majorBidi"/>
          <w:sz w:val="24"/>
          <w:szCs w:val="24"/>
          <w:lang w:val="lt-LT"/>
        </w:rPr>
        <w:t>(</w:t>
      </w:r>
      <w:r w:rsidR="00556438" w:rsidRPr="007223E8">
        <w:rPr>
          <w:rFonts w:asciiTheme="majorBidi" w:hAnsiTheme="majorBidi" w:cstheme="majorBidi"/>
          <w:sz w:val="24"/>
          <w:szCs w:val="24"/>
          <w:lang w:val="lt-LT"/>
        </w:rPr>
        <w:t>P13</w:t>
      </w:r>
      <w:r w:rsidR="006E569D" w:rsidRPr="007223E8">
        <w:rPr>
          <w:rFonts w:asciiTheme="majorBidi" w:hAnsiTheme="majorBidi" w:cstheme="majorBidi"/>
          <w:sz w:val="24"/>
          <w:szCs w:val="24"/>
          <w:lang w:val="lt-LT"/>
        </w:rPr>
        <w:t>)</w:t>
      </w:r>
      <w:r w:rsidR="007077A6">
        <w:rPr>
          <w:rFonts w:asciiTheme="majorBidi" w:hAnsiTheme="majorBidi" w:cstheme="majorBidi"/>
          <w:sz w:val="24"/>
          <w:szCs w:val="24"/>
          <w:lang w:val="lt-LT"/>
        </w:rPr>
        <w:t>,</w:t>
      </w:r>
      <w:r w:rsidR="00556438" w:rsidRPr="007223E8">
        <w:rPr>
          <w:rFonts w:asciiTheme="majorBidi" w:hAnsiTheme="majorBidi" w:cstheme="majorBidi"/>
          <w:sz w:val="24"/>
          <w:szCs w:val="24"/>
          <w:lang w:val="lt-LT"/>
        </w:rPr>
        <w:t xml:space="preserve"> pagalbos į namus paslaugų trūkumą (58,7 proc. ) </w:t>
      </w:r>
      <w:r w:rsidR="006E569D" w:rsidRPr="007223E8">
        <w:rPr>
          <w:rFonts w:asciiTheme="majorBidi" w:hAnsiTheme="majorBidi" w:cstheme="majorBidi"/>
          <w:sz w:val="24"/>
          <w:szCs w:val="24"/>
          <w:lang w:val="lt-LT"/>
        </w:rPr>
        <w:t>(</w:t>
      </w:r>
      <w:r w:rsidR="00556438" w:rsidRPr="007223E8">
        <w:rPr>
          <w:rFonts w:asciiTheme="majorBidi" w:hAnsiTheme="majorBidi" w:cstheme="majorBidi"/>
          <w:sz w:val="24"/>
          <w:szCs w:val="24"/>
          <w:lang w:val="lt-LT"/>
        </w:rPr>
        <w:t>P14</w:t>
      </w:r>
      <w:r w:rsidR="006E569D" w:rsidRPr="007223E8">
        <w:rPr>
          <w:rFonts w:asciiTheme="majorBidi" w:hAnsiTheme="majorBidi" w:cstheme="majorBidi"/>
          <w:sz w:val="24"/>
          <w:szCs w:val="24"/>
          <w:lang w:val="lt-LT"/>
        </w:rPr>
        <w:t>)</w:t>
      </w:r>
      <w:r w:rsidR="00556438" w:rsidRPr="007223E8">
        <w:rPr>
          <w:rFonts w:asciiTheme="majorBidi" w:hAnsiTheme="majorBidi" w:cstheme="majorBidi"/>
          <w:sz w:val="24"/>
          <w:szCs w:val="24"/>
          <w:lang w:val="lt-LT"/>
        </w:rPr>
        <w:t xml:space="preserve"> ir socialinių ir sociokultūrinių paslaugų trūkumą (54,2 proc.)</w:t>
      </w:r>
      <w:r w:rsidR="003B233C" w:rsidRPr="007223E8">
        <w:rPr>
          <w:rFonts w:asciiTheme="majorBidi" w:hAnsiTheme="majorBidi" w:cstheme="majorBidi"/>
          <w:sz w:val="24"/>
          <w:szCs w:val="24"/>
          <w:lang w:val="lt-LT"/>
        </w:rPr>
        <w:t xml:space="preserve"> (</w:t>
      </w:r>
      <w:r w:rsidR="00556438" w:rsidRPr="007223E8">
        <w:rPr>
          <w:rFonts w:asciiTheme="majorBidi" w:hAnsiTheme="majorBidi" w:cstheme="majorBidi"/>
          <w:sz w:val="24"/>
          <w:szCs w:val="24"/>
          <w:lang w:val="lt-LT"/>
        </w:rPr>
        <w:t>P15</w:t>
      </w:r>
      <w:r w:rsidR="003B233C" w:rsidRPr="007223E8">
        <w:rPr>
          <w:rFonts w:asciiTheme="majorBidi" w:hAnsiTheme="majorBidi" w:cstheme="majorBidi"/>
          <w:sz w:val="24"/>
          <w:szCs w:val="24"/>
          <w:lang w:val="lt-LT"/>
        </w:rPr>
        <w:t>).</w:t>
      </w:r>
    </w:p>
    <w:p w14:paraId="216BB78E" w14:textId="223B362D" w:rsidR="00E21448" w:rsidRPr="003B233C" w:rsidRDefault="00556438" w:rsidP="00461347">
      <w:pPr>
        <w:spacing w:after="0"/>
        <w:ind w:firstLine="709"/>
        <w:jc w:val="both"/>
        <w:rPr>
          <w:rFonts w:asciiTheme="majorBidi" w:hAnsiTheme="majorBidi" w:cstheme="majorBidi"/>
          <w:sz w:val="24"/>
          <w:szCs w:val="24"/>
          <w:lang w:val="lt-LT"/>
        </w:rPr>
      </w:pPr>
      <w:r w:rsidRPr="007223E8">
        <w:rPr>
          <w:rFonts w:asciiTheme="majorBidi" w:hAnsiTheme="majorBidi" w:cstheme="majorBidi"/>
          <w:sz w:val="24"/>
          <w:szCs w:val="24"/>
          <w:lang w:val="lt-LT"/>
        </w:rPr>
        <w:t xml:space="preserve">15,5 proc. </w:t>
      </w:r>
      <w:r w:rsidR="007077A6">
        <w:rPr>
          <w:rFonts w:asciiTheme="majorBidi" w:hAnsiTheme="majorBidi" w:cstheme="majorBidi"/>
          <w:sz w:val="24"/>
          <w:szCs w:val="24"/>
          <w:lang w:val="lt-LT"/>
        </w:rPr>
        <w:t xml:space="preserve">respondentų </w:t>
      </w:r>
      <w:r w:rsidRPr="007223E8">
        <w:rPr>
          <w:rFonts w:asciiTheme="majorBidi" w:hAnsiTheme="majorBidi" w:cstheme="majorBidi"/>
          <w:sz w:val="24"/>
          <w:szCs w:val="24"/>
          <w:lang w:val="lt-LT"/>
        </w:rPr>
        <w:t>į klausimą „Kokių sričių veikloms plėtoti Kėdainių mieste turėtų būti tei</w:t>
      </w:r>
      <w:r w:rsidR="00FE5DC6">
        <w:rPr>
          <w:rFonts w:asciiTheme="majorBidi" w:hAnsiTheme="majorBidi" w:cstheme="majorBidi"/>
          <w:sz w:val="24"/>
          <w:szCs w:val="24"/>
          <w:lang w:val="lt-LT"/>
        </w:rPr>
        <w:t>kiamas didžiausias dėmesys 2023</w:t>
      </w:r>
      <w:r w:rsidR="00FE5DC6">
        <w:rPr>
          <w:rFonts w:ascii="Times New Roman" w:hAnsi="Times New Roman" w:cs="Times New Roman"/>
          <w:sz w:val="24"/>
          <w:szCs w:val="24"/>
          <w:lang w:val="lt-LT"/>
        </w:rPr>
        <w:t>−</w:t>
      </w:r>
      <w:r w:rsidRPr="007223E8">
        <w:rPr>
          <w:rFonts w:asciiTheme="majorBidi" w:hAnsiTheme="majorBidi" w:cstheme="majorBidi"/>
          <w:sz w:val="24"/>
          <w:szCs w:val="24"/>
          <w:lang w:val="lt-LT"/>
        </w:rPr>
        <w:t xml:space="preserve">2027 m. ES finansavimo laikotarpiu?“ </w:t>
      </w:r>
      <w:r w:rsidR="007077A6">
        <w:rPr>
          <w:rFonts w:asciiTheme="majorBidi" w:hAnsiTheme="majorBidi" w:cstheme="majorBidi"/>
          <w:sz w:val="24"/>
          <w:szCs w:val="24"/>
          <w:lang w:val="lt-LT"/>
        </w:rPr>
        <w:t>atsakė</w:t>
      </w:r>
      <w:r w:rsidR="00CF6A46" w:rsidRPr="007223E8">
        <w:rPr>
          <w:rFonts w:asciiTheme="majorBidi" w:hAnsiTheme="majorBidi" w:cstheme="majorBidi"/>
          <w:sz w:val="24"/>
          <w:szCs w:val="24"/>
          <w:lang w:val="lt-LT"/>
        </w:rPr>
        <w:t xml:space="preserve">, kad įvairios paslaugos socialiai pažeidžiamoms gyventojų grupėms </w:t>
      </w:r>
      <w:r w:rsidR="003B233C" w:rsidRPr="007223E8">
        <w:rPr>
          <w:rFonts w:asciiTheme="majorBidi" w:hAnsiTheme="majorBidi" w:cstheme="majorBidi"/>
          <w:sz w:val="24"/>
          <w:szCs w:val="24"/>
          <w:lang w:val="lt-LT"/>
        </w:rPr>
        <w:t>(</w:t>
      </w:r>
      <w:r w:rsidR="00CF6A46" w:rsidRPr="007223E8">
        <w:rPr>
          <w:rFonts w:asciiTheme="majorBidi" w:hAnsiTheme="majorBidi" w:cstheme="majorBidi"/>
          <w:sz w:val="24"/>
          <w:szCs w:val="24"/>
          <w:lang w:val="lt-LT"/>
        </w:rPr>
        <w:t>P16</w:t>
      </w:r>
      <w:r w:rsidR="003B233C" w:rsidRPr="007223E8">
        <w:rPr>
          <w:rFonts w:asciiTheme="majorBidi" w:hAnsiTheme="majorBidi" w:cstheme="majorBidi"/>
          <w:sz w:val="24"/>
          <w:szCs w:val="24"/>
          <w:lang w:val="lt-LT"/>
        </w:rPr>
        <w:t>).</w:t>
      </w:r>
    </w:p>
    <w:p w14:paraId="4E00D95D" w14:textId="3FC1AA17" w:rsidR="00E21448" w:rsidRDefault="007077A6" w:rsidP="00461347">
      <w:pPr>
        <w:spacing w:after="0"/>
        <w:ind w:firstLine="709"/>
        <w:jc w:val="both"/>
        <w:rPr>
          <w:rFonts w:asciiTheme="majorBidi" w:hAnsiTheme="majorBidi" w:cstheme="majorBidi"/>
          <w:sz w:val="24"/>
          <w:szCs w:val="24"/>
          <w:lang w:val="lt-LT"/>
        </w:rPr>
      </w:pPr>
      <w:r w:rsidRPr="003B233C">
        <w:rPr>
          <w:rFonts w:asciiTheme="majorBidi" w:hAnsiTheme="majorBidi" w:cstheme="majorBidi"/>
          <w:sz w:val="24"/>
          <w:szCs w:val="24"/>
          <w:lang w:val="lt-LT"/>
        </w:rPr>
        <w:t xml:space="preserve">Apklausos dalyvių manymu, </w:t>
      </w:r>
      <w:r>
        <w:rPr>
          <w:rFonts w:asciiTheme="majorBidi" w:hAnsiTheme="majorBidi" w:cstheme="majorBidi"/>
          <w:sz w:val="24"/>
          <w:szCs w:val="24"/>
          <w:lang w:val="lt-LT"/>
        </w:rPr>
        <w:t>s</w:t>
      </w:r>
      <w:r w:rsidR="00172858" w:rsidRPr="003B233C">
        <w:rPr>
          <w:rFonts w:asciiTheme="majorBidi" w:hAnsiTheme="majorBidi" w:cstheme="majorBidi"/>
          <w:sz w:val="24"/>
          <w:szCs w:val="24"/>
          <w:lang w:val="lt-LT"/>
        </w:rPr>
        <w:t>ocialinę atskirtį patiriantys asmenys, gyvenantys Kėdainių mieste, labiausiai susiduria su šiomis problemomis: krizių įveikimo pagalbos trūkum</w:t>
      </w:r>
      <w:r>
        <w:rPr>
          <w:rFonts w:asciiTheme="majorBidi" w:hAnsiTheme="majorBidi" w:cstheme="majorBidi"/>
          <w:sz w:val="24"/>
          <w:szCs w:val="24"/>
          <w:lang w:val="lt-LT"/>
        </w:rPr>
        <w:t>o</w:t>
      </w:r>
      <w:r w:rsidR="00172858" w:rsidRPr="003B233C">
        <w:rPr>
          <w:rFonts w:asciiTheme="majorBidi" w:hAnsiTheme="majorBidi" w:cstheme="majorBidi"/>
          <w:sz w:val="24"/>
          <w:szCs w:val="24"/>
          <w:lang w:val="lt-LT"/>
        </w:rPr>
        <w:t xml:space="preserve"> (taip mano 30,4 proc. apklaustųjų)</w:t>
      </w:r>
      <w:r w:rsidR="008500F5" w:rsidRPr="003B233C">
        <w:rPr>
          <w:rFonts w:asciiTheme="majorBidi" w:hAnsiTheme="majorBidi" w:cstheme="majorBidi"/>
          <w:sz w:val="24"/>
          <w:szCs w:val="24"/>
          <w:lang w:val="lt-LT"/>
        </w:rPr>
        <w:t xml:space="preserve"> </w:t>
      </w:r>
      <w:r w:rsidR="003B233C" w:rsidRPr="003B233C">
        <w:rPr>
          <w:rFonts w:asciiTheme="majorBidi" w:hAnsiTheme="majorBidi" w:cstheme="majorBidi"/>
          <w:sz w:val="24"/>
          <w:szCs w:val="24"/>
          <w:lang w:val="lt-LT"/>
        </w:rPr>
        <w:t>(</w:t>
      </w:r>
      <w:r w:rsidR="008500F5" w:rsidRPr="003B233C">
        <w:rPr>
          <w:rFonts w:asciiTheme="majorBidi" w:hAnsiTheme="majorBidi" w:cstheme="majorBidi"/>
          <w:sz w:val="24"/>
          <w:szCs w:val="24"/>
          <w:lang w:val="lt-LT"/>
        </w:rPr>
        <w:t>P17</w:t>
      </w:r>
      <w:r w:rsidR="003B233C" w:rsidRPr="003B233C">
        <w:rPr>
          <w:rFonts w:asciiTheme="majorBidi" w:hAnsiTheme="majorBidi" w:cstheme="majorBidi"/>
          <w:sz w:val="24"/>
          <w:szCs w:val="24"/>
          <w:lang w:val="lt-LT"/>
        </w:rPr>
        <w:t>)</w:t>
      </w:r>
      <w:r w:rsidR="00172858" w:rsidRPr="003B233C">
        <w:rPr>
          <w:rFonts w:asciiTheme="majorBidi" w:hAnsiTheme="majorBidi" w:cstheme="majorBidi"/>
          <w:sz w:val="24"/>
          <w:szCs w:val="24"/>
          <w:lang w:val="lt-LT"/>
        </w:rPr>
        <w:t>, persikvalifikavimo kursų, profesinės reabilitacijos mokymo programų trūkum</w:t>
      </w:r>
      <w:r>
        <w:rPr>
          <w:rFonts w:asciiTheme="majorBidi" w:hAnsiTheme="majorBidi" w:cstheme="majorBidi"/>
          <w:sz w:val="24"/>
          <w:szCs w:val="24"/>
          <w:lang w:val="lt-LT"/>
        </w:rPr>
        <w:t>o</w:t>
      </w:r>
      <w:r w:rsidR="00172858" w:rsidRPr="003B233C">
        <w:rPr>
          <w:rFonts w:asciiTheme="majorBidi" w:hAnsiTheme="majorBidi" w:cstheme="majorBidi"/>
          <w:sz w:val="24"/>
          <w:szCs w:val="24"/>
          <w:lang w:val="lt-LT"/>
        </w:rPr>
        <w:t xml:space="preserve"> (23,3 proc.)</w:t>
      </w:r>
      <w:r w:rsidR="003B233C" w:rsidRPr="003B233C">
        <w:rPr>
          <w:rFonts w:asciiTheme="majorBidi" w:hAnsiTheme="majorBidi" w:cstheme="majorBidi"/>
          <w:sz w:val="24"/>
          <w:szCs w:val="24"/>
          <w:lang w:val="lt-LT"/>
        </w:rPr>
        <w:t xml:space="preserve"> (</w:t>
      </w:r>
      <w:r w:rsidR="008500F5" w:rsidRPr="003B233C">
        <w:rPr>
          <w:rFonts w:asciiTheme="majorBidi" w:hAnsiTheme="majorBidi" w:cstheme="majorBidi"/>
          <w:sz w:val="24"/>
          <w:szCs w:val="24"/>
          <w:lang w:val="lt-LT"/>
        </w:rPr>
        <w:t>P18</w:t>
      </w:r>
      <w:r w:rsidR="003B233C" w:rsidRPr="003B233C">
        <w:rPr>
          <w:rFonts w:asciiTheme="majorBidi" w:hAnsiTheme="majorBidi" w:cstheme="majorBidi"/>
          <w:sz w:val="24"/>
          <w:szCs w:val="24"/>
          <w:lang w:val="lt-LT"/>
        </w:rPr>
        <w:t>)</w:t>
      </w:r>
      <w:r w:rsidR="008500F5" w:rsidRPr="003B233C">
        <w:rPr>
          <w:rFonts w:asciiTheme="majorBidi" w:hAnsiTheme="majorBidi" w:cstheme="majorBidi"/>
          <w:sz w:val="24"/>
          <w:szCs w:val="24"/>
          <w:lang w:val="lt-LT"/>
        </w:rPr>
        <w:t>, informacijos dėl įsidarbinimo, darbo vietų sukūrimo ir nuosavo verslo pradži</w:t>
      </w:r>
      <w:r>
        <w:rPr>
          <w:rFonts w:asciiTheme="majorBidi" w:hAnsiTheme="majorBidi" w:cstheme="majorBidi"/>
          <w:sz w:val="24"/>
          <w:szCs w:val="24"/>
          <w:lang w:val="lt-LT"/>
        </w:rPr>
        <w:t>os</w:t>
      </w:r>
      <w:r w:rsidR="008500F5" w:rsidRPr="003B233C">
        <w:rPr>
          <w:rFonts w:asciiTheme="majorBidi" w:hAnsiTheme="majorBidi" w:cstheme="majorBidi"/>
          <w:sz w:val="24"/>
          <w:szCs w:val="24"/>
          <w:lang w:val="lt-LT"/>
        </w:rPr>
        <w:t xml:space="preserve"> trūkum</w:t>
      </w:r>
      <w:r>
        <w:rPr>
          <w:rFonts w:asciiTheme="majorBidi" w:hAnsiTheme="majorBidi" w:cstheme="majorBidi"/>
          <w:sz w:val="24"/>
          <w:szCs w:val="24"/>
          <w:lang w:val="lt-LT"/>
        </w:rPr>
        <w:t>o</w:t>
      </w:r>
      <w:r w:rsidR="008500F5" w:rsidRPr="003B233C">
        <w:rPr>
          <w:rFonts w:asciiTheme="majorBidi" w:hAnsiTheme="majorBidi" w:cstheme="majorBidi"/>
          <w:sz w:val="24"/>
          <w:szCs w:val="24"/>
          <w:lang w:val="lt-LT"/>
        </w:rPr>
        <w:t xml:space="preserve"> (17,3 proc.)</w:t>
      </w:r>
      <w:r w:rsidR="003B233C" w:rsidRPr="003B233C">
        <w:rPr>
          <w:rFonts w:asciiTheme="majorBidi" w:hAnsiTheme="majorBidi" w:cstheme="majorBidi"/>
          <w:sz w:val="24"/>
          <w:szCs w:val="24"/>
          <w:lang w:val="lt-LT"/>
        </w:rPr>
        <w:t xml:space="preserve"> (</w:t>
      </w:r>
      <w:r w:rsidR="008500F5" w:rsidRPr="003B233C">
        <w:rPr>
          <w:rFonts w:asciiTheme="majorBidi" w:hAnsiTheme="majorBidi" w:cstheme="majorBidi"/>
          <w:sz w:val="24"/>
          <w:szCs w:val="24"/>
          <w:lang w:val="lt-LT"/>
        </w:rPr>
        <w:t>P19</w:t>
      </w:r>
      <w:r w:rsidR="003B233C" w:rsidRPr="003B233C">
        <w:rPr>
          <w:rFonts w:asciiTheme="majorBidi" w:hAnsiTheme="majorBidi" w:cstheme="majorBidi"/>
          <w:sz w:val="24"/>
          <w:szCs w:val="24"/>
          <w:lang w:val="lt-LT"/>
        </w:rPr>
        <w:t>).</w:t>
      </w:r>
    </w:p>
    <w:p w14:paraId="757424F3" w14:textId="0F2B3292" w:rsidR="00556438" w:rsidRDefault="007077A6" w:rsidP="00461347">
      <w:pPr>
        <w:spacing w:after="0"/>
        <w:ind w:firstLine="709"/>
        <w:jc w:val="both"/>
        <w:rPr>
          <w:rFonts w:asciiTheme="majorBidi" w:hAnsiTheme="majorBidi" w:cstheme="majorBidi"/>
          <w:sz w:val="24"/>
          <w:szCs w:val="24"/>
          <w:lang w:val="lt-LT"/>
        </w:rPr>
      </w:pPr>
      <w:r>
        <w:rPr>
          <w:rFonts w:asciiTheme="majorBidi" w:hAnsiTheme="majorBidi" w:cstheme="majorBidi"/>
          <w:sz w:val="24"/>
          <w:szCs w:val="24"/>
          <w:lang w:val="lt-LT"/>
        </w:rPr>
        <w:t xml:space="preserve">Socialinių paslaugų tinklas </w:t>
      </w:r>
      <w:r w:rsidR="00B5718E">
        <w:rPr>
          <w:rFonts w:asciiTheme="majorBidi" w:hAnsiTheme="majorBidi" w:cstheme="majorBidi"/>
          <w:sz w:val="24"/>
          <w:szCs w:val="24"/>
          <w:lang w:val="lt-LT"/>
        </w:rPr>
        <w:t>Kėdainių rajone išsidėstęs tolygiai</w:t>
      </w:r>
      <w:r>
        <w:rPr>
          <w:rFonts w:asciiTheme="majorBidi" w:hAnsiTheme="majorBidi" w:cstheme="majorBidi"/>
          <w:sz w:val="24"/>
          <w:szCs w:val="24"/>
          <w:lang w:val="lt-LT"/>
        </w:rPr>
        <w:t xml:space="preserve"> ir apima</w:t>
      </w:r>
      <w:r w:rsidR="00B5718E">
        <w:rPr>
          <w:rFonts w:asciiTheme="majorBidi" w:hAnsiTheme="majorBidi" w:cstheme="majorBidi"/>
          <w:sz w:val="24"/>
          <w:szCs w:val="24"/>
          <w:lang w:val="lt-LT"/>
        </w:rPr>
        <w:t xml:space="preserve"> viso rajono teritorij</w:t>
      </w:r>
      <w:r>
        <w:rPr>
          <w:rFonts w:asciiTheme="majorBidi" w:hAnsiTheme="majorBidi" w:cstheme="majorBidi"/>
          <w:sz w:val="24"/>
          <w:szCs w:val="24"/>
          <w:lang w:val="lt-LT"/>
        </w:rPr>
        <w:t xml:space="preserve">ą, kurioje </w:t>
      </w:r>
      <w:r w:rsidR="00B5718E">
        <w:rPr>
          <w:rFonts w:asciiTheme="majorBidi" w:hAnsiTheme="majorBidi" w:cstheme="majorBidi"/>
          <w:sz w:val="24"/>
          <w:szCs w:val="24"/>
          <w:lang w:val="lt-LT"/>
        </w:rPr>
        <w:t xml:space="preserve">veikia 35 įstaigos  </w:t>
      </w:r>
      <w:r w:rsidR="00B5718E" w:rsidRPr="00FE4A17">
        <w:rPr>
          <w:rFonts w:asciiTheme="majorBidi" w:hAnsiTheme="majorBidi" w:cstheme="majorBidi"/>
          <w:sz w:val="24"/>
          <w:szCs w:val="24"/>
          <w:lang w:val="lt-LT"/>
        </w:rPr>
        <w:t>(ST</w:t>
      </w:r>
      <w:r w:rsidR="00FE4A17" w:rsidRPr="00FE4A17">
        <w:rPr>
          <w:rFonts w:asciiTheme="majorBidi" w:hAnsiTheme="majorBidi" w:cstheme="majorBidi"/>
          <w:sz w:val="24"/>
          <w:szCs w:val="24"/>
          <w:lang w:val="lt-LT"/>
        </w:rPr>
        <w:t>-15</w:t>
      </w:r>
      <w:r w:rsidR="00B5718E" w:rsidRPr="00FE4A17">
        <w:rPr>
          <w:rFonts w:asciiTheme="majorBidi" w:hAnsiTheme="majorBidi" w:cstheme="majorBidi"/>
          <w:sz w:val="24"/>
          <w:szCs w:val="24"/>
          <w:lang w:val="lt-LT"/>
        </w:rPr>
        <w:t>).</w:t>
      </w:r>
      <w:r w:rsidR="00B5718E">
        <w:rPr>
          <w:rFonts w:asciiTheme="majorBidi" w:hAnsiTheme="majorBidi" w:cstheme="majorBidi"/>
          <w:sz w:val="24"/>
          <w:szCs w:val="24"/>
          <w:lang w:val="lt-LT"/>
        </w:rPr>
        <w:t xml:space="preserve"> </w:t>
      </w:r>
      <w:r>
        <w:rPr>
          <w:rFonts w:asciiTheme="majorBidi" w:hAnsiTheme="majorBidi" w:cstheme="majorBidi"/>
          <w:sz w:val="24"/>
          <w:szCs w:val="24"/>
          <w:lang w:val="lt-LT"/>
        </w:rPr>
        <w:t xml:space="preserve">Tuo tarpu </w:t>
      </w:r>
      <w:r w:rsidR="00B5718E">
        <w:rPr>
          <w:rFonts w:asciiTheme="majorBidi" w:hAnsiTheme="majorBidi" w:cstheme="majorBidi"/>
          <w:sz w:val="24"/>
          <w:szCs w:val="24"/>
          <w:lang w:val="lt-LT"/>
        </w:rPr>
        <w:t>VVG teritorijoje socialinių paslaugų įstaig</w:t>
      </w:r>
      <w:r>
        <w:rPr>
          <w:rFonts w:asciiTheme="majorBidi" w:hAnsiTheme="majorBidi" w:cstheme="majorBidi"/>
          <w:sz w:val="24"/>
          <w:szCs w:val="24"/>
          <w:lang w:val="lt-LT"/>
        </w:rPr>
        <w:t>ų veikia</w:t>
      </w:r>
      <w:r w:rsidR="00A3564A">
        <w:rPr>
          <w:rFonts w:asciiTheme="majorBidi" w:hAnsiTheme="majorBidi" w:cstheme="majorBidi"/>
          <w:sz w:val="24"/>
          <w:szCs w:val="24"/>
          <w:lang w:val="lt-LT"/>
        </w:rPr>
        <w:t xml:space="preserve"> 2,3 karto </w:t>
      </w:r>
      <w:r>
        <w:rPr>
          <w:rFonts w:asciiTheme="majorBidi" w:hAnsiTheme="majorBidi" w:cstheme="majorBidi"/>
          <w:sz w:val="24"/>
          <w:szCs w:val="24"/>
          <w:lang w:val="lt-LT"/>
        </w:rPr>
        <w:t>mažiau</w:t>
      </w:r>
      <w:r w:rsidR="00B5718E">
        <w:rPr>
          <w:rFonts w:asciiTheme="majorBidi" w:hAnsiTheme="majorBidi" w:cstheme="majorBidi"/>
          <w:sz w:val="24"/>
          <w:szCs w:val="24"/>
          <w:lang w:val="lt-LT"/>
        </w:rPr>
        <w:t>:</w:t>
      </w:r>
    </w:p>
    <w:p w14:paraId="77931A7B" w14:textId="0A7080EC" w:rsidR="00B5718E" w:rsidRDefault="00B5718E" w:rsidP="00461347">
      <w:pPr>
        <w:pStyle w:val="Sraopastraipa"/>
        <w:numPr>
          <w:ilvl w:val="0"/>
          <w:numId w:val="28"/>
        </w:numPr>
        <w:spacing w:after="0" w:line="240" w:lineRule="auto"/>
        <w:jc w:val="both"/>
        <w:rPr>
          <w:rFonts w:asciiTheme="majorBidi" w:hAnsiTheme="majorBidi" w:cstheme="majorBidi"/>
          <w:sz w:val="24"/>
          <w:szCs w:val="24"/>
          <w:lang w:val="lt-LT"/>
        </w:rPr>
      </w:pPr>
      <w:r>
        <w:rPr>
          <w:rFonts w:asciiTheme="majorBidi" w:hAnsiTheme="majorBidi" w:cstheme="majorBidi"/>
          <w:sz w:val="24"/>
          <w:szCs w:val="24"/>
          <w:lang w:val="lt-LT"/>
        </w:rPr>
        <w:t>Kėdainių socialinės globos namai (įskaitant du grupinio gyvenimo namų padalinius);</w:t>
      </w:r>
    </w:p>
    <w:p w14:paraId="3F094782" w14:textId="224168BB" w:rsidR="00B5718E" w:rsidRDefault="00B5718E" w:rsidP="00461347">
      <w:pPr>
        <w:pStyle w:val="Sraopastraipa"/>
        <w:numPr>
          <w:ilvl w:val="0"/>
          <w:numId w:val="28"/>
        </w:numPr>
        <w:spacing w:after="0" w:line="240" w:lineRule="auto"/>
        <w:jc w:val="both"/>
        <w:rPr>
          <w:rFonts w:asciiTheme="majorBidi" w:hAnsiTheme="majorBidi" w:cstheme="majorBidi"/>
          <w:sz w:val="24"/>
          <w:szCs w:val="24"/>
          <w:lang w:val="lt-LT"/>
        </w:rPr>
      </w:pPr>
      <w:r>
        <w:rPr>
          <w:rFonts w:asciiTheme="majorBidi" w:hAnsiTheme="majorBidi" w:cstheme="majorBidi"/>
          <w:sz w:val="24"/>
          <w:szCs w:val="24"/>
          <w:lang w:val="lt-LT"/>
        </w:rPr>
        <w:t>Kėdainių bendruomenės socialinis centras;</w:t>
      </w:r>
    </w:p>
    <w:p w14:paraId="3255F123" w14:textId="5D6FFCE6" w:rsidR="00B5718E" w:rsidRPr="008509A4" w:rsidRDefault="00461347" w:rsidP="00461347">
      <w:pPr>
        <w:pStyle w:val="Sraopastraipa"/>
        <w:numPr>
          <w:ilvl w:val="0"/>
          <w:numId w:val="28"/>
        </w:numPr>
        <w:spacing w:after="0" w:line="240" w:lineRule="auto"/>
        <w:jc w:val="both"/>
        <w:rPr>
          <w:rFonts w:asciiTheme="majorBidi" w:hAnsiTheme="majorBidi" w:cstheme="majorBidi"/>
          <w:sz w:val="24"/>
          <w:szCs w:val="24"/>
          <w:lang w:val="lt-LT"/>
        </w:rPr>
      </w:pPr>
      <w:r w:rsidRPr="008509A4">
        <w:rPr>
          <w:rFonts w:asciiTheme="majorBidi" w:hAnsiTheme="majorBidi" w:cstheme="majorBidi"/>
          <w:sz w:val="24"/>
          <w:szCs w:val="24"/>
          <w:lang w:val="lt-LT"/>
        </w:rPr>
        <w:t>Viešoji įstaiga „</w:t>
      </w:r>
      <w:r w:rsidR="00B5718E" w:rsidRPr="008509A4">
        <w:rPr>
          <w:rFonts w:asciiTheme="majorBidi" w:hAnsiTheme="majorBidi" w:cstheme="majorBidi"/>
          <w:sz w:val="24"/>
          <w:szCs w:val="24"/>
          <w:lang w:val="lt-LT"/>
        </w:rPr>
        <w:t>Gyvenimo namai sutrikusio intelekto asmenims</w:t>
      </w:r>
      <w:r w:rsidRPr="008509A4">
        <w:rPr>
          <w:rFonts w:asciiTheme="majorBidi" w:hAnsiTheme="majorBidi" w:cstheme="majorBidi"/>
          <w:sz w:val="24"/>
          <w:szCs w:val="24"/>
          <w:lang w:val="lt-LT"/>
        </w:rPr>
        <w:t>“</w:t>
      </w:r>
      <w:r w:rsidR="00B5718E" w:rsidRPr="008509A4">
        <w:rPr>
          <w:rFonts w:asciiTheme="majorBidi" w:hAnsiTheme="majorBidi" w:cstheme="majorBidi"/>
          <w:sz w:val="24"/>
          <w:szCs w:val="24"/>
          <w:lang w:val="lt-LT"/>
        </w:rPr>
        <w:t>;</w:t>
      </w:r>
    </w:p>
    <w:p w14:paraId="3AB8240E" w14:textId="7163FD19" w:rsidR="00B5718E" w:rsidRPr="008509A4" w:rsidRDefault="00B5718E" w:rsidP="00461347">
      <w:pPr>
        <w:pStyle w:val="Sraopastraipa"/>
        <w:numPr>
          <w:ilvl w:val="0"/>
          <w:numId w:val="28"/>
        </w:numPr>
        <w:spacing w:after="0" w:line="240" w:lineRule="auto"/>
        <w:jc w:val="both"/>
        <w:rPr>
          <w:rFonts w:asciiTheme="majorBidi" w:hAnsiTheme="majorBidi" w:cstheme="majorBidi"/>
          <w:sz w:val="24"/>
          <w:szCs w:val="24"/>
          <w:lang w:val="lt-LT"/>
        </w:rPr>
      </w:pPr>
      <w:r w:rsidRPr="008509A4">
        <w:rPr>
          <w:rFonts w:asciiTheme="majorBidi" w:hAnsiTheme="majorBidi" w:cstheme="majorBidi"/>
          <w:sz w:val="24"/>
          <w:szCs w:val="24"/>
          <w:lang w:val="lt-LT"/>
        </w:rPr>
        <w:t>Kėdainių pagalbos šeimai centras;</w:t>
      </w:r>
    </w:p>
    <w:p w14:paraId="6B3FB87E" w14:textId="0E6642FA" w:rsidR="00B5718E" w:rsidRPr="008509A4" w:rsidRDefault="00461347" w:rsidP="00461347">
      <w:pPr>
        <w:pStyle w:val="Sraopastraipa"/>
        <w:numPr>
          <w:ilvl w:val="0"/>
          <w:numId w:val="28"/>
        </w:numPr>
        <w:spacing w:after="0" w:line="240" w:lineRule="auto"/>
        <w:jc w:val="both"/>
        <w:rPr>
          <w:rFonts w:asciiTheme="majorBidi" w:hAnsiTheme="majorBidi" w:cstheme="majorBidi"/>
          <w:sz w:val="24"/>
          <w:szCs w:val="24"/>
          <w:lang w:val="lt-LT"/>
        </w:rPr>
      </w:pPr>
      <w:r w:rsidRPr="008509A4">
        <w:rPr>
          <w:rFonts w:asciiTheme="majorBidi" w:hAnsiTheme="majorBidi" w:cstheme="majorBidi"/>
          <w:sz w:val="24"/>
          <w:szCs w:val="24"/>
          <w:lang w:val="lt-LT"/>
        </w:rPr>
        <w:t>Viešoji įstaiga</w:t>
      </w:r>
      <w:r w:rsidR="00B5718E" w:rsidRPr="008509A4">
        <w:rPr>
          <w:rFonts w:asciiTheme="majorBidi" w:hAnsiTheme="majorBidi" w:cstheme="majorBidi"/>
          <w:sz w:val="24"/>
          <w:szCs w:val="24"/>
          <w:lang w:val="lt-LT"/>
        </w:rPr>
        <w:t xml:space="preserve"> „Laiptai į viltį“;</w:t>
      </w:r>
    </w:p>
    <w:p w14:paraId="23370BA5" w14:textId="0625B3FA" w:rsidR="00B5718E" w:rsidRPr="008509A4" w:rsidRDefault="00461347" w:rsidP="00461347">
      <w:pPr>
        <w:pStyle w:val="Sraopastraipa"/>
        <w:numPr>
          <w:ilvl w:val="0"/>
          <w:numId w:val="28"/>
        </w:numPr>
        <w:spacing w:after="0" w:line="240" w:lineRule="auto"/>
        <w:jc w:val="both"/>
        <w:rPr>
          <w:rFonts w:asciiTheme="majorBidi" w:hAnsiTheme="majorBidi" w:cstheme="majorBidi"/>
          <w:sz w:val="24"/>
          <w:szCs w:val="24"/>
          <w:lang w:val="lt-LT"/>
        </w:rPr>
      </w:pPr>
      <w:r w:rsidRPr="008509A4">
        <w:rPr>
          <w:rFonts w:asciiTheme="majorBidi" w:hAnsiTheme="majorBidi" w:cstheme="majorBidi"/>
          <w:sz w:val="24"/>
          <w:szCs w:val="24"/>
          <w:lang w:val="lt-LT"/>
        </w:rPr>
        <w:t>VšĮ „</w:t>
      </w:r>
      <w:r w:rsidR="00B5718E" w:rsidRPr="008509A4">
        <w:rPr>
          <w:rFonts w:asciiTheme="majorBidi" w:hAnsiTheme="majorBidi" w:cstheme="majorBidi"/>
          <w:sz w:val="24"/>
          <w:szCs w:val="24"/>
          <w:lang w:val="lt-LT"/>
        </w:rPr>
        <w:t>Alternatyviojo ugdymo centras</w:t>
      </w:r>
      <w:r w:rsidRPr="008509A4">
        <w:rPr>
          <w:rFonts w:asciiTheme="majorBidi" w:hAnsiTheme="majorBidi" w:cstheme="majorBidi"/>
          <w:sz w:val="24"/>
          <w:szCs w:val="24"/>
          <w:lang w:val="lt-LT"/>
        </w:rPr>
        <w:t>“</w:t>
      </w:r>
      <w:r w:rsidR="00B5718E" w:rsidRPr="008509A4">
        <w:rPr>
          <w:rFonts w:asciiTheme="majorBidi" w:hAnsiTheme="majorBidi" w:cstheme="majorBidi"/>
          <w:sz w:val="24"/>
          <w:szCs w:val="24"/>
          <w:lang w:val="lt-LT"/>
        </w:rPr>
        <w:t>;</w:t>
      </w:r>
    </w:p>
    <w:p w14:paraId="155C65B0" w14:textId="40E07472" w:rsidR="00B5718E" w:rsidRDefault="00B5718E" w:rsidP="00461347">
      <w:pPr>
        <w:pStyle w:val="Sraopastraipa"/>
        <w:numPr>
          <w:ilvl w:val="0"/>
          <w:numId w:val="28"/>
        </w:numPr>
        <w:spacing w:after="0" w:line="240" w:lineRule="auto"/>
        <w:jc w:val="both"/>
        <w:rPr>
          <w:rFonts w:asciiTheme="majorBidi" w:hAnsiTheme="majorBidi" w:cstheme="majorBidi"/>
          <w:sz w:val="24"/>
          <w:szCs w:val="24"/>
          <w:lang w:val="lt-LT"/>
        </w:rPr>
      </w:pPr>
      <w:r>
        <w:rPr>
          <w:rFonts w:asciiTheme="majorBidi" w:hAnsiTheme="majorBidi" w:cstheme="majorBidi"/>
          <w:sz w:val="24"/>
          <w:szCs w:val="24"/>
          <w:lang w:val="lt-LT"/>
        </w:rPr>
        <w:t>Asociacija „Mes kitokie vaikai“;</w:t>
      </w:r>
    </w:p>
    <w:p w14:paraId="67977D0A" w14:textId="147E2167" w:rsidR="00B5718E" w:rsidRDefault="002A28CA" w:rsidP="00461347">
      <w:pPr>
        <w:pStyle w:val="Sraopastraipa"/>
        <w:numPr>
          <w:ilvl w:val="0"/>
          <w:numId w:val="28"/>
        </w:numPr>
        <w:spacing w:after="0" w:line="240" w:lineRule="auto"/>
        <w:jc w:val="both"/>
        <w:rPr>
          <w:rFonts w:asciiTheme="majorBidi" w:hAnsiTheme="majorBidi" w:cstheme="majorBidi"/>
          <w:sz w:val="24"/>
          <w:szCs w:val="24"/>
          <w:lang w:val="lt-LT"/>
        </w:rPr>
      </w:pPr>
      <w:r>
        <w:rPr>
          <w:rFonts w:asciiTheme="majorBidi" w:hAnsiTheme="majorBidi" w:cstheme="majorBidi"/>
          <w:sz w:val="24"/>
          <w:szCs w:val="24"/>
          <w:lang w:val="lt-LT"/>
        </w:rPr>
        <w:t>Kėdainių rajono neįgaliųjų draugija;</w:t>
      </w:r>
    </w:p>
    <w:p w14:paraId="730E84C1" w14:textId="23910A3E" w:rsidR="002A28CA" w:rsidRPr="002A28CA" w:rsidRDefault="002A28CA" w:rsidP="00461347">
      <w:pPr>
        <w:pStyle w:val="Sraopastraipa"/>
        <w:numPr>
          <w:ilvl w:val="0"/>
          <w:numId w:val="28"/>
        </w:numPr>
        <w:spacing w:after="0" w:line="240" w:lineRule="auto"/>
        <w:jc w:val="both"/>
        <w:rPr>
          <w:rFonts w:asciiTheme="majorBidi" w:hAnsiTheme="majorBidi" w:cstheme="majorBidi"/>
          <w:sz w:val="24"/>
          <w:szCs w:val="24"/>
          <w:lang w:val="lt-LT"/>
        </w:rPr>
      </w:pPr>
      <w:r w:rsidRPr="002A28CA">
        <w:rPr>
          <w:rFonts w:ascii="Times New Roman" w:eastAsia="Times New Roman" w:hAnsi="Times New Roman" w:cs="Times New Roman"/>
          <w:kern w:val="0"/>
          <w:sz w:val="24"/>
          <w:szCs w:val="24"/>
          <w:lang w:val="lt-LT" w:eastAsia="lt-LT"/>
          <w14:ligatures w14:val="none"/>
        </w:rPr>
        <w:t>Kėdainių rajono paraplegikų asociacija</w:t>
      </w:r>
      <w:r>
        <w:rPr>
          <w:rFonts w:ascii="Times New Roman" w:eastAsia="Times New Roman" w:hAnsi="Times New Roman" w:cs="Times New Roman"/>
          <w:kern w:val="0"/>
          <w:sz w:val="24"/>
          <w:szCs w:val="24"/>
          <w:lang w:val="lt-LT" w:eastAsia="lt-LT"/>
          <w14:ligatures w14:val="none"/>
        </w:rPr>
        <w:t>;</w:t>
      </w:r>
    </w:p>
    <w:p w14:paraId="5C5A93A9" w14:textId="5666E449" w:rsidR="002A28CA" w:rsidRPr="00461347" w:rsidRDefault="00461347" w:rsidP="00461347">
      <w:pPr>
        <w:pStyle w:val="Sraopastraipa"/>
        <w:numPr>
          <w:ilvl w:val="0"/>
          <w:numId w:val="28"/>
        </w:numPr>
        <w:spacing w:after="0" w:line="240" w:lineRule="auto"/>
        <w:jc w:val="both"/>
        <w:rPr>
          <w:rFonts w:asciiTheme="majorBidi" w:hAnsiTheme="majorBidi" w:cstheme="majorBidi"/>
          <w:color w:val="FF0000"/>
          <w:sz w:val="24"/>
          <w:szCs w:val="24"/>
          <w:lang w:val="lt-LT"/>
        </w:rPr>
      </w:pPr>
      <w:r w:rsidRPr="008509A4">
        <w:rPr>
          <w:rFonts w:ascii="Times New Roman" w:eastAsia="Times New Roman" w:hAnsi="Times New Roman" w:cs="Times New Roman"/>
          <w:kern w:val="0"/>
          <w:sz w:val="24"/>
          <w:szCs w:val="24"/>
          <w:lang w:val="lt-LT" w:eastAsia="lt-LT"/>
          <w14:ligatures w14:val="none"/>
        </w:rPr>
        <w:t xml:space="preserve">VšĮ LASS Pietvakarių centro LASS Kėdainių rajono filialas; </w:t>
      </w:r>
    </w:p>
    <w:p w14:paraId="4A595E5E" w14:textId="4A892A63" w:rsidR="00BD1F00" w:rsidRPr="00BD1F00" w:rsidRDefault="00BD1F00" w:rsidP="00461347">
      <w:pPr>
        <w:pStyle w:val="Sraopastraipa"/>
        <w:numPr>
          <w:ilvl w:val="0"/>
          <w:numId w:val="28"/>
        </w:numPr>
        <w:spacing w:after="0" w:line="240" w:lineRule="auto"/>
        <w:jc w:val="both"/>
        <w:rPr>
          <w:rFonts w:asciiTheme="majorBidi" w:hAnsiTheme="majorBidi" w:cstheme="majorBidi"/>
          <w:sz w:val="24"/>
          <w:szCs w:val="24"/>
          <w:lang w:val="lt-LT"/>
        </w:rPr>
      </w:pPr>
      <w:r w:rsidRPr="00BD1F00">
        <w:rPr>
          <w:rFonts w:ascii="Times New Roman" w:eastAsia="Times New Roman" w:hAnsi="Times New Roman" w:cs="Times New Roman"/>
          <w:kern w:val="0"/>
          <w:sz w:val="24"/>
          <w:szCs w:val="24"/>
          <w:lang w:val="lt-LT" w:eastAsia="lt-LT"/>
          <w14:ligatures w14:val="none"/>
        </w:rPr>
        <w:t>Lietuvos kurčiųjų draugijos Kauno teritorinės valdybos Kėdainių pirminė organizacija</w:t>
      </w:r>
      <w:r>
        <w:rPr>
          <w:rFonts w:ascii="Times New Roman" w:eastAsia="Times New Roman" w:hAnsi="Times New Roman" w:cs="Times New Roman"/>
          <w:kern w:val="0"/>
          <w:sz w:val="24"/>
          <w:szCs w:val="24"/>
          <w:lang w:val="lt-LT" w:eastAsia="lt-LT"/>
          <w14:ligatures w14:val="none"/>
        </w:rPr>
        <w:t>;</w:t>
      </w:r>
    </w:p>
    <w:p w14:paraId="09266EE8" w14:textId="3C1370DA" w:rsidR="00BD1F00" w:rsidRPr="00BD1F00" w:rsidRDefault="00BD1F00" w:rsidP="00461347">
      <w:pPr>
        <w:pStyle w:val="Sraopastraipa"/>
        <w:numPr>
          <w:ilvl w:val="0"/>
          <w:numId w:val="28"/>
        </w:numPr>
        <w:spacing w:after="0" w:line="240" w:lineRule="auto"/>
        <w:jc w:val="both"/>
        <w:rPr>
          <w:rFonts w:asciiTheme="majorBidi" w:hAnsiTheme="majorBidi" w:cstheme="majorBidi"/>
          <w:sz w:val="24"/>
          <w:szCs w:val="24"/>
          <w:lang w:val="lt-LT"/>
        </w:rPr>
      </w:pPr>
      <w:r w:rsidRPr="00BD1F00">
        <w:rPr>
          <w:rFonts w:ascii="Times New Roman" w:eastAsia="Times New Roman" w:hAnsi="Times New Roman" w:cs="Times New Roman"/>
          <w:kern w:val="0"/>
          <w:sz w:val="24"/>
          <w:szCs w:val="24"/>
          <w:lang w:val="lt-LT" w:eastAsia="ar-SA"/>
          <w14:ligatures w14:val="none"/>
        </w:rPr>
        <w:lastRenderedPageBreak/>
        <w:t xml:space="preserve">Kėdainių rajono </w:t>
      </w:r>
      <w:r w:rsidR="00461347">
        <w:rPr>
          <w:rFonts w:ascii="Times New Roman" w:eastAsia="Times New Roman" w:hAnsi="Times New Roman" w:cs="Times New Roman"/>
          <w:kern w:val="0"/>
          <w:sz w:val="24"/>
          <w:szCs w:val="24"/>
          <w:lang w:val="lt-LT" w:eastAsia="ar-SA"/>
          <w14:ligatures w14:val="none"/>
        </w:rPr>
        <w:t>M</w:t>
      </w:r>
      <w:r w:rsidRPr="00BD1F00">
        <w:rPr>
          <w:rFonts w:ascii="Times New Roman" w:eastAsia="Times New Roman" w:hAnsi="Times New Roman" w:cs="Times New Roman"/>
          <w:kern w:val="0"/>
          <w:sz w:val="24"/>
          <w:szCs w:val="24"/>
          <w:lang w:val="lt-LT" w:eastAsia="ar-SA"/>
          <w14:ligatures w14:val="none"/>
        </w:rPr>
        <w:t>oterų krizių centras</w:t>
      </w:r>
      <w:r>
        <w:rPr>
          <w:rFonts w:ascii="Times New Roman" w:eastAsia="Times New Roman" w:hAnsi="Times New Roman" w:cs="Times New Roman"/>
          <w:kern w:val="0"/>
          <w:sz w:val="24"/>
          <w:szCs w:val="24"/>
          <w:lang w:val="lt-LT" w:eastAsia="ar-SA"/>
          <w14:ligatures w14:val="none"/>
        </w:rPr>
        <w:t>;</w:t>
      </w:r>
    </w:p>
    <w:p w14:paraId="6B27B667" w14:textId="4CCEFC7F" w:rsidR="00BD1F00" w:rsidRPr="00BD1F00" w:rsidRDefault="00461347" w:rsidP="00461347">
      <w:pPr>
        <w:pStyle w:val="Sraopastraipa"/>
        <w:numPr>
          <w:ilvl w:val="0"/>
          <w:numId w:val="28"/>
        </w:numPr>
        <w:spacing w:after="0" w:line="240" w:lineRule="auto"/>
        <w:jc w:val="both"/>
        <w:rPr>
          <w:rFonts w:asciiTheme="majorBidi" w:hAnsiTheme="majorBidi" w:cstheme="majorBidi"/>
          <w:sz w:val="24"/>
          <w:szCs w:val="24"/>
          <w:lang w:val="lt-LT"/>
        </w:rPr>
      </w:pPr>
      <w:r w:rsidRPr="008509A4">
        <w:rPr>
          <w:rFonts w:ascii="Times New Roman" w:eastAsia="Times New Roman" w:hAnsi="Times New Roman" w:cs="Times New Roman"/>
          <w:kern w:val="0"/>
          <w:sz w:val="24"/>
          <w:szCs w:val="24"/>
          <w:lang w:val="lt-LT" w:eastAsia="ar-SA"/>
          <w14:ligatures w14:val="none"/>
        </w:rPr>
        <w:t>Asociacija „</w:t>
      </w:r>
      <w:r w:rsidR="00BD1F00" w:rsidRPr="008509A4">
        <w:rPr>
          <w:rFonts w:ascii="Times New Roman" w:eastAsia="Times New Roman" w:hAnsi="Times New Roman" w:cs="Times New Roman"/>
          <w:kern w:val="0"/>
          <w:sz w:val="24"/>
          <w:szCs w:val="24"/>
          <w:lang w:val="lt-LT" w:eastAsia="ar-SA"/>
          <w14:ligatures w14:val="none"/>
        </w:rPr>
        <w:t>Kėdainių samarieči</w:t>
      </w:r>
      <w:r w:rsidRPr="008509A4">
        <w:rPr>
          <w:rFonts w:ascii="Times New Roman" w:eastAsia="Times New Roman" w:hAnsi="Times New Roman" w:cs="Times New Roman"/>
          <w:kern w:val="0"/>
          <w:sz w:val="24"/>
          <w:szCs w:val="24"/>
          <w:lang w:val="lt-LT" w:eastAsia="ar-SA"/>
          <w14:ligatures w14:val="none"/>
        </w:rPr>
        <w:t>ai“</w:t>
      </w:r>
      <w:r w:rsidR="00BD1F00" w:rsidRPr="008509A4">
        <w:rPr>
          <w:rFonts w:ascii="Times New Roman" w:eastAsia="Times New Roman" w:hAnsi="Times New Roman" w:cs="Times New Roman"/>
          <w:kern w:val="0"/>
          <w:sz w:val="24"/>
          <w:szCs w:val="24"/>
          <w:lang w:val="lt-LT" w:eastAsia="ar-SA"/>
          <w14:ligatures w14:val="none"/>
        </w:rPr>
        <w:t>;</w:t>
      </w:r>
    </w:p>
    <w:p w14:paraId="6C952A04" w14:textId="2DAB31D0" w:rsidR="00BD1F00" w:rsidRPr="00E21448" w:rsidRDefault="00BD1F00" w:rsidP="00461347">
      <w:pPr>
        <w:pStyle w:val="Sraopastraipa"/>
        <w:numPr>
          <w:ilvl w:val="0"/>
          <w:numId w:val="28"/>
        </w:numPr>
        <w:spacing w:after="0" w:line="240" w:lineRule="auto"/>
        <w:jc w:val="both"/>
        <w:rPr>
          <w:rFonts w:asciiTheme="majorBidi" w:hAnsiTheme="majorBidi" w:cstheme="majorBidi"/>
          <w:sz w:val="24"/>
          <w:szCs w:val="24"/>
          <w:lang w:val="lt-LT"/>
        </w:rPr>
      </w:pPr>
      <w:r w:rsidRPr="00BD1F00">
        <w:rPr>
          <w:rFonts w:ascii="Times New Roman" w:eastAsia="Times New Roman" w:hAnsi="Times New Roman" w:cs="Times New Roman"/>
          <w:kern w:val="0"/>
          <w:sz w:val="24"/>
          <w:szCs w:val="24"/>
          <w:lang w:val="lt-LT" w:eastAsia="ar-SA"/>
          <w14:ligatures w14:val="none"/>
        </w:rPr>
        <w:t>Kauno arkivyskupijos Caritas</w:t>
      </w:r>
      <w:r w:rsidR="00461347">
        <w:rPr>
          <w:rFonts w:ascii="Times New Roman" w:eastAsia="Times New Roman" w:hAnsi="Times New Roman" w:cs="Times New Roman"/>
          <w:kern w:val="0"/>
          <w:sz w:val="24"/>
          <w:szCs w:val="24"/>
          <w:lang w:val="lt-LT" w:eastAsia="ar-SA"/>
          <w14:ligatures w14:val="none"/>
        </w:rPr>
        <w:t xml:space="preserve"> </w:t>
      </w:r>
      <w:r w:rsidR="00612D10">
        <w:rPr>
          <w:rFonts w:ascii="Times New Roman" w:eastAsia="Times New Roman" w:hAnsi="Times New Roman" w:cs="Times New Roman"/>
          <w:kern w:val="0"/>
          <w:sz w:val="24"/>
          <w:szCs w:val="24"/>
          <w:lang w:val="lt-LT" w:eastAsia="ar-SA"/>
          <w14:ligatures w14:val="none"/>
        </w:rPr>
        <w:t>(Kėdainių dekanato skyrius)</w:t>
      </w:r>
      <w:r>
        <w:rPr>
          <w:rFonts w:ascii="Times New Roman" w:eastAsia="Times New Roman" w:hAnsi="Times New Roman" w:cs="Times New Roman"/>
          <w:kern w:val="0"/>
          <w:sz w:val="24"/>
          <w:szCs w:val="24"/>
          <w:lang w:val="lt-LT" w:eastAsia="ar-SA"/>
          <w14:ligatures w14:val="none"/>
        </w:rPr>
        <w:t>.</w:t>
      </w:r>
    </w:p>
    <w:p w14:paraId="044A2AA1" w14:textId="351A9613" w:rsidR="00E21448" w:rsidRPr="00135F8C" w:rsidRDefault="004176B2" w:rsidP="00461347">
      <w:pPr>
        <w:spacing w:after="0"/>
        <w:ind w:firstLine="709"/>
        <w:jc w:val="both"/>
        <w:rPr>
          <w:rFonts w:asciiTheme="majorBidi" w:hAnsiTheme="majorBidi" w:cstheme="majorBidi"/>
          <w:sz w:val="24"/>
          <w:szCs w:val="24"/>
          <w:lang w:val="lt-LT"/>
        </w:rPr>
      </w:pPr>
      <w:r w:rsidRPr="00C53E30">
        <w:rPr>
          <w:rFonts w:asciiTheme="majorBidi" w:hAnsiTheme="majorBidi" w:cstheme="majorBidi"/>
          <w:sz w:val="24"/>
          <w:szCs w:val="24"/>
          <w:lang w:val="lt-LT"/>
        </w:rPr>
        <w:t>Dauguma Kėdainių mieste įvairias socialines paslaugas</w:t>
      </w:r>
      <w:r w:rsidR="007077A6" w:rsidRPr="00C53E30">
        <w:rPr>
          <w:rFonts w:asciiTheme="majorBidi" w:hAnsiTheme="majorBidi" w:cstheme="majorBidi"/>
          <w:sz w:val="24"/>
          <w:szCs w:val="24"/>
          <w:lang w:val="lt-LT"/>
        </w:rPr>
        <w:t xml:space="preserve"> teikiančių organizacijų</w:t>
      </w:r>
      <w:r w:rsidRPr="00C53E30">
        <w:rPr>
          <w:rFonts w:asciiTheme="majorBidi" w:hAnsiTheme="majorBidi" w:cstheme="majorBidi"/>
          <w:sz w:val="24"/>
          <w:szCs w:val="24"/>
          <w:lang w:val="lt-LT"/>
        </w:rPr>
        <w:t xml:space="preserve"> yra nevyriausybinės organizacijos,</w:t>
      </w:r>
      <w:r w:rsidR="007077A6" w:rsidRPr="00C53E30">
        <w:rPr>
          <w:rFonts w:asciiTheme="majorBidi" w:hAnsiTheme="majorBidi" w:cstheme="majorBidi"/>
          <w:sz w:val="24"/>
          <w:szCs w:val="24"/>
          <w:lang w:val="lt-LT"/>
        </w:rPr>
        <w:t xml:space="preserve"> kurios</w:t>
      </w:r>
      <w:r w:rsidRPr="00C53E30">
        <w:rPr>
          <w:rFonts w:asciiTheme="majorBidi" w:hAnsiTheme="majorBidi" w:cstheme="majorBidi"/>
          <w:sz w:val="24"/>
          <w:szCs w:val="24"/>
          <w:lang w:val="lt-LT"/>
        </w:rPr>
        <w:t xml:space="preserve"> savo veiklą ir pagalbą socialinę atskirtį patiriantiems asmenims grindžia savanorystės principais. </w:t>
      </w:r>
      <w:r w:rsidR="00434E5B" w:rsidRPr="00C53E30">
        <w:rPr>
          <w:rFonts w:asciiTheme="majorBidi" w:hAnsiTheme="majorBidi" w:cstheme="majorBidi"/>
          <w:sz w:val="24"/>
          <w:szCs w:val="24"/>
          <w:lang w:val="lt-LT"/>
        </w:rPr>
        <w:t xml:space="preserve">Savanorystės svarbą </w:t>
      </w:r>
      <w:r w:rsidR="008F2804" w:rsidRPr="00C53E30">
        <w:rPr>
          <w:rFonts w:asciiTheme="majorBidi" w:hAnsiTheme="majorBidi" w:cstheme="majorBidi"/>
          <w:sz w:val="24"/>
          <w:szCs w:val="24"/>
          <w:lang w:val="lt-LT"/>
        </w:rPr>
        <w:t>akcentuoja</w:t>
      </w:r>
      <w:r w:rsidR="00434E5B" w:rsidRPr="00C53E30">
        <w:rPr>
          <w:rFonts w:asciiTheme="majorBidi" w:hAnsiTheme="majorBidi" w:cstheme="majorBidi"/>
          <w:sz w:val="24"/>
          <w:szCs w:val="24"/>
          <w:lang w:val="lt-LT"/>
        </w:rPr>
        <w:t xml:space="preserve"> ir gyventojų </w:t>
      </w:r>
      <w:r w:rsidR="007077A6" w:rsidRPr="00C53E30">
        <w:rPr>
          <w:rFonts w:asciiTheme="majorBidi" w:hAnsiTheme="majorBidi" w:cstheme="majorBidi"/>
          <w:sz w:val="24"/>
          <w:szCs w:val="24"/>
          <w:lang w:val="lt-LT"/>
        </w:rPr>
        <w:t xml:space="preserve">poreikių tyrimo </w:t>
      </w:r>
      <w:r w:rsidR="00434E5B" w:rsidRPr="00C53E30">
        <w:rPr>
          <w:rFonts w:asciiTheme="majorBidi" w:hAnsiTheme="majorBidi" w:cstheme="majorBidi"/>
          <w:sz w:val="24"/>
          <w:szCs w:val="24"/>
          <w:lang w:val="lt-LT"/>
        </w:rPr>
        <w:t>apklausoje dalyvavę asmenys</w:t>
      </w:r>
      <w:r w:rsidR="007077A6" w:rsidRPr="00C53E30">
        <w:rPr>
          <w:rFonts w:asciiTheme="majorBidi" w:hAnsiTheme="majorBidi" w:cstheme="majorBidi"/>
          <w:sz w:val="24"/>
          <w:szCs w:val="24"/>
          <w:lang w:val="lt-LT"/>
        </w:rPr>
        <w:t>, kurie</w:t>
      </w:r>
      <w:r w:rsidR="00434E5B" w:rsidRPr="00C53E30">
        <w:rPr>
          <w:rFonts w:asciiTheme="majorBidi" w:hAnsiTheme="majorBidi" w:cstheme="majorBidi"/>
          <w:sz w:val="24"/>
          <w:szCs w:val="24"/>
          <w:lang w:val="lt-LT"/>
        </w:rPr>
        <w:t xml:space="preserve"> savanorystę skatinančių iniciatyvų vystymą</w:t>
      </w:r>
      <w:r w:rsidR="00C53E30" w:rsidRPr="00C53E30">
        <w:rPr>
          <w:rFonts w:asciiTheme="majorBidi" w:hAnsiTheme="majorBidi" w:cstheme="majorBidi"/>
          <w:sz w:val="24"/>
          <w:szCs w:val="24"/>
          <w:lang w:val="lt-LT"/>
        </w:rPr>
        <w:t xml:space="preserve"> ir plėtojimą</w:t>
      </w:r>
      <w:r w:rsidR="00434E5B" w:rsidRPr="00C53E30">
        <w:rPr>
          <w:rFonts w:asciiTheme="majorBidi" w:hAnsiTheme="majorBidi" w:cstheme="majorBidi"/>
          <w:sz w:val="24"/>
          <w:szCs w:val="24"/>
          <w:lang w:val="lt-LT"/>
        </w:rPr>
        <w:t xml:space="preserve"> įvardin</w:t>
      </w:r>
      <w:r w:rsidR="007077A6" w:rsidRPr="00C53E30">
        <w:rPr>
          <w:rFonts w:asciiTheme="majorBidi" w:hAnsiTheme="majorBidi" w:cstheme="majorBidi"/>
          <w:sz w:val="24"/>
          <w:szCs w:val="24"/>
          <w:lang w:val="lt-LT"/>
        </w:rPr>
        <w:t>a</w:t>
      </w:r>
      <w:r w:rsidR="00434E5B" w:rsidRPr="00C53E30">
        <w:rPr>
          <w:rFonts w:asciiTheme="majorBidi" w:hAnsiTheme="majorBidi" w:cstheme="majorBidi"/>
          <w:sz w:val="24"/>
          <w:szCs w:val="24"/>
          <w:lang w:val="lt-LT"/>
        </w:rPr>
        <w:t xml:space="preserve"> kaip vieną iš prioritetinių sričių</w:t>
      </w:r>
      <w:r w:rsidR="007077A6" w:rsidRPr="00C53E30">
        <w:rPr>
          <w:rFonts w:asciiTheme="majorBidi" w:hAnsiTheme="majorBidi" w:cstheme="majorBidi"/>
          <w:sz w:val="24"/>
          <w:szCs w:val="24"/>
          <w:lang w:val="lt-LT"/>
        </w:rPr>
        <w:t xml:space="preserve"> ir</w:t>
      </w:r>
      <w:r w:rsidR="007458E5" w:rsidRPr="00C53E30">
        <w:rPr>
          <w:rFonts w:asciiTheme="majorBidi" w:hAnsiTheme="majorBidi" w:cstheme="majorBidi"/>
          <w:sz w:val="24"/>
          <w:szCs w:val="24"/>
          <w:lang w:val="lt-LT"/>
        </w:rPr>
        <w:t xml:space="preserve"> teigia, jog</w:t>
      </w:r>
      <w:r w:rsidR="007077A6" w:rsidRPr="00C53E30">
        <w:rPr>
          <w:rFonts w:asciiTheme="majorBidi" w:hAnsiTheme="majorBidi" w:cstheme="majorBidi"/>
          <w:sz w:val="24"/>
          <w:szCs w:val="24"/>
          <w:lang w:val="lt-LT"/>
        </w:rPr>
        <w:t xml:space="preserve"> </w:t>
      </w:r>
      <w:r w:rsidR="00434E5B" w:rsidRPr="00C53E30">
        <w:rPr>
          <w:rFonts w:asciiTheme="majorBidi" w:hAnsiTheme="majorBidi" w:cstheme="majorBidi"/>
          <w:sz w:val="24"/>
          <w:szCs w:val="24"/>
          <w:lang w:val="lt-LT"/>
        </w:rPr>
        <w:t xml:space="preserve">Kėdainių mieste </w:t>
      </w:r>
      <w:r w:rsidR="005F2BC1">
        <w:rPr>
          <w:rFonts w:asciiTheme="majorBidi" w:hAnsiTheme="majorBidi" w:cstheme="majorBidi"/>
          <w:sz w:val="24"/>
          <w:szCs w:val="24"/>
          <w:lang w:val="lt-LT"/>
        </w:rPr>
        <w:t>2023</w:t>
      </w:r>
      <w:r w:rsidR="005F2BC1">
        <w:rPr>
          <w:rFonts w:ascii="Times New Roman" w:hAnsi="Times New Roman" w:cs="Times New Roman"/>
          <w:sz w:val="24"/>
          <w:szCs w:val="24"/>
          <w:lang w:val="lt-LT"/>
        </w:rPr>
        <w:t>−</w:t>
      </w:r>
      <w:r w:rsidR="00C53E30" w:rsidRPr="00C53E30">
        <w:rPr>
          <w:rFonts w:asciiTheme="majorBidi" w:hAnsiTheme="majorBidi" w:cstheme="majorBidi"/>
          <w:sz w:val="24"/>
          <w:szCs w:val="24"/>
          <w:lang w:val="lt-LT"/>
        </w:rPr>
        <w:t xml:space="preserve">2029 m. ES finansavimo periodu </w:t>
      </w:r>
      <w:r w:rsidR="00434E5B" w:rsidRPr="00C53E30">
        <w:rPr>
          <w:rFonts w:asciiTheme="majorBidi" w:hAnsiTheme="majorBidi" w:cstheme="majorBidi"/>
          <w:sz w:val="24"/>
          <w:szCs w:val="24"/>
          <w:lang w:val="lt-LT"/>
        </w:rPr>
        <w:t xml:space="preserve">turėtų būti </w:t>
      </w:r>
      <w:r w:rsidR="00612D10" w:rsidRPr="00C53E30">
        <w:rPr>
          <w:rFonts w:asciiTheme="majorBidi" w:hAnsiTheme="majorBidi" w:cstheme="majorBidi"/>
          <w:sz w:val="24"/>
          <w:szCs w:val="24"/>
          <w:lang w:val="lt-LT"/>
        </w:rPr>
        <w:t>skiriamas</w:t>
      </w:r>
      <w:r w:rsidR="00434E5B" w:rsidRPr="00C53E30">
        <w:rPr>
          <w:rFonts w:asciiTheme="majorBidi" w:hAnsiTheme="majorBidi" w:cstheme="majorBidi"/>
          <w:sz w:val="24"/>
          <w:szCs w:val="24"/>
          <w:lang w:val="lt-LT"/>
        </w:rPr>
        <w:t xml:space="preserve"> didžiausias dėmesys (12,7 proc. apklaustųjų) </w:t>
      </w:r>
      <w:r w:rsidR="003B233C" w:rsidRPr="00C53E30">
        <w:rPr>
          <w:rFonts w:asciiTheme="majorBidi" w:hAnsiTheme="majorBidi" w:cstheme="majorBidi"/>
          <w:sz w:val="24"/>
          <w:szCs w:val="24"/>
          <w:lang w:val="lt-LT"/>
        </w:rPr>
        <w:t>(</w:t>
      </w:r>
      <w:r w:rsidR="00434E5B" w:rsidRPr="00C53E30">
        <w:rPr>
          <w:rFonts w:asciiTheme="majorBidi" w:hAnsiTheme="majorBidi" w:cstheme="majorBidi"/>
          <w:sz w:val="24"/>
          <w:szCs w:val="24"/>
          <w:lang w:val="lt-LT"/>
        </w:rPr>
        <w:t>P20</w:t>
      </w:r>
      <w:r w:rsidR="003B233C" w:rsidRPr="00C53E30">
        <w:rPr>
          <w:rFonts w:asciiTheme="majorBidi" w:hAnsiTheme="majorBidi" w:cstheme="majorBidi"/>
          <w:sz w:val="24"/>
          <w:szCs w:val="24"/>
          <w:lang w:val="lt-LT"/>
        </w:rPr>
        <w:t>)</w:t>
      </w:r>
      <w:r w:rsidR="007458E5" w:rsidRPr="00C53E30">
        <w:rPr>
          <w:rFonts w:asciiTheme="majorBidi" w:hAnsiTheme="majorBidi" w:cstheme="majorBidi"/>
          <w:sz w:val="24"/>
          <w:szCs w:val="24"/>
          <w:lang w:val="lt-LT"/>
        </w:rPr>
        <w:t>.</w:t>
      </w:r>
      <w:r w:rsidR="00434E5B" w:rsidRPr="00C53E30">
        <w:rPr>
          <w:rFonts w:asciiTheme="majorBidi" w:hAnsiTheme="majorBidi" w:cstheme="majorBidi"/>
          <w:sz w:val="24"/>
          <w:szCs w:val="24"/>
          <w:lang w:val="lt-LT"/>
        </w:rPr>
        <w:t xml:space="preserve"> </w:t>
      </w:r>
      <w:r w:rsidR="007458E5" w:rsidRPr="00C53E30">
        <w:rPr>
          <w:rFonts w:asciiTheme="majorBidi" w:hAnsiTheme="majorBidi" w:cstheme="majorBidi"/>
          <w:sz w:val="24"/>
          <w:szCs w:val="24"/>
          <w:lang w:val="lt-LT"/>
        </w:rPr>
        <w:t xml:space="preserve">Net </w:t>
      </w:r>
      <w:r w:rsidR="00434E5B" w:rsidRPr="00C53E30">
        <w:rPr>
          <w:rFonts w:asciiTheme="majorBidi" w:hAnsiTheme="majorBidi" w:cstheme="majorBidi"/>
          <w:sz w:val="24"/>
          <w:szCs w:val="24"/>
          <w:lang w:val="lt-LT"/>
        </w:rPr>
        <w:t>62,3 proc. apklaustųjų</w:t>
      </w:r>
      <w:r w:rsidR="00C53E30" w:rsidRPr="00C53E30">
        <w:rPr>
          <w:rFonts w:asciiTheme="majorBidi" w:hAnsiTheme="majorBidi" w:cstheme="majorBidi"/>
          <w:sz w:val="24"/>
          <w:szCs w:val="24"/>
          <w:lang w:val="lt-LT"/>
        </w:rPr>
        <w:t xml:space="preserve"> nurodė, jog savanoriškoje veikloje</w:t>
      </w:r>
      <w:r w:rsidR="00434E5B" w:rsidRPr="00C53E30">
        <w:rPr>
          <w:rFonts w:asciiTheme="majorBidi" w:hAnsiTheme="majorBidi" w:cstheme="majorBidi"/>
          <w:sz w:val="24"/>
          <w:szCs w:val="24"/>
          <w:lang w:val="lt-LT"/>
        </w:rPr>
        <w:t xml:space="preserve"> per paskutinius 12 mėnesių </w:t>
      </w:r>
      <w:r w:rsidR="00C53E30" w:rsidRPr="00C53E30">
        <w:rPr>
          <w:rFonts w:asciiTheme="majorBidi" w:hAnsiTheme="majorBidi" w:cstheme="majorBidi"/>
          <w:sz w:val="24"/>
          <w:szCs w:val="24"/>
          <w:lang w:val="lt-LT"/>
        </w:rPr>
        <w:t xml:space="preserve">dalyvavo </w:t>
      </w:r>
      <w:r w:rsidR="00434E5B" w:rsidRPr="00C53E30">
        <w:rPr>
          <w:rFonts w:asciiTheme="majorBidi" w:hAnsiTheme="majorBidi" w:cstheme="majorBidi"/>
          <w:sz w:val="24"/>
          <w:szCs w:val="24"/>
          <w:lang w:val="lt-LT"/>
        </w:rPr>
        <w:t xml:space="preserve">be </w:t>
      </w:r>
      <w:r w:rsidR="00C53E30" w:rsidRPr="00C53E30">
        <w:rPr>
          <w:rFonts w:asciiTheme="majorBidi" w:hAnsiTheme="majorBidi" w:cstheme="majorBidi"/>
          <w:sz w:val="24"/>
          <w:szCs w:val="24"/>
          <w:lang w:val="lt-LT"/>
        </w:rPr>
        <w:t xml:space="preserve">jokio </w:t>
      </w:r>
      <w:r w:rsidR="00434E5B" w:rsidRPr="00C53E30">
        <w:rPr>
          <w:rFonts w:asciiTheme="majorBidi" w:hAnsiTheme="majorBidi" w:cstheme="majorBidi"/>
          <w:sz w:val="24"/>
          <w:szCs w:val="24"/>
          <w:lang w:val="lt-LT"/>
        </w:rPr>
        <w:t>finansi</w:t>
      </w:r>
      <w:r w:rsidR="00434E5B" w:rsidRPr="00135F8C">
        <w:rPr>
          <w:rFonts w:asciiTheme="majorBidi" w:hAnsiTheme="majorBidi" w:cstheme="majorBidi"/>
          <w:sz w:val="24"/>
          <w:szCs w:val="24"/>
          <w:lang w:val="lt-LT"/>
        </w:rPr>
        <w:t xml:space="preserve">nio atlygio. </w:t>
      </w:r>
      <w:r w:rsidR="00C53E30" w:rsidRPr="00135F8C">
        <w:rPr>
          <w:rFonts w:asciiTheme="majorBidi" w:hAnsiTheme="majorBidi" w:cstheme="majorBidi"/>
          <w:sz w:val="24"/>
          <w:szCs w:val="24"/>
          <w:lang w:val="lt-LT"/>
        </w:rPr>
        <w:t>Tuo tarpu kiti</w:t>
      </w:r>
      <w:r w:rsidR="008F2804" w:rsidRPr="00135F8C">
        <w:rPr>
          <w:rFonts w:asciiTheme="majorBidi" w:hAnsiTheme="majorBidi" w:cstheme="majorBidi"/>
          <w:sz w:val="24"/>
          <w:szCs w:val="24"/>
          <w:lang w:val="lt-LT"/>
        </w:rPr>
        <w:t>,</w:t>
      </w:r>
      <w:r w:rsidR="00612D10" w:rsidRPr="00135F8C">
        <w:rPr>
          <w:rFonts w:asciiTheme="majorBidi" w:hAnsiTheme="majorBidi" w:cstheme="majorBidi"/>
          <w:sz w:val="24"/>
          <w:szCs w:val="24"/>
          <w:lang w:val="lt-LT"/>
        </w:rPr>
        <w:t xml:space="preserve"> </w:t>
      </w:r>
      <w:r w:rsidR="00434E5B" w:rsidRPr="00135F8C">
        <w:rPr>
          <w:rFonts w:asciiTheme="majorBidi" w:hAnsiTheme="majorBidi" w:cstheme="majorBidi"/>
          <w:sz w:val="24"/>
          <w:szCs w:val="24"/>
          <w:lang w:val="lt-LT"/>
        </w:rPr>
        <w:t>nedalyvav</w:t>
      </w:r>
      <w:r w:rsidR="008F2804" w:rsidRPr="00135F8C">
        <w:rPr>
          <w:rFonts w:asciiTheme="majorBidi" w:hAnsiTheme="majorBidi" w:cstheme="majorBidi"/>
          <w:sz w:val="24"/>
          <w:szCs w:val="24"/>
          <w:lang w:val="lt-LT"/>
        </w:rPr>
        <w:t>ę</w:t>
      </w:r>
      <w:r w:rsidR="00434E5B" w:rsidRPr="00135F8C">
        <w:rPr>
          <w:rFonts w:asciiTheme="majorBidi" w:hAnsiTheme="majorBidi" w:cstheme="majorBidi"/>
          <w:sz w:val="24"/>
          <w:szCs w:val="24"/>
          <w:lang w:val="lt-LT"/>
        </w:rPr>
        <w:t xml:space="preserve"> </w:t>
      </w:r>
      <w:r w:rsidR="00612D10" w:rsidRPr="00135F8C">
        <w:rPr>
          <w:rFonts w:asciiTheme="majorBidi" w:hAnsiTheme="majorBidi" w:cstheme="majorBidi"/>
          <w:sz w:val="24"/>
          <w:szCs w:val="24"/>
          <w:lang w:val="lt-LT"/>
        </w:rPr>
        <w:t>savanoriško</w:t>
      </w:r>
      <w:r w:rsidR="00C53E30" w:rsidRPr="00135F8C">
        <w:rPr>
          <w:rFonts w:asciiTheme="majorBidi" w:hAnsiTheme="majorBidi" w:cstheme="majorBidi"/>
          <w:sz w:val="24"/>
          <w:szCs w:val="24"/>
          <w:lang w:val="lt-LT"/>
        </w:rPr>
        <w:t>j</w:t>
      </w:r>
      <w:r w:rsidR="00612D10" w:rsidRPr="00135F8C">
        <w:rPr>
          <w:rFonts w:asciiTheme="majorBidi" w:hAnsiTheme="majorBidi" w:cstheme="majorBidi"/>
          <w:sz w:val="24"/>
          <w:szCs w:val="24"/>
          <w:lang w:val="lt-LT"/>
        </w:rPr>
        <w:t>e veiklo</w:t>
      </w:r>
      <w:r w:rsidR="00C53E30" w:rsidRPr="00135F8C">
        <w:rPr>
          <w:rFonts w:asciiTheme="majorBidi" w:hAnsiTheme="majorBidi" w:cstheme="majorBidi"/>
          <w:sz w:val="24"/>
          <w:szCs w:val="24"/>
          <w:lang w:val="lt-LT"/>
        </w:rPr>
        <w:t>j</w:t>
      </w:r>
      <w:r w:rsidR="00612D10" w:rsidRPr="00135F8C">
        <w:rPr>
          <w:rFonts w:asciiTheme="majorBidi" w:hAnsiTheme="majorBidi" w:cstheme="majorBidi"/>
          <w:sz w:val="24"/>
          <w:szCs w:val="24"/>
          <w:lang w:val="lt-LT"/>
        </w:rPr>
        <w:t>e</w:t>
      </w:r>
      <w:r w:rsidR="00434E5B" w:rsidRPr="00135F8C">
        <w:rPr>
          <w:rFonts w:asciiTheme="majorBidi" w:hAnsiTheme="majorBidi" w:cstheme="majorBidi"/>
          <w:sz w:val="24"/>
          <w:szCs w:val="24"/>
          <w:lang w:val="lt-LT"/>
        </w:rPr>
        <w:t xml:space="preserve">, </w:t>
      </w:r>
      <w:r w:rsidR="00612D10" w:rsidRPr="00135F8C">
        <w:rPr>
          <w:rFonts w:asciiTheme="majorBidi" w:hAnsiTheme="majorBidi" w:cstheme="majorBidi"/>
          <w:sz w:val="24"/>
          <w:szCs w:val="24"/>
          <w:lang w:val="lt-LT"/>
        </w:rPr>
        <w:t>svarbiausi</w:t>
      </w:r>
      <w:r w:rsidR="00135F8C" w:rsidRPr="00135F8C">
        <w:rPr>
          <w:rFonts w:asciiTheme="majorBidi" w:hAnsiTheme="majorBidi" w:cstheme="majorBidi"/>
          <w:sz w:val="24"/>
          <w:szCs w:val="24"/>
          <w:lang w:val="lt-LT"/>
        </w:rPr>
        <w:t>omis</w:t>
      </w:r>
      <w:r w:rsidR="00434E5B" w:rsidRPr="00135F8C">
        <w:rPr>
          <w:rFonts w:asciiTheme="majorBidi" w:hAnsiTheme="majorBidi" w:cstheme="majorBidi"/>
          <w:sz w:val="24"/>
          <w:szCs w:val="24"/>
          <w:lang w:val="lt-LT"/>
        </w:rPr>
        <w:t xml:space="preserve"> nedalyvavimo</w:t>
      </w:r>
      <w:r w:rsidR="00135F8C" w:rsidRPr="00135F8C">
        <w:rPr>
          <w:rFonts w:asciiTheme="majorBidi" w:hAnsiTheme="majorBidi" w:cstheme="majorBidi"/>
          <w:sz w:val="24"/>
          <w:szCs w:val="24"/>
          <w:lang w:val="lt-LT"/>
        </w:rPr>
        <w:t xml:space="preserve"> priežastimis</w:t>
      </w:r>
      <w:r w:rsidR="00434E5B" w:rsidRPr="00135F8C">
        <w:rPr>
          <w:rFonts w:asciiTheme="majorBidi" w:hAnsiTheme="majorBidi" w:cstheme="majorBidi"/>
          <w:sz w:val="24"/>
          <w:szCs w:val="24"/>
          <w:lang w:val="lt-LT"/>
        </w:rPr>
        <w:t xml:space="preserve"> įvardin</w:t>
      </w:r>
      <w:r w:rsidR="008F2804" w:rsidRPr="00135F8C">
        <w:rPr>
          <w:rFonts w:asciiTheme="majorBidi" w:hAnsiTheme="majorBidi" w:cstheme="majorBidi"/>
          <w:sz w:val="24"/>
          <w:szCs w:val="24"/>
          <w:lang w:val="lt-LT"/>
        </w:rPr>
        <w:t>o</w:t>
      </w:r>
      <w:r w:rsidR="00434E5B" w:rsidRPr="00135F8C">
        <w:rPr>
          <w:rFonts w:asciiTheme="majorBidi" w:hAnsiTheme="majorBidi" w:cstheme="majorBidi"/>
          <w:sz w:val="24"/>
          <w:szCs w:val="24"/>
          <w:lang w:val="lt-LT"/>
        </w:rPr>
        <w:t>: laiko stok</w:t>
      </w:r>
      <w:r w:rsidR="008F2804" w:rsidRPr="00135F8C">
        <w:rPr>
          <w:rFonts w:asciiTheme="majorBidi" w:hAnsiTheme="majorBidi" w:cstheme="majorBidi"/>
          <w:sz w:val="24"/>
          <w:szCs w:val="24"/>
          <w:lang w:val="lt-LT"/>
        </w:rPr>
        <w:t>ą</w:t>
      </w:r>
      <w:r w:rsidR="00434E5B" w:rsidRPr="00135F8C">
        <w:rPr>
          <w:rFonts w:asciiTheme="majorBidi" w:hAnsiTheme="majorBidi" w:cstheme="majorBidi"/>
          <w:sz w:val="24"/>
          <w:szCs w:val="24"/>
          <w:lang w:val="lt-LT"/>
        </w:rPr>
        <w:t xml:space="preserve"> (21,5 proc.), žinių apie savanorystę ir veiklų, kuriose galima savanoriauti</w:t>
      </w:r>
      <w:r w:rsidR="00135F8C" w:rsidRPr="00135F8C">
        <w:rPr>
          <w:rFonts w:asciiTheme="majorBidi" w:hAnsiTheme="majorBidi" w:cstheme="majorBidi"/>
          <w:sz w:val="24"/>
          <w:szCs w:val="24"/>
          <w:lang w:val="lt-LT"/>
        </w:rPr>
        <w:t>,</w:t>
      </w:r>
      <w:r w:rsidR="00434E5B" w:rsidRPr="00135F8C">
        <w:rPr>
          <w:rFonts w:asciiTheme="majorBidi" w:hAnsiTheme="majorBidi" w:cstheme="majorBidi"/>
          <w:sz w:val="24"/>
          <w:szCs w:val="24"/>
          <w:lang w:val="lt-LT"/>
        </w:rPr>
        <w:t xml:space="preserve"> trūkum</w:t>
      </w:r>
      <w:r w:rsidR="008F2804" w:rsidRPr="00135F8C">
        <w:rPr>
          <w:rFonts w:asciiTheme="majorBidi" w:hAnsiTheme="majorBidi" w:cstheme="majorBidi"/>
          <w:sz w:val="24"/>
          <w:szCs w:val="24"/>
          <w:lang w:val="lt-LT"/>
        </w:rPr>
        <w:t>ą</w:t>
      </w:r>
      <w:r w:rsidR="00434E5B" w:rsidRPr="00135F8C">
        <w:rPr>
          <w:rFonts w:asciiTheme="majorBidi" w:hAnsiTheme="majorBidi" w:cstheme="majorBidi"/>
          <w:sz w:val="24"/>
          <w:szCs w:val="24"/>
          <w:lang w:val="lt-LT"/>
        </w:rPr>
        <w:t xml:space="preserve"> (20,6 proc.) </w:t>
      </w:r>
      <w:r w:rsidR="003B233C" w:rsidRPr="00135F8C">
        <w:rPr>
          <w:rFonts w:asciiTheme="majorBidi" w:hAnsiTheme="majorBidi" w:cstheme="majorBidi"/>
          <w:sz w:val="24"/>
          <w:szCs w:val="24"/>
          <w:lang w:val="lt-LT"/>
        </w:rPr>
        <w:t>(</w:t>
      </w:r>
      <w:r w:rsidR="00434E5B" w:rsidRPr="00135F8C">
        <w:rPr>
          <w:rFonts w:asciiTheme="majorBidi" w:hAnsiTheme="majorBidi" w:cstheme="majorBidi"/>
          <w:sz w:val="24"/>
          <w:szCs w:val="24"/>
          <w:lang w:val="lt-LT"/>
        </w:rPr>
        <w:t>P21</w:t>
      </w:r>
      <w:r w:rsidR="003B233C" w:rsidRPr="00135F8C">
        <w:rPr>
          <w:rFonts w:asciiTheme="majorBidi" w:hAnsiTheme="majorBidi" w:cstheme="majorBidi"/>
          <w:sz w:val="24"/>
          <w:szCs w:val="24"/>
          <w:lang w:val="lt-LT"/>
        </w:rPr>
        <w:t>)</w:t>
      </w:r>
      <w:r w:rsidR="00135F8C" w:rsidRPr="00135F8C">
        <w:rPr>
          <w:rFonts w:asciiTheme="majorBidi" w:hAnsiTheme="majorBidi" w:cstheme="majorBidi"/>
          <w:sz w:val="24"/>
          <w:szCs w:val="24"/>
          <w:lang w:val="lt-LT"/>
        </w:rPr>
        <w:t xml:space="preserve"> bei</w:t>
      </w:r>
      <w:r w:rsidR="00434E5B" w:rsidRPr="00135F8C">
        <w:rPr>
          <w:rFonts w:asciiTheme="majorBidi" w:hAnsiTheme="majorBidi" w:cstheme="majorBidi"/>
          <w:sz w:val="24"/>
          <w:szCs w:val="24"/>
          <w:lang w:val="lt-LT"/>
        </w:rPr>
        <w:t xml:space="preserve"> informacijos</w:t>
      </w:r>
      <w:r w:rsidR="005F2BC1">
        <w:rPr>
          <w:rFonts w:asciiTheme="majorBidi" w:hAnsiTheme="majorBidi" w:cstheme="majorBidi"/>
          <w:sz w:val="24"/>
          <w:szCs w:val="24"/>
          <w:lang w:val="lt-LT"/>
        </w:rPr>
        <w:t>,</w:t>
      </w:r>
      <w:r w:rsidR="00434E5B" w:rsidRPr="00135F8C">
        <w:rPr>
          <w:rFonts w:asciiTheme="majorBidi" w:hAnsiTheme="majorBidi" w:cstheme="majorBidi"/>
          <w:sz w:val="24"/>
          <w:szCs w:val="24"/>
          <w:lang w:val="lt-LT"/>
        </w:rPr>
        <w:t xml:space="preserve"> </w:t>
      </w:r>
      <w:r w:rsidR="008F2804" w:rsidRPr="00135F8C">
        <w:rPr>
          <w:rFonts w:asciiTheme="majorBidi" w:hAnsiTheme="majorBidi" w:cstheme="majorBidi"/>
          <w:sz w:val="24"/>
          <w:szCs w:val="24"/>
          <w:lang w:val="lt-LT"/>
        </w:rPr>
        <w:t xml:space="preserve">kur </w:t>
      </w:r>
      <w:r w:rsidR="00434E5B" w:rsidRPr="00135F8C">
        <w:rPr>
          <w:rFonts w:asciiTheme="majorBidi" w:hAnsiTheme="majorBidi" w:cstheme="majorBidi"/>
          <w:sz w:val="24"/>
          <w:szCs w:val="24"/>
          <w:lang w:val="lt-LT"/>
        </w:rPr>
        <w:t>kreiptis norint savanoriauti</w:t>
      </w:r>
      <w:r w:rsidR="005F2BC1">
        <w:rPr>
          <w:rFonts w:asciiTheme="majorBidi" w:hAnsiTheme="majorBidi" w:cstheme="majorBidi"/>
          <w:sz w:val="24"/>
          <w:szCs w:val="24"/>
          <w:lang w:val="lt-LT"/>
        </w:rPr>
        <w:t>,</w:t>
      </w:r>
      <w:r w:rsidR="008F2804" w:rsidRPr="00135F8C">
        <w:rPr>
          <w:rFonts w:asciiTheme="majorBidi" w:hAnsiTheme="majorBidi" w:cstheme="majorBidi"/>
          <w:sz w:val="24"/>
          <w:szCs w:val="24"/>
          <w:lang w:val="lt-LT"/>
        </w:rPr>
        <w:t xml:space="preserve"> stoką</w:t>
      </w:r>
      <w:r w:rsidR="00434E5B" w:rsidRPr="00135F8C">
        <w:rPr>
          <w:rFonts w:asciiTheme="majorBidi" w:hAnsiTheme="majorBidi" w:cstheme="majorBidi"/>
          <w:sz w:val="24"/>
          <w:szCs w:val="24"/>
          <w:lang w:val="lt-LT"/>
        </w:rPr>
        <w:t xml:space="preserve"> (18,2 proc.) </w:t>
      </w:r>
      <w:r w:rsidR="003B233C" w:rsidRPr="00135F8C">
        <w:rPr>
          <w:rFonts w:asciiTheme="majorBidi" w:hAnsiTheme="majorBidi" w:cstheme="majorBidi"/>
          <w:sz w:val="24"/>
          <w:szCs w:val="24"/>
          <w:lang w:val="lt-LT"/>
        </w:rPr>
        <w:t>(</w:t>
      </w:r>
      <w:r w:rsidR="00434E5B" w:rsidRPr="00135F8C">
        <w:rPr>
          <w:rFonts w:asciiTheme="majorBidi" w:hAnsiTheme="majorBidi" w:cstheme="majorBidi"/>
          <w:sz w:val="24"/>
          <w:szCs w:val="24"/>
          <w:lang w:val="lt-LT"/>
        </w:rPr>
        <w:t>P22</w:t>
      </w:r>
      <w:r w:rsidR="003B233C" w:rsidRPr="00135F8C">
        <w:rPr>
          <w:rFonts w:asciiTheme="majorBidi" w:hAnsiTheme="majorBidi" w:cstheme="majorBidi"/>
          <w:sz w:val="24"/>
          <w:szCs w:val="24"/>
          <w:lang w:val="lt-LT"/>
        </w:rPr>
        <w:t>).</w:t>
      </w:r>
    </w:p>
    <w:p w14:paraId="25C698AB" w14:textId="7D5D436E" w:rsidR="00556438" w:rsidRPr="00135F8C" w:rsidRDefault="00434E5B" w:rsidP="00461347">
      <w:pPr>
        <w:spacing w:after="0"/>
        <w:ind w:firstLine="709"/>
        <w:jc w:val="both"/>
        <w:rPr>
          <w:rFonts w:asciiTheme="majorBidi" w:hAnsiTheme="majorBidi" w:cstheme="majorBidi"/>
          <w:sz w:val="24"/>
          <w:szCs w:val="24"/>
          <w:lang w:val="lt-LT"/>
        </w:rPr>
      </w:pPr>
      <w:r w:rsidRPr="00135F8C">
        <w:rPr>
          <w:rFonts w:asciiTheme="majorBidi" w:hAnsiTheme="majorBidi" w:cstheme="majorBidi"/>
          <w:sz w:val="24"/>
          <w:szCs w:val="24"/>
          <w:lang w:val="lt-LT"/>
        </w:rPr>
        <w:t>Apklausos dalyviai</w:t>
      </w:r>
      <w:r w:rsidR="008F2804" w:rsidRPr="00135F8C">
        <w:rPr>
          <w:rFonts w:asciiTheme="majorBidi" w:hAnsiTheme="majorBidi" w:cstheme="majorBidi"/>
          <w:sz w:val="24"/>
          <w:szCs w:val="24"/>
          <w:lang w:val="lt-LT"/>
        </w:rPr>
        <w:t xml:space="preserve"> svarbiausiais</w:t>
      </w:r>
      <w:r w:rsidRPr="00135F8C">
        <w:rPr>
          <w:rFonts w:asciiTheme="majorBidi" w:hAnsiTheme="majorBidi" w:cstheme="majorBidi"/>
          <w:sz w:val="24"/>
          <w:szCs w:val="24"/>
          <w:lang w:val="lt-LT"/>
        </w:rPr>
        <w:t xml:space="preserve"> savanoriškos veiklos prioritetais </w:t>
      </w:r>
      <w:r w:rsidR="008F2804" w:rsidRPr="00135F8C">
        <w:rPr>
          <w:rFonts w:asciiTheme="majorBidi" w:hAnsiTheme="majorBidi" w:cstheme="majorBidi"/>
          <w:sz w:val="24"/>
          <w:szCs w:val="24"/>
          <w:lang w:val="lt-LT"/>
        </w:rPr>
        <w:t>įvardina</w:t>
      </w:r>
      <w:r w:rsidRPr="00135F8C">
        <w:rPr>
          <w:rFonts w:asciiTheme="majorBidi" w:hAnsiTheme="majorBidi" w:cstheme="majorBidi"/>
          <w:sz w:val="24"/>
          <w:szCs w:val="24"/>
          <w:lang w:val="lt-LT"/>
        </w:rPr>
        <w:t xml:space="preserve"> </w:t>
      </w:r>
      <w:r w:rsidR="00C374C2" w:rsidRPr="00135F8C">
        <w:rPr>
          <w:rFonts w:asciiTheme="majorBidi" w:hAnsiTheme="majorBidi" w:cstheme="majorBidi"/>
          <w:sz w:val="24"/>
          <w:szCs w:val="24"/>
          <w:lang w:val="lt-LT"/>
        </w:rPr>
        <w:t xml:space="preserve">savanorystę </w:t>
      </w:r>
      <w:r w:rsidRPr="00135F8C">
        <w:rPr>
          <w:rFonts w:asciiTheme="majorBidi" w:hAnsiTheme="majorBidi" w:cstheme="majorBidi"/>
          <w:sz w:val="24"/>
          <w:szCs w:val="24"/>
          <w:lang w:val="lt-LT"/>
        </w:rPr>
        <w:t>atskir</w:t>
      </w:r>
      <w:r w:rsidR="00C374C2" w:rsidRPr="00135F8C">
        <w:rPr>
          <w:rFonts w:asciiTheme="majorBidi" w:hAnsiTheme="majorBidi" w:cstheme="majorBidi"/>
          <w:sz w:val="24"/>
          <w:szCs w:val="24"/>
          <w:lang w:val="lt-LT"/>
        </w:rPr>
        <w:t>ose</w:t>
      </w:r>
      <w:r w:rsidRPr="00135F8C">
        <w:rPr>
          <w:rFonts w:asciiTheme="majorBidi" w:hAnsiTheme="majorBidi" w:cstheme="majorBidi"/>
          <w:sz w:val="24"/>
          <w:szCs w:val="24"/>
          <w:lang w:val="lt-LT"/>
        </w:rPr>
        <w:t xml:space="preserve"> bendruomenės </w:t>
      </w:r>
      <w:r w:rsidR="00C374C2" w:rsidRPr="00135F8C">
        <w:rPr>
          <w:rFonts w:asciiTheme="majorBidi" w:hAnsiTheme="majorBidi" w:cstheme="majorBidi"/>
          <w:sz w:val="24"/>
          <w:szCs w:val="24"/>
          <w:lang w:val="lt-LT"/>
        </w:rPr>
        <w:t xml:space="preserve">inicijuotose veiklose (20,3 proc.), </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P23</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 xml:space="preserve">, pagalbą senyvo amžiaus asmenims (18,1 proc.) </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P24</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 xml:space="preserve">, pagalbą organizuojant sociokultūrines veiklas ir renginius (14,7 proc.) </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P25</w:t>
      </w:r>
      <w:r w:rsidR="003B233C" w:rsidRPr="00135F8C">
        <w:rPr>
          <w:rFonts w:asciiTheme="majorBidi" w:hAnsiTheme="majorBidi" w:cstheme="majorBidi"/>
          <w:sz w:val="24"/>
          <w:szCs w:val="24"/>
          <w:lang w:val="lt-LT"/>
        </w:rPr>
        <w:t xml:space="preserve">). </w:t>
      </w:r>
      <w:r w:rsidR="00C374C2" w:rsidRPr="00135F8C">
        <w:rPr>
          <w:rFonts w:asciiTheme="majorBidi" w:hAnsiTheme="majorBidi" w:cstheme="majorBidi"/>
          <w:sz w:val="24"/>
          <w:szCs w:val="24"/>
          <w:lang w:val="lt-LT"/>
        </w:rPr>
        <w:t xml:space="preserve">Pagrindinis veiksnys, paskatinantis apklausos dalyvius pradėti savanoriauti ar aktyviau įsitraukti į savanorišką veiklą, įvardijamas </w:t>
      </w:r>
      <w:r w:rsidR="00135F8C" w:rsidRPr="00135F8C">
        <w:rPr>
          <w:rFonts w:asciiTheme="majorBidi" w:hAnsiTheme="majorBidi" w:cstheme="majorBidi"/>
          <w:sz w:val="24"/>
          <w:szCs w:val="24"/>
          <w:lang w:val="lt-LT"/>
        </w:rPr>
        <w:t xml:space="preserve">kaip </w:t>
      </w:r>
      <w:r w:rsidR="00C374C2" w:rsidRPr="00135F8C">
        <w:rPr>
          <w:rFonts w:asciiTheme="majorBidi" w:hAnsiTheme="majorBidi" w:cstheme="majorBidi"/>
          <w:sz w:val="24"/>
          <w:szCs w:val="24"/>
          <w:lang w:val="lt-LT"/>
        </w:rPr>
        <w:t>informacijos</w:t>
      </w:r>
      <w:r w:rsidR="005F2BC1">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 xml:space="preserve"> kur galima savanoriauti</w:t>
      </w:r>
      <w:r w:rsidR="005F2BC1">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 xml:space="preserve"> </w:t>
      </w:r>
      <w:r w:rsidR="00135F8C" w:rsidRPr="00135F8C">
        <w:rPr>
          <w:rFonts w:asciiTheme="majorBidi" w:hAnsiTheme="majorBidi" w:cstheme="majorBidi"/>
          <w:sz w:val="24"/>
          <w:szCs w:val="24"/>
          <w:lang w:val="lt-LT"/>
        </w:rPr>
        <w:t xml:space="preserve">pakankamumas </w:t>
      </w:r>
      <w:r w:rsidR="00C374C2" w:rsidRPr="00135F8C">
        <w:rPr>
          <w:rFonts w:asciiTheme="majorBidi" w:hAnsiTheme="majorBidi" w:cstheme="majorBidi"/>
          <w:sz w:val="24"/>
          <w:szCs w:val="24"/>
          <w:lang w:val="lt-LT"/>
        </w:rPr>
        <w:t xml:space="preserve">(29,1 proc.) </w:t>
      </w:r>
      <w:r w:rsidR="003B233C" w:rsidRPr="00135F8C">
        <w:rPr>
          <w:rFonts w:asciiTheme="majorBidi" w:hAnsiTheme="majorBidi" w:cstheme="majorBidi"/>
          <w:sz w:val="24"/>
          <w:szCs w:val="24"/>
          <w:lang w:val="lt-LT"/>
        </w:rPr>
        <w:t>(</w:t>
      </w:r>
      <w:r w:rsidR="00C374C2" w:rsidRPr="00135F8C">
        <w:rPr>
          <w:rFonts w:asciiTheme="majorBidi" w:hAnsiTheme="majorBidi" w:cstheme="majorBidi"/>
          <w:sz w:val="24"/>
          <w:szCs w:val="24"/>
          <w:lang w:val="lt-LT"/>
        </w:rPr>
        <w:t>P26</w:t>
      </w:r>
      <w:r w:rsidR="003B233C" w:rsidRPr="00135F8C">
        <w:rPr>
          <w:rFonts w:asciiTheme="majorBidi" w:hAnsiTheme="majorBidi" w:cstheme="majorBidi"/>
          <w:sz w:val="24"/>
          <w:szCs w:val="24"/>
          <w:lang w:val="lt-LT"/>
        </w:rPr>
        <w:t>).</w:t>
      </w:r>
    </w:p>
    <w:p w14:paraId="53EB6368" w14:textId="6799B7C0" w:rsidR="00177C0F" w:rsidRPr="00135F8C" w:rsidRDefault="00177C0F" w:rsidP="00461347">
      <w:pPr>
        <w:spacing w:after="0"/>
        <w:ind w:firstLine="709"/>
        <w:jc w:val="both"/>
        <w:rPr>
          <w:rFonts w:ascii="Times New Roman" w:hAnsi="Times New Roman"/>
          <w:sz w:val="24"/>
          <w:szCs w:val="24"/>
          <w:lang w:val="lt-LT"/>
        </w:rPr>
      </w:pPr>
      <w:r w:rsidRPr="00135F8C">
        <w:rPr>
          <w:rFonts w:ascii="Times New Roman" w:hAnsi="Times New Roman"/>
          <w:sz w:val="24"/>
          <w:szCs w:val="24"/>
          <w:lang w:val="lt-LT"/>
        </w:rPr>
        <w:t xml:space="preserve">VVG teritorijoje veikia 4 </w:t>
      </w:r>
      <w:r w:rsidR="00461347">
        <w:rPr>
          <w:rFonts w:ascii="Times New Roman" w:hAnsi="Times New Roman"/>
          <w:sz w:val="24"/>
          <w:szCs w:val="24"/>
          <w:lang w:val="lt-LT"/>
        </w:rPr>
        <w:t xml:space="preserve">nevyriausybinės </w:t>
      </w:r>
      <w:r w:rsidRPr="00135F8C">
        <w:rPr>
          <w:rFonts w:ascii="Times New Roman" w:hAnsi="Times New Roman"/>
          <w:sz w:val="24"/>
          <w:szCs w:val="24"/>
          <w:lang w:val="lt-LT"/>
        </w:rPr>
        <w:t>organizacijos teikiančios akredituotas vaikų dienos socialin</w:t>
      </w:r>
      <w:r w:rsidR="00135F8C" w:rsidRPr="00135F8C">
        <w:rPr>
          <w:rFonts w:ascii="Times New Roman" w:hAnsi="Times New Roman"/>
          <w:sz w:val="24"/>
          <w:szCs w:val="24"/>
          <w:lang w:val="lt-LT"/>
        </w:rPr>
        <w:t>ė</w:t>
      </w:r>
      <w:r w:rsidRPr="00135F8C">
        <w:rPr>
          <w:rFonts w:ascii="Times New Roman" w:hAnsi="Times New Roman"/>
          <w:sz w:val="24"/>
          <w:szCs w:val="24"/>
          <w:lang w:val="lt-LT"/>
        </w:rPr>
        <w:t xml:space="preserve">s priežiūros paslaugas: </w:t>
      </w:r>
      <w:r w:rsidR="00461347">
        <w:rPr>
          <w:rFonts w:ascii="Times New Roman" w:hAnsi="Times New Roman"/>
          <w:sz w:val="24"/>
          <w:szCs w:val="24"/>
          <w:lang w:val="lt-LT"/>
        </w:rPr>
        <w:t>A</w:t>
      </w:r>
      <w:r w:rsidR="00011D3D" w:rsidRPr="00135F8C">
        <w:rPr>
          <w:rFonts w:ascii="Times New Roman" w:hAnsi="Times New Roman"/>
          <w:sz w:val="24"/>
          <w:szCs w:val="24"/>
          <w:lang w:val="lt-LT"/>
        </w:rPr>
        <w:t>s</w:t>
      </w:r>
      <w:r w:rsidR="0028508A">
        <w:rPr>
          <w:rFonts w:ascii="Times New Roman" w:hAnsi="Times New Roman"/>
          <w:sz w:val="24"/>
          <w:szCs w:val="24"/>
          <w:lang w:val="lt-LT"/>
        </w:rPr>
        <w:t xml:space="preserve">ociacija „Mes kitokie vaikai“, </w:t>
      </w:r>
      <w:r w:rsidR="00461347">
        <w:rPr>
          <w:rFonts w:ascii="Times New Roman" w:hAnsi="Times New Roman"/>
          <w:sz w:val="24"/>
          <w:szCs w:val="24"/>
          <w:lang w:val="lt-LT"/>
        </w:rPr>
        <w:t>L</w:t>
      </w:r>
      <w:r w:rsidR="00011D3D" w:rsidRPr="00135F8C">
        <w:rPr>
          <w:rFonts w:ascii="Times New Roman" w:hAnsi="Times New Roman"/>
          <w:sz w:val="24"/>
          <w:szCs w:val="24"/>
          <w:lang w:val="lt-LT"/>
        </w:rPr>
        <w:t>abdaros ir para</w:t>
      </w:r>
      <w:r w:rsidR="0028508A">
        <w:rPr>
          <w:rFonts w:ascii="Times New Roman" w:hAnsi="Times New Roman"/>
          <w:sz w:val="24"/>
          <w:szCs w:val="24"/>
          <w:lang w:val="lt-LT"/>
        </w:rPr>
        <w:t xml:space="preserve">mos fondas „Tavo svajonė“, VšĮ </w:t>
      </w:r>
      <w:r w:rsidR="00461347">
        <w:rPr>
          <w:rFonts w:ascii="Times New Roman" w:hAnsi="Times New Roman"/>
          <w:sz w:val="24"/>
          <w:szCs w:val="24"/>
          <w:lang w:val="lt-LT"/>
        </w:rPr>
        <w:t>„</w:t>
      </w:r>
      <w:r w:rsidR="0028508A">
        <w:rPr>
          <w:rFonts w:ascii="Times New Roman" w:hAnsi="Times New Roman"/>
          <w:sz w:val="24"/>
          <w:szCs w:val="24"/>
          <w:lang w:val="lt-LT"/>
        </w:rPr>
        <w:t>Alternatyviojo ugdymo centras</w:t>
      </w:r>
      <w:r w:rsidR="00461347">
        <w:rPr>
          <w:rFonts w:ascii="Times New Roman" w:hAnsi="Times New Roman"/>
          <w:sz w:val="24"/>
          <w:szCs w:val="24"/>
          <w:lang w:val="lt-LT"/>
        </w:rPr>
        <w:t>“</w:t>
      </w:r>
      <w:r w:rsidR="0028508A">
        <w:rPr>
          <w:rFonts w:ascii="Times New Roman" w:hAnsi="Times New Roman"/>
          <w:sz w:val="24"/>
          <w:szCs w:val="24"/>
          <w:lang w:val="lt-LT"/>
        </w:rPr>
        <w:t xml:space="preserve">, </w:t>
      </w:r>
      <w:r w:rsidR="00461347">
        <w:rPr>
          <w:rFonts w:ascii="Times New Roman" w:hAnsi="Times New Roman"/>
          <w:sz w:val="24"/>
          <w:szCs w:val="24"/>
          <w:lang w:val="lt-LT"/>
        </w:rPr>
        <w:t>V</w:t>
      </w:r>
      <w:r w:rsidR="00011D3D" w:rsidRPr="00135F8C">
        <w:rPr>
          <w:rFonts w:ascii="Times New Roman" w:hAnsi="Times New Roman"/>
          <w:sz w:val="24"/>
          <w:szCs w:val="24"/>
          <w:lang w:val="lt-LT"/>
        </w:rPr>
        <w:t>iešoji įstaiga „Laiptai į viltį“</w:t>
      </w:r>
      <w:r w:rsidR="00011D3D" w:rsidRPr="00135F8C">
        <w:rPr>
          <w:rStyle w:val="Puslapioinaosnuoroda"/>
          <w:rFonts w:ascii="Times New Roman" w:hAnsi="Times New Roman"/>
          <w:sz w:val="24"/>
          <w:szCs w:val="24"/>
          <w:lang w:val="lt-LT"/>
        </w:rPr>
        <w:footnoteReference w:id="3"/>
      </w:r>
      <w:r w:rsidR="00011D3D" w:rsidRPr="00135F8C">
        <w:rPr>
          <w:rFonts w:ascii="Times New Roman" w:hAnsi="Times New Roman"/>
          <w:sz w:val="24"/>
          <w:szCs w:val="24"/>
          <w:lang w:val="lt-LT"/>
        </w:rPr>
        <w:t>. Šiose įstaigose socialines paslauga</w:t>
      </w:r>
      <w:r w:rsidR="0028508A">
        <w:rPr>
          <w:rFonts w:ascii="Times New Roman" w:hAnsi="Times New Roman"/>
          <w:sz w:val="24"/>
          <w:szCs w:val="24"/>
          <w:lang w:val="lt-LT"/>
        </w:rPr>
        <w:t>s gaunančių vaikų skaičius 2020</w:t>
      </w:r>
      <w:r w:rsidR="0028508A">
        <w:rPr>
          <w:rFonts w:ascii="Times New Roman" w:hAnsi="Times New Roman" w:cs="Times New Roman"/>
          <w:sz w:val="24"/>
          <w:szCs w:val="24"/>
          <w:lang w:val="lt-LT"/>
        </w:rPr>
        <w:t>−</w:t>
      </w:r>
      <w:r w:rsidR="00011D3D" w:rsidRPr="00135F8C">
        <w:rPr>
          <w:rFonts w:ascii="Times New Roman" w:hAnsi="Times New Roman"/>
          <w:sz w:val="24"/>
          <w:szCs w:val="24"/>
          <w:lang w:val="lt-LT"/>
        </w:rPr>
        <w:t>2023 metais augo ketvirtadaliu – 25 proc. (žr. 1 lentelę)</w:t>
      </w:r>
      <w:r w:rsidR="006B6FC7" w:rsidRPr="00135F8C">
        <w:rPr>
          <w:rFonts w:ascii="Times New Roman" w:hAnsi="Times New Roman"/>
          <w:sz w:val="24"/>
          <w:szCs w:val="24"/>
          <w:lang w:val="lt-LT"/>
        </w:rPr>
        <w:t xml:space="preserve"> (ST-11)</w:t>
      </w:r>
      <w:r w:rsidR="00011D3D" w:rsidRPr="00135F8C">
        <w:rPr>
          <w:rFonts w:ascii="Times New Roman" w:hAnsi="Times New Roman"/>
          <w:sz w:val="24"/>
          <w:szCs w:val="24"/>
          <w:lang w:val="lt-LT"/>
        </w:rPr>
        <w:t xml:space="preserve">. </w:t>
      </w:r>
    </w:p>
    <w:p w14:paraId="4E920023" w14:textId="77777777" w:rsidR="0019132F" w:rsidRPr="00D95B6E" w:rsidRDefault="0019132F" w:rsidP="0019132F">
      <w:pPr>
        <w:spacing w:after="0"/>
        <w:rPr>
          <w:rFonts w:ascii="Times New Roman" w:hAnsi="Times New Roman"/>
          <w:sz w:val="24"/>
          <w:szCs w:val="24"/>
          <w:lang w:val="lt-LT"/>
        </w:rPr>
      </w:pPr>
      <w:r w:rsidRPr="00D95B6E">
        <w:rPr>
          <w:rFonts w:ascii="Times New Roman" w:hAnsi="Times New Roman"/>
          <w:noProof/>
          <w:sz w:val="24"/>
          <w:szCs w:val="24"/>
          <w:lang w:val="lt-LT" w:eastAsia="lt-LT"/>
        </w:rPr>
        <w:drawing>
          <wp:inline distT="0" distB="0" distL="0" distR="0" wp14:anchorId="3207BD32" wp14:editId="273537D2">
            <wp:extent cx="6498590" cy="2616820"/>
            <wp:effectExtent l="0" t="0" r="0" b="0"/>
            <wp:docPr id="45"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521023" cy="2625853"/>
                    </a:xfrm>
                    <a:prstGeom prst="rect">
                      <a:avLst/>
                    </a:prstGeom>
                  </pic:spPr>
                </pic:pic>
              </a:graphicData>
            </a:graphic>
          </wp:inline>
        </w:drawing>
      </w:r>
    </w:p>
    <w:p w14:paraId="62D0B642" w14:textId="4770097B" w:rsidR="00A74BFD" w:rsidRPr="00A74BFD" w:rsidRDefault="00414C18" w:rsidP="00A74BFD">
      <w:pPr>
        <w:spacing w:after="0"/>
        <w:jc w:val="center"/>
        <w:rPr>
          <w:rFonts w:ascii="Times New Roman" w:hAnsi="Times New Roman" w:cs="Times New Roman"/>
          <w:i/>
          <w:iCs/>
          <w:lang w:val="lt-LT"/>
        </w:rPr>
      </w:pPr>
      <w:r w:rsidRPr="00840169">
        <w:rPr>
          <w:rFonts w:ascii="Times New Roman" w:hAnsi="Times New Roman" w:cs="Times New Roman"/>
          <w:i/>
          <w:iCs/>
          <w:lang w:val="lt-LT"/>
        </w:rPr>
        <w:t xml:space="preserve">Šaltinis: Valstybės duomenų agentūros duomenys. Prieiga internetu: </w:t>
      </w:r>
      <w:hyperlink r:id="rId37" w:anchor="/" w:history="1">
        <w:r w:rsidR="00011D3D" w:rsidRPr="00840169">
          <w:rPr>
            <w:rStyle w:val="Hipersaitas"/>
            <w:rFonts w:ascii="Times New Roman" w:hAnsi="Times New Roman" w:cs="Times New Roman"/>
            <w:i/>
            <w:iCs/>
            <w:lang w:val="lt-LT"/>
          </w:rPr>
          <w:t>https://osp.stat.gov.lt/lt/statistiniu-rodikliu-analize?hash=eaab70eb-f564-48f7-b34b-ef4be0c62eec#/</w:t>
        </w:r>
      </w:hyperlink>
    </w:p>
    <w:p w14:paraId="62838906" w14:textId="30289C36" w:rsidR="00E21448" w:rsidRDefault="0019132F" w:rsidP="00A74BFD">
      <w:pPr>
        <w:spacing w:after="0"/>
        <w:jc w:val="center"/>
        <w:rPr>
          <w:rFonts w:ascii="Times New Roman" w:hAnsi="Times New Roman"/>
          <w:b/>
          <w:bCs/>
          <w:sz w:val="24"/>
          <w:szCs w:val="24"/>
          <w:lang w:val="lt-LT"/>
        </w:rPr>
      </w:pPr>
      <w:r w:rsidRPr="00414C18">
        <w:rPr>
          <w:rFonts w:ascii="Times New Roman" w:hAnsi="Times New Roman"/>
          <w:b/>
          <w:bCs/>
          <w:sz w:val="24"/>
          <w:szCs w:val="24"/>
          <w:lang w:val="lt-LT"/>
        </w:rPr>
        <w:t>1</w:t>
      </w:r>
      <w:r w:rsidR="00E21448">
        <w:rPr>
          <w:rFonts w:ascii="Times New Roman" w:hAnsi="Times New Roman"/>
          <w:b/>
          <w:bCs/>
          <w:sz w:val="24"/>
          <w:szCs w:val="24"/>
          <w:lang w:val="lt-LT"/>
        </w:rPr>
        <w:t>1</w:t>
      </w:r>
      <w:r w:rsidRPr="00414C18">
        <w:rPr>
          <w:rFonts w:ascii="Times New Roman" w:hAnsi="Times New Roman"/>
          <w:b/>
          <w:bCs/>
          <w:sz w:val="24"/>
          <w:szCs w:val="24"/>
          <w:lang w:val="lt-LT"/>
        </w:rPr>
        <w:t xml:space="preserve"> pav. Vaikų dienos centrų statistika</w:t>
      </w:r>
      <w:r w:rsidR="00414C18" w:rsidRPr="00414C18">
        <w:rPr>
          <w:rFonts w:ascii="Times New Roman" w:hAnsi="Times New Roman"/>
          <w:b/>
          <w:bCs/>
          <w:sz w:val="24"/>
          <w:szCs w:val="24"/>
          <w:lang w:val="lt-LT"/>
        </w:rPr>
        <w:t xml:space="preserve"> Kėdainių rajone</w:t>
      </w:r>
    </w:p>
    <w:p w14:paraId="1E62C704" w14:textId="77777777" w:rsidR="00A74BFD" w:rsidRDefault="00A74BFD" w:rsidP="00840169">
      <w:pPr>
        <w:spacing w:after="0"/>
        <w:jc w:val="center"/>
        <w:rPr>
          <w:rFonts w:ascii="Times New Roman" w:hAnsi="Times New Roman"/>
          <w:b/>
          <w:bCs/>
          <w:sz w:val="24"/>
          <w:szCs w:val="24"/>
          <w:lang w:val="lt-LT"/>
        </w:rPr>
      </w:pPr>
    </w:p>
    <w:p w14:paraId="3D737C5A" w14:textId="77777777" w:rsidR="0006040F" w:rsidRPr="00840169" w:rsidRDefault="0006040F" w:rsidP="0006040F">
      <w:pPr>
        <w:spacing w:after="0"/>
        <w:ind w:firstLine="709"/>
        <w:jc w:val="both"/>
        <w:rPr>
          <w:rFonts w:ascii="Times New Roman" w:hAnsi="Times New Roman"/>
          <w:sz w:val="24"/>
          <w:szCs w:val="24"/>
          <w:lang w:val="lt-LT"/>
        </w:rPr>
      </w:pPr>
      <w:r w:rsidRPr="00135F8C">
        <w:rPr>
          <w:rFonts w:ascii="Times New Roman" w:hAnsi="Times New Roman"/>
          <w:sz w:val="24"/>
          <w:szCs w:val="24"/>
          <w:lang w:val="lt-LT"/>
        </w:rPr>
        <w:t xml:space="preserve">Kėdainių rajone </w:t>
      </w:r>
      <w:r>
        <w:rPr>
          <w:rFonts w:ascii="Times New Roman" w:hAnsi="Times New Roman"/>
          <w:sz w:val="24"/>
          <w:szCs w:val="24"/>
          <w:lang w:val="lt-LT"/>
        </w:rPr>
        <w:t xml:space="preserve">vaikų </w:t>
      </w:r>
      <w:r w:rsidRPr="00135F8C">
        <w:rPr>
          <w:rFonts w:ascii="Times New Roman" w:hAnsi="Times New Roman"/>
          <w:sz w:val="24"/>
          <w:szCs w:val="24"/>
          <w:lang w:val="lt-LT"/>
        </w:rPr>
        <w:t>dienos centruose socialines paslaugas gavusių vaikų iš socialinę riziką patiriančių š</w:t>
      </w:r>
      <w:r>
        <w:rPr>
          <w:rFonts w:ascii="Times New Roman" w:hAnsi="Times New Roman"/>
          <w:sz w:val="24"/>
          <w:szCs w:val="24"/>
          <w:lang w:val="lt-LT"/>
        </w:rPr>
        <w:t>eimų 2018–</w:t>
      </w:r>
      <w:r w:rsidRPr="00135F8C">
        <w:rPr>
          <w:rFonts w:ascii="Times New Roman" w:hAnsi="Times New Roman"/>
          <w:sz w:val="24"/>
          <w:szCs w:val="24"/>
          <w:lang w:val="lt-LT"/>
        </w:rPr>
        <w:t>2022 m. laikotarpiu padidėjo 236 proc. (žr. 11 pav.) (ST-12). Atitinkamai vaikų su negalia skaičius šiuose centruose padidėjo 94,29 proc. (ST-13).</w:t>
      </w:r>
    </w:p>
    <w:p w14:paraId="706DB330" w14:textId="12765700" w:rsidR="00E21448" w:rsidRPr="00840169" w:rsidRDefault="00930C5C" w:rsidP="0006040F">
      <w:pPr>
        <w:spacing w:after="0"/>
        <w:ind w:firstLine="709"/>
        <w:jc w:val="both"/>
        <w:rPr>
          <w:rFonts w:ascii="Times New Roman" w:hAnsi="Times New Roman"/>
          <w:sz w:val="24"/>
          <w:szCs w:val="24"/>
          <w:lang w:val="lt-LT"/>
        </w:rPr>
      </w:pPr>
      <w:r>
        <w:rPr>
          <w:rFonts w:ascii="Times New Roman" w:hAnsi="Times New Roman"/>
          <w:sz w:val="24"/>
          <w:szCs w:val="24"/>
          <w:lang w:val="lt-LT"/>
        </w:rPr>
        <w:lastRenderedPageBreak/>
        <w:t>L</w:t>
      </w:r>
      <w:r w:rsidR="00E21448" w:rsidRPr="00840169">
        <w:rPr>
          <w:rFonts w:ascii="Times New Roman" w:hAnsi="Times New Roman"/>
          <w:sz w:val="24"/>
          <w:szCs w:val="24"/>
          <w:lang w:val="lt-LT"/>
        </w:rPr>
        <w:t>entelės</w:t>
      </w:r>
      <w:r>
        <w:rPr>
          <w:rFonts w:ascii="Times New Roman" w:hAnsi="Times New Roman"/>
          <w:sz w:val="24"/>
          <w:szCs w:val="24"/>
          <w:lang w:val="lt-LT"/>
        </w:rPr>
        <w:t xml:space="preserve"> Nr.</w:t>
      </w:r>
      <w:r w:rsidR="0028508A">
        <w:rPr>
          <w:rFonts w:ascii="Times New Roman" w:hAnsi="Times New Roman"/>
          <w:sz w:val="24"/>
          <w:szCs w:val="24"/>
          <w:lang w:val="lt-LT"/>
        </w:rPr>
        <w:t xml:space="preserve"> </w:t>
      </w:r>
      <w:r>
        <w:rPr>
          <w:rFonts w:ascii="Times New Roman" w:hAnsi="Times New Roman"/>
          <w:sz w:val="24"/>
          <w:szCs w:val="24"/>
          <w:lang w:val="lt-LT"/>
        </w:rPr>
        <w:t>2 duomenys rodo, jog</w:t>
      </w:r>
      <w:r w:rsidR="00E21448" w:rsidRPr="00840169">
        <w:rPr>
          <w:rFonts w:ascii="Times New Roman" w:hAnsi="Times New Roman"/>
          <w:sz w:val="24"/>
          <w:szCs w:val="24"/>
          <w:lang w:val="lt-LT"/>
        </w:rPr>
        <w:t xml:space="preserve"> ilgalaikės socialinės globos ir pagalbos į nam</w:t>
      </w:r>
      <w:r w:rsidR="0028508A">
        <w:rPr>
          <w:rFonts w:ascii="Times New Roman" w:hAnsi="Times New Roman"/>
          <w:sz w:val="24"/>
          <w:szCs w:val="24"/>
          <w:lang w:val="lt-LT"/>
        </w:rPr>
        <w:t>us paslaugų poreikis nėra visiškai</w:t>
      </w:r>
      <w:r w:rsidR="00E21448" w:rsidRPr="00840169">
        <w:rPr>
          <w:rFonts w:ascii="Times New Roman" w:hAnsi="Times New Roman"/>
          <w:sz w:val="24"/>
          <w:szCs w:val="24"/>
          <w:lang w:val="lt-LT"/>
        </w:rPr>
        <w:t xml:space="preserve"> patenkin</w:t>
      </w:r>
      <w:r>
        <w:rPr>
          <w:rFonts w:ascii="Times New Roman" w:hAnsi="Times New Roman"/>
          <w:sz w:val="24"/>
          <w:szCs w:val="24"/>
          <w:lang w:val="lt-LT"/>
        </w:rPr>
        <w:t>tas</w:t>
      </w:r>
      <w:r w:rsidR="00E21448" w:rsidRPr="00840169">
        <w:rPr>
          <w:rFonts w:ascii="Times New Roman" w:hAnsi="Times New Roman"/>
          <w:sz w:val="24"/>
          <w:szCs w:val="24"/>
          <w:lang w:val="lt-LT"/>
        </w:rPr>
        <w:t xml:space="preserve"> (SI-10). Taip pat Kėdainių rajone nepakankamai išplėtota šių socialinių paslaugų infrastruktūra (SI-11):</w:t>
      </w:r>
    </w:p>
    <w:p w14:paraId="3B8019EB" w14:textId="024E1D34" w:rsidR="00E21448" w:rsidRPr="00840169" w:rsidRDefault="0028508A">
      <w:pPr>
        <w:widowControl w:val="0"/>
        <w:numPr>
          <w:ilvl w:val="0"/>
          <w:numId w:val="21"/>
        </w:numPr>
        <w:tabs>
          <w:tab w:val="left" w:pos="0"/>
          <w:tab w:val="left" w:pos="142"/>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after="0" w:line="280" w:lineRule="atLeast"/>
        <w:ind w:left="1134"/>
        <w:jc w:val="both"/>
        <w:textAlignment w:val="baseline"/>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g</w:t>
      </w:r>
      <w:r w:rsidR="00E21448" w:rsidRPr="00840169">
        <w:rPr>
          <w:rFonts w:ascii="Times New Roman" w:eastAsia="Times New Roman" w:hAnsi="Times New Roman" w:cs="Times New Roman"/>
          <w:bCs/>
          <w:kern w:val="0"/>
          <w:sz w:val="24"/>
          <w:szCs w:val="24"/>
          <w:lang w:val="lt-LT" w:eastAsia="ar-SA"/>
          <w14:ligatures w14:val="none"/>
        </w:rPr>
        <w:t>rupinio gyvenimo nam</w:t>
      </w:r>
      <w:r w:rsidR="00930C5C">
        <w:rPr>
          <w:rFonts w:ascii="Times New Roman" w:eastAsia="Times New Roman" w:hAnsi="Times New Roman" w:cs="Times New Roman"/>
          <w:bCs/>
          <w:kern w:val="0"/>
          <w:sz w:val="24"/>
          <w:szCs w:val="24"/>
          <w:lang w:val="lt-LT" w:eastAsia="ar-SA"/>
          <w14:ligatures w14:val="none"/>
        </w:rPr>
        <w:t>ų</w:t>
      </w:r>
      <w:r w:rsidR="00E21448" w:rsidRPr="00840169">
        <w:rPr>
          <w:rFonts w:ascii="Times New Roman" w:eastAsia="Times New Roman" w:hAnsi="Times New Roman" w:cs="Times New Roman"/>
          <w:bCs/>
          <w:kern w:val="0"/>
          <w:sz w:val="24"/>
          <w:szCs w:val="24"/>
          <w:lang w:val="lt-LT" w:eastAsia="ar-SA"/>
          <w14:ligatures w14:val="none"/>
        </w:rPr>
        <w:t xml:space="preserve"> neįgaliesiems su </w:t>
      </w:r>
      <w:bookmarkStart w:id="9" w:name="_Hlk129762227"/>
      <w:r w:rsidR="00E21448" w:rsidRPr="00840169">
        <w:rPr>
          <w:rFonts w:ascii="Times New Roman" w:eastAsia="Times New Roman" w:hAnsi="Times New Roman" w:cs="Times New Roman"/>
          <w:bCs/>
          <w:kern w:val="0"/>
          <w:sz w:val="24"/>
          <w:szCs w:val="24"/>
          <w:lang w:val="lt-LT" w:eastAsia="ar-SA"/>
          <w14:ligatures w14:val="none"/>
        </w:rPr>
        <w:t>proto ir psichine negalia</w:t>
      </w:r>
      <w:bookmarkEnd w:id="9"/>
      <w:r w:rsidR="00930C5C">
        <w:rPr>
          <w:rFonts w:ascii="Times New Roman" w:eastAsia="Times New Roman" w:hAnsi="Times New Roman" w:cs="Times New Roman"/>
          <w:bCs/>
          <w:kern w:val="0"/>
          <w:sz w:val="24"/>
          <w:szCs w:val="24"/>
          <w:lang w:val="lt-LT" w:eastAsia="ar-SA"/>
          <w14:ligatures w14:val="none"/>
        </w:rPr>
        <w:t xml:space="preserve"> </w:t>
      </w:r>
      <w:r>
        <w:rPr>
          <w:rFonts w:ascii="Times New Roman" w:eastAsia="Times New Roman" w:hAnsi="Times New Roman" w:cs="Times New Roman"/>
          <w:bCs/>
          <w:kern w:val="0"/>
          <w:sz w:val="24"/>
          <w:szCs w:val="24"/>
          <w:lang w:val="lt-LT" w:eastAsia="ar-SA"/>
          <w14:ligatures w14:val="none"/>
        </w:rPr>
        <w:t>poreikis 8</w:t>
      </w:r>
      <w:r>
        <w:rPr>
          <w:rFonts w:ascii="Times New Roman" w:hAnsi="Times New Roman" w:cs="Times New Roman"/>
          <w:sz w:val="24"/>
          <w:szCs w:val="24"/>
          <w:lang w:val="lt-LT"/>
        </w:rPr>
        <w:t>−</w:t>
      </w:r>
      <w:r w:rsidR="00E21448" w:rsidRPr="00840169">
        <w:rPr>
          <w:rFonts w:ascii="Times New Roman" w:eastAsia="Times New Roman" w:hAnsi="Times New Roman" w:cs="Times New Roman"/>
          <w:bCs/>
          <w:kern w:val="0"/>
          <w:sz w:val="24"/>
          <w:szCs w:val="24"/>
          <w:lang w:val="lt-LT" w:eastAsia="ar-SA"/>
          <w14:ligatures w14:val="none"/>
        </w:rPr>
        <w:t>9 asmenims;</w:t>
      </w:r>
    </w:p>
    <w:p w14:paraId="4D4BEB11" w14:textId="172FD328" w:rsidR="00E21448" w:rsidRPr="00A3564A" w:rsidRDefault="0028508A">
      <w:pPr>
        <w:widowControl w:val="0"/>
        <w:numPr>
          <w:ilvl w:val="0"/>
          <w:numId w:val="21"/>
        </w:numPr>
        <w:tabs>
          <w:tab w:val="left" w:pos="0"/>
          <w:tab w:val="left" w:pos="142"/>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639"/>
          <w:tab w:val="left" w:pos="9857"/>
          <w:tab w:val="left" w:pos="10490"/>
          <w:tab w:val="left" w:pos="10773"/>
          <w:tab w:val="left" w:pos="11406"/>
          <w:tab w:val="left" w:pos="11689"/>
          <w:tab w:val="left" w:pos="12322"/>
          <w:tab w:val="left" w:pos="12605"/>
          <w:tab w:val="left" w:pos="13238"/>
          <w:tab w:val="left" w:pos="13521"/>
        </w:tabs>
        <w:suppressAutoHyphens/>
        <w:spacing w:after="0" w:line="280" w:lineRule="atLeast"/>
        <w:ind w:left="1134"/>
        <w:jc w:val="both"/>
        <w:textAlignment w:val="baseline"/>
        <w:rPr>
          <w:rFonts w:ascii="Times New Roman" w:eastAsia="Times New Roman" w:hAnsi="Times New Roman" w:cs="Times New Roman"/>
          <w:bCs/>
          <w:kern w:val="0"/>
          <w:sz w:val="24"/>
          <w:szCs w:val="24"/>
          <w:lang w:val="lt-LT" w:eastAsia="ar-SA"/>
          <w14:ligatures w14:val="none"/>
        </w:rPr>
      </w:pPr>
      <w:r>
        <w:rPr>
          <w:rFonts w:ascii="Times New Roman" w:eastAsia="Times New Roman" w:hAnsi="Times New Roman" w:cs="Times New Roman"/>
          <w:bCs/>
          <w:kern w:val="0"/>
          <w:sz w:val="24"/>
          <w:szCs w:val="24"/>
          <w:lang w:val="lt-LT" w:eastAsia="ar-SA"/>
          <w14:ligatures w14:val="none"/>
        </w:rPr>
        <w:t>a</w:t>
      </w:r>
      <w:r w:rsidR="00E21448" w:rsidRPr="00840169">
        <w:rPr>
          <w:rFonts w:ascii="Times New Roman" w:eastAsia="Times New Roman" w:hAnsi="Times New Roman" w:cs="Times New Roman"/>
          <w:bCs/>
          <w:kern w:val="0"/>
          <w:sz w:val="24"/>
          <w:szCs w:val="24"/>
          <w:lang w:val="lt-LT" w:eastAsia="ar-SA"/>
          <w14:ligatures w14:val="none"/>
        </w:rPr>
        <w:t>psaugot</w:t>
      </w:r>
      <w:r w:rsidR="00930C5C">
        <w:rPr>
          <w:rFonts w:ascii="Times New Roman" w:eastAsia="Times New Roman" w:hAnsi="Times New Roman" w:cs="Times New Roman"/>
          <w:bCs/>
          <w:kern w:val="0"/>
          <w:sz w:val="24"/>
          <w:szCs w:val="24"/>
          <w:lang w:val="lt-LT" w:eastAsia="ar-SA"/>
          <w14:ligatures w14:val="none"/>
        </w:rPr>
        <w:t>o</w:t>
      </w:r>
      <w:r w:rsidR="00E21448" w:rsidRPr="00840169">
        <w:rPr>
          <w:rFonts w:ascii="Times New Roman" w:eastAsia="Times New Roman" w:hAnsi="Times New Roman" w:cs="Times New Roman"/>
          <w:bCs/>
          <w:kern w:val="0"/>
          <w:sz w:val="24"/>
          <w:szCs w:val="24"/>
          <w:lang w:val="lt-LT" w:eastAsia="ar-SA"/>
          <w14:ligatures w14:val="none"/>
        </w:rPr>
        <w:t xml:space="preserve"> būst</w:t>
      </w:r>
      <w:r w:rsidR="00930C5C">
        <w:rPr>
          <w:rFonts w:ascii="Times New Roman" w:eastAsia="Times New Roman" w:hAnsi="Times New Roman" w:cs="Times New Roman"/>
          <w:bCs/>
          <w:kern w:val="0"/>
          <w:sz w:val="24"/>
          <w:szCs w:val="24"/>
          <w:lang w:val="lt-LT" w:eastAsia="ar-SA"/>
          <w14:ligatures w14:val="none"/>
        </w:rPr>
        <w:t>o</w:t>
      </w:r>
      <w:r w:rsidR="00E21448" w:rsidRPr="00840169">
        <w:rPr>
          <w:rFonts w:ascii="Times New Roman" w:eastAsia="Times New Roman" w:hAnsi="Times New Roman" w:cs="Times New Roman"/>
          <w:bCs/>
          <w:kern w:val="0"/>
          <w:sz w:val="24"/>
          <w:szCs w:val="24"/>
          <w:lang w:val="lt-LT" w:eastAsia="ar-SA"/>
          <w14:ligatures w14:val="none"/>
        </w:rPr>
        <w:t xml:space="preserve">  poreikis </w:t>
      </w:r>
      <w:r>
        <w:rPr>
          <w:rFonts w:ascii="Times New Roman" w:hAnsi="Times New Roman" w:cs="Times New Roman"/>
          <w:sz w:val="24"/>
          <w:szCs w:val="24"/>
          <w:lang w:val="lt-LT"/>
        </w:rPr>
        <w:t>−</w:t>
      </w:r>
      <w:r w:rsidR="00930C5C">
        <w:rPr>
          <w:rFonts w:ascii="Times New Roman" w:eastAsia="Times New Roman" w:hAnsi="Times New Roman" w:cs="Times New Roman"/>
          <w:bCs/>
          <w:kern w:val="0"/>
          <w:sz w:val="24"/>
          <w:szCs w:val="24"/>
          <w:lang w:val="lt-LT" w:eastAsia="ar-SA"/>
          <w14:ligatures w14:val="none"/>
        </w:rPr>
        <w:t xml:space="preserve"> </w:t>
      </w:r>
      <w:r w:rsidR="00E21448" w:rsidRPr="00840169">
        <w:rPr>
          <w:rFonts w:ascii="Times New Roman" w:eastAsia="Times New Roman" w:hAnsi="Times New Roman" w:cs="Times New Roman"/>
          <w:bCs/>
          <w:kern w:val="0"/>
          <w:sz w:val="24"/>
          <w:szCs w:val="24"/>
          <w:lang w:val="lt-LT" w:eastAsia="ar-SA"/>
          <w14:ligatures w14:val="none"/>
        </w:rPr>
        <w:t>2 būstai (4 asmenys).</w:t>
      </w:r>
    </w:p>
    <w:p w14:paraId="7CC5954E" w14:textId="40ACCDD2" w:rsidR="003B233C" w:rsidRPr="003B233C" w:rsidRDefault="003B233C" w:rsidP="003B233C">
      <w:pPr>
        <w:pStyle w:val="Antrat"/>
        <w:keepNext/>
        <w:jc w:val="right"/>
        <w:rPr>
          <w:rFonts w:asciiTheme="majorBidi" w:hAnsiTheme="majorBidi" w:cstheme="majorBidi"/>
          <w:i w:val="0"/>
          <w:iCs w:val="0"/>
          <w:color w:val="auto"/>
          <w:sz w:val="24"/>
          <w:szCs w:val="24"/>
          <w:lang w:val="lt-LT"/>
        </w:rPr>
      </w:pPr>
      <w:r w:rsidRPr="003B233C">
        <w:rPr>
          <w:rFonts w:asciiTheme="majorBidi" w:hAnsiTheme="majorBidi" w:cstheme="majorBidi"/>
          <w:i w:val="0"/>
          <w:iCs w:val="0"/>
          <w:color w:val="auto"/>
          <w:sz w:val="24"/>
          <w:szCs w:val="24"/>
          <w:lang w:val="lt-LT"/>
        </w:rPr>
        <w:fldChar w:fldCharType="begin"/>
      </w:r>
      <w:r w:rsidRPr="003B233C">
        <w:rPr>
          <w:rFonts w:asciiTheme="majorBidi" w:hAnsiTheme="majorBidi" w:cstheme="majorBidi"/>
          <w:i w:val="0"/>
          <w:iCs w:val="0"/>
          <w:color w:val="auto"/>
          <w:sz w:val="24"/>
          <w:szCs w:val="24"/>
          <w:lang w:val="lt-LT"/>
        </w:rPr>
        <w:instrText xml:space="preserve"> SEQ lentelė \* ARABIC </w:instrText>
      </w:r>
      <w:r w:rsidRPr="003B233C">
        <w:rPr>
          <w:rFonts w:asciiTheme="majorBidi" w:hAnsiTheme="majorBidi" w:cstheme="majorBidi"/>
          <w:i w:val="0"/>
          <w:iCs w:val="0"/>
          <w:color w:val="auto"/>
          <w:sz w:val="24"/>
          <w:szCs w:val="24"/>
          <w:lang w:val="lt-LT"/>
        </w:rPr>
        <w:fldChar w:fldCharType="separate"/>
      </w:r>
      <w:bookmarkStart w:id="10" w:name="_Toc144971716"/>
      <w:r w:rsidR="006B1C42">
        <w:rPr>
          <w:rFonts w:asciiTheme="majorBidi" w:hAnsiTheme="majorBidi" w:cstheme="majorBidi"/>
          <w:i w:val="0"/>
          <w:iCs w:val="0"/>
          <w:noProof/>
          <w:color w:val="auto"/>
          <w:sz w:val="24"/>
          <w:szCs w:val="24"/>
          <w:lang w:val="lt-LT"/>
        </w:rPr>
        <w:t>2</w:t>
      </w:r>
      <w:r w:rsidRPr="003B233C">
        <w:rPr>
          <w:rFonts w:asciiTheme="majorBidi" w:hAnsiTheme="majorBidi" w:cstheme="majorBidi"/>
          <w:i w:val="0"/>
          <w:iCs w:val="0"/>
          <w:color w:val="auto"/>
          <w:sz w:val="24"/>
          <w:szCs w:val="24"/>
          <w:lang w:val="lt-LT"/>
        </w:rPr>
        <w:fldChar w:fldCharType="end"/>
      </w:r>
      <w:r w:rsidRPr="003B233C">
        <w:rPr>
          <w:rFonts w:asciiTheme="majorBidi" w:hAnsiTheme="majorBidi" w:cstheme="majorBidi"/>
          <w:i w:val="0"/>
          <w:iCs w:val="0"/>
          <w:color w:val="auto"/>
          <w:sz w:val="24"/>
          <w:szCs w:val="24"/>
          <w:lang w:val="lt-LT"/>
        </w:rPr>
        <w:t xml:space="preserve"> lentelė</w:t>
      </w:r>
      <w:bookmarkEnd w:id="10"/>
      <w:r w:rsidRPr="003B233C">
        <w:rPr>
          <w:rFonts w:asciiTheme="majorBidi" w:hAnsiTheme="majorBidi" w:cstheme="majorBidi"/>
          <w:i w:val="0"/>
          <w:iCs w:val="0"/>
          <w:color w:val="auto"/>
          <w:sz w:val="24"/>
          <w:szCs w:val="24"/>
          <w:lang w:val="lt-LT"/>
        </w:rPr>
        <w:t xml:space="preserve"> </w:t>
      </w:r>
    </w:p>
    <w:p w14:paraId="6E660008" w14:textId="745A267E" w:rsidR="00C045B4" w:rsidRPr="00C045B4" w:rsidRDefault="00C045B4" w:rsidP="003B233C">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after="120" w:line="280" w:lineRule="atLeast"/>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b/>
          <w:kern w:val="0"/>
          <w:sz w:val="24"/>
          <w:szCs w:val="24"/>
          <w:lang w:val="lt-LT" w:eastAsia="ar-SA"/>
          <w14:ligatures w14:val="none"/>
        </w:rPr>
        <w:t xml:space="preserve">Socialinių paslaugų </w:t>
      </w:r>
      <w:r>
        <w:rPr>
          <w:rFonts w:ascii="Times New Roman" w:eastAsia="Times New Roman" w:hAnsi="Times New Roman" w:cs="Times New Roman"/>
          <w:b/>
          <w:kern w:val="0"/>
          <w:sz w:val="24"/>
          <w:szCs w:val="24"/>
          <w:lang w:val="lt-LT" w:eastAsia="ar-SA"/>
          <w14:ligatures w14:val="none"/>
        </w:rPr>
        <w:t>poreikio patenkinimas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576"/>
        <w:gridCol w:w="1093"/>
        <w:gridCol w:w="1534"/>
        <w:gridCol w:w="1142"/>
        <w:gridCol w:w="1314"/>
      </w:tblGrid>
      <w:tr w:rsidR="00586A19" w:rsidRPr="00C045B4" w14:paraId="5EE024B1" w14:textId="77777777" w:rsidTr="00E21448">
        <w:trPr>
          <w:cantSplit/>
          <w:trHeight w:hRule="exact" w:val="830"/>
        </w:trPr>
        <w:tc>
          <w:tcPr>
            <w:tcW w:w="314" w:type="pct"/>
            <w:vMerge w:val="restart"/>
            <w:shd w:val="clear" w:color="auto" w:fill="C5E0B3" w:themeFill="accent6" w:themeFillTint="66"/>
            <w:vAlign w:val="center"/>
          </w:tcPr>
          <w:p w14:paraId="5A1C2CE3" w14:textId="77777777" w:rsidR="00C045B4" w:rsidRPr="00586A19"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lang w:val="lt-LT" w:eastAsia="ar-SA"/>
                <w14:ligatures w14:val="none"/>
              </w:rPr>
            </w:pPr>
            <w:r w:rsidRPr="00586A19">
              <w:rPr>
                <w:rFonts w:ascii="Times New Roman" w:eastAsia="Times New Roman" w:hAnsi="Times New Roman" w:cs="Times New Roman"/>
                <w:b/>
                <w:bCs/>
                <w:kern w:val="0"/>
                <w:lang w:val="lt-LT" w:eastAsia="ar-SA"/>
                <w14:ligatures w14:val="none"/>
              </w:rPr>
              <w:t>Eil. Nr.</w:t>
            </w:r>
          </w:p>
        </w:tc>
        <w:tc>
          <w:tcPr>
            <w:tcW w:w="2464" w:type="pct"/>
            <w:vMerge w:val="restart"/>
            <w:shd w:val="clear" w:color="auto" w:fill="C5E0B3" w:themeFill="accent6" w:themeFillTint="66"/>
            <w:vAlign w:val="center"/>
          </w:tcPr>
          <w:p w14:paraId="05F2F595" w14:textId="77777777" w:rsidR="00C045B4" w:rsidRPr="00586A19" w:rsidRDefault="00C045B4" w:rsidP="00E21448">
            <w:pPr>
              <w:widowControl w:val="0"/>
              <w:tabs>
                <w:tab w:val="left" w:pos="67"/>
                <w:tab w:val="left" w:pos="622"/>
                <w:tab w:val="left" w:pos="1255"/>
                <w:tab w:val="left" w:pos="1538"/>
                <w:tab w:val="left" w:pos="2171"/>
                <w:tab w:val="left" w:pos="2454"/>
                <w:tab w:val="left" w:pos="3087"/>
                <w:tab w:val="left" w:pos="3370"/>
                <w:tab w:val="left" w:pos="4003"/>
                <w:tab w:val="left" w:pos="4286"/>
                <w:tab w:val="left" w:pos="4919"/>
                <w:tab w:val="left" w:pos="5202"/>
                <w:tab w:val="left" w:pos="5835"/>
                <w:tab w:val="left" w:pos="6118"/>
                <w:tab w:val="left" w:pos="6751"/>
                <w:tab w:val="left" w:pos="7034"/>
                <w:tab w:val="left" w:pos="7667"/>
                <w:tab w:val="left" w:pos="7950"/>
                <w:tab w:val="left" w:pos="8583"/>
                <w:tab w:val="left" w:pos="8866"/>
                <w:tab w:val="left" w:pos="9499"/>
                <w:tab w:val="left" w:pos="9782"/>
                <w:tab w:val="left" w:pos="10415"/>
                <w:tab w:val="left" w:pos="10698"/>
                <w:tab w:val="left" w:pos="11331"/>
                <w:tab w:val="left" w:pos="11614"/>
                <w:tab w:val="left" w:pos="12247"/>
                <w:tab w:val="left" w:pos="12530"/>
                <w:tab w:val="left" w:pos="13163"/>
                <w:tab w:val="left" w:pos="13446"/>
              </w:tabs>
              <w:suppressAutoHyphens/>
              <w:snapToGrid w:val="0"/>
              <w:spacing w:after="0" w:line="240" w:lineRule="auto"/>
              <w:ind w:left="-3" w:right="-3"/>
              <w:textAlignment w:val="baseline"/>
              <w:rPr>
                <w:rFonts w:ascii="Times New Roman" w:eastAsia="Times New Roman" w:hAnsi="Times New Roman" w:cs="Times New Roman"/>
                <w:b/>
                <w:bCs/>
                <w:kern w:val="0"/>
                <w:lang w:val="lt-LT" w:eastAsia="ar-SA"/>
                <w14:ligatures w14:val="none"/>
              </w:rPr>
            </w:pPr>
            <w:r w:rsidRPr="00586A19">
              <w:rPr>
                <w:rFonts w:ascii="Times New Roman" w:eastAsia="Times New Roman" w:hAnsi="Times New Roman" w:cs="Times New Roman"/>
                <w:b/>
                <w:bCs/>
                <w:kern w:val="0"/>
                <w:lang w:val="lt-LT" w:eastAsia="ar-SA"/>
                <w14:ligatures w14:val="none"/>
              </w:rPr>
              <w:t>Socialinių paslaugų rūšys pagal žmonių socialines grupes</w:t>
            </w:r>
          </w:p>
        </w:tc>
        <w:tc>
          <w:tcPr>
            <w:tcW w:w="1018" w:type="pct"/>
            <w:gridSpan w:val="2"/>
            <w:shd w:val="clear" w:color="auto" w:fill="C5E0B3" w:themeFill="accent6" w:themeFillTint="66"/>
            <w:vAlign w:val="center"/>
          </w:tcPr>
          <w:p w14:paraId="54C404EF" w14:textId="77777777" w:rsidR="00C045B4" w:rsidRPr="00586A19"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lang w:val="lt-LT" w:eastAsia="ar-SA"/>
                <w14:ligatures w14:val="none"/>
              </w:rPr>
            </w:pPr>
            <w:r w:rsidRPr="00586A19">
              <w:rPr>
                <w:rFonts w:ascii="Times New Roman" w:eastAsia="Times New Roman" w:hAnsi="Times New Roman" w:cs="Times New Roman"/>
                <w:b/>
                <w:bCs/>
                <w:kern w:val="0"/>
                <w:lang w:val="lt-LT" w:eastAsia="ar-SA"/>
                <w14:ligatures w14:val="none"/>
              </w:rPr>
              <w:t>Asmenų (šeimų), kuriems reikia socialinių paslaugų, skaičius</w:t>
            </w:r>
          </w:p>
        </w:tc>
        <w:tc>
          <w:tcPr>
            <w:tcW w:w="560" w:type="pct"/>
            <w:vMerge w:val="restart"/>
            <w:shd w:val="clear" w:color="auto" w:fill="C5E0B3" w:themeFill="accent6" w:themeFillTint="66"/>
            <w:vAlign w:val="center"/>
          </w:tcPr>
          <w:p w14:paraId="7EFE1A50" w14:textId="77777777" w:rsidR="00C045B4" w:rsidRPr="00586A19"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lang w:val="lt-LT" w:eastAsia="ar-SA"/>
                <w14:ligatures w14:val="none"/>
              </w:rPr>
            </w:pPr>
            <w:r w:rsidRPr="00586A19">
              <w:rPr>
                <w:rFonts w:ascii="Times New Roman" w:eastAsia="Times New Roman" w:hAnsi="Times New Roman" w:cs="Times New Roman"/>
                <w:b/>
                <w:bCs/>
                <w:kern w:val="0"/>
                <w:lang w:val="lt-LT" w:eastAsia="ar-SA"/>
                <w14:ligatures w14:val="none"/>
              </w:rPr>
              <w:t>1000-iui gyventojų tenka vietų</w:t>
            </w:r>
          </w:p>
        </w:tc>
        <w:tc>
          <w:tcPr>
            <w:tcW w:w="644" w:type="pct"/>
            <w:vMerge w:val="restart"/>
            <w:shd w:val="clear" w:color="auto" w:fill="C5E0B3" w:themeFill="accent6" w:themeFillTint="66"/>
            <w:vAlign w:val="center"/>
          </w:tcPr>
          <w:p w14:paraId="754478ED" w14:textId="77777777" w:rsidR="00C045B4" w:rsidRPr="00586A19"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lang w:val="lt-LT" w:eastAsia="ar-SA"/>
                <w14:ligatures w14:val="none"/>
              </w:rPr>
            </w:pPr>
            <w:r w:rsidRPr="00586A19">
              <w:rPr>
                <w:rFonts w:ascii="Times New Roman" w:eastAsia="Times New Roman" w:hAnsi="Times New Roman" w:cs="Times New Roman"/>
                <w:b/>
                <w:bCs/>
                <w:kern w:val="0"/>
                <w:lang w:val="lt-LT" w:eastAsia="ar-SA"/>
                <w14:ligatures w14:val="none"/>
              </w:rPr>
              <w:t>Iš jų finansuoja savivaldybė</w:t>
            </w:r>
          </w:p>
        </w:tc>
      </w:tr>
      <w:tr w:rsidR="00E21448" w:rsidRPr="00C045B4" w14:paraId="187EAA44" w14:textId="77777777" w:rsidTr="00E21448">
        <w:trPr>
          <w:cantSplit/>
          <w:trHeight w:hRule="exact" w:val="549"/>
        </w:trPr>
        <w:tc>
          <w:tcPr>
            <w:tcW w:w="314" w:type="pct"/>
            <w:vMerge/>
            <w:shd w:val="clear" w:color="auto" w:fill="auto"/>
            <w:vAlign w:val="center"/>
          </w:tcPr>
          <w:p w14:paraId="57EC793C" w14:textId="77777777" w:rsidR="00C045B4" w:rsidRPr="00C045B4" w:rsidRDefault="00C045B4" w:rsidP="00E21448">
            <w:pPr>
              <w:widowControl w:val="0"/>
              <w:suppressAutoHyphens/>
              <w:snapToGrid w:val="0"/>
              <w:spacing w:after="0" w:line="240" w:lineRule="auto"/>
              <w:jc w:val="both"/>
              <w:textAlignment w:val="baseline"/>
              <w:rPr>
                <w:rFonts w:ascii="Times New Roman" w:eastAsia="Times New Roman" w:hAnsi="Times New Roman" w:cs="Times New Roman"/>
                <w:kern w:val="0"/>
                <w:sz w:val="24"/>
                <w:szCs w:val="24"/>
                <w:lang w:val="lt-LT" w:eastAsia="ar-SA"/>
                <w14:ligatures w14:val="none"/>
              </w:rPr>
            </w:pPr>
          </w:p>
        </w:tc>
        <w:tc>
          <w:tcPr>
            <w:tcW w:w="2464" w:type="pct"/>
            <w:vMerge/>
            <w:shd w:val="clear" w:color="auto" w:fill="auto"/>
            <w:vAlign w:val="center"/>
          </w:tcPr>
          <w:p w14:paraId="25F3D1F5" w14:textId="77777777" w:rsidR="00C045B4" w:rsidRPr="00C045B4" w:rsidRDefault="00C045B4" w:rsidP="00E21448">
            <w:pPr>
              <w:widowControl w:val="0"/>
              <w:suppressAutoHyphens/>
              <w:snapToGrid w:val="0"/>
              <w:spacing w:after="0" w:line="240" w:lineRule="auto"/>
              <w:jc w:val="both"/>
              <w:textAlignment w:val="baseline"/>
              <w:rPr>
                <w:rFonts w:ascii="Times New Roman" w:eastAsia="Times New Roman" w:hAnsi="Times New Roman" w:cs="Times New Roman"/>
                <w:kern w:val="0"/>
                <w:sz w:val="24"/>
                <w:szCs w:val="24"/>
                <w:lang w:val="lt-LT" w:eastAsia="ar-SA"/>
                <w14:ligatures w14:val="none"/>
              </w:rPr>
            </w:pPr>
          </w:p>
        </w:tc>
        <w:tc>
          <w:tcPr>
            <w:tcW w:w="196" w:type="pct"/>
            <w:shd w:val="clear" w:color="auto" w:fill="C5E0B3" w:themeFill="accent6" w:themeFillTint="66"/>
            <w:vAlign w:val="center"/>
          </w:tcPr>
          <w:p w14:paraId="15CA71B5" w14:textId="77777777" w:rsidR="00C045B4" w:rsidRPr="003B233C"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sz w:val="24"/>
                <w:szCs w:val="24"/>
                <w:lang w:val="lt-LT" w:eastAsia="ar-SA"/>
                <w14:ligatures w14:val="none"/>
              </w:rPr>
            </w:pPr>
            <w:r w:rsidRPr="003B233C">
              <w:rPr>
                <w:rFonts w:ascii="Times New Roman" w:eastAsia="Times New Roman" w:hAnsi="Times New Roman" w:cs="Times New Roman"/>
                <w:b/>
                <w:bCs/>
                <w:kern w:val="0"/>
                <w:sz w:val="24"/>
                <w:szCs w:val="24"/>
                <w:lang w:val="lt-LT" w:eastAsia="ar-SA"/>
                <w14:ligatures w14:val="none"/>
              </w:rPr>
              <w:t>įvertinta 2022 m.</w:t>
            </w:r>
          </w:p>
        </w:tc>
        <w:tc>
          <w:tcPr>
            <w:tcW w:w="821" w:type="pct"/>
            <w:shd w:val="clear" w:color="auto" w:fill="C5E0B3" w:themeFill="accent6" w:themeFillTint="66"/>
            <w:vAlign w:val="center"/>
          </w:tcPr>
          <w:p w14:paraId="1278EE18" w14:textId="77777777" w:rsidR="00C045B4" w:rsidRPr="003B233C"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b/>
                <w:bCs/>
                <w:kern w:val="0"/>
                <w:lang w:val="lt-LT" w:eastAsia="ar-SA"/>
                <w14:ligatures w14:val="none"/>
              </w:rPr>
            </w:pPr>
            <w:r w:rsidRPr="003B233C">
              <w:rPr>
                <w:rFonts w:ascii="Times New Roman" w:eastAsia="Times New Roman" w:hAnsi="Times New Roman" w:cs="Times New Roman"/>
                <w:b/>
                <w:bCs/>
                <w:kern w:val="0"/>
                <w:lang w:val="lt-LT" w:eastAsia="ar-SA"/>
                <w14:ligatures w14:val="none"/>
              </w:rPr>
              <w:t>nepatenkintas poreikis</w:t>
            </w:r>
          </w:p>
        </w:tc>
        <w:tc>
          <w:tcPr>
            <w:tcW w:w="560" w:type="pct"/>
            <w:vMerge/>
            <w:shd w:val="clear" w:color="auto" w:fill="auto"/>
            <w:vAlign w:val="center"/>
          </w:tcPr>
          <w:p w14:paraId="4452D12E" w14:textId="77777777" w:rsidR="00C045B4" w:rsidRPr="00C045B4" w:rsidRDefault="00C045B4" w:rsidP="00E21448">
            <w:pPr>
              <w:widowControl w:val="0"/>
              <w:suppressAutoHyphens/>
              <w:snapToGrid w:val="0"/>
              <w:spacing w:after="0" w:line="240" w:lineRule="auto"/>
              <w:jc w:val="both"/>
              <w:textAlignment w:val="baseline"/>
              <w:rPr>
                <w:rFonts w:ascii="Times New Roman" w:eastAsia="Times New Roman" w:hAnsi="Times New Roman" w:cs="Times New Roman"/>
                <w:kern w:val="0"/>
                <w:sz w:val="24"/>
                <w:szCs w:val="24"/>
                <w:lang w:val="lt-LT" w:eastAsia="ar-SA"/>
                <w14:ligatures w14:val="none"/>
              </w:rPr>
            </w:pPr>
          </w:p>
        </w:tc>
        <w:tc>
          <w:tcPr>
            <w:tcW w:w="644" w:type="pct"/>
            <w:vMerge/>
            <w:shd w:val="clear" w:color="auto" w:fill="auto"/>
            <w:vAlign w:val="center"/>
          </w:tcPr>
          <w:p w14:paraId="382FAFF9" w14:textId="77777777" w:rsidR="00C045B4" w:rsidRPr="00C045B4" w:rsidRDefault="00C045B4" w:rsidP="00E21448">
            <w:pPr>
              <w:widowControl w:val="0"/>
              <w:suppressAutoHyphens/>
              <w:snapToGrid w:val="0"/>
              <w:spacing w:after="0" w:line="240" w:lineRule="auto"/>
              <w:jc w:val="both"/>
              <w:textAlignment w:val="baseline"/>
              <w:rPr>
                <w:rFonts w:ascii="Times New Roman" w:eastAsia="Times New Roman" w:hAnsi="Times New Roman" w:cs="Times New Roman"/>
                <w:kern w:val="0"/>
                <w:sz w:val="24"/>
                <w:szCs w:val="24"/>
                <w:lang w:val="lt-LT" w:eastAsia="ar-SA"/>
                <w14:ligatures w14:val="none"/>
              </w:rPr>
            </w:pPr>
          </w:p>
        </w:tc>
      </w:tr>
      <w:tr w:rsidR="00E21448" w:rsidRPr="00C045B4" w14:paraId="57D0F651" w14:textId="77777777" w:rsidTr="00E21448">
        <w:trPr>
          <w:cantSplit/>
          <w:trHeight w:val="341"/>
        </w:trPr>
        <w:tc>
          <w:tcPr>
            <w:tcW w:w="314" w:type="pct"/>
            <w:shd w:val="clear" w:color="auto" w:fill="auto"/>
            <w:vAlign w:val="center"/>
          </w:tcPr>
          <w:p w14:paraId="4E56BF21"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w:t>
            </w:r>
          </w:p>
        </w:tc>
        <w:tc>
          <w:tcPr>
            <w:tcW w:w="2464" w:type="pct"/>
            <w:shd w:val="clear" w:color="auto" w:fill="auto"/>
            <w:vAlign w:val="center"/>
          </w:tcPr>
          <w:p w14:paraId="70EF3951"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Ilgalaikė socialinė globa </w:t>
            </w:r>
          </w:p>
        </w:tc>
        <w:tc>
          <w:tcPr>
            <w:tcW w:w="196" w:type="pct"/>
            <w:shd w:val="clear" w:color="auto" w:fill="auto"/>
            <w:vAlign w:val="center"/>
          </w:tcPr>
          <w:p w14:paraId="2476BA95"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90</w:t>
            </w:r>
          </w:p>
        </w:tc>
        <w:tc>
          <w:tcPr>
            <w:tcW w:w="821" w:type="pct"/>
            <w:shd w:val="clear" w:color="auto" w:fill="auto"/>
            <w:vAlign w:val="center"/>
          </w:tcPr>
          <w:p w14:paraId="79E0BE2B"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2</w:t>
            </w:r>
          </w:p>
        </w:tc>
        <w:tc>
          <w:tcPr>
            <w:tcW w:w="560" w:type="pct"/>
            <w:shd w:val="clear" w:color="auto" w:fill="auto"/>
            <w:vAlign w:val="center"/>
          </w:tcPr>
          <w:p w14:paraId="3DEC61DF"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2,00</w:t>
            </w:r>
          </w:p>
        </w:tc>
        <w:tc>
          <w:tcPr>
            <w:tcW w:w="644" w:type="pct"/>
            <w:shd w:val="clear" w:color="auto" w:fill="auto"/>
            <w:vAlign w:val="center"/>
          </w:tcPr>
          <w:p w14:paraId="3073715E"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90</w:t>
            </w:r>
          </w:p>
        </w:tc>
      </w:tr>
      <w:tr w:rsidR="00E21448" w:rsidRPr="00C045B4" w14:paraId="7A85F2F2" w14:textId="77777777" w:rsidTr="00E21448">
        <w:trPr>
          <w:cantSplit/>
          <w:trHeight w:val="341"/>
        </w:trPr>
        <w:tc>
          <w:tcPr>
            <w:tcW w:w="314" w:type="pct"/>
            <w:shd w:val="clear" w:color="auto" w:fill="auto"/>
            <w:vAlign w:val="center"/>
          </w:tcPr>
          <w:p w14:paraId="06867319"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2.</w:t>
            </w:r>
          </w:p>
        </w:tc>
        <w:tc>
          <w:tcPr>
            <w:tcW w:w="2464" w:type="pct"/>
            <w:shd w:val="clear" w:color="auto" w:fill="auto"/>
            <w:vAlign w:val="center"/>
          </w:tcPr>
          <w:p w14:paraId="6EFA283F"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Trumpalaikė socialinė globa </w:t>
            </w:r>
          </w:p>
        </w:tc>
        <w:tc>
          <w:tcPr>
            <w:tcW w:w="196" w:type="pct"/>
            <w:shd w:val="clear" w:color="auto" w:fill="auto"/>
            <w:vAlign w:val="center"/>
          </w:tcPr>
          <w:p w14:paraId="0DE6F280"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12</w:t>
            </w:r>
          </w:p>
        </w:tc>
        <w:tc>
          <w:tcPr>
            <w:tcW w:w="821" w:type="pct"/>
            <w:shd w:val="clear" w:color="auto" w:fill="auto"/>
            <w:vAlign w:val="center"/>
          </w:tcPr>
          <w:p w14:paraId="6FF1C47B"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w:t>
            </w:r>
          </w:p>
        </w:tc>
        <w:tc>
          <w:tcPr>
            <w:tcW w:w="560" w:type="pct"/>
            <w:shd w:val="clear" w:color="auto" w:fill="auto"/>
            <w:vAlign w:val="center"/>
          </w:tcPr>
          <w:p w14:paraId="290B946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0,26</w:t>
            </w:r>
          </w:p>
        </w:tc>
        <w:tc>
          <w:tcPr>
            <w:tcW w:w="644" w:type="pct"/>
            <w:shd w:val="clear" w:color="auto" w:fill="auto"/>
            <w:vAlign w:val="center"/>
          </w:tcPr>
          <w:p w14:paraId="3C49E93F"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12</w:t>
            </w:r>
          </w:p>
        </w:tc>
      </w:tr>
      <w:tr w:rsidR="00E21448" w:rsidRPr="00C045B4" w14:paraId="50DCB3E9" w14:textId="77777777" w:rsidTr="00E21448">
        <w:trPr>
          <w:cantSplit/>
          <w:trHeight w:val="341"/>
        </w:trPr>
        <w:tc>
          <w:tcPr>
            <w:tcW w:w="314" w:type="pct"/>
            <w:shd w:val="clear" w:color="auto" w:fill="auto"/>
            <w:vAlign w:val="center"/>
          </w:tcPr>
          <w:p w14:paraId="7FC61EA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w:t>
            </w:r>
          </w:p>
        </w:tc>
        <w:tc>
          <w:tcPr>
            <w:tcW w:w="2464" w:type="pct"/>
            <w:shd w:val="clear" w:color="auto" w:fill="auto"/>
            <w:vAlign w:val="center"/>
          </w:tcPr>
          <w:p w14:paraId="6E93E149"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Dienos socialinė globa institucijoje </w:t>
            </w:r>
          </w:p>
        </w:tc>
        <w:tc>
          <w:tcPr>
            <w:tcW w:w="196" w:type="pct"/>
            <w:shd w:val="clear" w:color="auto" w:fill="auto"/>
            <w:vAlign w:val="center"/>
          </w:tcPr>
          <w:p w14:paraId="3A3692E6"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1</w:t>
            </w:r>
          </w:p>
        </w:tc>
        <w:tc>
          <w:tcPr>
            <w:tcW w:w="821" w:type="pct"/>
            <w:shd w:val="clear" w:color="auto" w:fill="auto"/>
            <w:vAlign w:val="center"/>
          </w:tcPr>
          <w:p w14:paraId="5AAE5240"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w:t>
            </w:r>
          </w:p>
        </w:tc>
        <w:tc>
          <w:tcPr>
            <w:tcW w:w="560" w:type="pct"/>
            <w:shd w:val="clear" w:color="auto" w:fill="auto"/>
            <w:vAlign w:val="center"/>
          </w:tcPr>
          <w:p w14:paraId="6C965323"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0,02</w:t>
            </w:r>
          </w:p>
        </w:tc>
        <w:tc>
          <w:tcPr>
            <w:tcW w:w="644" w:type="pct"/>
            <w:shd w:val="clear" w:color="auto" w:fill="auto"/>
            <w:vAlign w:val="center"/>
          </w:tcPr>
          <w:p w14:paraId="5E006983"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w:t>
            </w:r>
          </w:p>
        </w:tc>
      </w:tr>
      <w:tr w:rsidR="00E21448" w:rsidRPr="00C045B4" w14:paraId="2276E870" w14:textId="77777777" w:rsidTr="00E21448">
        <w:trPr>
          <w:cantSplit/>
          <w:trHeight w:val="341"/>
        </w:trPr>
        <w:tc>
          <w:tcPr>
            <w:tcW w:w="314" w:type="pct"/>
            <w:shd w:val="clear" w:color="auto" w:fill="auto"/>
            <w:vAlign w:val="center"/>
          </w:tcPr>
          <w:p w14:paraId="3DEECC02"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w:t>
            </w:r>
          </w:p>
        </w:tc>
        <w:tc>
          <w:tcPr>
            <w:tcW w:w="2464" w:type="pct"/>
            <w:shd w:val="clear" w:color="auto" w:fill="auto"/>
            <w:vAlign w:val="center"/>
          </w:tcPr>
          <w:p w14:paraId="0D1544D1"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Dienos socialinė globa asmens namuose </w:t>
            </w:r>
          </w:p>
        </w:tc>
        <w:tc>
          <w:tcPr>
            <w:tcW w:w="196" w:type="pct"/>
            <w:shd w:val="clear" w:color="auto" w:fill="auto"/>
            <w:vAlign w:val="center"/>
          </w:tcPr>
          <w:p w14:paraId="03FDC279"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23</w:t>
            </w:r>
          </w:p>
        </w:tc>
        <w:tc>
          <w:tcPr>
            <w:tcW w:w="821" w:type="pct"/>
            <w:shd w:val="clear" w:color="auto" w:fill="auto"/>
            <w:vAlign w:val="center"/>
          </w:tcPr>
          <w:p w14:paraId="391A4671"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w:t>
            </w:r>
          </w:p>
        </w:tc>
        <w:tc>
          <w:tcPr>
            <w:tcW w:w="560" w:type="pct"/>
            <w:shd w:val="clear" w:color="auto" w:fill="auto"/>
            <w:vAlign w:val="center"/>
          </w:tcPr>
          <w:p w14:paraId="400D3684"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0,5</w:t>
            </w:r>
          </w:p>
        </w:tc>
        <w:tc>
          <w:tcPr>
            <w:tcW w:w="644" w:type="pct"/>
            <w:shd w:val="clear" w:color="auto" w:fill="auto"/>
            <w:vAlign w:val="center"/>
          </w:tcPr>
          <w:p w14:paraId="55F13B25"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23</w:t>
            </w:r>
          </w:p>
        </w:tc>
      </w:tr>
      <w:tr w:rsidR="00E21448" w:rsidRPr="00C045B4" w14:paraId="64AD637F" w14:textId="77777777" w:rsidTr="00E21448">
        <w:trPr>
          <w:cantSplit/>
          <w:trHeight w:val="601"/>
        </w:trPr>
        <w:tc>
          <w:tcPr>
            <w:tcW w:w="314" w:type="pct"/>
            <w:shd w:val="clear" w:color="auto" w:fill="auto"/>
            <w:vAlign w:val="center"/>
          </w:tcPr>
          <w:p w14:paraId="46BFDD0A"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5.</w:t>
            </w:r>
          </w:p>
        </w:tc>
        <w:tc>
          <w:tcPr>
            <w:tcW w:w="2464" w:type="pct"/>
            <w:shd w:val="clear" w:color="auto" w:fill="auto"/>
            <w:vAlign w:val="center"/>
          </w:tcPr>
          <w:p w14:paraId="498FA5FE"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Apgyvendinimas savarankiško gyvenimo namuose </w:t>
            </w:r>
          </w:p>
        </w:tc>
        <w:tc>
          <w:tcPr>
            <w:tcW w:w="196" w:type="pct"/>
            <w:shd w:val="clear" w:color="auto" w:fill="auto"/>
            <w:vAlign w:val="center"/>
          </w:tcPr>
          <w:p w14:paraId="26DFE78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w:t>
            </w:r>
          </w:p>
        </w:tc>
        <w:tc>
          <w:tcPr>
            <w:tcW w:w="821" w:type="pct"/>
            <w:shd w:val="clear" w:color="auto" w:fill="auto"/>
            <w:vAlign w:val="center"/>
          </w:tcPr>
          <w:p w14:paraId="76C2E3BC"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w:t>
            </w:r>
          </w:p>
        </w:tc>
        <w:tc>
          <w:tcPr>
            <w:tcW w:w="560" w:type="pct"/>
            <w:shd w:val="clear" w:color="auto" w:fill="auto"/>
            <w:vAlign w:val="center"/>
          </w:tcPr>
          <w:p w14:paraId="2DA7A97F"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0,08</w:t>
            </w:r>
          </w:p>
        </w:tc>
        <w:tc>
          <w:tcPr>
            <w:tcW w:w="644" w:type="pct"/>
            <w:shd w:val="clear" w:color="auto" w:fill="auto"/>
            <w:vAlign w:val="center"/>
          </w:tcPr>
          <w:p w14:paraId="141E2CE7"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w:t>
            </w:r>
          </w:p>
        </w:tc>
      </w:tr>
      <w:tr w:rsidR="00E21448" w:rsidRPr="00C045B4" w14:paraId="7599F601" w14:textId="77777777" w:rsidTr="00E21448">
        <w:trPr>
          <w:cantSplit/>
          <w:trHeight w:val="341"/>
        </w:trPr>
        <w:tc>
          <w:tcPr>
            <w:tcW w:w="314" w:type="pct"/>
            <w:shd w:val="clear" w:color="auto" w:fill="auto"/>
            <w:vAlign w:val="center"/>
          </w:tcPr>
          <w:p w14:paraId="6ACEE736"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6.</w:t>
            </w:r>
          </w:p>
        </w:tc>
        <w:tc>
          <w:tcPr>
            <w:tcW w:w="2464" w:type="pct"/>
            <w:shd w:val="clear" w:color="auto" w:fill="auto"/>
            <w:vAlign w:val="center"/>
          </w:tcPr>
          <w:p w14:paraId="1E88E7EC"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Pagalba į namus </w:t>
            </w:r>
          </w:p>
        </w:tc>
        <w:tc>
          <w:tcPr>
            <w:tcW w:w="196" w:type="pct"/>
            <w:shd w:val="clear" w:color="auto" w:fill="auto"/>
            <w:vAlign w:val="center"/>
          </w:tcPr>
          <w:p w14:paraId="05361265"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98</w:t>
            </w:r>
          </w:p>
        </w:tc>
        <w:tc>
          <w:tcPr>
            <w:tcW w:w="821" w:type="pct"/>
            <w:shd w:val="clear" w:color="auto" w:fill="auto"/>
            <w:vAlign w:val="center"/>
          </w:tcPr>
          <w:p w14:paraId="066C4F03"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10</w:t>
            </w:r>
          </w:p>
        </w:tc>
        <w:tc>
          <w:tcPr>
            <w:tcW w:w="560" w:type="pct"/>
            <w:shd w:val="clear" w:color="auto" w:fill="auto"/>
            <w:vAlign w:val="center"/>
          </w:tcPr>
          <w:p w14:paraId="041FE0EA"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21,4</w:t>
            </w:r>
          </w:p>
        </w:tc>
        <w:tc>
          <w:tcPr>
            <w:tcW w:w="644" w:type="pct"/>
            <w:shd w:val="clear" w:color="auto" w:fill="auto"/>
            <w:vAlign w:val="center"/>
          </w:tcPr>
          <w:p w14:paraId="560414AC"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98</w:t>
            </w:r>
          </w:p>
        </w:tc>
      </w:tr>
      <w:tr w:rsidR="00E21448" w:rsidRPr="00C045B4" w14:paraId="29A4962E" w14:textId="77777777" w:rsidTr="00E21448">
        <w:trPr>
          <w:cantSplit/>
          <w:trHeight w:val="341"/>
        </w:trPr>
        <w:tc>
          <w:tcPr>
            <w:tcW w:w="314" w:type="pct"/>
            <w:shd w:val="clear" w:color="auto" w:fill="auto"/>
            <w:vAlign w:val="center"/>
          </w:tcPr>
          <w:p w14:paraId="2E7F774E"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7.</w:t>
            </w:r>
          </w:p>
        </w:tc>
        <w:tc>
          <w:tcPr>
            <w:tcW w:w="2464" w:type="pct"/>
            <w:shd w:val="clear" w:color="auto" w:fill="auto"/>
            <w:vAlign w:val="center"/>
          </w:tcPr>
          <w:p w14:paraId="6B10B763"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Socialinių įgūdžių ugdymas ir palaikymas institucijoje </w:t>
            </w:r>
          </w:p>
        </w:tc>
        <w:tc>
          <w:tcPr>
            <w:tcW w:w="196" w:type="pct"/>
            <w:shd w:val="clear" w:color="auto" w:fill="auto"/>
            <w:vAlign w:val="center"/>
          </w:tcPr>
          <w:p w14:paraId="7B5838D0"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30</w:t>
            </w:r>
          </w:p>
        </w:tc>
        <w:tc>
          <w:tcPr>
            <w:tcW w:w="821" w:type="pct"/>
            <w:shd w:val="clear" w:color="auto" w:fill="auto"/>
            <w:vAlign w:val="center"/>
          </w:tcPr>
          <w:p w14:paraId="02887A7A"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w:t>
            </w:r>
          </w:p>
        </w:tc>
        <w:tc>
          <w:tcPr>
            <w:tcW w:w="560" w:type="pct"/>
            <w:shd w:val="clear" w:color="auto" w:fill="auto"/>
            <w:vAlign w:val="center"/>
          </w:tcPr>
          <w:p w14:paraId="48CF57FC"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0,65</w:t>
            </w:r>
          </w:p>
        </w:tc>
        <w:tc>
          <w:tcPr>
            <w:tcW w:w="644" w:type="pct"/>
            <w:shd w:val="clear" w:color="auto" w:fill="auto"/>
            <w:vAlign w:val="center"/>
          </w:tcPr>
          <w:p w14:paraId="556F4B32"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30</w:t>
            </w:r>
          </w:p>
        </w:tc>
      </w:tr>
      <w:tr w:rsidR="00E21448" w:rsidRPr="00C045B4" w14:paraId="0229C18A" w14:textId="77777777" w:rsidTr="00E21448">
        <w:trPr>
          <w:cantSplit/>
          <w:trHeight w:val="341"/>
        </w:trPr>
        <w:tc>
          <w:tcPr>
            <w:tcW w:w="314" w:type="pct"/>
            <w:shd w:val="clear" w:color="auto" w:fill="auto"/>
            <w:vAlign w:val="center"/>
          </w:tcPr>
          <w:p w14:paraId="2A223476"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8.</w:t>
            </w:r>
          </w:p>
        </w:tc>
        <w:tc>
          <w:tcPr>
            <w:tcW w:w="2464" w:type="pct"/>
            <w:shd w:val="clear" w:color="auto" w:fill="auto"/>
            <w:vAlign w:val="center"/>
          </w:tcPr>
          <w:p w14:paraId="7D434CDC"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 xml:space="preserve">Socialinių įgūdžių ugdymas ir palaikymas asmens (šeimos) namuose </w:t>
            </w:r>
          </w:p>
        </w:tc>
        <w:tc>
          <w:tcPr>
            <w:tcW w:w="196" w:type="pct"/>
            <w:shd w:val="clear" w:color="auto" w:fill="auto"/>
            <w:vAlign w:val="center"/>
          </w:tcPr>
          <w:p w14:paraId="19E88464"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314</w:t>
            </w:r>
          </w:p>
        </w:tc>
        <w:tc>
          <w:tcPr>
            <w:tcW w:w="821" w:type="pct"/>
            <w:shd w:val="clear" w:color="auto" w:fill="auto"/>
            <w:vAlign w:val="center"/>
          </w:tcPr>
          <w:p w14:paraId="082BBC89"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w:t>
            </w:r>
          </w:p>
        </w:tc>
        <w:tc>
          <w:tcPr>
            <w:tcW w:w="560" w:type="pct"/>
            <w:shd w:val="clear" w:color="auto" w:fill="auto"/>
            <w:vAlign w:val="center"/>
          </w:tcPr>
          <w:p w14:paraId="10EC7CD5"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6,85</w:t>
            </w:r>
          </w:p>
        </w:tc>
        <w:tc>
          <w:tcPr>
            <w:tcW w:w="644" w:type="pct"/>
            <w:shd w:val="clear" w:color="auto" w:fill="auto"/>
            <w:vAlign w:val="center"/>
          </w:tcPr>
          <w:p w14:paraId="5B7DBF89"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314</w:t>
            </w:r>
          </w:p>
        </w:tc>
      </w:tr>
      <w:tr w:rsidR="00E21448" w:rsidRPr="00C045B4" w14:paraId="2901A71F" w14:textId="77777777" w:rsidTr="00E21448">
        <w:trPr>
          <w:cantSplit/>
          <w:trHeight w:val="341"/>
        </w:trPr>
        <w:tc>
          <w:tcPr>
            <w:tcW w:w="314" w:type="pct"/>
            <w:shd w:val="clear" w:color="auto" w:fill="auto"/>
            <w:vAlign w:val="center"/>
          </w:tcPr>
          <w:p w14:paraId="16F28BA6"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9.</w:t>
            </w:r>
          </w:p>
        </w:tc>
        <w:tc>
          <w:tcPr>
            <w:tcW w:w="2464" w:type="pct"/>
            <w:shd w:val="clear" w:color="auto" w:fill="auto"/>
            <w:vAlign w:val="center"/>
          </w:tcPr>
          <w:p w14:paraId="71E421D7"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Integrali pagalba</w:t>
            </w:r>
          </w:p>
        </w:tc>
        <w:tc>
          <w:tcPr>
            <w:tcW w:w="196" w:type="pct"/>
            <w:shd w:val="clear" w:color="auto" w:fill="auto"/>
            <w:vAlign w:val="center"/>
          </w:tcPr>
          <w:p w14:paraId="57F33156"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6</w:t>
            </w:r>
          </w:p>
        </w:tc>
        <w:tc>
          <w:tcPr>
            <w:tcW w:w="821" w:type="pct"/>
            <w:shd w:val="clear" w:color="auto" w:fill="auto"/>
            <w:vAlign w:val="center"/>
          </w:tcPr>
          <w:p w14:paraId="27B89061"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0</w:t>
            </w:r>
          </w:p>
        </w:tc>
        <w:tc>
          <w:tcPr>
            <w:tcW w:w="560" w:type="pct"/>
            <w:shd w:val="clear" w:color="auto" w:fill="auto"/>
            <w:vAlign w:val="center"/>
          </w:tcPr>
          <w:p w14:paraId="6E878E6F"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0,13</w:t>
            </w:r>
          </w:p>
        </w:tc>
        <w:tc>
          <w:tcPr>
            <w:tcW w:w="644" w:type="pct"/>
            <w:shd w:val="clear" w:color="auto" w:fill="auto"/>
            <w:vAlign w:val="center"/>
          </w:tcPr>
          <w:p w14:paraId="6170372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6</w:t>
            </w:r>
          </w:p>
        </w:tc>
      </w:tr>
      <w:tr w:rsidR="00E21448" w:rsidRPr="00C045B4" w14:paraId="79C6BDF6" w14:textId="77777777" w:rsidTr="00E21448">
        <w:trPr>
          <w:cantSplit/>
          <w:trHeight w:val="387"/>
        </w:trPr>
        <w:tc>
          <w:tcPr>
            <w:tcW w:w="314" w:type="pct"/>
            <w:shd w:val="clear" w:color="auto" w:fill="auto"/>
            <w:vAlign w:val="center"/>
          </w:tcPr>
          <w:p w14:paraId="3F7507B6"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10.</w:t>
            </w:r>
          </w:p>
        </w:tc>
        <w:tc>
          <w:tcPr>
            <w:tcW w:w="2464" w:type="pct"/>
            <w:shd w:val="clear" w:color="auto" w:fill="auto"/>
            <w:vAlign w:val="center"/>
          </w:tcPr>
          <w:p w14:paraId="07B5947B"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Laikinas apgyvendinimas nakvynės namuose</w:t>
            </w:r>
          </w:p>
        </w:tc>
        <w:tc>
          <w:tcPr>
            <w:tcW w:w="196" w:type="pct"/>
            <w:shd w:val="clear" w:color="auto" w:fill="auto"/>
            <w:vAlign w:val="center"/>
          </w:tcPr>
          <w:p w14:paraId="5C0DF179"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42</w:t>
            </w:r>
          </w:p>
        </w:tc>
        <w:tc>
          <w:tcPr>
            <w:tcW w:w="821" w:type="pct"/>
            <w:shd w:val="clear" w:color="auto" w:fill="auto"/>
            <w:vAlign w:val="center"/>
          </w:tcPr>
          <w:p w14:paraId="1DF5910A"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0</w:t>
            </w:r>
          </w:p>
        </w:tc>
        <w:tc>
          <w:tcPr>
            <w:tcW w:w="560" w:type="pct"/>
            <w:shd w:val="clear" w:color="auto" w:fill="auto"/>
            <w:vAlign w:val="center"/>
          </w:tcPr>
          <w:p w14:paraId="70C9FD8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0,92</w:t>
            </w:r>
          </w:p>
        </w:tc>
        <w:tc>
          <w:tcPr>
            <w:tcW w:w="644" w:type="pct"/>
            <w:shd w:val="clear" w:color="auto" w:fill="auto"/>
            <w:vAlign w:val="center"/>
          </w:tcPr>
          <w:p w14:paraId="10111106"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42</w:t>
            </w:r>
          </w:p>
        </w:tc>
      </w:tr>
      <w:tr w:rsidR="00E21448" w:rsidRPr="00C045B4" w14:paraId="783E7BFE" w14:textId="77777777" w:rsidTr="00E21448">
        <w:trPr>
          <w:cantSplit/>
          <w:trHeight w:val="341"/>
        </w:trPr>
        <w:tc>
          <w:tcPr>
            <w:tcW w:w="314" w:type="pct"/>
            <w:shd w:val="clear" w:color="auto" w:fill="auto"/>
            <w:vAlign w:val="center"/>
          </w:tcPr>
          <w:p w14:paraId="58727BB4"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11.</w:t>
            </w:r>
          </w:p>
        </w:tc>
        <w:tc>
          <w:tcPr>
            <w:tcW w:w="2464" w:type="pct"/>
            <w:shd w:val="clear" w:color="auto" w:fill="auto"/>
            <w:vAlign w:val="center"/>
          </w:tcPr>
          <w:p w14:paraId="3B00939D"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Vaikų dienos socialinė priežiūra</w:t>
            </w:r>
          </w:p>
        </w:tc>
        <w:tc>
          <w:tcPr>
            <w:tcW w:w="196" w:type="pct"/>
            <w:shd w:val="clear" w:color="auto" w:fill="auto"/>
            <w:vAlign w:val="center"/>
          </w:tcPr>
          <w:p w14:paraId="202BC51B"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198</w:t>
            </w:r>
          </w:p>
        </w:tc>
        <w:tc>
          <w:tcPr>
            <w:tcW w:w="821" w:type="pct"/>
            <w:shd w:val="clear" w:color="auto" w:fill="auto"/>
            <w:vAlign w:val="center"/>
          </w:tcPr>
          <w:p w14:paraId="4A3552D5" w14:textId="77777777" w:rsidR="00C045B4" w:rsidRPr="00C045B4" w:rsidRDefault="00C045B4" w:rsidP="00E21448">
            <w:pPr>
              <w:spacing w:after="0" w:line="240" w:lineRule="auto"/>
              <w:jc w:val="center"/>
              <w:rPr>
                <w:rFonts w:ascii="Times New Roman" w:eastAsia="Times New Roman" w:hAnsi="Times New Roman" w:cs="Times New Roman"/>
                <w:kern w:val="0"/>
                <w:sz w:val="24"/>
                <w:szCs w:val="24"/>
                <w:lang w:val="lt-LT" w:eastAsia="lt-LT"/>
                <w14:ligatures w14:val="none"/>
              </w:rPr>
            </w:pPr>
            <w:r w:rsidRPr="00C045B4">
              <w:rPr>
                <w:rFonts w:ascii="Times New Roman" w:eastAsia="Times New Roman" w:hAnsi="Times New Roman" w:cs="Times New Roman"/>
                <w:kern w:val="0"/>
                <w:sz w:val="24"/>
                <w:szCs w:val="24"/>
                <w:lang w:val="lt-LT" w:eastAsia="lt-LT"/>
                <w14:ligatures w14:val="none"/>
              </w:rPr>
              <w:t>0</w:t>
            </w:r>
          </w:p>
        </w:tc>
        <w:tc>
          <w:tcPr>
            <w:tcW w:w="560" w:type="pct"/>
            <w:shd w:val="clear" w:color="auto" w:fill="auto"/>
            <w:vAlign w:val="center"/>
          </w:tcPr>
          <w:p w14:paraId="7AB78DCB"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4,25</w:t>
            </w:r>
          </w:p>
        </w:tc>
        <w:tc>
          <w:tcPr>
            <w:tcW w:w="644" w:type="pct"/>
            <w:shd w:val="clear" w:color="auto" w:fill="auto"/>
            <w:vAlign w:val="center"/>
          </w:tcPr>
          <w:p w14:paraId="6EC78B78" w14:textId="77777777" w:rsidR="00C045B4" w:rsidRPr="00C045B4" w:rsidRDefault="00C045B4" w:rsidP="00E21448">
            <w:pPr>
              <w:widowControl w:val="0"/>
              <w:tabs>
                <w:tab w:val="left" w:pos="139"/>
                <w:tab w:val="left" w:pos="694"/>
                <w:tab w:val="left" w:pos="1327"/>
                <w:tab w:val="left" w:pos="1610"/>
                <w:tab w:val="left" w:pos="2243"/>
                <w:tab w:val="left" w:pos="2526"/>
                <w:tab w:val="left" w:pos="3159"/>
                <w:tab w:val="left" w:pos="3442"/>
                <w:tab w:val="left" w:pos="4075"/>
                <w:tab w:val="left" w:pos="4358"/>
                <w:tab w:val="left" w:pos="4991"/>
                <w:tab w:val="left" w:pos="5274"/>
                <w:tab w:val="left" w:pos="5907"/>
                <w:tab w:val="left" w:pos="6190"/>
                <w:tab w:val="left" w:pos="6823"/>
                <w:tab w:val="left" w:pos="7106"/>
                <w:tab w:val="left" w:pos="7739"/>
                <w:tab w:val="left" w:pos="8022"/>
                <w:tab w:val="left" w:pos="8655"/>
                <w:tab w:val="left" w:pos="8938"/>
                <w:tab w:val="left" w:pos="9571"/>
                <w:tab w:val="left" w:pos="9854"/>
                <w:tab w:val="left" w:pos="10487"/>
                <w:tab w:val="left" w:pos="10770"/>
                <w:tab w:val="left" w:pos="11403"/>
                <w:tab w:val="left" w:pos="11686"/>
                <w:tab w:val="left" w:pos="12319"/>
                <w:tab w:val="left" w:pos="12602"/>
                <w:tab w:val="left" w:pos="13235"/>
                <w:tab w:val="left" w:pos="13518"/>
              </w:tabs>
              <w:suppressAutoHyphens/>
              <w:snapToGrid w:val="0"/>
              <w:spacing w:after="0" w:line="240" w:lineRule="auto"/>
              <w:ind w:left="-3" w:right="-3"/>
              <w:jc w:val="center"/>
              <w:textAlignment w:val="baseline"/>
              <w:rPr>
                <w:rFonts w:ascii="Times New Roman" w:eastAsia="Times New Roman" w:hAnsi="Times New Roman" w:cs="Times New Roman"/>
                <w:kern w:val="0"/>
                <w:sz w:val="24"/>
                <w:szCs w:val="24"/>
                <w:lang w:val="lt-LT" w:eastAsia="ar-SA"/>
                <w14:ligatures w14:val="none"/>
              </w:rPr>
            </w:pPr>
            <w:r w:rsidRPr="00C045B4">
              <w:rPr>
                <w:rFonts w:ascii="Times New Roman" w:eastAsia="Times New Roman" w:hAnsi="Times New Roman" w:cs="Times New Roman"/>
                <w:kern w:val="0"/>
                <w:sz w:val="24"/>
                <w:szCs w:val="24"/>
                <w:lang w:val="lt-LT" w:eastAsia="ar-SA"/>
                <w14:ligatures w14:val="none"/>
              </w:rPr>
              <w:t>198</w:t>
            </w:r>
          </w:p>
        </w:tc>
      </w:tr>
    </w:tbl>
    <w:p w14:paraId="1027B3CA" w14:textId="01F08855" w:rsidR="00C045B4" w:rsidRPr="00E21448" w:rsidRDefault="003B233C" w:rsidP="00335D46">
      <w:pPr>
        <w:widowControl w:val="0"/>
        <w:tabs>
          <w:tab w:val="left" w:pos="1330"/>
          <w:tab w:val="left" w:pos="1613"/>
          <w:tab w:val="left" w:pos="2246"/>
          <w:tab w:val="left" w:pos="2529"/>
          <w:tab w:val="left" w:pos="3162"/>
          <w:tab w:val="left" w:pos="3445"/>
          <w:tab w:val="left" w:pos="4078"/>
          <w:tab w:val="left" w:pos="4361"/>
          <w:tab w:val="left" w:pos="4994"/>
          <w:tab w:val="left" w:pos="5277"/>
          <w:tab w:val="left" w:pos="5910"/>
          <w:tab w:val="left" w:pos="6193"/>
          <w:tab w:val="left" w:pos="6826"/>
          <w:tab w:val="left" w:pos="7109"/>
          <w:tab w:val="left" w:pos="7742"/>
          <w:tab w:val="left" w:pos="8025"/>
          <w:tab w:val="left" w:pos="8658"/>
          <w:tab w:val="left" w:pos="8941"/>
          <w:tab w:val="left" w:pos="9574"/>
          <w:tab w:val="left" w:pos="9857"/>
          <w:tab w:val="left" w:pos="10490"/>
          <w:tab w:val="left" w:pos="10773"/>
          <w:tab w:val="left" w:pos="11406"/>
          <w:tab w:val="left" w:pos="11689"/>
          <w:tab w:val="left" w:pos="12322"/>
          <w:tab w:val="left" w:pos="12605"/>
          <w:tab w:val="left" w:pos="13238"/>
          <w:tab w:val="left" w:pos="13521"/>
        </w:tabs>
        <w:suppressAutoHyphens/>
        <w:spacing w:after="0" w:line="240" w:lineRule="auto"/>
        <w:ind w:firstLine="703"/>
        <w:jc w:val="center"/>
        <w:textAlignment w:val="baseline"/>
        <w:rPr>
          <w:rFonts w:ascii="Times New Roman" w:eastAsia="Times New Roman" w:hAnsi="Times New Roman" w:cs="Times New Roman"/>
          <w:i/>
          <w:iCs/>
          <w:kern w:val="0"/>
          <w:sz w:val="20"/>
          <w:szCs w:val="20"/>
          <w:lang w:val="lt-LT" w:eastAsia="ar-SA"/>
          <w14:ligatures w14:val="none"/>
        </w:rPr>
      </w:pPr>
      <w:r w:rsidRPr="00E21448">
        <w:rPr>
          <w:rFonts w:ascii="Times New Roman" w:eastAsia="Times New Roman" w:hAnsi="Times New Roman" w:cs="Times New Roman"/>
          <w:i/>
          <w:iCs/>
          <w:kern w:val="0"/>
          <w:sz w:val="20"/>
          <w:szCs w:val="20"/>
          <w:lang w:val="lt-LT" w:eastAsia="ar-SA"/>
          <w14:ligatures w14:val="none"/>
        </w:rPr>
        <w:t xml:space="preserve">Šaltinis: sudaryta pagal </w:t>
      </w:r>
      <w:r w:rsidRPr="00E21448">
        <w:rPr>
          <w:rFonts w:ascii="Times New Roman" w:hAnsi="Times New Roman"/>
          <w:i/>
          <w:iCs/>
          <w:sz w:val="20"/>
          <w:szCs w:val="20"/>
          <w:lang w:val="lt-LT"/>
        </w:rPr>
        <w:t xml:space="preserve">Kėdainių rajono savivaldybės 2023 m. socialinio paslaugų plano, patvirtinto Kėdainių rajono savivaldybės tarybos </w:t>
      </w:r>
      <w:r w:rsidR="0006040F">
        <w:rPr>
          <w:rFonts w:ascii="Times New Roman" w:hAnsi="Times New Roman"/>
          <w:i/>
          <w:iCs/>
          <w:sz w:val="20"/>
          <w:szCs w:val="20"/>
          <w:lang w:val="lt-LT"/>
        </w:rPr>
        <w:t xml:space="preserve">2023 m. kovo 31 d. </w:t>
      </w:r>
      <w:r w:rsidRPr="00E21448">
        <w:rPr>
          <w:rFonts w:ascii="Times New Roman" w:hAnsi="Times New Roman"/>
          <w:i/>
          <w:iCs/>
          <w:sz w:val="20"/>
          <w:szCs w:val="20"/>
          <w:lang w:val="lt-LT"/>
        </w:rPr>
        <w:t>sprendimu Nr. TS-113, informaciją, prieiga internetu:</w:t>
      </w:r>
      <w:r w:rsidRPr="00E21448">
        <w:rPr>
          <w:rFonts w:ascii="Times New Roman" w:eastAsia="Times New Roman" w:hAnsi="Times New Roman" w:cs="Times New Roman"/>
          <w:i/>
          <w:iCs/>
          <w:kern w:val="0"/>
          <w:sz w:val="20"/>
          <w:szCs w:val="20"/>
          <w:lang w:val="lt-LT" w:eastAsia="ar-SA"/>
          <w14:ligatures w14:val="none"/>
        </w:rPr>
        <w:t xml:space="preserve"> </w:t>
      </w:r>
      <w:hyperlink r:id="rId38" w:history="1">
        <w:r w:rsidRPr="00E21448">
          <w:rPr>
            <w:rStyle w:val="Hipersaitas"/>
            <w:rFonts w:ascii="Times New Roman" w:eastAsia="Times New Roman" w:hAnsi="Times New Roman" w:cs="Times New Roman"/>
            <w:i/>
            <w:iCs/>
            <w:kern w:val="0"/>
            <w:sz w:val="20"/>
            <w:szCs w:val="20"/>
            <w:lang w:val="lt-LT" w:eastAsia="ar-SA"/>
            <w14:ligatures w14:val="none"/>
          </w:rPr>
          <w:t>https://www.kedainiai.lt/teisine-informacija/teises-aktu-paieska/1388/p150/act6406</w:t>
        </w:r>
      </w:hyperlink>
    </w:p>
    <w:p w14:paraId="5D373431" w14:textId="77777777" w:rsidR="00C045B4" w:rsidRDefault="00C045B4" w:rsidP="00715070">
      <w:pPr>
        <w:spacing w:after="0"/>
        <w:ind w:firstLine="567"/>
        <w:jc w:val="both"/>
        <w:rPr>
          <w:rFonts w:ascii="Times New Roman" w:hAnsi="Times New Roman"/>
          <w:b/>
          <w:bCs/>
          <w:sz w:val="24"/>
          <w:szCs w:val="24"/>
          <w:lang w:val="lt-LT"/>
        </w:rPr>
      </w:pPr>
    </w:p>
    <w:p w14:paraId="66877B9B" w14:textId="2ED2B569" w:rsidR="0019132F" w:rsidRDefault="0019132F" w:rsidP="0006040F">
      <w:pPr>
        <w:spacing w:after="0"/>
        <w:ind w:firstLine="709"/>
        <w:jc w:val="both"/>
        <w:rPr>
          <w:rFonts w:ascii="Times New Roman" w:hAnsi="Times New Roman"/>
          <w:sz w:val="24"/>
          <w:szCs w:val="24"/>
          <w:lang w:val="lt-LT"/>
        </w:rPr>
      </w:pPr>
      <w:r w:rsidRPr="00D95B6E">
        <w:rPr>
          <w:rFonts w:ascii="Times New Roman" w:hAnsi="Times New Roman"/>
          <w:b/>
          <w:bCs/>
          <w:sz w:val="24"/>
          <w:szCs w:val="24"/>
          <w:lang w:val="lt-LT"/>
        </w:rPr>
        <w:t>Švietimas</w:t>
      </w:r>
      <w:r w:rsidRPr="00D95B6E">
        <w:rPr>
          <w:rFonts w:ascii="Times New Roman" w:hAnsi="Times New Roman"/>
          <w:sz w:val="24"/>
          <w:szCs w:val="24"/>
          <w:lang w:val="lt-LT"/>
        </w:rPr>
        <w:t>.</w:t>
      </w:r>
      <w:r w:rsidR="00715070">
        <w:rPr>
          <w:rFonts w:ascii="Times New Roman" w:hAnsi="Times New Roman"/>
          <w:sz w:val="24"/>
          <w:szCs w:val="24"/>
          <w:lang w:val="lt-LT"/>
        </w:rPr>
        <w:t xml:space="preserve"> </w:t>
      </w:r>
      <w:r w:rsidR="0028508A">
        <w:rPr>
          <w:rFonts w:ascii="Times New Roman" w:hAnsi="Times New Roman"/>
          <w:sz w:val="24"/>
          <w:szCs w:val="24"/>
          <w:lang w:val="lt-LT"/>
        </w:rPr>
        <w:t>Kėdainių r</w:t>
      </w:r>
      <w:r w:rsidR="0006040F">
        <w:rPr>
          <w:rFonts w:ascii="Times New Roman" w:hAnsi="Times New Roman"/>
          <w:sz w:val="24"/>
          <w:szCs w:val="24"/>
          <w:lang w:val="lt-LT"/>
        </w:rPr>
        <w:t>ajono</w:t>
      </w:r>
      <w:r w:rsidR="0028508A">
        <w:rPr>
          <w:rFonts w:ascii="Times New Roman" w:hAnsi="Times New Roman"/>
          <w:sz w:val="24"/>
          <w:szCs w:val="24"/>
          <w:lang w:val="lt-LT"/>
        </w:rPr>
        <w:t xml:space="preserve"> savivaldybės </w:t>
      </w:r>
      <w:r w:rsidR="0006040F">
        <w:rPr>
          <w:rFonts w:ascii="Times New Roman" w:hAnsi="Times New Roman"/>
          <w:sz w:val="24"/>
          <w:szCs w:val="24"/>
          <w:lang w:val="lt-LT"/>
        </w:rPr>
        <w:t xml:space="preserve">administracijos </w:t>
      </w:r>
      <w:r w:rsidR="0028508A">
        <w:rPr>
          <w:rFonts w:ascii="Times New Roman" w:hAnsi="Times New Roman"/>
          <w:sz w:val="24"/>
          <w:szCs w:val="24"/>
          <w:lang w:val="lt-LT"/>
        </w:rPr>
        <w:t>Š</w:t>
      </w:r>
      <w:r w:rsidRPr="00D95B6E">
        <w:rPr>
          <w:rFonts w:ascii="Times New Roman" w:hAnsi="Times New Roman"/>
          <w:sz w:val="24"/>
          <w:szCs w:val="24"/>
          <w:lang w:val="lt-LT"/>
        </w:rPr>
        <w:t>vietimo skyriaus duomenimis (</w:t>
      </w:r>
      <w:r w:rsidR="00D13721">
        <w:rPr>
          <w:rFonts w:ascii="Times New Roman" w:hAnsi="Times New Roman"/>
          <w:sz w:val="24"/>
          <w:szCs w:val="24"/>
          <w:lang w:val="lt-LT"/>
        </w:rPr>
        <w:t xml:space="preserve">žr. </w:t>
      </w:r>
      <w:r w:rsidR="00586A19">
        <w:rPr>
          <w:rFonts w:ascii="Times New Roman" w:hAnsi="Times New Roman"/>
          <w:sz w:val="24"/>
          <w:szCs w:val="24"/>
          <w:lang w:val="lt-LT"/>
        </w:rPr>
        <w:t>3</w:t>
      </w:r>
      <w:r w:rsidRPr="00D95B6E">
        <w:rPr>
          <w:rFonts w:ascii="Times New Roman" w:hAnsi="Times New Roman"/>
          <w:sz w:val="24"/>
          <w:szCs w:val="24"/>
          <w:lang w:val="lt-LT"/>
        </w:rPr>
        <w:t xml:space="preserve"> lentel</w:t>
      </w:r>
      <w:r w:rsidR="00D13721">
        <w:rPr>
          <w:rFonts w:ascii="Times New Roman" w:hAnsi="Times New Roman"/>
          <w:sz w:val="24"/>
          <w:szCs w:val="24"/>
          <w:lang w:val="lt-LT"/>
        </w:rPr>
        <w:t>ę</w:t>
      </w:r>
      <w:r w:rsidRPr="00D95B6E">
        <w:rPr>
          <w:rFonts w:ascii="Times New Roman" w:hAnsi="Times New Roman"/>
          <w:sz w:val="24"/>
          <w:szCs w:val="24"/>
          <w:lang w:val="lt-LT"/>
        </w:rPr>
        <w:t>)</w:t>
      </w:r>
      <w:r w:rsidR="0028508A">
        <w:rPr>
          <w:rFonts w:ascii="Times New Roman" w:hAnsi="Times New Roman"/>
          <w:sz w:val="24"/>
          <w:szCs w:val="24"/>
          <w:lang w:val="lt-LT"/>
        </w:rPr>
        <w:t>,</w:t>
      </w:r>
      <w:r w:rsidRPr="00D95B6E">
        <w:rPr>
          <w:rFonts w:ascii="Times New Roman" w:hAnsi="Times New Roman"/>
          <w:sz w:val="24"/>
          <w:szCs w:val="24"/>
          <w:lang w:val="lt-LT"/>
        </w:rPr>
        <w:t xml:space="preserve"> Kėdainių mieste formalųjį švietimą vykdo 2 gimnazijos, 3 progimnazijos ir </w:t>
      </w:r>
      <w:r w:rsidR="00E52D17">
        <w:rPr>
          <w:rFonts w:ascii="Times New Roman" w:hAnsi="Times New Roman"/>
          <w:sz w:val="24"/>
          <w:szCs w:val="24"/>
          <w:lang w:val="lt-LT"/>
        </w:rPr>
        <w:t>1</w:t>
      </w:r>
      <w:r w:rsidRPr="00D95B6E">
        <w:rPr>
          <w:rFonts w:ascii="Times New Roman" w:hAnsi="Times New Roman"/>
          <w:sz w:val="24"/>
          <w:szCs w:val="24"/>
          <w:lang w:val="lt-LT"/>
        </w:rPr>
        <w:t xml:space="preserve"> pagrindinė </w:t>
      </w:r>
      <w:r w:rsidR="00135F8C">
        <w:rPr>
          <w:rFonts w:ascii="Times New Roman" w:hAnsi="Times New Roman"/>
          <w:sz w:val="24"/>
          <w:szCs w:val="24"/>
          <w:lang w:val="lt-LT"/>
        </w:rPr>
        <w:t xml:space="preserve">mokykla. </w:t>
      </w:r>
      <w:r w:rsidR="0028508A">
        <w:rPr>
          <w:rFonts w:ascii="Times New Roman" w:hAnsi="Times New Roman"/>
          <w:sz w:val="24"/>
          <w:szCs w:val="24"/>
          <w:lang w:val="lt-LT"/>
        </w:rPr>
        <w:t>Kėdainių „Spindulio“</w:t>
      </w:r>
      <w:r w:rsidRPr="00D95B6E">
        <w:rPr>
          <w:rFonts w:ascii="Times New Roman" w:hAnsi="Times New Roman"/>
          <w:sz w:val="24"/>
          <w:szCs w:val="24"/>
          <w:lang w:val="lt-LT"/>
        </w:rPr>
        <w:t xml:space="preserve"> mokykla</w:t>
      </w:r>
      <w:r w:rsidR="00135F8C">
        <w:rPr>
          <w:rFonts w:ascii="Times New Roman" w:eastAsia="Calibri" w:hAnsi="Times New Roman"/>
          <w:bCs/>
          <w:color w:val="000000" w:themeColor="text1"/>
          <w:sz w:val="24"/>
          <w:szCs w:val="24"/>
          <w:lang w:val="lt-LT"/>
        </w:rPr>
        <w:t xml:space="preserve"> veikia pagal</w:t>
      </w:r>
      <w:r w:rsidRPr="00D95B6E">
        <w:rPr>
          <w:rFonts w:ascii="Times New Roman" w:eastAsia="Calibri" w:hAnsi="Times New Roman"/>
          <w:bCs/>
          <w:color w:val="000000" w:themeColor="text1"/>
          <w:sz w:val="24"/>
          <w:szCs w:val="24"/>
          <w:lang w:val="lt-LT"/>
        </w:rPr>
        <w:t xml:space="preserve"> pagrindinės mokyklos tip</w:t>
      </w:r>
      <w:r w:rsidR="00135F8C">
        <w:rPr>
          <w:rFonts w:ascii="Times New Roman" w:eastAsia="Calibri" w:hAnsi="Times New Roman"/>
          <w:bCs/>
          <w:color w:val="000000" w:themeColor="text1"/>
          <w:sz w:val="24"/>
          <w:szCs w:val="24"/>
          <w:lang w:val="lt-LT"/>
        </w:rPr>
        <w:t>ą kaip</w:t>
      </w:r>
      <w:r w:rsidRPr="00D95B6E">
        <w:rPr>
          <w:rFonts w:ascii="Times New Roman" w:eastAsia="Calibri" w:hAnsi="Times New Roman"/>
          <w:bCs/>
          <w:color w:val="000000" w:themeColor="text1"/>
          <w:sz w:val="24"/>
          <w:szCs w:val="24"/>
          <w:lang w:val="lt-LT"/>
        </w:rPr>
        <w:t xml:space="preserve"> specialioji mokykla</w:t>
      </w:r>
      <w:r w:rsidR="008B0ADD">
        <w:rPr>
          <w:rFonts w:ascii="Times New Roman" w:eastAsia="Calibri" w:hAnsi="Times New Roman"/>
          <w:bCs/>
          <w:color w:val="000000" w:themeColor="text1"/>
          <w:sz w:val="24"/>
          <w:szCs w:val="24"/>
          <w:lang w:val="lt-LT"/>
        </w:rPr>
        <w:t>, kuri skirta</w:t>
      </w:r>
      <w:r w:rsidRPr="00D95B6E">
        <w:rPr>
          <w:rFonts w:ascii="Times New Roman" w:eastAsia="Calibri" w:hAnsi="Times New Roman"/>
          <w:bCs/>
          <w:color w:val="000000" w:themeColor="text1"/>
          <w:sz w:val="24"/>
          <w:szCs w:val="24"/>
          <w:lang w:val="lt-LT"/>
        </w:rPr>
        <w:t xml:space="preserve"> intelekto sutrikimą turintiems mokiniams. Taip pat Kėdainiuose veikia viena privati mokykla.</w:t>
      </w:r>
      <w:r w:rsidR="00D13721">
        <w:rPr>
          <w:rFonts w:ascii="Times New Roman" w:eastAsia="Calibri" w:hAnsi="Times New Roman"/>
          <w:bCs/>
          <w:color w:val="000000" w:themeColor="text1"/>
          <w:sz w:val="24"/>
          <w:szCs w:val="24"/>
          <w:lang w:val="lt-LT"/>
        </w:rPr>
        <w:t xml:space="preserve"> </w:t>
      </w:r>
      <w:r w:rsidR="00D13721" w:rsidRPr="00D95B6E">
        <w:rPr>
          <w:rFonts w:ascii="Times New Roman" w:hAnsi="Times New Roman"/>
          <w:sz w:val="24"/>
          <w:szCs w:val="24"/>
          <w:lang w:val="lt-LT"/>
        </w:rPr>
        <w:t>Ikimokyklin</w:t>
      </w:r>
      <w:r w:rsidR="0028508A">
        <w:rPr>
          <w:rFonts w:ascii="Times New Roman" w:hAnsi="Times New Roman"/>
          <w:sz w:val="24"/>
          <w:szCs w:val="24"/>
          <w:lang w:val="lt-LT"/>
        </w:rPr>
        <w:t xml:space="preserve">io ugdymo įstaigų – lopšelių / </w:t>
      </w:r>
      <w:r w:rsidR="00D13721" w:rsidRPr="00D95B6E">
        <w:rPr>
          <w:rFonts w:ascii="Times New Roman" w:hAnsi="Times New Roman"/>
          <w:sz w:val="24"/>
          <w:szCs w:val="24"/>
          <w:lang w:val="lt-LT"/>
        </w:rPr>
        <w:t>darželių Kėdainiuose yra 7, veikia 1 privatus darželis.</w:t>
      </w:r>
      <w:r w:rsidR="00D13721">
        <w:rPr>
          <w:rFonts w:ascii="Times New Roman" w:hAnsi="Times New Roman"/>
          <w:sz w:val="24"/>
          <w:szCs w:val="24"/>
          <w:lang w:val="lt-LT"/>
        </w:rPr>
        <w:t xml:space="preserve"> Š</w:t>
      </w:r>
      <w:r w:rsidR="0028508A">
        <w:rPr>
          <w:rFonts w:ascii="Times New Roman" w:hAnsi="Times New Roman"/>
          <w:sz w:val="24"/>
          <w:szCs w:val="24"/>
          <w:lang w:val="lt-LT"/>
        </w:rPr>
        <w:t>vietimo įstaigų skaičius 2018–</w:t>
      </w:r>
      <w:r w:rsidR="00D13721" w:rsidRPr="00D95B6E">
        <w:rPr>
          <w:rFonts w:ascii="Times New Roman" w:hAnsi="Times New Roman"/>
          <w:sz w:val="24"/>
          <w:szCs w:val="24"/>
          <w:lang w:val="lt-LT"/>
        </w:rPr>
        <w:t>2023 m. laikotarpiu nepa</w:t>
      </w:r>
      <w:r w:rsidR="008B0ADD">
        <w:rPr>
          <w:rFonts w:ascii="Times New Roman" w:hAnsi="Times New Roman"/>
          <w:sz w:val="24"/>
          <w:szCs w:val="24"/>
          <w:lang w:val="lt-LT"/>
        </w:rPr>
        <w:t>kito</w:t>
      </w:r>
      <w:r w:rsidR="0023046C">
        <w:rPr>
          <w:rFonts w:ascii="Times New Roman" w:hAnsi="Times New Roman"/>
          <w:sz w:val="24"/>
          <w:szCs w:val="24"/>
          <w:lang w:val="lt-LT"/>
        </w:rPr>
        <w:t xml:space="preserve"> (ST-14)</w:t>
      </w:r>
      <w:r w:rsidR="00D13721" w:rsidRPr="00D95B6E">
        <w:rPr>
          <w:rFonts w:ascii="Times New Roman" w:hAnsi="Times New Roman"/>
          <w:sz w:val="24"/>
          <w:szCs w:val="24"/>
          <w:lang w:val="lt-LT"/>
        </w:rPr>
        <w:t>.</w:t>
      </w:r>
    </w:p>
    <w:p w14:paraId="727B6A49" w14:textId="77777777" w:rsidR="00586A19" w:rsidRDefault="00586A19" w:rsidP="0006040F">
      <w:pPr>
        <w:spacing w:after="0"/>
        <w:ind w:firstLine="709"/>
        <w:jc w:val="both"/>
        <w:rPr>
          <w:rFonts w:ascii="Times New Roman" w:hAnsi="Times New Roman"/>
          <w:sz w:val="24"/>
          <w:szCs w:val="24"/>
          <w:lang w:val="lt-LT"/>
        </w:rPr>
      </w:pPr>
      <w:r w:rsidRPr="00D95B6E">
        <w:rPr>
          <w:rFonts w:ascii="Times New Roman" w:hAnsi="Times New Roman"/>
          <w:sz w:val="24"/>
          <w:szCs w:val="24"/>
          <w:lang w:val="lt-LT"/>
        </w:rPr>
        <w:t xml:space="preserve">Neformalųjį vaikų švietimą vykdo 3 ugdymo įstaigos: </w:t>
      </w:r>
      <w:r>
        <w:rPr>
          <w:rFonts w:ascii="Times New Roman" w:hAnsi="Times New Roman"/>
          <w:sz w:val="24"/>
          <w:szCs w:val="24"/>
          <w:lang w:val="lt-LT"/>
        </w:rPr>
        <w:t xml:space="preserve">Kėdainių </w:t>
      </w:r>
      <w:r w:rsidRPr="00D95B6E">
        <w:rPr>
          <w:rFonts w:ascii="Times New Roman" w:hAnsi="Times New Roman"/>
          <w:sz w:val="24"/>
          <w:szCs w:val="24"/>
          <w:lang w:val="lt-LT"/>
        </w:rPr>
        <w:t xml:space="preserve">dailės mokykla, </w:t>
      </w:r>
      <w:r>
        <w:rPr>
          <w:rFonts w:ascii="Times New Roman" w:hAnsi="Times New Roman"/>
          <w:sz w:val="24"/>
          <w:szCs w:val="24"/>
          <w:lang w:val="lt-LT"/>
        </w:rPr>
        <w:t xml:space="preserve">Kėdainių </w:t>
      </w:r>
      <w:r w:rsidRPr="00D95B6E">
        <w:rPr>
          <w:rFonts w:ascii="Times New Roman" w:hAnsi="Times New Roman"/>
          <w:sz w:val="24"/>
          <w:szCs w:val="24"/>
          <w:lang w:val="lt-LT"/>
        </w:rPr>
        <w:t xml:space="preserve">kalbų mokykla ir </w:t>
      </w:r>
      <w:r>
        <w:rPr>
          <w:rFonts w:ascii="Times New Roman" w:hAnsi="Times New Roman"/>
          <w:sz w:val="24"/>
          <w:szCs w:val="24"/>
          <w:lang w:val="lt-LT"/>
        </w:rPr>
        <w:t xml:space="preserve">Kėdainių </w:t>
      </w:r>
      <w:r w:rsidRPr="00D95B6E">
        <w:rPr>
          <w:rFonts w:ascii="Times New Roman" w:hAnsi="Times New Roman"/>
          <w:sz w:val="24"/>
          <w:szCs w:val="24"/>
          <w:lang w:val="lt-LT"/>
        </w:rPr>
        <w:t>muzikos mokykla. Švietimo pagalbą teikia Kėdainių švietimo pagalbos tarnyba.</w:t>
      </w:r>
      <w:r>
        <w:rPr>
          <w:rFonts w:ascii="Times New Roman" w:hAnsi="Times New Roman"/>
          <w:sz w:val="24"/>
          <w:szCs w:val="24"/>
          <w:lang w:val="lt-LT"/>
        </w:rPr>
        <w:t xml:space="preserve"> </w:t>
      </w:r>
      <w:r w:rsidRPr="00D95B6E">
        <w:rPr>
          <w:rFonts w:ascii="Times New Roman" w:hAnsi="Times New Roman"/>
          <w:sz w:val="24"/>
          <w:szCs w:val="24"/>
          <w:lang w:val="lt-LT"/>
        </w:rPr>
        <w:t>Formalų ugdymą, formalų ir neformalų profesinį mokymą, suaugusiųjų pirminį ir tęstinį mokymą vykdo Kėdainių profesinio rengimo centras</w:t>
      </w:r>
      <w:r>
        <w:rPr>
          <w:rFonts w:ascii="Times New Roman" w:hAnsi="Times New Roman"/>
          <w:sz w:val="24"/>
          <w:szCs w:val="24"/>
          <w:lang w:val="lt-LT"/>
        </w:rPr>
        <w:t xml:space="preserve"> ir Kėdainių </w:t>
      </w:r>
      <w:r>
        <w:rPr>
          <w:rFonts w:ascii="Times New Roman" w:eastAsia="Calibri" w:hAnsi="Times New Roman"/>
          <w:bCs/>
          <w:color w:val="000000" w:themeColor="text1"/>
          <w:sz w:val="24"/>
          <w:szCs w:val="24"/>
          <w:lang w:val="lt-LT"/>
        </w:rPr>
        <w:t>s</w:t>
      </w:r>
      <w:r w:rsidRPr="00D95B6E">
        <w:rPr>
          <w:rFonts w:ascii="Times New Roman" w:eastAsia="Calibri" w:hAnsi="Times New Roman"/>
          <w:bCs/>
          <w:color w:val="000000" w:themeColor="text1"/>
          <w:sz w:val="24"/>
          <w:szCs w:val="24"/>
          <w:lang w:val="lt-LT"/>
        </w:rPr>
        <w:t>uaugusiųjų ir jaunimo mokymo centras</w:t>
      </w:r>
      <w:r>
        <w:rPr>
          <w:rStyle w:val="Puslapioinaosnuoroda"/>
          <w:rFonts w:ascii="Times New Roman" w:eastAsia="Calibri" w:hAnsi="Times New Roman"/>
          <w:bCs/>
          <w:color w:val="000000" w:themeColor="text1"/>
          <w:sz w:val="24"/>
          <w:szCs w:val="24"/>
          <w:lang w:val="lt-LT"/>
        </w:rPr>
        <w:footnoteReference w:id="4"/>
      </w:r>
      <w:r w:rsidRPr="00D95B6E">
        <w:rPr>
          <w:rFonts w:ascii="Times New Roman" w:hAnsi="Times New Roman"/>
          <w:sz w:val="24"/>
          <w:szCs w:val="24"/>
          <w:lang w:val="lt-LT"/>
        </w:rPr>
        <w:t>.</w:t>
      </w:r>
    </w:p>
    <w:p w14:paraId="2D4E725F" w14:textId="704AACE7" w:rsidR="00E21448" w:rsidRPr="00D95B6E" w:rsidRDefault="00E21448" w:rsidP="0006040F">
      <w:pPr>
        <w:spacing w:after="0"/>
        <w:ind w:firstLine="709"/>
        <w:jc w:val="both"/>
        <w:rPr>
          <w:rFonts w:ascii="Times New Roman" w:hAnsi="Times New Roman"/>
          <w:sz w:val="24"/>
          <w:szCs w:val="24"/>
          <w:lang w:val="lt-LT"/>
        </w:rPr>
      </w:pPr>
      <w:r>
        <w:rPr>
          <w:rFonts w:ascii="Times New Roman" w:hAnsi="Times New Roman"/>
          <w:sz w:val="24"/>
          <w:szCs w:val="24"/>
          <w:lang w:val="lt-LT"/>
        </w:rPr>
        <w:lastRenderedPageBreak/>
        <w:t>U</w:t>
      </w:r>
      <w:r w:rsidRPr="00D95B6E">
        <w:rPr>
          <w:rFonts w:ascii="Times New Roman" w:hAnsi="Times New Roman"/>
          <w:sz w:val="24"/>
          <w:szCs w:val="24"/>
          <w:lang w:val="lt-LT"/>
        </w:rPr>
        <w:t>gdymo įstaigas lankanč</w:t>
      </w:r>
      <w:r w:rsidR="0028508A">
        <w:rPr>
          <w:rFonts w:ascii="Times New Roman" w:hAnsi="Times New Roman"/>
          <w:sz w:val="24"/>
          <w:szCs w:val="24"/>
          <w:lang w:val="lt-LT"/>
        </w:rPr>
        <w:t>ių mokinių Kėdainių mieste 2018–</w:t>
      </w:r>
      <w:r w:rsidRPr="00D95B6E">
        <w:rPr>
          <w:rFonts w:ascii="Times New Roman" w:hAnsi="Times New Roman"/>
          <w:sz w:val="24"/>
          <w:szCs w:val="24"/>
          <w:lang w:val="lt-LT"/>
        </w:rPr>
        <w:t>2022 m. (</w:t>
      </w:r>
      <w:r>
        <w:rPr>
          <w:rFonts w:ascii="Times New Roman" w:hAnsi="Times New Roman"/>
          <w:sz w:val="24"/>
          <w:szCs w:val="24"/>
          <w:lang w:val="lt-LT"/>
        </w:rPr>
        <w:t>žr.</w:t>
      </w:r>
      <w:r w:rsidRPr="00D95B6E">
        <w:rPr>
          <w:rFonts w:ascii="Times New Roman" w:hAnsi="Times New Roman"/>
          <w:sz w:val="24"/>
          <w:szCs w:val="24"/>
          <w:lang w:val="lt-LT"/>
        </w:rPr>
        <w:t xml:space="preserve"> </w:t>
      </w:r>
      <w:r>
        <w:rPr>
          <w:rFonts w:ascii="Times New Roman" w:hAnsi="Times New Roman"/>
          <w:sz w:val="24"/>
          <w:szCs w:val="24"/>
          <w:lang w:val="lt-LT"/>
        </w:rPr>
        <w:t xml:space="preserve">3 </w:t>
      </w:r>
      <w:r w:rsidRPr="00D95B6E">
        <w:rPr>
          <w:rFonts w:ascii="Times New Roman" w:hAnsi="Times New Roman"/>
          <w:sz w:val="24"/>
          <w:szCs w:val="24"/>
          <w:lang w:val="lt-LT"/>
        </w:rPr>
        <w:t>lentel</w:t>
      </w:r>
      <w:r>
        <w:rPr>
          <w:rFonts w:ascii="Times New Roman" w:hAnsi="Times New Roman"/>
          <w:sz w:val="24"/>
          <w:szCs w:val="24"/>
          <w:lang w:val="lt-LT"/>
        </w:rPr>
        <w:t>ę) skaičius nežymiai</w:t>
      </w:r>
      <w:r w:rsidRPr="00D95B6E">
        <w:rPr>
          <w:rFonts w:ascii="Times New Roman" w:hAnsi="Times New Roman"/>
          <w:sz w:val="24"/>
          <w:szCs w:val="24"/>
          <w:lang w:val="lt-LT"/>
        </w:rPr>
        <w:t xml:space="preserve"> padidėjęs gimnazij</w:t>
      </w:r>
      <w:r>
        <w:rPr>
          <w:rFonts w:ascii="Times New Roman" w:hAnsi="Times New Roman"/>
          <w:sz w:val="24"/>
          <w:szCs w:val="24"/>
          <w:lang w:val="lt-LT"/>
        </w:rPr>
        <w:t>ose (2,57 proc.)</w:t>
      </w:r>
      <w:r w:rsidRPr="00D95B6E">
        <w:rPr>
          <w:rFonts w:ascii="Times New Roman" w:hAnsi="Times New Roman"/>
          <w:sz w:val="24"/>
          <w:szCs w:val="24"/>
          <w:lang w:val="lt-LT"/>
        </w:rPr>
        <w:t xml:space="preserve"> i</w:t>
      </w:r>
      <w:r>
        <w:rPr>
          <w:rFonts w:ascii="Times New Roman" w:hAnsi="Times New Roman"/>
          <w:sz w:val="24"/>
          <w:szCs w:val="24"/>
          <w:lang w:val="lt-LT"/>
        </w:rPr>
        <w:t>r</w:t>
      </w:r>
      <w:r w:rsidRPr="00D95B6E">
        <w:rPr>
          <w:rFonts w:ascii="Times New Roman" w:hAnsi="Times New Roman"/>
          <w:sz w:val="24"/>
          <w:szCs w:val="24"/>
          <w:lang w:val="lt-LT"/>
        </w:rPr>
        <w:t xml:space="preserve"> progimnazi</w:t>
      </w:r>
      <w:r>
        <w:rPr>
          <w:rFonts w:ascii="Times New Roman" w:hAnsi="Times New Roman"/>
          <w:sz w:val="24"/>
          <w:szCs w:val="24"/>
          <w:lang w:val="lt-LT"/>
        </w:rPr>
        <w:t xml:space="preserve">jose (1,12 proc.). </w:t>
      </w:r>
      <w:r w:rsidRPr="00D95B6E">
        <w:rPr>
          <w:rFonts w:ascii="Times New Roman" w:hAnsi="Times New Roman"/>
          <w:sz w:val="24"/>
          <w:szCs w:val="24"/>
          <w:lang w:val="lt-LT"/>
        </w:rPr>
        <w:t>Per tą patį laikotarpį privačios mokyklos mokinių skaičius išaugo 5 ka</w:t>
      </w:r>
      <w:r w:rsidR="0028508A">
        <w:rPr>
          <w:rFonts w:ascii="Times New Roman" w:hAnsi="Times New Roman"/>
          <w:sz w:val="24"/>
          <w:szCs w:val="24"/>
          <w:lang w:val="lt-LT"/>
        </w:rPr>
        <w:t xml:space="preserve">rtus </w:t>
      </w:r>
      <w:r w:rsidR="0028508A">
        <w:rPr>
          <w:rFonts w:ascii="Times New Roman" w:hAnsi="Times New Roman" w:cs="Times New Roman"/>
          <w:sz w:val="24"/>
          <w:szCs w:val="24"/>
          <w:lang w:val="lt-LT"/>
        </w:rPr>
        <w:t>−</w:t>
      </w:r>
      <w:r w:rsidRPr="00D95B6E">
        <w:rPr>
          <w:rFonts w:ascii="Times New Roman" w:hAnsi="Times New Roman"/>
          <w:sz w:val="24"/>
          <w:szCs w:val="24"/>
          <w:lang w:val="lt-LT"/>
        </w:rPr>
        <w:t xml:space="preserve"> nuo 3 iki 15.</w:t>
      </w:r>
    </w:p>
    <w:p w14:paraId="019E3471" w14:textId="5F53E4C8" w:rsidR="00E21448" w:rsidRPr="00D95B6E" w:rsidRDefault="00E21448" w:rsidP="0006040F">
      <w:pPr>
        <w:spacing w:after="0"/>
        <w:ind w:firstLine="709"/>
        <w:jc w:val="both"/>
        <w:rPr>
          <w:rFonts w:ascii="Times New Roman" w:hAnsi="Times New Roman"/>
          <w:sz w:val="24"/>
          <w:szCs w:val="24"/>
          <w:lang w:val="lt-LT"/>
        </w:rPr>
      </w:pPr>
      <w:r>
        <w:rPr>
          <w:rFonts w:ascii="Times New Roman" w:hAnsi="Times New Roman"/>
          <w:sz w:val="24"/>
          <w:szCs w:val="24"/>
          <w:lang w:val="lt-LT"/>
        </w:rPr>
        <w:t>Ikimokyklinio ugdymo įstaiga</w:t>
      </w:r>
      <w:r w:rsidR="0028508A">
        <w:rPr>
          <w:rFonts w:ascii="Times New Roman" w:hAnsi="Times New Roman"/>
          <w:sz w:val="24"/>
          <w:szCs w:val="24"/>
          <w:lang w:val="lt-LT"/>
        </w:rPr>
        <w:t>s lankančių vaikų skaičius 2018</w:t>
      </w:r>
      <w:r w:rsidR="0028508A">
        <w:rPr>
          <w:rFonts w:ascii="Times New Roman" w:hAnsi="Times New Roman" w:cs="Times New Roman"/>
          <w:sz w:val="24"/>
          <w:szCs w:val="24"/>
          <w:lang w:val="lt-LT"/>
        </w:rPr>
        <w:t>−</w:t>
      </w:r>
      <w:r>
        <w:rPr>
          <w:rFonts w:ascii="Times New Roman" w:hAnsi="Times New Roman"/>
          <w:sz w:val="24"/>
          <w:szCs w:val="24"/>
          <w:lang w:val="lt-LT"/>
        </w:rPr>
        <w:t>2022 m. laikotarpiu pakito labai nežymiai – sumažėjo 0,23 proc.</w:t>
      </w:r>
    </w:p>
    <w:p w14:paraId="3FE66284" w14:textId="416A6704" w:rsidR="00D13721" w:rsidRPr="00D13721" w:rsidRDefault="00D13721" w:rsidP="00D13721">
      <w:pPr>
        <w:pStyle w:val="Antrat"/>
        <w:keepNext/>
        <w:spacing w:after="0"/>
        <w:jc w:val="right"/>
        <w:rPr>
          <w:rFonts w:asciiTheme="majorBidi" w:hAnsiTheme="majorBidi" w:cstheme="majorBidi"/>
          <w:i w:val="0"/>
          <w:iCs w:val="0"/>
          <w:color w:val="auto"/>
          <w:sz w:val="24"/>
          <w:szCs w:val="24"/>
          <w:lang w:val="lt-LT"/>
        </w:rPr>
      </w:pPr>
      <w:r w:rsidRPr="00D13721">
        <w:rPr>
          <w:rFonts w:asciiTheme="majorBidi" w:hAnsiTheme="majorBidi" w:cstheme="majorBidi"/>
          <w:i w:val="0"/>
          <w:iCs w:val="0"/>
          <w:color w:val="auto"/>
          <w:sz w:val="24"/>
          <w:szCs w:val="24"/>
        </w:rPr>
        <w:fldChar w:fldCharType="begin"/>
      </w:r>
      <w:r w:rsidRPr="00D13721">
        <w:rPr>
          <w:rFonts w:asciiTheme="majorBidi" w:hAnsiTheme="majorBidi" w:cstheme="majorBidi"/>
          <w:i w:val="0"/>
          <w:iCs w:val="0"/>
          <w:color w:val="auto"/>
          <w:sz w:val="24"/>
          <w:szCs w:val="24"/>
          <w:lang w:val="lt-LT"/>
        </w:rPr>
        <w:instrText xml:space="preserve"> SEQ lentelė \* ARABIC </w:instrText>
      </w:r>
      <w:r w:rsidRPr="00D13721">
        <w:rPr>
          <w:rFonts w:asciiTheme="majorBidi" w:hAnsiTheme="majorBidi" w:cstheme="majorBidi"/>
          <w:i w:val="0"/>
          <w:iCs w:val="0"/>
          <w:color w:val="auto"/>
          <w:sz w:val="24"/>
          <w:szCs w:val="24"/>
        </w:rPr>
        <w:fldChar w:fldCharType="separate"/>
      </w:r>
      <w:bookmarkStart w:id="11" w:name="_Toc144971717"/>
      <w:r w:rsidR="006B1C42">
        <w:rPr>
          <w:rFonts w:asciiTheme="majorBidi" w:hAnsiTheme="majorBidi" w:cstheme="majorBidi"/>
          <w:i w:val="0"/>
          <w:iCs w:val="0"/>
          <w:noProof/>
          <w:color w:val="auto"/>
          <w:sz w:val="24"/>
          <w:szCs w:val="24"/>
          <w:lang w:val="lt-LT"/>
        </w:rPr>
        <w:t>3</w:t>
      </w:r>
      <w:r w:rsidRPr="00D13721">
        <w:rPr>
          <w:rFonts w:asciiTheme="majorBidi" w:hAnsiTheme="majorBidi" w:cstheme="majorBidi"/>
          <w:i w:val="0"/>
          <w:iCs w:val="0"/>
          <w:color w:val="auto"/>
          <w:sz w:val="24"/>
          <w:szCs w:val="24"/>
        </w:rPr>
        <w:fldChar w:fldCharType="end"/>
      </w:r>
      <w:r w:rsidRPr="00B34A7B">
        <w:rPr>
          <w:rFonts w:asciiTheme="majorBidi" w:hAnsiTheme="majorBidi" w:cstheme="majorBidi"/>
          <w:i w:val="0"/>
          <w:iCs w:val="0"/>
          <w:color w:val="auto"/>
          <w:sz w:val="24"/>
          <w:szCs w:val="24"/>
          <w:lang w:val="lt-LT"/>
        </w:rPr>
        <w:t xml:space="preserve"> </w:t>
      </w:r>
      <w:r w:rsidRPr="00D13721">
        <w:rPr>
          <w:rFonts w:asciiTheme="majorBidi" w:hAnsiTheme="majorBidi" w:cstheme="majorBidi"/>
          <w:i w:val="0"/>
          <w:iCs w:val="0"/>
          <w:color w:val="auto"/>
          <w:sz w:val="24"/>
          <w:szCs w:val="24"/>
          <w:lang w:val="lt-LT"/>
        </w:rPr>
        <w:t>lentelė</w:t>
      </w:r>
      <w:bookmarkEnd w:id="11"/>
      <w:r w:rsidRPr="00D13721">
        <w:rPr>
          <w:rFonts w:asciiTheme="majorBidi" w:hAnsiTheme="majorBidi" w:cstheme="majorBidi"/>
          <w:i w:val="0"/>
          <w:iCs w:val="0"/>
          <w:color w:val="auto"/>
          <w:sz w:val="24"/>
          <w:szCs w:val="24"/>
          <w:lang w:val="lt-LT"/>
        </w:rPr>
        <w:t xml:space="preserve"> </w:t>
      </w:r>
    </w:p>
    <w:p w14:paraId="15F2CF00" w14:textId="53CC0733" w:rsidR="0019132F" w:rsidRPr="00D13721" w:rsidRDefault="0019132F" w:rsidP="00D13721">
      <w:pPr>
        <w:pStyle w:val="Antrat"/>
        <w:keepNext/>
        <w:jc w:val="center"/>
        <w:rPr>
          <w:rFonts w:asciiTheme="majorBidi" w:hAnsiTheme="majorBidi" w:cstheme="majorBidi"/>
          <w:b/>
          <w:bCs/>
          <w:i w:val="0"/>
          <w:iCs w:val="0"/>
          <w:noProof/>
          <w:color w:val="auto"/>
          <w:sz w:val="24"/>
          <w:szCs w:val="24"/>
          <w:lang w:val="lt-LT"/>
        </w:rPr>
      </w:pPr>
      <w:r w:rsidRPr="00D13721">
        <w:rPr>
          <w:rFonts w:asciiTheme="majorBidi" w:hAnsiTheme="majorBidi" w:cstheme="majorBidi"/>
          <w:b/>
          <w:bCs/>
          <w:i w:val="0"/>
          <w:iCs w:val="0"/>
          <w:noProof/>
          <w:color w:val="auto"/>
          <w:sz w:val="24"/>
          <w:szCs w:val="24"/>
          <w:lang w:val="lt-LT"/>
        </w:rPr>
        <w:t>Švietimo įstaigos Kėdainių mieste</w:t>
      </w:r>
    </w:p>
    <w:tbl>
      <w:tblPr>
        <w:tblStyle w:val="7tinkleliolentelspalvinga5parykinima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96"/>
        <w:gridCol w:w="958"/>
        <w:gridCol w:w="960"/>
        <w:gridCol w:w="958"/>
        <w:gridCol w:w="1095"/>
        <w:gridCol w:w="1160"/>
      </w:tblGrid>
      <w:tr w:rsidR="00D13721" w:rsidRPr="00D13721" w14:paraId="34F6DC7A" w14:textId="77777777" w:rsidTr="00CE7048">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1946"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31B87099" w14:textId="51EA92EF" w:rsidR="00D13721" w:rsidRPr="00E52D17" w:rsidRDefault="00D13721" w:rsidP="00D13721">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Švietimo įstaigos</w:t>
            </w:r>
          </w:p>
        </w:tc>
        <w:tc>
          <w:tcPr>
            <w:tcW w:w="537"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0BC46D16" w14:textId="7F79FCF6"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2018</w:t>
            </w:r>
          </w:p>
        </w:tc>
        <w:tc>
          <w:tcPr>
            <w:tcW w:w="470"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09998DC2" w14:textId="05EA6946"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2019</w:t>
            </w:r>
          </w:p>
        </w:tc>
        <w:tc>
          <w:tcPr>
            <w:tcW w:w="471"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62DFF7C2" w14:textId="0CD5584E"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2020</w:t>
            </w:r>
          </w:p>
        </w:tc>
        <w:tc>
          <w:tcPr>
            <w:tcW w:w="470"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4530B4BA" w14:textId="6FA972D0"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2021</w:t>
            </w:r>
          </w:p>
        </w:tc>
        <w:tc>
          <w:tcPr>
            <w:tcW w:w="537"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789228F2" w14:textId="52A68488"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2022</w:t>
            </w:r>
          </w:p>
        </w:tc>
        <w:tc>
          <w:tcPr>
            <w:tcW w:w="569" w:type="pct"/>
            <w:tcBorders>
              <w:top w:val="none" w:sz="0" w:space="0" w:color="auto"/>
              <w:left w:val="none" w:sz="0" w:space="0" w:color="auto"/>
              <w:bottom w:val="single" w:sz="4" w:space="0" w:color="auto"/>
              <w:right w:val="none" w:sz="0" w:space="0" w:color="auto"/>
            </w:tcBorders>
            <w:shd w:val="clear" w:color="auto" w:fill="C5E0B3" w:themeFill="accent6" w:themeFillTint="66"/>
            <w:vAlign w:val="center"/>
          </w:tcPr>
          <w:p w14:paraId="1A39C2E7" w14:textId="59372FB2" w:rsidR="00D13721" w:rsidRPr="00E52D17" w:rsidRDefault="00D13721" w:rsidP="00D13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2023</w:t>
            </w:r>
          </w:p>
        </w:tc>
      </w:tr>
      <w:tr w:rsidR="00D13721" w:rsidRPr="00D13721" w14:paraId="198C9E4E" w14:textId="77777777" w:rsidTr="002339E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tcBorders>
            <w:vAlign w:val="center"/>
          </w:tcPr>
          <w:p w14:paraId="2B20849F" w14:textId="77777777" w:rsidR="00D13721" w:rsidRPr="00E52D17" w:rsidRDefault="00D13721" w:rsidP="002339ED">
            <w:pPr>
              <w:jc w:val="left"/>
              <w:rPr>
                <w:rFonts w:ascii="Times New Roman" w:hAnsi="Times New Roman" w:cs="Times New Roman"/>
                <w:color w:val="auto"/>
                <w:sz w:val="24"/>
                <w:szCs w:val="24"/>
                <w:lang w:val="lt-LT"/>
              </w:rPr>
            </w:pPr>
            <w:r w:rsidRPr="00E52D17">
              <w:rPr>
                <w:rFonts w:ascii="Times New Roman" w:hAnsi="Times New Roman" w:cs="Times New Roman"/>
                <w:b/>
                <w:bCs/>
                <w:i w:val="0"/>
                <w:iCs w:val="0"/>
                <w:color w:val="auto"/>
                <w:sz w:val="24"/>
                <w:szCs w:val="24"/>
                <w:lang w:val="lt-LT"/>
              </w:rPr>
              <w:t>Bendrojo ugdymo mokyklų skaičius:</w:t>
            </w:r>
          </w:p>
        </w:tc>
      </w:tr>
      <w:tr w:rsidR="00D13721" w:rsidRPr="00D13721" w14:paraId="4C68D72C" w14:textId="77777777" w:rsidTr="002339ED">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42A1E84F"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 xml:space="preserve">Gimnazijų skaičius </w:t>
            </w:r>
          </w:p>
        </w:tc>
        <w:tc>
          <w:tcPr>
            <w:tcW w:w="537" w:type="pct"/>
            <w:shd w:val="clear" w:color="auto" w:fill="auto"/>
          </w:tcPr>
          <w:p w14:paraId="5859ED99"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c>
          <w:tcPr>
            <w:tcW w:w="470" w:type="pct"/>
            <w:shd w:val="clear" w:color="auto" w:fill="auto"/>
          </w:tcPr>
          <w:p w14:paraId="0CFCEAB1"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c>
          <w:tcPr>
            <w:tcW w:w="471" w:type="pct"/>
            <w:shd w:val="clear" w:color="auto" w:fill="auto"/>
          </w:tcPr>
          <w:p w14:paraId="5DC42F30"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c>
          <w:tcPr>
            <w:tcW w:w="470" w:type="pct"/>
            <w:shd w:val="clear" w:color="auto" w:fill="auto"/>
          </w:tcPr>
          <w:p w14:paraId="4A5328B1"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c>
          <w:tcPr>
            <w:tcW w:w="537" w:type="pct"/>
            <w:shd w:val="clear" w:color="auto" w:fill="auto"/>
          </w:tcPr>
          <w:p w14:paraId="734CE97C"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c>
          <w:tcPr>
            <w:tcW w:w="569" w:type="pct"/>
            <w:shd w:val="clear" w:color="auto" w:fill="auto"/>
          </w:tcPr>
          <w:p w14:paraId="68A63C6C"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2</w:t>
            </w:r>
          </w:p>
        </w:tc>
      </w:tr>
      <w:tr w:rsidR="00D13721" w:rsidRPr="00D13721" w14:paraId="42EB329F" w14:textId="77777777" w:rsidTr="0023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6D1387F3"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Progimnazijų skaičius</w:t>
            </w:r>
          </w:p>
        </w:tc>
        <w:tc>
          <w:tcPr>
            <w:tcW w:w="537" w:type="pct"/>
            <w:shd w:val="clear" w:color="auto" w:fill="auto"/>
          </w:tcPr>
          <w:p w14:paraId="215374BC"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0" w:type="pct"/>
            <w:shd w:val="clear" w:color="auto" w:fill="auto"/>
          </w:tcPr>
          <w:p w14:paraId="19B202BA"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1" w:type="pct"/>
            <w:shd w:val="clear" w:color="auto" w:fill="auto"/>
          </w:tcPr>
          <w:p w14:paraId="5D1F5669"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0" w:type="pct"/>
            <w:shd w:val="clear" w:color="auto" w:fill="auto"/>
          </w:tcPr>
          <w:p w14:paraId="1642E6DE"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537" w:type="pct"/>
            <w:shd w:val="clear" w:color="auto" w:fill="auto"/>
          </w:tcPr>
          <w:p w14:paraId="1F9F9BA2"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569" w:type="pct"/>
            <w:shd w:val="clear" w:color="auto" w:fill="auto"/>
          </w:tcPr>
          <w:p w14:paraId="4922462E"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r>
      <w:tr w:rsidR="00D13721" w:rsidRPr="00D13721" w14:paraId="36F28DBA" w14:textId="77777777" w:rsidTr="002339ED">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5401C46B"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Pagrindinių mokyklų skaičius*</w:t>
            </w:r>
          </w:p>
        </w:tc>
        <w:tc>
          <w:tcPr>
            <w:tcW w:w="537" w:type="pct"/>
            <w:shd w:val="clear" w:color="auto" w:fill="auto"/>
          </w:tcPr>
          <w:p w14:paraId="62D921B9"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3EEFA2C7"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1" w:type="pct"/>
            <w:shd w:val="clear" w:color="auto" w:fill="auto"/>
          </w:tcPr>
          <w:p w14:paraId="0A448DB4"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02FCEAF7"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37" w:type="pct"/>
            <w:shd w:val="clear" w:color="auto" w:fill="auto"/>
          </w:tcPr>
          <w:p w14:paraId="3BCEBE87"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69" w:type="pct"/>
            <w:shd w:val="clear" w:color="auto" w:fill="auto"/>
          </w:tcPr>
          <w:p w14:paraId="05700EC0"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r>
      <w:tr w:rsidR="00D13721" w:rsidRPr="00D13721" w14:paraId="12A42426" w14:textId="77777777" w:rsidTr="0023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1233F855"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Privačių mokyklų sk.</w:t>
            </w:r>
          </w:p>
        </w:tc>
        <w:tc>
          <w:tcPr>
            <w:tcW w:w="537" w:type="pct"/>
            <w:shd w:val="clear" w:color="auto" w:fill="auto"/>
          </w:tcPr>
          <w:p w14:paraId="6ECA8D99"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6BA713AD"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1" w:type="pct"/>
            <w:shd w:val="clear" w:color="auto" w:fill="auto"/>
          </w:tcPr>
          <w:p w14:paraId="03AABFAC"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4887EBA5"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37" w:type="pct"/>
            <w:shd w:val="clear" w:color="auto" w:fill="auto"/>
          </w:tcPr>
          <w:p w14:paraId="216801B1"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69" w:type="pct"/>
            <w:shd w:val="clear" w:color="auto" w:fill="auto"/>
          </w:tcPr>
          <w:p w14:paraId="2E15BA98"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r>
      <w:tr w:rsidR="00D13721" w:rsidRPr="00D13721" w14:paraId="5369A6D5" w14:textId="77777777" w:rsidTr="002339ED">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3E0B91DB" w14:textId="77777777" w:rsidR="00D13721" w:rsidRPr="00E52D17" w:rsidRDefault="00D13721" w:rsidP="002339ED">
            <w:pPr>
              <w:jc w:val="both"/>
              <w:rPr>
                <w:rFonts w:ascii="Times New Roman" w:hAnsi="Times New Roman" w:cs="Times New Roman"/>
                <w:b/>
                <w:bCs/>
                <w:i w:val="0"/>
                <w:iCs w:val="0"/>
                <w:color w:val="auto"/>
                <w:sz w:val="24"/>
                <w:szCs w:val="24"/>
                <w:lang w:val="lt-LT"/>
              </w:rPr>
            </w:pPr>
            <w:r w:rsidRPr="00E52D17">
              <w:rPr>
                <w:rStyle w:val="Grietas"/>
                <w:rFonts w:ascii="Times New Roman" w:hAnsi="Times New Roman" w:cs="Times New Roman"/>
                <w:b w:val="0"/>
                <w:bCs w:val="0"/>
                <w:i w:val="0"/>
                <w:iCs w:val="0"/>
                <w:color w:val="auto"/>
                <w:sz w:val="24"/>
                <w:szCs w:val="24"/>
                <w:shd w:val="clear" w:color="auto" w:fill="FFFFFF"/>
                <w:lang w:val="lt-LT"/>
              </w:rPr>
              <w:t>Neformaliojo vaikų švietimo mokyklų skaičius</w:t>
            </w:r>
          </w:p>
        </w:tc>
        <w:tc>
          <w:tcPr>
            <w:tcW w:w="537" w:type="pct"/>
            <w:shd w:val="clear" w:color="auto" w:fill="auto"/>
          </w:tcPr>
          <w:p w14:paraId="5CE76668"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0" w:type="pct"/>
            <w:shd w:val="clear" w:color="auto" w:fill="auto"/>
          </w:tcPr>
          <w:p w14:paraId="34509A8B"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1" w:type="pct"/>
            <w:shd w:val="clear" w:color="auto" w:fill="auto"/>
          </w:tcPr>
          <w:p w14:paraId="13459C84"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470" w:type="pct"/>
            <w:shd w:val="clear" w:color="auto" w:fill="auto"/>
          </w:tcPr>
          <w:p w14:paraId="70923B82"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537" w:type="pct"/>
            <w:shd w:val="clear" w:color="auto" w:fill="auto"/>
          </w:tcPr>
          <w:p w14:paraId="3501D5F9"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c>
          <w:tcPr>
            <w:tcW w:w="569" w:type="pct"/>
            <w:shd w:val="clear" w:color="auto" w:fill="auto"/>
          </w:tcPr>
          <w:p w14:paraId="227A9317"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3</w:t>
            </w:r>
          </w:p>
        </w:tc>
      </w:tr>
      <w:tr w:rsidR="00D13721" w:rsidRPr="00D13721" w14:paraId="4325B1CD" w14:textId="77777777" w:rsidTr="0023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17320C2D"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Švietimo pagalbos įstaigų skaičius</w:t>
            </w:r>
          </w:p>
        </w:tc>
        <w:tc>
          <w:tcPr>
            <w:tcW w:w="537" w:type="pct"/>
            <w:shd w:val="clear" w:color="auto" w:fill="auto"/>
          </w:tcPr>
          <w:p w14:paraId="7609E92B"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75431A1E"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1" w:type="pct"/>
            <w:shd w:val="clear" w:color="auto" w:fill="auto"/>
          </w:tcPr>
          <w:p w14:paraId="2A4DE8B6"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09E552AE"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37" w:type="pct"/>
            <w:shd w:val="clear" w:color="auto" w:fill="auto"/>
          </w:tcPr>
          <w:p w14:paraId="3DA19868"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69" w:type="pct"/>
            <w:shd w:val="clear" w:color="auto" w:fill="auto"/>
          </w:tcPr>
          <w:p w14:paraId="7B609449"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r>
      <w:tr w:rsidR="00D13721" w:rsidRPr="00D13721" w14:paraId="0B28E565" w14:textId="77777777" w:rsidTr="002339ED">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tcBorders>
          </w:tcPr>
          <w:p w14:paraId="1822D3ED" w14:textId="77777777" w:rsidR="00D13721" w:rsidRPr="00E52D17" w:rsidRDefault="00D13721" w:rsidP="002339ED">
            <w:pPr>
              <w:jc w:val="left"/>
              <w:rPr>
                <w:rFonts w:ascii="Times New Roman" w:hAnsi="Times New Roman" w:cs="Times New Roman"/>
                <w:i w:val="0"/>
                <w:iCs w:val="0"/>
                <w:color w:val="auto"/>
                <w:sz w:val="24"/>
                <w:szCs w:val="24"/>
                <w:lang w:val="lt-LT"/>
              </w:rPr>
            </w:pPr>
            <w:r w:rsidRPr="00E52D17">
              <w:rPr>
                <w:rFonts w:ascii="Times New Roman" w:hAnsi="Times New Roman" w:cs="Times New Roman"/>
                <w:b/>
                <w:bCs/>
                <w:i w:val="0"/>
                <w:iCs w:val="0"/>
                <w:color w:val="auto"/>
                <w:sz w:val="24"/>
                <w:szCs w:val="24"/>
                <w:lang w:val="lt-LT"/>
              </w:rPr>
              <w:t>Ikimokyklinio ugdymo įstaigų skaičius:</w:t>
            </w:r>
          </w:p>
        </w:tc>
      </w:tr>
      <w:tr w:rsidR="00D13721" w:rsidRPr="00D13721" w14:paraId="3A8A80EC" w14:textId="77777777" w:rsidTr="0023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3AF5134E"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Lopšelių/darželių skaičius</w:t>
            </w:r>
          </w:p>
        </w:tc>
        <w:tc>
          <w:tcPr>
            <w:tcW w:w="537" w:type="pct"/>
            <w:shd w:val="clear" w:color="auto" w:fill="auto"/>
          </w:tcPr>
          <w:p w14:paraId="66F27957"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c>
          <w:tcPr>
            <w:tcW w:w="470" w:type="pct"/>
            <w:shd w:val="clear" w:color="auto" w:fill="auto"/>
          </w:tcPr>
          <w:p w14:paraId="7F25EEEB"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c>
          <w:tcPr>
            <w:tcW w:w="471" w:type="pct"/>
            <w:shd w:val="clear" w:color="auto" w:fill="auto"/>
          </w:tcPr>
          <w:p w14:paraId="6D4BB849"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c>
          <w:tcPr>
            <w:tcW w:w="470" w:type="pct"/>
            <w:shd w:val="clear" w:color="auto" w:fill="auto"/>
          </w:tcPr>
          <w:p w14:paraId="0CE9BFBC"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c>
          <w:tcPr>
            <w:tcW w:w="537" w:type="pct"/>
            <w:shd w:val="clear" w:color="auto" w:fill="auto"/>
          </w:tcPr>
          <w:p w14:paraId="7E6D4278"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c>
          <w:tcPr>
            <w:tcW w:w="569" w:type="pct"/>
            <w:shd w:val="clear" w:color="auto" w:fill="auto"/>
          </w:tcPr>
          <w:p w14:paraId="409BF81E" w14:textId="77777777" w:rsidR="00D13721" w:rsidRPr="00E52D17" w:rsidRDefault="00D13721"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7</w:t>
            </w:r>
          </w:p>
        </w:tc>
      </w:tr>
      <w:tr w:rsidR="00D13721" w:rsidRPr="00D13721" w14:paraId="79B84A86" w14:textId="77777777" w:rsidTr="002339ED">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6E80B865" w14:textId="77777777" w:rsidR="00D13721" w:rsidRPr="00E52D17" w:rsidRDefault="00D13721"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Privačių darželių skaičius</w:t>
            </w:r>
          </w:p>
        </w:tc>
        <w:tc>
          <w:tcPr>
            <w:tcW w:w="537" w:type="pct"/>
            <w:shd w:val="clear" w:color="auto" w:fill="auto"/>
          </w:tcPr>
          <w:p w14:paraId="5B2EF2A6"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331FC32A"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1" w:type="pct"/>
            <w:shd w:val="clear" w:color="auto" w:fill="auto"/>
          </w:tcPr>
          <w:p w14:paraId="648EFB92"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5C55FDA8"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37" w:type="pct"/>
            <w:shd w:val="clear" w:color="auto" w:fill="auto"/>
          </w:tcPr>
          <w:p w14:paraId="69F10C44"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69" w:type="pct"/>
            <w:shd w:val="clear" w:color="auto" w:fill="auto"/>
          </w:tcPr>
          <w:p w14:paraId="5F707EAB" w14:textId="77777777" w:rsidR="00D13721" w:rsidRPr="00E52D17" w:rsidRDefault="00D13721"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r>
      <w:tr w:rsidR="00D13721" w:rsidRPr="00D13721" w14:paraId="2556E3B4" w14:textId="77777777" w:rsidTr="00D13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tcBorders>
              <w:left w:val="none" w:sz="0" w:space="0" w:color="auto"/>
              <w:bottom w:val="none" w:sz="0" w:space="0" w:color="auto"/>
            </w:tcBorders>
          </w:tcPr>
          <w:p w14:paraId="3E7F19CB" w14:textId="77777777" w:rsidR="0019132F" w:rsidRPr="00E52D17" w:rsidRDefault="0019132F" w:rsidP="002339ED">
            <w:pPr>
              <w:jc w:val="both"/>
              <w:rPr>
                <w:rFonts w:ascii="Times New Roman" w:hAnsi="Times New Roman" w:cs="Times New Roman"/>
                <w:i w:val="0"/>
                <w:iCs w:val="0"/>
                <w:color w:val="auto"/>
                <w:sz w:val="24"/>
                <w:szCs w:val="24"/>
                <w:lang w:val="lt-LT"/>
              </w:rPr>
            </w:pPr>
            <w:r w:rsidRPr="00E52D17">
              <w:rPr>
                <w:rFonts w:ascii="Times New Roman" w:hAnsi="Times New Roman" w:cs="Times New Roman"/>
                <w:i w:val="0"/>
                <w:iCs w:val="0"/>
                <w:color w:val="auto"/>
                <w:sz w:val="24"/>
                <w:szCs w:val="24"/>
                <w:lang w:val="lt-LT"/>
              </w:rPr>
              <w:t>Profesinio rengimo centrų skaičius</w:t>
            </w:r>
          </w:p>
        </w:tc>
        <w:tc>
          <w:tcPr>
            <w:tcW w:w="537" w:type="pct"/>
            <w:shd w:val="clear" w:color="auto" w:fill="auto"/>
          </w:tcPr>
          <w:p w14:paraId="2D0D4C6D"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7239B69B"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1" w:type="pct"/>
            <w:shd w:val="clear" w:color="auto" w:fill="auto"/>
          </w:tcPr>
          <w:p w14:paraId="2B1F3D50"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470" w:type="pct"/>
            <w:shd w:val="clear" w:color="auto" w:fill="auto"/>
          </w:tcPr>
          <w:p w14:paraId="687FFA34"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37" w:type="pct"/>
            <w:shd w:val="clear" w:color="auto" w:fill="auto"/>
          </w:tcPr>
          <w:p w14:paraId="10AE9C6C"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c>
          <w:tcPr>
            <w:tcW w:w="569" w:type="pct"/>
            <w:shd w:val="clear" w:color="auto" w:fill="auto"/>
          </w:tcPr>
          <w:p w14:paraId="15B3948F" w14:textId="77777777" w:rsidR="0019132F" w:rsidRPr="00E52D17"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E52D17">
              <w:rPr>
                <w:rFonts w:ascii="Times New Roman" w:hAnsi="Times New Roman" w:cs="Times New Roman"/>
                <w:color w:val="auto"/>
                <w:sz w:val="24"/>
                <w:szCs w:val="24"/>
                <w:lang w:val="lt-LT"/>
              </w:rPr>
              <w:t>1</w:t>
            </w:r>
          </w:p>
        </w:tc>
      </w:tr>
    </w:tbl>
    <w:p w14:paraId="116A3B3F" w14:textId="73123B56" w:rsidR="0019132F" w:rsidRPr="003C3C42" w:rsidRDefault="0019132F" w:rsidP="00335D46">
      <w:pPr>
        <w:spacing w:after="0" w:line="240" w:lineRule="auto"/>
        <w:jc w:val="center"/>
        <w:rPr>
          <w:rFonts w:ascii="Times New Roman" w:eastAsia="Calibri" w:hAnsi="Times New Roman"/>
          <w:bCs/>
          <w:i/>
          <w:iCs/>
          <w:sz w:val="20"/>
          <w:szCs w:val="20"/>
          <w:lang w:val="lt-LT"/>
        </w:rPr>
      </w:pPr>
      <w:r w:rsidRPr="003C3C42">
        <w:rPr>
          <w:rFonts w:ascii="Times New Roman" w:hAnsi="Times New Roman"/>
          <w:sz w:val="20"/>
          <w:szCs w:val="20"/>
          <w:lang w:val="lt-LT"/>
        </w:rPr>
        <w:t>*</w:t>
      </w:r>
      <w:r w:rsidR="0028508A">
        <w:rPr>
          <w:rFonts w:ascii="Times New Roman" w:hAnsi="Times New Roman"/>
          <w:i/>
          <w:iCs/>
          <w:sz w:val="20"/>
          <w:szCs w:val="20"/>
          <w:lang w:val="lt-LT"/>
        </w:rPr>
        <w:t xml:space="preserve">Kėdainių „Spindulio“ </w:t>
      </w:r>
      <w:r w:rsidRPr="003C3C42">
        <w:rPr>
          <w:rFonts w:ascii="Times New Roman" w:hAnsi="Times New Roman"/>
          <w:i/>
          <w:iCs/>
          <w:sz w:val="20"/>
          <w:szCs w:val="20"/>
          <w:lang w:val="lt-LT"/>
        </w:rPr>
        <w:t xml:space="preserve"> mokykla </w:t>
      </w:r>
      <w:r w:rsidRPr="003C3C42">
        <w:rPr>
          <w:rFonts w:ascii="Times New Roman" w:eastAsia="Calibri" w:hAnsi="Times New Roman"/>
          <w:bCs/>
          <w:i/>
          <w:iCs/>
          <w:sz w:val="20"/>
          <w:szCs w:val="20"/>
          <w:lang w:val="lt-LT"/>
        </w:rPr>
        <w:t>– pagrindinės mokyklos tipo specialioji mokykla intelekto sutrikimą turintiems mokiniams.</w:t>
      </w:r>
    </w:p>
    <w:p w14:paraId="336FA4F9" w14:textId="1BF58D6A" w:rsidR="0019132F" w:rsidRPr="00D95B6E" w:rsidRDefault="00D13721" w:rsidP="00335D46">
      <w:pPr>
        <w:spacing w:after="0"/>
        <w:jc w:val="center"/>
        <w:rPr>
          <w:rFonts w:ascii="Times New Roman" w:hAnsi="Times New Roman"/>
          <w:i/>
          <w:iCs/>
          <w:sz w:val="20"/>
          <w:szCs w:val="20"/>
          <w:lang w:val="lt-LT"/>
        </w:rPr>
      </w:pPr>
      <w:r w:rsidRPr="003C3C42">
        <w:rPr>
          <w:rFonts w:ascii="Times New Roman" w:hAnsi="Times New Roman"/>
          <w:i/>
          <w:iCs/>
          <w:sz w:val="20"/>
          <w:szCs w:val="20"/>
          <w:lang w:val="lt-LT"/>
        </w:rPr>
        <w:t xml:space="preserve">Šaltinis: </w:t>
      </w:r>
      <w:r w:rsidR="0028508A">
        <w:rPr>
          <w:rFonts w:ascii="Times New Roman" w:hAnsi="Times New Roman"/>
          <w:i/>
          <w:iCs/>
          <w:sz w:val="20"/>
          <w:szCs w:val="20"/>
          <w:lang w:val="lt-LT"/>
        </w:rPr>
        <w:t>Kėdainių r</w:t>
      </w:r>
      <w:r w:rsidR="0006040F">
        <w:rPr>
          <w:rFonts w:ascii="Times New Roman" w:hAnsi="Times New Roman"/>
          <w:i/>
          <w:iCs/>
          <w:sz w:val="20"/>
          <w:szCs w:val="20"/>
          <w:lang w:val="lt-LT"/>
        </w:rPr>
        <w:t>ajono</w:t>
      </w:r>
      <w:r w:rsidR="0028508A">
        <w:rPr>
          <w:rFonts w:ascii="Times New Roman" w:hAnsi="Times New Roman"/>
          <w:i/>
          <w:iCs/>
          <w:sz w:val="20"/>
          <w:szCs w:val="20"/>
          <w:lang w:val="lt-LT"/>
        </w:rPr>
        <w:t xml:space="preserve"> savivaldybės </w:t>
      </w:r>
      <w:r w:rsidR="0006040F">
        <w:rPr>
          <w:rFonts w:ascii="Times New Roman" w:hAnsi="Times New Roman"/>
          <w:i/>
          <w:iCs/>
          <w:sz w:val="20"/>
          <w:szCs w:val="20"/>
          <w:lang w:val="lt-LT"/>
        </w:rPr>
        <w:t xml:space="preserve">administracijos </w:t>
      </w:r>
      <w:r w:rsidR="0028508A">
        <w:rPr>
          <w:rFonts w:ascii="Times New Roman" w:hAnsi="Times New Roman"/>
          <w:i/>
          <w:iCs/>
          <w:sz w:val="20"/>
          <w:szCs w:val="20"/>
          <w:lang w:val="lt-LT"/>
        </w:rPr>
        <w:t>Š</w:t>
      </w:r>
      <w:r w:rsidR="0019132F" w:rsidRPr="003C3C42">
        <w:rPr>
          <w:rFonts w:ascii="Times New Roman" w:hAnsi="Times New Roman"/>
          <w:i/>
          <w:iCs/>
          <w:sz w:val="20"/>
          <w:szCs w:val="20"/>
          <w:lang w:val="lt-LT"/>
        </w:rPr>
        <w:t>vietimo skyriaus duomen</w:t>
      </w:r>
      <w:r w:rsidRPr="003C3C42">
        <w:rPr>
          <w:rFonts w:ascii="Times New Roman" w:hAnsi="Times New Roman"/>
          <w:i/>
          <w:iCs/>
          <w:sz w:val="20"/>
          <w:szCs w:val="20"/>
          <w:lang w:val="lt-LT"/>
        </w:rPr>
        <w:t>ys, pateikti 2023 m. liepos 28</w:t>
      </w:r>
      <w:r w:rsidR="0028508A">
        <w:rPr>
          <w:rFonts w:ascii="Times New Roman" w:hAnsi="Times New Roman"/>
          <w:i/>
          <w:iCs/>
          <w:sz w:val="20"/>
          <w:szCs w:val="20"/>
          <w:lang w:val="lt-LT"/>
        </w:rPr>
        <w:t xml:space="preserve"> </w:t>
      </w:r>
      <w:r w:rsidRPr="003C3C42">
        <w:rPr>
          <w:rFonts w:ascii="Times New Roman" w:hAnsi="Times New Roman"/>
          <w:i/>
          <w:iCs/>
          <w:sz w:val="20"/>
          <w:szCs w:val="20"/>
          <w:lang w:val="lt-LT"/>
        </w:rPr>
        <w:t>d.</w:t>
      </w:r>
    </w:p>
    <w:p w14:paraId="0617C6BD" w14:textId="77777777" w:rsidR="00E21448" w:rsidRDefault="00E21448" w:rsidP="00ED1FFD">
      <w:pPr>
        <w:spacing w:after="0"/>
        <w:ind w:firstLine="567"/>
        <w:jc w:val="both"/>
        <w:rPr>
          <w:rFonts w:ascii="Times New Roman" w:hAnsi="Times New Roman"/>
          <w:sz w:val="24"/>
          <w:szCs w:val="24"/>
          <w:lang w:val="lt-LT"/>
        </w:rPr>
      </w:pPr>
    </w:p>
    <w:p w14:paraId="27AA4ED9" w14:textId="066A3939" w:rsidR="0019132F" w:rsidRDefault="00840169" w:rsidP="0006040F">
      <w:pPr>
        <w:spacing w:after="0"/>
        <w:ind w:firstLine="709"/>
        <w:jc w:val="both"/>
        <w:rPr>
          <w:rFonts w:ascii="Times New Roman" w:hAnsi="Times New Roman"/>
          <w:sz w:val="24"/>
          <w:szCs w:val="24"/>
          <w:lang w:val="lt-LT"/>
        </w:rPr>
      </w:pPr>
      <w:r>
        <w:rPr>
          <w:rFonts w:ascii="Times New Roman" w:hAnsi="Times New Roman"/>
          <w:sz w:val="24"/>
          <w:szCs w:val="24"/>
          <w:lang w:val="lt-LT"/>
        </w:rPr>
        <w:t>Kėdainių s</w:t>
      </w:r>
      <w:r w:rsidR="0019132F" w:rsidRPr="00ED1FFD">
        <w:rPr>
          <w:rFonts w:ascii="Times New Roman" w:hAnsi="Times New Roman"/>
          <w:sz w:val="24"/>
          <w:szCs w:val="24"/>
          <w:lang w:val="lt-LT"/>
        </w:rPr>
        <w:t xml:space="preserve">uaugusiųjų ir jaunimo </w:t>
      </w:r>
      <w:r w:rsidR="0028508A">
        <w:rPr>
          <w:rFonts w:ascii="Times New Roman" w:hAnsi="Times New Roman"/>
          <w:sz w:val="24"/>
          <w:szCs w:val="24"/>
          <w:lang w:val="lt-LT"/>
        </w:rPr>
        <w:t>mokymo centro mokinių skaičius J</w:t>
      </w:r>
      <w:r w:rsidR="0019132F" w:rsidRPr="00ED1FFD">
        <w:rPr>
          <w:rFonts w:ascii="Times New Roman" w:hAnsi="Times New Roman"/>
          <w:sz w:val="24"/>
          <w:szCs w:val="24"/>
          <w:lang w:val="lt-LT"/>
        </w:rPr>
        <w:t xml:space="preserve">aunimo skyriuje sumažėjo </w:t>
      </w:r>
      <w:r w:rsidR="00ED1FFD" w:rsidRPr="00ED1FFD">
        <w:rPr>
          <w:rFonts w:ascii="Times New Roman" w:hAnsi="Times New Roman"/>
          <w:sz w:val="24"/>
          <w:szCs w:val="24"/>
          <w:lang w:val="lt-LT"/>
        </w:rPr>
        <w:t>80 proc.</w:t>
      </w:r>
      <w:r w:rsidR="0028508A">
        <w:rPr>
          <w:rFonts w:ascii="Times New Roman" w:hAnsi="Times New Roman"/>
          <w:sz w:val="24"/>
          <w:szCs w:val="24"/>
          <w:lang w:val="lt-LT"/>
        </w:rPr>
        <w:t>, nes J</w:t>
      </w:r>
      <w:r w:rsidR="0019132F" w:rsidRPr="00ED1FFD">
        <w:rPr>
          <w:rFonts w:ascii="Times New Roman" w:hAnsi="Times New Roman"/>
          <w:sz w:val="24"/>
          <w:szCs w:val="24"/>
          <w:lang w:val="lt-LT"/>
        </w:rPr>
        <w:t>aunimo skyri</w:t>
      </w:r>
      <w:r w:rsidR="00ED1FFD" w:rsidRPr="00ED1FFD">
        <w:rPr>
          <w:rFonts w:ascii="Times New Roman" w:hAnsi="Times New Roman"/>
          <w:sz w:val="24"/>
          <w:szCs w:val="24"/>
          <w:lang w:val="lt-LT"/>
        </w:rPr>
        <w:t>ų</w:t>
      </w:r>
      <w:r w:rsidR="0019132F" w:rsidRPr="00ED1FFD">
        <w:rPr>
          <w:rFonts w:ascii="Times New Roman" w:hAnsi="Times New Roman"/>
          <w:sz w:val="24"/>
          <w:szCs w:val="24"/>
          <w:lang w:val="lt-LT"/>
        </w:rPr>
        <w:t xml:space="preserve"> šioje mokykloje </w:t>
      </w:r>
      <w:r w:rsidR="00ED1FFD" w:rsidRPr="00ED1FFD">
        <w:rPr>
          <w:rFonts w:ascii="Times New Roman" w:hAnsi="Times New Roman"/>
          <w:sz w:val="24"/>
          <w:szCs w:val="24"/>
          <w:lang w:val="lt-LT"/>
        </w:rPr>
        <w:t xml:space="preserve">planuojama </w:t>
      </w:r>
      <w:r w:rsidR="0019132F" w:rsidRPr="00ED1FFD">
        <w:rPr>
          <w:rFonts w:ascii="Times New Roman" w:hAnsi="Times New Roman"/>
          <w:sz w:val="24"/>
          <w:szCs w:val="24"/>
          <w:lang w:val="lt-LT"/>
        </w:rPr>
        <w:t>uždar</w:t>
      </w:r>
      <w:r w:rsidR="00ED1FFD" w:rsidRPr="00ED1FFD">
        <w:rPr>
          <w:rFonts w:ascii="Times New Roman" w:hAnsi="Times New Roman"/>
          <w:sz w:val="24"/>
          <w:szCs w:val="24"/>
          <w:lang w:val="lt-LT"/>
        </w:rPr>
        <w:t>yti</w:t>
      </w:r>
      <w:r w:rsidR="0028508A">
        <w:rPr>
          <w:rFonts w:ascii="Times New Roman" w:hAnsi="Times New Roman"/>
          <w:sz w:val="24"/>
          <w:szCs w:val="24"/>
          <w:lang w:val="lt-LT"/>
        </w:rPr>
        <w:t>, o S</w:t>
      </w:r>
      <w:r w:rsidR="0019132F" w:rsidRPr="00ED1FFD">
        <w:rPr>
          <w:rFonts w:ascii="Times New Roman" w:hAnsi="Times New Roman"/>
          <w:sz w:val="24"/>
          <w:szCs w:val="24"/>
          <w:lang w:val="lt-LT"/>
        </w:rPr>
        <w:t xml:space="preserve">uaugusiųjų skyriuje mokinių sumažėjo 16,33 </w:t>
      </w:r>
      <w:r w:rsidR="00ED1FFD" w:rsidRPr="00ED1FFD">
        <w:rPr>
          <w:rFonts w:ascii="Times New Roman" w:hAnsi="Times New Roman"/>
          <w:sz w:val="24"/>
          <w:szCs w:val="24"/>
          <w:lang w:val="lt-LT"/>
        </w:rPr>
        <w:t>proc</w:t>
      </w:r>
      <w:r w:rsidR="0019132F" w:rsidRPr="00ED1FFD">
        <w:rPr>
          <w:rFonts w:ascii="Times New Roman" w:hAnsi="Times New Roman"/>
          <w:sz w:val="24"/>
          <w:szCs w:val="24"/>
          <w:lang w:val="lt-LT"/>
        </w:rPr>
        <w:t>.</w:t>
      </w:r>
      <w:r w:rsidR="00ED1FFD" w:rsidRPr="00ED1FFD">
        <w:rPr>
          <w:rFonts w:ascii="Times New Roman" w:hAnsi="Times New Roman"/>
          <w:sz w:val="24"/>
          <w:szCs w:val="24"/>
          <w:lang w:val="lt-LT"/>
        </w:rPr>
        <w:t xml:space="preserve"> V</w:t>
      </w:r>
      <w:r w:rsidR="0019132F" w:rsidRPr="00ED1FFD">
        <w:rPr>
          <w:rFonts w:ascii="Times New Roman" w:hAnsi="Times New Roman"/>
          <w:sz w:val="24"/>
          <w:szCs w:val="24"/>
          <w:lang w:val="lt-LT"/>
        </w:rPr>
        <w:t>aikų</w:t>
      </w:r>
      <w:r w:rsidR="00ED1FFD" w:rsidRPr="00ED1FFD">
        <w:rPr>
          <w:rFonts w:ascii="Times New Roman" w:hAnsi="Times New Roman"/>
          <w:sz w:val="24"/>
          <w:szCs w:val="24"/>
          <w:lang w:val="lt-LT"/>
        </w:rPr>
        <w:t>,</w:t>
      </w:r>
      <w:r w:rsidR="0019132F" w:rsidRPr="00ED1FFD">
        <w:rPr>
          <w:rFonts w:ascii="Times New Roman" w:hAnsi="Times New Roman"/>
          <w:sz w:val="24"/>
          <w:szCs w:val="24"/>
          <w:lang w:val="lt-LT"/>
        </w:rPr>
        <w:t xml:space="preserve"> besimokančių neformaliojo švietimo įstaigose</w:t>
      </w:r>
      <w:r w:rsidR="00ED1FFD" w:rsidRPr="00ED1FFD">
        <w:rPr>
          <w:rFonts w:ascii="Times New Roman" w:hAnsi="Times New Roman"/>
          <w:sz w:val="24"/>
          <w:szCs w:val="24"/>
          <w:lang w:val="lt-LT"/>
        </w:rPr>
        <w:t xml:space="preserve">, padidėjo </w:t>
      </w:r>
      <w:r w:rsidR="0019132F" w:rsidRPr="00ED1FFD">
        <w:rPr>
          <w:rFonts w:ascii="Times New Roman" w:hAnsi="Times New Roman"/>
          <w:sz w:val="24"/>
          <w:szCs w:val="24"/>
          <w:lang w:val="lt-LT"/>
        </w:rPr>
        <w:t xml:space="preserve">11,34 </w:t>
      </w:r>
      <w:r w:rsidR="00ED1FFD" w:rsidRPr="00ED1FFD">
        <w:rPr>
          <w:rFonts w:ascii="Times New Roman" w:hAnsi="Times New Roman"/>
          <w:sz w:val="24"/>
          <w:szCs w:val="24"/>
          <w:lang w:val="lt-LT"/>
        </w:rPr>
        <w:t>proc</w:t>
      </w:r>
      <w:r w:rsidR="0019132F" w:rsidRPr="00ED1FFD">
        <w:rPr>
          <w:rFonts w:ascii="Times New Roman" w:hAnsi="Times New Roman"/>
          <w:sz w:val="24"/>
          <w:szCs w:val="24"/>
          <w:lang w:val="lt-LT"/>
        </w:rPr>
        <w:t xml:space="preserve">. </w:t>
      </w:r>
    </w:p>
    <w:p w14:paraId="30CA953C" w14:textId="60744576" w:rsidR="00586A19" w:rsidRDefault="0028508A" w:rsidP="0006040F">
      <w:pPr>
        <w:spacing w:after="0"/>
        <w:ind w:firstLine="709"/>
        <w:jc w:val="both"/>
        <w:rPr>
          <w:rFonts w:ascii="Times New Roman" w:hAnsi="Times New Roman"/>
          <w:sz w:val="24"/>
          <w:szCs w:val="24"/>
          <w:lang w:val="lt-LT"/>
        </w:rPr>
      </w:pPr>
      <w:r>
        <w:rPr>
          <w:rFonts w:ascii="Times New Roman" w:hAnsi="Times New Roman"/>
          <w:sz w:val="24"/>
          <w:szCs w:val="24"/>
          <w:lang w:val="lt-LT"/>
        </w:rPr>
        <w:t>2018</w:t>
      </w:r>
      <w:r>
        <w:rPr>
          <w:rFonts w:ascii="Times New Roman" w:hAnsi="Times New Roman" w:cs="Times New Roman"/>
          <w:sz w:val="24"/>
          <w:szCs w:val="24"/>
          <w:lang w:val="lt-LT"/>
        </w:rPr>
        <w:t>−</w:t>
      </w:r>
      <w:r w:rsidR="003B233C">
        <w:rPr>
          <w:rFonts w:ascii="Times New Roman" w:hAnsi="Times New Roman"/>
          <w:sz w:val="24"/>
          <w:szCs w:val="24"/>
          <w:lang w:val="lt-LT"/>
        </w:rPr>
        <w:t>2022 m</w:t>
      </w:r>
      <w:r w:rsidR="0006040F">
        <w:rPr>
          <w:rFonts w:ascii="Times New Roman" w:hAnsi="Times New Roman"/>
          <w:sz w:val="24"/>
          <w:szCs w:val="24"/>
          <w:lang w:val="lt-LT"/>
        </w:rPr>
        <w:t>.</w:t>
      </w:r>
      <w:r w:rsidR="003B233C">
        <w:rPr>
          <w:rFonts w:ascii="Times New Roman" w:hAnsi="Times New Roman"/>
          <w:sz w:val="24"/>
          <w:szCs w:val="24"/>
          <w:lang w:val="lt-LT"/>
        </w:rPr>
        <w:t xml:space="preserve"> laikotarpi</w:t>
      </w:r>
      <w:r w:rsidR="0006040F">
        <w:rPr>
          <w:rFonts w:ascii="Times New Roman" w:hAnsi="Times New Roman"/>
          <w:sz w:val="24"/>
          <w:szCs w:val="24"/>
          <w:lang w:val="lt-LT"/>
        </w:rPr>
        <w:t>u</w:t>
      </w:r>
      <w:r w:rsidR="003B233C">
        <w:rPr>
          <w:rFonts w:ascii="Times New Roman" w:hAnsi="Times New Roman"/>
          <w:sz w:val="24"/>
          <w:szCs w:val="24"/>
          <w:lang w:val="lt-LT"/>
        </w:rPr>
        <w:t xml:space="preserve"> VVG teritorijos bendrojo ugdymo mokyklose </w:t>
      </w:r>
      <w:r w:rsidR="003B233C" w:rsidRPr="00D95B6E">
        <w:rPr>
          <w:rFonts w:ascii="Times New Roman" w:hAnsi="Times New Roman"/>
          <w:sz w:val="24"/>
          <w:szCs w:val="24"/>
          <w:lang w:val="lt-LT"/>
        </w:rPr>
        <w:t xml:space="preserve">specialiųjų ugdymosi poreikių turinčių mokinių skaičius </w:t>
      </w:r>
      <w:r w:rsidR="003B233C">
        <w:rPr>
          <w:rFonts w:ascii="Times New Roman" w:hAnsi="Times New Roman"/>
          <w:sz w:val="24"/>
          <w:szCs w:val="24"/>
          <w:lang w:val="lt-LT"/>
        </w:rPr>
        <w:t xml:space="preserve">padidėjo 10,03 proc. (žr. 4 </w:t>
      </w:r>
      <w:r w:rsidR="003B233C" w:rsidRPr="00D95B6E">
        <w:rPr>
          <w:rFonts w:ascii="Times New Roman" w:hAnsi="Times New Roman"/>
          <w:sz w:val="24"/>
          <w:szCs w:val="24"/>
          <w:lang w:val="lt-LT"/>
        </w:rPr>
        <w:t>lentel</w:t>
      </w:r>
      <w:r w:rsidR="003B233C">
        <w:rPr>
          <w:rFonts w:ascii="Times New Roman" w:hAnsi="Times New Roman"/>
          <w:sz w:val="24"/>
          <w:szCs w:val="24"/>
          <w:lang w:val="lt-LT"/>
        </w:rPr>
        <w:t>ę</w:t>
      </w:r>
      <w:r w:rsidR="003B233C" w:rsidRPr="00D95B6E">
        <w:rPr>
          <w:rFonts w:ascii="Times New Roman" w:hAnsi="Times New Roman"/>
          <w:sz w:val="24"/>
          <w:szCs w:val="24"/>
          <w:lang w:val="lt-LT"/>
        </w:rPr>
        <w:t>)</w:t>
      </w:r>
      <w:r w:rsidR="003B233C">
        <w:rPr>
          <w:rFonts w:ascii="Times New Roman" w:hAnsi="Times New Roman"/>
          <w:sz w:val="24"/>
          <w:szCs w:val="24"/>
          <w:lang w:val="lt-LT"/>
        </w:rPr>
        <w:t xml:space="preserve">. </w:t>
      </w:r>
      <w:r w:rsidR="005B143D">
        <w:rPr>
          <w:rFonts w:ascii="Times New Roman" w:hAnsi="Times New Roman"/>
          <w:sz w:val="24"/>
          <w:szCs w:val="24"/>
          <w:lang w:val="lt-LT"/>
        </w:rPr>
        <w:t xml:space="preserve">Pažymėtina tai, jog </w:t>
      </w:r>
      <w:r w:rsidR="00F4795B">
        <w:rPr>
          <w:rFonts w:ascii="Times New Roman" w:hAnsi="Times New Roman"/>
          <w:sz w:val="24"/>
          <w:szCs w:val="24"/>
          <w:lang w:val="lt-LT"/>
        </w:rPr>
        <w:t>sum</w:t>
      </w:r>
      <w:r w:rsidR="003B233C" w:rsidRPr="00D95B6E">
        <w:rPr>
          <w:rFonts w:ascii="Times New Roman" w:hAnsi="Times New Roman"/>
          <w:sz w:val="24"/>
          <w:szCs w:val="24"/>
          <w:lang w:val="lt-LT"/>
        </w:rPr>
        <w:t>ažėj</w:t>
      </w:r>
      <w:r w:rsidR="00F4795B">
        <w:rPr>
          <w:rFonts w:ascii="Times New Roman" w:hAnsi="Times New Roman"/>
          <w:sz w:val="24"/>
          <w:szCs w:val="24"/>
          <w:lang w:val="lt-LT"/>
        </w:rPr>
        <w:t>o</w:t>
      </w:r>
      <w:r w:rsidR="003B233C" w:rsidRPr="00D95B6E">
        <w:rPr>
          <w:rFonts w:ascii="Times New Roman" w:hAnsi="Times New Roman"/>
          <w:sz w:val="24"/>
          <w:szCs w:val="24"/>
          <w:lang w:val="lt-LT"/>
        </w:rPr>
        <w:t xml:space="preserve"> specifinių mokymosi sutrikimų</w:t>
      </w:r>
      <w:r w:rsidR="003B233C">
        <w:rPr>
          <w:rFonts w:ascii="Times New Roman" w:hAnsi="Times New Roman"/>
          <w:sz w:val="24"/>
          <w:szCs w:val="24"/>
          <w:lang w:val="lt-LT"/>
        </w:rPr>
        <w:t xml:space="preserve"> (25,71 proc.)</w:t>
      </w:r>
      <w:r w:rsidR="003B233C" w:rsidRPr="00D95B6E">
        <w:rPr>
          <w:rFonts w:ascii="Times New Roman" w:hAnsi="Times New Roman"/>
          <w:sz w:val="24"/>
          <w:szCs w:val="24"/>
          <w:lang w:val="lt-LT"/>
        </w:rPr>
        <w:t>, intelekto sutrikimų</w:t>
      </w:r>
      <w:r w:rsidR="003B233C">
        <w:rPr>
          <w:rFonts w:ascii="Times New Roman" w:hAnsi="Times New Roman"/>
          <w:sz w:val="24"/>
          <w:szCs w:val="24"/>
          <w:lang w:val="lt-LT"/>
        </w:rPr>
        <w:t xml:space="preserve"> (28,57 proc.)</w:t>
      </w:r>
      <w:r w:rsidR="003B233C" w:rsidRPr="00D95B6E">
        <w:rPr>
          <w:rFonts w:ascii="Times New Roman" w:hAnsi="Times New Roman"/>
          <w:sz w:val="24"/>
          <w:szCs w:val="24"/>
          <w:lang w:val="lt-LT"/>
        </w:rPr>
        <w:t>, mokymosi sunkumų</w:t>
      </w:r>
      <w:r w:rsidR="003B233C">
        <w:rPr>
          <w:rFonts w:ascii="Times New Roman" w:hAnsi="Times New Roman"/>
          <w:sz w:val="24"/>
          <w:szCs w:val="24"/>
          <w:lang w:val="lt-LT"/>
        </w:rPr>
        <w:t xml:space="preserve"> (38,46 proc.) bei kitų sutrikimų (28,57 proc.)</w:t>
      </w:r>
      <w:r w:rsidR="003B233C" w:rsidRPr="00D95B6E">
        <w:rPr>
          <w:rFonts w:ascii="Times New Roman" w:hAnsi="Times New Roman"/>
          <w:sz w:val="24"/>
          <w:szCs w:val="24"/>
          <w:lang w:val="lt-LT"/>
        </w:rPr>
        <w:t xml:space="preserve"> turinčių mokinių skaičius. </w:t>
      </w:r>
      <w:r w:rsidR="00E52D17">
        <w:rPr>
          <w:rFonts w:ascii="Times New Roman" w:hAnsi="Times New Roman"/>
          <w:sz w:val="24"/>
          <w:szCs w:val="24"/>
          <w:lang w:val="lt-LT"/>
        </w:rPr>
        <w:t>Kitą vertus,</w:t>
      </w:r>
      <w:r w:rsidR="003B233C">
        <w:rPr>
          <w:rFonts w:ascii="Times New Roman" w:hAnsi="Times New Roman"/>
          <w:sz w:val="24"/>
          <w:szCs w:val="24"/>
          <w:lang w:val="lt-LT"/>
        </w:rPr>
        <w:t xml:space="preserve"> pastebimai didėjo bendrųjų mokymosi sutrikimų (padidėjo 85,71 proc.), įvairiapusių raidos sutrikimų (padidėjo 300 proc.) bei elgesio ir emocijų sutrikimų (padidėjo 133,33 proc.) turinčių mokinių skaičius bendrojo ugdymo mokyklose (SI-5)</w:t>
      </w:r>
      <w:r w:rsidR="00586A19">
        <w:rPr>
          <w:rFonts w:ascii="Times New Roman" w:hAnsi="Times New Roman"/>
          <w:sz w:val="24"/>
          <w:szCs w:val="24"/>
          <w:lang w:val="lt-LT"/>
        </w:rPr>
        <w:t xml:space="preserve"> (žr. 4 lentelę)</w:t>
      </w:r>
      <w:r w:rsidR="003B233C">
        <w:rPr>
          <w:rFonts w:ascii="Times New Roman" w:hAnsi="Times New Roman"/>
          <w:sz w:val="24"/>
          <w:szCs w:val="24"/>
          <w:lang w:val="lt-LT"/>
        </w:rPr>
        <w:t>.</w:t>
      </w:r>
    </w:p>
    <w:p w14:paraId="2420D085" w14:textId="77777777" w:rsidR="0006040F" w:rsidRPr="003C3C42" w:rsidRDefault="0006040F" w:rsidP="0006040F">
      <w:pPr>
        <w:tabs>
          <w:tab w:val="left" w:pos="567"/>
        </w:tabs>
        <w:spacing w:after="0"/>
        <w:ind w:firstLine="709"/>
        <w:jc w:val="both"/>
        <w:rPr>
          <w:rFonts w:ascii="Times New Roman" w:hAnsi="Times New Roman"/>
          <w:sz w:val="24"/>
          <w:szCs w:val="24"/>
          <w:lang w:val="lt-LT"/>
        </w:rPr>
      </w:pPr>
      <w:r>
        <w:rPr>
          <w:rFonts w:ascii="Times New Roman" w:hAnsi="Times New Roman"/>
          <w:sz w:val="24"/>
          <w:szCs w:val="24"/>
          <w:lang w:val="lt-LT"/>
        </w:rPr>
        <w:t>Lopšeliuose-</w:t>
      </w:r>
      <w:r w:rsidRPr="003C3C42">
        <w:rPr>
          <w:rFonts w:ascii="Times New Roman" w:hAnsi="Times New Roman"/>
          <w:sz w:val="24"/>
          <w:szCs w:val="24"/>
          <w:lang w:val="lt-LT"/>
        </w:rPr>
        <w:t xml:space="preserve">darželiuose specialiųjų ugdymosi poreikių turinčių vaikų skaičius </w:t>
      </w:r>
      <w:r>
        <w:rPr>
          <w:rFonts w:ascii="Times New Roman" w:hAnsi="Times New Roman"/>
          <w:sz w:val="24"/>
          <w:szCs w:val="24"/>
          <w:lang w:val="lt-LT"/>
        </w:rPr>
        <w:t xml:space="preserve">kinta </w:t>
      </w:r>
      <w:r w:rsidRPr="003C3C42">
        <w:rPr>
          <w:rFonts w:ascii="Times New Roman" w:hAnsi="Times New Roman"/>
          <w:sz w:val="24"/>
          <w:szCs w:val="24"/>
          <w:lang w:val="lt-LT"/>
        </w:rPr>
        <w:t>nežymiai</w:t>
      </w:r>
      <w:r>
        <w:rPr>
          <w:rFonts w:ascii="Times New Roman" w:hAnsi="Times New Roman"/>
          <w:sz w:val="24"/>
          <w:szCs w:val="24"/>
          <w:lang w:val="lt-LT"/>
        </w:rPr>
        <w:t>, pastebėta mažėjanti tendencija</w:t>
      </w:r>
      <w:r w:rsidRPr="003C3C42">
        <w:rPr>
          <w:rFonts w:ascii="Times New Roman" w:hAnsi="Times New Roman"/>
          <w:sz w:val="24"/>
          <w:szCs w:val="24"/>
          <w:lang w:val="lt-LT"/>
        </w:rPr>
        <w:t xml:space="preserve"> – 2,78 proc., tačiau analizuojamu laikotarpiu penktadaliu (20 proc.) padaugėjo darželius lankančių ir raidos sutrikimų turinčių vaikų skaičius (SI-6) (žr. 4 lentelę).</w:t>
      </w:r>
    </w:p>
    <w:p w14:paraId="44E4A40A" w14:textId="77777777" w:rsidR="0006040F" w:rsidRDefault="0006040F" w:rsidP="00C35AB9">
      <w:pPr>
        <w:spacing w:after="0"/>
        <w:jc w:val="both"/>
        <w:rPr>
          <w:rFonts w:ascii="Times New Roman" w:hAnsi="Times New Roman"/>
          <w:sz w:val="24"/>
          <w:szCs w:val="24"/>
          <w:lang w:val="lt-LT"/>
        </w:rPr>
      </w:pPr>
    </w:p>
    <w:p w14:paraId="05335600" w14:textId="6897E04C" w:rsidR="00D51B89" w:rsidRPr="00D51B89" w:rsidRDefault="00D51B89" w:rsidP="00D51B89">
      <w:pPr>
        <w:pStyle w:val="Antrat"/>
        <w:keepNext/>
        <w:jc w:val="right"/>
        <w:rPr>
          <w:rFonts w:asciiTheme="majorBidi" w:hAnsiTheme="majorBidi" w:cstheme="majorBidi"/>
          <w:i w:val="0"/>
          <w:iCs w:val="0"/>
          <w:color w:val="auto"/>
          <w:sz w:val="24"/>
          <w:szCs w:val="24"/>
          <w:lang w:val="lt-LT"/>
        </w:rPr>
      </w:pPr>
      <w:r w:rsidRPr="00D51B89">
        <w:rPr>
          <w:rFonts w:asciiTheme="majorBidi" w:hAnsiTheme="majorBidi" w:cstheme="majorBidi"/>
          <w:i w:val="0"/>
          <w:iCs w:val="0"/>
          <w:color w:val="auto"/>
          <w:sz w:val="24"/>
          <w:szCs w:val="24"/>
        </w:rPr>
        <w:fldChar w:fldCharType="begin"/>
      </w:r>
      <w:r w:rsidRPr="00D51B89">
        <w:rPr>
          <w:rFonts w:asciiTheme="majorBidi" w:hAnsiTheme="majorBidi" w:cstheme="majorBidi"/>
          <w:i w:val="0"/>
          <w:iCs w:val="0"/>
          <w:color w:val="auto"/>
          <w:sz w:val="24"/>
          <w:szCs w:val="24"/>
          <w:lang w:val="lt-LT"/>
        </w:rPr>
        <w:instrText xml:space="preserve"> SEQ lentelė \* ARABIC </w:instrText>
      </w:r>
      <w:r w:rsidRPr="00D51B89">
        <w:rPr>
          <w:rFonts w:asciiTheme="majorBidi" w:hAnsiTheme="majorBidi" w:cstheme="majorBidi"/>
          <w:i w:val="0"/>
          <w:iCs w:val="0"/>
          <w:color w:val="auto"/>
          <w:sz w:val="24"/>
          <w:szCs w:val="24"/>
        </w:rPr>
        <w:fldChar w:fldCharType="separate"/>
      </w:r>
      <w:bookmarkStart w:id="12" w:name="_Toc144971718"/>
      <w:r w:rsidR="006B1C42">
        <w:rPr>
          <w:rFonts w:asciiTheme="majorBidi" w:hAnsiTheme="majorBidi" w:cstheme="majorBidi"/>
          <w:i w:val="0"/>
          <w:iCs w:val="0"/>
          <w:noProof/>
          <w:color w:val="auto"/>
          <w:sz w:val="24"/>
          <w:szCs w:val="24"/>
          <w:lang w:val="lt-LT"/>
        </w:rPr>
        <w:t>4</w:t>
      </w:r>
      <w:r w:rsidRPr="00D51B89">
        <w:rPr>
          <w:rFonts w:asciiTheme="majorBidi" w:hAnsiTheme="majorBidi" w:cstheme="majorBidi"/>
          <w:i w:val="0"/>
          <w:iCs w:val="0"/>
          <w:color w:val="auto"/>
          <w:sz w:val="24"/>
          <w:szCs w:val="24"/>
        </w:rPr>
        <w:fldChar w:fldCharType="end"/>
      </w:r>
      <w:r w:rsidRPr="00D51B89">
        <w:rPr>
          <w:rFonts w:asciiTheme="majorBidi" w:hAnsiTheme="majorBidi" w:cstheme="majorBidi"/>
          <w:i w:val="0"/>
          <w:iCs w:val="0"/>
          <w:color w:val="auto"/>
          <w:sz w:val="24"/>
          <w:szCs w:val="24"/>
          <w:lang w:val="lt-LT"/>
        </w:rPr>
        <w:t xml:space="preserve"> lentelė</w:t>
      </w:r>
      <w:bookmarkEnd w:id="12"/>
      <w:r w:rsidRPr="00D51B89">
        <w:rPr>
          <w:rFonts w:asciiTheme="majorBidi" w:hAnsiTheme="majorBidi" w:cstheme="majorBidi"/>
          <w:i w:val="0"/>
          <w:iCs w:val="0"/>
          <w:color w:val="auto"/>
          <w:sz w:val="24"/>
          <w:szCs w:val="24"/>
          <w:lang w:val="lt-LT"/>
        </w:rPr>
        <w:t xml:space="preserve"> </w:t>
      </w:r>
    </w:p>
    <w:p w14:paraId="45A72167" w14:textId="3CE9AB71" w:rsidR="0019132F" w:rsidRPr="00D95B6E" w:rsidRDefault="0019132F" w:rsidP="00D51B89">
      <w:pPr>
        <w:suppressAutoHyphens/>
        <w:spacing w:after="0" w:line="360" w:lineRule="auto"/>
        <w:ind w:left="1077"/>
        <w:jc w:val="center"/>
        <w:rPr>
          <w:rFonts w:ascii="Times New Roman" w:hAnsi="Times New Roman"/>
          <w:b/>
          <w:bCs/>
          <w:sz w:val="24"/>
          <w:szCs w:val="24"/>
          <w:lang w:val="lt-LT"/>
        </w:rPr>
      </w:pPr>
      <w:r w:rsidRPr="00D95B6E">
        <w:rPr>
          <w:rFonts w:ascii="Times New Roman" w:hAnsi="Times New Roman"/>
          <w:b/>
          <w:bCs/>
          <w:sz w:val="24"/>
          <w:szCs w:val="24"/>
          <w:lang w:val="lt-LT"/>
        </w:rPr>
        <w:t>Ugdymo įstaigas lankančiųjų skaičius Kėdainių mieste</w:t>
      </w:r>
    </w:p>
    <w:tbl>
      <w:tblPr>
        <w:tblStyle w:val="3tinkleliolentel5parykinimas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51"/>
        <w:gridCol w:w="850"/>
        <w:gridCol w:w="850"/>
        <w:gridCol w:w="852"/>
        <w:gridCol w:w="844"/>
      </w:tblGrid>
      <w:tr w:rsidR="003C3C42" w:rsidRPr="003C3C42" w14:paraId="7935FED1" w14:textId="77777777" w:rsidTr="003C3C4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917"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37B94369" w14:textId="6F002837" w:rsidR="0019132F" w:rsidRPr="003C3C42" w:rsidRDefault="00B34A7B" w:rsidP="00B34A7B">
            <w:pPr>
              <w:jc w:val="center"/>
              <w:rPr>
                <w:rFonts w:ascii="Times New Roman" w:hAnsi="Times New Roman"/>
                <w:i w:val="0"/>
                <w:iCs w:val="0"/>
                <w:sz w:val="24"/>
                <w:szCs w:val="24"/>
                <w:lang w:val="lt-LT"/>
              </w:rPr>
            </w:pPr>
            <w:r w:rsidRPr="003C3C42">
              <w:rPr>
                <w:rFonts w:ascii="Times New Roman" w:hAnsi="Times New Roman"/>
                <w:i w:val="0"/>
                <w:iCs w:val="0"/>
                <w:sz w:val="24"/>
                <w:szCs w:val="24"/>
                <w:lang w:val="lt-LT"/>
              </w:rPr>
              <w:t>Mokinių skaičius</w:t>
            </w:r>
          </w:p>
        </w:tc>
        <w:tc>
          <w:tcPr>
            <w:tcW w:w="417" w:type="pct"/>
            <w:tcBorders>
              <w:top w:val="none" w:sz="0" w:space="0" w:color="auto"/>
              <w:left w:val="none" w:sz="0" w:space="0" w:color="auto"/>
              <w:right w:val="none" w:sz="0" w:space="0" w:color="auto"/>
            </w:tcBorders>
            <w:shd w:val="clear" w:color="auto" w:fill="C5E0B3" w:themeFill="accent6" w:themeFillTint="66"/>
          </w:tcPr>
          <w:p w14:paraId="595BE890" w14:textId="77777777" w:rsidR="0019132F" w:rsidRPr="003C3C42" w:rsidRDefault="0019132F" w:rsidP="002339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lt-LT"/>
              </w:rPr>
            </w:pPr>
            <w:r w:rsidRPr="003C3C42">
              <w:rPr>
                <w:rFonts w:ascii="Times New Roman" w:hAnsi="Times New Roman"/>
                <w:sz w:val="24"/>
                <w:szCs w:val="24"/>
                <w:lang w:val="lt-LT"/>
              </w:rPr>
              <w:t>2018</w:t>
            </w:r>
          </w:p>
        </w:tc>
        <w:tc>
          <w:tcPr>
            <w:tcW w:w="417" w:type="pct"/>
            <w:tcBorders>
              <w:top w:val="none" w:sz="0" w:space="0" w:color="auto"/>
              <w:left w:val="none" w:sz="0" w:space="0" w:color="auto"/>
              <w:right w:val="none" w:sz="0" w:space="0" w:color="auto"/>
            </w:tcBorders>
            <w:shd w:val="clear" w:color="auto" w:fill="C5E0B3" w:themeFill="accent6" w:themeFillTint="66"/>
          </w:tcPr>
          <w:p w14:paraId="35F5B8DA" w14:textId="77777777" w:rsidR="0019132F" w:rsidRPr="003C3C42" w:rsidRDefault="0019132F" w:rsidP="002339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lt-LT"/>
              </w:rPr>
            </w:pPr>
            <w:r w:rsidRPr="003C3C42">
              <w:rPr>
                <w:rFonts w:ascii="Times New Roman" w:hAnsi="Times New Roman"/>
                <w:sz w:val="24"/>
                <w:szCs w:val="24"/>
                <w:lang w:val="lt-LT"/>
              </w:rPr>
              <w:t>2019</w:t>
            </w:r>
          </w:p>
        </w:tc>
        <w:tc>
          <w:tcPr>
            <w:tcW w:w="417" w:type="pct"/>
            <w:tcBorders>
              <w:top w:val="none" w:sz="0" w:space="0" w:color="auto"/>
              <w:left w:val="none" w:sz="0" w:space="0" w:color="auto"/>
              <w:right w:val="none" w:sz="0" w:space="0" w:color="auto"/>
            </w:tcBorders>
            <w:shd w:val="clear" w:color="auto" w:fill="C5E0B3" w:themeFill="accent6" w:themeFillTint="66"/>
          </w:tcPr>
          <w:p w14:paraId="2EC1432F" w14:textId="77777777" w:rsidR="0019132F" w:rsidRPr="003C3C42" w:rsidRDefault="0019132F" w:rsidP="002339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lt-LT"/>
              </w:rPr>
            </w:pPr>
            <w:r w:rsidRPr="003C3C42">
              <w:rPr>
                <w:rFonts w:ascii="Times New Roman" w:hAnsi="Times New Roman"/>
                <w:sz w:val="24"/>
                <w:szCs w:val="24"/>
                <w:lang w:val="lt-LT"/>
              </w:rPr>
              <w:t>2020</w:t>
            </w:r>
          </w:p>
        </w:tc>
        <w:tc>
          <w:tcPr>
            <w:tcW w:w="418" w:type="pct"/>
            <w:tcBorders>
              <w:top w:val="none" w:sz="0" w:space="0" w:color="auto"/>
              <w:left w:val="none" w:sz="0" w:space="0" w:color="auto"/>
              <w:right w:val="none" w:sz="0" w:space="0" w:color="auto"/>
            </w:tcBorders>
            <w:shd w:val="clear" w:color="auto" w:fill="C5E0B3" w:themeFill="accent6" w:themeFillTint="66"/>
          </w:tcPr>
          <w:p w14:paraId="473B408F" w14:textId="77777777" w:rsidR="0019132F" w:rsidRPr="003C3C42" w:rsidRDefault="0019132F" w:rsidP="002339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lt-LT"/>
              </w:rPr>
            </w:pPr>
            <w:r w:rsidRPr="003C3C42">
              <w:rPr>
                <w:rFonts w:ascii="Times New Roman" w:hAnsi="Times New Roman"/>
                <w:sz w:val="24"/>
                <w:szCs w:val="24"/>
                <w:lang w:val="lt-LT"/>
              </w:rPr>
              <w:t>2021</w:t>
            </w:r>
          </w:p>
        </w:tc>
        <w:tc>
          <w:tcPr>
            <w:tcW w:w="414" w:type="pct"/>
            <w:tcBorders>
              <w:top w:val="none" w:sz="0" w:space="0" w:color="auto"/>
              <w:left w:val="none" w:sz="0" w:space="0" w:color="auto"/>
              <w:right w:val="none" w:sz="0" w:space="0" w:color="auto"/>
            </w:tcBorders>
            <w:shd w:val="clear" w:color="auto" w:fill="C5E0B3" w:themeFill="accent6" w:themeFillTint="66"/>
          </w:tcPr>
          <w:p w14:paraId="472889A9" w14:textId="77777777" w:rsidR="0019132F" w:rsidRPr="003C3C42" w:rsidRDefault="0019132F" w:rsidP="002339E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lt-LT"/>
              </w:rPr>
            </w:pPr>
            <w:r w:rsidRPr="003C3C42">
              <w:rPr>
                <w:rFonts w:ascii="Times New Roman" w:hAnsi="Times New Roman"/>
                <w:sz w:val="24"/>
                <w:szCs w:val="24"/>
                <w:lang w:val="lt-LT"/>
              </w:rPr>
              <w:t>2022</w:t>
            </w:r>
          </w:p>
        </w:tc>
      </w:tr>
      <w:tr w:rsidR="003C3C42" w:rsidRPr="003C3C42" w14:paraId="6C79FB1C" w14:textId="77777777" w:rsidTr="003C3C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277DA3BE" w14:textId="77777777" w:rsidR="0019132F" w:rsidRPr="00912EF0" w:rsidRDefault="0019132F" w:rsidP="002339ED">
            <w:pPr>
              <w:jc w:val="both"/>
              <w:rPr>
                <w:rFonts w:ascii="Times New Roman" w:hAnsi="Times New Roman"/>
                <w:i w:val="0"/>
                <w:iCs w:val="0"/>
                <w:sz w:val="24"/>
                <w:szCs w:val="24"/>
                <w:lang w:val="lt-LT"/>
              </w:rPr>
            </w:pPr>
            <w:r w:rsidRPr="00912EF0">
              <w:rPr>
                <w:rFonts w:ascii="Times New Roman" w:hAnsi="Times New Roman"/>
                <w:i w:val="0"/>
                <w:iCs w:val="0"/>
                <w:sz w:val="24"/>
                <w:szCs w:val="24"/>
                <w:lang w:val="lt-LT"/>
              </w:rPr>
              <w:t>Bendrojo ugdymo mokyklų mokinių skaičius, iš jų:</w:t>
            </w:r>
          </w:p>
        </w:tc>
        <w:tc>
          <w:tcPr>
            <w:tcW w:w="417" w:type="pct"/>
            <w:shd w:val="clear" w:color="auto" w:fill="auto"/>
          </w:tcPr>
          <w:p w14:paraId="19FF87C4" w14:textId="77777777" w:rsidR="0019132F" w:rsidRPr="00912EF0" w:rsidRDefault="0019132F" w:rsidP="002339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lt-LT"/>
              </w:rPr>
            </w:pPr>
          </w:p>
        </w:tc>
        <w:tc>
          <w:tcPr>
            <w:tcW w:w="417" w:type="pct"/>
            <w:shd w:val="clear" w:color="auto" w:fill="auto"/>
          </w:tcPr>
          <w:p w14:paraId="7B083893" w14:textId="77777777" w:rsidR="0019132F" w:rsidRPr="00912EF0" w:rsidRDefault="0019132F" w:rsidP="002339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lt-LT"/>
              </w:rPr>
            </w:pPr>
          </w:p>
        </w:tc>
        <w:tc>
          <w:tcPr>
            <w:tcW w:w="417" w:type="pct"/>
            <w:shd w:val="clear" w:color="auto" w:fill="auto"/>
          </w:tcPr>
          <w:p w14:paraId="056F5F75" w14:textId="77777777" w:rsidR="0019132F" w:rsidRPr="00912EF0" w:rsidRDefault="0019132F" w:rsidP="002339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lt-LT"/>
              </w:rPr>
            </w:pPr>
          </w:p>
        </w:tc>
        <w:tc>
          <w:tcPr>
            <w:tcW w:w="418" w:type="pct"/>
            <w:shd w:val="clear" w:color="auto" w:fill="auto"/>
          </w:tcPr>
          <w:p w14:paraId="1CADCF51" w14:textId="77777777" w:rsidR="0019132F" w:rsidRPr="00912EF0" w:rsidRDefault="0019132F" w:rsidP="002339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lt-LT"/>
              </w:rPr>
            </w:pPr>
          </w:p>
        </w:tc>
        <w:tc>
          <w:tcPr>
            <w:tcW w:w="414" w:type="pct"/>
            <w:shd w:val="clear" w:color="auto" w:fill="auto"/>
          </w:tcPr>
          <w:p w14:paraId="52F718A9"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lang w:val="lt-LT"/>
              </w:rPr>
            </w:pPr>
          </w:p>
        </w:tc>
      </w:tr>
      <w:tr w:rsidR="003C3C42" w:rsidRPr="003C3C42" w14:paraId="4CF3E32B" w14:textId="77777777" w:rsidTr="003C3C42">
        <w:trPr>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1EA35AB5" w14:textId="77777777" w:rsidR="0019132F" w:rsidRPr="00912EF0" w:rsidRDefault="0019132F" w:rsidP="002339ED">
            <w:pPr>
              <w:jc w:val="both"/>
              <w:rPr>
                <w:rFonts w:ascii="Times New Roman" w:hAnsi="Times New Roman"/>
                <w:i w:val="0"/>
                <w:iCs w:val="0"/>
                <w:sz w:val="24"/>
                <w:szCs w:val="24"/>
                <w:lang w:val="lt-LT"/>
              </w:rPr>
            </w:pPr>
            <w:r w:rsidRPr="00912EF0">
              <w:rPr>
                <w:rFonts w:ascii="Times New Roman" w:hAnsi="Times New Roman"/>
                <w:i w:val="0"/>
                <w:iCs w:val="0"/>
                <w:sz w:val="24"/>
                <w:szCs w:val="24"/>
                <w:lang w:val="lt-LT"/>
              </w:rPr>
              <w:t xml:space="preserve">Gimnazijų mokinių skaičius </w:t>
            </w:r>
          </w:p>
        </w:tc>
        <w:tc>
          <w:tcPr>
            <w:tcW w:w="417" w:type="pct"/>
            <w:shd w:val="clear" w:color="auto" w:fill="auto"/>
          </w:tcPr>
          <w:p w14:paraId="7BDB9D34"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974</w:t>
            </w:r>
          </w:p>
        </w:tc>
        <w:tc>
          <w:tcPr>
            <w:tcW w:w="417" w:type="pct"/>
            <w:shd w:val="clear" w:color="auto" w:fill="auto"/>
          </w:tcPr>
          <w:p w14:paraId="332AD0B9"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944</w:t>
            </w:r>
          </w:p>
        </w:tc>
        <w:tc>
          <w:tcPr>
            <w:tcW w:w="417" w:type="pct"/>
            <w:shd w:val="clear" w:color="auto" w:fill="auto"/>
          </w:tcPr>
          <w:p w14:paraId="0C96145D"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941</w:t>
            </w:r>
          </w:p>
        </w:tc>
        <w:tc>
          <w:tcPr>
            <w:tcW w:w="418" w:type="pct"/>
            <w:shd w:val="clear" w:color="auto" w:fill="auto"/>
          </w:tcPr>
          <w:p w14:paraId="7497EE60"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986</w:t>
            </w:r>
          </w:p>
        </w:tc>
        <w:tc>
          <w:tcPr>
            <w:tcW w:w="414" w:type="pct"/>
            <w:shd w:val="clear" w:color="auto" w:fill="auto"/>
          </w:tcPr>
          <w:p w14:paraId="03A0DABB"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999</w:t>
            </w:r>
          </w:p>
        </w:tc>
      </w:tr>
      <w:tr w:rsidR="003C3C42" w:rsidRPr="003C3C42" w14:paraId="22A2005F" w14:textId="77777777" w:rsidTr="003C3C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435EBB0B" w14:textId="77777777" w:rsidR="0019132F" w:rsidRPr="00912EF0" w:rsidRDefault="0019132F" w:rsidP="002339ED">
            <w:pPr>
              <w:jc w:val="both"/>
              <w:rPr>
                <w:rFonts w:ascii="Times New Roman" w:hAnsi="Times New Roman"/>
                <w:i w:val="0"/>
                <w:iCs w:val="0"/>
                <w:sz w:val="24"/>
                <w:szCs w:val="24"/>
                <w:lang w:val="lt-LT"/>
              </w:rPr>
            </w:pPr>
            <w:r w:rsidRPr="00912EF0">
              <w:rPr>
                <w:rFonts w:ascii="Times New Roman" w:hAnsi="Times New Roman"/>
                <w:i w:val="0"/>
                <w:iCs w:val="0"/>
                <w:sz w:val="24"/>
                <w:szCs w:val="24"/>
                <w:lang w:val="lt-LT"/>
              </w:rPr>
              <w:t>Progimnazijų mokinių skaičius</w:t>
            </w:r>
          </w:p>
        </w:tc>
        <w:tc>
          <w:tcPr>
            <w:tcW w:w="417" w:type="pct"/>
            <w:shd w:val="clear" w:color="auto" w:fill="auto"/>
          </w:tcPr>
          <w:p w14:paraId="243A6758"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2325</w:t>
            </w:r>
          </w:p>
        </w:tc>
        <w:tc>
          <w:tcPr>
            <w:tcW w:w="417" w:type="pct"/>
            <w:shd w:val="clear" w:color="auto" w:fill="auto"/>
          </w:tcPr>
          <w:p w14:paraId="6F9B6658"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2296</w:t>
            </w:r>
          </w:p>
        </w:tc>
        <w:tc>
          <w:tcPr>
            <w:tcW w:w="417" w:type="pct"/>
            <w:shd w:val="clear" w:color="auto" w:fill="auto"/>
          </w:tcPr>
          <w:p w14:paraId="37B233D5"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2316</w:t>
            </w:r>
          </w:p>
        </w:tc>
        <w:tc>
          <w:tcPr>
            <w:tcW w:w="418" w:type="pct"/>
            <w:shd w:val="clear" w:color="auto" w:fill="auto"/>
          </w:tcPr>
          <w:p w14:paraId="4A7B4194"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2300</w:t>
            </w:r>
          </w:p>
        </w:tc>
        <w:tc>
          <w:tcPr>
            <w:tcW w:w="414" w:type="pct"/>
            <w:shd w:val="clear" w:color="auto" w:fill="auto"/>
          </w:tcPr>
          <w:p w14:paraId="758FA460"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2351</w:t>
            </w:r>
          </w:p>
        </w:tc>
      </w:tr>
      <w:tr w:rsidR="003C3C42" w:rsidRPr="003C3C42" w14:paraId="412520D1" w14:textId="77777777" w:rsidTr="003C3C42">
        <w:trPr>
          <w:trHeight w:val="249"/>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3BF4FBFA" w14:textId="77777777" w:rsidR="0019132F" w:rsidRPr="00912EF0" w:rsidRDefault="0019132F" w:rsidP="002339ED">
            <w:pPr>
              <w:jc w:val="both"/>
              <w:rPr>
                <w:rFonts w:ascii="Times New Roman" w:hAnsi="Times New Roman"/>
                <w:i w:val="0"/>
                <w:iCs w:val="0"/>
                <w:sz w:val="24"/>
                <w:szCs w:val="24"/>
                <w:lang w:val="lt-LT"/>
              </w:rPr>
            </w:pPr>
            <w:r w:rsidRPr="00912EF0">
              <w:rPr>
                <w:rFonts w:ascii="Times New Roman" w:hAnsi="Times New Roman"/>
                <w:i w:val="0"/>
                <w:iCs w:val="0"/>
                <w:sz w:val="24"/>
                <w:szCs w:val="24"/>
                <w:lang w:val="lt-LT"/>
              </w:rPr>
              <w:t xml:space="preserve">Pagrindinių mokyklų mokinių skaičius </w:t>
            </w:r>
          </w:p>
        </w:tc>
        <w:tc>
          <w:tcPr>
            <w:tcW w:w="417" w:type="pct"/>
            <w:shd w:val="clear" w:color="auto" w:fill="auto"/>
          </w:tcPr>
          <w:p w14:paraId="407379E4"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105</w:t>
            </w:r>
          </w:p>
        </w:tc>
        <w:tc>
          <w:tcPr>
            <w:tcW w:w="417" w:type="pct"/>
            <w:shd w:val="clear" w:color="auto" w:fill="auto"/>
          </w:tcPr>
          <w:p w14:paraId="2917F207"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93</w:t>
            </w:r>
          </w:p>
        </w:tc>
        <w:tc>
          <w:tcPr>
            <w:tcW w:w="417" w:type="pct"/>
            <w:shd w:val="clear" w:color="auto" w:fill="auto"/>
          </w:tcPr>
          <w:p w14:paraId="16ACB3FD"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92</w:t>
            </w:r>
          </w:p>
        </w:tc>
        <w:tc>
          <w:tcPr>
            <w:tcW w:w="418" w:type="pct"/>
            <w:shd w:val="clear" w:color="auto" w:fill="auto"/>
          </w:tcPr>
          <w:p w14:paraId="7A81A249"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86</w:t>
            </w:r>
          </w:p>
        </w:tc>
        <w:tc>
          <w:tcPr>
            <w:tcW w:w="414" w:type="pct"/>
            <w:shd w:val="clear" w:color="auto" w:fill="auto"/>
          </w:tcPr>
          <w:p w14:paraId="5A3BBF42"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89</w:t>
            </w:r>
          </w:p>
        </w:tc>
      </w:tr>
      <w:tr w:rsidR="003C3C42" w:rsidRPr="003C3C42" w14:paraId="76E2C770" w14:textId="77777777" w:rsidTr="003C3C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4868C399" w14:textId="120D5A42" w:rsidR="0019132F" w:rsidRPr="00912EF0" w:rsidRDefault="00C81A5E" w:rsidP="00B34A7B">
            <w:pPr>
              <w:jc w:val="left"/>
              <w:rPr>
                <w:rFonts w:ascii="Times New Roman" w:hAnsi="Times New Roman"/>
                <w:i w:val="0"/>
                <w:iCs w:val="0"/>
                <w:sz w:val="24"/>
                <w:szCs w:val="24"/>
                <w:lang w:val="lt-LT"/>
              </w:rPr>
            </w:pPr>
            <w:r w:rsidRPr="00912EF0">
              <w:rPr>
                <w:rFonts w:ascii="Times New Roman" w:hAnsi="Times New Roman"/>
                <w:i w:val="0"/>
                <w:iCs w:val="0"/>
                <w:sz w:val="24"/>
                <w:szCs w:val="24"/>
                <w:lang w:val="lt-LT"/>
              </w:rPr>
              <w:lastRenderedPageBreak/>
              <w:t>Kėdainių s</w:t>
            </w:r>
            <w:r w:rsidR="0019132F" w:rsidRPr="00912EF0">
              <w:rPr>
                <w:rFonts w:ascii="Times New Roman" w:hAnsi="Times New Roman"/>
                <w:i w:val="0"/>
                <w:iCs w:val="0"/>
                <w:sz w:val="24"/>
                <w:szCs w:val="24"/>
                <w:lang w:val="lt-LT"/>
              </w:rPr>
              <w:t>uaugusiųjų ir jaunimo mokymo centro mokinių skaičius:</w:t>
            </w:r>
          </w:p>
        </w:tc>
        <w:tc>
          <w:tcPr>
            <w:tcW w:w="417" w:type="pct"/>
            <w:shd w:val="clear" w:color="auto" w:fill="auto"/>
          </w:tcPr>
          <w:p w14:paraId="76249DF8"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c>
          <w:tcPr>
            <w:tcW w:w="417" w:type="pct"/>
            <w:shd w:val="clear" w:color="auto" w:fill="auto"/>
          </w:tcPr>
          <w:p w14:paraId="75CD27AE"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c>
          <w:tcPr>
            <w:tcW w:w="417" w:type="pct"/>
            <w:shd w:val="clear" w:color="auto" w:fill="auto"/>
          </w:tcPr>
          <w:p w14:paraId="5A783053"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c>
          <w:tcPr>
            <w:tcW w:w="418" w:type="pct"/>
            <w:shd w:val="clear" w:color="auto" w:fill="auto"/>
          </w:tcPr>
          <w:p w14:paraId="4FE2D291"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c>
          <w:tcPr>
            <w:tcW w:w="414" w:type="pct"/>
            <w:shd w:val="clear" w:color="auto" w:fill="auto"/>
          </w:tcPr>
          <w:p w14:paraId="4BB4EC87"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p>
        </w:tc>
      </w:tr>
      <w:tr w:rsidR="003C3C42" w:rsidRPr="003C3C42" w14:paraId="2D7A7CA8" w14:textId="77777777" w:rsidTr="003C3C42">
        <w:trPr>
          <w:trHeight w:val="7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750A1011" w14:textId="7C4BC1D7" w:rsidR="0019132F" w:rsidRPr="00912EF0" w:rsidRDefault="00586A19" w:rsidP="00586A19">
            <w:pPr>
              <w:jc w:val="center"/>
              <w:rPr>
                <w:rFonts w:ascii="Times New Roman" w:hAnsi="Times New Roman"/>
                <w:i w:val="0"/>
                <w:iCs w:val="0"/>
                <w:sz w:val="24"/>
                <w:szCs w:val="24"/>
                <w:lang w:val="lt-LT"/>
              </w:rPr>
            </w:pPr>
            <w:r w:rsidRPr="00912EF0">
              <w:rPr>
                <w:rFonts w:ascii="Times New Roman" w:hAnsi="Times New Roman"/>
                <w:i w:val="0"/>
                <w:iCs w:val="0"/>
                <w:sz w:val="24"/>
                <w:szCs w:val="24"/>
                <w:lang w:val="lt-LT"/>
              </w:rPr>
              <w:t xml:space="preserve">                                                          </w:t>
            </w:r>
            <w:r w:rsidR="0019132F" w:rsidRPr="00912EF0">
              <w:rPr>
                <w:rFonts w:ascii="Times New Roman" w:hAnsi="Times New Roman"/>
                <w:i w:val="0"/>
                <w:iCs w:val="0"/>
                <w:sz w:val="24"/>
                <w:szCs w:val="24"/>
                <w:lang w:val="lt-LT"/>
              </w:rPr>
              <w:t>Jaunimo skyrius</w:t>
            </w:r>
          </w:p>
        </w:tc>
        <w:tc>
          <w:tcPr>
            <w:tcW w:w="417" w:type="pct"/>
            <w:shd w:val="clear" w:color="auto" w:fill="auto"/>
          </w:tcPr>
          <w:p w14:paraId="1E174A19"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70</w:t>
            </w:r>
          </w:p>
        </w:tc>
        <w:tc>
          <w:tcPr>
            <w:tcW w:w="417" w:type="pct"/>
            <w:shd w:val="clear" w:color="auto" w:fill="auto"/>
          </w:tcPr>
          <w:p w14:paraId="7E826689"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57</w:t>
            </w:r>
          </w:p>
        </w:tc>
        <w:tc>
          <w:tcPr>
            <w:tcW w:w="417" w:type="pct"/>
            <w:shd w:val="clear" w:color="auto" w:fill="auto"/>
          </w:tcPr>
          <w:p w14:paraId="6BA4A495"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36</w:t>
            </w:r>
          </w:p>
        </w:tc>
        <w:tc>
          <w:tcPr>
            <w:tcW w:w="418" w:type="pct"/>
            <w:shd w:val="clear" w:color="auto" w:fill="auto"/>
          </w:tcPr>
          <w:p w14:paraId="264ACA10"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25</w:t>
            </w:r>
          </w:p>
        </w:tc>
        <w:tc>
          <w:tcPr>
            <w:tcW w:w="414" w:type="pct"/>
            <w:shd w:val="clear" w:color="auto" w:fill="auto"/>
          </w:tcPr>
          <w:p w14:paraId="1E368AE0"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14</w:t>
            </w:r>
          </w:p>
        </w:tc>
      </w:tr>
      <w:tr w:rsidR="003C3C42" w:rsidRPr="003C3C42" w14:paraId="048973EA" w14:textId="77777777" w:rsidTr="003C3C42">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4F0D053C" w14:textId="0C252249" w:rsidR="0019132F" w:rsidRPr="00912EF0" w:rsidRDefault="0019132F" w:rsidP="002339ED">
            <w:pPr>
              <w:rPr>
                <w:rFonts w:ascii="Times New Roman" w:hAnsi="Times New Roman"/>
                <w:i w:val="0"/>
                <w:iCs w:val="0"/>
                <w:sz w:val="24"/>
                <w:szCs w:val="24"/>
                <w:lang w:val="lt-LT"/>
              </w:rPr>
            </w:pPr>
            <w:r w:rsidRPr="00912EF0">
              <w:rPr>
                <w:rFonts w:ascii="Times New Roman" w:hAnsi="Times New Roman"/>
                <w:i w:val="0"/>
                <w:iCs w:val="0"/>
                <w:sz w:val="24"/>
                <w:szCs w:val="24"/>
                <w:lang w:val="lt-LT"/>
              </w:rPr>
              <w:t>Suaugusiųjų skyrius</w:t>
            </w:r>
          </w:p>
        </w:tc>
        <w:tc>
          <w:tcPr>
            <w:tcW w:w="417" w:type="pct"/>
            <w:shd w:val="clear" w:color="auto" w:fill="auto"/>
          </w:tcPr>
          <w:p w14:paraId="418E9E39"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147</w:t>
            </w:r>
          </w:p>
        </w:tc>
        <w:tc>
          <w:tcPr>
            <w:tcW w:w="417" w:type="pct"/>
            <w:shd w:val="clear" w:color="auto" w:fill="auto"/>
          </w:tcPr>
          <w:p w14:paraId="1758B8DE"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130</w:t>
            </w:r>
          </w:p>
        </w:tc>
        <w:tc>
          <w:tcPr>
            <w:tcW w:w="417" w:type="pct"/>
            <w:shd w:val="clear" w:color="auto" w:fill="auto"/>
          </w:tcPr>
          <w:p w14:paraId="41B8CD0D"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136</w:t>
            </w:r>
          </w:p>
        </w:tc>
        <w:tc>
          <w:tcPr>
            <w:tcW w:w="418" w:type="pct"/>
            <w:shd w:val="clear" w:color="auto" w:fill="auto"/>
          </w:tcPr>
          <w:p w14:paraId="699F5299"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133</w:t>
            </w:r>
          </w:p>
        </w:tc>
        <w:tc>
          <w:tcPr>
            <w:tcW w:w="414" w:type="pct"/>
            <w:shd w:val="clear" w:color="auto" w:fill="auto"/>
          </w:tcPr>
          <w:p w14:paraId="2030A07C"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123</w:t>
            </w:r>
          </w:p>
        </w:tc>
      </w:tr>
      <w:tr w:rsidR="003C3C42" w:rsidRPr="003C3C42" w14:paraId="6ACB8673" w14:textId="77777777" w:rsidTr="003C3C42">
        <w:trPr>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28309AB2" w14:textId="77777777" w:rsidR="0019132F" w:rsidRPr="00912EF0" w:rsidRDefault="0019132F" w:rsidP="002339ED">
            <w:pPr>
              <w:jc w:val="both"/>
              <w:rPr>
                <w:rFonts w:ascii="Times New Roman" w:hAnsi="Times New Roman"/>
                <w:i w:val="0"/>
                <w:iCs w:val="0"/>
                <w:sz w:val="24"/>
                <w:szCs w:val="24"/>
                <w:lang w:val="lt-LT"/>
              </w:rPr>
            </w:pPr>
            <w:r w:rsidRPr="00912EF0">
              <w:rPr>
                <w:rFonts w:ascii="Times New Roman" w:hAnsi="Times New Roman"/>
                <w:i w:val="0"/>
                <w:iCs w:val="0"/>
                <w:sz w:val="24"/>
                <w:szCs w:val="24"/>
                <w:lang w:val="lt-LT"/>
              </w:rPr>
              <w:t>Privačios mokyklos mokinių skaičius</w:t>
            </w:r>
          </w:p>
        </w:tc>
        <w:tc>
          <w:tcPr>
            <w:tcW w:w="417" w:type="pct"/>
            <w:shd w:val="clear" w:color="auto" w:fill="auto"/>
          </w:tcPr>
          <w:p w14:paraId="6BAB6B77"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3</w:t>
            </w:r>
          </w:p>
        </w:tc>
        <w:tc>
          <w:tcPr>
            <w:tcW w:w="417" w:type="pct"/>
            <w:shd w:val="clear" w:color="auto" w:fill="auto"/>
          </w:tcPr>
          <w:p w14:paraId="2A46950A"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6</w:t>
            </w:r>
          </w:p>
        </w:tc>
        <w:tc>
          <w:tcPr>
            <w:tcW w:w="417" w:type="pct"/>
            <w:shd w:val="clear" w:color="auto" w:fill="auto"/>
          </w:tcPr>
          <w:p w14:paraId="70D06E2E"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16</w:t>
            </w:r>
          </w:p>
        </w:tc>
        <w:tc>
          <w:tcPr>
            <w:tcW w:w="418" w:type="pct"/>
            <w:shd w:val="clear" w:color="auto" w:fill="auto"/>
          </w:tcPr>
          <w:p w14:paraId="071FDAD8"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18</w:t>
            </w:r>
          </w:p>
        </w:tc>
        <w:tc>
          <w:tcPr>
            <w:tcW w:w="414" w:type="pct"/>
            <w:shd w:val="clear" w:color="auto" w:fill="auto"/>
          </w:tcPr>
          <w:p w14:paraId="6C1B34F5"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15</w:t>
            </w:r>
          </w:p>
        </w:tc>
      </w:tr>
      <w:tr w:rsidR="003C3C42" w:rsidRPr="003C3C42" w14:paraId="0FA2EB59" w14:textId="77777777" w:rsidTr="003C3C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1CF1D5E7" w14:textId="77777777" w:rsidR="0019132F" w:rsidRPr="00912EF0" w:rsidRDefault="0019132F" w:rsidP="00B34A7B">
            <w:pPr>
              <w:jc w:val="left"/>
              <w:rPr>
                <w:rFonts w:ascii="Times New Roman" w:hAnsi="Times New Roman"/>
                <w:b/>
                <w:bCs/>
                <w:i w:val="0"/>
                <w:iCs w:val="0"/>
                <w:sz w:val="24"/>
                <w:szCs w:val="24"/>
                <w:lang w:val="lt-LT"/>
              </w:rPr>
            </w:pPr>
            <w:r w:rsidRPr="00912EF0">
              <w:rPr>
                <w:rStyle w:val="Grietas"/>
                <w:rFonts w:ascii="Times New Roman" w:hAnsi="Times New Roman"/>
                <w:b w:val="0"/>
                <w:bCs w:val="0"/>
                <w:i w:val="0"/>
                <w:iCs w:val="0"/>
                <w:sz w:val="24"/>
                <w:szCs w:val="24"/>
                <w:shd w:val="clear" w:color="auto" w:fill="FFFFFF"/>
                <w:lang w:val="lt-LT"/>
              </w:rPr>
              <w:t>Neformaliojo vaikų švietimo mokyklų mokinių skaičius</w:t>
            </w:r>
          </w:p>
        </w:tc>
        <w:tc>
          <w:tcPr>
            <w:tcW w:w="417" w:type="pct"/>
            <w:shd w:val="clear" w:color="auto" w:fill="auto"/>
          </w:tcPr>
          <w:p w14:paraId="04A7B698"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1226</w:t>
            </w:r>
          </w:p>
        </w:tc>
        <w:tc>
          <w:tcPr>
            <w:tcW w:w="417" w:type="pct"/>
            <w:shd w:val="clear" w:color="auto" w:fill="auto"/>
          </w:tcPr>
          <w:p w14:paraId="3114971F"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1228</w:t>
            </w:r>
          </w:p>
        </w:tc>
        <w:tc>
          <w:tcPr>
            <w:tcW w:w="417" w:type="pct"/>
            <w:shd w:val="clear" w:color="auto" w:fill="auto"/>
          </w:tcPr>
          <w:p w14:paraId="7DF6590C"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1234</w:t>
            </w:r>
          </w:p>
        </w:tc>
        <w:tc>
          <w:tcPr>
            <w:tcW w:w="418" w:type="pct"/>
            <w:shd w:val="clear" w:color="auto" w:fill="auto"/>
          </w:tcPr>
          <w:p w14:paraId="6EC32AED"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1219</w:t>
            </w:r>
          </w:p>
        </w:tc>
        <w:tc>
          <w:tcPr>
            <w:tcW w:w="414" w:type="pct"/>
            <w:shd w:val="clear" w:color="auto" w:fill="auto"/>
          </w:tcPr>
          <w:p w14:paraId="5052B2D1"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1365</w:t>
            </w:r>
          </w:p>
        </w:tc>
      </w:tr>
      <w:tr w:rsidR="003C3C42" w:rsidRPr="003C3C42" w14:paraId="26071099" w14:textId="77777777" w:rsidTr="003C3C42">
        <w:trPr>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65DD5D5E" w14:textId="77777777" w:rsidR="0019132F" w:rsidRPr="00912EF0" w:rsidRDefault="0019132F" w:rsidP="00B34A7B">
            <w:pPr>
              <w:jc w:val="left"/>
              <w:rPr>
                <w:rFonts w:ascii="Times New Roman" w:hAnsi="Times New Roman"/>
                <w:i w:val="0"/>
                <w:iCs w:val="0"/>
                <w:sz w:val="24"/>
                <w:szCs w:val="24"/>
                <w:lang w:val="lt-LT"/>
              </w:rPr>
            </w:pPr>
            <w:r w:rsidRPr="00912EF0">
              <w:rPr>
                <w:rFonts w:ascii="Times New Roman" w:hAnsi="Times New Roman"/>
                <w:i w:val="0"/>
                <w:iCs w:val="0"/>
                <w:sz w:val="24"/>
                <w:szCs w:val="24"/>
                <w:lang w:val="lt-LT"/>
              </w:rPr>
              <w:t>Ikimokyklinio ugdymo įstaigas lankančiųjų skaičius, iš jų:</w:t>
            </w:r>
          </w:p>
        </w:tc>
        <w:tc>
          <w:tcPr>
            <w:tcW w:w="417" w:type="pct"/>
            <w:shd w:val="clear" w:color="auto" w:fill="auto"/>
          </w:tcPr>
          <w:p w14:paraId="7853DE73"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417" w:type="pct"/>
            <w:shd w:val="clear" w:color="auto" w:fill="auto"/>
          </w:tcPr>
          <w:p w14:paraId="4489D2EB"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417" w:type="pct"/>
            <w:shd w:val="clear" w:color="auto" w:fill="auto"/>
          </w:tcPr>
          <w:p w14:paraId="766D65FF"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418" w:type="pct"/>
            <w:shd w:val="clear" w:color="auto" w:fill="auto"/>
          </w:tcPr>
          <w:p w14:paraId="5DEEE5AA"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c>
          <w:tcPr>
            <w:tcW w:w="414" w:type="pct"/>
            <w:shd w:val="clear" w:color="auto" w:fill="auto"/>
          </w:tcPr>
          <w:p w14:paraId="30ED98AE"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p>
        </w:tc>
      </w:tr>
      <w:tr w:rsidR="003C3C42" w:rsidRPr="003C3C42" w14:paraId="3CBDD277" w14:textId="77777777" w:rsidTr="003C3C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781478B3" w14:textId="77777777" w:rsidR="0019132F" w:rsidRPr="00912EF0" w:rsidRDefault="0019132F" w:rsidP="002339ED">
            <w:pPr>
              <w:rPr>
                <w:rFonts w:ascii="Times New Roman" w:hAnsi="Times New Roman"/>
                <w:i w:val="0"/>
                <w:iCs w:val="0"/>
                <w:sz w:val="24"/>
                <w:szCs w:val="24"/>
                <w:lang w:val="lt-LT"/>
              </w:rPr>
            </w:pPr>
            <w:r w:rsidRPr="00912EF0">
              <w:rPr>
                <w:rFonts w:ascii="Times New Roman" w:hAnsi="Times New Roman"/>
                <w:i w:val="0"/>
                <w:iCs w:val="0"/>
                <w:sz w:val="24"/>
                <w:szCs w:val="24"/>
                <w:lang w:val="lt-LT"/>
              </w:rPr>
              <w:t>Lopšelius/darželius lankančiųjų sk.</w:t>
            </w:r>
          </w:p>
        </w:tc>
        <w:tc>
          <w:tcPr>
            <w:tcW w:w="417" w:type="pct"/>
            <w:shd w:val="clear" w:color="auto" w:fill="auto"/>
          </w:tcPr>
          <w:p w14:paraId="446750EE"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1293</w:t>
            </w:r>
          </w:p>
        </w:tc>
        <w:tc>
          <w:tcPr>
            <w:tcW w:w="417" w:type="pct"/>
            <w:shd w:val="clear" w:color="auto" w:fill="auto"/>
          </w:tcPr>
          <w:p w14:paraId="4A989580"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1296</w:t>
            </w:r>
          </w:p>
        </w:tc>
        <w:tc>
          <w:tcPr>
            <w:tcW w:w="417" w:type="pct"/>
            <w:shd w:val="clear" w:color="auto" w:fill="auto"/>
          </w:tcPr>
          <w:p w14:paraId="5AAC1D93"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1267</w:t>
            </w:r>
          </w:p>
        </w:tc>
        <w:tc>
          <w:tcPr>
            <w:tcW w:w="418" w:type="pct"/>
            <w:shd w:val="clear" w:color="auto" w:fill="auto"/>
          </w:tcPr>
          <w:p w14:paraId="17F77496"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1289</w:t>
            </w:r>
          </w:p>
        </w:tc>
        <w:tc>
          <w:tcPr>
            <w:tcW w:w="414" w:type="pct"/>
            <w:shd w:val="clear" w:color="auto" w:fill="auto"/>
          </w:tcPr>
          <w:p w14:paraId="0B404C5A" w14:textId="77777777" w:rsidR="0019132F" w:rsidRPr="00912EF0"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1262</w:t>
            </w:r>
          </w:p>
        </w:tc>
      </w:tr>
      <w:tr w:rsidR="003C3C42" w:rsidRPr="003C3C42" w14:paraId="2AADFE4D" w14:textId="77777777" w:rsidTr="003C3C42">
        <w:trPr>
          <w:jc w:val="center"/>
        </w:trPr>
        <w:tc>
          <w:tcPr>
            <w:cnfStyle w:val="001000000000" w:firstRow="0" w:lastRow="0" w:firstColumn="1" w:lastColumn="0" w:oddVBand="0" w:evenVBand="0" w:oddHBand="0" w:evenHBand="0" w:firstRowFirstColumn="0" w:firstRowLastColumn="0" w:lastRowFirstColumn="0" w:lastRowLastColumn="0"/>
            <w:tcW w:w="2917" w:type="pct"/>
            <w:tcBorders>
              <w:left w:val="none" w:sz="0" w:space="0" w:color="auto"/>
              <w:bottom w:val="none" w:sz="0" w:space="0" w:color="auto"/>
            </w:tcBorders>
          </w:tcPr>
          <w:p w14:paraId="593FFACB" w14:textId="596BAEA4" w:rsidR="0019132F" w:rsidRPr="00912EF0" w:rsidRDefault="00B34A7B" w:rsidP="00B34A7B">
            <w:pPr>
              <w:jc w:val="center"/>
              <w:rPr>
                <w:rFonts w:ascii="Times New Roman" w:hAnsi="Times New Roman"/>
                <w:i w:val="0"/>
                <w:iCs w:val="0"/>
                <w:sz w:val="24"/>
                <w:szCs w:val="24"/>
                <w:lang w:val="lt-LT"/>
              </w:rPr>
            </w:pPr>
            <w:r w:rsidRPr="00912EF0">
              <w:rPr>
                <w:rFonts w:ascii="Times New Roman" w:hAnsi="Times New Roman"/>
                <w:i w:val="0"/>
                <w:iCs w:val="0"/>
                <w:sz w:val="24"/>
                <w:szCs w:val="24"/>
                <w:lang w:val="lt-LT"/>
              </w:rPr>
              <w:t xml:space="preserve">          </w:t>
            </w:r>
            <w:r w:rsidR="00586A19" w:rsidRPr="00912EF0">
              <w:rPr>
                <w:rFonts w:ascii="Times New Roman" w:hAnsi="Times New Roman"/>
                <w:i w:val="0"/>
                <w:iCs w:val="0"/>
                <w:sz w:val="24"/>
                <w:szCs w:val="24"/>
                <w:lang w:val="lt-LT"/>
              </w:rPr>
              <w:t xml:space="preserve">                 </w:t>
            </w:r>
            <w:r w:rsidRPr="00912EF0">
              <w:rPr>
                <w:rFonts w:ascii="Times New Roman" w:hAnsi="Times New Roman"/>
                <w:i w:val="0"/>
                <w:iCs w:val="0"/>
                <w:sz w:val="24"/>
                <w:szCs w:val="24"/>
                <w:lang w:val="lt-LT"/>
              </w:rPr>
              <w:t xml:space="preserve">    </w:t>
            </w:r>
            <w:r w:rsidR="0019132F" w:rsidRPr="00912EF0">
              <w:rPr>
                <w:rFonts w:ascii="Times New Roman" w:hAnsi="Times New Roman"/>
                <w:i w:val="0"/>
                <w:iCs w:val="0"/>
                <w:sz w:val="24"/>
                <w:szCs w:val="24"/>
                <w:lang w:val="lt-LT"/>
              </w:rPr>
              <w:t>Privatų darželį lankančiųjų sk.</w:t>
            </w:r>
          </w:p>
        </w:tc>
        <w:tc>
          <w:tcPr>
            <w:tcW w:w="417" w:type="pct"/>
          </w:tcPr>
          <w:p w14:paraId="0685163E"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16</w:t>
            </w:r>
          </w:p>
        </w:tc>
        <w:tc>
          <w:tcPr>
            <w:tcW w:w="417" w:type="pct"/>
          </w:tcPr>
          <w:p w14:paraId="3AB2E97E"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31</w:t>
            </w:r>
          </w:p>
        </w:tc>
        <w:tc>
          <w:tcPr>
            <w:tcW w:w="417" w:type="pct"/>
          </w:tcPr>
          <w:p w14:paraId="7CB45D9D"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39</w:t>
            </w:r>
          </w:p>
        </w:tc>
        <w:tc>
          <w:tcPr>
            <w:tcW w:w="418" w:type="pct"/>
          </w:tcPr>
          <w:p w14:paraId="2E783DE2"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39</w:t>
            </w:r>
          </w:p>
        </w:tc>
        <w:tc>
          <w:tcPr>
            <w:tcW w:w="414" w:type="pct"/>
          </w:tcPr>
          <w:p w14:paraId="55EAC5AA" w14:textId="77777777" w:rsidR="0019132F" w:rsidRPr="00912EF0"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lt-LT"/>
              </w:rPr>
            </w:pPr>
            <w:r w:rsidRPr="00912EF0">
              <w:rPr>
                <w:rFonts w:ascii="Times New Roman" w:hAnsi="Times New Roman"/>
                <w:sz w:val="24"/>
                <w:szCs w:val="24"/>
                <w:lang w:val="lt-LT"/>
              </w:rPr>
              <w:t>44</w:t>
            </w:r>
          </w:p>
        </w:tc>
      </w:tr>
    </w:tbl>
    <w:p w14:paraId="316A8731" w14:textId="0231533A" w:rsidR="00B34A7B" w:rsidRDefault="00D51B89" w:rsidP="00335D46">
      <w:pPr>
        <w:spacing w:after="0"/>
        <w:jc w:val="center"/>
        <w:rPr>
          <w:rFonts w:ascii="Times New Roman" w:hAnsi="Times New Roman"/>
          <w:i/>
          <w:iCs/>
          <w:sz w:val="20"/>
          <w:szCs w:val="20"/>
          <w:lang w:val="lt-LT"/>
        </w:rPr>
      </w:pPr>
      <w:r w:rsidRPr="003C3C42">
        <w:rPr>
          <w:rFonts w:ascii="Times New Roman" w:hAnsi="Times New Roman"/>
          <w:i/>
          <w:iCs/>
          <w:sz w:val="20"/>
          <w:szCs w:val="20"/>
          <w:lang w:val="lt-LT"/>
        </w:rPr>
        <w:t xml:space="preserve">Šaltinis: </w:t>
      </w:r>
      <w:r w:rsidR="0028508A">
        <w:rPr>
          <w:rFonts w:ascii="Times New Roman" w:hAnsi="Times New Roman"/>
          <w:i/>
          <w:iCs/>
          <w:sz w:val="20"/>
          <w:szCs w:val="20"/>
          <w:lang w:val="lt-LT"/>
        </w:rPr>
        <w:t>Kėdainių r</w:t>
      </w:r>
      <w:r w:rsidR="0006040F">
        <w:rPr>
          <w:rFonts w:ascii="Times New Roman" w:hAnsi="Times New Roman"/>
          <w:i/>
          <w:iCs/>
          <w:sz w:val="20"/>
          <w:szCs w:val="20"/>
          <w:lang w:val="lt-LT"/>
        </w:rPr>
        <w:t>ajono</w:t>
      </w:r>
      <w:r w:rsidR="0028508A">
        <w:rPr>
          <w:rFonts w:ascii="Times New Roman" w:hAnsi="Times New Roman"/>
          <w:i/>
          <w:iCs/>
          <w:sz w:val="20"/>
          <w:szCs w:val="20"/>
          <w:lang w:val="lt-LT"/>
        </w:rPr>
        <w:t xml:space="preserve"> savivaldybės </w:t>
      </w:r>
      <w:r w:rsidR="0006040F">
        <w:rPr>
          <w:rFonts w:ascii="Times New Roman" w:hAnsi="Times New Roman"/>
          <w:i/>
          <w:iCs/>
          <w:sz w:val="20"/>
          <w:szCs w:val="20"/>
          <w:lang w:val="lt-LT"/>
        </w:rPr>
        <w:t xml:space="preserve">administracijos </w:t>
      </w:r>
      <w:r w:rsidR="0028508A">
        <w:rPr>
          <w:rFonts w:ascii="Times New Roman" w:hAnsi="Times New Roman"/>
          <w:i/>
          <w:iCs/>
          <w:sz w:val="20"/>
          <w:szCs w:val="20"/>
          <w:lang w:val="lt-LT"/>
        </w:rPr>
        <w:t>Š</w:t>
      </w:r>
      <w:r w:rsidR="0019132F" w:rsidRPr="003C3C42">
        <w:rPr>
          <w:rFonts w:ascii="Times New Roman" w:hAnsi="Times New Roman"/>
          <w:i/>
          <w:iCs/>
          <w:sz w:val="20"/>
          <w:szCs w:val="20"/>
          <w:lang w:val="lt-LT"/>
        </w:rPr>
        <w:t>vietimo skyriaus duomen</w:t>
      </w:r>
      <w:r w:rsidRPr="003C3C42">
        <w:rPr>
          <w:rFonts w:ascii="Times New Roman" w:hAnsi="Times New Roman"/>
          <w:i/>
          <w:iCs/>
          <w:sz w:val="20"/>
          <w:szCs w:val="20"/>
          <w:lang w:val="lt-LT"/>
        </w:rPr>
        <w:t>ys</w:t>
      </w:r>
      <w:r w:rsidR="00B34A7B" w:rsidRPr="003C3C42">
        <w:rPr>
          <w:rFonts w:ascii="Times New Roman" w:hAnsi="Times New Roman"/>
          <w:i/>
          <w:iCs/>
          <w:sz w:val="20"/>
          <w:szCs w:val="20"/>
          <w:lang w:val="lt-LT"/>
        </w:rPr>
        <w:t>, pateikti 2023 m. liepos 28 d.</w:t>
      </w:r>
    </w:p>
    <w:p w14:paraId="33EE4B2D" w14:textId="77777777" w:rsidR="0059339B" w:rsidRPr="003C3C42" w:rsidRDefault="0059339B" w:rsidP="00B34A7B">
      <w:pPr>
        <w:spacing w:after="0"/>
        <w:rPr>
          <w:rFonts w:ascii="Times New Roman" w:hAnsi="Times New Roman"/>
          <w:i/>
          <w:iCs/>
          <w:sz w:val="20"/>
          <w:szCs w:val="20"/>
          <w:lang w:val="lt-LT"/>
        </w:rPr>
      </w:pPr>
    </w:p>
    <w:p w14:paraId="07F6045E" w14:textId="54F1227E" w:rsidR="00625F3C" w:rsidRPr="003C3C42" w:rsidRDefault="008D75FA" w:rsidP="006F4DE9">
      <w:pPr>
        <w:spacing w:after="0" w:line="240" w:lineRule="auto"/>
        <w:ind w:firstLine="567"/>
        <w:jc w:val="both"/>
        <w:rPr>
          <w:rFonts w:ascii="Times New Roman" w:hAnsi="Times New Roman"/>
          <w:sz w:val="24"/>
          <w:szCs w:val="24"/>
          <w:lang w:val="lt-LT"/>
        </w:rPr>
      </w:pPr>
      <w:r w:rsidRPr="003C3C42">
        <w:rPr>
          <w:rFonts w:ascii="Times New Roman" w:hAnsi="Times New Roman"/>
          <w:sz w:val="24"/>
          <w:szCs w:val="24"/>
          <w:lang w:val="lt-LT"/>
        </w:rPr>
        <w:t>Vieni</w:t>
      </w:r>
      <w:r w:rsidR="0028508A">
        <w:rPr>
          <w:rFonts w:ascii="Times New Roman" w:hAnsi="Times New Roman"/>
          <w:sz w:val="24"/>
          <w:szCs w:val="24"/>
          <w:lang w:val="lt-LT"/>
        </w:rPr>
        <w:t xml:space="preserve">ntelėje pagrindinėje mokykloje </w:t>
      </w:r>
      <w:r w:rsidRPr="003C3C42">
        <w:rPr>
          <w:rFonts w:ascii="Times New Roman" w:hAnsi="Times New Roman"/>
          <w:sz w:val="24"/>
          <w:szCs w:val="24"/>
          <w:lang w:val="lt-LT"/>
        </w:rPr>
        <w:t xml:space="preserve"> mokinių skaičius analizuojamu periodu sumažėjo 15,24 proc. dėl vykdomos įtraukioj</w:t>
      </w:r>
      <w:r w:rsidR="002F640E" w:rsidRPr="003C3C42">
        <w:rPr>
          <w:rFonts w:ascii="Times New Roman" w:hAnsi="Times New Roman"/>
          <w:sz w:val="24"/>
          <w:szCs w:val="24"/>
          <w:lang w:val="lt-LT"/>
        </w:rPr>
        <w:t>o</w:t>
      </w:r>
      <w:r w:rsidRPr="003C3C42">
        <w:rPr>
          <w:rFonts w:ascii="Times New Roman" w:hAnsi="Times New Roman"/>
          <w:sz w:val="24"/>
          <w:szCs w:val="24"/>
          <w:lang w:val="lt-LT"/>
        </w:rPr>
        <w:t xml:space="preserve"> ugdymo politikos, kai turintys specialiųjų poreikių mokiniai integruojami į bendrojo ugdymo mokymo įstaigas. </w:t>
      </w:r>
      <w:r w:rsidR="003C3C42">
        <w:rPr>
          <w:rFonts w:ascii="Times New Roman" w:hAnsi="Times New Roman"/>
          <w:sz w:val="24"/>
          <w:szCs w:val="24"/>
          <w:lang w:val="lt-LT"/>
        </w:rPr>
        <w:t xml:space="preserve">Kėdainių </w:t>
      </w:r>
      <w:r w:rsidRPr="003C3C42">
        <w:rPr>
          <w:rFonts w:ascii="Times New Roman" w:hAnsi="Times New Roman"/>
          <w:sz w:val="24"/>
          <w:szCs w:val="24"/>
          <w:lang w:val="lt-LT"/>
        </w:rPr>
        <w:t>„Spindulio“ mokykloje ugdomų vaikų su labai dideliais specialia</w:t>
      </w:r>
      <w:r w:rsidR="0028508A">
        <w:rPr>
          <w:rFonts w:ascii="Times New Roman" w:hAnsi="Times New Roman"/>
          <w:sz w:val="24"/>
          <w:szCs w:val="24"/>
          <w:lang w:val="lt-LT"/>
        </w:rPr>
        <w:t>is poreikiais skaičius per 2018</w:t>
      </w:r>
      <w:r w:rsidR="0028508A">
        <w:rPr>
          <w:rFonts w:ascii="Times New Roman" w:hAnsi="Times New Roman" w:cs="Times New Roman"/>
          <w:sz w:val="24"/>
          <w:szCs w:val="24"/>
          <w:lang w:val="lt-LT"/>
        </w:rPr>
        <w:t>−</w:t>
      </w:r>
      <w:r w:rsidRPr="003C3C42">
        <w:rPr>
          <w:rFonts w:ascii="Times New Roman" w:hAnsi="Times New Roman"/>
          <w:sz w:val="24"/>
          <w:szCs w:val="24"/>
          <w:lang w:val="lt-LT"/>
        </w:rPr>
        <w:t>2022 m</w:t>
      </w:r>
      <w:r w:rsidR="0006040F">
        <w:rPr>
          <w:rFonts w:ascii="Times New Roman" w:hAnsi="Times New Roman"/>
          <w:sz w:val="24"/>
          <w:szCs w:val="24"/>
          <w:lang w:val="lt-LT"/>
        </w:rPr>
        <w:t>.</w:t>
      </w:r>
      <w:r w:rsidRPr="003C3C42">
        <w:rPr>
          <w:rFonts w:ascii="Times New Roman" w:hAnsi="Times New Roman"/>
          <w:sz w:val="24"/>
          <w:szCs w:val="24"/>
          <w:lang w:val="lt-LT"/>
        </w:rPr>
        <w:t xml:space="preserve"> nepakito, o turinčių didelius specialiuosius ugdymo poreikius skaičius sumažėjo </w:t>
      </w:r>
      <w:r w:rsidR="00625F3C" w:rsidRPr="003C3C42">
        <w:rPr>
          <w:rFonts w:ascii="Times New Roman" w:hAnsi="Times New Roman"/>
          <w:sz w:val="24"/>
          <w:szCs w:val="24"/>
          <w:lang w:val="lt-LT"/>
        </w:rPr>
        <w:t>22</w:t>
      </w:r>
      <w:r w:rsidRPr="003C3C42">
        <w:rPr>
          <w:rFonts w:ascii="Times New Roman" w:hAnsi="Times New Roman"/>
          <w:sz w:val="24"/>
          <w:szCs w:val="24"/>
          <w:lang w:val="lt-LT"/>
        </w:rPr>
        <w:t>,2</w:t>
      </w:r>
      <w:r w:rsidR="00625F3C" w:rsidRPr="003C3C42">
        <w:rPr>
          <w:rFonts w:ascii="Times New Roman" w:hAnsi="Times New Roman"/>
          <w:sz w:val="24"/>
          <w:szCs w:val="24"/>
          <w:lang w:val="lt-LT"/>
        </w:rPr>
        <w:t>2</w:t>
      </w:r>
      <w:r w:rsidRPr="003C3C42">
        <w:rPr>
          <w:rFonts w:ascii="Times New Roman" w:hAnsi="Times New Roman"/>
          <w:sz w:val="24"/>
          <w:szCs w:val="24"/>
          <w:lang w:val="lt-LT"/>
        </w:rPr>
        <w:t xml:space="preserve"> proc.</w:t>
      </w:r>
      <w:r w:rsidR="00625F3C" w:rsidRPr="003C3C42">
        <w:rPr>
          <w:rFonts w:ascii="Times New Roman" w:hAnsi="Times New Roman"/>
          <w:sz w:val="24"/>
          <w:szCs w:val="24"/>
          <w:lang w:val="lt-LT"/>
        </w:rPr>
        <w:t xml:space="preserve"> dėl jau minėtos integracijos į bendrojo ugdymo mokyklas (žr. </w:t>
      </w:r>
      <w:r w:rsidR="00586A19" w:rsidRPr="003C3C42">
        <w:rPr>
          <w:rFonts w:ascii="Times New Roman" w:hAnsi="Times New Roman"/>
          <w:sz w:val="24"/>
          <w:szCs w:val="24"/>
          <w:lang w:val="lt-LT"/>
        </w:rPr>
        <w:t>5</w:t>
      </w:r>
      <w:r w:rsidR="00625F3C" w:rsidRPr="003C3C42">
        <w:rPr>
          <w:rFonts w:ascii="Times New Roman" w:hAnsi="Times New Roman"/>
          <w:sz w:val="24"/>
          <w:szCs w:val="24"/>
          <w:lang w:val="lt-LT"/>
        </w:rPr>
        <w:t xml:space="preserve"> lentelę). </w:t>
      </w:r>
    </w:p>
    <w:p w14:paraId="40424CAD" w14:textId="17684FA8" w:rsidR="00FC27F4" w:rsidRPr="00FC27F4" w:rsidRDefault="00FC27F4" w:rsidP="006F4DE9">
      <w:pPr>
        <w:pStyle w:val="Antrat"/>
        <w:keepNext/>
        <w:jc w:val="right"/>
        <w:rPr>
          <w:rFonts w:asciiTheme="majorBidi" w:hAnsiTheme="majorBidi" w:cstheme="majorBidi"/>
          <w:i w:val="0"/>
          <w:iCs w:val="0"/>
          <w:color w:val="auto"/>
          <w:sz w:val="24"/>
          <w:szCs w:val="24"/>
          <w:lang w:val="lt-LT"/>
        </w:rPr>
      </w:pPr>
      <w:r w:rsidRPr="00FC27F4">
        <w:rPr>
          <w:rFonts w:asciiTheme="majorBidi" w:hAnsiTheme="majorBidi" w:cstheme="majorBidi"/>
          <w:i w:val="0"/>
          <w:iCs w:val="0"/>
          <w:color w:val="auto"/>
          <w:sz w:val="24"/>
          <w:szCs w:val="24"/>
        </w:rPr>
        <w:fldChar w:fldCharType="begin"/>
      </w:r>
      <w:r w:rsidRPr="00FC27F4">
        <w:rPr>
          <w:rFonts w:asciiTheme="majorBidi" w:hAnsiTheme="majorBidi" w:cstheme="majorBidi"/>
          <w:i w:val="0"/>
          <w:iCs w:val="0"/>
          <w:color w:val="auto"/>
          <w:sz w:val="24"/>
          <w:szCs w:val="24"/>
          <w:lang w:val="lt-LT"/>
        </w:rPr>
        <w:instrText xml:space="preserve"> SEQ lentelė \* ARABIC </w:instrText>
      </w:r>
      <w:r w:rsidRPr="00FC27F4">
        <w:rPr>
          <w:rFonts w:asciiTheme="majorBidi" w:hAnsiTheme="majorBidi" w:cstheme="majorBidi"/>
          <w:i w:val="0"/>
          <w:iCs w:val="0"/>
          <w:color w:val="auto"/>
          <w:sz w:val="24"/>
          <w:szCs w:val="24"/>
        </w:rPr>
        <w:fldChar w:fldCharType="separate"/>
      </w:r>
      <w:bookmarkStart w:id="13" w:name="_Toc144971719"/>
      <w:r w:rsidR="006B1C42">
        <w:rPr>
          <w:rFonts w:asciiTheme="majorBidi" w:hAnsiTheme="majorBidi" w:cstheme="majorBidi"/>
          <w:i w:val="0"/>
          <w:iCs w:val="0"/>
          <w:noProof/>
          <w:color w:val="auto"/>
          <w:sz w:val="24"/>
          <w:szCs w:val="24"/>
          <w:lang w:val="lt-LT"/>
        </w:rPr>
        <w:t>5</w:t>
      </w:r>
      <w:r w:rsidRPr="00FC27F4">
        <w:rPr>
          <w:rFonts w:asciiTheme="majorBidi" w:hAnsiTheme="majorBidi" w:cstheme="majorBidi"/>
          <w:i w:val="0"/>
          <w:iCs w:val="0"/>
          <w:color w:val="auto"/>
          <w:sz w:val="24"/>
          <w:szCs w:val="24"/>
        </w:rPr>
        <w:fldChar w:fldCharType="end"/>
      </w:r>
      <w:r w:rsidRPr="00FC27F4">
        <w:rPr>
          <w:rFonts w:asciiTheme="majorBidi" w:hAnsiTheme="majorBidi" w:cstheme="majorBidi"/>
          <w:i w:val="0"/>
          <w:iCs w:val="0"/>
          <w:color w:val="auto"/>
          <w:sz w:val="24"/>
          <w:szCs w:val="24"/>
          <w:lang w:val="lt-LT"/>
        </w:rPr>
        <w:t xml:space="preserve"> lentelė</w:t>
      </w:r>
      <w:bookmarkEnd w:id="13"/>
      <w:r w:rsidRPr="00FC27F4">
        <w:rPr>
          <w:rFonts w:asciiTheme="majorBidi" w:hAnsiTheme="majorBidi" w:cstheme="majorBidi"/>
          <w:i w:val="0"/>
          <w:iCs w:val="0"/>
          <w:color w:val="auto"/>
          <w:sz w:val="24"/>
          <w:szCs w:val="24"/>
          <w:lang w:val="lt-LT"/>
        </w:rPr>
        <w:t xml:space="preserve"> </w:t>
      </w:r>
    </w:p>
    <w:p w14:paraId="0239EC51" w14:textId="493C07C1" w:rsidR="0019132F" w:rsidRPr="00D95B6E" w:rsidRDefault="0019132F" w:rsidP="006F4DE9">
      <w:pPr>
        <w:suppressAutoHyphens/>
        <w:spacing w:after="0" w:line="240" w:lineRule="auto"/>
        <w:jc w:val="center"/>
        <w:rPr>
          <w:rFonts w:ascii="Times New Roman" w:hAnsi="Times New Roman"/>
          <w:b/>
          <w:bCs/>
          <w:sz w:val="24"/>
          <w:szCs w:val="24"/>
          <w:lang w:val="lt-LT"/>
        </w:rPr>
      </w:pPr>
      <w:r w:rsidRPr="00D95B6E">
        <w:rPr>
          <w:rFonts w:ascii="Times New Roman" w:hAnsi="Times New Roman"/>
          <w:b/>
          <w:bCs/>
          <w:sz w:val="24"/>
          <w:szCs w:val="24"/>
          <w:lang w:val="lt-LT"/>
        </w:rPr>
        <w:t>Specialiųjų ugdymosi poreikių turin</w:t>
      </w:r>
      <w:r w:rsidR="00FC27F4">
        <w:rPr>
          <w:rFonts w:ascii="Times New Roman" w:hAnsi="Times New Roman"/>
          <w:b/>
          <w:bCs/>
          <w:sz w:val="24"/>
          <w:szCs w:val="24"/>
          <w:lang w:val="lt-LT"/>
        </w:rPr>
        <w:t>čių</w:t>
      </w:r>
      <w:r w:rsidRPr="00D95B6E">
        <w:rPr>
          <w:rFonts w:ascii="Times New Roman" w:hAnsi="Times New Roman"/>
          <w:b/>
          <w:bCs/>
          <w:sz w:val="24"/>
          <w:szCs w:val="24"/>
          <w:lang w:val="lt-LT"/>
        </w:rPr>
        <w:t xml:space="preserve"> mokini</w:t>
      </w:r>
      <w:r w:rsidR="00FC27F4">
        <w:rPr>
          <w:rFonts w:ascii="Times New Roman" w:hAnsi="Times New Roman"/>
          <w:b/>
          <w:bCs/>
          <w:sz w:val="24"/>
          <w:szCs w:val="24"/>
          <w:lang w:val="lt-LT"/>
        </w:rPr>
        <w:t>ų skaičius</w:t>
      </w:r>
    </w:p>
    <w:p w14:paraId="032B99CD" w14:textId="77777777" w:rsidR="0019132F" w:rsidRPr="009369C9" w:rsidRDefault="0019132F" w:rsidP="0019132F">
      <w:pPr>
        <w:spacing w:after="0"/>
        <w:rPr>
          <w:rFonts w:ascii="Times New Roman" w:hAnsi="Times New Roman"/>
          <w:sz w:val="24"/>
          <w:szCs w:val="24"/>
          <w:lang w:val="lt-LT"/>
        </w:rPr>
      </w:pPr>
    </w:p>
    <w:tbl>
      <w:tblPr>
        <w:tblStyle w:val="4tinkleliolentel5parykinima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51"/>
        <w:gridCol w:w="852"/>
        <w:gridCol w:w="852"/>
        <w:gridCol w:w="852"/>
        <w:gridCol w:w="840"/>
      </w:tblGrid>
      <w:tr w:rsidR="0019132F" w:rsidRPr="00D95B6E" w14:paraId="67D857FE" w14:textId="77777777" w:rsidTr="00586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3AB7EDB2" w14:textId="77777777" w:rsidR="0019132F" w:rsidRPr="00D95B6E" w:rsidRDefault="0019132F" w:rsidP="002339ED">
            <w:pPr>
              <w:rPr>
                <w:rFonts w:ascii="Times New Roman" w:hAnsi="Times New Roman"/>
                <w:color w:val="000000"/>
                <w:sz w:val="24"/>
                <w:szCs w:val="24"/>
                <w:lang w:val="lt-LT"/>
              </w:rPr>
            </w:pPr>
          </w:p>
        </w:tc>
        <w:tc>
          <w:tcPr>
            <w:tcW w:w="417"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3D26942F" w14:textId="77777777" w:rsidR="0019132F" w:rsidRPr="00D95B6E" w:rsidRDefault="0019132F" w:rsidP="002339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2018</w:t>
            </w:r>
          </w:p>
        </w:tc>
        <w:tc>
          <w:tcPr>
            <w:tcW w:w="418"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0C0FAF10" w14:textId="77777777" w:rsidR="0019132F" w:rsidRPr="00D95B6E" w:rsidRDefault="0019132F" w:rsidP="002339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2019</w:t>
            </w:r>
          </w:p>
        </w:tc>
        <w:tc>
          <w:tcPr>
            <w:tcW w:w="418"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50BBA013" w14:textId="77777777" w:rsidR="0019132F" w:rsidRPr="00D95B6E" w:rsidRDefault="0019132F" w:rsidP="002339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2020</w:t>
            </w:r>
          </w:p>
        </w:tc>
        <w:tc>
          <w:tcPr>
            <w:tcW w:w="418"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48F8D9A2" w14:textId="77777777" w:rsidR="0019132F" w:rsidRPr="00D95B6E" w:rsidRDefault="0019132F" w:rsidP="002339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2021</w:t>
            </w:r>
          </w:p>
        </w:tc>
        <w:tc>
          <w:tcPr>
            <w:tcW w:w="412" w:type="pct"/>
            <w:tcBorders>
              <w:top w:val="none" w:sz="0" w:space="0" w:color="auto"/>
              <w:left w:val="none" w:sz="0" w:space="0" w:color="auto"/>
              <w:bottom w:val="none" w:sz="0" w:space="0" w:color="auto"/>
              <w:right w:val="none" w:sz="0" w:space="0" w:color="auto"/>
            </w:tcBorders>
            <w:shd w:val="clear" w:color="auto" w:fill="C5E0B3" w:themeFill="accent6" w:themeFillTint="66"/>
          </w:tcPr>
          <w:p w14:paraId="0DC208CD" w14:textId="77777777" w:rsidR="0019132F" w:rsidRPr="00D95B6E" w:rsidRDefault="0019132F" w:rsidP="002339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2022</w:t>
            </w:r>
          </w:p>
        </w:tc>
      </w:tr>
      <w:tr w:rsidR="0019132F" w:rsidRPr="00D95B6E" w14:paraId="61065E8E"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71B49BF6" w14:textId="77777777" w:rsidR="0019132F" w:rsidRPr="00D95B6E" w:rsidRDefault="0019132F" w:rsidP="002339ED">
            <w:pPr>
              <w:rPr>
                <w:rFonts w:ascii="Times New Roman" w:hAnsi="Times New Roman"/>
                <w:b w:val="0"/>
                <w:bCs w:val="0"/>
                <w:color w:val="000000"/>
                <w:sz w:val="24"/>
                <w:szCs w:val="24"/>
                <w:lang w:val="lt-LT"/>
              </w:rPr>
            </w:pPr>
            <w:r w:rsidRPr="00D95B6E">
              <w:rPr>
                <w:rFonts w:ascii="Times New Roman" w:hAnsi="Times New Roman"/>
                <w:color w:val="000000"/>
                <w:sz w:val="24"/>
                <w:szCs w:val="24"/>
                <w:lang w:val="lt-LT"/>
              </w:rPr>
              <w:t>Mokiniai, turintys SUP:</w:t>
            </w:r>
          </w:p>
        </w:tc>
        <w:tc>
          <w:tcPr>
            <w:tcW w:w="417" w:type="pct"/>
            <w:shd w:val="clear" w:color="auto" w:fill="auto"/>
          </w:tcPr>
          <w:p w14:paraId="38D033C3"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265EA25F"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1787EAE2"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544AA7CF"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2" w:type="pct"/>
            <w:shd w:val="clear" w:color="auto" w:fill="auto"/>
          </w:tcPr>
          <w:p w14:paraId="4F148385"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r>
      <w:tr w:rsidR="0019132F" w:rsidRPr="00D95B6E" w14:paraId="6A5BAC1E"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4C66543D" w14:textId="77777777" w:rsidR="0019132F" w:rsidRPr="00E600D8" w:rsidRDefault="0019132F">
            <w:pPr>
              <w:numPr>
                <w:ilvl w:val="0"/>
                <w:numId w:val="6"/>
              </w:numPr>
              <w:suppressAutoHyphens/>
              <w:rPr>
                <w:rFonts w:ascii="Times New Roman" w:hAnsi="Times New Roman"/>
                <w:color w:val="000000"/>
                <w:sz w:val="24"/>
                <w:szCs w:val="24"/>
                <w:lang w:val="lt-LT"/>
              </w:rPr>
            </w:pPr>
            <w:r w:rsidRPr="00E600D8">
              <w:rPr>
                <w:rFonts w:ascii="Times New Roman" w:hAnsi="Times New Roman"/>
                <w:color w:val="000000"/>
                <w:sz w:val="24"/>
                <w:szCs w:val="24"/>
                <w:lang w:val="lt-LT"/>
              </w:rPr>
              <w:t>mokyklose</w:t>
            </w:r>
          </w:p>
        </w:tc>
        <w:tc>
          <w:tcPr>
            <w:tcW w:w="417" w:type="pct"/>
            <w:shd w:val="clear" w:color="auto" w:fill="auto"/>
          </w:tcPr>
          <w:p w14:paraId="0CBA7C29"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309</w:t>
            </w:r>
          </w:p>
        </w:tc>
        <w:tc>
          <w:tcPr>
            <w:tcW w:w="418" w:type="pct"/>
            <w:shd w:val="clear" w:color="auto" w:fill="auto"/>
          </w:tcPr>
          <w:p w14:paraId="6939D5C2"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296</w:t>
            </w:r>
          </w:p>
        </w:tc>
        <w:tc>
          <w:tcPr>
            <w:tcW w:w="418" w:type="pct"/>
            <w:shd w:val="clear" w:color="auto" w:fill="auto"/>
          </w:tcPr>
          <w:p w14:paraId="6ACA5B66"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367</w:t>
            </w:r>
          </w:p>
        </w:tc>
        <w:tc>
          <w:tcPr>
            <w:tcW w:w="418" w:type="pct"/>
            <w:shd w:val="clear" w:color="auto" w:fill="auto"/>
          </w:tcPr>
          <w:p w14:paraId="702155C8"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341</w:t>
            </w:r>
          </w:p>
        </w:tc>
        <w:tc>
          <w:tcPr>
            <w:tcW w:w="412" w:type="pct"/>
            <w:shd w:val="clear" w:color="auto" w:fill="auto"/>
          </w:tcPr>
          <w:p w14:paraId="49E4D211"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340</w:t>
            </w:r>
          </w:p>
        </w:tc>
      </w:tr>
      <w:tr w:rsidR="0019132F" w:rsidRPr="00D95B6E" w14:paraId="4597B9BC"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9E6E1D9" w14:textId="77777777" w:rsidR="0019132F" w:rsidRPr="00E600D8" w:rsidRDefault="0019132F" w:rsidP="002339ED">
            <w:pPr>
              <w:rPr>
                <w:rFonts w:ascii="Times New Roman" w:hAnsi="Times New Roman"/>
                <w:b w:val="0"/>
                <w:bCs w:val="0"/>
                <w:color w:val="000000"/>
                <w:sz w:val="24"/>
                <w:szCs w:val="24"/>
                <w:lang w:val="lt-LT"/>
              </w:rPr>
            </w:pPr>
            <w:r w:rsidRPr="00E600D8">
              <w:rPr>
                <w:rFonts w:ascii="Times New Roman" w:hAnsi="Times New Roman"/>
                <w:b w:val="0"/>
                <w:bCs w:val="0"/>
                <w:color w:val="000000"/>
                <w:sz w:val="24"/>
                <w:szCs w:val="24"/>
                <w:lang w:val="lt-LT"/>
              </w:rPr>
              <w:t>Pagal poreikių grupes:</w:t>
            </w:r>
          </w:p>
        </w:tc>
        <w:tc>
          <w:tcPr>
            <w:tcW w:w="417" w:type="pct"/>
            <w:shd w:val="clear" w:color="auto" w:fill="auto"/>
          </w:tcPr>
          <w:p w14:paraId="097331B4" w14:textId="77777777" w:rsidR="0019132F" w:rsidRPr="00D95B6E" w:rsidRDefault="0019132F" w:rsidP="002339E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23468123" w14:textId="77777777" w:rsidR="0019132F" w:rsidRPr="00D95B6E" w:rsidRDefault="0019132F" w:rsidP="002339E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62D4DEC6" w14:textId="77777777" w:rsidR="0019132F" w:rsidRPr="00D95B6E" w:rsidRDefault="0019132F" w:rsidP="002339E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1B734193" w14:textId="77777777" w:rsidR="0019132F" w:rsidRPr="00D95B6E" w:rsidRDefault="0019132F" w:rsidP="002339E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c>
          <w:tcPr>
            <w:tcW w:w="412" w:type="pct"/>
            <w:shd w:val="clear" w:color="auto" w:fill="auto"/>
          </w:tcPr>
          <w:p w14:paraId="2FA7709B" w14:textId="77777777" w:rsidR="0019132F" w:rsidRPr="00D95B6E" w:rsidRDefault="0019132F" w:rsidP="002339E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p>
        </w:tc>
      </w:tr>
      <w:tr w:rsidR="0019132F" w:rsidRPr="00D95B6E" w14:paraId="4C681A36"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68BD2973"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kalbos ir kalbėjimo</w:t>
            </w:r>
          </w:p>
        </w:tc>
        <w:tc>
          <w:tcPr>
            <w:tcW w:w="417" w:type="pct"/>
            <w:shd w:val="clear" w:color="auto" w:fill="auto"/>
          </w:tcPr>
          <w:p w14:paraId="3BEC1DE8"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147</w:t>
            </w:r>
          </w:p>
        </w:tc>
        <w:tc>
          <w:tcPr>
            <w:tcW w:w="418" w:type="pct"/>
            <w:shd w:val="clear" w:color="auto" w:fill="auto"/>
          </w:tcPr>
          <w:p w14:paraId="6C443428"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138</w:t>
            </w:r>
          </w:p>
        </w:tc>
        <w:tc>
          <w:tcPr>
            <w:tcW w:w="418" w:type="pct"/>
            <w:shd w:val="clear" w:color="auto" w:fill="auto"/>
          </w:tcPr>
          <w:p w14:paraId="0F91CB6F"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187</w:t>
            </w:r>
          </w:p>
        </w:tc>
        <w:tc>
          <w:tcPr>
            <w:tcW w:w="418" w:type="pct"/>
            <w:shd w:val="clear" w:color="auto" w:fill="auto"/>
          </w:tcPr>
          <w:p w14:paraId="67362030"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183</w:t>
            </w:r>
          </w:p>
        </w:tc>
        <w:tc>
          <w:tcPr>
            <w:tcW w:w="412" w:type="pct"/>
            <w:shd w:val="clear" w:color="auto" w:fill="auto"/>
          </w:tcPr>
          <w:p w14:paraId="227DBA7D"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155</w:t>
            </w:r>
          </w:p>
        </w:tc>
      </w:tr>
      <w:tr w:rsidR="0019132F" w:rsidRPr="00D95B6E" w14:paraId="1DF09D0A"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0C26A6D"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kompleksiniai sutrikimai</w:t>
            </w:r>
          </w:p>
        </w:tc>
        <w:tc>
          <w:tcPr>
            <w:tcW w:w="417" w:type="pct"/>
            <w:shd w:val="clear" w:color="auto" w:fill="auto"/>
          </w:tcPr>
          <w:p w14:paraId="4D79A52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43</w:t>
            </w:r>
          </w:p>
        </w:tc>
        <w:tc>
          <w:tcPr>
            <w:tcW w:w="418" w:type="pct"/>
            <w:shd w:val="clear" w:color="auto" w:fill="auto"/>
          </w:tcPr>
          <w:p w14:paraId="4EC17C91"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40</w:t>
            </w:r>
          </w:p>
        </w:tc>
        <w:tc>
          <w:tcPr>
            <w:tcW w:w="418" w:type="pct"/>
            <w:shd w:val="clear" w:color="auto" w:fill="auto"/>
          </w:tcPr>
          <w:p w14:paraId="6FD4B7BD"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50</w:t>
            </w:r>
          </w:p>
        </w:tc>
        <w:tc>
          <w:tcPr>
            <w:tcW w:w="418" w:type="pct"/>
            <w:shd w:val="clear" w:color="auto" w:fill="auto"/>
          </w:tcPr>
          <w:p w14:paraId="4E99D189"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48</w:t>
            </w:r>
          </w:p>
        </w:tc>
        <w:tc>
          <w:tcPr>
            <w:tcW w:w="412" w:type="pct"/>
            <w:shd w:val="clear" w:color="auto" w:fill="auto"/>
          </w:tcPr>
          <w:p w14:paraId="7E08429E"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47</w:t>
            </w:r>
          </w:p>
        </w:tc>
      </w:tr>
      <w:tr w:rsidR="0019132F" w:rsidRPr="00D95B6E" w14:paraId="27F09511"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32C54301"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specifiniai mokymosi sutrikimai</w:t>
            </w:r>
          </w:p>
        </w:tc>
        <w:tc>
          <w:tcPr>
            <w:tcW w:w="417" w:type="pct"/>
            <w:shd w:val="clear" w:color="auto" w:fill="auto"/>
          </w:tcPr>
          <w:p w14:paraId="54A843F2"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35</w:t>
            </w:r>
          </w:p>
        </w:tc>
        <w:tc>
          <w:tcPr>
            <w:tcW w:w="418" w:type="pct"/>
            <w:shd w:val="clear" w:color="auto" w:fill="auto"/>
          </w:tcPr>
          <w:p w14:paraId="564378C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32</w:t>
            </w:r>
          </w:p>
        </w:tc>
        <w:tc>
          <w:tcPr>
            <w:tcW w:w="418" w:type="pct"/>
            <w:shd w:val="clear" w:color="auto" w:fill="auto"/>
          </w:tcPr>
          <w:p w14:paraId="757E1AC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31</w:t>
            </w:r>
          </w:p>
        </w:tc>
        <w:tc>
          <w:tcPr>
            <w:tcW w:w="418" w:type="pct"/>
            <w:shd w:val="clear" w:color="auto" w:fill="auto"/>
          </w:tcPr>
          <w:p w14:paraId="01D70B82"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25</w:t>
            </w:r>
          </w:p>
        </w:tc>
        <w:tc>
          <w:tcPr>
            <w:tcW w:w="412" w:type="pct"/>
            <w:shd w:val="clear" w:color="auto" w:fill="auto"/>
          </w:tcPr>
          <w:p w14:paraId="31E13665"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26</w:t>
            </w:r>
          </w:p>
        </w:tc>
      </w:tr>
      <w:tr w:rsidR="0019132F" w:rsidRPr="00D95B6E" w14:paraId="1EC6F299"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3936585"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bendrieji mokymosi sutrikimai</w:t>
            </w:r>
          </w:p>
        </w:tc>
        <w:tc>
          <w:tcPr>
            <w:tcW w:w="417" w:type="pct"/>
            <w:shd w:val="clear" w:color="auto" w:fill="auto"/>
          </w:tcPr>
          <w:p w14:paraId="58AA8FEF"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w:t>
            </w:r>
          </w:p>
        </w:tc>
        <w:tc>
          <w:tcPr>
            <w:tcW w:w="418" w:type="pct"/>
            <w:shd w:val="clear" w:color="auto" w:fill="auto"/>
          </w:tcPr>
          <w:p w14:paraId="22609DE4"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30</w:t>
            </w:r>
          </w:p>
        </w:tc>
        <w:tc>
          <w:tcPr>
            <w:tcW w:w="418" w:type="pct"/>
            <w:shd w:val="clear" w:color="auto" w:fill="auto"/>
          </w:tcPr>
          <w:p w14:paraId="6F95F40A"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44</w:t>
            </w:r>
          </w:p>
        </w:tc>
        <w:tc>
          <w:tcPr>
            <w:tcW w:w="418" w:type="pct"/>
            <w:shd w:val="clear" w:color="auto" w:fill="auto"/>
          </w:tcPr>
          <w:p w14:paraId="66C01705"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42</w:t>
            </w:r>
          </w:p>
        </w:tc>
        <w:tc>
          <w:tcPr>
            <w:tcW w:w="412" w:type="pct"/>
            <w:shd w:val="clear" w:color="auto" w:fill="auto"/>
          </w:tcPr>
          <w:p w14:paraId="72401087"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52</w:t>
            </w:r>
          </w:p>
        </w:tc>
      </w:tr>
      <w:tr w:rsidR="0019132F" w:rsidRPr="00D95B6E" w14:paraId="0240CF30"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1558C42" w14:textId="77777777" w:rsidR="0019132F" w:rsidRPr="002F640E" w:rsidRDefault="0019132F">
            <w:pPr>
              <w:pStyle w:val="Sraopastraipa"/>
              <w:numPr>
                <w:ilvl w:val="0"/>
                <w:numId w:val="7"/>
              </w:numPr>
              <w:rPr>
                <w:rFonts w:ascii="Times New Roman" w:hAnsi="Times New Roman"/>
                <w:b w:val="0"/>
                <w:bCs w:val="0"/>
                <w:color w:val="000000"/>
                <w:sz w:val="24"/>
                <w:szCs w:val="24"/>
                <w:lang w:val="lt-LT"/>
              </w:rPr>
            </w:pPr>
            <w:r w:rsidRPr="002F640E">
              <w:rPr>
                <w:rFonts w:ascii="Times New Roman" w:hAnsi="Times New Roman"/>
                <w:b w:val="0"/>
                <w:bCs w:val="0"/>
                <w:color w:val="000000"/>
                <w:sz w:val="24"/>
                <w:szCs w:val="24"/>
                <w:lang w:val="lt-LT"/>
              </w:rPr>
              <w:t>įvairiapusiai raidos sutrikimai</w:t>
            </w:r>
          </w:p>
        </w:tc>
        <w:tc>
          <w:tcPr>
            <w:tcW w:w="417" w:type="pct"/>
            <w:shd w:val="clear" w:color="auto" w:fill="auto"/>
          </w:tcPr>
          <w:p w14:paraId="59F28E0D" w14:textId="77777777" w:rsidR="0019132F" w:rsidRPr="002F640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2F640E">
              <w:rPr>
                <w:rFonts w:ascii="Times New Roman" w:hAnsi="Times New Roman"/>
                <w:color w:val="000000"/>
                <w:sz w:val="24"/>
                <w:szCs w:val="24"/>
                <w:lang w:val="lt-LT"/>
              </w:rPr>
              <w:t>5</w:t>
            </w:r>
          </w:p>
        </w:tc>
        <w:tc>
          <w:tcPr>
            <w:tcW w:w="418" w:type="pct"/>
            <w:shd w:val="clear" w:color="auto" w:fill="auto"/>
          </w:tcPr>
          <w:p w14:paraId="49406CE7" w14:textId="77777777" w:rsidR="0019132F" w:rsidRPr="002F640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2F640E">
              <w:rPr>
                <w:rFonts w:ascii="Times New Roman" w:hAnsi="Times New Roman"/>
                <w:color w:val="000000"/>
                <w:sz w:val="24"/>
                <w:szCs w:val="24"/>
                <w:lang w:val="lt-LT"/>
              </w:rPr>
              <w:t>10</w:t>
            </w:r>
          </w:p>
        </w:tc>
        <w:tc>
          <w:tcPr>
            <w:tcW w:w="418" w:type="pct"/>
            <w:shd w:val="clear" w:color="auto" w:fill="auto"/>
          </w:tcPr>
          <w:p w14:paraId="479EAE23" w14:textId="77777777" w:rsidR="0019132F" w:rsidRPr="002F640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2F640E">
              <w:rPr>
                <w:rFonts w:ascii="Times New Roman" w:hAnsi="Times New Roman"/>
                <w:color w:val="000000"/>
                <w:sz w:val="24"/>
                <w:szCs w:val="24"/>
                <w:lang w:val="lt-LT"/>
              </w:rPr>
              <w:t>9</w:t>
            </w:r>
          </w:p>
        </w:tc>
        <w:tc>
          <w:tcPr>
            <w:tcW w:w="418" w:type="pct"/>
            <w:shd w:val="clear" w:color="auto" w:fill="auto"/>
          </w:tcPr>
          <w:p w14:paraId="2D8B54D9" w14:textId="77777777" w:rsidR="0019132F" w:rsidRPr="002F640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2F640E">
              <w:rPr>
                <w:rFonts w:ascii="Times New Roman" w:hAnsi="Times New Roman"/>
                <w:color w:val="000000"/>
                <w:sz w:val="24"/>
                <w:szCs w:val="24"/>
                <w:lang w:val="lt-LT"/>
              </w:rPr>
              <w:t>14</w:t>
            </w:r>
          </w:p>
        </w:tc>
        <w:tc>
          <w:tcPr>
            <w:tcW w:w="412" w:type="pct"/>
            <w:shd w:val="clear" w:color="auto" w:fill="auto"/>
          </w:tcPr>
          <w:p w14:paraId="5542E465" w14:textId="77777777" w:rsidR="0019132F" w:rsidRPr="002F640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2F640E">
              <w:rPr>
                <w:rFonts w:ascii="Times New Roman" w:hAnsi="Times New Roman"/>
                <w:color w:val="000000"/>
                <w:sz w:val="24"/>
                <w:szCs w:val="24"/>
                <w:lang w:val="lt-LT"/>
              </w:rPr>
              <w:t>20</w:t>
            </w:r>
          </w:p>
        </w:tc>
      </w:tr>
      <w:tr w:rsidR="0019132F" w:rsidRPr="00D95B6E" w14:paraId="729EF56E"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0B590569"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elgesio ir emocijų</w:t>
            </w:r>
          </w:p>
        </w:tc>
        <w:tc>
          <w:tcPr>
            <w:tcW w:w="417" w:type="pct"/>
            <w:shd w:val="clear" w:color="auto" w:fill="auto"/>
          </w:tcPr>
          <w:p w14:paraId="71313D9F"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w:t>
            </w:r>
          </w:p>
        </w:tc>
        <w:tc>
          <w:tcPr>
            <w:tcW w:w="418" w:type="pct"/>
            <w:shd w:val="clear" w:color="auto" w:fill="auto"/>
          </w:tcPr>
          <w:p w14:paraId="0916019B"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8" w:type="pct"/>
            <w:shd w:val="clear" w:color="auto" w:fill="auto"/>
          </w:tcPr>
          <w:p w14:paraId="2C483D73"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8" w:type="pct"/>
            <w:shd w:val="clear" w:color="auto" w:fill="auto"/>
          </w:tcPr>
          <w:p w14:paraId="6A6A29B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2" w:type="pct"/>
            <w:shd w:val="clear" w:color="auto" w:fill="auto"/>
          </w:tcPr>
          <w:p w14:paraId="05CF0928"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7</w:t>
            </w:r>
          </w:p>
        </w:tc>
      </w:tr>
      <w:tr w:rsidR="0019132F" w:rsidRPr="00D95B6E" w14:paraId="42512217"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73A7C1D"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intelekto sutrikimai</w:t>
            </w:r>
          </w:p>
        </w:tc>
        <w:tc>
          <w:tcPr>
            <w:tcW w:w="417" w:type="pct"/>
            <w:shd w:val="clear" w:color="auto" w:fill="auto"/>
          </w:tcPr>
          <w:p w14:paraId="79B847D0"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w:t>
            </w:r>
          </w:p>
        </w:tc>
        <w:tc>
          <w:tcPr>
            <w:tcW w:w="418" w:type="pct"/>
            <w:shd w:val="clear" w:color="auto" w:fill="auto"/>
          </w:tcPr>
          <w:p w14:paraId="2DA7EA41"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26</w:t>
            </w:r>
          </w:p>
        </w:tc>
        <w:tc>
          <w:tcPr>
            <w:tcW w:w="418" w:type="pct"/>
            <w:shd w:val="clear" w:color="auto" w:fill="auto"/>
          </w:tcPr>
          <w:p w14:paraId="1DD2847A"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w:t>
            </w:r>
          </w:p>
        </w:tc>
        <w:tc>
          <w:tcPr>
            <w:tcW w:w="418" w:type="pct"/>
            <w:shd w:val="clear" w:color="auto" w:fill="auto"/>
          </w:tcPr>
          <w:p w14:paraId="3030ED06"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18</w:t>
            </w:r>
          </w:p>
        </w:tc>
        <w:tc>
          <w:tcPr>
            <w:tcW w:w="412" w:type="pct"/>
            <w:shd w:val="clear" w:color="auto" w:fill="auto"/>
          </w:tcPr>
          <w:p w14:paraId="6001DB91"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20</w:t>
            </w:r>
          </w:p>
        </w:tc>
      </w:tr>
      <w:tr w:rsidR="0019132F" w:rsidRPr="00D95B6E" w14:paraId="2866DD91"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3D95B315" w14:textId="77777777"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mokymosi sunkumų</w:t>
            </w:r>
          </w:p>
        </w:tc>
        <w:tc>
          <w:tcPr>
            <w:tcW w:w="417" w:type="pct"/>
            <w:shd w:val="clear" w:color="auto" w:fill="auto"/>
          </w:tcPr>
          <w:p w14:paraId="33040798"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13</w:t>
            </w:r>
          </w:p>
        </w:tc>
        <w:tc>
          <w:tcPr>
            <w:tcW w:w="418" w:type="pct"/>
            <w:shd w:val="clear" w:color="auto" w:fill="auto"/>
          </w:tcPr>
          <w:p w14:paraId="3CA41954"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12</w:t>
            </w:r>
          </w:p>
        </w:tc>
        <w:tc>
          <w:tcPr>
            <w:tcW w:w="418" w:type="pct"/>
            <w:shd w:val="clear" w:color="auto" w:fill="auto"/>
          </w:tcPr>
          <w:p w14:paraId="7E6C6D73"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12</w:t>
            </w:r>
          </w:p>
        </w:tc>
        <w:tc>
          <w:tcPr>
            <w:tcW w:w="418" w:type="pct"/>
            <w:shd w:val="clear" w:color="auto" w:fill="auto"/>
          </w:tcPr>
          <w:p w14:paraId="20AFCEFD"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7</w:t>
            </w:r>
          </w:p>
        </w:tc>
        <w:tc>
          <w:tcPr>
            <w:tcW w:w="412" w:type="pct"/>
            <w:shd w:val="clear" w:color="auto" w:fill="auto"/>
          </w:tcPr>
          <w:p w14:paraId="13A47D48"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8</w:t>
            </w:r>
          </w:p>
        </w:tc>
      </w:tr>
      <w:tr w:rsidR="0019132F" w:rsidRPr="00D95B6E" w14:paraId="34245B01"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0D4ED62D" w14:textId="2C372CD1" w:rsidR="0019132F" w:rsidRPr="00D95B6E" w:rsidRDefault="0019132F">
            <w:pPr>
              <w:pStyle w:val="Sraopastraipa"/>
              <w:numPr>
                <w:ilvl w:val="0"/>
                <w:numId w:val="7"/>
              </w:numPr>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w:t>
            </w:r>
            <w:r w:rsidR="00E600D8">
              <w:rPr>
                <w:rFonts w:ascii="Times New Roman" w:hAnsi="Times New Roman"/>
                <w:b w:val="0"/>
                <w:bCs w:val="0"/>
                <w:color w:val="000000"/>
                <w:sz w:val="24"/>
                <w:szCs w:val="24"/>
                <w:lang w:val="lt-LT"/>
              </w:rPr>
              <w:t>i</w:t>
            </w:r>
            <w:r w:rsidRPr="00D95B6E">
              <w:rPr>
                <w:rFonts w:ascii="Times New Roman" w:hAnsi="Times New Roman"/>
                <w:b w:val="0"/>
                <w:bCs w:val="0"/>
                <w:color w:val="000000"/>
                <w:sz w:val="24"/>
                <w:szCs w:val="24"/>
                <w:lang w:val="lt-LT"/>
              </w:rPr>
              <w:t>t</w:t>
            </w:r>
            <w:r w:rsidR="00E600D8">
              <w:rPr>
                <w:rFonts w:ascii="Times New Roman" w:hAnsi="Times New Roman"/>
                <w:b w:val="0"/>
                <w:bCs w:val="0"/>
                <w:color w:val="000000"/>
                <w:sz w:val="24"/>
                <w:szCs w:val="24"/>
                <w:lang w:val="lt-LT"/>
              </w:rPr>
              <w:t>i</w:t>
            </w:r>
            <w:r w:rsidRPr="00D95B6E">
              <w:rPr>
                <w:rFonts w:ascii="Times New Roman" w:hAnsi="Times New Roman"/>
                <w:b w:val="0"/>
                <w:bCs w:val="0"/>
                <w:color w:val="000000"/>
                <w:sz w:val="24"/>
                <w:szCs w:val="24"/>
                <w:lang w:val="lt-LT"/>
              </w:rPr>
              <w:t xml:space="preserve"> sutrikimai </w:t>
            </w:r>
          </w:p>
        </w:tc>
        <w:tc>
          <w:tcPr>
            <w:tcW w:w="417" w:type="pct"/>
            <w:shd w:val="clear" w:color="auto" w:fill="auto"/>
          </w:tcPr>
          <w:p w14:paraId="247B2F4D"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7</w:t>
            </w:r>
          </w:p>
        </w:tc>
        <w:tc>
          <w:tcPr>
            <w:tcW w:w="418" w:type="pct"/>
            <w:shd w:val="clear" w:color="auto" w:fill="auto"/>
          </w:tcPr>
          <w:p w14:paraId="24D2643B"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6</w:t>
            </w:r>
          </w:p>
        </w:tc>
        <w:tc>
          <w:tcPr>
            <w:tcW w:w="418" w:type="pct"/>
            <w:shd w:val="clear" w:color="auto" w:fill="auto"/>
          </w:tcPr>
          <w:p w14:paraId="365BFB4F"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w:t>
            </w:r>
          </w:p>
        </w:tc>
        <w:tc>
          <w:tcPr>
            <w:tcW w:w="418" w:type="pct"/>
            <w:shd w:val="clear" w:color="auto" w:fill="auto"/>
          </w:tcPr>
          <w:p w14:paraId="01C4D14E"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2" w:type="pct"/>
            <w:shd w:val="clear" w:color="auto" w:fill="auto"/>
          </w:tcPr>
          <w:p w14:paraId="769E5B60"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5</w:t>
            </w:r>
          </w:p>
        </w:tc>
      </w:tr>
      <w:tr w:rsidR="0019132F" w:rsidRPr="00D95B6E" w14:paraId="20F1FDB6"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423348AA" w14:textId="77777777" w:rsidR="0019132F" w:rsidRPr="00E600D8" w:rsidRDefault="0019132F">
            <w:pPr>
              <w:numPr>
                <w:ilvl w:val="0"/>
                <w:numId w:val="6"/>
              </w:numPr>
              <w:suppressAutoHyphens/>
              <w:rPr>
                <w:rFonts w:ascii="Times New Roman" w:hAnsi="Times New Roman"/>
                <w:color w:val="000000"/>
                <w:sz w:val="24"/>
                <w:szCs w:val="24"/>
                <w:lang w:val="lt-LT"/>
              </w:rPr>
            </w:pPr>
            <w:r w:rsidRPr="00E600D8">
              <w:rPr>
                <w:rFonts w:ascii="Times New Roman" w:hAnsi="Times New Roman"/>
                <w:color w:val="000000"/>
                <w:sz w:val="24"/>
                <w:szCs w:val="24"/>
                <w:lang w:val="lt-LT"/>
              </w:rPr>
              <w:t>Lopšeliuose-darželiuose</w:t>
            </w:r>
          </w:p>
        </w:tc>
        <w:tc>
          <w:tcPr>
            <w:tcW w:w="417" w:type="pct"/>
            <w:shd w:val="clear" w:color="auto" w:fill="auto"/>
          </w:tcPr>
          <w:p w14:paraId="447779F3"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288</w:t>
            </w:r>
          </w:p>
        </w:tc>
        <w:tc>
          <w:tcPr>
            <w:tcW w:w="418" w:type="pct"/>
            <w:shd w:val="clear" w:color="auto" w:fill="auto"/>
          </w:tcPr>
          <w:p w14:paraId="368E311A"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293</w:t>
            </w:r>
          </w:p>
        </w:tc>
        <w:tc>
          <w:tcPr>
            <w:tcW w:w="418" w:type="pct"/>
            <w:shd w:val="clear" w:color="auto" w:fill="auto"/>
          </w:tcPr>
          <w:p w14:paraId="07FE7369"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284</w:t>
            </w:r>
          </w:p>
        </w:tc>
        <w:tc>
          <w:tcPr>
            <w:tcW w:w="418" w:type="pct"/>
            <w:shd w:val="clear" w:color="auto" w:fill="auto"/>
          </w:tcPr>
          <w:p w14:paraId="479E4921"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295</w:t>
            </w:r>
          </w:p>
        </w:tc>
        <w:tc>
          <w:tcPr>
            <w:tcW w:w="412" w:type="pct"/>
            <w:shd w:val="clear" w:color="auto" w:fill="auto"/>
          </w:tcPr>
          <w:p w14:paraId="1E68437E"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280</w:t>
            </w:r>
          </w:p>
        </w:tc>
      </w:tr>
      <w:tr w:rsidR="0019132F" w:rsidRPr="00D95B6E" w14:paraId="74366079"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7E9EE6C9" w14:textId="77777777" w:rsidR="0019132F" w:rsidRPr="00E600D8" w:rsidRDefault="0019132F" w:rsidP="002339ED">
            <w:pPr>
              <w:rPr>
                <w:rFonts w:ascii="Times New Roman" w:hAnsi="Times New Roman"/>
                <w:b w:val="0"/>
                <w:bCs w:val="0"/>
                <w:color w:val="000000"/>
                <w:sz w:val="24"/>
                <w:szCs w:val="24"/>
                <w:lang w:val="lt-LT"/>
              </w:rPr>
            </w:pPr>
            <w:r w:rsidRPr="00E600D8">
              <w:rPr>
                <w:rFonts w:ascii="Times New Roman" w:hAnsi="Times New Roman"/>
                <w:b w:val="0"/>
                <w:bCs w:val="0"/>
                <w:color w:val="000000"/>
                <w:sz w:val="24"/>
                <w:szCs w:val="24"/>
                <w:lang w:val="lt-LT"/>
              </w:rPr>
              <w:t>Pagal poreikių grupes:</w:t>
            </w:r>
          </w:p>
        </w:tc>
        <w:tc>
          <w:tcPr>
            <w:tcW w:w="417" w:type="pct"/>
            <w:shd w:val="clear" w:color="auto" w:fill="auto"/>
          </w:tcPr>
          <w:p w14:paraId="3108ABA6"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34ADD83F"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0C4DB3AB"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p>
        </w:tc>
        <w:tc>
          <w:tcPr>
            <w:tcW w:w="418" w:type="pct"/>
            <w:shd w:val="clear" w:color="auto" w:fill="auto"/>
          </w:tcPr>
          <w:p w14:paraId="1BF2653D"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p>
        </w:tc>
        <w:tc>
          <w:tcPr>
            <w:tcW w:w="412" w:type="pct"/>
            <w:shd w:val="clear" w:color="auto" w:fill="auto"/>
          </w:tcPr>
          <w:p w14:paraId="3D229EE4"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p>
        </w:tc>
      </w:tr>
      <w:tr w:rsidR="0019132F" w:rsidRPr="00D95B6E" w14:paraId="164A5AB5"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65200561" w14:textId="61DBA688"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ugdomi spec. grupėse, turintiems įv</w:t>
            </w:r>
            <w:r w:rsidR="00E600D8">
              <w:rPr>
                <w:rFonts w:ascii="Times New Roman" w:hAnsi="Times New Roman"/>
                <w:b w:val="0"/>
                <w:bCs w:val="0"/>
                <w:color w:val="000000"/>
                <w:sz w:val="24"/>
                <w:szCs w:val="24"/>
                <w:lang w:val="lt-LT"/>
              </w:rPr>
              <w:t xml:space="preserve">airių </w:t>
            </w:r>
            <w:r w:rsidRPr="00D95B6E">
              <w:rPr>
                <w:rFonts w:ascii="Times New Roman" w:hAnsi="Times New Roman"/>
                <w:b w:val="0"/>
                <w:bCs w:val="0"/>
                <w:color w:val="000000"/>
                <w:sz w:val="24"/>
                <w:szCs w:val="24"/>
                <w:lang w:val="lt-LT"/>
              </w:rPr>
              <w:t>raidos sutrikimų</w:t>
            </w:r>
          </w:p>
        </w:tc>
        <w:tc>
          <w:tcPr>
            <w:tcW w:w="417" w:type="pct"/>
            <w:shd w:val="clear" w:color="auto" w:fill="auto"/>
          </w:tcPr>
          <w:p w14:paraId="187B4B28"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20</w:t>
            </w:r>
          </w:p>
        </w:tc>
        <w:tc>
          <w:tcPr>
            <w:tcW w:w="418" w:type="pct"/>
            <w:shd w:val="clear" w:color="auto" w:fill="auto"/>
          </w:tcPr>
          <w:p w14:paraId="4CFF0D1B"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20</w:t>
            </w:r>
          </w:p>
        </w:tc>
        <w:tc>
          <w:tcPr>
            <w:tcW w:w="418" w:type="pct"/>
            <w:shd w:val="clear" w:color="auto" w:fill="auto"/>
          </w:tcPr>
          <w:p w14:paraId="6FA69AE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18</w:t>
            </w:r>
          </w:p>
        </w:tc>
        <w:tc>
          <w:tcPr>
            <w:tcW w:w="418" w:type="pct"/>
            <w:shd w:val="clear" w:color="auto" w:fill="auto"/>
          </w:tcPr>
          <w:p w14:paraId="65915E71"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14</w:t>
            </w:r>
          </w:p>
        </w:tc>
        <w:tc>
          <w:tcPr>
            <w:tcW w:w="412" w:type="pct"/>
            <w:shd w:val="clear" w:color="auto" w:fill="auto"/>
          </w:tcPr>
          <w:p w14:paraId="14E0FCAE"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14</w:t>
            </w:r>
          </w:p>
        </w:tc>
      </w:tr>
      <w:tr w:rsidR="0019132F" w:rsidRPr="00D95B6E" w14:paraId="0866DCD2"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3D868DC6"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kalbos ir kalbėjimo</w:t>
            </w:r>
          </w:p>
        </w:tc>
        <w:tc>
          <w:tcPr>
            <w:tcW w:w="417" w:type="pct"/>
            <w:shd w:val="clear" w:color="auto" w:fill="auto"/>
          </w:tcPr>
          <w:p w14:paraId="6DF9AB5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233</w:t>
            </w:r>
          </w:p>
        </w:tc>
        <w:tc>
          <w:tcPr>
            <w:tcW w:w="418" w:type="pct"/>
            <w:shd w:val="clear" w:color="auto" w:fill="auto"/>
          </w:tcPr>
          <w:p w14:paraId="1E2FDEB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233</w:t>
            </w:r>
          </w:p>
        </w:tc>
        <w:tc>
          <w:tcPr>
            <w:tcW w:w="418" w:type="pct"/>
            <w:shd w:val="clear" w:color="auto" w:fill="auto"/>
          </w:tcPr>
          <w:p w14:paraId="2D80A4F2"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234</w:t>
            </w:r>
          </w:p>
        </w:tc>
        <w:tc>
          <w:tcPr>
            <w:tcW w:w="418" w:type="pct"/>
            <w:shd w:val="clear" w:color="auto" w:fill="auto"/>
          </w:tcPr>
          <w:p w14:paraId="3B4498CD"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242</w:t>
            </w:r>
          </w:p>
        </w:tc>
        <w:tc>
          <w:tcPr>
            <w:tcW w:w="412" w:type="pct"/>
            <w:shd w:val="clear" w:color="auto" w:fill="auto"/>
          </w:tcPr>
          <w:p w14:paraId="51A6D5DA"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222</w:t>
            </w:r>
          </w:p>
        </w:tc>
      </w:tr>
      <w:tr w:rsidR="0019132F" w:rsidRPr="00D95B6E" w14:paraId="3D976C57"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6D3228D9"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raidos</w:t>
            </w:r>
          </w:p>
        </w:tc>
        <w:tc>
          <w:tcPr>
            <w:tcW w:w="417" w:type="pct"/>
            <w:shd w:val="clear" w:color="auto" w:fill="auto"/>
          </w:tcPr>
          <w:p w14:paraId="3855EE64"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30</w:t>
            </w:r>
          </w:p>
        </w:tc>
        <w:tc>
          <w:tcPr>
            <w:tcW w:w="418" w:type="pct"/>
            <w:shd w:val="clear" w:color="auto" w:fill="auto"/>
          </w:tcPr>
          <w:p w14:paraId="53A738FC"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38</w:t>
            </w:r>
          </w:p>
        </w:tc>
        <w:tc>
          <w:tcPr>
            <w:tcW w:w="418" w:type="pct"/>
            <w:shd w:val="clear" w:color="auto" w:fill="auto"/>
          </w:tcPr>
          <w:p w14:paraId="5142006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25</w:t>
            </w:r>
          </w:p>
        </w:tc>
        <w:tc>
          <w:tcPr>
            <w:tcW w:w="418" w:type="pct"/>
            <w:shd w:val="clear" w:color="auto" w:fill="auto"/>
          </w:tcPr>
          <w:p w14:paraId="6C1635A0"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29</w:t>
            </w:r>
          </w:p>
        </w:tc>
        <w:tc>
          <w:tcPr>
            <w:tcW w:w="412" w:type="pct"/>
            <w:shd w:val="clear" w:color="auto" w:fill="auto"/>
          </w:tcPr>
          <w:p w14:paraId="2B141C89"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36</w:t>
            </w:r>
          </w:p>
        </w:tc>
      </w:tr>
      <w:tr w:rsidR="0019132F" w:rsidRPr="00D95B6E" w14:paraId="4D82DCB7"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752424C3"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judesio</w:t>
            </w:r>
          </w:p>
        </w:tc>
        <w:tc>
          <w:tcPr>
            <w:tcW w:w="417" w:type="pct"/>
            <w:shd w:val="clear" w:color="auto" w:fill="auto"/>
          </w:tcPr>
          <w:p w14:paraId="06A340E8"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8" w:type="pct"/>
            <w:shd w:val="clear" w:color="auto" w:fill="auto"/>
          </w:tcPr>
          <w:p w14:paraId="3FFDC5B2"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8" w:type="pct"/>
            <w:shd w:val="clear" w:color="auto" w:fill="auto"/>
          </w:tcPr>
          <w:p w14:paraId="05960719"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8" w:type="pct"/>
            <w:shd w:val="clear" w:color="auto" w:fill="auto"/>
          </w:tcPr>
          <w:p w14:paraId="679AFDDB"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2" w:type="pct"/>
            <w:shd w:val="clear" w:color="auto" w:fill="auto"/>
          </w:tcPr>
          <w:p w14:paraId="4009A81B"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r>
      <w:tr w:rsidR="0019132F" w:rsidRPr="00D95B6E" w14:paraId="422D3D67"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305A2835"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kompleksiniai</w:t>
            </w:r>
          </w:p>
        </w:tc>
        <w:tc>
          <w:tcPr>
            <w:tcW w:w="417" w:type="pct"/>
            <w:shd w:val="clear" w:color="auto" w:fill="auto"/>
          </w:tcPr>
          <w:p w14:paraId="0DC536EC"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w:t>
            </w:r>
          </w:p>
        </w:tc>
        <w:tc>
          <w:tcPr>
            <w:tcW w:w="418" w:type="pct"/>
            <w:shd w:val="clear" w:color="auto" w:fill="auto"/>
          </w:tcPr>
          <w:p w14:paraId="61D8C204"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8" w:type="pct"/>
            <w:shd w:val="clear" w:color="auto" w:fill="auto"/>
          </w:tcPr>
          <w:p w14:paraId="5397FBD4"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8" w:type="pct"/>
            <w:shd w:val="clear" w:color="auto" w:fill="auto"/>
          </w:tcPr>
          <w:p w14:paraId="08A4CED5"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w:t>
            </w:r>
          </w:p>
        </w:tc>
        <w:tc>
          <w:tcPr>
            <w:tcW w:w="412" w:type="pct"/>
            <w:shd w:val="clear" w:color="auto" w:fill="auto"/>
          </w:tcPr>
          <w:p w14:paraId="359F7A8D"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r>
      <w:tr w:rsidR="0019132F" w:rsidRPr="00D95B6E" w14:paraId="12A342CB"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5C996B83" w14:textId="0B28D00E"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w:t>
            </w:r>
            <w:r w:rsidR="00E600D8">
              <w:rPr>
                <w:rFonts w:ascii="Times New Roman" w:hAnsi="Times New Roman"/>
                <w:b w:val="0"/>
                <w:bCs w:val="0"/>
                <w:color w:val="000000"/>
                <w:sz w:val="24"/>
                <w:szCs w:val="24"/>
                <w:lang w:val="lt-LT"/>
              </w:rPr>
              <w:t>i</w:t>
            </w:r>
            <w:r w:rsidRPr="00D95B6E">
              <w:rPr>
                <w:rFonts w:ascii="Times New Roman" w:hAnsi="Times New Roman"/>
                <w:b w:val="0"/>
                <w:bCs w:val="0"/>
                <w:color w:val="000000"/>
                <w:sz w:val="24"/>
                <w:szCs w:val="24"/>
                <w:lang w:val="lt-LT"/>
              </w:rPr>
              <w:t>t</w:t>
            </w:r>
            <w:r w:rsidR="00E600D8">
              <w:rPr>
                <w:rFonts w:ascii="Times New Roman" w:hAnsi="Times New Roman"/>
                <w:b w:val="0"/>
                <w:bCs w:val="0"/>
                <w:color w:val="000000"/>
                <w:sz w:val="24"/>
                <w:szCs w:val="24"/>
                <w:lang w:val="lt-LT"/>
              </w:rPr>
              <w:t xml:space="preserve">i </w:t>
            </w:r>
            <w:r w:rsidRPr="00D95B6E">
              <w:rPr>
                <w:rFonts w:ascii="Times New Roman" w:hAnsi="Times New Roman"/>
                <w:b w:val="0"/>
                <w:bCs w:val="0"/>
                <w:color w:val="000000"/>
                <w:sz w:val="24"/>
                <w:szCs w:val="24"/>
                <w:lang w:val="lt-LT"/>
              </w:rPr>
              <w:t>mokymosi</w:t>
            </w:r>
            <w:r w:rsidR="00E600D8">
              <w:rPr>
                <w:rFonts w:ascii="Times New Roman" w:hAnsi="Times New Roman"/>
                <w:b w:val="0"/>
                <w:bCs w:val="0"/>
                <w:color w:val="000000"/>
                <w:sz w:val="24"/>
                <w:szCs w:val="24"/>
                <w:lang w:val="lt-LT"/>
              </w:rPr>
              <w:t xml:space="preserve"> </w:t>
            </w:r>
          </w:p>
        </w:tc>
        <w:tc>
          <w:tcPr>
            <w:tcW w:w="417" w:type="pct"/>
            <w:shd w:val="clear" w:color="auto" w:fill="auto"/>
          </w:tcPr>
          <w:p w14:paraId="04BE6B4B"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c>
          <w:tcPr>
            <w:tcW w:w="418" w:type="pct"/>
            <w:shd w:val="clear" w:color="auto" w:fill="auto"/>
          </w:tcPr>
          <w:p w14:paraId="1826C28A"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0</w:t>
            </w:r>
          </w:p>
        </w:tc>
        <w:tc>
          <w:tcPr>
            <w:tcW w:w="418" w:type="pct"/>
            <w:shd w:val="clear" w:color="auto" w:fill="auto"/>
          </w:tcPr>
          <w:p w14:paraId="2201D4A4"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8" w:type="pct"/>
            <w:shd w:val="clear" w:color="auto" w:fill="auto"/>
          </w:tcPr>
          <w:p w14:paraId="3B476D5F"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4</w:t>
            </w:r>
          </w:p>
        </w:tc>
        <w:tc>
          <w:tcPr>
            <w:tcW w:w="412" w:type="pct"/>
            <w:shd w:val="clear" w:color="auto" w:fill="auto"/>
          </w:tcPr>
          <w:p w14:paraId="3E3BAE87"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w:t>
            </w:r>
          </w:p>
        </w:tc>
      </w:tr>
      <w:tr w:rsidR="0019132F" w:rsidRPr="00D95B6E" w14:paraId="3DD41C40"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1C461FBE"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klausos</w:t>
            </w:r>
          </w:p>
        </w:tc>
        <w:tc>
          <w:tcPr>
            <w:tcW w:w="417" w:type="pct"/>
            <w:shd w:val="clear" w:color="auto" w:fill="auto"/>
          </w:tcPr>
          <w:p w14:paraId="493C8621"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0</w:t>
            </w:r>
          </w:p>
        </w:tc>
        <w:tc>
          <w:tcPr>
            <w:tcW w:w="418" w:type="pct"/>
            <w:shd w:val="clear" w:color="auto" w:fill="auto"/>
          </w:tcPr>
          <w:p w14:paraId="31F26C1E"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0</w:t>
            </w:r>
          </w:p>
        </w:tc>
        <w:tc>
          <w:tcPr>
            <w:tcW w:w="418" w:type="pct"/>
            <w:shd w:val="clear" w:color="auto" w:fill="auto"/>
          </w:tcPr>
          <w:p w14:paraId="3C2A835B"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8" w:type="pct"/>
            <w:shd w:val="clear" w:color="auto" w:fill="auto"/>
          </w:tcPr>
          <w:p w14:paraId="45FE065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w:t>
            </w:r>
          </w:p>
        </w:tc>
        <w:tc>
          <w:tcPr>
            <w:tcW w:w="412" w:type="pct"/>
            <w:shd w:val="clear" w:color="auto" w:fill="auto"/>
          </w:tcPr>
          <w:p w14:paraId="3D45E7A3"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w:t>
            </w:r>
          </w:p>
        </w:tc>
      </w:tr>
      <w:tr w:rsidR="0019132F" w:rsidRPr="00D95B6E" w14:paraId="493C1F31"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41FED810" w14:textId="0085E4CF" w:rsidR="0019132F" w:rsidRPr="00D95B6E" w:rsidRDefault="003C3C42">
            <w:pPr>
              <w:pStyle w:val="Sraopastraipa"/>
              <w:numPr>
                <w:ilvl w:val="0"/>
                <w:numId w:val="6"/>
              </w:numPr>
              <w:ind w:left="714" w:hanging="357"/>
              <w:rPr>
                <w:rFonts w:ascii="Times New Roman" w:hAnsi="Times New Roman"/>
                <w:color w:val="000000"/>
                <w:sz w:val="24"/>
                <w:szCs w:val="24"/>
                <w:lang w:val="lt-LT"/>
              </w:rPr>
            </w:pPr>
            <w:r>
              <w:rPr>
                <w:rFonts w:ascii="Times New Roman" w:hAnsi="Times New Roman"/>
                <w:color w:val="000000"/>
                <w:sz w:val="24"/>
                <w:szCs w:val="24"/>
                <w:lang w:val="lt-LT"/>
              </w:rPr>
              <w:t xml:space="preserve">Kėdainių </w:t>
            </w:r>
            <w:r w:rsidR="0019132F" w:rsidRPr="00D95B6E">
              <w:rPr>
                <w:rFonts w:ascii="Times New Roman" w:hAnsi="Times New Roman"/>
                <w:color w:val="000000"/>
                <w:sz w:val="24"/>
                <w:szCs w:val="24"/>
                <w:lang w:val="lt-LT"/>
              </w:rPr>
              <w:t xml:space="preserve">„Spindulio“ mokykloje </w:t>
            </w:r>
            <w:r w:rsidR="0019132F" w:rsidRPr="00912EF0">
              <w:rPr>
                <w:rFonts w:ascii="Times New Roman" w:hAnsi="Times New Roman"/>
                <w:b w:val="0"/>
                <w:bCs w:val="0"/>
                <w:color w:val="000000"/>
                <w:sz w:val="24"/>
                <w:szCs w:val="24"/>
                <w:lang w:val="lt-LT"/>
              </w:rPr>
              <w:t>(specialiojoje)</w:t>
            </w:r>
          </w:p>
        </w:tc>
        <w:tc>
          <w:tcPr>
            <w:tcW w:w="417" w:type="pct"/>
            <w:shd w:val="clear" w:color="auto" w:fill="auto"/>
          </w:tcPr>
          <w:p w14:paraId="68B3A72A"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105</w:t>
            </w:r>
          </w:p>
        </w:tc>
        <w:tc>
          <w:tcPr>
            <w:tcW w:w="418" w:type="pct"/>
            <w:shd w:val="clear" w:color="auto" w:fill="auto"/>
          </w:tcPr>
          <w:p w14:paraId="4F20EFCA"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93</w:t>
            </w:r>
          </w:p>
        </w:tc>
        <w:tc>
          <w:tcPr>
            <w:tcW w:w="418" w:type="pct"/>
            <w:shd w:val="clear" w:color="auto" w:fill="auto"/>
          </w:tcPr>
          <w:p w14:paraId="3D9C0A0D"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92</w:t>
            </w:r>
          </w:p>
        </w:tc>
        <w:tc>
          <w:tcPr>
            <w:tcW w:w="418" w:type="pct"/>
            <w:shd w:val="clear" w:color="auto" w:fill="auto"/>
          </w:tcPr>
          <w:p w14:paraId="263A5D41"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86</w:t>
            </w:r>
          </w:p>
        </w:tc>
        <w:tc>
          <w:tcPr>
            <w:tcW w:w="412" w:type="pct"/>
            <w:shd w:val="clear" w:color="auto" w:fill="auto"/>
          </w:tcPr>
          <w:p w14:paraId="281859D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89</w:t>
            </w:r>
          </w:p>
        </w:tc>
      </w:tr>
      <w:tr w:rsidR="0019132F" w:rsidRPr="00D95B6E" w14:paraId="6E72B65F" w14:textId="77777777" w:rsidTr="0058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22858593"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Dideli SUP</w:t>
            </w:r>
          </w:p>
        </w:tc>
        <w:tc>
          <w:tcPr>
            <w:tcW w:w="417" w:type="pct"/>
            <w:shd w:val="clear" w:color="auto" w:fill="auto"/>
          </w:tcPr>
          <w:p w14:paraId="77622C05"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72</w:t>
            </w:r>
          </w:p>
        </w:tc>
        <w:tc>
          <w:tcPr>
            <w:tcW w:w="418" w:type="pct"/>
            <w:shd w:val="clear" w:color="auto" w:fill="auto"/>
          </w:tcPr>
          <w:p w14:paraId="0C3FB0EF"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65</w:t>
            </w:r>
          </w:p>
        </w:tc>
        <w:tc>
          <w:tcPr>
            <w:tcW w:w="418" w:type="pct"/>
            <w:shd w:val="clear" w:color="auto" w:fill="auto"/>
          </w:tcPr>
          <w:p w14:paraId="027370B5"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60</w:t>
            </w:r>
          </w:p>
        </w:tc>
        <w:tc>
          <w:tcPr>
            <w:tcW w:w="418" w:type="pct"/>
            <w:shd w:val="clear" w:color="auto" w:fill="auto"/>
          </w:tcPr>
          <w:p w14:paraId="21B785DB"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53</w:t>
            </w:r>
          </w:p>
        </w:tc>
        <w:tc>
          <w:tcPr>
            <w:tcW w:w="412" w:type="pct"/>
            <w:shd w:val="clear" w:color="auto" w:fill="auto"/>
          </w:tcPr>
          <w:p w14:paraId="1896DB96" w14:textId="77777777" w:rsidR="0019132F" w:rsidRPr="00D95B6E" w:rsidRDefault="0019132F" w:rsidP="002339E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56</w:t>
            </w:r>
          </w:p>
        </w:tc>
      </w:tr>
      <w:tr w:rsidR="0019132F" w:rsidRPr="00D95B6E" w14:paraId="49134A67" w14:textId="77777777" w:rsidTr="00586A19">
        <w:tc>
          <w:tcPr>
            <w:cnfStyle w:val="001000000000" w:firstRow="0" w:lastRow="0" w:firstColumn="1" w:lastColumn="0" w:oddVBand="0" w:evenVBand="0" w:oddHBand="0" w:evenHBand="0" w:firstRowFirstColumn="0" w:firstRowLastColumn="0" w:lastRowFirstColumn="0" w:lastRowLastColumn="0"/>
            <w:tcW w:w="2917" w:type="pct"/>
            <w:shd w:val="clear" w:color="auto" w:fill="auto"/>
          </w:tcPr>
          <w:p w14:paraId="41CB5326" w14:textId="77777777" w:rsidR="0019132F" w:rsidRPr="00D95B6E" w:rsidRDefault="0019132F">
            <w:pPr>
              <w:pStyle w:val="Sraopastraipa"/>
              <w:numPr>
                <w:ilvl w:val="0"/>
                <w:numId w:val="7"/>
              </w:numPr>
              <w:ind w:left="714" w:hanging="357"/>
              <w:rPr>
                <w:rFonts w:ascii="Times New Roman" w:hAnsi="Times New Roman"/>
                <w:b w:val="0"/>
                <w:bCs w:val="0"/>
                <w:color w:val="000000"/>
                <w:sz w:val="24"/>
                <w:szCs w:val="24"/>
                <w:lang w:val="lt-LT"/>
              </w:rPr>
            </w:pPr>
            <w:r w:rsidRPr="00D95B6E">
              <w:rPr>
                <w:rFonts w:ascii="Times New Roman" w:hAnsi="Times New Roman"/>
                <w:b w:val="0"/>
                <w:bCs w:val="0"/>
                <w:color w:val="000000"/>
                <w:sz w:val="24"/>
                <w:szCs w:val="24"/>
                <w:lang w:val="lt-LT"/>
              </w:rPr>
              <w:t>Labai dideli SUP</w:t>
            </w:r>
          </w:p>
        </w:tc>
        <w:tc>
          <w:tcPr>
            <w:tcW w:w="417" w:type="pct"/>
            <w:shd w:val="clear" w:color="auto" w:fill="auto"/>
          </w:tcPr>
          <w:p w14:paraId="30419D5E"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33</w:t>
            </w:r>
          </w:p>
        </w:tc>
        <w:tc>
          <w:tcPr>
            <w:tcW w:w="418" w:type="pct"/>
            <w:shd w:val="clear" w:color="auto" w:fill="auto"/>
          </w:tcPr>
          <w:p w14:paraId="603EDA57"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28</w:t>
            </w:r>
          </w:p>
        </w:tc>
        <w:tc>
          <w:tcPr>
            <w:tcW w:w="418" w:type="pct"/>
            <w:shd w:val="clear" w:color="auto" w:fill="auto"/>
          </w:tcPr>
          <w:p w14:paraId="664B2879"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32</w:t>
            </w:r>
          </w:p>
        </w:tc>
        <w:tc>
          <w:tcPr>
            <w:tcW w:w="418" w:type="pct"/>
            <w:shd w:val="clear" w:color="auto" w:fill="auto"/>
          </w:tcPr>
          <w:p w14:paraId="6C5CA73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33</w:t>
            </w:r>
          </w:p>
        </w:tc>
        <w:tc>
          <w:tcPr>
            <w:tcW w:w="412" w:type="pct"/>
            <w:shd w:val="clear" w:color="auto" w:fill="auto"/>
          </w:tcPr>
          <w:p w14:paraId="39889D9C" w14:textId="77777777" w:rsidR="0019132F" w:rsidRPr="00D95B6E" w:rsidRDefault="0019132F" w:rsidP="002339E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lt-LT"/>
              </w:rPr>
            </w:pPr>
            <w:r w:rsidRPr="00D95B6E">
              <w:rPr>
                <w:rFonts w:ascii="Times New Roman" w:hAnsi="Times New Roman"/>
                <w:color w:val="000000"/>
                <w:sz w:val="24"/>
                <w:szCs w:val="24"/>
                <w:lang w:val="lt-LT"/>
              </w:rPr>
              <w:t>33</w:t>
            </w:r>
          </w:p>
        </w:tc>
      </w:tr>
    </w:tbl>
    <w:p w14:paraId="4F7B9741" w14:textId="5377E104" w:rsidR="00302EEA" w:rsidRDefault="009369C9" w:rsidP="00335D46">
      <w:pPr>
        <w:spacing w:after="0"/>
        <w:jc w:val="center"/>
        <w:rPr>
          <w:rFonts w:ascii="Times New Roman" w:hAnsi="Times New Roman"/>
          <w:i/>
          <w:iCs/>
          <w:sz w:val="20"/>
          <w:szCs w:val="20"/>
          <w:lang w:val="lt-LT"/>
        </w:rPr>
      </w:pPr>
      <w:r>
        <w:rPr>
          <w:rFonts w:ascii="Times New Roman" w:hAnsi="Times New Roman"/>
          <w:i/>
          <w:iCs/>
          <w:sz w:val="20"/>
          <w:szCs w:val="20"/>
          <w:lang w:val="lt-LT"/>
        </w:rPr>
        <w:t xml:space="preserve">Šaltinis: </w:t>
      </w:r>
      <w:r w:rsidR="0028508A">
        <w:rPr>
          <w:rFonts w:ascii="Times New Roman" w:hAnsi="Times New Roman"/>
          <w:i/>
          <w:iCs/>
          <w:sz w:val="20"/>
          <w:szCs w:val="20"/>
          <w:lang w:val="lt-LT"/>
        </w:rPr>
        <w:t xml:space="preserve">Kėdainių </w:t>
      </w:r>
      <w:r w:rsidR="0006040F">
        <w:rPr>
          <w:rFonts w:ascii="Times New Roman" w:hAnsi="Times New Roman"/>
          <w:i/>
          <w:iCs/>
          <w:sz w:val="20"/>
          <w:szCs w:val="20"/>
          <w:lang w:val="lt-LT"/>
        </w:rPr>
        <w:t>rajono</w:t>
      </w:r>
      <w:r w:rsidR="0028508A">
        <w:rPr>
          <w:rFonts w:ascii="Times New Roman" w:hAnsi="Times New Roman"/>
          <w:i/>
          <w:iCs/>
          <w:sz w:val="20"/>
          <w:szCs w:val="20"/>
          <w:lang w:val="lt-LT"/>
        </w:rPr>
        <w:t xml:space="preserve"> savivaldybės </w:t>
      </w:r>
      <w:r w:rsidR="0006040F">
        <w:rPr>
          <w:rFonts w:ascii="Times New Roman" w:hAnsi="Times New Roman"/>
          <w:i/>
          <w:iCs/>
          <w:sz w:val="20"/>
          <w:szCs w:val="20"/>
          <w:lang w:val="lt-LT"/>
        </w:rPr>
        <w:t xml:space="preserve">administracijos </w:t>
      </w:r>
      <w:r w:rsidR="0028508A">
        <w:rPr>
          <w:rFonts w:ascii="Times New Roman" w:hAnsi="Times New Roman"/>
          <w:i/>
          <w:iCs/>
          <w:sz w:val="20"/>
          <w:szCs w:val="20"/>
          <w:lang w:val="lt-LT"/>
        </w:rPr>
        <w:t>Š</w:t>
      </w:r>
      <w:r w:rsidRPr="00D95B6E">
        <w:rPr>
          <w:rFonts w:ascii="Times New Roman" w:hAnsi="Times New Roman"/>
          <w:i/>
          <w:iCs/>
          <w:sz w:val="20"/>
          <w:szCs w:val="20"/>
          <w:lang w:val="lt-LT"/>
        </w:rPr>
        <w:t>vietimo skyriaus duomen</w:t>
      </w:r>
      <w:r>
        <w:rPr>
          <w:rFonts w:ascii="Times New Roman" w:hAnsi="Times New Roman"/>
          <w:i/>
          <w:iCs/>
          <w:sz w:val="20"/>
          <w:szCs w:val="20"/>
          <w:lang w:val="lt-LT"/>
        </w:rPr>
        <w:t>ys, pateikti 2023 m. liepos 28 d.</w:t>
      </w:r>
    </w:p>
    <w:p w14:paraId="200B4A37" w14:textId="77777777" w:rsidR="00F77B8C" w:rsidRPr="00F77B8C" w:rsidRDefault="00F77B8C" w:rsidP="00F77B8C">
      <w:pPr>
        <w:spacing w:after="0"/>
        <w:rPr>
          <w:rFonts w:ascii="Times New Roman" w:hAnsi="Times New Roman"/>
          <w:i/>
          <w:iCs/>
          <w:sz w:val="20"/>
          <w:szCs w:val="20"/>
          <w:lang w:val="lt-LT"/>
        </w:rPr>
      </w:pPr>
    </w:p>
    <w:p w14:paraId="5A70095C" w14:textId="5B1C2131" w:rsidR="0006040F" w:rsidRPr="009A4901" w:rsidRDefault="00217862" w:rsidP="009A4901">
      <w:pPr>
        <w:spacing w:after="0" w:line="240" w:lineRule="auto"/>
        <w:ind w:firstLine="709"/>
        <w:jc w:val="both"/>
        <w:rPr>
          <w:rFonts w:ascii="Times New Roman" w:hAnsi="Times New Roman" w:cs="Times New Roman"/>
          <w:sz w:val="24"/>
          <w:szCs w:val="24"/>
          <w:lang w:val="lt-LT"/>
        </w:rPr>
      </w:pPr>
      <w:r w:rsidRPr="00217862">
        <w:rPr>
          <w:rFonts w:ascii="Times New Roman" w:hAnsi="Times New Roman" w:cs="Times New Roman"/>
          <w:sz w:val="24"/>
          <w:szCs w:val="24"/>
          <w:lang w:val="lt-LT"/>
        </w:rPr>
        <w:t>Europos Sąjungos ir kitų išsivysčiusių pasaulio šalių patirtis rodo, jog rinkos ekonomikos konkurencingumui bei augimui lemiamos įtakos turi smulka</w:t>
      </w:r>
      <w:r w:rsidR="0028508A">
        <w:rPr>
          <w:rFonts w:ascii="Times New Roman" w:hAnsi="Times New Roman" w:cs="Times New Roman"/>
          <w:sz w:val="24"/>
          <w:szCs w:val="24"/>
          <w:lang w:val="lt-LT"/>
        </w:rPr>
        <w:t>us ir vidutinio verslo (toliau −</w:t>
      </w:r>
      <w:r w:rsidRPr="00217862">
        <w:rPr>
          <w:rFonts w:ascii="Times New Roman" w:hAnsi="Times New Roman" w:cs="Times New Roman"/>
          <w:sz w:val="24"/>
          <w:szCs w:val="24"/>
          <w:lang w:val="lt-LT"/>
        </w:rPr>
        <w:t xml:space="preserve"> SVV) plėtra, kuri padeda lanksčiai prisitaikyti prie rinkos paklausos ir pasiūlos pokyčių, spręsti užimtumo problemas sukurdama naujas darbo vietas tose veiklose, kurių prekės ir paslaugos konkrečiu laikotarpiu turi didžiausią paklausą.</w:t>
      </w:r>
    </w:p>
    <w:p w14:paraId="1CEBAA94" w14:textId="652F3E42" w:rsidR="005D768C" w:rsidRDefault="00302EEA" w:rsidP="0006040F">
      <w:pPr>
        <w:spacing w:after="0"/>
        <w:ind w:firstLine="709"/>
        <w:jc w:val="both"/>
        <w:rPr>
          <w:rFonts w:ascii="Times New Roman" w:hAnsi="Times New Roman"/>
          <w:sz w:val="24"/>
          <w:szCs w:val="24"/>
          <w:lang w:val="lt-LT"/>
        </w:rPr>
      </w:pPr>
      <w:r w:rsidRPr="00302EEA">
        <w:rPr>
          <w:rFonts w:ascii="Times New Roman" w:hAnsi="Times New Roman"/>
          <w:b/>
          <w:bCs/>
          <w:sz w:val="24"/>
          <w:szCs w:val="24"/>
          <w:lang w:val="lt-LT"/>
        </w:rPr>
        <w:t>Verslo situacija VVG teritorijoje.</w:t>
      </w:r>
      <w:r>
        <w:rPr>
          <w:rFonts w:ascii="Times New Roman" w:hAnsi="Times New Roman"/>
          <w:b/>
          <w:bCs/>
          <w:sz w:val="24"/>
          <w:szCs w:val="24"/>
          <w:lang w:val="lt-LT"/>
        </w:rPr>
        <w:t xml:space="preserve"> </w:t>
      </w:r>
      <w:r w:rsidRPr="00302EEA">
        <w:rPr>
          <w:rFonts w:ascii="Times New Roman" w:hAnsi="Times New Roman"/>
          <w:sz w:val="24"/>
          <w:szCs w:val="24"/>
          <w:lang w:val="lt-LT"/>
        </w:rPr>
        <w:t xml:space="preserve">Analizuojant VVG teritorijos gyventojų užimtumą, socialinę gerovę bei tarpusavio bendradarbiavimą būtina įvertinti dirbančiųjų smulkiojo ir vidutinio verslo, pramonės bei stambaus verslo subjektuose pokytį. </w:t>
      </w:r>
      <w:r w:rsidR="00FF4B81">
        <w:rPr>
          <w:rFonts w:ascii="Times New Roman" w:hAnsi="Times New Roman"/>
          <w:sz w:val="24"/>
          <w:szCs w:val="24"/>
          <w:lang w:val="lt-LT"/>
        </w:rPr>
        <w:t>Remiantis Valstybės duomenų agentūros duomenimis</w:t>
      </w:r>
      <w:r w:rsidR="0028508A">
        <w:rPr>
          <w:rFonts w:ascii="Times New Roman" w:hAnsi="Times New Roman"/>
          <w:sz w:val="24"/>
          <w:szCs w:val="24"/>
          <w:lang w:val="lt-LT"/>
        </w:rPr>
        <w:t>, 2018</w:t>
      </w:r>
      <w:r w:rsidR="0028508A">
        <w:rPr>
          <w:rFonts w:ascii="Times New Roman" w:hAnsi="Times New Roman" w:cs="Times New Roman"/>
          <w:sz w:val="24"/>
          <w:szCs w:val="24"/>
          <w:lang w:val="lt-LT"/>
        </w:rPr>
        <w:t>−</w:t>
      </w:r>
      <w:r w:rsidR="00FF4B81">
        <w:rPr>
          <w:rFonts w:ascii="Times New Roman" w:hAnsi="Times New Roman"/>
          <w:sz w:val="24"/>
          <w:szCs w:val="24"/>
          <w:lang w:val="lt-LT"/>
        </w:rPr>
        <w:t>2022 m</w:t>
      </w:r>
      <w:r w:rsidR="0006040F">
        <w:rPr>
          <w:rFonts w:ascii="Times New Roman" w:hAnsi="Times New Roman"/>
          <w:sz w:val="24"/>
          <w:szCs w:val="24"/>
          <w:lang w:val="lt-LT"/>
        </w:rPr>
        <w:t>.</w:t>
      </w:r>
      <w:r w:rsidR="00FF4B81">
        <w:rPr>
          <w:rFonts w:ascii="Times New Roman" w:hAnsi="Times New Roman"/>
          <w:sz w:val="24"/>
          <w:szCs w:val="24"/>
          <w:lang w:val="lt-LT"/>
        </w:rPr>
        <w:t xml:space="preserve"> laikotarpiu bendras ūkio subjektų (fizinių ir juridinių asmenų, vykdančių ekonominę veiklą) skaičius Kėdainių rajono sav</w:t>
      </w:r>
      <w:r w:rsidR="0028508A">
        <w:rPr>
          <w:rFonts w:ascii="Times New Roman" w:hAnsi="Times New Roman"/>
          <w:sz w:val="24"/>
          <w:szCs w:val="24"/>
          <w:lang w:val="lt-LT"/>
        </w:rPr>
        <w:t>ivaldybėje augo 7,17 proc. (ST-</w:t>
      </w:r>
      <w:r w:rsidR="00FF4B81">
        <w:rPr>
          <w:rFonts w:ascii="Times New Roman" w:hAnsi="Times New Roman"/>
          <w:sz w:val="24"/>
          <w:szCs w:val="24"/>
          <w:lang w:val="lt-LT"/>
        </w:rPr>
        <w:t>16).</w:t>
      </w:r>
      <w:r w:rsidR="00D8053A">
        <w:rPr>
          <w:rFonts w:ascii="Times New Roman" w:hAnsi="Times New Roman"/>
          <w:sz w:val="24"/>
          <w:szCs w:val="24"/>
          <w:lang w:val="lt-LT"/>
        </w:rPr>
        <w:t xml:space="preserve"> Daugiausiai ūkio subjektų 2022 m</w:t>
      </w:r>
      <w:r w:rsidR="0006040F">
        <w:rPr>
          <w:rFonts w:ascii="Times New Roman" w:hAnsi="Times New Roman"/>
          <w:sz w:val="24"/>
          <w:szCs w:val="24"/>
          <w:lang w:val="lt-LT"/>
        </w:rPr>
        <w:t>.</w:t>
      </w:r>
      <w:r w:rsidR="00D8053A">
        <w:rPr>
          <w:rFonts w:ascii="Times New Roman" w:hAnsi="Times New Roman"/>
          <w:sz w:val="24"/>
          <w:szCs w:val="24"/>
          <w:lang w:val="lt-LT"/>
        </w:rPr>
        <w:t xml:space="preserve"> pradžioje veikė kitos aptarnavimo veiklos sferoje – 26,29 proc. nuo visų veikiančių ūkio subjektų bei d</w:t>
      </w:r>
      <w:r w:rsidR="00D8053A" w:rsidRPr="00D8053A">
        <w:rPr>
          <w:rFonts w:ascii="Times New Roman" w:hAnsi="Times New Roman"/>
          <w:sz w:val="24"/>
          <w:szCs w:val="24"/>
          <w:lang w:val="lt-LT"/>
        </w:rPr>
        <w:t>idmeninė</w:t>
      </w:r>
      <w:r w:rsidR="00D8053A">
        <w:rPr>
          <w:rFonts w:ascii="Times New Roman" w:hAnsi="Times New Roman"/>
          <w:sz w:val="24"/>
          <w:szCs w:val="24"/>
          <w:lang w:val="lt-LT"/>
        </w:rPr>
        <w:t>s</w:t>
      </w:r>
      <w:r w:rsidR="00D8053A" w:rsidRPr="00D8053A">
        <w:rPr>
          <w:rFonts w:ascii="Times New Roman" w:hAnsi="Times New Roman"/>
          <w:sz w:val="24"/>
          <w:szCs w:val="24"/>
          <w:lang w:val="lt-LT"/>
        </w:rPr>
        <w:t xml:space="preserve"> ir mažmeninė</w:t>
      </w:r>
      <w:r w:rsidR="00D8053A">
        <w:rPr>
          <w:rFonts w:ascii="Times New Roman" w:hAnsi="Times New Roman"/>
          <w:sz w:val="24"/>
          <w:szCs w:val="24"/>
          <w:lang w:val="lt-LT"/>
        </w:rPr>
        <w:t>s</w:t>
      </w:r>
      <w:r w:rsidR="00D8053A" w:rsidRPr="00D8053A">
        <w:rPr>
          <w:rFonts w:ascii="Times New Roman" w:hAnsi="Times New Roman"/>
          <w:sz w:val="24"/>
          <w:szCs w:val="24"/>
          <w:lang w:val="lt-LT"/>
        </w:rPr>
        <w:t xml:space="preserve"> prekyb</w:t>
      </w:r>
      <w:r w:rsidR="00D8053A">
        <w:rPr>
          <w:rFonts w:ascii="Times New Roman" w:hAnsi="Times New Roman"/>
          <w:sz w:val="24"/>
          <w:szCs w:val="24"/>
          <w:lang w:val="lt-LT"/>
        </w:rPr>
        <w:t>os</w:t>
      </w:r>
      <w:r w:rsidR="00D8053A" w:rsidRPr="00D8053A">
        <w:rPr>
          <w:rFonts w:ascii="Times New Roman" w:hAnsi="Times New Roman"/>
          <w:sz w:val="24"/>
          <w:szCs w:val="24"/>
          <w:lang w:val="lt-LT"/>
        </w:rPr>
        <w:t>; variklinių transporto priemonių ir motociklų remont</w:t>
      </w:r>
      <w:r w:rsidR="00D8053A">
        <w:rPr>
          <w:rFonts w:ascii="Times New Roman" w:hAnsi="Times New Roman"/>
          <w:sz w:val="24"/>
          <w:szCs w:val="24"/>
          <w:lang w:val="lt-LT"/>
        </w:rPr>
        <w:t>o sektoriuje – 16,85 proc. nuo visų veikiančių ūkio subjektų.</w:t>
      </w:r>
      <w:r w:rsidR="00FF4B81">
        <w:rPr>
          <w:rFonts w:ascii="Times New Roman" w:hAnsi="Times New Roman"/>
          <w:sz w:val="24"/>
          <w:szCs w:val="24"/>
          <w:lang w:val="lt-LT"/>
        </w:rPr>
        <w:t xml:space="preserve"> </w:t>
      </w:r>
      <w:r w:rsidR="00D8053A">
        <w:rPr>
          <w:rFonts w:ascii="Times New Roman" w:hAnsi="Times New Roman"/>
          <w:sz w:val="24"/>
          <w:szCs w:val="24"/>
          <w:lang w:val="lt-LT"/>
        </w:rPr>
        <w:t xml:space="preserve">Dvigubai </w:t>
      </w:r>
      <w:r w:rsidR="00FF4B81">
        <w:rPr>
          <w:rFonts w:ascii="Times New Roman" w:hAnsi="Times New Roman"/>
          <w:sz w:val="24"/>
          <w:szCs w:val="24"/>
          <w:lang w:val="lt-LT"/>
        </w:rPr>
        <w:t xml:space="preserve">išaugo </w:t>
      </w:r>
      <w:r w:rsidR="009B6327">
        <w:rPr>
          <w:rFonts w:ascii="Times New Roman" w:hAnsi="Times New Roman"/>
          <w:sz w:val="24"/>
          <w:szCs w:val="24"/>
          <w:lang w:val="lt-LT"/>
        </w:rPr>
        <w:t>ūkio subjektų</w:t>
      </w:r>
      <w:r w:rsidR="00D8053A">
        <w:rPr>
          <w:rFonts w:ascii="Times New Roman" w:hAnsi="Times New Roman"/>
          <w:sz w:val="24"/>
          <w:szCs w:val="24"/>
          <w:lang w:val="lt-LT"/>
        </w:rPr>
        <w:t>,</w:t>
      </w:r>
      <w:r w:rsidR="00FF4B81">
        <w:rPr>
          <w:rFonts w:ascii="Times New Roman" w:hAnsi="Times New Roman"/>
          <w:sz w:val="24"/>
          <w:szCs w:val="24"/>
          <w:lang w:val="lt-LT"/>
        </w:rPr>
        <w:t xml:space="preserve"> veikiančių </w:t>
      </w:r>
      <w:r w:rsidR="00D8053A">
        <w:rPr>
          <w:rFonts w:ascii="Times New Roman" w:hAnsi="Times New Roman"/>
          <w:sz w:val="24"/>
          <w:szCs w:val="24"/>
          <w:lang w:val="lt-LT"/>
        </w:rPr>
        <w:t>administracinės ir aptarnavimo veiklos sektoriuje, skaičius –  stebimas 50 proc. augimas</w:t>
      </w:r>
      <w:r w:rsidR="009B6327">
        <w:rPr>
          <w:rFonts w:ascii="Times New Roman" w:hAnsi="Times New Roman"/>
          <w:sz w:val="24"/>
          <w:szCs w:val="24"/>
          <w:lang w:val="lt-LT"/>
        </w:rPr>
        <w:t xml:space="preserve"> (visi šiame sektoriuje veikiantys subjektai yra SVV (žr. 7 lentelę))</w:t>
      </w:r>
      <w:r w:rsidR="00D8053A">
        <w:rPr>
          <w:rFonts w:ascii="Times New Roman" w:hAnsi="Times New Roman"/>
          <w:sz w:val="24"/>
          <w:szCs w:val="24"/>
          <w:lang w:val="lt-LT"/>
        </w:rPr>
        <w:t>. Statybos sektoriaus ūkio subjektų padaugėjo 41,43 proc.</w:t>
      </w:r>
      <w:r w:rsidR="009B6327">
        <w:rPr>
          <w:rFonts w:ascii="Times New Roman" w:hAnsi="Times New Roman"/>
          <w:sz w:val="24"/>
          <w:szCs w:val="24"/>
          <w:lang w:val="lt-LT"/>
        </w:rPr>
        <w:t xml:space="preserve"> (visi šiame sektoriuje veikiantys subjektai yra SVV (žr. 7 lentelę))</w:t>
      </w:r>
      <w:r w:rsidR="00D8053A">
        <w:rPr>
          <w:rFonts w:ascii="Times New Roman" w:hAnsi="Times New Roman"/>
          <w:sz w:val="24"/>
          <w:szCs w:val="24"/>
          <w:lang w:val="lt-LT"/>
        </w:rPr>
        <w:t>, o apdirbamosios gamybos subjektų išaugo 32 proc. Nagrinėjamu laikotarpiu labiausiai sumažėjo žemės ūkio, miškininkystės ir žuvininkystės sektoriuje veikiančių ūkio subjektų – 12,33 proc., ž</w:t>
      </w:r>
      <w:r w:rsidR="00D8053A" w:rsidRPr="00D8053A">
        <w:rPr>
          <w:rFonts w:ascii="Times New Roman" w:hAnsi="Times New Roman"/>
          <w:sz w:val="24"/>
          <w:szCs w:val="24"/>
          <w:lang w:val="lt-LT"/>
        </w:rPr>
        <w:t>monių sveikatos priežiūr</w:t>
      </w:r>
      <w:r w:rsidR="00D8053A">
        <w:rPr>
          <w:rFonts w:ascii="Times New Roman" w:hAnsi="Times New Roman"/>
          <w:sz w:val="24"/>
          <w:szCs w:val="24"/>
          <w:lang w:val="lt-LT"/>
        </w:rPr>
        <w:t>os</w:t>
      </w:r>
      <w:r w:rsidR="00D8053A" w:rsidRPr="00D8053A">
        <w:rPr>
          <w:rFonts w:ascii="Times New Roman" w:hAnsi="Times New Roman"/>
          <w:sz w:val="24"/>
          <w:szCs w:val="24"/>
          <w:lang w:val="lt-LT"/>
        </w:rPr>
        <w:t xml:space="preserve"> ir socialini</w:t>
      </w:r>
      <w:r w:rsidR="00D8053A">
        <w:rPr>
          <w:rFonts w:ascii="Times New Roman" w:hAnsi="Times New Roman"/>
          <w:sz w:val="24"/>
          <w:szCs w:val="24"/>
          <w:lang w:val="lt-LT"/>
        </w:rPr>
        <w:t>o</w:t>
      </w:r>
      <w:r w:rsidR="00D8053A" w:rsidRPr="00D8053A">
        <w:rPr>
          <w:rFonts w:ascii="Times New Roman" w:hAnsi="Times New Roman"/>
          <w:sz w:val="24"/>
          <w:szCs w:val="24"/>
          <w:lang w:val="lt-LT"/>
        </w:rPr>
        <w:t xml:space="preserve"> darb</w:t>
      </w:r>
      <w:r w:rsidR="00A11F04">
        <w:rPr>
          <w:rFonts w:ascii="Times New Roman" w:hAnsi="Times New Roman"/>
          <w:sz w:val="24"/>
          <w:szCs w:val="24"/>
          <w:lang w:val="lt-LT"/>
        </w:rPr>
        <w:t>o sektoriuje sumažėjo</w:t>
      </w:r>
      <w:r w:rsidR="00D8053A">
        <w:rPr>
          <w:rFonts w:ascii="Times New Roman" w:hAnsi="Times New Roman"/>
          <w:sz w:val="24"/>
          <w:szCs w:val="24"/>
          <w:lang w:val="lt-LT"/>
        </w:rPr>
        <w:t xml:space="preserve"> 11,76 proc., o m</w:t>
      </w:r>
      <w:r w:rsidR="00D8053A" w:rsidRPr="00D8053A">
        <w:rPr>
          <w:rFonts w:ascii="Times New Roman" w:hAnsi="Times New Roman"/>
          <w:sz w:val="24"/>
          <w:szCs w:val="24"/>
          <w:lang w:val="lt-LT"/>
        </w:rPr>
        <w:t>eninė</w:t>
      </w:r>
      <w:r w:rsidR="00D8053A">
        <w:rPr>
          <w:rFonts w:ascii="Times New Roman" w:hAnsi="Times New Roman"/>
          <w:sz w:val="24"/>
          <w:szCs w:val="24"/>
          <w:lang w:val="lt-LT"/>
        </w:rPr>
        <w:t>s</w:t>
      </w:r>
      <w:r w:rsidR="00D8053A" w:rsidRPr="00D8053A">
        <w:rPr>
          <w:rFonts w:ascii="Times New Roman" w:hAnsi="Times New Roman"/>
          <w:sz w:val="24"/>
          <w:szCs w:val="24"/>
          <w:lang w:val="lt-LT"/>
        </w:rPr>
        <w:t>, pramoginė</w:t>
      </w:r>
      <w:r w:rsidR="00D8053A">
        <w:rPr>
          <w:rFonts w:ascii="Times New Roman" w:hAnsi="Times New Roman"/>
          <w:sz w:val="24"/>
          <w:szCs w:val="24"/>
          <w:lang w:val="lt-LT"/>
        </w:rPr>
        <w:t>s</w:t>
      </w:r>
      <w:r w:rsidR="00D8053A" w:rsidRPr="00D8053A">
        <w:rPr>
          <w:rFonts w:ascii="Times New Roman" w:hAnsi="Times New Roman"/>
          <w:sz w:val="24"/>
          <w:szCs w:val="24"/>
          <w:lang w:val="lt-LT"/>
        </w:rPr>
        <w:t xml:space="preserve"> ir poilsio organizavimo veikl</w:t>
      </w:r>
      <w:r w:rsidR="00D8053A">
        <w:rPr>
          <w:rFonts w:ascii="Times New Roman" w:hAnsi="Times New Roman"/>
          <w:sz w:val="24"/>
          <w:szCs w:val="24"/>
          <w:lang w:val="lt-LT"/>
        </w:rPr>
        <w:t>os sektoriuje veikiančių ūkio subjekto sumažėjo 8,7 proc. (žr. 6 lentelę).</w:t>
      </w:r>
    </w:p>
    <w:p w14:paraId="640ED599" w14:textId="6CE13933" w:rsidR="00FF4B81" w:rsidRPr="00FF4B81" w:rsidRDefault="00FF4B81" w:rsidP="00FF4B81">
      <w:pPr>
        <w:pStyle w:val="Antrat"/>
        <w:keepNext/>
        <w:jc w:val="right"/>
        <w:rPr>
          <w:rFonts w:asciiTheme="majorBidi" w:hAnsiTheme="majorBidi" w:cstheme="majorBidi"/>
          <w:i w:val="0"/>
          <w:iCs w:val="0"/>
          <w:color w:val="auto"/>
          <w:sz w:val="24"/>
          <w:szCs w:val="24"/>
        </w:rPr>
      </w:pPr>
      <w:r w:rsidRPr="00FF4B81">
        <w:rPr>
          <w:rFonts w:asciiTheme="majorBidi" w:hAnsiTheme="majorBidi" w:cstheme="majorBidi"/>
          <w:i w:val="0"/>
          <w:iCs w:val="0"/>
          <w:color w:val="auto"/>
          <w:sz w:val="24"/>
          <w:szCs w:val="24"/>
        </w:rPr>
        <w:fldChar w:fldCharType="begin"/>
      </w:r>
      <w:r w:rsidRPr="00FF4B81">
        <w:rPr>
          <w:rFonts w:asciiTheme="majorBidi" w:hAnsiTheme="majorBidi" w:cstheme="majorBidi"/>
          <w:i w:val="0"/>
          <w:iCs w:val="0"/>
          <w:color w:val="auto"/>
          <w:sz w:val="24"/>
          <w:szCs w:val="24"/>
        </w:rPr>
        <w:instrText xml:space="preserve"> SEQ lentelė \* ARABIC </w:instrText>
      </w:r>
      <w:r w:rsidRPr="00FF4B81">
        <w:rPr>
          <w:rFonts w:asciiTheme="majorBidi" w:hAnsiTheme="majorBidi" w:cstheme="majorBidi"/>
          <w:i w:val="0"/>
          <w:iCs w:val="0"/>
          <w:color w:val="auto"/>
          <w:sz w:val="24"/>
          <w:szCs w:val="24"/>
        </w:rPr>
        <w:fldChar w:fldCharType="separate"/>
      </w:r>
      <w:r w:rsidR="006B1C42">
        <w:rPr>
          <w:rFonts w:asciiTheme="majorBidi" w:hAnsiTheme="majorBidi" w:cstheme="majorBidi"/>
          <w:i w:val="0"/>
          <w:iCs w:val="0"/>
          <w:noProof/>
          <w:color w:val="auto"/>
          <w:sz w:val="24"/>
          <w:szCs w:val="24"/>
        </w:rPr>
        <w:t>6</w:t>
      </w:r>
      <w:r w:rsidRPr="00FF4B81">
        <w:rPr>
          <w:rFonts w:asciiTheme="majorBidi" w:hAnsiTheme="majorBidi" w:cstheme="majorBidi"/>
          <w:i w:val="0"/>
          <w:iCs w:val="0"/>
          <w:color w:val="auto"/>
          <w:sz w:val="24"/>
          <w:szCs w:val="24"/>
        </w:rPr>
        <w:fldChar w:fldCharType="end"/>
      </w:r>
      <w:r>
        <w:rPr>
          <w:rFonts w:asciiTheme="majorBidi" w:hAnsiTheme="majorBidi" w:cstheme="majorBidi"/>
          <w:i w:val="0"/>
          <w:iCs w:val="0"/>
          <w:color w:val="auto"/>
          <w:sz w:val="24"/>
          <w:szCs w:val="24"/>
        </w:rPr>
        <w:t xml:space="preserve"> </w:t>
      </w:r>
      <w:proofErr w:type="spellStart"/>
      <w:r w:rsidRPr="00FF4B81">
        <w:rPr>
          <w:rFonts w:asciiTheme="majorBidi" w:hAnsiTheme="majorBidi" w:cstheme="majorBidi"/>
          <w:i w:val="0"/>
          <w:iCs w:val="0"/>
          <w:color w:val="auto"/>
          <w:sz w:val="24"/>
          <w:szCs w:val="24"/>
        </w:rPr>
        <w:t>lentelė</w:t>
      </w:r>
      <w:proofErr w:type="spellEnd"/>
      <w:r w:rsidRPr="00FF4B81">
        <w:rPr>
          <w:rFonts w:asciiTheme="majorBidi" w:hAnsiTheme="majorBidi" w:cstheme="majorBidi"/>
          <w:i w:val="0"/>
          <w:iCs w:val="0"/>
          <w:color w:val="auto"/>
          <w:sz w:val="24"/>
          <w:szCs w:val="24"/>
        </w:rPr>
        <w:t xml:space="preserve"> </w:t>
      </w:r>
    </w:p>
    <w:p w14:paraId="2F4B26F4" w14:textId="302437C4" w:rsidR="00FF4B81" w:rsidRPr="00FF4B81" w:rsidRDefault="00FF4B81" w:rsidP="00FF4B81">
      <w:pPr>
        <w:ind w:firstLine="567"/>
        <w:jc w:val="center"/>
        <w:rPr>
          <w:rFonts w:ascii="Times New Roman" w:hAnsi="Times New Roman"/>
          <w:b/>
          <w:bCs/>
          <w:sz w:val="24"/>
          <w:szCs w:val="24"/>
          <w:lang w:val="lt-LT"/>
        </w:rPr>
      </w:pPr>
      <w:r w:rsidRPr="00FF4B81">
        <w:rPr>
          <w:rFonts w:ascii="Times New Roman" w:hAnsi="Times New Roman"/>
          <w:b/>
          <w:bCs/>
          <w:sz w:val="24"/>
          <w:szCs w:val="24"/>
          <w:lang w:val="lt-LT"/>
        </w:rPr>
        <w:t>Veikiantys ūkio subjektai metų pradžioje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688"/>
        <w:gridCol w:w="918"/>
        <w:gridCol w:w="918"/>
        <w:gridCol w:w="918"/>
        <w:gridCol w:w="918"/>
        <w:gridCol w:w="918"/>
      </w:tblGrid>
      <w:tr w:rsidR="00FF4B81" w:rsidRPr="00FF4B81" w14:paraId="1606A430" w14:textId="77777777" w:rsidTr="00FF4B81">
        <w:trPr>
          <w:trHeight w:val="300"/>
        </w:trPr>
        <w:tc>
          <w:tcPr>
            <w:tcW w:w="450" w:type="pct"/>
            <w:shd w:val="clear" w:color="auto" w:fill="C5E0B3" w:themeFill="accent6" w:themeFillTint="66"/>
            <w:noWrap/>
            <w:vAlign w:val="bottom"/>
            <w:hideMark/>
          </w:tcPr>
          <w:p w14:paraId="67A99755" w14:textId="77777777" w:rsidR="00FF4B81" w:rsidRPr="00912EF0" w:rsidRDefault="00FF4B81" w:rsidP="00FF4B81">
            <w:pPr>
              <w:spacing w:after="0" w:line="240" w:lineRule="auto"/>
              <w:rPr>
                <w:rFonts w:ascii="Times New Roman" w:eastAsia="Times New Roman" w:hAnsi="Times New Roman" w:cs="Times New Roman"/>
                <w:kern w:val="0"/>
                <w:sz w:val="24"/>
                <w:szCs w:val="24"/>
                <w:lang w:val="lt-LT"/>
                <w14:ligatures w14:val="none"/>
              </w:rPr>
            </w:pPr>
          </w:p>
        </w:tc>
        <w:tc>
          <w:tcPr>
            <w:tcW w:w="2299" w:type="pct"/>
            <w:shd w:val="clear" w:color="auto" w:fill="C5E0B3" w:themeFill="accent6" w:themeFillTint="66"/>
            <w:noWrap/>
            <w:vAlign w:val="bottom"/>
            <w:hideMark/>
          </w:tcPr>
          <w:p w14:paraId="701F8C3D" w14:textId="6A232846" w:rsidR="00FF4B81" w:rsidRPr="00912EF0" w:rsidRDefault="00A11F04" w:rsidP="00FF4B81">
            <w:pPr>
              <w:spacing w:after="0" w:line="240"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b/>
                <w:bCs/>
                <w:color w:val="000000"/>
                <w:kern w:val="0"/>
                <w:sz w:val="24"/>
                <w:szCs w:val="24"/>
                <w:lang w:val="lt-LT"/>
                <w14:ligatures w14:val="none"/>
              </w:rPr>
              <w:t>Ekonominė</w:t>
            </w:r>
            <w:r w:rsidR="00FF4B81" w:rsidRPr="00912EF0">
              <w:rPr>
                <w:rFonts w:ascii="Times New Roman" w:eastAsia="Times New Roman" w:hAnsi="Times New Roman" w:cs="Times New Roman"/>
                <w:b/>
                <w:bCs/>
                <w:color w:val="000000"/>
                <w:kern w:val="0"/>
                <w:sz w:val="24"/>
                <w:szCs w:val="24"/>
                <w:lang w:val="lt-LT"/>
                <w14:ligatures w14:val="none"/>
              </w:rPr>
              <w:t>s veiklos rūšys</w:t>
            </w:r>
          </w:p>
        </w:tc>
        <w:tc>
          <w:tcPr>
            <w:tcW w:w="450" w:type="pct"/>
            <w:shd w:val="clear" w:color="auto" w:fill="C5E0B3" w:themeFill="accent6" w:themeFillTint="66"/>
            <w:noWrap/>
            <w:vAlign w:val="bottom"/>
            <w:hideMark/>
          </w:tcPr>
          <w:p w14:paraId="055403BD" w14:textId="77777777" w:rsidR="00FF4B81" w:rsidRPr="00912EF0" w:rsidRDefault="00FF4B81" w:rsidP="00FF4B81">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2018</w:t>
            </w:r>
          </w:p>
        </w:tc>
        <w:tc>
          <w:tcPr>
            <w:tcW w:w="450" w:type="pct"/>
            <w:shd w:val="clear" w:color="auto" w:fill="C5E0B3" w:themeFill="accent6" w:themeFillTint="66"/>
            <w:noWrap/>
            <w:vAlign w:val="bottom"/>
            <w:hideMark/>
          </w:tcPr>
          <w:p w14:paraId="03201BA4" w14:textId="77777777" w:rsidR="00FF4B81" w:rsidRPr="00912EF0" w:rsidRDefault="00FF4B81" w:rsidP="00FF4B81">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2019</w:t>
            </w:r>
          </w:p>
        </w:tc>
        <w:tc>
          <w:tcPr>
            <w:tcW w:w="450" w:type="pct"/>
            <w:shd w:val="clear" w:color="auto" w:fill="C5E0B3" w:themeFill="accent6" w:themeFillTint="66"/>
            <w:noWrap/>
            <w:vAlign w:val="bottom"/>
            <w:hideMark/>
          </w:tcPr>
          <w:p w14:paraId="01D11BFA" w14:textId="77777777" w:rsidR="00FF4B81" w:rsidRPr="00912EF0" w:rsidRDefault="00FF4B81" w:rsidP="00FF4B81">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2020</w:t>
            </w:r>
          </w:p>
        </w:tc>
        <w:tc>
          <w:tcPr>
            <w:tcW w:w="450" w:type="pct"/>
            <w:shd w:val="clear" w:color="auto" w:fill="C5E0B3" w:themeFill="accent6" w:themeFillTint="66"/>
            <w:noWrap/>
            <w:vAlign w:val="bottom"/>
            <w:hideMark/>
          </w:tcPr>
          <w:p w14:paraId="4E2AFE8B" w14:textId="77777777" w:rsidR="00FF4B81" w:rsidRPr="00912EF0" w:rsidRDefault="00FF4B81" w:rsidP="00FF4B81">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2021</w:t>
            </w:r>
          </w:p>
        </w:tc>
        <w:tc>
          <w:tcPr>
            <w:tcW w:w="450" w:type="pct"/>
            <w:shd w:val="clear" w:color="auto" w:fill="C5E0B3" w:themeFill="accent6" w:themeFillTint="66"/>
            <w:noWrap/>
            <w:vAlign w:val="bottom"/>
            <w:hideMark/>
          </w:tcPr>
          <w:p w14:paraId="6273F83A" w14:textId="77777777" w:rsidR="00FF4B81" w:rsidRPr="00912EF0" w:rsidRDefault="00FF4B81" w:rsidP="00FF4B81">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2022</w:t>
            </w:r>
          </w:p>
        </w:tc>
      </w:tr>
      <w:tr w:rsidR="00FF4B81" w:rsidRPr="00FF4B81" w14:paraId="2DBE312C" w14:textId="77777777" w:rsidTr="00FF4B81">
        <w:trPr>
          <w:trHeight w:val="300"/>
        </w:trPr>
        <w:tc>
          <w:tcPr>
            <w:tcW w:w="450" w:type="pct"/>
            <w:shd w:val="clear" w:color="auto" w:fill="auto"/>
            <w:vAlign w:val="center"/>
            <w:hideMark/>
          </w:tcPr>
          <w:p w14:paraId="6078EAE4"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w:t>
            </w:r>
          </w:p>
        </w:tc>
        <w:tc>
          <w:tcPr>
            <w:tcW w:w="2299" w:type="pct"/>
            <w:shd w:val="clear" w:color="auto" w:fill="auto"/>
            <w:vAlign w:val="center"/>
            <w:hideMark/>
          </w:tcPr>
          <w:p w14:paraId="19D80F83"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Žemės ūkis, miškininkystė ir žuvininkystė</w:t>
            </w:r>
          </w:p>
        </w:tc>
        <w:tc>
          <w:tcPr>
            <w:tcW w:w="450" w:type="pct"/>
            <w:shd w:val="clear" w:color="auto" w:fill="auto"/>
            <w:noWrap/>
            <w:vAlign w:val="bottom"/>
            <w:hideMark/>
          </w:tcPr>
          <w:p w14:paraId="10D7D08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73</w:t>
            </w:r>
          </w:p>
        </w:tc>
        <w:tc>
          <w:tcPr>
            <w:tcW w:w="450" w:type="pct"/>
            <w:shd w:val="clear" w:color="auto" w:fill="auto"/>
            <w:noWrap/>
            <w:vAlign w:val="bottom"/>
            <w:hideMark/>
          </w:tcPr>
          <w:p w14:paraId="4267D73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71</w:t>
            </w:r>
          </w:p>
        </w:tc>
        <w:tc>
          <w:tcPr>
            <w:tcW w:w="450" w:type="pct"/>
            <w:shd w:val="clear" w:color="auto" w:fill="auto"/>
            <w:noWrap/>
            <w:vAlign w:val="bottom"/>
            <w:hideMark/>
          </w:tcPr>
          <w:p w14:paraId="24B8ECD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65</w:t>
            </w:r>
          </w:p>
        </w:tc>
        <w:tc>
          <w:tcPr>
            <w:tcW w:w="450" w:type="pct"/>
            <w:shd w:val="clear" w:color="auto" w:fill="auto"/>
            <w:noWrap/>
            <w:vAlign w:val="bottom"/>
            <w:hideMark/>
          </w:tcPr>
          <w:p w14:paraId="6563D2D8"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64</w:t>
            </w:r>
          </w:p>
        </w:tc>
        <w:tc>
          <w:tcPr>
            <w:tcW w:w="450" w:type="pct"/>
            <w:shd w:val="clear" w:color="auto" w:fill="auto"/>
            <w:noWrap/>
            <w:vAlign w:val="bottom"/>
            <w:hideMark/>
          </w:tcPr>
          <w:p w14:paraId="419C8C4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64</w:t>
            </w:r>
          </w:p>
        </w:tc>
      </w:tr>
      <w:tr w:rsidR="00FF4B81" w:rsidRPr="00FF4B81" w14:paraId="7A255B62" w14:textId="77777777" w:rsidTr="00FF4B81">
        <w:trPr>
          <w:trHeight w:val="300"/>
        </w:trPr>
        <w:tc>
          <w:tcPr>
            <w:tcW w:w="450" w:type="pct"/>
            <w:shd w:val="clear" w:color="auto" w:fill="auto"/>
            <w:vAlign w:val="center"/>
            <w:hideMark/>
          </w:tcPr>
          <w:p w14:paraId="7471335B"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B</w:t>
            </w:r>
          </w:p>
        </w:tc>
        <w:tc>
          <w:tcPr>
            <w:tcW w:w="2299" w:type="pct"/>
            <w:shd w:val="clear" w:color="auto" w:fill="auto"/>
            <w:vAlign w:val="center"/>
            <w:hideMark/>
          </w:tcPr>
          <w:p w14:paraId="35CC2A1D"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Kasyba ir karjerų eksploatavimas</w:t>
            </w:r>
          </w:p>
        </w:tc>
        <w:tc>
          <w:tcPr>
            <w:tcW w:w="450" w:type="pct"/>
            <w:shd w:val="clear" w:color="auto" w:fill="auto"/>
            <w:noWrap/>
            <w:vAlign w:val="bottom"/>
            <w:hideMark/>
          </w:tcPr>
          <w:p w14:paraId="74785E58"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48C83E9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45153065"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58EE65D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4CC69A9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r>
      <w:tr w:rsidR="00FF4B81" w:rsidRPr="00FF4B81" w14:paraId="143C37BF" w14:textId="77777777" w:rsidTr="00FF4B81">
        <w:trPr>
          <w:trHeight w:val="300"/>
        </w:trPr>
        <w:tc>
          <w:tcPr>
            <w:tcW w:w="450" w:type="pct"/>
            <w:shd w:val="clear" w:color="auto" w:fill="auto"/>
            <w:vAlign w:val="center"/>
            <w:hideMark/>
          </w:tcPr>
          <w:p w14:paraId="062FB837"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C</w:t>
            </w:r>
          </w:p>
        </w:tc>
        <w:tc>
          <w:tcPr>
            <w:tcW w:w="2299" w:type="pct"/>
            <w:shd w:val="clear" w:color="auto" w:fill="auto"/>
            <w:vAlign w:val="center"/>
            <w:hideMark/>
          </w:tcPr>
          <w:p w14:paraId="6FBAC1F6"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Apdirbamoji gamyba</w:t>
            </w:r>
          </w:p>
        </w:tc>
        <w:tc>
          <w:tcPr>
            <w:tcW w:w="450" w:type="pct"/>
            <w:shd w:val="clear" w:color="auto" w:fill="auto"/>
            <w:noWrap/>
            <w:vAlign w:val="bottom"/>
            <w:hideMark/>
          </w:tcPr>
          <w:p w14:paraId="6AAFEC1B"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75</w:t>
            </w:r>
          </w:p>
        </w:tc>
        <w:tc>
          <w:tcPr>
            <w:tcW w:w="450" w:type="pct"/>
            <w:shd w:val="clear" w:color="auto" w:fill="auto"/>
            <w:noWrap/>
            <w:vAlign w:val="bottom"/>
            <w:hideMark/>
          </w:tcPr>
          <w:p w14:paraId="7A01BDD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81</w:t>
            </w:r>
          </w:p>
        </w:tc>
        <w:tc>
          <w:tcPr>
            <w:tcW w:w="450" w:type="pct"/>
            <w:shd w:val="clear" w:color="auto" w:fill="auto"/>
            <w:noWrap/>
            <w:vAlign w:val="bottom"/>
            <w:hideMark/>
          </w:tcPr>
          <w:p w14:paraId="2FDBFE5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86</w:t>
            </w:r>
          </w:p>
        </w:tc>
        <w:tc>
          <w:tcPr>
            <w:tcW w:w="450" w:type="pct"/>
            <w:shd w:val="clear" w:color="auto" w:fill="auto"/>
            <w:noWrap/>
            <w:vAlign w:val="bottom"/>
            <w:hideMark/>
          </w:tcPr>
          <w:p w14:paraId="25B98D40"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89</w:t>
            </w:r>
          </w:p>
        </w:tc>
        <w:tc>
          <w:tcPr>
            <w:tcW w:w="450" w:type="pct"/>
            <w:shd w:val="clear" w:color="auto" w:fill="auto"/>
            <w:noWrap/>
            <w:vAlign w:val="bottom"/>
            <w:hideMark/>
          </w:tcPr>
          <w:p w14:paraId="5A6C9FD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99</w:t>
            </w:r>
          </w:p>
        </w:tc>
      </w:tr>
      <w:tr w:rsidR="00FF4B81" w:rsidRPr="00FF4B81" w14:paraId="013167A1" w14:textId="77777777" w:rsidTr="00FF4B81">
        <w:trPr>
          <w:trHeight w:val="445"/>
        </w:trPr>
        <w:tc>
          <w:tcPr>
            <w:tcW w:w="450" w:type="pct"/>
            <w:shd w:val="clear" w:color="auto" w:fill="auto"/>
            <w:vAlign w:val="center"/>
            <w:hideMark/>
          </w:tcPr>
          <w:p w14:paraId="653368E9"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D</w:t>
            </w:r>
          </w:p>
        </w:tc>
        <w:tc>
          <w:tcPr>
            <w:tcW w:w="2299" w:type="pct"/>
            <w:shd w:val="clear" w:color="auto" w:fill="auto"/>
            <w:vAlign w:val="center"/>
            <w:hideMark/>
          </w:tcPr>
          <w:p w14:paraId="004C9A46"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Elektros, dujų, garo tiekimas ir oro kondicionavimas</w:t>
            </w:r>
          </w:p>
        </w:tc>
        <w:tc>
          <w:tcPr>
            <w:tcW w:w="450" w:type="pct"/>
            <w:shd w:val="clear" w:color="auto" w:fill="auto"/>
            <w:noWrap/>
            <w:vAlign w:val="bottom"/>
            <w:hideMark/>
          </w:tcPr>
          <w:p w14:paraId="15C72AED"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w:t>
            </w:r>
          </w:p>
        </w:tc>
        <w:tc>
          <w:tcPr>
            <w:tcW w:w="450" w:type="pct"/>
            <w:shd w:val="clear" w:color="auto" w:fill="auto"/>
            <w:noWrap/>
            <w:vAlign w:val="bottom"/>
            <w:hideMark/>
          </w:tcPr>
          <w:p w14:paraId="14C6821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w:t>
            </w:r>
          </w:p>
        </w:tc>
        <w:tc>
          <w:tcPr>
            <w:tcW w:w="450" w:type="pct"/>
            <w:shd w:val="clear" w:color="auto" w:fill="auto"/>
            <w:noWrap/>
            <w:vAlign w:val="bottom"/>
            <w:hideMark/>
          </w:tcPr>
          <w:p w14:paraId="1E7A8DB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5E9ADF07"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c>
          <w:tcPr>
            <w:tcW w:w="450" w:type="pct"/>
            <w:shd w:val="clear" w:color="auto" w:fill="auto"/>
            <w:noWrap/>
            <w:vAlign w:val="bottom"/>
            <w:hideMark/>
          </w:tcPr>
          <w:p w14:paraId="766AFB2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w:t>
            </w:r>
          </w:p>
        </w:tc>
      </w:tr>
      <w:tr w:rsidR="00FF4B81" w:rsidRPr="00FF4B81" w14:paraId="2390C003" w14:textId="77777777" w:rsidTr="00FF4B81">
        <w:trPr>
          <w:trHeight w:val="553"/>
        </w:trPr>
        <w:tc>
          <w:tcPr>
            <w:tcW w:w="450" w:type="pct"/>
            <w:shd w:val="clear" w:color="auto" w:fill="auto"/>
            <w:vAlign w:val="center"/>
            <w:hideMark/>
          </w:tcPr>
          <w:p w14:paraId="5F612CFB"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E</w:t>
            </w:r>
          </w:p>
        </w:tc>
        <w:tc>
          <w:tcPr>
            <w:tcW w:w="2299" w:type="pct"/>
            <w:shd w:val="clear" w:color="auto" w:fill="auto"/>
            <w:vAlign w:val="center"/>
            <w:hideMark/>
          </w:tcPr>
          <w:p w14:paraId="2E077A71"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Vandens tiekimas, nuotekų valymas, atliekų tvarkymas ir regeneravimas</w:t>
            </w:r>
          </w:p>
        </w:tc>
        <w:tc>
          <w:tcPr>
            <w:tcW w:w="450" w:type="pct"/>
            <w:shd w:val="clear" w:color="auto" w:fill="auto"/>
            <w:noWrap/>
            <w:vAlign w:val="bottom"/>
            <w:hideMark/>
          </w:tcPr>
          <w:p w14:paraId="6FF11D8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w:t>
            </w:r>
          </w:p>
        </w:tc>
        <w:tc>
          <w:tcPr>
            <w:tcW w:w="450" w:type="pct"/>
            <w:shd w:val="clear" w:color="auto" w:fill="auto"/>
            <w:noWrap/>
            <w:vAlign w:val="bottom"/>
            <w:hideMark/>
          </w:tcPr>
          <w:p w14:paraId="100609F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5</w:t>
            </w:r>
          </w:p>
        </w:tc>
        <w:tc>
          <w:tcPr>
            <w:tcW w:w="450" w:type="pct"/>
            <w:shd w:val="clear" w:color="auto" w:fill="auto"/>
            <w:noWrap/>
            <w:vAlign w:val="bottom"/>
            <w:hideMark/>
          </w:tcPr>
          <w:p w14:paraId="52B9782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c>
          <w:tcPr>
            <w:tcW w:w="450" w:type="pct"/>
            <w:shd w:val="clear" w:color="auto" w:fill="auto"/>
            <w:noWrap/>
            <w:vAlign w:val="bottom"/>
            <w:hideMark/>
          </w:tcPr>
          <w:p w14:paraId="3042B90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c>
          <w:tcPr>
            <w:tcW w:w="450" w:type="pct"/>
            <w:shd w:val="clear" w:color="auto" w:fill="auto"/>
            <w:noWrap/>
            <w:vAlign w:val="bottom"/>
            <w:hideMark/>
          </w:tcPr>
          <w:p w14:paraId="0AC0DAA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r>
      <w:tr w:rsidR="00FF4B81" w:rsidRPr="00FF4B81" w14:paraId="0C710F0F" w14:textId="77777777" w:rsidTr="00FF4B81">
        <w:trPr>
          <w:trHeight w:val="300"/>
        </w:trPr>
        <w:tc>
          <w:tcPr>
            <w:tcW w:w="450" w:type="pct"/>
            <w:shd w:val="clear" w:color="auto" w:fill="auto"/>
            <w:vAlign w:val="center"/>
            <w:hideMark/>
          </w:tcPr>
          <w:p w14:paraId="0323054A"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F</w:t>
            </w:r>
          </w:p>
        </w:tc>
        <w:tc>
          <w:tcPr>
            <w:tcW w:w="2299" w:type="pct"/>
            <w:shd w:val="clear" w:color="auto" w:fill="auto"/>
            <w:vAlign w:val="center"/>
            <w:hideMark/>
          </w:tcPr>
          <w:p w14:paraId="718EA552"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Statyba</w:t>
            </w:r>
          </w:p>
        </w:tc>
        <w:tc>
          <w:tcPr>
            <w:tcW w:w="450" w:type="pct"/>
            <w:shd w:val="clear" w:color="auto" w:fill="auto"/>
            <w:noWrap/>
            <w:vAlign w:val="bottom"/>
            <w:hideMark/>
          </w:tcPr>
          <w:p w14:paraId="086938E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70</w:t>
            </w:r>
          </w:p>
        </w:tc>
        <w:tc>
          <w:tcPr>
            <w:tcW w:w="450" w:type="pct"/>
            <w:shd w:val="clear" w:color="auto" w:fill="auto"/>
            <w:noWrap/>
            <w:vAlign w:val="bottom"/>
            <w:hideMark/>
          </w:tcPr>
          <w:p w14:paraId="47B88E9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81</w:t>
            </w:r>
          </w:p>
        </w:tc>
        <w:tc>
          <w:tcPr>
            <w:tcW w:w="450" w:type="pct"/>
            <w:shd w:val="clear" w:color="auto" w:fill="auto"/>
            <w:noWrap/>
            <w:vAlign w:val="bottom"/>
            <w:hideMark/>
          </w:tcPr>
          <w:p w14:paraId="0E4247A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85</w:t>
            </w:r>
          </w:p>
        </w:tc>
        <w:tc>
          <w:tcPr>
            <w:tcW w:w="450" w:type="pct"/>
            <w:shd w:val="clear" w:color="auto" w:fill="auto"/>
            <w:noWrap/>
            <w:vAlign w:val="bottom"/>
            <w:hideMark/>
          </w:tcPr>
          <w:p w14:paraId="1FC4095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87</w:t>
            </w:r>
          </w:p>
        </w:tc>
        <w:tc>
          <w:tcPr>
            <w:tcW w:w="450" w:type="pct"/>
            <w:shd w:val="clear" w:color="auto" w:fill="auto"/>
            <w:noWrap/>
            <w:vAlign w:val="bottom"/>
            <w:hideMark/>
          </w:tcPr>
          <w:p w14:paraId="3EA649F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99</w:t>
            </w:r>
          </w:p>
        </w:tc>
      </w:tr>
      <w:tr w:rsidR="00FF4B81" w:rsidRPr="00FF4B81" w14:paraId="1A006BD8" w14:textId="77777777" w:rsidTr="00FF4B81">
        <w:trPr>
          <w:trHeight w:val="467"/>
        </w:trPr>
        <w:tc>
          <w:tcPr>
            <w:tcW w:w="450" w:type="pct"/>
            <w:shd w:val="clear" w:color="auto" w:fill="auto"/>
            <w:vAlign w:val="center"/>
            <w:hideMark/>
          </w:tcPr>
          <w:p w14:paraId="685B6300"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G</w:t>
            </w:r>
          </w:p>
        </w:tc>
        <w:tc>
          <w:tcPr>
            <w:tcW w:w="2299" w:type="pct"/>
            <w:shd w:val="clear" w:color="auto" w:fill="auto"/>
            <w:vAlign w:val="center"/>
            <w:hideMark/>
          </w:tcPr>
          <w:p w14:paraId="14F1EBD1"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Didmeninė ir mažmeninė prekyba; variklinių transporto priemonių ir motociklų remontas</w:t>
            </w:r>
          </w:p>
        </w:tc>
        <w:tc>
          <w:tcPr>
            <w:tcW w:w="450" w:type="pct"/>
            <w:shd w:val="clear" w:color="auto" w:fill="auto"/>
            <w:noWrap/>
            <w:vAlign w:val="bottom"/>
            <w:hideMark/>
          </w:tcPr>
          <w:p w14:paraId="1FF06B3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204</w:t>
            </w:r>
          </w:p>
        </w:tc>
        <w:tc>
          <w:tcPr>
            <w:tcW w:w="450" w:type="pct"/>
            <w:shd w:val="clear" w:color="auto" w:fill="auto"/>
            <w:noWrap/>
            <w:vAlign w:val="bottom"/>
            <w:hideMark/>
          </w:tcPr>
          <w:p w14:paraId="654E295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208</w:t>
            </w:r>
          </w:p>
        </w:tc>
        <w:tc>
          <w:tcPr>
            <w:tcW w:w="450" w:type="pct"/>
            <w:shd w:val="clear" w:color="auto" w:fill="auto"/>
            <w:noWrap/>
            <w:vAlign w:val="bottom"/>
            <w:hideMark/>
          </w:tcPr>
          <w:p w14:paraId="029410CD"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201</w:t>
            </w:r>
          </w:p>
        </w:tc>
        <w:tc>
          <w:tcPr>
            <w:tcW w:w="450" w:type="pct"/>
            <w:shd w:val="clear" w:color="auto" w:fill="auto"/>
            <w:noWrap/>
            <w:vAlign w:val="bottom"/>
            <w:hideMark/>
          </w:tcPr>
          <w:p w14:paraId="05552C1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199</w:t>
            </w:r>
          </w:p>
        </w:tc>
        <w:tc>
          <w:tcPr>
            <w:tcW w:w="450" w:type="pct"/>
            <w:shd w:val="clear" w:color="auto" w:fill="auto"/>
            <w:noWrap/>
            <w:vAlign w:val="bottom"/>
            <w:hideMark/>
          </w:tcPr>
          <w:p w14:paraId="2F88465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209</w:t>
            </w:r>
          </w:p>
        </w:tc>
      </w:tr>
      <w:tr w:rsidR="00FF4B81" w:rsidRPr="00FF4B81" w14:paraId="55B05657" w14:textId="77777777" w:rsidTr="00FF4B81">
        <w:trPr>
          <w:trHeight w:val="300"/>
        </w:trPr>
        <w:tc>
          <w:tcPr>
            <w:tcW w:w="450" w:type="pct"/>
            <w:shd w:val="clear" w:color="auto" w:fill="auto"/>
            <w:vAlign w:val="center"/>
            <w:hideMark/>
          </w:tcPr>
          <w:p w14:paraId="1D35F0AF"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H</w:t>
            </w:r>
          </w:p>
        </w:tc>
        <w:tc>
          <w:tcPr>
            <w:tcW w:w="2299" w:type="pct"/>
            <w:shd w:val="clear" w:color="auto" w:fill="auto"/>
            <w:vAlign w:val="center"/>
            <w:hideMark/>
          </w:tcPr>
          <w:p w14:paraId="395F360A"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Transportas ir saugojimas</w:t>
            </w:r>
          </w:p>
        </w:tc>
        <w:tc>
          <w:tcPr>
            <w:tcW w:w="450" w:type="pct"/>
            <w:shd w:val="clear" w:color="auto" w:fill="auto"/>
            <w:noWrap/>
            <w:vAlign w:val="bottom"/>
            <w:hideMark/>
          </w:tcPr>
          <w:p w14:paraId="14A8F244"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85</w:t>
            </w:r>
          </w:p>
        </w:tc>
        <w:tc>
          <w:tcPr>
            <w:tcW w:w="450" w:type="pct"/>
            <w:shd w:val="clear" w:color="auto" w:fill="auto"/>
            <w:noWrap/>
            <w:vAlign w:val="bottom"/>
            <w:hideMark/>
          </w:tcPr>
          <w:p w14:paraId="3062E795"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87</w:t>
            </w:r>
          </w:p>
        </w:tc>
        <w:tc>
          <w:tcPr>
            <w:tcW w:w="450" w:type="pct"/>
            <w:shd w:val="clear" w:color="auto" w:fill="auto"/>
            <w:noWrap/>
            <w:vAlign w:val="bottom"/>
            <w:hideMark/>
          </w:tcPr>
          <w:p w14:paraId="5D5B008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90</w:t>
            </w:r>
          </w:p>
        </w:tc>
        <w:tc>
          <w:tcPr>
            <w:tcW w:w="450" w:type="pct"/>
            <w:shd w:val="clear" w:color="auto" w:fill="auto"/>
            <w:noWrap/>
            <w:vAlign w:val="bottom"/>
            <w:hideMark/>
          </w:tcPr>
          <w:p w14:paraId="07309DE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84</w:t>
            </w:r>
          </w:p>
        </w:tc>
        <w:tc>
          <w:tcPr>
            <w:tcW w:w="450" w:type="pct"/>
            <w:shd w:val="clear" w:color="auto" w:fill="auto"/>
            <w:noWrap/>
            <w:vAlign w:val="bottom"/>
            <w:hideMark/>
          </w:tcPr>
          <w:p w14:paraId="6F27673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95</w:t>
            </w:r>
          </w:p>
        </w:tc>
      </w:tr>
      <w:tr w:rsidR="00FF4B81" w:rsidRPr="00FF4B81" w14:paraId="15F97AFC" w14:textId="77777777" w:rsidTr="00FF4B81">
        <w:trPr>
          <w:trHeight w:val="300"/>
        </w:trPr>
        <w:tc>
          <w:tcPr>
            <w:tcW w:w="450" w:type="pct"/>
            <w:shd w:val="clear" w:color="auto" w:fill="auto"/>
            <w:vAlign w:val="center"/>
            <w:hideMark/>
          </w:tcPr>
          <w:p w14:paraId="68ED3706"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I</w:t>
            </w:r>
          </w:p>
        </w:tc>
        <w:tc>
          <w:tcPr>
            <w:tcW w:w="2299" w:type="pct"/>
            <w:shd w:val="clear" w:color="auto" w:fill="auto"/>
            <w:vAlign w:val="center"/>
            <w:hideMark/>
          </w:tcPr>
          <w:p w14:paraId="6F64BED6"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Apgyvendinimo ir maitinimo paslaugų veikla</w:t>
            </w:r>
          </w:p>
        </w:tc>
        <w:tc>
          <w:tcPr>
            <w:tcW w:w="450" w:type="pct"/>
            <w:shd w:val="clear" w:color="auto" w:fill="auto"/>
            <w:noWrap/>
            <w:vAlign w:val="bottom"/>
            <w:hideMark/>
          </w:tcPr>
          <w:p w14:paraId="06FA19E5"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38</w:t>
            </w:r>
          </w:p>
        </w:tc>
        <w:tc>
          <w:tcPr>
            <w:tcW w:w="450" w:type="pct"/>
            <w:shd w:val="clear" w:color="auto" w:fill="auto"/>
            <w:noWrap/>
            <w:vAlign w:val="bottom"/>
            <w:hideMark/>
          </w:tcPr>
          <w:p w14:paraId="43C02D4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38</w:t>
            </w:r>
          </w:p>
        </w:tc>
        <w:tc>
          <w:tcPr>
            <w:tcW w:w="450" w:type="pct"/>
            <w:shd w:val="clear" w:color="auto" w:fill="auto"/>
            <w:noWrap/>
            <w:vAlign w:val="bottom"/>
            <w:hideMark/>
          </w:tcPr>
          <w:p w14:paraId="3E96A4E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37</w:t>
            </w:r>
          </w:p>
        </w:tc>
        <w:tc>
          <w:tcPr>
            <w:tcW w:w="450" w:type="pct"/>
            <w:shd w:val="clear" w:color="auto" w:fill="auto"/>
            <w:noWrap/>
            <w:vAlign w:val="bottom"/>
            <w:hideMark/>
          </w:tcPr>
          <w:p w14:paraId="3441527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37</w:t>
            </w:r>
          </w:p>
        </w:tc>
        <w:tc>
          <w:tcPr>
            <w:tcW w:w="450" w:type="pct"/>
            <w:shd w:val="clear" w:color="auto" w:fill="auto"/>
            <w:noWrap/>
            <w:vAlign w:val="bottom"/>
            <w:hideMark/>
          </w:tcPr>
          <w:p w14:paraId="4906691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39</w:t>
            </w:r>
          </w:p>
        </w:tc>
      </w:tr>
      <w:tr w:rsidR="00FF4B81" w:rsidRPr="00FF4B81" w14:paraId="4D4707E3" w14:textId="77777777" w:rsidTr="00FF4B81">
        <w:trPr>
          <w:trHeight w:val="300"/>
        </w:trPr>
        <w:tc>
          <w:tcPr>
            <w:tcW w:w="450" w:type="pct"/>
            <w:shd w:val="clear" w:color="auto" w:fill="auto"/>
            <w:vAlign w:val="center"/>
            <w:hideMark/>
          </w:tcPr>
          <w:p w14:paraId="1EEFC5CE"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J</w:t>
            </w:r>
          </w:p>
        </w:tc>
        <w:tc>
          <w:tcPr>
            <w:tcW w:w="2299" w:type="pct"/>
            <w:shd w:val="clear" w:color="auto" w:fill="auto"/>
            <w:vAlign w:val="center"/>
            <w:hideMark/>
          </w:tcPr>
          <w:p w14:paraId="6F842269"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Informacija ir ryšiai</w:t>
            </w:r>
          </w:p>
        </w:tc>
        <w:tc>
          <w:tcPr>
            <w:tcW w:w="450" w:type="pct"/>
            <w:shd w:val="clear" w:color="auto" w:fill="auto"/>
            <w:noWrap/>
            <w:vAlign w:val="bottom"/>
            <w:hideMark/>
          </w:tcPr>
          <w:p w14:paraId="3B29074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13</w:t>
            </w:r>
          </w:p>
        </w:tc>
        <w:tc>
          <w:tcPr>
            <w:tcW w:w="450" w:type="pct"/>
            <w:shd w:val="clear" w:color="auto" w:fill="auto"/>
            <w:noWrap/>
            <w:vAlign w:val="bottom"/>
            <w:hideMark/>
          </w:tcPr>
          <w:p w14:paraId="3009602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11</w:t>
            </w:r>
          </w:p>
        </w:tc>
        <w:tc>
          <w:tcPr>
            <w:tcW w:w="450" w:type="pct"/>
            <w:shd w:val="clear" w:color="auto" w:fill="auto"/>
            <w:noWrap/>
            <w:vAlign w:val="bottom"/>
            <w:hideMark/>
          </w:tcPr>
          <w:p w14:paraId="72BA6978"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15</w:t>
            </w:r>
          </w:p>
        </w:tc>
        <w:tc>
          <w:tcPr>
            <w:tcW w:w="450" w:type="pct"/>
            <w:shd w:val="clear" w:color="auto" w:fill="auto"/>
            <w:noWrap/>
            <w:vAlign w:val="bottom"/>
            <w:hideMark/>
          </w:tcPr>
          <w:p w14:paraId="746D0E5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11</w:t>
            </w:r>
          </w:p>
        </w:tc>
        <w:tc>
          <w:tcPr>
            <w:tcW w:w="450" w:type="pct"/>
            <w:shd w:val="clear" w:color="auto" w:fill="auto"/>
            <w:noWrap/>
            <w:vAlign w:val="bottom"/>
            <w:hideMark/>
          </w:tcPr>
          <w:p w14:paraId="16CCE3A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13</w:t>
            </w:r>
          </w:p>
        </w:tc>
      </w:tr>
      <w:tr w:rsidR="00FF4B81" w:rsidRPr="00FF4B81" w14:paraId="11888D46" w14:textId="77777777" w:rsidTr="00FF4B81">
        <w:trPr>
          <w:trHeight w:val="300"/>
        </w:trPr>
        <w:tc>
          <w:tcPr>
            <w:tcW w:w="450" w:type="pct"/>
            <w:shd w:val="clear" w:color="auto" w:fill="auto"/>
            <w:vAlign w:val="center"/>
            <w:hideMark/>
          </w:tcPr>
          <w:p w14:paraId="39067777"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w:t>
            </w:r>
          </w:p>
        </w:tc>
        <w:tc>
          <w:tcPr>
            <w:tcW w:w="2299" w:type="pct"/>
            <w:shd w:val="clear" w:color="auto" w:fill="auto"/>
            <w:vAlign w:val="center"/>
            <w:hideMark/>
          </w:tcPr>
          <w:p w14:paraId="4821EE91"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Finansinė ir draudimo veikla</w:t>
            </w:r>
          </w:p>
        </w:tc>
        <w:tc>
          <w:tcPr>
            <w:tcW w:w="450" w:type="pct"/>
            <w:shd w:val="clear" w:color="auto" w:fill="auto"/>
            <w:noWrap/>
            <w:vAlign w:val="bottom"/>
            <w:hideMark/>
          </w:tcPr>
          <w:p w14:paraId="58C9FE7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w:t>
            </w:r>
          </w:p>
        </w:tc>
        <w:tc>
          <w:tcPr>
            <w:tcW w:w="450" w:type="pct"/>
            <w:shd w:val="clear" w:color="auto" w:fill="auto"/>
            <w:noWrap/>
            <w:vAlign w:val="bottom"/>
            <w:hideMark/>
          </w:tcPr>
          <w:p w14:paraId="5833707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w:t>
            </w:r>
          </w:p>
        </w:tc>
        <w:tc>
          <w:tcPr>
            <w:tcW w:w="450" w:type="pct"/>
            <w:shd w:val="clear" w:color="auto" w:fill="auto"/>
            <w:noWrap/>
            <w:vAlign w:val="bottom"/>
            <w:hideMark/>
          </w:tcPr>
          <w:p w14:paraId="486DAA1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5</w:t>
            </w:r>
          </w:p>
        </w:tc>
        <w:tc>
          <w:tcPr>
            <w:tcW w:w="450" w:type="pct"/>
            <w:shd w:val="clear" w:color="auto" w:fill="auto"/>
            <w:noWrap/>
            <w:vAlign w:val="bottom"/>
            <w:hideMark/>
          </w:tcPr>
          <w:p w14:paraId="32241F8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w:t>
            </w:r>
          </w:p>
        </w:tc>
        <w:tc>
          <w:tcPr>
            <w:tcW w:w="450" w:type="pct"/>
            <w:shd w:val="clear" w:color="auto" w:fill="auto"/>
            <w:noWrap/>
            <w:vAlign w:val="bottom"/>
            <w:hideMark/>
          </w:tcPr>
          <w:p w14:paraId="2EDA8E0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w:t>
            </w:r>
          </w:p>
        </w:tc>
      </w:tr>
      <w:tr w:rsidR="00FF4B81" w:rsidRPr="00FF4B81" w14:paraId="7AE200C0" w14:textId="77777777" w:rsidTr="00FF4B81">
        <w:trPr>
          <w:trHeight w:val="300"/>
        </w:trPr>
        <w:tc>
          <w:tcPr>
            <w:tcW w:w="450" w:type="pct"/>
            <w:shd w:val="clear" w:color="auto" w:fill="auto"/>
            <w:vAlign w:val="center"/>
            <w:hideMark/>
          </w:tcPr>
          <w:p w14:paraId="3EA07645"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L</w:t>
            </w:r>
          </w:p>
        </w:tc>
        <w:tc>
          <w:tcPr>
            <w:tcW w:w="2299" w:type="pct"/>
            <w:shd w:val="clear" w:color="auto" w:fill="auto"/>
            <w:vAlign w:val="center"/>
            <w:hideMark/>
          </w:tcPr>
          <w:p w14:paraId="2CE6059E"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Nekilnojamojo turto operacijos</w:t>
            </w:r>
          </w:p>
        </w:tc>
        <w:tc>
          <w:tcPr>
            <w:tcW w:w="450" w:type="pct"/>
            <w:shd w:val="clear" w:color="auto" w:fill="auto"/>
            <w:noWrap/>
            <w:vAlign w:val="bottom"/>
            <w:hideMark/>
          </w:tcPr>
          <w:p w14:paraId="0F723BF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29</w:t>
            </w:r>
          </w:p>
        </w:tc>
        <w:tc>
          <w:tcPr>
            <w:tcW w:w="450" w:type="pct"/>
            <w:shd w:val="clear" w:color="auto" w:fill="auto"/>
            <w:noWrap/>
            <w:vAlign w:val="bottom"/>
            <w:hideMark/>
          </w:tcPr>
          <w:p w14:paraId="2C743E97"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24</w:t>
            </w:r>
          </w:p>
        </w:tc>
        <w:tc>
          <w:tcPr>
            <w:tcW w:w="450" w:type="pct"/>
            <w:shd w:val="clear" w:color="auto" w:fill="auto"/>
            <w:noWrap/>
            <w:vAlign w:val="bottom"/>
            <w:hideMark/>
          </w:tcPr>
          <w:p w14:paraId="0291ECF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27</w:t>
            </w:r>
          </w:p>
        </w:tc>
        <w:tc>
          <w:tcPr>
            <w:tcW w:w="450" w:type="pct"/>
            <w:shd w:val="clear" w:color="auto" w:fill="auto"/>
            <w:noWrap/>
            <w:vAlign w:val="bottom"/>
            <w:hideMark/>
          </w:tcPr>
          <w:p w14:paraId="333D805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27</w:t>
            </w:r>
          </w:p>
        </w:tc>
        <w:tc>
          <w:tcPr>
            <w:tcW w:w="450" w:type="pct"/>
            <w:shd w:val="clear" w:color="auto" w:fill="auto"/>
            <w:noWrap/>
            <w:vAlign w:val="bottom"/>
            <w:hideMark/>
          </w:tcPr>
          <w:p w14:paraId="5971B96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27</w:t>
            </w:r>
          </w:p>
        </w:tc>
      </w:tr>
      <w:tr w:rsidR="00FF4B81" w:rsidRPr="00FF4B81" w14:paraId="5478BB76" w14:textId="77777777" w:rsidTr="00FF4B81">
        <w:trPr>
          <w:trHeight w:val="300"/>
        </w:trPr>
        <w:tc>
          <w:tcPr>
            <w:tcW w:w="450" w:type="pct"/>
            <w:shd w:val="clear" w:color="auto" w:fill="auto"/>
            <w:vAlign w:val="center"/>
            <w:hideMark/>
          </w:tcPr>
          <w:p w14:paraId="4B43B445"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M</w:t>
            </w:r>
          </w:p>
        </w:tc>
        <w:tc>
          <w:tcPr>
            <w:tcW w:w="2299" w:type="pct"/>
            <w:shd w:val="clear" w:color="auto" w:fill="auto"/>
            <w:vAlign w:val="center"/>
            <w:hideMark/>
          </w:tcPr>
          <w:p w14:paraId="7F6791E8"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Profesinė, mokslinė ir techninė veikla</w:t>
            </w:r>
          </w:p>
        </w:tc>
        <w:tc>
          <w:tcPr>
            <w:tcW w:w="450" w:type="pct"/>
            <w:shd w:val="clear" w:color="auto" w:fill="auto"/>
            <w:noWrap/>
            <w:vAlign w:val="bottom"/>
            <w:hideMark/>
          </w:tcPr>
          <w:p w14:paraId="43555F20"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66</w:t>
            </w:r>
          </w:p>
        </w:tc>
        <w:tc>
          <w:tcPr>
            <w:tcW w:w="450" w:type="pct"/>
            <w:shd w:val="clear" w:color="auto" w:fill="auto"/>
            <w:noWrap/>
            <w:vAlign w:val="bottom"/>
            <w:hideMark/>
          </w:tcPr>
          <w:p w14:paraId="3D2F338E"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66</w:t>
            </w:r>
          </w:p>
        </w:tc>
        <w:tc>
          <w:tcPr>
            <w:tcW w:w="450" w:type="pct"/>
            <w:shd w:val="clear" w:color="auto" w:fill="auto"/>
            <w:noWrap/>
            <w:vAlign w:val="bottom"/>
            <w:hideMark/>
          </w:tcPr>
          <w:p w14:paraId="56D99BC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65</w:t>
            </w:r>
          </w:p>
        </w:tc>
        <w:tc>
          <w:tcPr>
            <w:tcW w:w="450" w:type="pct"/>
            <w:shd w:val="clear" w:color="auto" w:fill="auto"/>
            <w:noWrap/>
            <w:vAlign w:val="bottom"/>
            <w:hideMark/>
          </w:tcPr>
          <w:p w14:paraId="7539651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66</w:t>
            </w:r>
          </w:p>
        </w:tc>
        <w:tc>
          <w:tcPr>
            <w:tcW w:w="450" w:type="pct"/>
            <w:shd w:val="clear" w:color="auto" w:fill="auto"/>
            <w:noWrap/>
            <w:vAlign w:val="bottom"/>
            <w:hideMark/>
          </w:tcPr>
          <w:p w14:paraId="35E95BE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68</w:t>
            </w:r>
          </w:p>
        </w:tc>
      </w:tr>
      <w:tr w:rsidR="00FF4B81" w:rsidRPr="00FF4B81" w14:paraId="556E837C" w14:textId="77777777" w:rsidTr="00FF4B81">
        <w:trPr>
          <w:trHeight w:val="300"/>
        </w:trPr>
        <w:tc>
          <w:tcPr>
            <w:tcW w:w="450" w:type="pct"/>
            <w:shd w:val="clear" w:color="auto" w:fill="auto"/>
            <w:vAlign w:val="center"/>
            <w:hideMark/>
          </w:tcPr>
          <w:p w14:paraId="36BC7D54"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N</w:t>
            </w:r>
          </w:p>
        </w:tc>
        <w:tc>
          <w:tcPr>
            <w:tcW w:w="2299" w:type="pct"/>
            <w:shd w:val="clear" w:color="auto" w:fill="auto"/>
            <w:vAlign w:val="center"/>
            <w:hideMark/>
          </w:tcPr>
          <w:p w14:paraId="7820C2B9"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Administracinė ir aptarnavimo veikla</w:t>
            </w:r>
          </w:p>
        </w:tc>
        <w:tc>
          <w:tcPr>
            <w:tcW w:w="450" w:type="pct"/>
            <w:shd w:val="clear" w:color="auto" w:fill="auto"/>
            <w:noWrap/>
            <w:vAlign w:val="bottom"/>
            <w:hideMark/>
          </w:tcPr>
          <w:p w14:paraId="1BDB30C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22</w:t>
            </w:r>
          </w:p>
        </w:tc>
        <w:tc>
          <w:tcPr>
            <w:tcW w:w="450" w:type="pct"/>
            <w:shd w:val="clear" w:color="auto" w:fill="auto"/>
            <w:noWrap/>
            <w:vAlign w:val="bottom"/>
            <w:hideMark/>
          </w:tcPr>
          <w:p w14:paraId="42EB7958"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23</w:t>
            </w:r>
          </w:p>
        </w:tc>
        <w:tc>
          <w:tcPr>
            <w:tcW w:w="450" w:type="pct"/>
            <w:shd w:val="clear" w:color="auto" w:fill="auto"/>
            <w:noWrap/>
            <w:vAlign w:val="bottom"/>
            <w:hideMark/>
          </w:tcPr>
          <w:p w14:paraId="5E9AF524"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24</w:t>
            </w:r>
          </w:p>
        </w:tc>
        <w:tc>
          <w:tcPr>
            <w:tcW w:w="450" w:type="pct"/>
            <w:shd w:val="clear" w:color="auto" w:fill="auto"/>
            <w:noWrap/>
            <w:vAlign w:val="bottom"/>
            <w:hideMark/>
          </w:tcPr>
          <w:p w14:paraId="79BB4D8D"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25</w:t>
            </w:r>
          </w:p>
        </w:tc>
        <w:tc>
          <w:tcPr>
            <w:tcW w:w="450" w:type="pct"/>
            <w:shd w:val="clear" w:color="auto" w:fill="auto"/>
            <w:noWrap/>
            <w:vAlign w:val="bottom"/>
            <w:hideMark/>
          </w:tcPr>
          <w:p w14:paraId="219B148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33</w:t>
            </w:r>
          </w:p>
        </w:tc>
      </w:tr>
      <w:tr w:rsidR="00FF4B81" w:rsidRPr="00FF4B81" w14:paraId="5725DA57" w14:textId="77777777" w:rsidTr="00FF4B81">
        <w:trPr>
          <w:trHeight w:val="535"/>
        </w:trPr>
        <w:tc>
          <w:tcPr>
            <w:tcW w:w="450" w:type="pct"/>
            <w:shd w:val="clear" w:color="auto" w:fill="auto"/>
            <w:vAlign w:val="center"/>
            <w:hideMark/>
          </w:tcPr>
          <w:p w14:paraId="0BB71819"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O</w:t>
            </w:r>
          </w:p>
        </w:tc>
        <w:tc>
          <w:tcPr>
            <w:tcW w:w="2299" w:type="pct"/>
            <w:shd w:val="clear" w:color="auto" w:fill="auto"/>
            <w:vAlign w:val="center"/>
            <w:hideMark/>
          </w:tcPr>
          <w:p w14:paraId="0A2427B7"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Viešasis valdymas ir gynyba; privalomasis socialinis draudimas</w:t>
            </w:r>
          </w:p>
        </w:tc>
        <w:tc>
          <w:tcPr>
            <w:tcW w:w="450" w:type="pct"/>
            <w:shd w:val="clear" w:color="auto" w:fill="auto"/>
            <w:noWrap/>
            <w:vAlign w:val="bottom"/>
            <w:hideMark/>
          </w:tcPr>
          <w:p w14:paraId="2814468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5</w:t>
            </w:r>
          </w:p>
        </w:tc>
        <w:tc>
          <w:tcPr>
            <w:tcW w:w="450" w:type="pct"/>
            <w:shd w:val="clear" w:color="auto" w:fill="auto"/>
            <w:noWrap/>
            <w:vAlign w:val="bottom"/>
            <w:hideMark/>
          </w:tcPr>
          <w:p w14:paraId="2CE2D24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c>
          <w:tcPr>
            <w:tcW w:w="450" w:type="pct"/>
            <w:shd w:val="clear" w:color="auto" w:fill="auto"/>
            <w:noWrap/>
            <w:vAlign w:val="bottom"/>
            <w:hideMark/>
          </w:tcPr>
          <w:p w14:paraId="14AAE0B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c>
          <w:tcPr>
            <w:tcW w:w="450" w:type="pct"/>
            <w:shd w:val="clear" w:color="auto" w:fill="auto"/>
            <w:noWrap/>
            <w:vAlign w:val="bottom"/>
            <w:hideMark/>
          </w:tcPr>
          <w:p w14:paraId="7A7A9E6B"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c>
          <w:tcPr>
            <w:tcW w:w="450" w:type="pct"/>
            <w:shd w:val="clear" w:color="auto" w:fill="auto"/>
            <w:noWrap/>
            <w:vAlign w:val="bottom"/>
            <w:hideMark/>
          </w:tcPr>
          <w:p w14:paraId="4D1C70F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w:t>
            </w:r>
          </w:p>
        </w:tc>
      </w:tr>
      <w:tr w:rsidR="00FF4B81" w:rsidRPr="00FF4B81" w14:paraId="067BD0D8" w14:textId="77777777" w:rsidTr="00FF4B81">
        <w:trPr>
          <w:trHeight w:val="300"/>
        </w:trPr>
        <w:tc>
          <w:tcPr>
            <w:tcW w:w="450" w:type="pct"/>
            <w:shd w:val="clear" w:color="auto" w:fill="auto"/>
            <w:vAlign w:val="center"/>
            <w:hideMark/>
          </w:tcPr>
          <w:p w14:paraId="6236210E"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P</w:t>
            </w:r>
          </w:p>
        </w:tc>
        <w:tc>
          <w:tcPr>
            <w:tcW w:w="2299" w:type="pct"/>
            <w:shd w:val="clear" w:color="auto" w:fill="auto"/>
            <w:vAlign w:val="center"/>
            <w:hideMark/>
          </w:tcPr>
          <w:p w14:paraId="519F140A"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Švietimas</w:t>
            </w:r>
          </w:p>
        </w:tc>
        <w:tc>
          <w:tcPr>
            <w:tcW w:w="450" w:type="pct"/>
            <w:shd w:val="clear" w:color="auto" w:fill="auto"/>
            <w:noWrap/>
            <w:vAlign w:val="bottom"/>
            <w:hideMark/>
          </w:tcPr>
          <w:p w14:paraId="5ED0AA6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38</w:t>
            </w:r>
          </w:p>
        </w:tc>
        <w:tc>
          <w:tcPr>
            <w:tcW w:w="450" w:type="pct"/>
            <w:shd w:val="clear" w:color="auto" w:fill="auto"/>
            <w:noWrap/>
            <w:vAlign w:val="bottom"/>
            <w:hideMark/>
          </w:tcPr>
          <w:p w14:paraId="0627464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40</w:t>
            </w:r>
          </w:p>
        </w:tc>
        <w:tc>
          <w:tcPr>
            <w:tcW w:w="450" w:type="pct"/>
            <w:shd w:val="clear" w:color="auto" w:fill="auto"/>
            <w:noWrap/>
            <w:vAlign w:val="bottom"/>
            <w:hideMark/>
          </w:tcPr>
          <w:p w14:paraId="2BBF14F7"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39</w:t>
            </w:r>
          </w:p>
        </w:tc>
        <w:tc>
          <w:tcPr>
            <w:tcW w:w="450" w:type="pct"/>
            <w:shd w:val="clear" w:color="auto" w:fill="auto"/>
            <w:noWrap/>
            <w:vAlign w:val="bottom"/>
            <w:hideMark/>
          </w:tcPr>
          <w:p w14:paraId="5C940A0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41</w:t>
            </w:r>
          </w:p>
        </w:tc>
        <w:tc>
          <w:tcPr>
            <w:tcW w:w="450" w:type="pct"/>
            <w:shd w:val="clear" w:color="auto" w:fill="auto"/>
            <w:noWrap/>
            <w:vAlign w:val="bottom"/>
            <w:hideMark/>
          </w:tcPr>
          <w:p w14:paraId="36521852"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42</w:t>
            </w:r>
          </w:p>
        </w:tc>
      </w:tr>
      <w:tr w:rsidR="00FF4B81" w:rsidRPr="00FF4B81" w14:paraId="2C43C9FF" w14:textId="77777777" w:rsidTr="00FF4B81">
        <w:trPr>
          <w:trHeight w:val="300"/>
        </w:trPr>
        <w:tc>
          <w:tcPr>
            <w:tcW w:w="450" w:type="pct"/>
            <w:shd w:val="clear" w:color="auto" w:fill="auto"/>
            <w:vAlign w:val="center"/>
            <w:hideMark/>
          </w:tcPr>
          <w:p w14:paraId="570793C8"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lastRenderedPageBreak/>
              <w:t>Q</w:t>
            </w:r>
          </w:p>
        </w:tc>
        <w:tc>
          <w:tcPr>
            <w:tcW w:w="2299" w:type="pct"/>
            <w:shd w:val="clear" w:color="auto" w:fill="auto"/>
            <w:vAlign w:val="center"/>
            <w:hideMark/>
          </w:tcPr>
          <w:p w14:paraId="58BD4B07"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Žmonių sveikatos priežiūra ir socialinis darbas</w:t>
            </w:r>
          </w:p>
        </w:tc>
        <w:tc>
          <w:tcPr>
            <w:tcW w:w="450" w:type="pct"/>
            <w:shd w:val="clear" w:color="auto" w:fill="auto"/>
            <w:noWrap/>
            <w:vAlign w:val="bottom"/>
            <w:hideMark/>
          </w:tcPr>
          <w:p w14:paraId="70F4308B"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51</w:t>
            </w:r>
          </w:p>
        </w:tc>
        <w:tc>
          <w:tcPr>
            <w:tcW w:w="450" w:type="pct"/>
            <w:shd w:val="clear" w:color="auto" w:fill="auto"/>
            <w:noWrap/>
            <w:vAlign w:val="bottom"/>
            <w:hideMark/>
          </w:tcPr>
          <w:p w14:paraId="62F73F0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49</w:t>
            </w:r>
          </w:p>
        </w:tc>
        <w:tc>
          <w:tcPr>
            <w:tcW w:w="450" w:type="pct"/>
            <w:shd w:val="clear" w:color="auto" w:fill="auto"/>
            <w:noWrap/>
            <w:vAlign w:val="bottom"/>
            <w:hideMark/>
          </w:tcPr>
          <w:p w14:paraId="4238E29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46</w:t>
            </w:r>
          </w:p>
        </w:tc>
        <w:tc>
          <w:tcPr>
            <w:tcW w:w="450" w:type="pct"/>
            <w:shd w:val="clear" w:color="auto" w:fill="auto"/>
            <w:noWrap/>
            <w:vAlign w:val="bottom"/>
            <w:hideMark/>
          </w:tcPr>
          <w:p w14:paraId="1B5A149A"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44</w:t>
            </w:r>
          </w:p>
        </w:tc>
        <w:tc>
          <w:tcPr>
            <w:tcW w:w="450" w:type="pct"/>
            <w:shd w:val="clear" w:color="auto" w:fill="auto"/>
            <w:noWrap/>
            <w:vAlign w:val="bottom"/>
            <w:hideMark/>
          </w:tcPr>
          <w:p w14:paraId="69D50593"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45</w:t>
            </w:r>
          </w:p>
        </w:tc>
      </w:tr>
      <w:tr w:rsidR="00FF4B81" w:rsidRPr="00FF4B81" w14:paraId="75DF2537" w14:textId="77777777" w:rsidTr="00FF4B81">
        <w:trPr>
          <w:trHeight w:val="297"/>
        </w:trPr>
        <w:tc>
          <w:tcPr>
            <w:tcW w:w="450" w:type="pct"/>
            <w:shd w:val="clear" w:color="auto" w:fill="auto"/>
            <w:vAlign w:val="center"/>
            <w:hideMark/>
          </w:tcPr>
          <w:p w14:paraId="3FA8FD33"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R</w:t>
            </w:r>
          </w:p>
        </w:tc>
        <w:tc>
          <w:tcPr>
            <w:tcW w:w="2299" w:type="pct"/>
            <w:shd w:val="clear" w:color="auto" w:fill="auto"/>
            <w:vAlign w:val="center"/>
            <w:hideMark/>
          </w:tcPr>
          <w:p w14:paraId="510664E5"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Meninė, pramoginė ir poilsio organizavimo veikla</w:t>
            </w:r>
          </w:p>
        </w:tc>
        <w:tc>
          <w:tcPr>
            <w:tcW w:w="450" w:type="pct"/>
            <w:shd w:val="clear" w:color="auto" w:fill="auto"/>
            <w:noWrap/>
            <w:vAlign w:val="bottom"/>
            <w:hideMark/>
          </w:tcPr>
          <w:p w14:paraId="7D59771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69</w:t>
            </w:r>
          </w:p>
        </w:tc>
        <w:tc>
          <w:tcPr>
            <w:tcW w:w="450" w:type="pct"/>
            <w:shd w:val="clear" w:color="auto" w:fill="auto"/>
            <w:noWrap/>
            <w:vAlign w:val="bottom"/>
            <w:hideMark/>
          </w:tcPr>
          <w:p w14:paraId="6C3A7549"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65</w:t>
            </w:r>
          </w:p>
        </w:tc>
        <w:tc>
          <w:tcPr>
            <w:tcW w:w="450" w:type="pct"/>
            <w:shd w:val="clear" w:color="auto" w:fill="auto"/>
            <w:noWrap/>
            <w:vAlign w:val="bottom"/>
            <w:hideMark/>
          </w:tcPr>
          <w:p w14:paraId="19B259B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58</w:t>
            </w:r>
          </w:p>
        </w:tc>
        <w:tc>
          <w:tcPr>
            <w:tcW w:w="450" w:type="pct"/>
            <w:shd w:val="clear" w:color="auto" w:fill="auto"/>
            <w:noWrap/>
            <w:vAlign w:val="bottom"/>
            <w:hideMark/>
          </w:tcPr>
          <w:p w14:paraId="6A29C156"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61</w:t>
            </w:r>
          </w:p>
        </w:tc>
        <w:tc>
          <w:tcPr>
            <w:tcW w:w="450" w:type="pct"/>
            <w:shd w:val="clear" w:color="auto" w:fill="auto"/>
            <w:noWrap/>
            <w:vAlign w:val="bottom"/>
            <w:hideMark/>
          </w:tcPr>
          <w:p w14:paraId="5EEAEEFC"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63</w:t>
            </w:r>
          </w:p>
        </w:tc>
      </w:tr>
      <w:tr w:rsidR="00FF4B81" w:rsidRPr="00FF4B81" w14:paraId="35BEB02E" w14:textId="77777777" w:rsidTr="00FF4B81">
        <w:trPr>
          <w:trHeight w:val="300"/>
        </w:trPr>
        <w:tc>
          <w:tcPr>
            <w:tcW w:w="450" w:type="pct"/>
            <w:shd w:val="clear" w:color="auto" w:fill="auto"/>
            <w:vAlign w:val="center"/>
            <w:hideMark/>
          </w:tcPr>
          <w:p w14:paraId="0CA3AFDC" w14:textId="77777777" w:rsidR="00FF4B81" w:rsidRPr="00912EF0" w:rsidRDefault="00FF4B81" w:rsidP="00FF4B81">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S</w:t>
            </w:r>
          </w:p>
        </w:tc>
        <w:tc>
          <w:tcPr>
            <w:tcW w:w="2299" w:type="pct"/>
            <w:shd w:val="clear" w:color="auto" w:fill="auto"/>
            <w:vAlign w:val="center"/>
            <w:hideMark/>
          </w:tcPr>
          <w:p w14:paraId="7E9E4E94" w14:textId="77777777" w:rsidR="00FF4B81" w:rsidRPr="00912EF0" w:rsidRDefault="00FF4B81" w:rsidP="00FF4B81">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Kita aptarnavimo veikla</w:t>
            </w:r>
          </w:p>
        </w:tc>
        <w:tc>
          <w:tcPr>
            <w:tcW w:w="450" w:type="pct"/>
            <w:shd w:val="clear" w:color="auto" w:fill="auto"/>
            <w:noWrap/>
            <w:vAlign w:val="bottom"/>
            <w:hideMark/>
          </w:tcPr>
          <w:p w14:paraId="1A3984CB"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302</w:t>
            </w:r>
          </w:p>
        </w:tc>
        <w:tc>
          <w:tcPr>
            <w:tcW w:w="450" w:type="pct"/>
            <w:shd w:val="clear" w:color="auto" w:fill="auto"/>
            <w:noWrap/>
            <w:vAlign w:val="bottom"/>
            <w:hideMark/>
          </w:tcPr>
          <w:p w14:paraId="2BA8317F"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313</w:t>
            </w:r>
          </w:p>
        </w:tc>
        <w:tc>
          <w:tcPr>
            <w:tcW w:w="450" w:type="pct"/>
            <w:shd w:val="clear" w:color="auto" w:fill="auto"/>
            <w:noWrap/>
            <w:vAlign w:val="bottom"/>
            <w:hideMark/>
          </w:tcPr>
          <w:p w14:paraId="6E7F8F21"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326</w:t>
            </w:r>
          </w:p>
        </w:tc>
        <w:tc>
          <w:tcPr>
            <w:tcW w:w="450" w:type="pct"/>
            <w:shd w:val="clear" w:color="auto" w:fill="auto"/>
            <w:noWrap/>
            <w:vAlign w:val="bottom"/>
            <w:hideMark/>
          </w:tcPr>
          <w:p w14:paraId="2EA2D575"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331</w:t>
            </w:r>
          </w:p>
        </w:tc>
        <w:tc>
          <w:tcPr>
            <w:tcW w:w="450" w:type="pct"/>
            <w:shd w:val="clear" w:color="auto" w:fill="auto"/>
            <w:noWrap/>
            <w:vAlign w:val="bottom"/>
            <w:hideMark/>
          </w:tcPr>
          <w:p w14:paraId="37E3B5B5" w14:textId="77777777"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326</w:t>
            </w:r>
          </w:p>
        </w:tc>
      </w:tr>
      <w:tr w:rsidR="00FF4B81" w:rsidRPr="00FF4B81" w14:paraId="456F883D" w14:textId="77777777" w:rsidTr="00FF4B81">
        <w:trPr>
          <w:trHeight w:val="300"/>
        </w:trPr>
        <w:tc>
          <w:tcPr>
            <w:tcW w:w="2749" w:type="pct"/>
            <w:gridSpan w:val="2"/>
            <w:shd w:val="clear" w:color="auto" w:fill="auto"/>
            <w:vAlign w:val="center"/>
          </w:tcPr>
          <w:p w14:paraId="7BCE386F" w14:textId="28F9BEED" w:rsidR="00FF4B81" w:rsidRPr="00912EF0" w:rsidRDefault="00FF4B81" w:rsidP="00FF4B81">
            <w:pPr>
              <w:spacing w:after="0" w:line="240" w:lineRule="auto"/>
              <w:ind w:firstLineChars="100" w:firstLine="241"/>
              <w:jc w:val="right"/>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Iš viso pagal ekonomines veiklos rūšis:</w:t>
            </w:r>
          </w:p>
        </w:tc>
        <w:tc>
          <w:tcPr>
            <w:tcW w:w="450" w:type="pct"/>
            <w:shd w:val="clear" w:color="auto" w:fill="auto"/>
            <w:noWrap/>
            <w:vAlign w:val="bottom"/>
          </w:tcPr>
          <w:p w14:paraId="3157EFD0" w14:textId="604C0E98"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1157</w:t>
            </w:r>
          </w:p>
        </w:tc>
        <w:tc>
          <w:tcPr>
            <w:tcW w:w="450" w:type="pct"/>
            <w:shd w:val="clear" w:color="auto" w:fill="auto"/>
            <w:noWrap/>
            <w:vAlign w:val="bottom"/>
          </w:tcPr>
          <w:p w14:paraId="1597D136" w14:textId="60D8C30B"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1177</w:t>
            </w:r>
          </w:p>
        </w:tc>
        <w:tc>
          <w:tcPr>
            <w:tcW w:w="450" w:type="pct"/>
            <w:shd w:val="clear" w:color="auto" w:fill="auto"/>
            <w:noWrap/>
            <w:vAlign w:val="bottom"/>
          </w:tcPr>
          <w:p w14:paraId="7C41C580" w14:textId="76BF776D"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1181</w:t>
            </w:r>
          </w:p>
        </w:tc>
        <w:tc>
          <w:tcPr>
            <w:tcW w:w="450" w:type="pct"/>
            <w:shd w:val="clear" w:color="auto" w:fill="auto"/>
            <w:noWrap/>
            <w:vAlign w:val="bottom"/>
          </w:tcPr>
          <w:p w14:paraId="0242CB3F" w14:textId="2A558929"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1184</w:t>
            </w:r>
          </w:p>
        </w:tc>
        <w:tc>
          <w:tcPr>
            <w:tcW w:w="450" w:type="pct"/>
            <w:shd w:val="clear" w:color="auto" w:fill="auto"/>
            <w:noWrap/>
            <w:vAlign w:val="bottom"/>
          </w:tcPr>
          <w:p w14:paraId="577BDA38" w14:textId="2E7BA769" w:rsidR="00FF4B81" w:rsidRPr="00912EF0" w:rsidRDefault="00FF4B81" w:rsidP="00FF4B81">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1240</w:t>
            </w:r>
          </w:p>
        </w:tc>
      </w:tr>
    </w:tbl>
    <w:p w14:paraId="2B3F585F" w14:textId="03AAC613" w:rsidR="005D768C" w:rsidRPr="00912EF0" w:rsidRDefault="002E275B" w:rsidP="00335D46">
      <w:pPr>
        <w:spacing w:after="0"/>
        <w:jc w:val="center"/>
        <w:rPr>
          <w:rFonts w:ascii="Times New Roman" w:hAnsi="Times New Roman" w:cs="Times New Roman"/>
          <w:i/>
          <w:iCs/>
          <w:lang w:val="lt-LT"/>
        </w:rPr>
      </w:pPr>
      <w:r w:rsidRPr="00912EF0">
        <w:rPr>
          <w:rFonts w:ascii="Times New Roman" w:hAnsi="Times New Roman" w:cs="Times New Roman"/>
          <w:i/>
          <w:iCs/>
          <w:lang w:val="lt-LT"/>
        </w:rPr>
        <w:t xml:space="preserve">Šaltinis: Valstybės duomenų agentūros duomenys. Prieiga internetu: </w:t>
      </w:r>
      <w:hyperlink r:id="rId39" w:anchor="/" w:history="1"/>
      <w:hyperlink r:id="rId40" w:anchor="/" w:history="1">
        <w:r w:rsidRPr="00912EF0">
          <w:rPr>
            <w:rStyle w:val="Hipersaitas"/>
            <w:rFonts w:ascii="Times New Roman" w:hAnsi="Times New Roman" w:cs="Times New Roman"/>
            <w:i/>
            <w:iCs/>
            <w:lang w:val="lt-LT"/>
          </w:rPr>
          <w:t>https://osp.stat.gov.lt/lt/statistiniu-rodikliu-analize?hash=3e18eaad-ae91-43b4-a898-b8e324a14f91#/</w:t>
        </w:r>
      </w:hyperlink>
    </w:p>
    <w:p w14:paraId="4A189B39" w14:textId="77777777" w:rsidR="002E275B" w:rsidRDefault="002E275B" w:rsidP="002E275B">
      <w:pPr>
        <w:spacing w:after="0"/>
        <w:rPr>
          <w:rFonts w:ascii="Times New Roman" w:hAnsi="Times New Roman"/>
          <w:sz w:val="24"/>
          <w:szCs w:val="24"/>
          <w:lang w:val="lt-LT"/>
        </w:rPr>
      </w:pPr>
    </w:p>
    <w:p w14:paraId="5EACAA4F" w14:textId="210E6F52" w:rsidR="009A4901" w:rsidRDefault="00AB149D" w:rsidP="009A4901">
      <w:pPr>
        <w:spacing w:after="0"/>
        <w:ind w:firstLine="709"/>
        <w:jc w:val="both"/>
        <w:rPr>
          <w:rFonts w:ascii="Times New Roman" w:hAnsi="Times New Roman"/>
          <w:sz w:val="24"/>
          <w:szCs w:val="24"/>
          <w:lang w:val="lt-LT"/>
        </w:rPr>
      </w:pPr>
      <w:r>
        <w:rPr>
          <w:rFonts w:ascii="Times New Roman" w:hAnsi="Times New Roman"/>
          <w:sz w:val="24"/>
          <w:szCs w:val="24"/>
          <w:lang w:val="lt-LT"/>
        </w:rPr>
        <w:t xml:space="preserve">Nagrinėjant smulkaus ir vidutinio verslo padėtį Kėdainių </w:t>
      </w:r>
      <w:r w:rsidR="00A939B9">
        <w:rPr>
          <w:rFonts w:ascii="Times New Roman" w:hAnsi="Times New Roman"/>
          <w:sz w:val="24"/>
          <w:szCs w:val="24"/>
          <w:lang w:val="lt-LT"/>
        </w:rPr>
        <w:t xml:space="preserve">rajono </w:t>
      </w:r>
      <w:r w:rsidR="00A11F04">
        <w:rPr>
          <w:rFonts w:ascii="Times New Roman" w:hAnsi="Times New Roman"/>
          <w:sz w:val="24"/>
          <w:szCs w:val="24"/>
          <w:lang w:val="lt-LT"/>
        </w:rPr>
        <w:t>savivaldybėje 2018</w:t>
      </w:r>
      <w:r w:rsidR="00A11F04">
        <w:rPr>
          <w:rFonts w:ascii="Times New Roman" w:hAnsi="Times New Roman" w:cs="Times New Roman"/>
          <w:sz w:val="24"/>
          <w:szCs w:val="24"/>
          <w:lang w:val="lt-LT"/>
        </w:rPr>
        <w:t>−</w:t>
      </w:r>
      <w:r>
        <w:rPr>
          <w:rFonts w:ascii="Times New Roman" w:hAnsi="Times New Roman"/>
          <w:sz w:val="24"/>
          <w:szCs w:val="24"/>
          <w:lang w:val="lt-LT"/>
        </w:rPr>
        <w:t>2022</w:t>
      </w:r>
      <w:r w:rsidR="0006040F">
        <w:rPr>
          <w:rFonts w:ascii="Times New Roman" w:hAnsi="Times New Roman"/>
          <w:sz w:val="24"/>
          <w:szCs w:val="24"/>
          <w:lang w:val="lt-LT"/>
        </w:rPr>
        <w:t xml:space="preserve"> </w:t>
      </w:r>
      <w:r>
        <w:rPr>
          <w:rFonts w:ascii="Times New Roman" w:hAnsi="Times New Roman"/>
          <w:sz w:val="24"/>
          <w:szCs w:val="24"/>
          <w:lang w:val="lt-LT"/>
        </w:rPr>
        <w:t>m. laikotarpiu, pastebima, kad SVV subjektų skaičius augo 10,34 proc.</w:t>
      </w:r>
      <w:r w:rsidR="00A939B9">
        <w:rPr>
          <w:rFonts w:ascii="Times New Roman" w:hAnsi="Times New Roman"/>
          <w:sz w:val="24"/>
          <w:szCs w:val="24"/>
          <w:lang w:val="lt-LT"/>
        </w:rPr>
        <w:t xml:space="preserve"> </w:t>
      </w:r>
      <w:r w:rsidR="00E450FD">
        <w:rPr>
          <w:rFonts w:ascii="Times New Roman" w:hAnsi="Times New Roman"/>
          <w:sz w:val="24"/>
          <w:szCs w:val="24"/>
          <w:lang w:val="lt-LT"/>
        </w:rPr>
        <w:t>(ST-17)</w:t>
      </w:r>
      <w:r>
        <w:rPr>
          <w:rFonts w:ascii="Times New Roman" w:hAnsi="Times New Roman"/>
          <w:sz w:val="24"/>
          <w:szCs w:val="24"/>
          <w:lang w:val="lt-LT"/>
        </w:rPr>
        <w:t xml:space="preserve"> ir tai yra spartesnis augimas</w:t>
      </w:r>
      <w:r w:rsidR="00A11F04">
        <w:rPr>
          <w:rFonts w:ascii="Times New Roman" w:hAnsi="Times New Roman"/>
          <w:sz w:val="24"/>
          <w:szCs w:val="24"/>
          <w:lang w:val="lt-LT"/>
        </w:rPr>
        <w:t>,</w:t>
      </w:r>
      <w:r w:rsidR="00E450FD">
        <w:rPr>
          <w:rFonts w:ascii="Times New Roman" w:hAnsi="Times New Roman"/>
          <w:sz w:val="24"/>
          <w:szCs w:val="24"/>
          <w:lang w:val="lt-LT"/>
        </w:rPr>
        <w:t xml:space="preserve"> palyginus su bendru ūkio subjektų augimu. Daugiausiai SVV subjektų 2022 m</w:t>
      </w:r>
      <w:r w:rsidR="0006040F">
        <w:rPr>
          <w:rFonts w:ascii="Times New Roman" w:hAnsi="Times New Roman"/>
          <w:sz w:val="24"/>
          <w:szCs w:val="24"/>
          <w:lang w:val="lt-LT"/>
        </w:rPr>
        <w:t>.</w:t>
      </w:r>
      <w:r w:rsidR="00E450FD">
        <w:rPr>
          <w:rFonts w:ascii="Times New Roman" w:hAnsi="Times New Roman"/>
          <w:sz w:val="24"/>
          <w:szCs w:val="24"/>
          <w:lang w:val="lt-LT"/>
        </w:rPr>
        <w:t xml:space="preserve"> pradžioje veikė d</w:t>
      </w:r>
      <w:r w:rsidR="00E450FD" w:rsidRPr="00D8053A">
        <w:rPr>
          <w:rFonts w:ascii="Times New Roman" w:hAnsi="Times New Roman"/>
          <w:sz w:val="24"/>
          <w:szCs w:val="24"/>
          <w:lang w:val="lt-LT"/>
        </w:rPr>
        <w:t>idmeninė</w:t>
      </w:r>
      <w:r w:rsidR="00E450FD">
        <w:rPr>
          <w:rFonts w:ascii="Times New Roman" w:hAnsi="Times New Roman"/>
          <w:sz w:val="24"/>
          <w:szCs w:val="24"/>
          <w:lang w:val="lt-LT"/>
        </w:rPr>
        <w:t>s</w:t>
      </w:r>
      <w:r w:rsidR="00E450FD" w:rsidRPr="00D8053A">
        <w:rPr>
          <w:rFonts w:ascii="Times New Roman" w:hAnsi="Times New Roman"/>
          <w:sz w:val="24"/>
          <w:szCs w:val="24"/>
          <w:lang w:val="lt-LT"/>
        </w:rPr>
        <w:t xml:space="preserve"> ir mažmeninė</w:t>
      </w:r>
      <w:r w:rsidR="00E450FD">
        <w:rPr>
          <w:rFonts w:ascii="Times New Roman" w:hAnsi="Times New Roman"/>
          <w:sz w:val="24"/>
          <w:szCs w:val="24"/>
          <w:lang w:val="lt-LT"/>
        </w:rPr>
        <w:t>s</w:t>
      </w:r>
      <w:r w:rsidR="00E450FD" w:rsidRPr="00D8053A">
        <w:rPr>
          <w:rFonts w:ascii="Times New Roman" w:hAnsi="Times New Roman"/>
          <w:sz w:val="24"/>
          <w:szCs w:val="24"/>
          <w:lang w:val="lt-LT"/>
        </w:rPr>
        <w:t xml:space="preserve"> prekyb</w:t>
      </w:r>
      <w:r w:rsidR="00E450FD">
        <w:rPr>
          <w:rFonts w:ascii="Times New Roman" w:hAnsi="Times New Roman"/>
          <w:sz w:val="24"/>
          <w:szCs w:val="24"/>
          <w:lang w:val="lt-LT"/>
        </w:rPr>
        <w:t>os</w:t>
      </w:r>
      <w:r w:rsidR="00A939B9">
        <w:rPr>
          <w:rFonts w:ascii="Times New Roman" w:hAnsi="Times New Roman"/>
          <w:sz w:val="24"/>
          <w:szCs w:val="24"/>
          <w:lang w:val="lt-LT"/>
        </w:rPr>
        <w:t xml:space="preserve"> bei</w:t>
      </w:r>
      <w:r w:rsidR="00E450FD" w:rsidRPr="00D8053A">
        <w:rPr>
          <w:rFonts w:ascii="Times New Roman" w:hAnsi="Times New Roman"/>
          <w:sz w:val="24"/>
          <w:szCs w:val="24"/>
          <w:lang w:val="lt-LT"/>
        </w:rPr>
        <w:t xml:space="preserve"> variklinių transporto priemonių ir motociklų remont</w:t>
      </w:r>
      <w:r w:rsidR="00E450FD">
        <w:rPr>
          <w:rFonts w:ascii="Times New Roman" w:hAnsi="Times New Roman"/>
          <w:sz w:val="24"/>
          <w:szCs w:val="24"/>
          <w:lang w:val="lt-LT"/>
        </w:rPr>
        <w:t xml:space="preserve">o sektoriuje – </w:t>
      </w:r>
      <w:r w:rsidR="009B6327">
        <w:rPr>
          <w:rFonts w:ascii="Times New Roman" w:hAnsi="Times New Roman"/>
          <w:sz w:val="24"/>
          <w:szCs w:val="24"/>
          <w:lang w:val="lt-LT"/>
        </w:rPr>
        <w:t>26</w:t>
      </w:r>
      <w:r w:rsidR="00E450FD">
        <w:rPr>
          <w:rFonts w:ascii="Times New Roman" w:hAnsi="Times New Roman"/>
          <w:sz w:val="24"/>
          <w:szCs w:val="24"/>
          <w:lang w:val="lt-LT"/>
        </w:rPr>
        <w:t xml:space="preserve"> proc. nuo visų veikiančių ūkio subjektų. </w:t>
      </w:r>
      <w:r w:rsidR="009B6327">
        <w:rPr>
          <w:rFonts w:ascii="Times New Roman" w:hAnsi="Times New Roman"/>
          <w:sz w:val="24"/>
          <w:szCs w:val="24"/>
          <w:lang w:val="lt-LT"/>
        </w:rPr>
        <w:t xml:space="preserve">Nagrinėjamu laikotarpiu </w:t>
      </w:r>
      <w:r w:rsidR="00E450FD">
        <w:rPr>
          <w:rFonts w:ascii="Times New Roman" w:hAnsi="Times New Roman"/>
          <w:sz w:val="24"/>
          <w:szCs w:val="24"/>
          <w:lang w:val="lt-LT"/>
        </w:rPr>
        <w:t xml:space="preserve">apdirbamosios gamybos </w:t>
      </w:r>
      <w:r w:rsidR="009B6327">
        <w:rPr>
          <w:rFonts w:ascii="Times New Roman" w:hAnsi="Times New Roman"/>
          <w:sz w:val="24"/>
          <w:szCs w:val="24"/>
          <w:lang w:val="lt-LT"/>
        </w:rPr>
        <w:t xml:space="preserve">SVV </w:t>
      </w:r>
      <w:r w:rsidR="00E450FD">
        <w:rPr>
          <w:rFonts w:ascii="Times New Roman" w:hAnsi="Times New Roman"/>
          <w:sz w:val="24"/>
          <w:szCs w:val="24"/>
          <w:lang w:val="lt-LT"/>
        </w:rPr>
        <w:t>subjektų išaugo 3</w:t>
      </w:r>
      <w:r w:rsidR="009B6327">
        <w:rPr>
          <w:rFonts w:ascii="Times New Roman" w:hAnsi="Times New Roman"/>
          <w:sz w:val="24"/>
          <w:szCs w:val="24"/>
          <w:lang w:val="lt-LT"/>
        </w:rPr>
        <w:t>9,13</w:t>
      </w:r>
      <w:r w:rsidR="00E450FD">
        <w:rPr>
          <w:rFonts w:ascii="Times New Roman" w:hAnsi="Times New Roman"/>
          <w:sz w:val="24"/>
          <w:szCs w:val="24"/>
          <w:lang w:val="lt-LT"/>
        </w:rPr>
        <w:t xml:space="preserve"> proc.</w:t>
      </w:r>
      <w:r w:rsidR="009B6327">
        <w:rPr>
          <w:rFonts w:ascii="Times New Roman" w:hAnsi="Times New Roman"/>
          <w:sz w:val="24"/>
          <w:szCs w:val="24"/>
          <w:lang w:val="lt-LT"/>
        </w:rPr>
        <w:t>, o kitos aptarnavimo veiklos sektoriuje veikiančių SVV subjektų išaugo 33,33 proc.</w:t>
      </w:r>
      <w:r w:rsidR="00E450FD">
        <w:rPr>
          <w:rFonts w:ascii="Times New Roman" w:hAnsi="Times New Roman"/>
          <w:sz w:val="24"/>
          <w:szCs w:val="24"/>
          <w:lang w:val="lt-LT"/>
        </w:rPr>
        <w:t xml:space="preserve"> </w:t>
      </w:r>
      <w:r w:rsidR="00A11F04">
        <w:rPr>
          <w:rFonts w:ascii="Times New Roman" w:hAnsi="Times New Roman"/>
          <w:sz w:val="24"/>
          <w:szCs w:val="24"/>
          <w:lang w:val="lt-LT"/>
        </w:rPr>
        <w:t>2018</w:t>
      </w:r>
      <w:r w:rsidR="00A11F04">
        <w:rPr>
          <w:rFonts w:ascii="Times New Roman" w:hAnsi="Times New Roman" w:cs="Times New Roman"/>
          <w:sz w:val="24"/>
          <w:szCs w:val="24"/>
          <w:lang w:val="lt-LT"/>
        </w:rPr>
        <w:t>−</w:t>
      </w:r>
      <w:r w:rsidR="009B6327">
        <w:rPr>
          <w:rFonts w:ascii="Times New Roman" w:hAnsi="Times New Roman"/>
          <w:sz w:val="24"/>
          <w:szCs w:val="24"/>
          <w:lang w:val="lt-LT"/>
        </w:rPr>
        <w:t>2022 m.</w:t>
      </w:r>
      <w:r w:rsidR="00E450FD">
        <w:rPr>
          <w:rFonts w:ascii="Times New Roman" w:hAnsi="Times New Roman"/>
          <w:sz w:val="24"/>
          <w:szCs w:val="24"/>
          <w:lang w:val="lt-LT"/>
        </w:rPr>
        <w:t xml:space="preserve"> </w:t>
      </w:r>
      <w:r w:rsidR="00A939B9">
        <w:rPr>
          <w:rFonts w:ascii="Times New Roman" w:hAnsi="Times New Roman"/>
          <w:sz w:val="24"/>
          <w:szCs w:val="24"/>
          <w:lang w:val="lt-LT"/>
        </w:rPr>
        <w:t>daugiausiai</w:t>
      </w:r>
      <w:r w:rsidR="00E450FD">
        <w:rPr>
          <w:rFonts w:ascii="Times New Roman" w:hAnsi="Times New Roman"/>
          <w:sz w:val="24"/>
          <w:szCs w:val="24"/>
          <w:lang w:val="lt-LT"/>
        </w:rPr>
        <w:t xml:space="preserve"> sumažėjo žemės ūkio, miškininkystės ir žuvininkystės sektoriuje veikiančių </w:t>
      </w:r>
      <w:r w:rsidR="009B6327">
        <w:rPr>
          <w:rFonts w:ascii="Times New Roman" w:hAnsi="Times New Roman"/>
          <w:sz w:val="24"/>
          <w:szCs w:val="24"/>
          <w:lang w:val="lt-LT"/>
        </w:rPr>
        <w:t>SVV</w:t>
      </w:r>
      <w:r w:rsidR="00E450FD">
        <w:rPr>
          <w:rFonts w:ascii="Times New Roman" w:hAnsi="Times New Roman"/>
          <w:sz w:val="24"/>
          <w:szCs w:val="24"/>
          <w:lang w:val="lt-LT"/>
        </w:rPr>
        <w:t xml:space="preserve"> subjektų – </w:t>
      </w:r>
      <w:r w:rsidR="009B6327">
        <w:rPr>
          <w:rFonts w:ascii="Times New Roman" w:hAnsi="Times New Roman"/>
          <w:sz w:val="24"/>
          <w:szCs w:val="24"/>
          <w:lang w:val="lt-LT"/>
        </w:rPr>
        <w:t>11,27</w:t>
      </w:r>
      <w:r w:rsidR="00E450FD">
        <w:rPr>
          <w:rFonts w:ascii="Times New Roman" w:hAnsi="Times New Roman"/>
          <w:sz w:val="24"/>
          <w:szCs w:val="24"/>
          <w:lang w:val="lt-LT"/>
        </w:rPr>
        <w:t xml:space="preserve"> proc., </w:t>
      </w:r>
      <w:r w:rsidR="00E640D1">
        <w:rPr>
          <w:rFonts w:ascii="Times New Roman" w:hAnsi="Times New Roman"/>
          <w:sz w:val="24"/>
          <w:szCs w:val="24"/>
          <w:lang w:val="lt-LT"/>
        </w:rPr>
        <w:t xml:space="preserve">o </w:t>
      </w:r>
      <w:r w:rsidR="00E450FD">
        <w:rPr>
          <w:rFonts w:ascii="Times New Roman" w:hAnsi="Times New Roman"/>
          <w:sz w:val="24"/>
          <w:szCs w:val="24"/>
          <w:lang w:val="lt-LT"/>
        </w:rPr>
        <w:t>ž</w:t>
      </w:r>
      <w:r w:rsidR="00E450FD" w:rsidRPr="00D8053A">
        <w:rPr>
          <w:rFonts w:ascii="Times New Roman" w:hAnsi="Times New Roman"/>
          <w:sz w:val="24"/>
          <w:szCs w:val="24"/>
          <w:lang w:val="lt-LT"/>
        </w:rPr>
        <w:t>monių sveikatos priežiūr</w:t>
      </w:r>
      <w:r w:rsidR="00E450FD">
        <w:rPr>
          <w:rFonts w:ascii="Times New Roman" w:hAnsi="Times New Roman"/>
          <w:sz w:val="24"/>
          <w:szCs w:val="24"/>
          <w:lang w:val="lt-LT"/>
        </w:rPr>
        <w:t>os</w:t>
      </w:r>
      <w:r w:rsidR="00E450FD" w:rsidRPr="00D8053A">
        <w:rPr>
          <w:rFonts w:ascii="Times New Roman" w:hAnsi="Times New Roman"/>
          <w:sz w:val="24"/>
          <w:szCs w:val="24"/>
          <w:lang w:val="lt-LT"/>
        </w:rPr>
        <w:t xml:space="preserve"> ir socialini</w:t>
      </w:r>
      <w:r w:rsidR="00E450FD">
        <w:rPr>
          <w:rFonts w:ascii="Times New Roman" w:hAnsi="Times New Roman"/>
          <w:sz w:val="24"/>
          <w:szCs w:val="24"/>
          <w:lang w:val="lt-LT"/>
        </w:rPr>
        <w:t>o</w:t>
      </w:r>
      <w:r w:rsidR="00E450FD" w:rsidRPr="00D8053A">
        <w:rPr>
          <w:rFonts w:ascii="Times New Roman" w:hAnsi="Times New Roman"/>
          <w:sz w:val="24"/>
          <w:szCs w:val="24"/>
          <w:lang w:val="lt-LT"/>
        </w:rPr>
        <w:t xml:space="preserve"> darb</w:t>
      </w:r>
      <w:r w:rsidR="00E450FD">
        <w:rPr>
          <w:rFonts w:ascii="Times New Roman" w:hAnsi="Times New Roman"/>
          <w:sz w:val="24"/>
          <w:szCs w:val="24"/>
          <w:lang w:val="lt-LT"/>
        </w:rPr>
        <w:t xml:space="preserve">o sektoriuje </w:t>
      </w:r>
      <w:r w:rsidR="009B6327">
        <w:rPr>
          <w:rFonts w:ascii="Times New Roman" w:hAnsi="Times New Roman"/>
          <w:sz w:val="24"/>
          <w:szCs w:val="24"/>
          <w:lang w:val="lt-LT"/>
        </w:rPr>
        <w:t xml:space="preserve">SVV subjektų </w:t>
      </w:r>
      <w:r w:rsidR="00A11F04">
        <w:rPr>
          <w:rFonts w:ascii="Times New Roman" w:hAnsi="Times New Roman"/>
          <w:sz w:val="24"/>
          <w:szCs w:val="24"/>
          <w:lang w:val="lt-LT"/>
        </w:rPr>
        <w:t>sumažėjo</w:t>
      </w:r>
      <w:r w:rsidR="00E450FD">
        <w:rPr>
          <w:rFonts w:ascii="Times New Roman" w:hAnsi="Times New Roman"/>
          <w:sz w:val="24"/>
          <w:szCs w:val="24"/>
          <w:lang w:val="lt-LT"/>
        </w:rPr>
        <w:t xml:space="preserve"> 1</w:t>
      </w:r>
      <w:r w:rsidR="009B6327">
        <w:rPr>
          <w:rFonts w:ascii="Times New Roman" w:hAnsi="Times New Roman"/>
          <w:sz w:val="24"/>
          <w:szCs w:val="24"/>
          <w:lang w:val="lt-LT"/>
        </w:rPr>
        <w:t>0</w:t>
      </w:r>
      <w:r w:rsidR="00E450FD">
        <w:rPr>
          <w:rFonts w:ascii="Times New Roman" w:hAnsi="Times New Roman"/>
          <w:sz w:val="24"/>
          <w:szCs w:val="24"/>
          <w:lang w:val="lt-LT"/>
        </w:rPr>
        <w:t xml:space="preserve"> proc., </w:t>
      </w:r>
      <w:r w:rsidR="00E640D1">
        <w:rPr>
          <w:rFonts w:ascii="Times New Roman" w:hAnsi="Times New Roman"/>
          <w:sz w:val="24"/>
          <w:szCs w:val="24"/>
          <w:lang w:val="lt-LT"/>
        </w:rPr>
        <w:t>tuo tarpu</w:t>
      </w:r>
      <w:r w:rsidR="00E450FD">
        <w:rPr>
          <w:rFonts w:ascii="Times New Roman" w:hAnsi="Times New Roman"/>
          <w:sz w:val="24"/>
          <w:szCs w:val="24"/>
          <w:lang w:val="lt-LT"/>
        </w:rPr>
        <w:t xml:space="preserve"> </w:t>
      </w:r>
      <w:r w:rsidR="00C22220">
        <w:rPr>
          <w:rFonts w:ascii="Times New Roman" w:hAnsi="Times New Roman"/>
          <w:sz w:val="24"/>
          <w:szCs w:val="24"/>
          <w:lang w:val="lt-LT"/>
        </w:rPr>
        <w:t>i</w:t>
      </w:r>
      <w:r w:rsidR="00C22220" w:rsidRPr="00C22220">
        <w:rPr>
          <w:rFonts w:ascii="Times New Roman" w:hAnsi="Times New Roman"/>
          <w:sz w:val="24"/>
          <w:szCs w:val="24"/>
          <w:lang w:val="lt-LT"/>
        </w:rPr>
        <w:t>nformacij</w:t>
      </w:r>
      <w:r w:rsidR="00C22220">
        <w:rPr>
          <w:rFonts w:ascii="Times New Roman" w:hAnsi="Times New Roman"/>
          <w:sz w:val="24"/>
          <w:szCs w:val="24"/>
          <w:lang w:val="lt-LT"/>
        </w:rPr>
        <w:t>os</w:t>
      </w:r>
      <w:r w:rsidR="00C22220" w:rsidRPr="00C22220">
        <w:rPr>
          <w:rFonts w:ascii="Times New Roman" w:hAnsi="Times New Roman"/>
          <w:sz w:val="24"/>
          <w:szCs w:val="24"/>
          <w:lang w:val="lt-LT"/>
        </w:rPr>
        <w:t xml:space="preserve"> ir ryši</w:t>
      </w:r>
      <w:r w:rsidR="00C22220">
        <w:rPr>
          <w:rFonts w:ascii="Times New Roman" w:hAnsi="Times New Roman"/>
          <w:sz w:val="24"/>
          <w:szCs w:val="24"/>
          <w:lang w:val="lt-LT"/>
        </w:rPr>
        <w:t xml:space="preserve">ų </w:t>
      </w:r>
      <w:r w:rsidR="00E450FD">
        <w:rPr>
          <w:rFonts w:ascii="Times New Roman" w:hAnsi="Times New Roman"/>
          <w:sz w:val="24"/>
          <w:szCs w:val="24"/>
          <w:lang w:val="lt-LT"/>
        </w:rPr>
        <w:t xml:space="preserve">sektoriuje veikiančių </w:t>
      </w:r>
      <w:r w:rsidR="00C22220">
        <w:rPr>
          <w:rFonts w:ascii="Times New Roman" w:hAnsi="Times New Roman"/>
          <w:sz w:val="24"/>
          <w:szCs w:val="24"/>
          <w:lang w:val="lt-LT"/>
        </w:rPr>
        <w:t>SVV</w:t>
      </w:r>
      <w:r w:rsidR="00E450FD">
        <w:rPr>
          <w:rFonts w:ascii="Times New Roman" w:hAnsi="Times New Roman"/>
          <w:sz w:val="24"/>
          <w:szCs w:val="24"/>
          <w:lang w:val="lt-LT"/>
        </w:rPr>
        <w:t xml:space="preserve"> subjekt</w:t>
      </w:r>
      <w:r w:rsidR="00C22220">
        <w:rPr>
          <w:rFonts w:ascii="Times New Roman" w:hAnsi="Times New Roman"/>
          <w:sz w:val="24"/>
          <w:szCs w:val="24"/>
          <w:lang w:val="lt-LT"/>
        </w:rPr>
        <w:t>ų</w:t>
      </w:r>
      <w:r w:rsidR="00E450FD">
        <w:rPr>
          <w:rFonts w:ascii="Times New Roman" w:hAnsi="Times New Roman"/>
          <w:sz w:val="24"/>
          <w:szCs w:val="24"/>
          <w:lang w:val="lt-LT"/>
        </w:rPr>
        <w:t xml:space="preserve"> sumažėjo 8,</w:t>
      </w:r>
      <w:r w:rsidR="00C22220">
        <w:rPr>
          <w:rFonts w:ascii="Times New Roman" w:hAnsi="Times New Roman"/>
          <w:sz w:val="24"/>
          <w:szCs w:val="24"/>
          <w:lang w:val="lt-LT"/>
        </w:rPr>
        <w:t>33</w:t>
      </w:r>
      <w:r w:rsidR="00E450FD">
        <w:rPr>
          <w:rFonts w:ascii="Times New Roman" w:hAnsi="Times New Roman"/>
          <w:sz w:val="24"/>
          <w:szCs w:val="24"/>
          <w:lang w:val="lt-LT"/>
        </w:rPr>
        <w:t xml:space="preserve"> proc. (žr. </w:t>
      </w:r>
      <w:r w:rsidR="00C22220">
        <w:rPr>
          <w:rFonts w:ascii="Times New Roman" w:hAnsi="Times New Roman"/>
          <w:sz w:val="24"/>
          <w:szCs w:val="24"/>
          <w:lang w:val="lt-LT"/>
        </w:rPr>
        <w:t>7</w:t>
      </w:r>
      <w:r w:rsidR="00E450FD">
        <w:rPr>
          <w:rFonts w:ascii="Times New Roman" w:hAnsi="Times New Roman"/>
          <w:sz w:val="24"/>
          <w:szCs w:val="24"/>
          <w:lang w:val="lt-LT"/>
        </w:rPr>
        <w:t xml:space="preserve"> lentelę).</w:t>
      </w:r>
    </w:p>
    <w:p w14:paraId="15DE93EE" w14:textId="77777777" w:rsidR="009A4901" w:rsidRDefault="009A4901" w:rsidP="009A4901">
      <w:pPr>
        <w:spacing w:after="0"/>
        <w:ind w:firstLine="709"/>
        <w:jc w:val="both"/>
        <w:rPr>
          <w:rFonts w:ascii="Times New Roman" w:hAnsi="Times New Roman"/>
          <w:sz w:val="24"/>
          <w:szCs w:val="24"/>
          <w:lang w:val="lt-LT"/>
        </w:rPr>
      </w:pPr>
    </w:p>
    <w:p w14:paraId="665D4936" w14:textId="2217A82C" w:rsidR="00AB149D" w:rsidRPr="00AB149D" w:rsidRDefault="00AB149D" w:rsidP="00AB149D">
      <w:pPr>
        <w:pStyle w:val="Antrat"/>
        <w:keepNext/>
        <w:jc w:val="right"/>
        <w:rPr>
          <w:rFonts w:asciiTheme="majorBidi" w:hAnsiTheme="majorBidi" w:cstheme="majorBidi"/>
          <w:i w:val="0"/>
          <w:iCs w:val="0"/>
          <w:color w:val="auto"/>
          <w:sz w:val="24"/>
          <w:szCs w:val="24"/>
          <w:lang w:val="lt-LT"/>
        </w:rPr>
      </w:pPr>
      <w:r w:rsidRPr="00AB149D">
        <w:rPr>
          <w:rFonts w:asciiTheme="majorBidi" w:hAnsiTheme="majorBidi" w:cstheme="majorBidi"/>
          <w:i w:val="0"/>
          <w:iCs w:val="0"/>
          <w:color w:val="auto"/>
          <w:sz w:val="24"/>
          <w:szCs w:val="24"/>
        </w:rPr>
        <w:fldChar w:fldCharType="begin"/>
      </w:r>
      <w:r w:rsidRPr="00AB149D">
        <w:rPr>
          <w:rFonts w:asciiTheme="majorBidi" w:hAnsiTheme="majorBidi" w:cstheme="majorBidi"/>
          <w:i w:val="0"/>
          <w:iCs w:val="0"/>
          <w:color w:val="auto"/>
          <w:sz w:val="24"/>
          <w:szCs w:val="24"/>
          <w:lang w:val="lt-LT"/>
        </w:rPr>
        <w:instrText xml:space="preserve"> SEQ lentelė \* ARABIC </w:instrText>
      </w:r>
      <w:r w:rsidRPr="00AB149D">
        <w:rPr>
          <w:rFonts w:asciiTheme="majorBidi" w:hAnsiTheme="majorBidi" w:cstheme="majorBidi"/>
          <w:i w:val="0"/>
          <w:iCs w:val="0"/>
          <w:color w:val="auto"/>
          <w:sz w:val="24"/>
          <w:szCs w:val="24"/>
        </w:rPr>
        <w:fldChar w:fldCharType="separate"/>
      </w:r>
      <w:r w:rsidR="006B1C42">
        <w:rPr>
          <w:rFonts w:asciiTheme="majorBidi" w:hAnsiTheme="majorBidi" w:cstheme="majorBidi"/>
          <w:i w:val="0"/>
          <w:iCs w:val="0"/>
          <w:noProof/>
          <w:color w:val="auto"/>
          <w:sz w:val="24"/>
          <w:szCs w:val="24"/>
          <w:lang w:val="lt-LT"/>
        </w:rPr>
        <w:t>7</w:t>
      </w:r>
      <w:r w:rsidRPr="00AB149D">
        <w:rPr>
          <w:rFonts w:asciiTheme="majorBidi" w:hAnsiTheme="majorBidi" w:cstheme="majorBidi"/>
          <w:i w:val="0"/>
          <w:iCs w:val="0"/>
          <w:color w:val="auto"/>
          <w:sz w:val="24"/>
          <w:szCs w:val="24"/>
        </w:rPr>
        <w:fldChar w:fldCharType="end"/>
      </w:r>
      <w:r w:rsidRPr="005E52D6">
        <w:rPr>
          <w:rFonts w:asciiTheme="majorBidi" w:hAnsiTheme="majorBidi" w:cstheme="majorBidi"/>
          <w:i w:val="0"/>
          <w:iCs w:val="0"/>
          <w:color w:val="auto"/>
          <w:sz w:val="24"/>
          <w:szCs w:val="24"/>
          <w:lang w:val="lt-LT"/>
        </w:rPr>
        <w:t xml:space="preserve"> </w:t>
      </w:r>
      <w:r w:rsidRPr="00AB149D">
        <w:rPr>
          <w:rFonts w:asciiTheme="majorBidi" w:hAnsiTheme="majorBidi" w:cstheme="majorBidi"/>
          <w:i w:val="0"/>
          <w:iCs w:val="0"/>
          <w:color w:val="auto"/>
          <w:sz w:val="24"/>
          <w:szCs w:val="24"/>
          <w:lang w:val="lt-LT"/>
        </w:rPr>
        <w:t xml:space="preserve">lentelė </w:t>
      </w:r>
    </w:p>
    <w:p w14:paraId="6DF57A65" w14:textId="55AA4A61" w:rsidR="002E275B" w:rsidRPr="00AB149D" w:rsidRDefault="00FB3224" w:rsidP="00AB149D">
      <w:pPr>
        <w:spacing w:after="0"/>
        <w:jc w:val="center"/>
        <w:rPr>
          <w:rFonts w:ascii="Times New Roman" w:hAnsi="Times New Roman"/>
          <w:b/>
          <w:bCs/>
          <w:sz w:val="24"/>
          <w:szCs w:val="24"/>
          <w:lang w:val="lt-LT"/>
        </w:rPr>
      </w:pPr>
      <w:r>
        <w:rPr>
          <w:rFonts w:ascii="Times New Roman" w:hAnsi="Times New Roman"/>
          <w:b/>
          <w:bCs/>
          <w:sz w:val="24"/>
          <w:szCs w:val="24"/>
          <w:lang w:val="lt-LT"/>
        </w:rPr>
        <w:t xml:space="preserve"> </w:t>
      </w:r>
      <w:r w:rsidR="00AB149D" w:rsidRPr="00AA5B55">
        <w:rPr>
          <w:rFonts w:ascii="Times New Roman" w:hAnsi="Times New Roman"/>
          <w:b/>
          <w:bCs/>
          <w:sz w:val="24"/>
          <w:szCs w:val="24"/>
          <w:lang w:val="lt-LT"/>
        </w:rPr>
        <w:t>Veik</w:t>
      </w:r>
      <w:r w:rsidR="00E640D1" w:rsidRPr="00AA5B55">
        <w:rPr>
          <w:rFonts w:ascii="Times New Roman" w:hAnsi="Times New Roman"/>
          <w:b/>
          <w:bCs/>
          <w:sz w:val="24"/>
          <w:szCs w:val="24"/>
          <w:lang w:val="lt-LT"/>
        </w:rPr>
        <w:t>lą vykdančių</w:t>
      </w:r>
      <w:r w:rsidR="00AB149D" w:rsidRPr="00AA5B55">
        <w:rPr>
          <w:rFonts w:ascii="Times New Roman" w:hAnsi="Times New Roman"/>
          <w:b/>
          <w:bCs/>
          <w:sz w:val="24"/>
          <w:szCs w:val="24"/>
          <w:lang w:val="lt-LT"/>
        </w:rPr>
        <w:t xml:space="preserve"> mažų </w:t>
      </w:r>
      <w:r w:rsidR="00AB149D" w:rsidRPr="00AB149D">
        <w:rPr>
          <w:rFonts w:ascii="Times New Roman" w:hAnsi="Times New Roman"/>
          <w:b/>
          <w:bCs/>
          <w:sz w:val="24"/>
          <w:szCs w:val="24"/>
          <w:lang w:val="lt-LT"/>
        </w:rPr>
        <w:t xml:space="preserve">ir vidutinių įmonių skaičius </w:t>
      </w:r>
      <w:r>
        <w:rPr>
          <w:rFonts w:ascii="Times New Roman" w:hAnsi="Times New Roman"/>
          <w:b/>
          <w:bCs/>
          <w:sz w:val="24"/>
          <w:szCs w:val="24"/>
          <w:lang w:val="lt-LT"/>
        </w:rPr>
        <w:t>(</w:t>
      </w:r>
      <w:r w:rsidR="00AB149D" w:rsidRPr="00AB149D">
        <w:rPr>
          <w:rFonts w:ascii="Times New Roman" w:hAnsi="Times New Roman"/>
          <w:b/>
          <w:bCs/>
          <w:sz w:val="24"/>
          <w:szCs w:val="24"/>
          <w:lang w:val="lt-LT"/>
        </w:rPr>
        <w:t>metų pradžioje</w:t>
      </w:r>
      <w:r>
        <w:rPr>
          <w:rFonts w:ascii="Times New Roman" w:hAnsi="Times New Roman"/>
          <w:b/>
          <w:bCs/>
          <w:sz w:val="24"/>
          <w:szCs w:val="24"/>
          <w:lang w:val="lt-LT"/>
        </w:rPr>
        <w:t>)</w:t>
      </w:r>
    </w:p>
    <w:p w14:paraId="0C3F900B" w14:textId="77777777" w:rsidR="002E275B" w:rsidRDefault="002E275B" w:rsidP="002E275B">
      <w:pPr>
        <w:spacing w:after="0"/>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688"/>
        <w:gridCol w:w="918"/>
        <w:gridCol w:w="918"/>
        <w:gridCol w:w="918"/>
        <w:gridCol w:w="918"/>
        <w:gridCol w:w="918"/>
      </w:tblGrid>
      <w:tr w:rsidR="002E275B" w:rsidRPr="00FF4B81" w14:paraId="6EF22984" w14:textId="77777777" w:rsidTr="002339ED">
        <w:trPr>
          <w:trHeight w:val="300"/>
        </w:trPr>
        <w:tc>
          <w:tcPr>
            <w:tcW w:w="450" w:type="pct"/>
            <w:shd w:val="clear" w:color="auto" w:fill="C5E0B3" w:themeFill="accent6" w:themeFillTint="66"/>
            <w:noWrap/>
            <w:vAlign w:val="bottom"/>
            <w:hideMark/>
          </w:tcPr>
          <w:p w14:paraId="700F417C" w14:textId="77777777" w:rsidR="002E275B" w:rsidRPr="00912EF0" w:rsidRDefault="002E275B" w:rsidP="002339ED">
            <w:pPr>
              <w:spacing w:after="0" w:line="240" w:lineRule="auto"/>
              <w:rPr>
                <w:rFonts w:ascii="Times New Roman" w:eastAsia="Times New Roman" w:hAnsi="Times New Roman" w:cs="Times New Roman"/>
                <w:kern w:val="0"/>
                <w:sz w:val="24"/>
                <w:szCs w:val="24"/>
                <w:lang w:val="lt-LT"/>
                <w14:ligatures w14:val="none"/>
              </w:rPr>
            </w:pPr>
          </w:p>
        </w:tc>
        <w:tc>
          <w:tcPr>
            <w:tcW w:w="2299" w:type="pct"/>
            <w:shd w:val="clear" w:color="auto" w:fill="C5E0B3" w:themeFill="accent6" w:themeFillTint="66"/>
            <w:noWrap/>
            <w:vAlign w:val="bottom"/>
            <w:hideMark/>
          </w:tcPr>
          <w:p w14:paraId="14502D75" w14:textId="77777777" w:rsidR="002E275B" w:rsidRPr="00912EF0" w:rsidRDefault="002E275B" w:rsidP="002339ED">
            <w:pPr>
              <w:spacing w:after="0" w:line="240" w:lineRule="auto"/>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Ekonomines veiklos rūšys</w:t>
            </w:r>
          </w:p>
        </w:tc>
        <w:tc>
          <w:tcPr>
            <w:tcW w:w="450" w:type="pct"/>
            <w:shd w:val="clear" w:color="auto" w:fill="C5E0B3" w:themeFill="accent6" w:themeFillTint="66"/>
            <w:noWrap/>
            <w:vAlign w:val="bottom"/>
            <w:hideMark/>
          </w:tcPr>
          <w:p w14:paraId="62EC9B46" w14:textId="77777777" w:rsidR="002E275B" w:rsidRPr="00912EF0" w:rsidRDefault="002E275B" w:rsidP="002339E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2018</w:t>
            </w:r>
          </w:p>
        </w:tc>
        <w:tc>
          <w:tcPr>
            <w:tcW w:w="450" w:type="pct"/>
            <w:shd w:val="clear" w:color="auto" w:fill="C5E0B3" w:themeFill="accent6" w:themeFillTint="66"/>
            <w:noWrap/>
            <w:vAlign w:val="bottom"/>
            <w:hideMark/>
          </w:tcPr>
          <w:p w14:paraId="2A0DA7FE" w14:textId="77777777" w:rsidR="002E275B" w:rsidRPr="00912EF0" w:rsidRDefault="002E275B" w:rsidP="002339E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2019</w:t>
            </w:r>
          </w:p>
        </w:tc>
        <w:tc>
          <w:tcPr>
            <w:tcW w:w="450" w:type="pct"/>
            <w:shd w:val="clear" w:color="auto" w:fill="C5E0B3" w:themeFill="accent6" w:themeFillTint="66"/>
            <w:noWrap/>
            <w:vAlign w:val="bottom"/>
            <w:hideMark/>
          </w:tcPr>
          <w:p w14:paraId="68F293C3" w14:textId="77777777" w:rsidR="002E275B" w:rsidRPr="00912EF0" w:rsidRDefault="002E275B" w:rsidP="002339E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2020</w:t>
            </w:r>
          </w:p>
        </w:tc>
        <w:tc>
          <w:tcPr>
            <w:tcW w:w="450" w:type="pct"/>
            <w:shd w:val="clear" w:color="auto" w:fill="C5E0B3" w:themeFill="accent6" w:themeFillTint="66"/>
            <w:noWrap/>
            <w:vAlign w:val="bottom"/>
            <w:hideMark/>
          </w:tcPr>
          <w:p w14:paraId="3D1B8D89" w14:textId="77777777" w:rsidR="002E275B" w:rsidRPr="00912EF0" w:rsidRDefault="002E275B" w:rsidP="002339E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2021</w:t>
            </w:r>
          </w:p>
        </w:tc>
        <w:tc>
          <w:tcPr>
            <w:tcW w:w="450" w:type="pct"/>
            <w:shd w:val="clear" w:color="auto" w:fill="C5E0B3" w:themeFill="accent6" w:themeFillTint="66"/>
            <w:noWrap/>
            <w:vAlign w:val="bottom"/>
            <w:hideMark/>
          </w:tcPr>
          <w:p w14:paraId="6511979C" w14:textId="77777777" w:rsidR="002E275B" w:rsidRPr="00912EF0" w:rsidRDefault="002E275B" w:rsidP="002339E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2022</w:t>
            </w:r>
          </w:p>
        </w:tc>
      </w:tr>
      <w:tr w:rsidR="00AB149D" w:rsidRPr="00FF4B81" w14:paraId="35409031" w14:textId="77777777" w:rsidTr="002339ED">
        <w:trPr>
          <w:trHeight w:val="300"/>
        </w:trPr>
        <w:tc>
          <w:tcPr>
            <w:tcW w:w="450" w:type="pct"/>
            <w:shd w:val="clear" w:color="auto" w:fill="auto"/>
            <w:vAlign w:val="center"/>
            <w:hideMark/>
          </w:tcPr>
          <w:p w14:paraId="5B2F91BB"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w:t>
            </w:r>
          </w:p>
        </w:tc>
        <w:tc>
          <w:tcPr>
            <w:tcW w:w="2299" w:type="pct"/>
            <w:shd w:val="clear" w:color="auto" w:fill="auto"/>
            <w:vAlign w:val="center"/>
            <w:hideMark/>
          </w:tcPr>
          <w:p w14:paraId="4AF6989C"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Žemės ūkis, miškininkystė ir žuvininkystė</w:t>
            </w:r>
          </w:p>
        </w:tc>
        <w:tc>
          <w:tcPr>
            <w:tcW w:w="450" w:type="pct"/>
            <w:shd w:val="clear" w:color="auto" w:fill="auto"/>
            <w:noWrap/>
            <w:hideMark/>
          </w:tcPr>
          <w:p w14:paraId="7149852A" w14:textId="147767A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71</w:t>
            </w:r>
          </w:p>
        </w:tc>
        <w:tc>
          <w:tcPr>
            <w:tcW w:w="450" w:type="pct"/>
            <w:shd w:val="clear" w:color="auto" w:fill="auto"/>
            <w:noWrap/>
            <w:hideMark/>
          </w:tcPr>
          <w:p w14:paraId="2C869D10" w14:textId="54E051B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70</w:t>
            </w:r>
          </w:p>
        </w:tc>
        <w:tc>
          <w:tcPr>
            <w:tcW w:w="450" w:type="pct"/>
            <w:shd w:val="clear" w:color="auto" w:fill="auto"/>
            <w:noWrap/>
            <w:hideMark/>
          </w:tcPr>
          <w:p w14:paraId="43442B94" w14:textId="25247EC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64</w:t>
            </w:r>
          </w:p>
        </w:tc>
        <w:tc>
          <w:tcPr>
            <w:tcW w:w="450" w:type="pct"/>
            <w:shd w:val="clear" w:color="auto" w:fill="auto"/>
            <w:noWrap/>
            <w:hideMark/>
          </w:tcPr>
          <w:p w14:paraId="2948B285" w14:textId="5C7C442A"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63</w:t>
            </w:r>
          </w:p>
        </w:tc>
        <w:tc>
          <w:tcPr>
            <w:tcW w:w="450" w:type="pct"/>
            <w:shd w:val="clear" w:color="auto" w:fill="auto"/>
            <w:noWrap/>
            <w:hideMark/>
          </w:tcPr>
          <w:p w14:paraId="64F5656A" w14:textId="61FD521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63</w:t>
            </w:r>
          </w:p>
        </w:tc>
      </w:tr>
      <w:tr w:rsidR="00AB149D" w:rsidRPr="00FF4B81" w14:paraId="53810963" w14:textId="77777777" w:rsidTr="002339ED">
        <w:trPr>
          <w:trHeight w:val="300"/>
        </w:trPr>
        <w:tc>
          <w:tcPr>
            <w:tcW w:w="450" w:type="pct"/>
            <w:shd w:val="clear" w:color="auto" w:fill="auto"/>
            <w:vAlign w:val="center"/>
            <w:hideMark/>
          </w:tcPr>
          <w:p w14:paraId="08E864DF"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B</w:t>
            </w:r>
          </w:p>
        </w:tc>
        <w:tc>
          <w:tcPr>
            <w:tcW w:w="2299" w:type="pct"/>
            <w:shd w:val="clear" w:color="auto" w:fill="auto"/>
            <w:vAlign w:val="center"/>
            <w:hideMark/>
          </w:tcPr>
          <w:p w14:paraId="567273E9"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Kasyba ir karjerų eksploatavimas</w:t>
            </w:r>
          </w:p>
        </w:tc>
        <w:tc>
          <w:tcPr>
            <w:tcW w:w="450" w:type="pct"/>
            <w:shd w:val="clear" w:color="auto" w:fill="auto"/>
            <w:noWrap/>
            <w:hideMark/>
          </w:tcPr>
          <w:p w14:paraId="7FD5949F" w14:textId="08429FEA"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3FB395F1" w14:textId="5D6C06E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678C13E4" w14:textId="41501F8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03E40DC3" w14:textId="54EF368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5EF0B5F3" w14:textId="164D4D0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r>
      <w:tr w:rsidR="00AB149D" w:rsidRPr="00FF4B81" w14:paraId="249D76C5" w14:textId="77777777" w:rsidTr="002339ED">
        <w:trPr>
          <w:trHeight w:val="300"/>
        </w:trPr>
        <w:tc>
          <w:tcPr>
            <w:tcW w:w="450" w:type="pct"/>
            <w:shd w:val="clear" w:color="auto" w:fill="auto"/>
            <w:vAlign w:val="center"/>
            <w:hideMark/>
          </w:tcPr>
          <w:p w14:paraId="1851FA34"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C</w:t>
            </w:r>
          </w:p>
        </w:tc>
        <w:tc>
          <w:tcPr>
            <w:tcW w:w="2299" w:type="pct"/>
            <w:shd w:val="clear" w:color="auto" w:fill="auto"/>
            <w:vAlign w:val="center"/>
            <w:hideMark/>
          </w:tcPr>
          <w:p w14:paraId="1BF84B33"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Apdirbamoji gamyba</w:t>
            </w:r>
          </w:p>
        </w:tc>
        <w:tc>
          <w:tcPr>
            <w:tcW w:w="450" w:type="pct"/>
            <w:shd w:val="clear" w:color="auto" w:fill="auto"/>
            <w:noWrap/>
            <w:hideMark/>
          </w:tcPr>
          <w:p w14:paraId="1F69A0BF" w14:textId="610537D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69</w:t>
            </w:r>
          </w:p>
        </w:tc>
        <w:tc>
          <w:tcPr>
            <w:tcW w:w="450" w:type="pct"/>
            <w:shd w:val="clear" w:color="auto" w:fill="auto"/>
            <w:noWrap/>
            <w:hideMark/>
          </w:tcPr>
          <w:p w14:paraId="32488239" w14:textId="3F4CFD9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76</w:t>
            </w:r>
          </w:p>
        </w:tc>
        <w:tc>
          <w:tcPr>
            <w:tcW w:w="450" w:type="pct"/>
            <w:shd w:val="clear" w:color="auto" w:fill="auto"/>
            <w:noWrap/>
            <w:hideMark/>
          </w:tcPr>
          <w:p w14:paraId="22B89F73" w14:textId="12C27DD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83</w:t>
            </w:r>
          </w:p>
        </w:tc>
        <w:tc>
          <w:tcPr>
            <w:tcW w:w="450" w:type="pct"/>
            <w:shd w:val="clear" w:color="auto" w:fill="auto"/>
            <w:noWrap/>
            <w:hideMark/>
          </w:tcPr>
          <w:p w14:paraId="1FC9B0FB" w14:textId="3D86B96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86</w:t>
            </w:r>
          </w:p>
        </w:tc>
        <w:tc>
          <w:tcPr>
            <w:tcW w:w="450" w:type="pct"/>
            <w:shd w:val="clear" w:color="auto" w:fill="auto"/>
            <w:noWrap/>
            <w:hideMark/>
          </w:tcPr>
          <w:p w14:paraId="17975B7D" w14:textId="2079765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96</w:t>
            </w:r>
          </w:p>
        </w:tc>
      </w:tr>
      <w:tr w:rsidR="00AB149D" w:rsidRPr="00FF4B81" w14:paraId="0DC03165" w14:textId="77777777" w:rsidTr="002339ED">
        <w:trPr>
          <w:trHeight w:val="445"/>
        </w:trPr>
        <w:tc>
          <w:tcPr>
            <w:tcW w:w="450" w:type="pct"/>
            <w:shd w:val="clear" w:color="auto" w:fill="auto"/>
            <w:vAlign w:val="center"/>
            <w:hideMark/>
          </w:tcPr>
          <w:p w14:paraId="47E22B6C"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D</w:t>
            </w:r>
          </w:p>
        </w:tc>
        <w:tc>
          <w:tcPr>
            <w:tcW w:w="2299" w:type="pct"/>
            <w:shd w:val="clear" w:color="auto" w:fill="auto"/>
            <w:vAlign w:val="center"/>
            <w:hideMark/>
          </w:tcPr>
          <w:p w14:paraId="4AA8AF7E"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Elektros, dujų, garo tiekimas ir oro kondicionavimas</w:t>
            </w:r>
          </w:p>
        </w:tc>
        <w:tc>
          <w:tcPr>
            <w:tcW w:w="450" w:type="pct"/>
            <w:shd w:val="clear" w:color="auto" w:fill="auto"/>
            <w:noWrap/>
            <w:hideMark/>
          </w:tcPr>
          <w:p w14:paraId="446145C5" w14:textId="08332DB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c>
          <w:tcPr>
            <w:tcW w:w="450" w:type="pct"/>
            <w:shd w:val="clear" w:color="auto" w:fill="auto"/>
            <w:noWrap/>
            <w:hideMark/>
          </w:tcPr>
          <w:p w14:paraId="62BE7DF7" w14:textId="23201A0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c>
          <w:tcPr>
            <w:tcW w:w="450" w:type="pct"/>
            <w:shd w:val="clear" w:color="auto" w:fill="auto"/>
            <w:noWrap/>
            <w:hideMark/>
          </w:tcPr>
          <w:p w14:paraId="40F3600C" w14:textId="1C02F974"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53B874BD" w14:textId="66E6F834"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66636255" w14:textId="5AB060C2"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r>
      <w:tr w:rsidR="00AB149D" w:rsidRPr="00FF4B81" w14:paraId="5040BC66" w14:textId="77777777" w:rsidTr="002339ED">
        <w:trPr>
          <w:trHeight w:val="553"/>
        </w:trPr>
        <w:tc>
          <w:tcPr>
            <w:tcW w:w="450" w:type="pct"/>
            <w:shd w:val="clear" w:color="auto" w:fill="auto"/>
            <w:vAlign w:val="center"/>
            <w:hideMark/>
          </w:tcPr>
          <w:p w14:paraId="2133B35B"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E</w:t>
            </w:r>
          </w:p>
        </w:tc>
        <w:tc>
          <w:tcPr>
            <w:tcW w:w="2299" w:type="pct"/>
            <w:shd w:val="clear" w:color="auto" w:fill="auto"/>
            <w:vAlign w:val="center"/>
            <w:hideMark/>
          </w:tcPr>
          <w:p w14:paraId="57745E5C"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Vandens tiekimas, nuotekų valymas, atliekų tvarkymas ir regeneravimas</w:t>
            </w:r>
          </w:p>
        </w:tc>
        <w:tc>
          <w:tcPr>
            <w:tcW w:w="450" w:type="pct"/>
            <w:shd w:val="clear" w:color="auto" w:fill="auto"/>
            <w:noWrap/>
            <w:hideMark/>
          </w:tcPr>
          <w:p w14:paraId="2654C105" w14:textId="414EE7B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w:t>
            </w:r>
          </w:p>
        </w:tc>
        <w:tc>
          <w:tcPr>
            <w:tcW w:w="450" w:type="pct"/>
            <w:shd w:val="clear" w:color="auto" w:fill="auto"/>
            <w:noWrap/>
            <w:hideMark/>
          </w:tcPr>
          <w:p w14:paraId="1C7DAF3D" w14:textId="5163C21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5</w:t>
            </w:r>
          </w:p>
        </w:tc>
        <w:tc>
          <w:tcPr>
            <w:tcW w:w="450" w:type="pct"/>
            <w:shd w:val="clear" w:color="auto" w:fill="auto"/>
            <w:noWrap/>
            <w:hideMark/>
          </w:tcPr>
          <w:p w14:paraId="1CB88982" w14:textId="05D23A0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4</w:t>
            </w:r>
          </w:p>
        </w:tc>
        <w:tc>
          <w:tcPr>
            <w:tcW w:w="450" w:type="pct"/>
            <w:shd w:val="clear" w:color="auto" w:fill="auto"/>
            <w:noWrap/>
            <w:hideMark/>
          </w:tcPr>
          <w:p w14:paraId="6E800B9A" w14:textId="3357D630"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4</w:t>
            </w:r>
          </w:p>
        </w:tc>
        <w:tc>
          <w:tcPr>
            <w:tcW w:w="450" w:type="pct"/>
            <w:shd w:val="clear" w:color="auto" w:fill="auto"/>
            <w:noWrap/>
            <w:hideMark/>
          </w:tcPr>
          <w:p w14:paraId="414A08CF" w14:textId="39F7288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4</w:t>
            </w:r>
          </w:p>
        </w:tc>
      </w:tr>
      <w:tr w:rsidR="00AB149D" w:rsidRPr="00FF4B81" w14:paraId="73AAEA6B" w14:textId="77777777" w:rsidTr="002339ED">
        <w:trPr>
          <w:trHeight w:val="300"/>
        </w:trPr>
        <w:tc>
          <w:tcPr>
            <w:tcW w:w="450" w:type="pct"/>
            <w:shd w:val="clear" w:color="auto" w:fill="auto"/>
            <w:vAlign w:val="center"/>
            <w:hideMark/>
          </w:tcPr>
          <w:p w14:paraId="5E886EAB"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F</w:t>
            </w:r>
          </w:p>
        </w:tc>
        <w:tc>
          <w:tcPr>
            <w:tcW w:w="2299" w:type="pct"/>
            <w:shd w:val="clear" w:color="auto" w:fill="auto"/>
            <w:vAlign w:val="center"/>
            <w:hideMark/>
          </w:tcPr>
          <w:p w14:paraId="330A7941"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Statyba</w:t>
            </w:r>
          </w:p>
        </w:tc>
        <w:tc>
          <w:tcPr>
            <w:tcW w:w="450" w:type="pct"/>
            <w:shd w:val="clear" w:color="auto" w:fill="auto"/>
            <w:noWrap/>
            <w:hideMark/>
          </w:tcPr>
          <w:p w14:paraId="33DA7201" w14:textId="119619CE"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70</w:t>
            </w:r>
          </w:p>
        </w:tc>
        <w:tc>
          <w:tcPr>
            <w:tcW w:w="450" w:type="pct"/>
            <w:shd w:val="clear" w:color="auto" w:fill="auto"/>
            <w:noWrap/>
            <w:hideMark/>
          </w:tcPr>
          <w:p w14:paraId="5E545D77" w14:textId="39B3650B"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81</w:t>
            </w:r>
          </w:p>
        </w:tc>
        <w:tc>
          <w:tcPr>
            <w:tcW w:w="450" w:type="pct"/>
            <w:shd w:val="clear" w:color="auto" w:fill="auto"/>
            <w:noWrap/>
            <w:hideMark/>
          </w:tcPr>
          <w:p w14:paraId="6592748C" w14:textId="2F91209B"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85</w:t>
            </w:r>
          </w:p>
        </w:tc>
        <w:tc>
          <w:tcPr>
            <w:tcW w:w="450" w:type="pct"/>
            <w:shd w:val="clear" w:color="auto" w:fill="auto"/>
            <w:noWrap/>
            <w:hideMark/>
          </w:tcPr>
          <w:p w14:paraId="3E8E024A" w14:textId="2F676B1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87</w:t>
            </w:r>
          </w:p>
        </w:tc>
        <w:tc>
          <w:tcPr>
            <w:tcW w:w="450" w:type="pct"/>
            <w:shd w:val="clear" w:color="auto" w:fill="auto"/>
            <w:noWrap/>
            <w:hideMark/>
          </w:tcPr>
          <w:p w14:paraId="68FAAC25" w14:textId="4DF96A6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99</w:t>
            </w:r>
          </w:p>
        </w:tc>
      </w:tr>
      <w:tr w:rsidR="00AB149D" w:rsidRPr="00FF4B81" w14:paraId="494AF8F2" w14:textId="77777777" w:rsidTr="002339ED">
        <w:trPr>
          <w:trHeight w:val="467"/>
        </w:trPr>
        <w:tc>
          <w:tcPr>
            <w:tcW w:w="450" w:type="pct"/>
            <w:shd w:val="clear" w:color="auto" w:fill="auto"/>
            <w:vAlign w:val="center"/>
            <w:hideMark/>
          </w:tcPr>
          <w:p w14:paraId="7EF0090C"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G</w:t>
            </w:r>
          </w:p>
        </w:tc>
        <w:tc>
          <w:tcPr>
            <w:tcW w:w="2299" w:type="pct"/>
            <w:shd w:val="clear" w:color="auto" w:fill="auto"/>
            <w:vAlign w:val="center"/>
            <w:hideMark/>
          </w:tcPr>
          <w:p w14:paraId="59980D11"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Didmeninė ir mažmeninė prekyba; variklinių transporto priemonių ir motociklų remontas</w:t>
            </w:r>
          </w:p>
        </w:tc>
        <w:tc>
          <w:tcPr>
            <w:tcW w:w="450" w:type="pct"/>
            <w:shd w:val="clear" w:color="auto" w:fill="auto"/>
            <w:noWrap/>
            <w:hideMark/>
          </w:tcPr>
          <w:p w14:paraId="393A1AD2" w14:textId="1EF7F336"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204</w:t>
            </w:r>
          </w:p>
        </w:tc>
        <w:tc>
          <w:tcPr>
            <w:tcW w:w="450" w:type="pct"/>
            <w:shd w:val="clear" w:color="auto" w:fill="auto"/>
            <w:noWrap/>
            <w:hideMark/>
          </w:tcPr>
          <w:p w14:paraId="0523B55F" w14:textId="37784A7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208</w:t>
            </w:r>
          </w:p>
        </w:tc>
        <w:tc>
          <w:tcPr>
            <w:tcW w:w="450" w:type="pct"/>
            <w:shd w:val="clear" w:color="auto" w:fill="auto"/>
            <w:noWrap/>
            <w:hideMark/>
          </w:tcPr>
          <w:p w14:paraId="45F1B123" w14:textId="38CFD7C4"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201</w:t>
            </w:r>
          </w:p>
        </w:tc>
        <w:tc>
          <w:tcPr>
            <w:tcW w:w="450" w:type="pct"/>
            <w:shd w:val="clear" w:color="auto" w:fill="auto"/>
            <w:noWrap/>
            <w:hideMark/>
          </w:tcPr>
          <w:p w14:paraId="64256B52" w14:textId="332502E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198</w:t>
            </w:r>
          </w:p>
        </w:tc>
        <w:tc>
          <w:tcPr>
            <w:tcW w:w="450" w:type="pct"/>
            <w:shd w:val="clear" w:color="auto" w:fill="auto"/>
            <w:noWrap/>
            <w:hideMark/>
          </w:tcPr>
          <w:p w14:paraId="0A93204E" w14:textId="0B1FEC7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208</w:t>
            </w:r>
          </w:p>
        </w:tc>
      </w:tr>
      <w:tr w:rsidR="00AB149D" w:rsidRPr="00FF4B81" w14:paraId="0821818E" w14:textId="77777777" w:rsidTr="002339ED">
        <w:trPr>
          <w:trHeight w:val="300"/>
        </w:trPr>
        <w:tc>
          <w:tcPr>
            <w:tcW w:w="450" w:type="pct"/>
            <w:shd w:val="clear" w:color="auto" w:fill="auto"/>
            <w:vAlign w:val="center"/>
            <w:hideMark/>
          </w:tcPr>
          <w:p w14:paraId="5C3D46FC"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H</w:t>
            </w:r>
          </w:p>
        </w:tc>
        <w:tc>
          <w:tcPr>
            <w:tcW w:w="2299" w:type="pct"/>
            <w:shd w:val="clear" w:color="auto" w:fill="auto"/>
            <w:vAlign w:val="center"/>
            <w:hideMark/>
          </w:tcPr>
          <w:p w14:paraId="35D9210B"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Transportas ir saugojimas</w:t>
            </w:r>
          </w:p>
        </w:tc>
        <w:tc>
          <w:tcPr>
            <w:tcW w:w="450" w:type="pct"/>
            <w:shd w:val="clear" w:color="auto" w:fill="auto"/>
            <w:noWrap/>
            <w:hideMark/>
          </w:tcPr>
          <w:p w14:paraId="65D56142" w14:textId="5D6E346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84</w:t>
            </w:r>
          </w:p>
        </w:tc>
        <w:tc>
          <w:tcPr>
            <w:tcW w:w="450" w:type="pct"/>
            <w:shd w:val="clear" w:color="auto" w:fill="auto"/>
            <w:noWrap/>
            <w:hideMark/>
          </w:tcPr>
          <w:p w14:paraId="46011F02" w14:textId="5031A39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86</w:t>
            </w:r>
          </w:p>
        </w:tc>
        <w:tc>
          <w:tcPr>
            <w:tcW w:w="450" w:type="pct"/>
            <w:shd w:val="clear" w:color="auto" w:fill="auto"/>
            <w:noWrap/>
            <w:hideMark/>
          </w:tcPr>
          <w:p w14:paraId="340F5722" w14:textId="18932B6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89</w:t>
            </w:r>
          </w:p>
        </w:tc>
        <w:tc>
          <w:tcPr>
            <w:tcW w:w="450" w:type="pct"/>
            <w:shd w:val="clear" w:color="auto" w:fill="auto"/>
            <w:noWrap/>
            <w:hideMark/>
          </w:tcPr>
          <w:p w14:paraId="4B8E9129" w14:textId="4E3A502C"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83</w:t>
            </w:r>
          </w:p>
        </w:tc>
        <w:tc>
          <w:tcPr>
            <w:tcW w:w="450" w:type="pct"/>
            <w:shd w:val="clear" w:color="auto" w:fill="auto"/>
            <w:noWrap/>
            <w:hideMark/>
          </w:tcPr>
          <w:p w14:paraId="3763BB9F" w14:textId="7F3CB1E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93</w:t>
            </w:r>
          </w:p>
        </w:tc>
      </w:tr>
      <w:tr w:rsidR="00AB149D" w:rsidRPr="00FF4B81" w14:paraId="23DA2443" w14:textId="77777777" w:rsidTr="002339ED">
        <w:trPr>
          <w:trHeight w:val="300"/>
        </w:trPr>
        <w:tc>
          <w:tcPr>
            <w:tcW w:w="450" w:type="pct"/>
            <w:shd w:val="clear" w:color="auto" w:fill="auto"/>
            <w:vAlign w:val="center"/>
            <w:hideMark/>
          </w:tcPr>
          <w:p w14:paraId="0873E04F"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I</w:t>
            </w:r>
          </w:p>
        </w:tc>
        <w:tc>
          <w:tcPr>
            <w:tcW w:w="2299" w:type="pct"/>
            <w:shd w:val="clear" w:color="auto" w:fill="auto"/>
            <w:vAlign w:val="center"/>
            <w:hideMark/>
          </w:tcPr>
          <w:p w14:paraId="6070E142"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Apgyvendinimo ir maitinimo paslaugų veikla</w:t>
            </w:r>
          </w:p>
        </w:tc>
        <w:tc>
          <w:tcPr>
            <w:tcW w:w="450" w:type="pct"/>
            <w:shd w:val="clear" w:color="auto" w:fill="auto"/>
            <w:noWrap/>
            <w:hideMark/>
          </w:tcPr>
          <w:p w14:paraId="657E8168" w14:textId="526207C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38</w:t>
            </w:r>
          </w:p>
        </w:tc>
        <w:tc>
          <w:tcPr>
            <w:tcW w:w="450" w:type="pct"/>
            <w:shd w:val="clear" w:color="auto" w:fill="auto"/>
            <w:noWrap/>
            <w:hideMark/>
          </w:tcPr>
          <w:p w14:paraId="41376A38" w14:textId="1E04EB6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38</w:t>
            </w:r>
          </w:p>
        </w:tc>
        <w:tc>
          <w:tcPr>
            <w:tcW w:w="450" w:type="pct"/>
            <w:shd w:val="clear" w:color="auto" w:fill="auto"/>
            <w:noWrap/>
            <w:hideMark/>
          </w:tcPr>
          <w:p w14:paraId="05F2AE5B" w14:textId="2CF0FBC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37</w:t>
            </w:r>
          </w:p>
        </w:tc>
        <w:tc>
          <w:tcPr>
            <w:tcW w:w="450" w:type="pct"/>
            <w:shd w:val="clear" w:color="auto" w:fill="auto"/>
            <w:noWrap/>
            <w:hideMark/>
          </w:tcPr>
          <w:p w14:paraId="4A177B86" w14:textId="4C7815A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37</w:t>
            </w:r>
          </w:p>
        </w:tc>
        <w:tc>
          <w:tcPr>
            <w:tcW w:w="450" w:type="pct"/>
            <w:shd w:val="clear" w:color="auto" w:fill="auto"/>
            <w:noWrap/>
            <w:hideMark/>
          </w:tcPr>
          <w:p w14:paraId="01EAB2CD" w14:textId="688C4CE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39</w:t>
            </w:r>
          </w:p>
        </w:tc>
      </w:tr>
      <w:tr w:rsidR="00AB149D" w:rsidRPr="00FF4B81" w14:paraId="4546C369" w14:textId="77777777" w:rsidTr="002339ED">
        <w:trPr>
          <w:trHeight w:val="300"/>
        </w:trPr>
        <w:tc>
          <w:tcPr>
            <w:tcW w:w="450" w:type="pct"/>
            <w:shd w:val="clear" w:color="auto" w:fill="auto"/>
            <w:vAlign w:val="center"/>
            <w:hideMark/>
          </w:tcPr>
          <w:p w14:paraId="02ADE441"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J</w:t>
            </w:r>
          </w:p>
        </w:tc>
        <w:tc>
          <w:tcPr>
            <w:tcW w:w="2299" w:type="pct"/>
            <w:shd w:val="clear" w:color="auto" w:fill="auto"/>
            <w:vAlign w:val="center"/>
            <w:hideMark/>
          </w:tcPr>
          <w:p w14:paraId="641A47C9"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Informacija ir ryšiai</w:t>
            </w:r>
          </w:p>
        </w:tc>
        <w:tc>
          <w:tcPr>
            <w:tcW w:w="450" w:type="pct"/>
            <w:shd w:val="clear" w:color="auto" w:fill="auto"/>
            <w:noWrap/>
            <w:hideMark/>
          </w:tcPr>
          <w:p w14:paraId="5F40D05F" w14:textId="69F8F5BC"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12</w:t>
            </w:r>
          </w:p>
        </w:tc>
        <w:tc>
          <w:tcPr>
            <w:tcW w:w="450" w:type="pct"/>
            <w:shd w:val="clear" w:color="auto" w:fill="auto"/>
            <w:noWrap/>
            <w:hideMark/>
          </w:tcPr>
          <w:p w14:paraId="5486C200" w14:textId="5FCB922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10</w:t>
            </w:r>
          </w:p>
        </w:tc>
        <w:tc>
          <w:tcPr>
            <w:tcW w:w="450" w:type="pct"/>
            <w:shd w:val="clear" w:color="auto" w:fill="auto"/>
            <w:noWrap/>
            <w:hideMark/>
          </w:tcPr>
          <w:p w14:paraId="50CD4CA5" w14:textId="0889A7F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13</w:t>
            </w:r>
          </w:p>
        </w:tc>
        <w:tc>
          <w:tcPr>
            <w:tcW w:w="450" w:type="pct"/>
            <w:shd w:val="clear" w:color="auto" w:fill="auto"/>
            <w:noWrap/>
            <w:hideMark/>
          </w:tcPr>
          <w:p w14:paraId="6F023D31" w14:textId="526FA390"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9</w:t>
            </w:r>
          </w:p>
        </w:tc>
        <w:tc>
          <w:tcPr>
            <w:tcW w:w="450" w:type="pct"/>
            <w:shd w:val="clear" w:color="auto" w:fill="auto"/>
            <w:noWrap/>
            <w:hideMark/>
          </w:tcPr>
          <w:p w14:paraId="43F2662E" w14:textId="53850AB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11</w:t>
            </w:r>
          </w:p>
        </w:tc>
      </w:tr>
      <w:tr w:rsidR="00AB149D" w:rsidRPr="00FF4B81" w14:paraId="4FE7DDEA" w14:textId="77777777" w:rsidTr="002339ED">
        <w:trPr>
          <w:trHeight w:val="300"/>
        </w:trPr>
        <w:tc>
          <w:tcPr>
            <w:tcW w:w="450" w:type="pct"/>
            <w:shd w:val="clear" w:color="auto" w:fill="auto"/>
            <w:vAlign w:val="center"/>
            <w:hideMark/>
          </w:tcPr>
          <w:p w14:paraId="46C35EAC"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w:t>
            </w:r>
          </w:p>
        </w:tc>
        <w:tc>
          <w:tcPr>
            <w:tcW w:w="2299" w:type="pct"/>
            <w:shd w:val="clear" w:color="auto" w:fill="auto"/>
            <w:vAlign w:val="center"/>
            <w:hideMark/>
          </w:tcPr>
          <w:p w14:paraId="5013C9EB"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Finansinė ir draudimo veikla</w:t>
            </w:r>
          </w:p>
        </w:tc>
        <w:tc>
          <w:tcPr>
            <w:tcW w:w="450" w:type="pct"/>
            <w:shd w:val="clear" w:color="auto" w:fill="auto"/>
            <w:noWrap/>
            <w:hideMark/>
          </w:tcPr>
          <w:p w14:paraId="2236299E" w14:textId="641B646B"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w:t>
            </w:r>
          </w:p>
        </w:tc>
        <w:tc>
          <w:tcPr>
            <w:tcW w:w="450" w:type="pct"/>
            <w:shd w:val="clear" w:color="auto" w:fill="auto"/>
            <w:noWrap/>
            <w:hideMark/>
          </w:tcPr>
          <w:p w14:paraId="12E765CC" w14:textId="31D7589E"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w:t>
            </w:r>
          </w:p>
        </w:tc>
        <w:tc>
          <w:tcPr>
            <w:tcW w:w="450" w:type="pct"/>
            <w:shd w:val="clear" w:color="auto" w:fill="auto"/>
            <w:noWrap/>
            <w:hideMark/>
          </w:tcPr>
          <w:p w14:paraId="5238FCF4" w14:textId="2A76AD1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5</w:t>
            </w:r>
          </w:p>
        </w:tc>
        <w:tc>
          <w:tcPr>
            <w:tcW w:w="450" w:type="pct"/>
            <w:shd w:val="clear" w:color="auto" w:fill="auto"/>
            <w:noWrap/>
            <w:hideMark/>
          </w:tcPr>
          <w:p w14:paraId="6F4CFF2B" w14:textId="3C29E23E"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w:t>
            </w:r>
          </w:p>
        </w:tc>
        <w:tc>
          <w:tcPr>
            <w:tcW w:w="450" w:type="pct"/>
            <w:shd w:val="clear" w:color="auto" w:fill="auto"/>
            <w:noWrap/>
            <w:hideMark/>
          </w:tcPr>
          <w:p w14:paraId="77E60F5A" w14:textId="03D554F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w:t>
            </w:r>
          </w:p>
        </w:tc>
      </w:tr>
      <w:tr w:rsidR="00AB149D" w:rsidRPr="00FF4B81" w14:paraId="04875B69" w14:textId="77777777" w:rsidTr="002339ED">
        <w:trPr>
          <w:trHeight w:val="300"/>
        </w:trPr>
        <w:tc>
          <w:tcPr>
            <w:tcW w:w="450" w:type="pct"/>
            <w:shd w:val="clear" w:color="auto" w:fill="auto"/>
            <w:vAlign w:val="center"/>
            <w:hideMark/>
          </w:tcPr>
          <w:p w14:paraId="0D393B58"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L</w:t>
            </w:r>
          </w:p>
        </w:tc>
        <w:tc>
          <w:tcPr>
            <w:tcW w:w="2299" w:type="pct"/>
            <w:shd w:val="clear" w:color="auto" w:fill="auto"/>
            <w:vAlign w:val="center"/>
            <w:hideMark/>
          </w:tcPr>
          <w:p w14:paraId="67A65092"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Nekilnojamojo turto operacijos</w:t>
            </w:r>
          </w:p>
        </w:tc>
        <w:tc>
          <w:tcPr>
            <w:tcW w:w="450" w:type="pct"/>
            <w:shd w:val="clear" w:color="auto" w:fill="auto"/>
            <w:noWrap/>
            <w:hideMark/>
          </w:tcPr>
          <w:p w14:paraId="726DD451" w14:textId="0E6BE86A"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29</w:t>
            </w:r>
          </w:p>
        </w:tc>
        <w:tc>
          <w:tcPr>
            <w:tcW w:w="450" w:type="pct"/>
            <w:shd w:val="clear" w:color="auto" w:fill="auto"/>
            <w:noWrap/>
            <w:hideMark/>
          </w:tcPr>
          <w:p w14:paraId="7A771B1D" w14:textId="4A9C5CB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24</w:t>
            </w:r>
          </w:p>
        </w:tc>
        <w:tc>
          <w:tcPr>
            <w:tcW w:w="450" w:type="pct"/>
            <w:shd w:val="clear" w:color="auto" w:fill="auto"/>
            <w:noWrap/>
            <w:hideMark/>
          </w:tcPr>
          <w:p w14:paraId="465812C2" w14:textId="2842960A"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27</w:t>
            </w:r>
          </w:p>
        </w:tc>
        <w:tc>
          <w:tcPr>
            <w:tcW w:w="450" w:type="pct"/>
            <w:shd w:val="clear" w:color="auto" w:fill="auto"/>
            <w:noWrap/>
            <w:hideMark/>
          </w:tcPr>
          <w:p w14:paraId="3BD4739E" w14:textId="3EC217F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27</w:t>
            </w:r>
          </w:p>
        </w:tc>
        <w:tc>
          <w:tcPr>
            <w:tcW w:w="450" w:type="pct"/>
            <w:shd w:val="clear" w:color="auto" w:fill="auto"/>
            <w:noWrap/>
            <w:hideMark/>
          </w:tcPr>
          <w:p w14:paraId="606457C0" w14:textId="79566A5C"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27</w:t>
            </w:r>
          </w:p>
        </w:tc>
      </w:tr>
      <w:tr w:rsidR="00AB149D" w:rsidRPr="00FF4B81" w14:paraId="36F630D7" w14:textId="77777777" w:rsidTr="002339ED">
        <w:trPr>
          <w:trHeight w:val="300"/>
        </w:trPr>
        <w:tc>
          <w:tcPr>
            <w:tcW w:w="450" w:type="pct"/>
            <w:shd w:val="clear" w:color="auto" w:fill="auto"/>
            <w:vAlign w:val="center"/>
            <w:hideMark/>
          </w:tcPr>
          <w:p w14:paraId="57CA8BE2"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M</w:t>
            </w:r>
          </w:p>
        </w:tc>
        <w:tc>
          <w:tcPr>
            <w:tcW w:w="2299" w:type="pct"/>
            <w:shd w:val="clear" w:color="auto" w:fill="auto"/>
            <w:vAlign w:val="center"/>
            <w:hideMark/>
          </w:tcPr>
          <w:p w14:paraId="1065348C"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Profesinė, mokslinė ir techninė veikla</w:t>
            </w:r>
          </w:p>
        </w:tc>
        <w:tc>
          <w:tcPr>
            <w:tcW w:w="450" w:type="pct"/>
            <w:shd w:val="clear" w:color="auto" w:fill="auto"/>
            <w:noWrap/>
            <w:hideMark/>
          </w:tcPr>
          <w:p w14:paraId="159D915D" w14:textId="16357AD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59</w:t>
            </w:r>
          </w:p>
        </w:tc>
        <w:tc>
          <w:tcPr>
            <w:tcW w:w="450" w:type="pct"/>
            <w:shd w:val="clear" w:color="auto" w:fill="auto"/>
            <w:noWrap/>
            <w:hideMark/>
          </w:tcPr>
          <w:p w14:paraId="58DE6098" w14:textId="15880FC4"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60</w:t>
            </w:r>
          </w:p>
        </w:tc>
        <w:tc>
          <w:tcPr>
            <w:tcW w:w="450" w:type="pct"/>
            <w:shd w:val="clear" w:color="auto" w:fill="auto"/>
            <w:noWrap/>
            <w:hideMark/>
          </w:tcPr>
          <w:p w14:paraId="662C8FD1" w14:textId="4424B45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58</w:t>
            </w:r>
          </w:p>
        </w:tc>
        <w:tc>
          <w:tcPr>
            <w:tcW w:w="450" w:type="pct"/>
            <w:shd w:val="clear" w:color="auto" w:fill="auto"/>
            <w:noWrap/>
            <w:hideMark/>
          </w:tcPr>
          <w:p w14:paraId="569634A5" w14:textId="23B28A6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60</w:t>
            </w:r>
          </w:p>
        </w:tc>
        <w:tc>
          <w:tcPr>
            <w:tcW w:w="450" w:type="pct"/>
            <w:shd w:val="clear" w:color="auto" w:fill="auto"/>
            <w:noWrap/>
            <w:hideMark/>
          </w:tcPr>
          <w:p w14:paraId="5B6E711C" w14:textId="1F8FA1F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62</w:t>
            </w:r>
          </w:p>
        </w:tc>
      </w:tr>
      <w:tr w:rsidR="00AB149D" w:rsidRPr="00FF4B81" w14:paraId="765B7B04" w14:textId="77777777" w:rsidTr="002339ED">
        <w:trPr>
          <w:trHeight w:val="300"/>
        </w:trPr>
        <w:tc>
          <w:tcPr>
            <w:tcW w:w="450" w:type="pct"/>
            <w:shd w:val="clear" w:color="auto" w:fill="auto"/>
            <w:vAlign w:val="center"/>
            <w:hideMark/>
          </w:tcPr>
          <w:p w14:paraId="1DBC70A3"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N</w:t>
            </w:r>
          </w:p>
        </w:tc>
        <w:tc>
          <w:tcPr>
            <w:tcW w:w="2299" w:type="pct"/>
            <w:shd w:val="clear" w:color="auto" w:fill="auto"/>
            <w:vAlign w:val="center"/>
            <w:hideMark/>
          </w:tcPr>
          <w:p w14:paraId="6139F075"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Administracinė ir aptarnavimo veikla</w:t>
            </w:r>
          </w:p>
        </w:tc>
        <w:tc>
          <w:tcPr>
            <w:tcW w:w="450" w:type="pct"/>
            <w:shd w:val="clear" w:color="auto" w:fill="auto"/>
            <w:noWrap/>
            <w:hideMark/>
          </w:tcPr>
          <w:p w14:paraId="06CAB124" w14:textId="581CF1C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22</w:t>
            </w:r>
          </w:p>
        </w:tc>
        <w:tc>
          <w:tcPr>
            <w:tcW w:w="450" w:type="pct"/>
            <w:shd w:val="clear" w:color="auto" w:fill="auto"/>
            <w:noWrap/>
            <w:hideMark/>
          </w:tcPr>
          <w:p w14:paraId="28FA767D" w14:textId="0C13805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23</w:t>
            </w:r>
          </w:p>
        </w:tc>
        <w:tc>
          <w:tcPr>
            <w:tcW w:w="450" w:type="pct"/>
            <w:shd w:val="clear" w:color="auto" w:fill="auto"/>
            <w:noWrap/>
            <w:hideMark/>
          </w:tcPr>
          <w:p w14:paraId="2BA06D08" w14:textId="2EB2FF4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24</w:t>
            </w:r>
          </w:p>
        </w:tc>
        <w:tc>
          <w:tcPr>
            <w:tcW w:w="450" w:type="pct"/>
            <w:shd w:val="clear" w:color="auto" w:fill="auto"/>
            <w:noWrap/>
            <w:hideMark/>
          </w:tcPr>
          <w:p w14:paraId="44839AA8" w14:textId="2BB3CD16"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25</w:t>
            </w:r>
          </w:p>
        </w:tc>
        <w:tc>
          <w:tcPr>
            <w:tcW w:w="450" w:type="pct"/>
            <w:shd w:val="clear" w:color="auto" w:fill="auto"/>
            <w:noWrap/>
            <w:hideMark/>
          </w:tcPr>
          <w:p w14:paraId="07D0F534" w14:textId="55D0F147"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33</w:t>
            </w:r>
          </w:p>
        </w:tc>
      </w:tr>
      <w:tr w:rsidR="00AB149D" w:rsidRPr="00FF4B81" w14:paraId="35AF1E45" w14:textId="77777777" w:rsidTr="002339ED">
        <w:trPr>
          <w:trHeight w:val="535"/>
        </w:trPr>
        <w:tc>
          <w:tcPr>
            <w:tcW w:w="450" w:type="pct"/>
            <w:shd w:val="clear" w:color="auto" w:fill="auto"/>
            <w:vAlign w:val="center"/>
            <w:hideMark/>
          </w:tcPr>
          <w:p w14:paraId="2E8B5253"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O</w:t>
            </w:r>
          </w:p>
        </w:tc>
        <w:tc>
          <w:tcPr>
            <w:tcW w:w="2299" w:type="pct"/>
            <w:shd w:val="clear" w:color="auto" w:fill="auto"/>
            <w:vAlign w:val="center"/>
            <w:hideMark/>
          </w:tcPr>
          <w:p w14:paraId="31E1F605"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Viešasis valdymas ir gynyba; privalomasis socialinis draudimas</w:t>
            </w:r>
          </w:p>
        </w:tc>
        <w:tc>
          <w:tcPr>
            <w:tcW w:w="450" w:type="pct"/>
            <w:shd w:val="clear" w:color="auto" w:fill="auto"/>
            <w:noWrap/>
            <w:hideMark/>
          </w:tcPr>
          <w:p w14:paraId="44A7FCAD" w14:textId="60164774"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0</w:t>
            </w:r>
          </w:p>
        </w:tc>
        <w:tc>
          <w:tcPr>
            <w:tcW w:w="450" w:type="pct"/>
            <w:shd w:val="clear" w:color="auto" w:fill="auto"/>
            <w:noWrap/>
            <w:hideMark/>
          </w:tcPr>
          <w:p w14:paraId="7B955109" w14:textId="530BAC7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0</w:t>
            </w:r>
          </w:p>
        </w:tc>
        <w:tc>
          <w:tcPr>
            <w:tcW w:w="450" w:type="pct"/>
            <w:shd w:val="clear" w:color="auto" w:fill="auto"/>
            <w:noWrap/>
            <w:hideMark/>
          </w:tcPr>
          <w:p w14:paraId="2A52BE75" w14:textId="4ABFA256"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0</w:t>
            </w:r>
          </w:p>
        </w:tc>
        <w:tc>
          <w:tcPr>
            <w:tcW w:w="450" w:type="pct"/>
            <w:shd w:val="clear" w:color="auto" w:fill="auto"/>
            <w:noWrap/>
            <w:hideMark/>
          </w:tcPr>
          <w:p w14:paraId="43614F78" w14:textId="5042956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0</w:t>
            </w:r>
          </w:p>
        </w:tc>
        <w:tc>
          <w:tcPr>
            <w:tcW w:w="450" w:type="pct"/>
            <w:shd w:val="clear" w:color="auto" w:fill="auto"/>
            <w:noWrap/>
            <w:hideMark/>
          </w:tcPr>
          <w:p w14:paraId="07327495" w14:textId="68AFD2AB"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0</w:t>
            </w:r>
          </w:p>
        </w:tc>
      </w:tr>
      <w:tr w:rsidR="00AB149D" w:rsidRPr="00FF4B81" w14:paraId="7B4B30E3" w14:textId="77777777" w:rsidTr="002339ED">
        <w:trPr>
          <w:trHeight w:val="300"/>
        </w:trPr>
        <w:tc>
          <w:tcPr>
            <w:tcW w:w="450" w:type="pct"/>
            <w:shd w:val="clear" w:color="auto" w:fill="auto"/>
            <w:vAlign w:val="center"/>
            <w:hideMark/>
          </w:tcPr>
          <w:p w14:paraId="1A290201"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P</w:t>
            </w:r>
          </w:p>
        </w:tc>
        <w:tc>
          <w:tcPr>
            <w:tcW w:w="2299" w:type="pct"/>
            <w:shd w:val="clear" w:color="auto" w:fill="auto"/>
            <w:vAlign w:val="center"/>
            <w:hideMark/>
          </w:tcPr>
          <w:p w14:paraId="323E9809"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Švietimas</w:t>
            </w:r>
          </w:p>
        </w:tc>
        <w:tc>
          <w:tcPr>
            <w:tcW w:w="450" w:type="pct"/>
            <w:shd w:val="clear" w:color="auto" w:fill="auto"/>
            <w:noWrap/>
            <w:hideMark/>
          </w:tcPr>
          <w:p w14:paraId="265B6989" w14:textId="5F0EC55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1BEC8590" w14:textId="326B82B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5BCCA227" w14:textId="579B271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54759EE3" w14:textId="34FC1022"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c>
          <w:tcPr>
            <w:tcW w:w="450" w:type="pct"/>
            <w:shd w:val="clear" w:color="auto" w:fill="auto"/>
            <w:noWrap/>
            <w:hideMark/>
          </w:tcPr>
          <w:p w14:paraId="3F5D59CF" w14:textId="391307F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r>
      <w:tr w:rsidR="00AB149D" w:rsidRPr="00FF4B81" w14:paraId="3A7B3B35" w14:textId="77777777" w:rsidTr="002339ED">
        <w:trPr>
          <w:trHeight w:val="300"/>
        </w:trPr>
        <w:tc>
          <w:tcPr>
            <w:tcW w:w="450" w:type="pct"/>
            <w:shd w:val="clear" w:color="auto" w:fill="auto"/>
            <w:vAlign w:val="center"/>
            <w:hideMark/>
          </w:tcPr>
          <w:p w14:paraId="0E9F7ABD"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Q</w:t>
            </w:r>
          </w:p>
        </w:tc>
        <w:tc>
          <w:tcPr>
            <w:tcW w:w="2299" w:type="pct"/>
            <w:shd w:val="clear" w:color="auto" w:fill="auto"/>
            <w:vAlign w:val="center"/>
            <w:hideMark/>
          </w:tcPr>
          <w:p w14:paraId="17346B52"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Žmonių sveikatos priežiūra ir socialinis darbas</w:t>
            </w:r>
          </w:p>
        </w:tc>
        <w:tc>
          <w:tcPr>
            <w:tcW w:w="450" w:type="pct"/>
            <w:shd w:val="clear" w:color="auto" w:fill="auto"/>
            <w:noWrap/>
            <w:hideMark/>
          </w:tcPr>
          <w:p w14:paraId="5105E747" w14:textId="5748F560"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30</w:t>
            </w:r>
          </w:p>
        </w:tc>
        <w:tc>
          <w:tcPr>
            <w:tcW w:w="450" w:type="pct"/>
            <w:shd w:val="clear" w:color="auto" w:fill="auto"/>
            <w:noWrap/>
            <w:hideMark/>
          </w:tcPr>
          <w:p w14:paraId="6A867B5D" w14:textId="321B04C1"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29</w:t>
            </w:r>
          </w:p>
        </w:tc>
        <w:tc>
          <w:tcPr>
            <w:tcW w:w="450" w:type="pct"/>
            <w:shd w:val="clear" w:color="auto" w:fill="auto"/>
            <w:noWrap/>
            <w:hideMark/>
          </w:tcPr>
          <w:p w14:paraId="44378031" w14:textId="6E67BE1C"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28</w:t>
            </w:r>
          </w:p>
        </w:tc>
        <w:tc>
          <w:tcPr>
            <w:tcW w:w="450" w:type="pct"/>
            <w:shd w:val="clear" w:color="auto" w:fill="auto"/>
            <w:noWrap/>
            <w:hideMark/>
          </w:tcPr>
          <w:p w14:paraId="203DB6BD" w14:textId="01FD009D"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27</w:t>
            </w:r>
          </w:p>
        </w:tc>
        <w:tc>
          <w:tcPr>
            <w:tcW w:w="450" w:type="pct"/>
            <w:shd w:val="clear" w:color="auto" w:fill="auto"/>
            <w:noWrap/>
            <w:hideMark/>
          </w:tcPr>
          <w:p w14:paraId="7A982974" w14:textId="3292CDDB"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27</w:t>
            </w:r>
          </w:p>
        </w:tc>
      </w:tr>
      <w:tr w:rsidR="00AB149D" w:rsidRPr="00FF4B81" w14:paraId="1643FBD1" w14:textId="77777777" w:rsidTr="002339ED">
        <w:trPr>
          <w:trHeight w:val="297"/>
        </w:trPr>
        <w:tc>
          <w:tcPr>
            <w:tcW w:w="450" w:type="pct"/>
            <w:shd w:val="clear" w:color="auto" w:fill="auto"/>
            <w:vAlign w:val="center"/>
            <w:hideMark/>
          </w:tcPr>
          <w:p w14:paraId="249B21AB"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R</w:t>
            </w:r>
          </w:p>
        </w:tc>
        <w:tc>
          <w:tcPr>
            <w:tcW w:w="2299" w:type="pct"/>
            <w:shd w:val="clear" w:color="auto" w:fill="auto"/>
            <w:vAlign w:val="center"/>
            <w:hideMark/>
          </w:tcPr>
          <w:p w14:paraId="6E67668C"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Meninė, pramoginė ir poilsio organizavimo veikla</w:t>
            </w:r>
          </w:p>
        </w:tc>
        <w:tc>
          <w:tcPr>
            <w:tcW w:w="450" w:type="pct"/>
            <w:shd w:val="clear" w:color="auto" w:fill="auto"/>
            <w:noWrap/>
            <w:hideMark/>
          </w:tcPr>
          <w:p w14:paraId="0FD6095D" w14:textId="4C85E528"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c>
          <w:tcPr>
            <w:tcW w:w="450" w:type="pct"/>
            <w:shd w:val="clear" w:color="auto" w:fill="auto"/>
            <w:noWrap/>
            <w:hideMark/>
          </w:tcPr>
          <w:p w14:paraId="2131FC0B" w14:textId="076ED09A"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159F01DF" w14:textId="1B4BE68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3</w:t>
            </w:r>
          </w:p>
        </w:tc>
        <w:tc>
          <w:tcPr>
            <w:tcW w:w="450" w:type="pct"/>
            <w:shd w:val="clear" w:color="auto" w:fill="auto"/>
            <w:noWrap/>
            <w:hideMark/>
          </w:tcPr>
          <w:p w14:paraId="1017939E" w14:textId="5866A015"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w:t>
            </w:r>
          </w:p>
        </w:tc>
        <w:tc>
          <w:tcPr>
            <w:tcW w:w="450" w:type="pct"/>
            <w:shd w:val="clear" w:color="auto" w:fill="auto"/>
            <w:noWrap/>
            <w:hideMark/>
          </w:tcPr>
          <w:p w14:paraId="7386D270" w14:textId="5D67C5A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5</w:t>
            </w:r>
          </w:p>
        </w:tc>
      </w:tr>
      <w:tr w:rsidR="00AB149D" w:rsidRPr="00FF4B81" w14:paraId="0DFB1061" w14:textId="77777777" w:rsidTr="002339ED">
        <w:trPr>
          <w:trHeight w:val="300"/>
        </w:trPr>
        <w:tc>
          <w:tcPr>
            <w:tcW w:w="450" w:type="pct"/>
            <w:shd w:val="clear" w:color="auto" w:fill="auto"/>
            <w:vAlign w:val="center"/>
            <w:hideMark/>
          </w:tcPr>
          <w:p w14:paraId="49202E68" w14:textId="77777777" w:rsidR="00AB149D" w:rsidRPr="00912EF0" w:rsidRDefault="00AB149D" w:rsidP="00AB149D">
            <w:pPr>
              <w:spacing w:after="0" w:line="240" w:lineRule="auto"/>
              <w:ind w:firstLineChars="100" w:firstLine="240"/>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lastRenderedPageBreak/>
              <w:t>S</w:t>
            </w:r>
          </w:p>
        </w:tc>
        <w:tc>
          <w:tcPr>
            <w:tcW w:w="2299" w:type="pct"/>
            <w:shd w:val="clear" w:color="auto" w:fill="auto"/>
            <w:vAlign w:val="center"/>
            <w:hideMark/>
          </w:tcPr>
          <w:p w14:paraId="72A12F6F" w14:textId="77777777" w:rsidR="00AB149D" w:rsidRPr="00912EF0" w:rsidRDefault="00AB149D" w:rsidP="00AB149D">
            <w:pPr>
              <w:spacing w:after="0" w:line="240" w:lineRule="auto"/>
              <w:jc w:val="both"/>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color w:val="000000"/>
                <w:kern w:val="0"/>
                <w:sz w:val="24"/>
                <w:szCs w:val="24"/>
                <w:lang w:val="lt-LT"/>
                <w14:ligatures w14:val="none"/>
              </w:rPr>
              <w:t>Kita aptarnavimo veikla</w:t>
            </w:r>
          </w:p>
        </w:tc>
        <w:tc>
          <w:tcPr>
            <w:tcW w:w="450" w:type="pct"/>
            <w:shd w:val="clear" w:color="auto" w:fill="auto"/>
            <w:noWrap/>
            <w:hideMark/>
          </w:tcPr>
          <w:p w14:paraId="2CA5A57E" w14:textId="11954993"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15</w:t>
            </w:r>
          </w:p>
        </w:tc>
        <w:tc>
          <w:tcPr>
            <w:tcW w:w="450" w:type="pct"/>
            <w:shd w:val="clear" w:color="auto" w:fill="auto"/>
            <w:noWrap/>
            <w:hideMark/>
          </w:tcPr>
          <w:p w14:paraId="69CAA977" w14:textId="1B24652C"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16</w:t>
            </w:r>
          </w:p>
        </w:tc>
        <w:tc>
          <w:tcPr>
            <w:tcW w:w="450" w:type="pct"/>
            <w:shd w:val="clear" w:color="auto" w:fill="auto"/>
            <w:noWrap/>
            <w:hideMark/>
          </w:tcPr>
          <w:p w14:paraId="1ED41A24" w14:textId="573ECE59"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16</w:t>
            </w:r>
          </w:p>
        </w:tc>
        <w:tc>
          <w:tcPr>
            <w:tcW w:w="450" w:type="pct"/>
            <w:shd w:val="clear" w:color="auto" w:fill="auto"/>
            <w:noWrap/>
            <w:hideMark/>
          </w:tcPr>
          <w:p w14:paraId="49FB9DBC" w14:textId="69F0F710"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17</w:t>
            </w:r>
          </w:p>
        </w:tc>
        <w:tc>
          <w:tcPr>
            <w:tcW w:w="450" w:type="pct"/>
            <w:shd w:val="clear" w:color="auto" w:fill="auto"/>
            <w:noWrap/>
            <w:hideMark/>
          </w:tcPr>
          <w:p w14:paraId="54DF1A26" w14:textId="15DDAD8F" w:rsidR="00AB149D" w:rsidRPr="00912EF0" w:rsidRDefault="00AB149D" w:rsidP="00AB149D">
            <w:pPr>
              <w:spacing w:after="0" w:line="240" w:lineRule="auto"/>
              <w:jc w:val="center"/>
              <w:rPr>
                <w:rFonts w:ascii="Times New Roman" w:eastAsia="Times New Roman" w:hAnsi="Times New Roman" w:cs="Times New Roman"/>
                <w:color w:val="000000"/>
                <w:kern w:val="0"/>
                <w:sz w:val="24"/>
                <w:szCs w:val="24"/>
                <w:lang w:val="lt-LT"/>
                <w14:ligatures w14:val="none"/>
              </w:rPr>
            </w:pPr>
            <w:r w:rsidRPr="00912EF0">
              <w:rPr>
                <w:rFonts w:ascii="Times New Roman" w:hAnsi="Times New Roman" w:cs="Times New Roman"/>
                <w:sz w:val="24"/>
                <w:szCs w:val="24"/>
              </w:rPr>
              <w:t>20</w:t>
            </w:r>
          </w:p>
        </w:tc>
      </w:tr>
      <w:tr w:rsidR="00AB149D" w:rsidRPr="00FF4B81" w14:paraId="073F7CF6" w14:textId="77777777" w:rsidTr="002339ED">
        <w:trPr>
          <w:trHeight w:val="300"/>
        </w:trPr>
        <w:tc>
          <w:tcPr>
            <w:tcW w:w="2749" w:type="pct"/>
            <w:gridSpan w:val="2"/>
            <w:shd w:val="clear" w:color="auto" w:fill="auto"/>
            <w:vAlign w:val="center"/>
          </w:tcPr>
          <w:p w14:paraId="73B01447" w14:textId="77777777" w:rsidR="00AB149D" w:rsidRPr="00912EF0" w:rsidRDefault="00AB149D" w:rsidP="00AB149D">
            <w:pPr>
              <w:spacing w:after="0" w:line="240" w:lineRule="auto"/>
              <w:ind w:firstLineChars="100" w:firstLine="241"/>
              <w:jc w:val="right"/>
              <w:rPr>
                <w:rFonts w:ascii="Times New Roman" w:eastAsia="Times New Roman" w:hAnsi="Times New Roman" w:cs="Times New Roman"/>
                <w:color w:val="000000"/>
                <w:kern w:val="0"/>
                <w:sz w:val="24"/>
                <w:szCs w:val="24"/>
                <w:lang w:val="lt-LT"/>
                <w14:ligatures w14:val="none"/>
              </w:rPr>
            </w:pPr>
            <w:r w:rsidRPr="00912EF0">
              <w:rPr>
                <w:rFonts w:ascii="Times New Roman" w:eastAsia="Times New Roman" w:hAnsi="Times New Roman" w:cs="Times New Roman"/>
                <w:b/>
                <w:bCs/>
                <w:color w:val="000000"/>
                <w:kern w:val="0"/>
                <w:sz w:val="24"/>
                <w:szCs w:val="24"/>
                <w:lang w:val="lt-LT"/>
                <w14:ligatures w14:val="none"/>
              </w:rPr>
              <w:t>Iš viso pagal ekonomines veiklos rūšis:</w:t>
            </w:r>
          </w:p>
        </w:tc>
        <w:tc>
          <w:tcPr>
            <w:tcW w:w="450" w:type="pct"/>
            <w:shd w:val="clear" w:color="auto" w:fill="auto"/>
            <w:noWrap/>
          </w:tcPr>
          <w:p w14:paraId="4506ED17" w14:textId="27097D99" w:rsidR="00AB149D" w:rsidRPr="00912EF0" w:rsidRDefault="00AB149D" w:rsidP="00AB149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hAnsi="Times New Roman" w:cs="Times New Roman"/>
                <w:b/>
                <w:bCs/>
                <w:sz w:val="24"/>
                <w:szCs w:val="24"/>
              </w:rPr>
              <w:t>725</w:t>
            </w:r>
          </w:p>
        </w:tc>
        <w:tc>
          <w:tcPr>
            <w:tcW w:w="450" w:type="pct"/>
            <w:shd w:val="clear" w:color="auto" w:fill="auto"/>
            <w:noWrap/>
          </w:tcPr>
          <w:p w14:paraId="35C26A97" w14:textId="2FE9E1D9" w:rsidR="00AB149D" w:rsidRPr="00912EF0" w:rsidRDefault="00AB149D" w:rsidP="00AB149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hAnsi="Times New Roman" w:cs="Times New Roman"/>
                <w:b/>
                <w:bCs/>
                <w:sz w:val="24"/>
                <w:szCs w:val="24"/>
              </w:rPr>
              <w:t>741</w:t>
            </w:r>
          </w:p>
        </w:tc>
        <w:tc>
          <w:tcPr>
            <w:tcW w:w="450" w:type="pct"/>
            <w:shd w:val="clear" w:color="auto" w:fill="auto"/>
            <w:noWrap/>
          </w:tcPr>
          <w:p w14:paraId="7E7FF785" w14:textId="5FAD8325" w:rsidR="00AB149D" w:rsidRPr="00912EF0" w:rsidRDefault="00AB149D" w:rsidP="00AB149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hAnsi="Times New Roman" w:cs="Times New Roman"/>
                <w:b/>
                <w:bCs/>
                <w:sz w:val="24"/>
                <w:szCs w:val="24"/>
              </w:rPr>
              <w:t>743</w:t>
            </w:r>
          </w:p>
        </w:tc>
        <w:tc>
          <w:tcPr>
            <w:tcW w:w="450" w:type="pct"/>
            <w:shd w:val="clear" w:color="auto" w:fill="auto"/>
            <w:noWrap/>
          </w:tcPr>
          <w:p w14:paraId="0E47B343" w14:textId="257FDC3F" w:rsidR="00AB149D" w:rsidRPr="00912EF0" w:rsidRDefault="00AB149D" w:rsidP="00AB149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hAnsi="Times New Roman" w:cs="Times New Roman"/>
                <w:b/>
                <w:bCs/>
                <w:sz w:val="24"/>
                <w:szCs w:val="24"/>
              </w:rPr>
              <w:t>738</w:t>
            </w:r>
          </w:p>
        </w:tc>
        <w:tc>
          <w:tcPr>
            <w:tcW w:w="450" w:type="pct"/>
            <w:shd w:val="clear" w:color="auto" w:fill="auto"/>
            <w:noWrap/>
          </w:tcPr>
          <w:p w14:paraId="6FB4D440" w14:textId="3AD3FD57" w:rsidR="00AB149D" w:rsidRPr="00912EF0" w:rsidRDefault="00AB149D" w:rsidP="00AB149D">
            <w:pPr>
              <w:spacing w:after="0" w:line="240" w:lineRule="auto"/>
              <w:jc w:val="center"/>
              <w:rPr>
                <w:rFonts w:ascii="Times New Roman" w:eastAsia="Times New Roman" w:hAnsi="Times New Roman" w:cs="Times New Roman"/>
                <w:b/>
                <w:bCs/>
                <w:color w:val="000000"/>
                <w:kern w:val="0"/>
                <w:sz w:val="24"/>
                <w:szCs w:val="24"/>
                <w:lang w:val="lt-LT"/>
                <w14:ligatures w14:val="none"/>
              </w:rPr>
            </w:pPr>
            <w:r w:rsidRPr="00912EF0">
              <w:rPr>
                <w:rFonts w:ascii="Times New Roman" w:hAnsi="Times New Roman" w:cs="Times New Roman"/>
                <w:b/>
                <w:bCs/>
                <w:sz w:val="24"/>
                <w:szCs w:val="24"/>
              </w:rPr>
              <w:t>800</w:t>
            </w:r>
          </w:p>
        </w:tc>
      </w:tr>
    </w:tbl>
    <w:p w14:paraId="0BF4366F" w14:textId="497D8C4A" w:rsidR="002E275B" w:rsidRPr="00912EF0" w:rsidRDefault="00AB149D" w:rsidP="00335D46">
      <w:pPr>
        <w:spacing w:after="0"/>
        <w:jc w:val="center"/>
        <w:rPr>
          <w:rFonts w:ascii="Times New Roman" w:hAnsi="Times New Roman" w:cs="Times New Roman"/>
          <w:lang w:val="lt-LT"/>
        </w:rPr>
      </w:pPr>
      <w:r w:rsidRPr="00912EF0">
        <w:rPr>
          <w:rFonts w:ascii="Times New Roman" w:hAnsi="Times New Roman" w:cs="Times New Roman"/>
          <w:i/>
          <w:iCs/>
          <w:lang w:val="lt-LT"/>
        </w:rPr>
        <w:t xml:space="preserve">Šaltinis: Valstybės duomenų agentūros duomenys. Prieiga internetu: </w:t>
      </w:r>
      <w:hyperlink r:id="rId41" w:anchor="/" w:history="1"/>
      <w:r w:rsidRPr="00912EF0">
        <w:rPr>
          <w:rFonts w:ascii="Times New Roman" w:hAnsi="Times New Roman" w:cs="Times New Roman"/>
          <w:lang w:val="fr-FR"/>
        </w:rPr>
        <w:t xml:space="preserve"> </w:t>
      </w:r>
      <w:hyperlink r:id="rId42" w:anchor="/" w:history="1">
        <w:r w:rsidRPr="00912EF0">
          <w:rPr>
            <w:rStyle w:val="Hipersaitas"/>
            <w:rFonts w:ascii="Times New Roman" w:hAnsi="Times New Roman" w:cs="Times New Roman"/>
            <w:i/>
            <w:iCs/>
            <w:lang w:val="lt-LT"/>
          </w:rPr>
          <w:t>https://osp.stat.gov.lt/lt/statistiniu-rodikliu-analize?hash=3e18eaad-ae91-43b4-a898-b8e324a14f91#/</w:t>
        </w:r>
      </w:hyperlink>
    </w:p>
    <w:p w14:paraId="6D72E083" w14:textId="77777777" w:rsidR="00C22220" w:rsidRPr="002E275B" w:rsidRDefault="00C22220" w:rsidP="002E275B">
      <w:pPr>
        <w:spacing w:after="0"/>
        <w:rPr>
          <w:rFonts w:ascii="Times New Roman" w:hAnsi="Times New Roman"/>
          <w:sz w:val="24"/>
          <w:szCs w:val="24"/>
          <w:lang w:val="lt-LT"/>
        </w:rPr>
      </w:pPr>
    </w:p>
    <w:p w14:paraId="05E1E1BB" w14:textId="459D724A" w:rsidR="0006054D" w:rsidRDefault="00302EEA" w:rsidP="00C900BE">
      <w:pPr>
        <w:spacing w:after="0" w:line="240" w:lineRule="auto"/>
        <w:ind w:firstLine="709"/>
        <w:jc w:val="both"/>
        <w:rPr>
          <w:rFonts w:ascii="Times New Roman" w:hAnsi="Times New Roman" w:cs="Times New Roman"/>
          <w:spacing w:val="2"/>
          <w:sz w:val="24"/>
          <w:szCs w:val="24"/>
          <w:shd w:val="clear" w:color="auto" w:fill="FFFFFF"/>
          <w:lang w:val="lt-LT"/>
        </w:rPr>
      </w:pPr>
      <w:r w:rsidRPr="00302EEA">
        <w:rPr>
          <w:rFonts w:ascii="Times New Roman" w:hAnsi="Times New Roman"/>
          <w:sz w:val="24"/>
          <w:szCs w:val="24"/>
          <w:lang w:val="lt-LT"/>
        </w:rPr>
        <w:t xml:space="preserve">Nuolat tobulinama teisinė bazė, reglamentuojanti verslo subjektų veiklą, visuomenės informavimas apie smulkiojo ir vidutinio verslo pradmenis bei kita laisvai prieinama informacija </w:t>
      </w:r>
      <w:r w:rsidR="00C6641D">
        <w:rPr>
          <w:rFonts w:ascii="Times New Roman" w:hAnsi="Times New Roman"/>
          <w:sz w:val="24"/>
          <w:szCs w:val="24"/>
          <w:lang w:val="lt-LT"/>
        </w:rPr>
        <w:t xml:space="preserve">padeda sustiprinti finansinio raštingumo žinias bei </w:t>
      </w:r>
      <w:r w:rsidR="00C6641D" w:rsidRPr="00302EEA">
        <w:rPr>
          <w:rFonts w:ascii="Times New Roman" w:hAnsi="Times New Roman"/>
          <w:sz w:val="24"/>
          <w:szCs w:val="24"/>
          <w:lang w:val="lt-LT"/>
        </w:rPr>
        <w:t xml:space="preserve">skatina </w:t>
      </w:r>
      <w:r w:rsidR="00C6641D">
        <w:rPr>
          <w:rFonts w:ascii="Times New Roman" w:hAnsi="Times New Roman"/>
          <w:sz w:val="24"/>
          <w:szCs w:val="24"/>
          <w:lang w:val="lt-LT"/>
        </w:rPr>
        <w:t xml:space="preserve">pradėti savarankišką veiklą, todėl </w:t>
      </w:r>
      <w:r w:rsidR="00C6641D" w:rsidRPr="00302EEA">
        <w:rPr>
          <w:rFonts w:ascii="Times New Roman" w:hAnsi="Times New Roman"/>
          <w:sz w:val="24"/>
          <w:szCs w:val="24"/>
          <w:lang w:val="lt-LT"/>
        </w:rPr>
        <w:t>vis daugiau gyventojų užsiim</w:t>
      </w:r>
      <w:r w:rsidR="00C6641D">
        <w:rPr>
          <w:rFonts w:ascii="Times New Roman" w:hAnsi="Times New Roman"/>
          <w:sz w:val="24"/>
          <w:szCs w:val="24"/>
          <w:lang w:val="lt-LT"/>
        </w:rPr>
        <w:t>a</w:t>
      </w:r>
      <w:r w:rsidR="00C6641D" w:rsidRPr="00302EEA">
        <w:rPr>
          <w:rFonts w:ascii="Times New Roman" w:hAnsi="Times New Roman"/>
          <w:sz w:val="24"/>
          <w:szCs w:val="24"/>
          <w:lang w:val="lt-LT"/>
        </w:rPr>
        <w:t xml:space="preserve"> smulkiuoju ir vidutiniu verslu arba </w:t>
      </w:r>
      <w:r w:rsidR="00C6641D">
        <w:rPr>
          <w:rFonts w:ascii="Times New Roman" w:hAnsi="Times New Roman"/>
          <w:sz w:val="24"/>
          <w:szCs w:val="24"/>
          <w:lang w:val="lt-LT"/>
        </w:rPr>
        <w:t xml:space="preserve">pradeda </w:t>
      </w:r>
      <w:r w:rsidR="00C6641D" w:rsidRPr="00302EEA">
        <w:rPr>
          <w:rFonts w:ascii="Times New Roman" w:hAnsi="Times New Roman"/>
          <w:sz w:val="24"/>
          <w:szCs w:val="24"/>
          <w:lang w:val="lt-LT"/>
        </w:rPr>
        <w:t>dirbti pagal individualiosios veiklos pažymą</w:t>
      </w:r>
      <w:r w:rsidR="00C6641D">
        <w:rPr>
          <w:rFonts w:ascii="Times New Roman" w:hAnsi="Times New Roman"/>
          <w:sz w:val="24"/>
          <w:szCs w:val="24"/>
          <w:lang w:val="lt-LT"/>
        </w:rPr>
        <w:t>,</w:t>
      </w:r>
      <w:r w:rsidR="00C6641D" w:rsidRPr="00302EEA">
        <w:rPr>
          <w:rFonts w:ascii="Times New Roman" w:hAnsi="Times New Roman"/>
          <w:sz w:val="24"/>
          <w:szCs w:val="24"/>
          <w:lang w:val="lt-LT"/>
        </w:rPr>
        <w:t xml:space="preserve"> verslo liudijimą (</w:t>
      </w:r>
      <w:r w:rsidR="00C6641D">
        <w:rPr>
          <w:rFonts w:ascii="Times New Roman" w:hAnsi="Times New Roman"/>
          <w:sz w:val="24"/>
          <w:szCs w:val="24"/>
          <w:lang w:val="lt-LT"/>
        </w:rPr>
        <w:t>žr. 8</w:t>
      </w:r>
      <w:r w:rsidR="00C6641D" w:rsidRPr="00302EEA">
        <w:rPr>
          <w:rFonts w:ascii="Times New Roman" w:hAnsi="Times New Roman"/>
          <w:sz w:val="24"/>
          <w:szCs w:val="24"/>
          <w:lang w:val="lt-LT"/>
        </w:rPr>
        <w:t xml:space="preserve"> lentelė).</w:t>
      </w:r>
      <w:r w:rsidR="00C6641D">
        <w:rPr>
          <w:rFonts w:ascii="Times New Roman" w:hAnsi="Times New Roman"/>
          <w:sz w:val="24"/>
          <w:szCs w:val="24"/>
          <w:lang w:val="lt-LT"/>
        </w:rPr>
        <w:t xml:space="preserve"> </w:t>
      </w:r>
      <w:r w:rsidR="0088555A">
        <w:rPr>
          <w:rFonts w:ascii="Times New Roman" w:hAnsi="Times New Roman" w:cs="Times New Roman"/>
          <w:sz w:val="24"/>
          <w:szCs w:val="24"/>
          <w:lang w:val="lt-LT"/>
        </w:rPr>
        <w:t xml:space="preserve">Taip pat leidžia </w:t>
      </w:r>
      <w:r w:rsidR="00C6641D" w:rsidRPr="00C6641D">
        <w:rPr>
          <w:rFonts w:ascii="Times New Roman" w:hAnsi="Times New Roman" w:cs="Times New Roman"/>
          <w:spacing w:val="2"/>
          <w:sz w:val="24"/>
          <w:szCs w:val="24"/>
          <w:shd w:val="clear" w:color="auto" w:fill="FFFFFF"/>
          <w:lang w:val="lt-LT"/>
        </w:rPr>
        <w:t>verslininkui</w:t>
      </w:r>
      <w:r w:rsidR="0088555A">
        <w:rPr>
          <w:rFonts w:ascii="Times New Roman" w:hAnsi="Times New Roman" w:cs="Times New Roman"/>
          <w:spacing w:val="2"/>
          <w:sz w:val="24"/>
          <w:szCs w:val="24"/>
          <w:shd w:val="clear" w:color="auto" w:fill="FFFFFF"/>
          <w:lang w:val="lt-LT"/>
        </w:rPr>
        <w:t>,</w:t>
      </w:r>
      <w:r w:rsidR="00C6641D" w:rsidRPr="00C6641D">
        <w:rPr>
          <w:rFonts w:ascii="Times New Roman" w:hAnsi="Times New Roman" w:cs="Times New Roman"/>
          <w:spacing w:val="2"/>
          <w:sz w:val="24"/>
          <w:szCs w:val="24"/>
          <w:shd w:val="clear" w:color="auto" w:fill="FFFFFF"/>
          <w:lang w:val="lt-LT"/>
        </w:rPr>
        <w:t xml:space="preserve"> smulkiojo ir (ar) vidutinio verslo (SVV) savininkui priimti tinkamiausius finansinius sprendimus kiekviename SVV gyvavimo ciklo etape, siekiant valdyti savo verslą, užtikrinti tolesnę šio verslo plėtrą, tvarų augimą ir pelningumą</w:t>
      </w:r>
      <w:r w:rsidR="0088555A">
        <w:rPr>
          <w:rFonts w:ascii="Times New Roman" w:hAnsi="Times New Roman" w:cs="Times New Roman"/>
          <w:spacing w:val="2"/>
          <w:sz w:val="24"/>
          <w:szCs w:val="24"/>
          <w:shd w:val="clear" w:color="auto" w:fill="FFFFFF"/>
          <w:lang w:val="lt-LT"/>
        </w:rPr>
        <w:t>.</w:t>
      </w:r>
    </w:p>
    <w:p w14:paraId="73184A53" w14:textId="77777777" w:rsidR="0006054D" w:rsidRPr="0080660B" w:rsidRDefault="0006054D" w:rsidP="00217862">
      <w:pPr>
        <w:spacing w:after="0" w:line="240" w:lineRule="auto"/>
        <w:jc w:val="both"/>
        <w:rPr>
          <w:rFonts w:ascii="Times New Roman" w:hAnsi="Times New Roman" w:cs="Times New Roman"/>
          <w:spacing w:val="2"/>
          <w:sz w:val="24"/>
          <w:szCs w:val="24"/>
          <w:shd w:val="clear" w:color="auto" w:fill="FFFFFF"/>
          <w:lang w:val="lt-LT"/>
        </w:rPr>
      </w:pPr>
    </w:p>
    <w:p w14:paraId="5ADD9A14" w14:textId="3DD2A2F8" w:rsidR="003F0A01" w:rsidRPr="0059339B" w:rsidRDefault="003F0A01" w:rsidP="003F0A01">
      <w:pPr>
        <w:pStyle w:val="Antrat"/>
        <w:keepNext/>
        <w:jc w:val="right"/>
        <w:rPr>
          <w:rFonts w:asciiTheme="majorBidi" w:hAnsiTheme="majorBidi" w:cstheme="majorBidi"/>
          <w:i w:val="0"/>
          <w:iCs w:val="0"/>
          <w:color w:val="auto"/>
          <w:sz w:val="24"/>
          <w:szCs w:val="24"/>
          <w:lang w:val="lt-LT"/>
        </w:rPr>
      </w:pPr>
      <w:r w:rsidRPr="0059339B">
        <w:rPr>
          <w:rFonts w:asciiTheme="majorBidi" w:hAnsiTheme="majorBidi" w:cstheme="majorBidi"/>
          <w:i w:val="0"/>
          <w:iCs w:val="0"/>
          <w:color w:val="auto"/>
          <w:sz w:val="24"/>
          <w:szCs w:val="24"/>
        </w:rPr>
        <w:fldChar w:fldCharType="begin"/>
      </w:r>
      <w:r w:rsidRPr="0059339B">
        <w:rPr>
          <w:rFonts w:asciiTheme="majorBidi" w:hAnsiTheme="majorBidi" w:cstheme="majorBidi"/>
          <w:i w:val="0"/>
          <w:iCs w:val="0"/>
          <w:color w:val="auto"/>
          <w:sz w:val="24"/>
          <w:szCs w:val="24"/>
          <w:lang w:val="lt-LT"/>
        </w:rPr>
        <w:instrText xml:space="preserve"> SEQ lentelė \* ARABIC </w:instrText>
      </w:r>
      <w:r w:rsidRPr="0059339B">
        <w:rPr>
          <w:rFonts w:asciiTheme="majorBidi" w:hAnsiTheme="majorBidi" w:cstheme="majorBidi"/>
          <w:i w:val="0"/>
          <w:iCs w:val="0"/>
          <w:color w:val="auto"/>
          <w:sz w:val="24"/>
          <w:szCs w:val="24"/>
        </w:rPr>
        <w:fldChar w:fldCharType="separate"/>
      </w:r>
      <w:r w:rsidR="006B1C42">
        <w:rPr>
          <w:rFonts w:asciiTheme="majorBidi" w:hAnsiTheme="majorBidi" w:cstheme="majorBidi"/>
          <w:i w:val="0"/>
          <w:iCs w:val="0"/>
          <w:noProof/>
          <w:color w:val="auto"/>
          <w:sz w:val="24"/>
          <w:szCs w:val="24"/>
          <w:lang w:val="lt-LT"/>
        </w:rPr>
        <w:t>8</w:t>
      </w:r>
      <w:r w:rsidRPr="0059339B">
        <w:rPr>
          <w:rFonts w:asciiTheme="majorBidi" w:hAnsiTheme="majorBidi" w:cstheme="majorBidi"/>
          <w:i w:val="0"/>
          <w:iCs w:val="0"/>
          <w:color w:val="auto"/>
          <w:sz w:val="24"/>
          <w:szCs w:val="24"/>
        </w:rPr>
        <w:fldChar w:fldCharType="end"/>
      </w:r>
      <w:r w:rsidRPr="0059339B">
        <w:rPr>
          <w:rFonts w:asciiTheme="majorBidi" w:hAnsiTheme="majorBidi" w:cstheme="majorBidi"/>
          <w:i w:val="0"/>
          <w:iCs w:val="0"/>
          <w:color w:val="auto"/>
          <w:sz w:val="24"/>
          <w:szCs w:val="24"/>
          <w:lang w:val="lt-LT"/>
        </w:rPr>
        <w:t xml:space="preserve"> lentelė </w:t>
      </w:r>
    </w:p>
    <w:p w14:paraId="050271D2" w14:textId="1C7CCC61" w:rsidR="003F0A01" w:rsidRPr="0059339B" w:rsidRDefault="003F0A01" w:rsidP="003F0A01">
      <w:pPr>
        <w:jc w:val="center"/>
        <w:rPr>
          <w:rFonts w:asciiTheme="majorBidi" w:hAnsiTheme="majorBidi" w:cstheme="majorBidi"/>
          <w:b/>
          <w:bCs/>
          <w:sz w:val="24"/>
          <w:szCs w:val="24"/>
          <w:lang w:val="lt-LT"/>
        </w:rPr>
      </w:pPr>
      <w:r w:rsidRPr="0059339B">
        <w:rPr>
          <w:rFonts w:asciiTheme="majorBidi" w:hAnsiTheme="majorBidi" w:cstheme="majorBidi"/>
          <w:b/>
          <w:bCs/>
          <w:sz w:val="24"/>
          <w:szCs w:val="24"/>
          <w:lang w:val="lt-LT"/>
        </w:rPr>
        <w:t>Savarankiškai dirbančių asmenų skaičius K</w:t>
      </w:r>
      <w:r w:rsidR="00912EF0" w:rsidRPr="0059339B">
        <w:rPr>
          <w:rFonts w:asciiTheme="majorBidi" w:hAnsiTheme="majorBidi" w:cstheme="majorBidi"/>
          <w:b/>
          <w:bCs/>
          <w:sz w:val="24"/>
          <w:szCs w:val="24"/>
          <w:lang w:val="lt-LT"/>
        </w:rPr>
        <w:t>ėdainių</w:t>
      </w:r>
      <w:r w:rsidRPr="0059339B">
        <w:rPr>
          <w:rFonts w:asciiTheme="majorBidi" w:hAnsiTheme="majorBidi" w:cstheme="majorBidi"/>
          <w:b/>
          <w:bCs/>
          <w:sz w:val="24"/>
          <w:szCs w:val="24"/>
          <w:lang w:val="lt-LT"/>
        </w:rPr>
        <w:t xml:space="preserve"> </w:t>
      </w:r>
      <w:r w:rsidR="0059339B" w:rsidRPr="0059339B">
        <w:rPr>
          <w:rFonts w:asciiTheme="majorBidi" w:hAnsiTheme="majorBidi" w:cstheme="majorBidi"/>
          <w:b/>
          <w:bCs/>
          <w:sz w:val="24"/>
          <w:szCs w:val="24"/>
          <w:lang w:val="lt-LT"/>
        </w:rPr>
        <w:t xml:space="preserve">rajono </w:t>
      </w:r>
      <w:r w:rsidRPr="0059339B">
        <w:rPr>
          <w:rFonts w:asciiTheme="majorBidi" w:hAnsiTheme="majorBidi" w:cstheme="majorBidi"/>
          <w:b/>
          <w:bCs/>
          <w:sz w:val="24"/>
          <w:szCs w:val="24"/>
          <w:lang w:val="lt-LT"/>
        </w:rPr>
        <w:t>savivaldybėje</w:t>
      </w:r>
    </w:p>
    <w:tbl>
      <w:tblPr>
        <w:tblW w:w="5000" w:type="pct"/>
        <w:tblCellMar>
          <w:left w:w="0" w:type="dxa"/>
          <w:right w:w="0" w:type="dxa"/>
        </w:tblCellMar>
        <w:tblLook w:val="04A0" w:firstRow="1" w:lastRow="0" w:firstColumn="1" w:lastColumn="0" w:noHBand="0" w:noVBand="1"/>
      </w:tblPr>
      <w:tblGrid>
        <w:gridCol w:w="945"/>
        <w:gridCol w:w="4684"/>
        <w:gridCol w:w="4557"/>
      </w:tblGrid>
      <w:tr w:rsidR="003F0A01" w:rsidRPr="007406F9" w14:paraId="462A8EE5" w14:textId="77777777" w:rsidTr="002D5FE0">
        <w:tc>
          <w:tcPr>
            <w:tcW w:w="464" w:type="pct"/>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14:paraId="49D52FB3" w14:textId="77777777" w:rsidR="003F0A01" w:rsidRPr="007406F9" w:rsidRDefault="003F0A01" w:rsidP="002339ED">
            <w:pPr>
              <w:spacing w:after="0" w:line="240" w:lineRule="auto"/>
              <w:jc w:val="both"/>
              <w:rPr>
                <w:rFonts w:ascii="Times New Roman" w:eastAsia="Times New Roman" w:hAnsi="Times New Roman" w:cs="Times New Roman"/>
                <w:b/>
                <w:bCs/>
                <w:kern w:val="0"/>
                <w:sz w:val="24"/>
                <w:szCs w:val="24"/>
                <w:lang w:val="lt-LT"/>
                <w14:ligatures w14:val="none"/>
              </w:rPr>
            </w:pPr>
            <w:r w:rsidRPr="007406F9">
              <w:rPr>
                <w:rFonts w:ascii="Times New Roman" w:eastAsia="Times New Roman" w:hAnsi="Times New Roman" w:cs="Times New Roman"/>
                <w:b/>
                <w:bCs/>
                <w:kern w:val="0"/>
                <w:sz w:val="24"/>
                <w:szCs w:val="24"/>
                <w:lang w:val="lt-LT"/>
                <w14:ligatures w14:val="none"/>
              </w:rPr>
              <w:t>Metai</w:t>
            </w:r>
          </w:p>
        </w:tc>
        <w:tc>
          <w:tcPr>
            <w:tcW w:w="2299" w:type="pct"/>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14:paraId="1293B887" w14:textId="77777777" w:rsidR="003F0A01" w:rsidRPr="007406F9" w:rsidRDefault="003F0A01" w:rsidP="002339ED">
            <w:pPr>
              <w:spacing w:after="0" w:line="240" w:lineRule="auto"/>
              <w:jc w:val="center"/>
              <w:rPr>
                <w:rFonts w:ascii="Times New Roman" w:eastAsia="Times New Roman" w:hAnsi="Times New Roman" w:cs="Times New Roman"/>
                <w:b/>
                <w:bCs/>
                <w:kern w:val="0"/>
                <w:sz w:val="24"/>
                <w:szCs w:val="24"/>
                <w:lang w:val="lt-LT"/>
                <w14:ligatures w14:val="none"/>
              </w:rPr>
            </w:pPr>
            <w:r w:rsidRPr="007406F9">
              <w:rPr>
                <w:rFonts w:ascii="Times New Roman" w:eastAsia="Times New Roman" w:hAnsi="Times New Roman" w:cs="Times New Roman"/>
                <w:b/>
                <w:bCs/>
                <w:kern w:val="0"/>
                <w:sz w:val="24"/>
                <w:szCs w:val="24"/>
                <w:lang w:val="lt-LT"/>
                <w14:ligatures w14:val="none"/>
              </w:rPr>
              <w:t>Verslo liudijimas</w:t>
            </w:r>
          </w:p>
        </w:tc>
        <w:tc>
          <w:tcPr>
            <w:tcW w:w="2237" w:type="pct"/>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14:paraId="481AC5FE" w14:textId="77777777" w:rsidR="003F0A01" w:rsidRPr="007406F9" w:rsidRDefault="003F0A01" w:rsidP="002339ED">
            <w:pPr>
              <w:spacing w:after="0" w:line="240" w:lineRule="auto"/>
              <w:jc w:val="center"/>
              <w:rPr>
                <w:rFonts w:ascii="Times New Roman" w:eastAsia="Times New Roman" w:hAnsi="Times New Roman" w:cs="Times New Roman"/>
                <w:b/>
                <w:bCs/>
                <w:kern w:val="0"/>
                <w:sz w:val="24"/>
                <w:szCs w:val="24"/>
                <w:lang w:val="lt-LT"/>
                <w14:ligatures w14:val="none"/>
              </w:rPr>
            </w:pPr>
            <w:r w:rsidRPr="007406F9">
              <w:rPr>
                <w:rFonts w:ascii="Times New Roman" w:eastAsia="Times New Roman" w:hAnsi="Times New Roman" w:cs="Times New Roman"/>
                <w:b/>
                <w:bCs/>
                <w:kern w:val="0"/>
                <w:sz w:val="24"/>
                <w:szCs w:val="24"/>
                <w:lang w:val="lt-LT"/>
                <w14:ligatures w14:val="none"/>
              </w:rPr>
              <w:t>Individualios veiklos pažyma</w:t>
            </w:r>
          </w:p>
        </w:tc>
      </w:tr>
      <w:tr w:rsidR="002B3082" w:rsidRPr="007406F9" w14:paraId="008995CB" w14:textId="77777777" w:rsidTr="002339ED">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8B710" w14:textId="77777777" w:rsidR="002B3082" w:rsidRPr="007406F9" w:rsidRDefault="002B3082" w:rsidP="002B3082">
            <w:pPr>
              <w:spacing w:after="0" w:line="240" w:lineRule="auto"/>
              <w:ind w:right="140"/>
              <w:jc w:val="center"/>
              <w:rPr>
                <w:rFonts w:ascii="Times New Roman" w:eastAsia="Times New Roman" w:hAnsi="Times New Roman" w:cs="Times New Roman"/>
                <w:color w:val="000000"/>
                <w:kern w:val="0"/>
                <w:sz w:val="24"/>
                <w:szCs w:val="24"/>
                <w:lang w:val="lt-LT"/>
                <w14:ligatures w14:val="none"/>
              </w:rPr>
            </w:pPr>
            <w:r w:rsidRPr="007406F9">
              <w:rPr>
                <w:rFonts w:ascii="Times New Roman" w:eastAsia="Times New Roman" w:hAnsi="Times New Roman" w:cs="Times New Roman"/>
                <w:color w:val="000000"/>
                <w:kern w:val="0"/>
                <w:sz w:val="24"/>
                <w:szCs w:val="24"/>
                <w:lang w:val="lt-LT"/>
                <w14:ligatures w14:val="none"/>
              </w:rPr>
              <w:t>2018</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3D2C7" w14:textId="4710D2AA"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102</w:t>
            </w:r>
          </w:p>
        </w:tc>
        <w:tc>
          <w:tcPr>
            <w:tcW w:w="2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A00B3" w14:textId="1FDBBDA8"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656</w:t>
            </w:r>
          </w:p>
        </w:tc>
      </w:tr>
      <w:tr w:rsidR="002B3082" w:rsidRPr="007406F9" w14:paraId="583C7080" w14:textId="77777777" w:rsidTr="002339ED">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43A27" w14:textId="77777777" w:rsidR="002B3082" w:rsidRPr="007406F9" w:rsidRDefault="002B3082" w:rsidP="002B3082">
            <w:pPr>
              <w:spacing w:after="0" w:line="240" w:lineRule="auto"/>
              <w:ind w:right="140"/>
              <w:jc w:val="center"/>
              <w:rPr>
                <w:rFonts w:ascii="Times New Roman" w:eastAsia="Times New Roman" w:hAnsi="Times New Roman" w:cs="Times New Roman"/>
                <w:color w:val="000000"/>
                <w:kern w:val="0"/>
                <w:sz w:val="24"/>
                <w:szCs w:val="24"/>
                <w:lang w:val="lt-LT"/>
                <w14:ligatures w14:val="none"/>
              </w:rPr>
            </w:pPr>
            <w:r w:rsidRPr="007406F9">
              <w:rPr>
                <w:rFonts w:ascii="Times New Roman" w:eastAsia="Times New Roman" w:hAnsi="Times New Roman" w:cs="Times New Roman"/>
                <w:color w:val="000000"/>
                <w:kern w:val="0"/>
                <w:sz w:val="24"/>
                <w:szCs w:val="24"/>
                <w:lang w:val="lt-LT"/>
                <w14:ligatures w14:val="none"/>
              </w:rPr>
              <w:t>2019</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7C6DC" w14:textId="6B6E99FF"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125</w:t>
            </w:r>
          </w:p>
        </w:tc>
        <w:tc>
          <w:tcPr>
            <w:tcW w:w="2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498F2" w14:textId="0D16CE77"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095</w:t>
            </w:r>
          </w:p>
        </w:tc>
      </w:tr>
      <w:tr w:rsidR="002B3082" w:rsidRPr="007406F9" w14:paraId="5F034EFE" w14:textId="77777777" w:rsidTr="002339ED">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4D09E" w14:textId="77777777" w:rsidR="002B3082" w:rsidRPr="007406F9" w:rsidRDefault="002B3082" w:rsidP="002B3082">
            <w:pPr>
              <w:spacing w:after="0" w:line="240" w:lineRule="auto"/>
              <w:ind w:right="140"/>
              <w:jc w:val="center"/>
              <w:rPr>
                <w:rFonts w:ascii="Times New Roman" w:eastAsia="Times New Roman" w:hAnsi="Times New Roman" w:cs="Times New Roman"/>
                <w:color w:val="000000"/>
                <w:kern w:val="0"/>
                <w:sz w:val="24"/>
                <w:szCs w:val="24"/>
                <w:lang w:val="lt-LT"/>
                <w14:ligatures w14:val="none"/>
              </w:rPr>
            </w:pPr>
            <w:r w:rsidRPr="007406F9">
              <w:rPr>
                <w:rFonts w:ascii="Times New Roman" w:eastAsia="Times New Roman" w:hAnsi="Times New Roman" w:cs="Times New Roman"/>
                <w:color w:val="000000"/>
                <w:kern w:val="0"/>
                <w:sz w:val="24"/>
                <w:szCs w:val="24"/>
                <w:lang w:val="lt-LT"/>
                <w14:ligatures w14:val="none"/>
              </w:rPr>
              <w:t>2020</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40961" w14:textId="14083450"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948</w:t>
            </w:r>
          </w:p>
        </w:tc>
        <w:tc>
          <w:tcPr>
            <w:tcW w:w="2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888C3" w14:textId="3EFB6440"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275</w:t>
            </w:r>
          </w:p>
        </w:tc>
      </w:tr>
      <w:tr w:rsidR="002B3082" w:rsidRPr="007406F9" w14:paraId="7CFD00A0" w14:textId="77777777" w:rsidTr="002339ED">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6248" w14:textId="77777777" w:rsidR="002B3082" w:rsidRPr="007406F9" w:rsidRDefault="002B3082" w:rsidP="002B3082">
            <w:pPr>
              <w:spacing w:after="0" w:line="240" w:lineRule="auto"/>
              <w:ind w:right="140"/>
              <w:jc w:val="center"/>
              <w:rPr>
                <w:rFonts w:ascii="Times New Roman" w:eastAsia="Times New Roman" w:hAnsi="Times New Roman" w:cs="Times New Roman"/>
                <w:color w:val="000000"/>
                <w:kern w:val="0"/>
                <w:sz w:val="24"/>
                <w:szCs w:val="24"/>
                <w:lang w:val="lt-LT"/>
                <w14:ligatures w14:val="none"/>
              </w:rPr>
            </w:pPr>
            <w:r w:rsidRPr="007406F9">
              <w:rPr>
                <w:rFonts w:ascii="Times New Roman" w:eastAsia="Times New Roman" w:hAnsi="Times New Roman" w:cs="Times New Roman"/>
                <w:color w:val="000000"/>
                <w:kern w:val="0"/>
                <w:sz w:val="24"/>
                <w:szCs w:val="24"/>
                <w:lang w:val="lt-LT"/>
                <w14:ligatures w14:val="none"/>
              </w:rPr>
              <w:t>2021</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92F3C" w14:textId="4F5E5A09"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913</w:t>
            </w:r>
          </w:p>
        </w:tc>
        <w:tc>
          <w:tcPr>
            <w:tcW w:w="2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5EACA" w14:textId="4D41CDDB"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434</w:t>
            </w:r>
          </w:p>
        </w:tc>
      </w:tr>
      <w:tr w:rsidR="002B3082" w:rsidRPr="006F4643" w14:paraId="49F2D19C" w14:textId="77777777" w:rsidTr="002339ED">
        <w:tc>
          <w:tcPr>
            <w:tcW w:w="4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DF1A4" w14:textId="77777777" w:rsidR="002B3082" w:rsidRPr="007406F9" w:rsidRDefault="002B3082" w:rsidP="002B3082">
            <w:pPr>
              <w:spacing w:after="0" w:line="240" w:lineRule="auto"/>
              <w:ind w:right="140"/>
              <w:jc w:val="center"/>
              <w:rPr>
                <w:rFonts w:ascii="Times New Roman" w:eastAsia="Times New Roman" w:hAnsi="Times New Roman" w:cs="Times New Roman"/>
                <w:color w:val="000000"/>
                <w:kern w:val="0"/>
                <w:sz w:val="24"/>
                <w:szCs w:val="24"/>
                <w:lang w:val="lt-LT"/>
                <w14:ligatures w14:val="none"/>
              </w:rPr>
            </w:pPr>
            <w:r w:rsidRPr="007406F9">
              <w:rPr>
                <w:rFonts w:ascii="Times New Roman" w:eastAsia="Times New Roman" w:hAnsi="Times New Roman" w:cs="Times New Roman"/>
                <w:color w:val="000000"/>
                <w:kern w:val="0"/>
                <w:sz w:val="24"/>
                <w:szCs w:val="24"/>
                <w:lang w:val="lt-LT"/>
                <w14:ligatures w14:val="none"/>
              </w:rPr>
              <w:t>2022</w:t>
            </w:r>
          </w:p>
        </w:tc>
        <w:tc>
          <w:tcPr>
            <w:tcW w:w="22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BC943" w14:textId="21801766"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955</w:t>
            </w:r>
          </w:p>
        </w:tc>
        <w:tc>
          <w:tcPr>
            <w:tcW w:w="2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50161" w14:textId="708325E5" w:rsidR="002B3082" w:rsidRPr="002B3082" w:rsidRDefault="002B3082" w:rsidP="002B3082">
            <w:pPr>
              <w:spacing w:after="0" w:line="240" w:lineRule="auto"/>
              <w:ind w:right="140"/>
              <w:jc w:val="center"/>
              <w:rPr>
                <w:rFonts w:asciiTheme="majorBidi" w:eastAsia="Times New Roman" w:hAnsiTheme="majorBidi" w:cstheme="majorBidi"/>
                <w:color w:val="000000"/>
                <w:kern w:val="0"/>
                <w:sz w:val="24"/>
                <w:szCs w:val="24"/>
                <w:lang w:val="lt-LT"/>
                <w14:ligatures w14:val="none"/>
              </w:rPr>
            </w:pPr>
            <w:r w:rsidRPr="002B3082">
              <w:rPr>
                <w:rFonts w:asciiTheme="majorBidi" w:hAnsiTheme="majorBidi" w:cstheme="majorBidi"/>
                <w:color w:val="000000"/>
                <w:sz w:val="24"/>
                <w:szCs w:val="24"/>
              </w:rPr>
              <w:t>1</w:t>
            </w:r>
            <w:r w:rsidR="00A11F04">
              <w:rPr>
                <w:rFonts w:asciiTheme="majorBidi" w:hAnsiTheme="majorBidi" w:cstheme="majorBidi"/>
                <w:color w:val="000000"/>
                <w:sz w:val="24"/>
                <w:szCs w:val="24"/>
              </w:rPr>
              <w:t xml:space="preserve"> </w:t>
            </w:r>
            <w:r w:rsidRPr="002B3082">
              <w:rPr>
                <w:rFonts w:asciiTheme="majorBidi" w:hAnsiTheme="majorBidi" w:cstheme="majorBidi"/>
                <w:color w:val="000000"/>
                <w:sz w:val="24"/>
                <w:szCs w:val="24"/>
              </w:rPr>
              <w:t>456</w:t>
            </w:r>
          </w:p>
        </w:tc>
      </w:tr>
    </w:tbl>
    <w:p w14:paraId="036032C1" w14:textId="707BC4FE" w:rsidR="003F0A01" w:rsidRPr="00912EF0" w:rsidRDefault="003F0A01" w:rsidP="00335D46">
      <w:pPr>
        <w:spacing w:after="0" w:line="240" w:lineRule="auto"/>
        <w:ind w:right="142" w:firstLine="567"/>
        <w:jc w:val="center"/>
        <w:rPr>
          <w:rFonts w:ascii="Times New Roman" w:eastAsia="Calibri" w:hAnsi="Times New Roman" w:cs="Times New Roman"/>
          <w:i/>
          <w:iCs/>
          <w:color w:val="000000"/>
          <w:kern w:val="0"/>
          <w:lang w:val="lt-LT"/>
        </w:rPr>
      </w:pPr>
      <w:r w:rsidRPr="00912EF0">
        <w:rPr>
          <w:rFonts w:ascii="Times New Roman" w:eastAsia="Times New Roman" w:hAnsi="Times New Roman" w:cs="Times New Roman"/>
          <w:i/>
          <w:iCs/>
          <w:color w:val="000000"/>
          <w:kern w:val="0"/>
          <w:lang w:val="lt-LT"/>
          <w14:ligatures w14:val="none"/>
        </w:rPr>
        <w:t xml:space="preserve">Šaltinis: Sudaryta pagal Valstybinės mokesčių inspekcijos statistinius duomenis. Mokesčių mokėtojų registravimo statistika. 2018 m., 2019 m., 2020 m., 2021 m., 2022 m. Prieiga internetu: </w:t>
      </w:r>
      <w:hyperlink r:id="rId43" w:history="1">
        <w:r w:rsidRPr="00912EF0">
          <w:rPr>
            <w:rStyle w:val="Hipersaitas"/>
            <w:rFonts w:ascii="Times New Roman" w:eastAsia="Times New Roman" w:hAnsi="Times New Roman" w:cs="Times New Roman"/>
            <w:i/>
            <w:iCs/>
            <w:kern w:val="0"/>
            <w:lang w:val="lt-LT"/>
            <w14:ligatures w14:val="none"/>
          </w:rPr>
          <w:t>https://www.vmi.lt/evmi/2022metai3</w:t>
        </w:r>
      </w:hyperlink>
    </w:p>
    <w:p w14:paraId="62CCA7EA" w14:textId="77777777" w:rsidR="00912EF0" w:rsidRDefault="00912EF0" w:rsidP="00F77B8C">
      <w:pPr>
        <w:spacing w:after="0" w:line="240" w:lineRule="auto"/>
        <w:ind w:firstLine="567"/>
        <w:jc w:val="both"/>
        <w:rPr>
          <w:rFonts w:ascii="Times New Roman" w:eastAsia="Times New Roman" w:hAnsi="Times New Roman" w:cs="Times New Roman"/>
          <w:kern w:val="0"/>
          <w:sz w:val="24"/>
          <w:szCs w:val="24"/>
          <w:lang w:val="lt-LT"/>
          <w14:ligatures w14:val="none"/>
        </w:rPr>
      </w:pPr>
    </w:p>
    <w:p w14:paraId="7413DAF5" w14:textId="1874883D" w:rsidR="0088555A" w:rsidRPr="00912EF0" w:rsidRDefault="002D5FE0" w:rsidP="00C900BE">
      <w:pPr>
        <w:spacing w:after="0" w:line="240" w:lineRule="auto"/>
        <w:ind w:firstLine="709"/>
        <w:jc w:val="both"/>
        <w:rPr>
          <w:rFonts w:ascii="Times New Roman" w:eastAsia="Times New Roman" w:hAnsi="Times New Roman" w:cs="Times New Roman"/>
          <w:kern w:val="0"/>
          <w:sz w:val="24"/>
          <w:szCs w:val="24"/>
          <w:lang w:val="lt-LT"/>
          <w14:ligatures w14:val="none"/>
        </w:rPr>
      </w:pPr>
      <w:r w:rsidRPr="00912EF0">
        <w:rPr>
          <w:rFonts w:ascii="Times New Roman" w:eastAsia="Times New Roman" w:hAnsi="Times New Roman" w:cs="Times New Roman"/>
          <w:kern w:val="0"/>
          <w:sz w:val="24"/>
          <w:szCs w:val="24"/>
          <w:lang w:val="lt-LT"/>
          <w14:ligatures w14:val="none"/>
        </w:rPr>
        <w:t>Valstybinės mokesčių inspekcijos duomenimis, Kėdainių rajono</w:t>
      </w:r>
      <w:r w:rsidR="00A11F04">
        <w:rPr>
          <w:rFonts w:ascii="Times New Roman" w:eastAsia="Times New Roman" w:hAnsi="Times New Roman" w:cs="Times New Roman"/>
          <w:kern w:val="0"/>
          <w:sz w:val="24"/>
          <w:szCs w:val="24"/>
          <w:lang w:val="lt-LT"/>
          <w14:ligatures w14:val="none"/>
        </w:rPr>
        <w:t xml:space="preserve"> savivaldybės teritorijoje</w:t>
      </w:r>
      <w:r w:rsidR="003F0A01" w:rsidRPr="00912EF0">
        <w:rPr>
          <w:rFonts w:ascii="Times New Roman" w:eastAsia="Times New Roman" w:hAnsi="Times New Roman" w:cs="Times New Roman"/>
          <w:kern w:val="0"/>
          <w:sz w:val="24"/>
          <w:szCs w:val="24"/>
          <w:lang w:val="lt-LT"/>
          <w14:ligatures w14:val="none"/>
        </w:rPr>
        <w:t xml:space="preserve"> dirbančių pagal </w:t>
      </w:r>
      <w:r w:rsidR="00A11F04">
        <w:rPr>
          <w:rFonts w:ascii="Times New Roman" w:eastAsia="Times New Roman" w:hAnsi="Times New Roman" w:cs="Times New Roman"/>
          <w:kern w:val="0"/>
          <w:sz w:val="24"/>
          <w:szCs w:val="24"/>
          <w:lang w:val="lt-LT"/>
          <w14:ligatures w14:val="none"/>
        </w:rPr>
        <w:t>verslo liudijimus skaičius 2018</w:t>
      </w:r>
      <w:r w:rsidR="00A11F04">
        <w:rPr>
          <w:rFonts w:ascii="Times New Roman" w:hAnsi="Times New Roman" w:cs="Times New Roman"/>
          <w:sz w:val="24"/>
          <w:szCs w:val="24"/>
          <w:lang w:val="lt-LT"/>
        </w:rPr>
        <w:t>−</w:t>
      </w:r>
      <w:r w:rsidR="003F0A01" w:rsidRPr="00912EF0">
        <w:rPr>
          <w:rFonts w:ascii="Times New Roman" w:eastAsia="Times New Roman" w:hAnsi="Times New Roman" w:cs="Times New Roman"/>
          <w:kern w:val="0"/>
          <w:sz w:val="24"/>
          <w:szCs w:val="24"/>
          <w:lang w:val="lt-LT"/>
          <w14:ligatures w14:val="none"/>
        </w:rPr>
        <w:t>2022 metais sumažėjo</w:t>
      </w:r>
      <w:r w:rsidRPr="00912EF0">
        <w:rPr>
          <w:rFonts w:ascii="Times New Roman" w:eastAsia="Times New Roman" w:hAnsi="Times New Roman" w:cs="Times New Roman"/>
          <w:kern w:val="0"/>
          <w:sz w:val="24"/>
          <w:szCs w:val="24"/>
          <w:lang w:val="lt-LT"/>
          <w14:ligatures w14:val="none"/>
        </w:rPr>
        <w:t xml:space="preserve"> 13,34</w:t>
      </w:r>
      <w:r w:rsidR="003F0A01" w:rsidRPr="00912EF0">
        <w:rPr>
          <w:rFonts w:ascii="Times New Roman" w:eastAsia="Times New Roman" w:hAnsi="Times New Roman" w:cs="Times New Roman"/>
          <w:kern w:val="0"/>
          <w:sz w:val="24"/>
          <w:szCs w:val="24"/>
          <w:lang w:val="lt-LT"/>
          <w14:ligatures w14:val="none"/>
        </w:rPr>
        <w:t xml:space="preserve"> proc.</w:t>
      </w:r>
      <w:r w:rsidR="0059339B">
        <w:rPr>
          <w:rFonts w:ascii="Times New Roman" w:eastAsia="Times New Roman" w:hAnsi="Times New Roman" w:cs="Times New Roman"/>
          <w:kern w:val="0"/>
          <w:sz w:val="24"/>
          <w:szCs w:val="24"/>
          <w:lang w:val="lt-LT"/>
          <w14:ligatures w14:val="none"/>
        </w:rPr>
        <w:t xml:space="preserve"> Manoma, jog</w:t>
      </w:r>
      <w:r w:rsidR="003F0A01" w:rsidRPr="00912EF0">
        <w:rPr>
          <w:rFonts w:ascii="Times New Roman" w:eastAsia="Times New Roman" w:hAnsi="Times New Roman" w:cs="Times New Roman"/>
          <w:kern w:val="0"/>
          <w:sz w:val="24"/>
          <w:szCs w:val="24"/>
          <w:lang w:val="lt-LT"/>
          <w14:ligatures w14:val="none"/>
        </w:rPr>
        <w:t xml:space="preserve"> didžiausią įtaką </w:t>
      </w:r>
      <w:r w:rsidRPr="00912EF0">
        <w:rPr>
          <w:rFonts w:ascii="Times New Roman" w:eastAsia="Times New Roman" w:hAnsi="Times New Roman" w:cs="Times New Roman"/>
          <w:kern w:val="0"/>
          <w:sz w:val="24"/>
          <w:szCs w:val="24"/>
          <w:lang w:val="lt-LT"/>
          <w14:ligatures w14:val="none"/>
        </w:rPr>
        <w:t xml:space="preserve">padarė teisinis reglamentavimas, dėl ko sumažėjo veikiant pagal </w:t>
      </w:r>
      <w:r w:rsidR="003F0A01" w:rsidRPr="00912EF0">
        <w:rPr>
          <w:rFonts w:ascii="Times New Roman" w:eastAsia="Times New Roman" w:hAnsi="Times New Roman" w:cs="Times New Roman"/>
          <w:kern w:val="0"/>
          <w:sz w:val="24"/>
          <w:szCs w:val="24"/>
          <w:lang w:val="lt-LT"/>
          <w14:ligatures w14:val="none"/>
        </w:rPr>
        <w:t>verslo liudijim</w:t>
      </w:r>
      <w:r w:rsidRPr="00912EF0">
        <w:rPr>
          <w:rFonts w:ascii="Times New Roman" w:eastAsia="Times New Roman" w:hAnsi="Times New Roman" w:cs="Times New Roman"/>
          <w:kern w:val="0"/>
          <w:sz w:val="24"/>
          <w:szCs w:val="24"/>
          <w:lang w:val="lt-LT"/>
          <w14:ligatures w14:val="none"/>
        </w:rPr>
        <w:t>ą</w:t>
      </w:r>
      <w:r w:rsidR="003F0A01" w:rsidRPr="00912EF0">
        <w:rPr>
          <w:rFonts w:ascii="Times New Roman" w:eastAsia="Times New Roman" w:hAnsi="Times New Roman" w:cs="Times New Roman"/>
          <w:kern w:val="0"/>
          <w:sz w:val="24"/>
          <w:szCs w:val="24"/>
          <w:lang w:val="lt-LT"/>
          <w14:ligatures w14:val="none"/>
        </w:rPr>
        <w:t xml:space="preserve"> galimų vykdyti veiklų skaičius. </w:t>
      </w:r>
      <w:r w:rsidRPr="00912EF0">
        <w:rPr>
          <w:rFonts w:ascii="Times New Roman" w:eastAsia="Times New Roman" w:hAnsi="Times New Roman" w:cs="Times New Roman"/>
          <w:kern w:val="0"/>
          <w:sz w:val="24"/>
          <w:szCs w:val="24"/>
          <w:lang w:val="lt-LT"/>
          <w14:ligatures w14:val="none"/>
        </w:rPr>
        <w:t>T</w:t>
      </w:r>
      <w:r w:rsidR="003F0A01" w:rsidRPr="00912EF0">
        <w:rPr>
          <w:rFonts w:ascii="Times New Roman" w:eastAsia="Times New Roman" w:hAnsi="Times New Roman" w:cs="Times New Roman"/>
          <w:kern w:val="0"/>
          <w:sz w:val="24"/>
          <w:szCs w:val="24"/>
          <w:lang w:val="lt-LT"/>
          <w14:ligatures w14:val="none"/>
        </w:rPr>
        <w:t>uo pačiu laikotarpiu gyventojų</w:t>
      </w:r>
      <w:r w:rsidR="00A11F04">
        <w:rPr>
          <w:rFonts w:ascii="Times New Roman" w:eastAsia="Times New Roman" w:hAnsi="Times New Roman" w:cs="Times New Roman"/>
          <w:kern w:val="0"/>
          <w:sz w:val="24"/>
          <w:szCs w:val="24"/>
          <w:lang w:val="lt-LT"/>
          <w14:ligatures w14:val="none"/>
        </w:rPr>
        <w:t>,</w:t>
      </w:r>
      <w:r w:rsidR="003F0A01" w:rsidRPr="00912EF0">
        <w:rPr>
          <w:rFonts w:ascii="Times New Roman" w:eastAsia="Times New Roman" w:hAnsi="Times New Roman" w:cs="Times New Roman"/>
          <w:kern w:val="0"/>
          <w:sz w:val="24"/>
          <w:szCs w:val="24"/>
          <w:lang w:val="lt-LT"/>
          <w14:ligatures w14:val="none"/>
        </w:rPr>
        <w:t xml:space="preserve"> veikiančių pagal individualios veiklos pažymą</w:t>
      </w:r>
      <w:r w:rsidR="00A11F04">
        <w:rPr>
          <w:rFonts w:ascii="Times New Roman" w:eastAsia="Times New Roman" w:hAnsi="Times New Roman" w:cs="Times New Roman"/>
          <w:kern w:val="0"/>
          <w:sz w:val="24"/>
          <w:szCs w:val="24"/>
          <w:lang w:val="lt-LT"/>
          <w14:ligatures w14:val="none"/>
        </w:rPr>
        <w:t>,</w:t>
      </w:r>
      <w:r w:rsidR="003F0A01" w:rsidRPr="00912EF0">
        <w:rPr>
          <w:rFonts w:ascii="Times New Roman" w:eastAsia="Times New Roman" w:hAnsi="Times New Roman" w:cs="Times New Roman"/>
          <w:kern w:val="0"/>
          <w:sz w:val="24"/>
          <w:szCs w:val="24"/>
          <w:lang w:val="lt-LT"/>
          <w14:ligatures w14:val="none"/>
        </w:rPr>
        <w:t xml:space="preserve"> išaugo daugiau nei dvigubai – 12</w:t>
      </w:r>
      <w:r w:rsidRPr="00912EF0">
        <w:rPr>
          <w:rFonts w:ascii="Times New Roman" w:eastAsia="Times New Roman" w:hAnsi="Times New Roman" w:cs="Times New Roman"/>
          <w:kern w:val="0"/>
          <w:sz w:val="24"/>
          <w:szCs w:val="24"/>
          <w:lang w:val="lt-LT"/>
          <w14:ligatures w14:val="none"/>
        </w:rPr>
        <w:t>1,95</w:t>
      </w:r>
      <w:r w:rsidR="003F0A01" w:rsidRPr="00912EF0">
        <w:rPr>
          <w:rFonts w:ascii="Times New Roman" w:eastAsia="Times New Roman" w:hAnsi="Times New Roman" w:cs="Times New Roman"/>
          <w:kern w:val="0"/>
          <w:sz w:val="24"/>
          <w:szCs w:val="24"/>
          <w:lang w:val="lt-LT"/>
          <w14:ligatures w14:val="none"/>
        </w:rPr>
        <w:t xml:space="preserve"> proc. Vertinant bendrai gyventojų, vykdančių savarankišką veiklą</w:t>
      </w:r>
      <w:r w:rsidR="00A11F04">
        <w:rPr>
          <w:rFonts w:ascii="Times New Roman" w:eastAsia="Times New Roman" w:hAnsi="Times New Roman" w:cs="Times New Roman"/>
          <w:kern w:val="0"/>
          <w:sz w:val="24"/>
          <w:szCs w:val="24"/>
          <w:lang w:val="lt-LT"/>
          <w14:ligatures w14:val="none"/>
        </w:rPr>
        <w:t>,</w:t>
      </w:r>
      <w:r w:rsidR="003F0A01" w:rsidRPr="00912EF0">
        <w:rPr>
          <w:rFonts w:ascii="Times New Roman" w:eastAsia="Times New Roman" w:hAnsi="Times New Roman" w:cs="Times New Roman"/>
          <w:kern w:val="0"/>
          <w:sz w:val="24"/>
          <w:szCs w:val="24"/>
          <w:lang w:val="lt-LT"/>
          <w14:ligatures w14:val="none"/>
        </w:rPr>
        <w:t xml:space="preserve"> </w:t>
      </w:r>
      <w:r w:rsidR="00605BF8">
        <w:rPr>
          <w:rFonts w:ascii="Times New Roman" w:eastAsia="Times New Roman" w:hAnsi="Times New Roman" w:cs="Times New Roman"/>
          <w:kern w:val="0"/>
          <w:sz w:val="24"/>
          <w:szCs w:val="24"/>
          <w:lang w:val="lt-LT"/>
          <w14:ligatures w14:val="none"/>
        </w:rPr>
        <w:t xml:space="preserve">Kėdainių rajono </w:t>
      </w:r>
      <w:r w:rsidRPr="00912EF0">
        <w:rPr>
          <w:rFonts w:ascii="Times New Roman" w:eastAsia="Times New Roman" w:hAnsi="Times New Roman" w:cs="Times New Roman"/>
          <w:kern w:val="0"/>
          <w:sz w:val="24"/>
          <w:szCs w:val="24"/>
          <w:lang w:val="lt-LT"/>
          <w14:ligatures w14:val="none"/>
        </w:rPr>
        <w:t>savivaldybėje</w:t>
      </w:r>
      <w:r w:rsidR="003F0A01" w:rsidRPr="00912EF0">
        <w:rPr>
          <w:rFonts w:ascii="Times New Roman" w:eastAsia="Times New Roman" w:hAnsi="Times New Roman" w:cs="Times New Roman"/>
          <w:kern w:val="0"/>
          <w:sz w:val="24"/>
          <w:szCs w:val="24"/>
          <w:lang w:val="lt-LT"/>
          <w14:ligatures w14:val="none"/>
        </w:rPr>
        <w:t xml:space="preserve"> padaugėjo </w:t>
      </w:r>
      <w:r w:rsidRPr="00912EF0">
        <w:rPr>
          <w:rFonts w:ascii="Times New Roman" w:eastAsia="Times New Roman" w:hAnsi="Times New Roman" w:cs="Times New Roman"/>
          <w:kern w:val="0"/>
          <w:sz w:val="24"/>
          <w:szCs w:val="24"/>
          <w:lang w:val="lt-LT"/>
          <w14:ligatures w14:val="none"/>
        </w:rPr>
        <w:t>daugiau kaip trečdaliu</w:t>
      </w:r>
      <w:r w:rsidR="00A11F04">
        <w:rPr>
          <w:rFonts w:ascii="Times New Roman" w:eastAsia="Times New Roman" w:hAnsi="Times New Roman" w:cs="Times New Roman"/>
          <w:kern w:val="0"/>
          <w:sz w:val="24"/>
          <w:szCs w:val="24"/>
          <w:lang w:val="lt-LT"/>
          <w14:ligatures w14:val="none"/>
        </w:rPr>
        <w:t xml:space="preserve"> </w:t>
      </w:r>
      <w:r w:rsidR="00A11F04">
        <w:rPr>
          <w:rFonts w:ascii="Times New Roman" w:hAnsi="Times New Roman" w:cs="Times New Roman"/>
          <w:sz w:val="24"/>
          <w:szCs w:val="24"/>
          <w:lang w:val="lt-LT"/>
        </w:rPr>
        <w:t>−</w:t>
      </w:r>
      <w:r w:rsidR="003F0A01" w:rsidRPr="00912EF0">
        <w:rPr>
          <w:rFonts w:ascii="Times New Roman" w:eastAsia="Times New Roman" w:hAnsi="Times New Roman" w:cs="Times New Roman"/>
          <w:kern w:val="0"/>
          <w:sz w:val="24"/>
          <w:szCs w:val="24"/>
          <w:lang w:val="lt-LT"/>
          <w14:ligatures w14:val="none"/>
        </w:rPr>
        <w:t xml:space="preserve"> </w:t>
      </w:r>
      <w:r w:rsidRPr="00912EF0">
        <w:rPr>
          <w:rFonts w:ascii="Times New Roman" w:eastAsia="Times New Roman" w:hAnsi="Times New Roman" w:cs="Times New Roman"/>
          <w:kern w:val="0"/>
          <w:sz w:val="24"/>
          <w:szCs w:val="24"/>
          <w:lang w:val="lt-LT"/>
          <w14:ligatures w14:val="none"/>
        </w:rPr>
        <w:t>37</w:t>
      </w:r>
      <w:r w:rsidR="003F0A01" w:rsidRPr="00912EF0">
        <w:rPr>
          <w:rFonts w:ascii="Times New Roman" w:eastAsia="Times New Roman" w:hAnsi="Times New Roman" w:cs="Times New Roman"/>
          <w:kern w:val="0"/>
          <w:sz w:val="24"/>
          <w:szCs w:val="24"/>
          <w:lang w:val="lt-LT"/>
          <w14:ligatures w14:val="none"/>
        </w:rPr>
        <w:t>,</w:t>
      </w:r>
      <w:r w:rsidRPr="00912EF0">
        <w:rPr>
          <w:rFonts w:ascii="Times New Roman" w:eastAsia="Times New Roman" w:hAnsi="Times New Roman" w:cs="Times New Roman"/>
          <w:kern w:val="0"/>
          <w:sz w:val="24"/>
          <w:szCs w:val="24"/>
          <w:lang w:val="lt-LT"/>
          <w14:ligatures w14:val="none"/>
        </w:rPr>
        <w:t>14</w:t>
      </w:r>
      <w:r w:rsidR="003F0A01" w:rsidRPr="00912EF0">
        <w:rPr>
          <w:rFonts w:ascii="Times New Roman" w:eastAsia="Times New Roman" w:hAnsi="Times New Roman" w:cs="Times New Roman"/>
          <w:kern w:val="0"/>
          <w:sz w:val="24"/>
          <w:szCs w:val="24"/>
          <w:lang w:val="lt-LT"/>
          <w14:ligatures w14:val="none"/>
        </w:rPr>
        <w:t xml:space="preserve"> proc. (ST-1</w:t>
      </w:r>
      <w:r w:rsidR="00E450FD" w:rsidRPr="00912EF0">
        <w:rPr>
          <w:rFonts w:ascii="Times New Roman" w:eastAsia="Times New Roman" w:hAnsi="Times New Roman" w:cs="Times New Roman"/>
          <w:kern w:val="0"/>
          <w:sz w:val="24"/>
          <w:szCs w:val="24"/>
          <w:lang w:val="lt-LT"/>
          <w14:ligatures w14:val="none"/>
        </w:rPr>
        <w:t>8</w:t>
      </w:r>
      <w:r w:rsidR="003F0A01" w:rsidRPr="00912EF0">
        <w:rPr>
          <w:rFonts w:ascii="Times New Roman" w:eastAsia="Times New Roman" w:hAnsi="Times New Roman" w:cs="Times New Roman"/>
          <w:kern w:val="0"/>
          <w:sz w:val="24"/>
          <w:szCs w:val="24"/>
          <w:lang w:val="lt-LT"/>
          <w14:ligatures w14:val="none"/>
        </w:rPr>
        <w:t xml:space="preserve">) (žr. </w:t>
      </w:r>
      <w:r w:rsidR="00CD48FE" w:rsidRPr="00912EF0">
        <w:rPr>
          <w:rFonts w:ascii="Times New Roman" w:eastAsia="Times New Roman" w:hAnsi="Times New Roman" w:cs="Times New Roman"/>
          <w:kern w:val="0"/>
          <w:sz w:val="24"/>
          <w:szCs w:val="24"/>
          <w:lang w:val="lt-LT"/>
          <w14:ligatures w14:val="none"/>
        </w:rPr>
        <w:t>8</w:t>
      </w:r>
      <w:r w:rsidR="003F0A01" w:rsidRPr="00912EF0">
        <w:rPr>
          <w:rFonts w:ascii="Times New Roman" w:eastAsia="Times New Roman" w:hAnsi="Times New Roman" w:cs="Times New Roman"/>
          <w:kern w:val="0"/>
          <w:sz w:val="24"/>
          <w:szCs w:val="24"/>
          <w:lang w:val="lt-LT"/>
          <w14:ligatures w14:val="none"/>
        </w:rPr>
        <w:t xml:space="preserve"> lentelę). </w:t>
      </w:r>
    </w:p>
    <w:p w14:paraId="70E1CCA4" w14:textId="55952D37" w:rsidR="00302EEA" w:rsidRPr="00912EF0" w:rsidRDefault="00605BF8" w:rsidP="00C900BE">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Remiantis VVG atliktos g</w:t>
      </w:r>
      <w:r w:rsidR="00063A09" w:rsidRPr="00912EF0">
        <w:rPr>
          <w:rFonts w:ascii="Times New Roman" w:hAnsi="Times New Roman" w:cs="Times New Roman"/>
          <w:sz w:val="24"/>
          <w:szCs w:val="24"/>
          <w:lang w:val="lt-LT"/>
        </w:rPr>
        <w:t xml:space="preserve">yventojų apklausos duomenimis, </w:t>
      </w:r>
      <w:r>
        <w:rPr>
          <w:rFonts w:ascii="Times New Roman" w:hAnsi="Times New Roman" w:cs="Times New Roman"/>
          <w:sz w:val="24"/>
          <w:szCs w:val="24"/>
          <w:lang w:val="lt-LT"/>
        </w:rPr>
        <w:t xml:space="preserve">net </w:t>
      </w:r>
      <w:r w:rsidR="00063A09" w:rsidRPr="00912EF0">
        <w:rPr>
          <w:rFonts w:ascii="Times New Roman" w:hAnsi="Times New Roman" w:cs="Times New Roman"/>
          <w:sz w:val="24"/>
          <w:szCs w:val="24"/>
          <w:lang w:val="lt-LT"/>
        </w:rPr>
        <w:t xml:space="preserve">56,5 proc. gyventojų </w:t>
      </w:r>
      <w:r>
        <w:rPr>
          <w:rFonts w:ascii="Times New Roman" w:hAnsi="Times New Roman" w:cs="Times New Roman"/>
          <w:sz w:val="24"/>
          <w:szCs w:val="24"/>
          <w:lang w:val="lt-LT"/>
        </w:rPr>
        <w:t>imtųsi smulkaus verslo</w:t>
      </w:r>
      <w:r w:rsidR="00063A09" w:rsidRPr="00912EF0">
        <w:rPr>
          <w:rFonts w:ascii="Times New Roman" w:hAnsi="Times New Roman" w:cs="Times New Roman"/>
          <w:sz w:val="24"/>
          <w:szCs w:val="24"/>
          <w:lang w:val="lt-LT"/>
        </w:rPr>
        <w:t xml:space="preserve">, jei būtų teikiamos konsultacijos dėl naujo verslo įkūrimo </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P27</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Respondentai nurodo, jog labiausiai jiems </w:t>
      </w:r>
      <w:r w:rsidR="00063A09" w:rsidRPr="00912EF0">
        <w:rPr>
          <w:rFonts w:ascii="Times New Roman" w:hAnsi="Times New Roman" w:cs="Times New Roman"/>
          <w:sz w:val="24"/>
          <w:szCs w:val="24"/>
          <w:lang w:val="lt-LT"/>
        </w:rPr>
        <w:t>trūksta informacijos apie finansavimo galimybes (26,3 proc. atsakiusiųjų)</w:t>
      </w:r>
      <w:r w:rsidR="00E21448" w:rsidRPr="00912EF0">
        <w:rPr>
          <w:rFonts w:ascii="Times New Roman" w:hAnsi="Times New Roman" w:cs="Times New Roman"/>
          <w:sz w:val="24"/>
          <w:szCs w:val="24"/>
          <w:lang w:val="lt-LT"/>
        </w:rPr>
        <w:t xml:space="preserve"> (</w:t>
      </w:r>
      <w:r w:rsidR="00063A09" w:rsidRPr="00912EF0">
        <w:rPr>
          <w:rFonts w:ascii="Times New Roman" w:hAnsi="Times New Roman" w:cs="Times New Roman"/>
          <w:sz w:val="24"/>
          <w:szCs w:val="24"/>
          <w:lang w:val="lt-LT"/>
        </w:rPr>
        <w:t>P28</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 xml:space="preserve">, reklamos ir marketingo konsultacijų (20,2 proc.) </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P29</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 projektų rengimo ir valdymo žinių (19,3 proc.)</w:t>
      </w:r>
      <w:r w:rsidR="00E21448" w:rsidRPr="00912EF0">
        <w:rPr>
          <w:rFonts w:ascii="Times New Roman" w:hAnsi="Times New Roman" w:cs="Times New Roman"/>
          <w:sz w:val="24"/>
          <w:szCs w:val="24"/>
          <w:lang w:val="lt-LT"/>
        </w:rPr>
        <w:t xml:space="preserve"> (</w:t>
      </w:r>
      <w:r w:rsidR="00063A09" w:rsidRPr="00912EF0">
        <w:rPr>
          <w:rFonts w:ascii="Times New Roman" w:hAnsi="Times New Roman" w:cs="Times New Roman"/>
          <w:sz w:val="24"/>
          <w:szCs w:val="24"/>
          <w:lang w:val="lt-LT"/>
        </w:rPr>
        <w:t>P30</w:t>
      </w:r>
      <w:r w:rsidR="00E21448" w:rsidRPr="00912EF0">
        <w:rPr>
          <w:rFonts w:ascii="Times New Roman" w:hAnsi="Times New Roman" w:cs="Times New Roman"/>
          <w:sz w:val="24"/>
          <w:szCs w:val="24"/>
          <w:lang w:val="lt-LT"/>
        </w:rPr>
        <w:t>)</w:t>
      </w:r>
      <w:r w:rsidR="00063A09" w:rsidRPr="00912EF0">
        <w:rPr>
          <w:rFonts w:ascii="Times New Roman" w:hAnsi="Times New Roman" w:cs="Times New Roman"/>
          <w:sz w:val="24"/>
          <w:szCs w:val="24"/>
          <w:lang w:val="lt-LT"/>
        </w:rPr>
        <w:t>.</w:t>
      </w:r>
    </w:p>
    <w:p w14:paraId="36B19A70" w14:textId="16DDCF94" w:rsidR="00FB3224" w:rsidRPr="0088555A" w:rsidRDefault="00063A09" w:rsidP="009A4901">
      <w:pPr>
        <w:spacing w:after="0" w:line="240" w:lineRule="auto"/>
        <w:ind w:firstLine="709"/>
        <w:jc w:val="both"/>
        <w:rPr>
          <w:rFonts w:ascii="Times New Roman" w:hAnsi="Times New Roman" w:cs="Times New Roman"/>
          <w:sz w:val="24"/>
          <w:szCs w:val="24"/>
          <w:lang w:val="lt-LT"/>
        </w:rPr>
      </w:pPr>
      <w:r w:rsidRPr="00912EF0">
        <w:rPr>
          <w:rFonts w:ascii="Times New Roman" w:hAnsi="Times New Roman" w:cs="Times New Roman"/>
          <w:sz w:val="24"/>
          <w:szCs w:val="24"/>
          <w:lang w:val="lt-LT"/>
        </w:rPr>
        <w:t xml:space="preserve">Jei </w:t>
      </w:r>
      <w:r w:rsidR="00605BF8">
        <w:rPr>
          <w:rFonts w:ascii="Times New Roman" w:hAnsi="Times New Roman" w:cs="Times New Roman"/>
          <w:sz w:val="24"/>
          <w:szCs w:val="24"/>
          <w:lang w:val="lt-LT"/>
        </w:rPr>
        <w:t xml:space="preserve">būtų </w:t>
      </w:r>
      <w:r w:rsidRPr="00912EF0">
        <w:rPr>
          <w:rFonts w:ascii="Times New Roman" w:hAnsi="Times New Roman" w:cs="Times New Roman"/>
          <w:sz w:val="24"/>
          <w:szCs w:val="24"/>
          <w:lang w:val="lt-LT"/>
        </w:rPr>
        <w:t>verslo pradžiai skiriamas dalinis ES finansavimas</w:t>
      </w:r>
      <w:r w:rsidR="00A11F04">
        <w:rPr>
          <w:rFonts w:ascii="Times New Roman" w:hAnsi="Times New Roman" w:cs="Times New Roman"/>
          <w:sz w:val="24"/>
          <w:szCs w:val="24"/>
          <w:lang w:val="lt-LT"/>
        </w:rPr>
        <w:t>,</w:t>
      </w:r>
      <w:r w:rsidRPr="00912EF0">
        <w:rPr>
          <w:rFonts w:ascii="Times New Roman" w:hAnsi="Times New Roman" w:cs="Times New Roman"/>
          <w:sz w:val="24"/>
          <w:szCs w:val="24"/>
          <w:lang w:val="lt-LT"/>
        </w:rPr>
        <w:t xml:space="preserve"> 66,5 proc. apklaustųjų tai paskatintų pradėti smulkų verslą </w:t>
      </w:r>
      <w:r w:rsidR="00E21448" w:rsidRPr="00912EF0">
        <w:rPr>
          <w:rFonts w:ascii="Times New Roman" w:hAnsi="Times New Roman" w:cs="Times New Roman"/>
          <w:sz w:val="24"/>
          <w:szCs w:val="24"/>
          <w:lang w:val="lt-LT"/>
        </w:rPr>
        <w:t>(</w:t>
      </w:r>
      <w:r w:rsidRPr="00912EF0">
        <w:rPr>
          <w:rFonts w:ascii="Times New Roman" w:hAnsi="Times New Roman" w:cs="Times New Roman"/>
          <w:sz w:val="24"/>
          <w:szCs w:val="24"/>
          <w:lang w:val="lt-LT"/>
        </w:rPr>
        <w:t>P31</w:t>
      </w:r>
      <w:r w:rsidR="00E21448" w:rsidRPr="00912EF0">
        <w:rPr>
          <w:rFonts w:ascii="Times New Roman" w:hAnsi="Times New Roman" w:cs="Times New Roman"/>
          <w:sz w:val="24"/>
          <w:szCs w:val="24"/>
          <w:lang w:val="lt-LT"/>
        </w:rPr>
        <w:t>)</w:t>
      </w:r>
      <w:r w:rsidRPr="00912EF0">
        <w:rPr>
          <w:rFonts w:ascii="Times New Roman" w:hAnsi="Times New Roman" w:cs="Times New Roman"/>
          <w:sz w:val="24"/>
          <w:szCs w:val="24"/>
          <w:lang w:val="lt-LT"/>
        </w:rPr>
        <w:t xml:space="preserve">. Socialinį verslą pradėtų 57,2 proc. </w:t>
      </w:r>
      <w:r w:rsidR="00B87EF8">
        <w:rPr>
          <w:rFonts w:ascii="Times New Roman" w:hAnsi="Times New Roman" w:cs="Times New Roman"/>
          <w:sz w:val="24"/>
          <w:szCs w:val="24"/>
          <w:lang w:val="lt-LT"/>
        </w:rPr>
        <w:t>apklausos dalyvių</w:t>
      </w:r>
      <w:r w:rsidR="00A11F04">
        <w:rPr>
          <w:rFonts w:ascii="Times New Roman" w:hAnsi="Times New Roman" w:cs="Times New Roman"/>
          <w:sz w:val="24"/>
          <w:szCs w:val="24"/>
          <w:lang w:val="lt-LT"/>
        </w:rPr>
        <w:t>,</w:t>
      </w:r>
      <w:r w:rsidRPr="00912EF0">
        <w:rPr>
          <w:rFonts w:ascii="Times New Roman" w:hAnsi="Times New Roman" w:cs="Times New Roman"/>
          <w:sz w:val="24"/>
          <w:szCs w:val="24"/>
          <w:lang w:val="lt-LT"/>
        </w:rPr>
        <w:t xml:space="preserve"> jei būtų jo kūrimui skiriamas dalinis ES finansavimas </w:t>
      </w:r>
      <w:r w:rsidR="00E21448" w:rsidRPr="00912EF0">
        <w:rPr>
          <w:rFonts w:ascii="Times New Roman" w:hAnsi="Times New Roman" w:cs="Times New Roman"/>
          <w:sz w:val="24"/>
          <w:szCs w:val="24"/>
          <w:lang w:val="lt-LT"/>
        </w:rPr>
        <w:t>(</w:t>
      </w:r>
      <w:r w:rsidRPr="00912EF0">
        <w:rPr>
          <w:rFonts w:ascii="Times New Roman" w:hAnsi="Times New Roman" w:cs="Times New Roman"/>
          <w:sz w:val="24"/>
          <w:szCs w:val="24"/>
          <w:lang w:val="lt-LT"/>
        </w:rPr>
        <w:t>P32</w:t>
      </w:r>
      <w:r w:rsidR="00E21448" w:rsidRPr="00912EF0">
        <w:rPr>
          <w:rFonts w:ascii="Times New Roman" w:hAnsi="Times New Roman" w:cs="Times New Roman"/>
          <w:sz w:val="24"/>
          <w:szCs w:val="24"/>
          <w:lang w:val="lt-LT"/>
        </w:rPr>
        <w:t>).</w:t>
      </w:r>
    </w:p>
    <w:p w14:paraId="20A229F8" w14:textId="56712A7E" w:rsidR="00836102" w:rsidRPr="00836102" w:rsidRDefault="002D1B97" w:rsidP="009A4901">
      <w:pPr>
        <w:spacing w:after="0" w:line="240" w:lineRule="auto"/>
        <w:ind w:firstLine="567"/>
        <w:jc w:val="both"/>
        <w:rPr>
          <w:rFonts w:ascii="Times New Roman" w:hAnsi="Times New Roman" w:cs="Times New Roman"/>
          <w:sz w:val="24"/>
          <w:szCs w:val="24"/>
          <w:lang w:val="lt-LT"/>
        </w:rPr>
      </w:pPr>
      <w:r w:rsidRPr="00836102">
        <w:rPr>
          <w:rFonts w:ascii="Times New Roman" w:hAnsi="Times New Roman" w:cs="Times New Roman"/>
          <w:b/>
          <w:bCs/>
          <w:sz w:val="24"/>
          <w:szCs w:val="24"/>
          <w:lang w:val="lt-LT"/>
        </w:rPr>
        <w:t xml:space="preserve">Socialinis verslas. </w:t>
      </w:r>
      <w:r w:rsidR="00836102" w:rsidRPr="00836102">
        <w:rPr>
          <w:rFonts w:ascii="Times New Roman" w:hAnsi="Times New Roman" w:cs="Times New Roman"/>
          <w:sz w:val="24"/>
          <w:szCs w:val="24"/>
          <w:shd w:val="clear" w:color="auto" w:fill="FFFFFF"/>
          <w:lang w:val="lt-LT"/>
        </w:rPr>
        <w:t xml:space="preserve">Socialinės atsakomybės įgyvendinimas kasdienėje veikloje – nėra auka ar labdara bendruomenei, veikiau abipusiai naudingas bendradarbiavimas. Tyrimai rodo, kad socialiai atsakingos įmonės yra </w:t>
      </w:r>
      <w:r w:rsidR="00836102" w:rsidRPr="00836102">
        <w:rPr>
          <w:rStyle w:val="Grietas"/>
          <w:rFonts w:ascii="Times New Roman" w:hAnsi="Times New Roman" w:cs="Times New Roman"/>
          <w:b w:val="0"/>
          <w:bCs w:val="0"/>
          <w:sz w:val="24"/>
          <w:szCs w:val="24"/>
          <w:lang w:val="lt-LT"/>
        </w:rPr>
        <w:t>patrauklesnės tiek klientams,</w:t>
      </w:r>
      <w:r w:rsidR="00A11F04">
        <w:rPr>
          <w:rStyle w:val="Grietas"/>
          <w:rFonts w:ascii="Times New Roman" w:hAnsi="Times New Roman" w:cs="Times New Roman"/>
          <w:b w:val="0"/>
          <w:bCs w:val="0"/>
          <w:sz w:val="24"/>
          <w:szCs w:val="24"/>
          <w:lang w:val="lt-LT"/>
        </w:rPr>
        <w:t xml:space="preserve"> tiek darbuotojams, jų įvaizdis</w:t>
      </w:r>
      <w:r w:rsidR="0080660B">
        <w:rPr>
          <w:rStyle w:val="Grietas"/>
          <w:rFonts w:ascii="Times New Roman" w:hAnsi="Times New Roman" w:cs="Times New Roman"/>
          <w:b w:val="0"/>
          <w:bCs w:val="0"/>
          <w:sz w:val="24"/>
          <w:szCs w:val="24"/>
          <w:lang w:val="lt-LT"/>
        </w:rPr>
        <w:t xml:space="preserve"> </w:t>
      </w:r>
      <w:r w:rsidR="00836102" w:rsidRPr="00836102">
        <w:rPr>
          <w:rStyle w:val="Grietas"/>
          <w:rFonts w:ascii="Times New Roman" w:hAnsi="Times New Roman" w:cs="Times New Roman"/>
          <w:b w:val="0"/>
          <w:bCs w:val="0"/>
          <w:sz w:val="24"/>
          <w:szCs w:val="24"/>
          <w:lang w:val="lt-LT"/>
        </w:rPr>
        <w:t>geresnis</w:t>
      </w:r>
      <w:r w:rsidR="00836102" w:rsidRPr="00836102">
        <w:rPr>
          <w:rFonts w:ascii="Times New Roman" w:hAnsi="Times New Roman" w:cs="Times New Roman"/>
          <w:sz w:val="24"/>
          <w:szCs w:val="24"/>
          <w:shd w:val="clear" w:color="auto" w:fill="FFFFFF"/>
          <w:lang w:val="lt-LT"/>
        </w:rPr>
        <w:t xml:space="preserve">. </w:t>
      </w:r>
      <w:r w:rsidR="00836102" w:rsidRPr="00836102">
        <w:rPr>
          <w:rFonts w:ascii="Times New Roman" w:hAnsi="Times New Roman" w:cs="Times New Roman"/>
          <w:sz w:val="24"/>
          <w:szCs w:val="24"/>
          <w:lang w:val="lt-LT"/>
        </w:rPr>
        <w:t xml:space="preserve">VšĮ Inovacijų agentūra yra sudariusi organizacijų, Lietuvoje </w:t>
      </w:r>
      <w:r w:rsidR="00A11F04">
        <w:rPr>
          <w:rFonts w:ascii="Times New Roman" w:hAnsi="Times New Roman" w:cs="Times New Roman"/>
          <w:sz w:val="24"/>
          <w:szCs w:val="24"/>
          <w:lang w:val="lt-LT"/>
        </w:rPr>
        <w:t>vykdančių socialinį</w:t>
      </w:r>
      <w:r w:rsidRPr="00836102">
        <w:rPr>
          <w:rFonts w:ascii="Times New Roman" w:hAnsi="Times New Roman" w:cs="Times New Roman"/>
          <w:sz w:val="24"/>
          <w:szCs w:val="24"/>
          <w:lang w:val="lt-LT"/>
        </w:rPr>
        <w:t xml:space="preserve"> verslą, duomenų bazę (</w:t>
      </w:r>
      <w:hyperlink r:id="rId44" w:history="1">
        <w:r w:rsidRPr="00836102">
          <w:rPr>
            <w:rStyle w:val="Hipersaitas"/>
            <w:rFonts w:ascii="Times New Roman" w:hAnsi="Times New Roman" w:cs="Times New Roman"/>
            <w:sz w:val="24"/>
            <w:szCs w:val="24"/>
            <w:lang w:val="lt-LT"/>
          </w:rPr>
          <w:t>https://socialinisverslas.inovacijuagentura.lt/businesses</w:t>
        </w:r>
      </w:hyperlink>
      <w:r w:rsidRPr="00836102">
        <w:rPr>
          <w:rFonts w:ascii="Times New Roman" w:hAnsi="Times New Roman" w:cs="Times New Roman"/>
          <w:sz w:val="24"/>
          <w:szCs w:val="24"/>
          <w:lang w:val="lt-LT"/>
        </w:rPr>
        <w:t>). Šioje duomenų bazėje 2023 m. rugsėjo mėn. duomenimis</w:t>
      </w:r>
      <w:r w:rsidR="00A11F04">
        <w:rPr>
          <w:rFonts w:ascii="Times New Roman" w:hAnsi="Times New Roman" w:cs="Times New Roman"/>
          <w:sz w:val="24"/>
          <w:szCs w:val="24"/>
          <w:lang w:val="lt-LT"/>
        </w:rPr>
        <w:t>,</w:t>
      </w:r>
      <w:r w:rsidRPr="00836102">
        <w:rPr>
          <w:rFonts w:ascii="Times New Roman" w:hAnsi="Times New Roman" w:cs="Times New Roman"/>
          <w:sz w:val="24"/>
          <w:szCs w:val="24"/>
          <w:lang w:val="lt-LT"/>
        </w:rPr>
        <w:t xml:space="preserve"> buvo užregistruoti 134 socialiniai verslai, tačiau Kėdainių miesto VVG teritorijoje (kaip ir visame Kėdainių rajone) nėra veikiančio nei vieno socialinio verslo (SI-12).</w:t>
      </w:r>
      <w:r w:rsidR="00836102" w:rsidRPr="00836102">
        <w:rPr>
          <w:rFonts w:ascii="Times New Roman" w:hAnsi="Times New Roman" w:cs="Times New Roman"/>
          <w:color w:val="212529"/>
          <w:sz w:val="24"/>
          <w:szCs w:val="24"/>
          <w:shd w:val="clear" w:color="auto" w:fill="FFFFFF"/>
          <w:lang w:val="lt-LT"/>
        </w:rPr>
        <w:t xml:space="preserve"> </w:t>
      </w:r>
      <w:r w:rsidR="00B87EF8" w:rsidRPr="00836102">
        <w:rPr>
          <w:rFonts w:ascii="Times New Roman" w:hAnsi="Times New Roman" w:cs="Times New Roman"/>
          <w:sz w:val="24"/>
          <w:szCs w:val="24"/>
          <w:lang w:val="lt-LT"/>
        </w:rPr>
        <w:t>VVG g</w:t>
      </w:r>
      <w:r w:rsidRPr="00836102">
        <w:rPr>
          <w:rFonts w:ascii="Times New Roman" w:hAnsi="Times New Roman" w:cs="Times New Roman"/>
          <w:sz w:val="24"/>
          <w:szCs w:val="24"/>
          <w:lang w:val="lt-LT"/>
        </w:rPr>
        <w:t xml:space="preserve">yventojų poreikio tyrimo duomenimis, </w:t>
      </w:r>
      <w:r w:rsidR="00CD0FFB" w:rsidRPr="00836102">
        <w:rPr>
          <w:rFonts w:ascii="Times New Roman" w:hAnsi="Times New Roman" w:cs="Times New Roman"/>
          <w:sz w:val="24"/>
          <w:szCs w:val="24"/>
          <w:lang w:val="lt-LT"/>
        </w:rPr>
        <w:t>daugiau nei pus</w:t>
      </w:r>
      <w:r w:rsidR="00D96179" w:rsidRPr="00836102">
        <w:rPr>
          <w:rFonts w:ascii="Times New Roman" w:hAnsi="Times New Roman" w:cs="Times New Roman"/>
          <w:sz w:val="24"/>
          <w:szCs w:val="24"/>
          <w:lang w:val="lt-LT"/>
        </w:rPr>
        <w:t>ei</w:t>
      </w:r>
      <w:r w:rsidR="00CD0FFB" w:rsidRPr="00836102">
        <w:rPr>
          <w:rFonts w:ascii="Times New Roman" w:hAnsi="Times New Roman" w:cs="Times New Roman"/>
          <w:sz w:val="24"/>
          <w:szCs w:val="24"/>
          <w:lang w:val="lt-LT"/>
        </w:rPr>
        <w:t xml:space="preserve"> – 57,2 </w:t>
      </w:r>
      <w:r w:rsidRPr="00836102">
        <w:rPr>
          <w:rFonts w:ascii="Times New Roman" w:hAnsi="Times New Roman" w:cs="Times New Roman"/>
          <w:sz w:val="24"/>
          <w:szCs w:val="24"/>
          <w:lang w:val="lt-LT"/>
        </w:rPr>
        <w:t>proc. apklaustųjų ES dalini</w:t>
      </w:r>
      <w:r w:rsidR="00CD0FFB" w:rsidRPr="00836102">
        <w:rPr>
          <w:rFonts w:ascii="Times New Roman" w:hAnsi="Times New Roman" w:cs="Times New Roman"/>
          <w:sz w:val="24"/>
          <w:szCs w:val="24"/>
          <w:lang w:val="lt-LT"/>
        </w:rPr>
        <w:t>s</w:t>
      </w:r>
      <w:r w:rsidRPr="00836102">
        <w:rPr>
          <w:rFonts w:ascii="Times New Roman" w:hAnsi="Times New Roman" w:cs="Times New Roman"/>
          <w:sz w:val="24"/>
          <w:szCs w:val="24"/>
          <w:lang w:val="lt-LT"/>
        </w:rPr>
        <w:t xml:space="preserve"> finansavim</w:t>
      </w:r>
      <w:r w:rsidR="00CD0FFB" w:rsidRPr="00836102">
        <w:rPr>
          <w:rFonts w:ascii="Times New Roman" w:hAnsi="Times New Roman" w:cs="Times New Roman"/>
          <w:sz w:val="24"/>
          <w:szCs w:val="24"/>
          <w:lang w:val="lt-LT"/>
        </w:rPr>
        <w:t xml:space="preserve">as paskatintų </w:t>
      </w:r>
      <w:r w:rsidRPr="00836102">
        <w:rPr>
          <w:rFonts w:ascii="Times New Roman" w:hAnsi="Times New Roman" w:cs="Times New Roman"/>
          <w:sz w:val="24"/>
          <w:szCs w:val="24"/>
          <w:lang w:val="lt-LT"/>
        </w:rPr>
        <w:t>pradėti socialinį verslą (P</w:t>
      </w:r>
      <w:r w:rsidR="00CD0FFB" w:rsidRPr="00836102">
        <w:rPr>
          <w:rFonts w:ascii="Times New Roman" w:hAnsi="Times New Roman" w:cs="Times New Roman"/>
          <w:sz w:val="24"/>
          <w:szCs w:val="24"/>
          <w:lang w:val="lt-LT"/>
        </w:rPr>
        <w:t>34</w:t>
      </w:r>
      <w:r w:rsidRPr="00836102">
        <w:rPr>
          <w:rFonts w:ascii="Times New Roman" w:hAnsi="Times New Roman" w:cs="Times New Roman"/>
          <w:sz w:val="24"/>
          <w:szCs w:val="24"/>
          <w:lang w:val="lt-LT"/>
        </w:rPr>
        <w:t xml:space="preserve">). </w:t>
      </w:r>
    </w:p>
    <w:p w14:paraId="69D00F9A" w14:textId="6DC60AFE" w:rsidR="00527605" w:rsidRDefault="0075237A" w:rsidP="00836102">
      <w:pPr>
        <w:spacing w:line="276" w:lineRule="auto"/>
        <w:rPr>
          <w:rFonts w:asciiTheme="majorBidi" w:hAnsiTheme="majorBidi" w:cstheme="majorBidi"/>
          <w:b/>
          <w:bCs/>
          <w:sz w:val="24"/>
          <w:szCs w:val="24"/>
          <w:lang w:val="lt-LT"/>
        </w:rPr>
      </w:pPr>
      <w:r w:rsidRPr="00E21448">
        <w:rPr>
          <w:rFonts w:asciiTheme="majorBidi" w:hAnsiTheme="majorBidi" w:cstheme="majorBidi"/>
          <w:b/>
          <w:bCs/>
          <w:sz w:val="24"/>
          <w:szCs w:val="24"/>
          <w:lang w:val="lt-LT"/>
        </w:rPr>
        <w:lastRenderedPageBreak/>
        <w:t>ATITIKIMAS STRATEGINIAMS DOKUMENTAMS</w:t>
      </w:r>
    </w:p>
    <w:tbl>
      <w:tblPr>
        <w:tblStyle w:val="Lentelstinklelis"/>
        <w:tblW w:w="10627" w:type="dxa"/>
        <w:tblLook w:val="04A0" w:firstRow="1" w:lastRow="0" w:firstColumn="1" w:lastColumn="0" w:noHBand="0" w:noVBand="1"/>
      </w:tblPr>
      <w:tblGrid>
        <w:gridCol w:w="570"/>
        <w:gridCol w:w="10057"/>
      </w:tblGrid>
      <w:tr w:rsidR="00527605" w14:paraId="730E678D" w14:textId="77777777" w:rsidTr="00C35AB9">
        <w:tc>
          <w:tcPr>
            <w:tcW w:w="570" w:type="dxa"/>
            <w:shd w:val="clear" w:color="auto" w:fill="C5E0B3" w:themeFill="accent6" w:themeFillTint="66"/>
          </w:tcPr>
          <w:p w14:paraId="6D47BFED" w14:textId="77777777" w:rsidR="004714ED" w:rsidRDefault="00527605" w:rsidP="005B07CB">
            <w:pPr>
              <w:rPr>
                <w:rFonts w:asciiTheme="majorBidi" w:hAnsiTheme="majorBidi" w:cstheme="majorBidi"/>
                <w:b/>
                <w:bCs/>
                <w:sz w:val="24"/>
                <w:szCs w:val="24"/>
                <w:lang w:val="lt-LT"/>
              </w:rPr>
            </w:pPr>
            <w:r>
              <w:rPr>
                <w:rFonts w:asciiTheme="majorBidi" w:hAnsiTheme="majorBidi" w:cstheme="majorBidi"/>
                <w:b/>
                <w:bCs/>
                <w:sz w:val="24"/>
                <w:szCs w:val="24"/>
                <w:lang w:val="lt-LT"/>
              </w:rPr>
              <w:t xml:space="preserve">Eil. </w:t>
            </w:r>
          </w:p>
          <w:p w14:paraId="5B7FF8BD" w14:textId="61A0B4DF" w:rsidR="00527605" w:rsidRDefault="00527605" w:rsidP="005B07CB">
            <w:pPr>
              <w:rPr>
                <w:rFonts w:asciiTheme="majorBidi" w:hAnsiTheme="majorBidi" w:cstheme="majorBidi"/>
                <w:b/>
                <w:bCs/>
                <w:sz w:val="24"/>
                <w:szCs w:val="24"/>
                <w:lang w:val="lt-LT"/>
              </w:rPr>
            </w:pPr>
            <w:r>
              <w:rPr>
                <w:rFonts w:asciiTheme="majorBidi" w:hAnsiTheme="majorBidi" w:cstheme="majorBidi"/>
                <w:b/>
                <w:bCs/>
                <w:sz w:val="24"/>
                <w:szCs w:val="24"/>
                <w:lang w:val="lt-LT"/>
              </w:rPr>
              <w:t xml:space="preserve">Nr. </w:t>
            </w:r>
          </w:p>
        </w:tc>
        <w:tc>
          <w:tcPr>
            <w:tcW w:w="10057" w:type="dxa"/>
            <w:shd w:val="clear" w:color="auto" w:fill="C5E0B3" w:themeFill="accent6" w:themeFillTint="66"/>
          </w:tcPr>
          <w:p w14:paraId="57765E59" w14:textId="54A859BA" w:rsidR="00527605" w:rsidRDefault="00527605" w:rsidP="005B07CB">
            <w:pPr>
              <w:rPr>
                <w:rFonts w:asciiTheme="majorBidi" w:hAnsiTheme="majorBidi" w:cstheme="majorBidi"/>
                <w:b/>
                <w:bCs/>
                <w:sz w:val="24"/>
                <w:szCs w:val="24"/>
                <w:lang w:val="lt-LT"/>
              </w:rPr>
            </w:pPr>
            <w:r w:rsidRPr="00E21448">
              <w:rPr>
                <w:rFonts w:asciiTheme="majorBidi" w:hAnsiTheme="majorBidi" w:cstheme="majorBidi"/>
                <w:b/>
                <w:bCs/>
                <w:sz w:val="24"/>
                <w:szCs w:val="24"/>
                <w:lang w:val="lt-LT"/>
              </w:rPr>
              <w:t>STRATEGIN</w:t>
            </w:r>
            <w:r>
              <w:rPr>
                <w:rFonts w:asciiTheme="majorBidi" w:hAnsiTheme="majorBidi" w:cstheme="majorBidi"/>
                <w:b/>
                <w:bCs/>
                <w:sz w:val="24"/>
                <w:szCs w:val="24"/>
                <w:lang w:val="lt-LT"/>
              </w:rPr>
              <w:t>I</w:t>
            </w:r>
            <w:r w:rsidR="00D96179">
              <w:rPr>
                <w:rFonts w:asciiTheme="majorBidi" w:hAnsiTheme="majorBidi" w:cstheme="majorBidi"/>
                <w:b/>
                <w:bCs/>
                <w:sz w:val="24"/>
                <w:szCs w:val="24"/>
                <w:lang w:val="lt-LT"/>
              </w:rPr>
              <w:t>O</w:t>
            </w:r>
            <w:r w:rsidRPr="00E21448">
              <w:rPr>
                <w:rFonts w:asciiTheme="majorBidi" w:hAnsiTheme="majorBidi" w:cstheme="majorBidi"/>
                <w:b/>
                <w:bCs/>
                <w:sz w:val="24"/>
                <w:szCs w:val="24"/>
                <w:lang w:val="lt-LT"/>
              </w:rPr>
              <w:t xml:space="preserve"> DOKUMENT</w:t>
            </w:r>
            <w:r w:rsidR="00D96179">
              <w:rPr>
                <w:rFonts w:asciiTheme="majorBidi" w:hAnsiTheme="majorBidi" w:cstheme="majorBidi"/>
                <w:b/>
                <w:bCs/>
                <w:sz w:val="24"/>
                <w:szCs w:val="24"/>
                <w:lang w:val="lt-LT"/>
              </w:rPr>
              <w:t>O PAVADINIMAS</w:t>
            </w:r>
          </w:p>
        </w:tc>
      </w:tr>
      <w:tr w:rsidR="00527605" w:rsidRPr="005E52D6" w14:paraId="5C39B93E" w14:textId="77777777" w:rsidTr="00C35AB9">
        <w:tc>
          <w:tcPr>
            <w:tcW w:w="570" w:type="dxa"/>
          </w:tcPr>
          <w:p w14:paraId="0AA789A8" w14:textId="77777777" w:rsidR="00527605" w:rsidRPr="00527605" w:rsidRDefault="00527605">
            <w:pPr>
              <w:pStyle w:val="Sraopastraipa"/>
              <w:numPr>
                <w:ilvl w:val="0"/>
                <w:numId w:val="23"/>
              </w:numPr>
              <w:rPr>
                <w:rFonts w:asciiTheme="majorBidi" w:hAnsiTheme="majorBidi" w:cstheme="majorBidi"/>
                <w:b/>
                <w:bCs/>
                <w:sz w:val="24"/>
                <w:szCs w:val="24"/>
                <w:lang w:val="lt-LT"/>
              </w:rPr>
            </w:pPr>
          </w:p>
        </w:tc>
        <w:tc>
          <w:tcPr>
            <w:tcW w:w="10057" w:type="dxa"/>
          </w:tcPr>
          <w:p w14:paraId="6E901823" w14:textId="63CE5CC5" w:rsidR="00494DEA" w:rsidRPr="00527605" w:rsidRDefault="00527605" w:rsidP="00527605">
            <w:pPr>
              <w:pStyle w:val="Sraopastraipa"/>
              <w:ind w:left="0"/>
              <w:jc w:val="both"/>
              <w:rPr>
                <w:rFonts w:asciiTheme="majorBidi" w:hAnsiTheme="majorBidi" w:cstheme="majorBidi"/>
                <w:sz w:val="24"/>
                <w:szCs w:val="24"/>
                <w:lang w:val="lt-LT"/>
              </w:rPr>
            </w:pPr>
            <w:r w:rsidRPr="004714ED">
              <w:rPr>
                <w:rFonts w:asciiTheme="majorBidi" w:hAnsiTheme="majorBidi" w:cstheme="majorBidi"/>
                <w:b/>
                <w:bCs/>
                <w:sz w:val="24"/>
                <w:szCs w:val="24"/>
                <w:lang w:val="lt-LT"/>
              </w:rPr>
              <w:t>Kėdainių rajono savivaldybės</w:t>
            </w:r>
            <w:r w:rsidRPr="00527605">
              <w:rPr>
                <w:rFonts w:asciiTheme="majorBidi" w:hAnsiTheme="majorBidi" w:cstheme="majorBidi"/>
                <w:sz w:val="24"/>
                <w:szCs w:val="24"/>
                <w:lang w:val="lt-LT"/>
              </w:rPr>
              <w:t xml:space="preserve"> </w:t>
            </w:r>
            <w:r w:rsidRPr="00527605">
              <w:rPr>
                <w:rFonts w:asciiTheme="majorBidi" w:hAnsiTheme="majorBidi" w:cstheme="majorBidi"/>
                <w:b/>
                <w:bCs/>
                <w:sz w:val="24"/>
                <w:szCs w:val="24"/>
                <w:lang w:val="lt-LT"/>
              </w:rPr>
              <w:t>2023 m. socialini</w:t>
            </w:r>
            <w:r w:rsidR="004714ED">
              <w:rPr>
                <w:rFonts w:asciiTheme="majorBidi" w:hAnsiTheme="majorBidi" w:cstheme="majorBidi"/>
                <w:b/>
                <w:bCs/>
                <w:sz w:val="24"/>
                <w:szCs w:val="24"/>
                <w:lang w:val="lt-LT"/>
              </w:rPr>
              <w:t>ų</w:t>
            </w:r>
            <w:r w:rsidRPr="00527605">
              <w:rPr>
                <w:rFonts w:asciiTheme="majorBidi" w:hAnsiTheme="majorBidi" w:cstheme="majorBidi"/>
                <w:b/>
                <w:bCs/>
                <w:sz w:val="24"/>
                <w:szCs w:val="24"/>
                <w:lang w:val="lt-LT"/>
              </w:rPr>
              <w:t xml:space="preserve"> paslaugų planas</w:t>
            </w:r>
            <w:r w:rsidRPr="00527605">
              <w:rPr>
                <w:rFonts w:asciiTheme="majorBidi" w:hAnsiTheme="majorBidi" w:cstheme="majorBidi"/>
                <w:sz w:val="24"/>
                <w:szCs w:val="24"/>
                <w:lang w:val="lt-LT"/>
              </w:rPr>
              <w:t>, patvirtintas 2023-03-31</w:t>
            </w:r>
            <w:r w:rsidR="00B87EF8">
              <w:rPr>
                <w:rFonts w:asciiTheme="majorBidi" w:hAnsiTheme="majorBidi" w:cstheme="majorBidi"/>
                <w:sz w:val="24"/>
                <w:szCs w:val="24"/>
                <w:lang w:val="lt-LT"/>
              </w:rPr>
              <w:t>d.</w:t>
            </w:r>
            <w:r w:rsidRPr="00527605">
              <w:rPr>
                <w:rFonts w:asciiTheme="majorBidi" w:hAnsiTheme="majorBidi" w:cstheme="majorBidi"/>
                <w:sz w:val="24"/>
                <w:szCs w:val="24"/>
                <w:lang w:val="lt-LT"/>
              </w:rPr>
              <w:t xml:space="preserve"> Kėdainių rajono savivaldybės tarybos sprendimu Nr. TS-113</w:t>
            </w:r>
            <w:r w:rsidR="004714ED">
              <w:rPr>
                <w:rFonts w:asciiTheme="majorBidi" w:hAnsiTheme="majorBidi" w:cstheme="majorBidi"/>
                <w:sz w:val="24"/>
                <w:szCs w:val="24"/>
                <w:lang w:val="lt-LT"/>
              </w:rPr>
              <w:t>.</w:t>
            </w:r>
          </w:p>
          <w:p w14:paraId="0E6302AE" w14:textId="77777777" w:rsidR="00527605" w:rsidRDefault="00527605" w:rsidP="00527605">
            <w:pPr>
              <w:rPr>
                <w:rFonts w:asciiTheme="majorBidi" w:hAnsiTheme="majorBidi" w:cstheme="majorBidi"/>
                <w:sz w:val="24"/>
                <w:szCs w:val="24"/>
                <w:lang w:val="lt-LT"/>
              </w:rPr>
            </w:pPr>
            <w:r>
              <w:rPr>
                <w:rFonts w:asciiTheme="majorBidi" w:hAnsiTheme="majorBidi" w:cstheme="majorBidi"/>
                <w:sz w:val="24"/>
                <w:szCs w:val="24"/>
                <w:lang w:val="lt-LT"/>
              </w:rPr>
              <w:t>Plane numatytos prioritetinės socialinių paslaugų kryptys:</w:t>
            </w:r>
          </w:p>
          <w:p w14:paraId="076A8783" w14:textId="2EB47C03"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Pr>
                <w:rFonts w:ascii="Times New Roman" w:eastAsia="Times New Roman" w:hAnsi="Times New Roman" w:cs="Times New Roman"/>
                <w:kern w:val="0"/>
                <w:sz w:val="24"/>
                <w:szCs w:val="24"/>
                <w:lang w:val="lt-LT" w:eastAsia="ar-SA"/>
                <w14:ligatures w14:val="none"/>
              </w:rPr>
              <w:t>1.</w:t>
            </w:r>
            <w:r w:rsidRPr="003C414C">
              <w:rPr>
                <w:rFonts w:ascii="Times New Roman" w:eastAsia="Times New Roman" w:hAnsi="Times New Roman" w:cs="Times New Roman"/>
                <w:kern w:val="0"/>
                <w:sz w:val="24"/>
                <w:szCs w:val="24"/>
                <w:lang w:val="lt-LT" w:eastAsia="ar-SA"/>
                <w14:ligatures w14:val="none"/>
              </w:rPr>
              <w:t xml:space="preserve"> Prevencinių socialinių paslaugų teikimas</w:t>
            </w:r>
            <w:r w:rsidR="004714ED">
              <w:rPr>
                <w:rFonts w:ascii="Times New Roman" w:eastAsia="Times New Roman" w:hAnsi="Times New Roman" w:cs="Times New Roman"/>
                <w:kern w:val="0"/>
                <w:sz w:val="24"/>
                <w:szCs w:val="24"/>
                <w:lang w:val="lt-LT" w:eastAsia="ar-SA"/>
                <w14:ligatures w14:val="none"/>
              </w:rPr>
              <w:t>;</w:t>
            </w:r>
            <w:r w:rsidRPr="003C414C">
              <w:rPr>
                <w:rFonts w:ascii="Times New Roman" w:eastAsia="Times New Roman" w:hAnsi="Times New Roman" w:cs="Times New Roman"/>
                <w:kern w:val="0"/>
                <w:sz w:val="24"/>
                <w:szCs w:val="24"/>
                <w:lang w:val="lt-LT" w:eastAsia="ar-SA"/>
                <w14:ligatures w14:val="none"/>
              </w:rPr>
              <w:t xml:space="preserve">  </w:t>
            </w:r>
          </w:p>
          <w:p w14:paraId="1CDD5158" w14:textId="556C4CB4"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2. Pagalbos senyvo amžiaus asmenims ir neįgaliems asmenims užtikrinimas namuose</w:t>
            </w:r>
            <w:r w:rsidR="004714ED">
              <w:rPr>
                <w:rFonts w:ascii="Times New Roman" w:eastAsia="Times New Roman" w:hAnsi="Times New Roman" w:cs="Times New Roman"/>
                <w:kern w:val="0"/>
                <w:sz w:val="24"/>
                <w:szCs w:val="24"/>
                <w:lang w:val="lt-LT" w:eastAsia="ar-SA"/>
                <w14:ligatures w14:val="none"/>
              </w:rPr>
              <w:t>;</w:t>
            </w:r>
          </w:p>
          <w:p w14:paraId="71866742" w14:textId="77777777"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 xml:space="preserve">3. Alternatyvių stacionariai socialinei globai paslaugų asmenims su proto ir psichine negalia plėtra.  </w:t>
            </w:r>
          </w:p>
          <w:p w14:paraId="4C343FB5" w14:textId="77777777"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Kitos socialinių paslaugų plėtros kryptys:</w:t>
            </w:r>
          </w:p>
          <w:p w14:paraId="0B7CD434" w14:textId="77777777"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1. Dienos socialinės globos teikimas senyvo amžiaus ir asmenims su negalia tęstinumo užtikrinimas bei plėtra;</w:t>
            </w:r>
          </w:p>
          <w:p w14:paraId="4EE59360" w14:textId="1E4D61BA" w:rsidR="00527605" w:rsidRPr="003C414C" w:rsidRDefault="00527605" w:rsidP="0052760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2. Pagalbos vaikus globojančioms šeimoms užtikrinimas</w:t>
            </w:r>
            <w:r w:rsidR="004714ED">
              <w:rPr>
                <w:rFonts w:ascii="Times New Roman" w:eastAsia="Times New Roman" w:hAnsi="Times New Roman" w:cs="Times New Roman"/>
                <w:kern w:val="0"/>
                <w:sz w:val="24"/>
                <w:szCs w:val="24"/>
                <w:lang w:val="lt-LT" w:eastAsia="ar-SA"/>
                <w14:ligatures w14:val="none"/>
              </w:rPr>
              <w:t>;</w:t>
            </w:r>
          </w:p>
          <w:p w14:paraId="5858A834" w14:textId="01D4A388" w:rsidR="00527605" w:rsidRPr="004714ED" w:rsidRDefault="00527605" w:rsidP="004714E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80" w:lineRule="atLeast"/>
              <w:ind w:firstLine="705"/>
              <w:jc w:val="both"/>
              <w:textAlignment w:val="baseline"/>
              <w:rPr>
                <w:rFonts w:ascii="Times New Roman" w:eastAsia="Times New Roman" w:hAnsi="Times New Roman" w:cs="Times New Roman"/>
                <w:kern w:val="0"/>
                <w:sz w:val="24"/>
                <w:szCs w:val="24"/>
                <w:lang w:val="lt-LT" w:eastAsia="ar-SA"/>
                <w14:ligatures w14:val="none"/>
              </w:rPr>
            </w:pPr>
            <w:r w:rsidRPr="003C414C">
              <w:rPr>
                <w:rFonts w:ascii="Times New Roman" w:eastAsia="Times New Roman" w:hAnsi="Times New Roman" w:cs="Times New Roman"/>
                <w:kern w:val="0"/>
                <w:sz w:val="24"/>
                <w:szCs w:val="24"/>
                <w:lang w:val="lt-LT" w:eastAsia="ar-SA"/>
                <w14:ligatures w14:val="none"/>
              </w:rPr>
              <w:t>3. Pagalbos tėvams, auginantiems vaikus su negalia</w:t>
            </w:r>
            <w:r w:rsidR="00A11F04">
              <w:rPr>
                <w:rFonts w:ascii="Times New Roman" w:eastAsia="Times New Roman" w:hAnsi="Times New Roman" w:cs="Times New Roman"/>
                <w:kern w:val="0"/>
                <w:sz w:val="24"/>
                <w:szCs w:val="24"/>
                <w:lang w:val="lt-LT" w:eastAsia="ar-SA"/>
                <w14:ligatures w14:val="none"/>
              </w:rPr>
              <w:t>,</w:t>
            </w:r>
            <w:r w:rsidRPr="003C414C">
              <w:rPr>
                <w:rFonts w:ascii="Times New Roman" w:eastAsia="Times New Roman" w:hAnsi="Times New Roman" w:cs="Times New Roman"/>
                <w:kern w:val="0"/>
                <w:sz w:val="24"/>
                <w:szCs w:val="24"/>
                <w:lang w:val="lt-LT" w:eastAsia="ar-SA"/>
                <w14:ligatures w14:val="none"/>
              </w:rPr>
              <w:t xml:space="preserve"> užtikrinimas.</w:t>
            </w:r>
          </w:p>
        </w:tc>
      </w:tr>
      <w:tr w:rsidR="00527605" w:rsidRPr="009A4901" w14:paraId="7B29051C" w14:textId="77777777" w:rsidTr="00C35AB9">
        <w:tc>
          <w:tcPr>
            <w:tcW w:w="570" w:type="dxa"/>
          </w:tcPr>
          <w:p w14:paraId="2D845E02" w14:textId="77777777" w:rsidR="00527605" w:rsidRPr="00527605" w:rsidRDefault="00527605">
            <w:pPr>
              <w:pStyle w:val="Sraopastraipa"/>
              <w:numPr>
                <w:ilvl w:val="0"/>
                <w:numId w:val="23"/>
              </w:numPr>
              <w:rPr>
                <w:rFonts w:asciiTheme="majorBidi" w:hAnsiTheme="majorBidi" w:cstheme="majorBidi"/>
                <w:b/>
                <w:bCs/>
                <w:sz w:val="24"/>
                <w:szCs w:val="24"/>
                <w:lang w:val="lt-LT"/>
              </w:rPr>
            </w:pPr>
          </w:p>
        </w:tc>
        <w:tc>
          <w:tcPr>
            <w:tcW w:w="10057" w:type="dxa"/>
          </w:tcPr>
          <w:p w14:paraId="4D0CDE2A" w14:textId="52490C55" w:rsidR="00494DEA" w:rsidRPr="003C414C" w:rsidRDefault="00527605" w:rsidP="004714ED">
            <w:pPr>
              <w:jc w:val="both"/>
              <w:rPr>
                <w:rFonts w:asciiTheme="majorBidi" w:hAnsiTheme="majorBidi" w:cstheme="majorBidi"/>
                <w:b/>
                <w:bCs/>
                <w:sz w:val="24"/>
                <w:szCs w:val="24"/>
                <w:lang w:val="lt-LT"/>
              </w:rPr>
            </w:pPr>
            <w:r w:rsidRPr="003C414C">
              <w:rPr>
                <w:rFonts w:asciiTheme="majorBidi" w:hAnsiTheme="majorBidi" w:cstheme="majorBidi"/>
                <w:b/>
                <w:bCs/>
                <w:sz w:val="24"/>
                <w:szCs w:val="24"/>
                <w:lang w:val="lt-LT"/>
              </w:rPr>
              <w:t>Kėdainių rajono strateginis plėtros iki 2030 metų planas</w:t>
            </w:r>
          </w:p>
          <w:p w14:paraId="5CCFAD43" w14:textId="7758690A" w:rsidR="00527605" w:rsidRPr="0072623F" w:rsidRDefault="00527605" w:rsidP="004714ED">
            <w:pPr>
              <w:jc w:val="both"/>
              <w:rPr>
                <w:rFonts w:asciiTheme="majorBidi" w:hAnsiTheme="majorBidi" w:cstheme="majorBidi"/>
                <w:sz w:val="24"/>
                <w:szCs w:val="24"/>
                <w:lang w:val="lt-LT"/>
              </w:rPr>
            </w:pPr>
            <w:r w:rsidRPr="0072623F">
              <w:rPr>
                <w:rFonts w:asciiTheme="majorBidi" w:hAnsiTheme="majorBidi" w:cstheme="majorBidi"/>
                <w:sz w:val="24"/>
                <w:szCs w:val="24"/>
                <w:lang w:val="lt-LT"/>
              </w:rPr>
              <w:t xml:space="preserve">I prioritetas. </w:t>
            </w:r>
            <w:r w:rsidR="004714ED" w:rsidRPr="0072623F">
              <w:rPr>
                <w:rFonts w:asciiTheme="majorBidi" w:hAnsiTheme="majorBidi" w:cstheme="majorBidi"/>
                <w:sz w:val="24"/>
                <w:szCs w:val="24"/>
                <w:lang w:val="lt-LT"/>
              </w:rPr>
              <w:t>PAŽANGI EKONOMIKA</w:t>
            </w:r>
          </w:p>
          <w:p w14:paraId="2636DA41" w14:textId="7C688F29" w:rsidR="00527605" w:rsidRPr="0072623F" w:rsidRDefault="00527605">
            <w:pPr>
              <w:pStyle w:val="Sraopastraipa"/>
              <w:numPr>
                <w:ilvl w:val="1"/>
                <w:numId w:val="18"/>
              </w:numPr>
              <w:jc w:val="both"/>
              <w:rPr>
                <w:rFonts w:asciiTheme="majorBidi" w:hAnsiTheme="majorBidi" w:cstheme="majorBidi"/>
                <w:sz w:val="24"/>
                <w:szCs w:val="24"/>
                <w:lang w:val="lt-LT"/>
              </w:rPr>
            </w:pPr>
            <w:r w:rsidRPr="0072623F">
              <w:rPr>
                <w:rFonts w:asciiTheme="majorBidi" w:hAnsiTheme="majorBidi" w:cstheme="majorBidi"/>
                <w:sz w:val="24"/>
                <w:szCs w:val="24"/>
                <w:lang w:val="lt-LT"/>
              </w:rPr>
              <w:t>tikslas. Ekonominį augimą skatinančios verslo aplinkos plėtra</w:t>
            </w:r>
            <w:r w:rsidR="0072623F">
              <w:rPr>
                <w:rFonts w:asciiTheme="majorBidi" w:hAnsiTheme="majorBidi" w:cstheme="majorBidi"/>
                <w:sz w:val="24"/>
                <w:szCs w:val="24"/>
                <w:lang w:val="lt-LT"/>
              </w:rPr>
              <w:t>.</w:t>
            </w:r>
          </w:p>
          <w:p w14:paraId="215FAD35" w14:textId="1630D8D4" w:rsidR="00527605" w:rsidRPr="00527605" w:rsidRDefault="00527605">
            <w:pPr>
              <w:pStyle w:val="Sraopastraipa"/>
              <w:numPr>
                <w:ilvl w:val="2"/>
                <w:numId w:val="19"/>
              </w:numPr>
              <w:jc w:val="both"/>
              <w:rPr>
                <w:rFonts w:asciiTheme="majorBidi" w:hAnsiTheme="majorBidi" w:cstheme="majorBidi"/>
                <w:sz w:val="24"/>
                <w:szCs w:val="24"/>
                <w:lang w:val="lt-LT"/>
              </w:rPr>
            </w:pPr>
            <w:r w:rsidRPr="00527605">
              <w:rPr>
                <w:rFonts w:asciiTheme="majorBidi" w:hAnsiTheme="majorBidi" w:cstheme="majorBidi"/>
                <w:sz w:val="24"/>
                <w:szCs w:val="24"/>
                <w:lang w:val="lt-LT"/>
              </w:rPr>
              <w:t>uždavinys. Gerinti verslo paramos bei informavimo sistemą</w:t>
            </w:r>
            <w:r w:rsidR="00B87EF8">
              <w:rPr>
                <w:rFonts w:asciiTheme="majorBidi" w:hAnsiTheme="majorBidi" w:cstheme="majorBidi"/>
                <w:sz w:val="24"/>
                <w:szCs w:val="24"/>
                <w:lang w:val="lt-LT"/>
              </w:rPr>
              <w:t>.</w:t>
            </w:r>
          </w:p>
          <w:p w14:paraId="6E848991" w14:textId="6BF27A23" w:rsidR="00527605" w:rsidRPr="00527605" w:rsidRDefault="00527605" w:rsidP="00B87EF8">
            <w:pPr>
              <w:pStyle w:val="Sraopastraipa"/>
              <w:jc w:val="both"/>
              <w:rPr>
                <w:rFonts w:asciiTheme="majorBidi" w:hAnsiTheme="majorBidi" w:cstheme="majorBidi"/>
                <w:sz w:val="24"/>
                <w:szCs w:val="24"/>
                <w:lang w:val="lt-LT"/>
              </w:rPr>
            </w:pPr>
            <w:r w:rsidRPr="00527605">
              <w:rPr>
                <w:rFonts w:asciiTheme="majorBidi" w:hAnsiTheme="majorBidi" w:cstheme="majorBidi"/>
                <w:sz w:val="24"/>
                <w:szCs w:val="24"/>
                <w:lang w:val="lt-LT"/>
              </w:rPr>
              <w:t>1.1.2.2 priemonė. Teikti techninę ir metodinę pagalbą Kėdainių rajono savivaldybės verslininkams, verslo įmonėms, asmenims, ketinantiems pradėti verslą, investuotojams</w:t>
            </w:r>
            <w:r w:rsidR="004714ED">
              <w:rPr>
                <w:rFonts w:asciiTheme="majorBidi" w:hAnsiTheme="majorBidi" w:cstheme="majorBidi"/>
                <w:sz w:val="24"/>
                <w:szCs w:val="24"/>
                <w:lang w:val="lt-LT"/>
              </w:rPr>
              <w:t>;</w:t>
            </w:r>
            <w:r w:rsidRPr="00527605">
              <w:rPr>
                <w:rFonts w:asciiTheme="majorBidi" w:hAnsiTheme="majorBidi" w:cstheme="majorBidi"/>
                <w:sz w:val="24"/>
                <w:szCs w:val="24"/>
                <w:lang w:val="lt-LT"/>
              </w:rPr>
              <w:t xml:space="preserve"> </w:t>
            </w:r>
          </w:p>
          <w:p w14:paraId="236F8E33" w14:textId="77777777" w:rsidR="00B87EF8" w:rsidRDefault="00527605" w:rsidP="00B87EF8">
            <w:pPr>
              <w:pStyle w:val="Sraopastraipa"/>
              <w:jc w:val="both"/>
              <w:rPr>
                <w:rFonts w:asciiTheme="majorBidi" w:hAnsiTheme="majorBidi" w:cstheme="majorBidi"/>
                <w:sz w:val="24"/>
                <w:szCs w:val="24"/>
                <w:lang w:val="lt-LT"/>
              </w:rPr>
            </w:pPr>
            <w:r w:rsidRPr="00527605">
              <w:rPr>
                <w:rFonts w:asciiTheme="majorBidi" w:hAnsiTheme="majorBidi" w:cstheme="majorBidi"/>
                <w:sz w:val="24"/>
                <w:szCs w:val="24"/>
                <w:lang w:val="lt-LT"/>
              </w:rPr>
              <w:t>1.1.2.9 priemonė. Teikti informavimo ir konsultavimo paslaugas verslo, verslininkystės</w:t>
            </w:r>
          </w:p>
          <w:p w14:paraId="6D9E6C2B" w14:textId="189E9117" w:rsidR="00527605" w:rsidRPr="00B87EF8" w:rsidRDefault="00527605" w:rsidP="00B87EF8">
            <w:pPr>
              <w:jc w:val="both"/>
              <w:rPr>
                <w:rFonts w:asciiTheme="majorBidi" w:hAnsiTheme="majorBidi" w:cstheme="majorBidi"/>
                <w:sz w:val="24"/>
                <w:szCs w:val="24"/>
                <w:lang w:val="lt-LT"/>
              </w:rPr>
            </w:pPr>
            <w:r w:rsidRPr="00B87EF8">
              <w:rPr>
                <w:rFonts w:asciiTheme="majorBidi" w:hAnsiTheme="majorBidi" w:cstheme="majorBidi"/>
                <w:sz w:val="24"/>
                <w:szCs w:val="24"/>
                <w:lang w:val="lt-LT"/>
              </w:rPr>
              <w:t>klausimais Kėdainių rajono jaunimui</w:t>
            </w:r>
            <w:r w:rsidR="00B87EF8">
              <w:rPr>
                <w:rFonts w:asciiTheme="majorBidi" w:hAnsiTheme="majorBidi" w:cstheme="majorBidi"/>
                <w:sz w:val="24"/>
                <w:szCs w:val="24"/>
                <w:lang w:val="lt-LT"/>
              </w:rPr>
              <w:t>.</w:t>
            </w:r>
            <w:r w:rsidRPr="00B87EF8">
              <w:rPr>
                <w:rFonts w:asciiTheme="majorBidi" w:hAnsiTheme="majorBidi" w:cstheme="majorBidi"/>
                <w:sz w:val="24"/>
                <w:szCs w:val="24"/>
                <w:lang w:val="lt-LT"/>
              </w:rPr>
              <w:t xml:space="preserve"> </w:t>
            </w:r>
          </w:p>
          <w:p w14:paraId="71A8AE6C" w14:textId="6AFAFCB4" w:rsidR="00527605" w:rsidRDefault="00527605" w:rsidP="004714ED">
            <w:pPr>
              <w:jc w:val="both"/>
              <w:rPr>
                <w:rFonts w:asciiTheme="majorBidi" w:hAnsiTheme="majorBidi" w:cstheme="majorBidi"/>
                <w:sz w:val="24"/>
                <w:szCs w:val="24"/>
                <w:lang w:val="lt-LT"/>
              </w:rPr>
            </w:pPr>
            <w:r w:rsidRPr="00527605">
              <w:rPr>
                <w:rFonts w:asciiTheme="majorBidi" w:hAnsiTheme="majorBidi" w:cstheme="majorBidi"/>
                <w:sz w:val="24"/>
                <w:szCs w:val="24"/>
                <w:lang w:val="lt-LT"/>
              </w:rPr>
              <w:t>1.1.3. uždavinys. Plėtoti viešojo ir privataus sektorių bendradarbiavimą,</w:t>
            </w:r>
            <w:r w:rsidRPr="003C414C">
              <w:rPr>
                <w:rFonts w:asciiTheme="majorBidi" w:hAnsiTheme="majorBidi" w:cstheme="majorBidi"/>
                <w:sz w:val="24"/>
                <w:szCs w:val="24"/>
                <w:lang w:val="lt-LT"/>
              </w:rPr>
              <w:t xml:space="preserve"> gyventojų verslumą bei ekonominį mobilumą</w:t>
            </w:r>
            <w:r w:rsidR="00B87EF8">
              <w:rPr>
                <w:rFonts w:asciiTheme="majorBidi" w:hAnsiTheme="majorBidi" w:cstheme="majorBidi"/>
                <w:sz w:val="24"/>
                <w:szCs w:val="24"/>
                <w:lang w:val="lt-LT"/>
              </w:rPr>
              <w:t>.</w:t>
            </w:r>
          </w:p>
          <w:p w14:paraId="6F38485D" w14:textId="71DCF4AA" w:rsidR="00527605" w:rsidRPr="006E569D" w:rsidRDefault="00527605" w:rsidP="004714ED">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1.1.3.4 priemonė. </w:t>
            </w:r>
            <w:r w:rsidRPr="006E569D">
              <w:rPr>
                <w:rFonts w:asciiTheme="majorBidi" w:hAnsiTheme="majorBidi" w:cstheme="majorBidi"/>
                <w:sz w:val="24"/>
                <w:szCs w:val="24"/>
                <w:lang w:val="lt-LT"/>
              </w:rPr>
              <w:t>Skatinti verslo iniciatyvas Kėdainių rajone</w:t>
            </w:r>
            <w:r w:rsidR="004714ED">
              <w:rPr>
                <w:rFonts w:asciiTheme="majorBidi" w:hAnsiTheme="majorBidi" w:cstheme="majorBidi"/>
                <w:sz w:val="24"/>
                <w:szCs w:val="24"/>
                <w:lang w:val="lt-LT"/>
              </w:rPr>
              <w:t>;</w:t>
            </w:r>
          </w:p>
          <w:p w14:paraId="5D3CFD9C" w14:textId="44A30E4D"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1.1.3.5 priemonė Skatinti ir organizuoti Kėdainių rajono savivaldybės verslo įmonių darbuotojų ir vadovų, verslininkų mokymus</w:t>
            </w:r>
            <w:r w:rsidR="004714ED">
              <w:rPr>
                <w:rFonts w:asciiTheme="majorBidi" w:hAnsiTheme="majorBidi" w:cstheme="majorBidi"/>
                <w:sz w:val="24"/>
                <w:szCs w:val="24"/>
                <w:lang w:val="lt-LT"/>
              </w:rPr>
              <w:t>;</w:t>
            </w:r>
          </w:p>
          <w:p w14:paraId="5B7671E0" w14:textId="4E7819C9" w:rsidR="00527605" w:rsidRPr="006E569D" w:rsidRDefault="00527605" w:rsidP="009A4901">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1.1.3.9 priemonė. Skatinti Kėdainių rajono jaunimo ekonominį verslumą</w:t>
            </w:r>
            <w:r w:rsidR="004714ED">
              <w:rPr>
                <w:rFonts w:asciiTheme="majorBidi" w:hAnsiTheme="majorBidi" w:cstheme="majorBidi"/>
                <w:sz w:val="24"/>
                <w:szCs w:val="24"/>
                <w:lang w:val="lt-LT"/>
              </w:rPr>
              <w:t>.</w:t>
            </w:r>
          </w:p>
          <w:p w14:paraId="69FB7E0E" w14:textId="15C291CE" w:rsidR="00527605" w:rsidRPr="00494DEA" w:rsidRDefault="00527605" w:rsidP="004714ED">
            <w:pPr>
              <w:jc w:val="both"/>
              <w:rPr>
                <w:rFonts w:asciiTheme="majorBidi" w:hAnsiTheme="majorBidi" w:cstheme="majorBidi"/>
                <w:b/>
                <w:bCs/>
                <w:sz w:val="24"/>
                <w:szCs w:val="24"/>
                <w:lang w:val="lt-LT"/>
              </w:rPr>
            </w:pPr>
            <w:r w:rsidRPr="00494DEA">
              <w:rPr>
                <w:rFonts w:asciiTheme="majorBidi" w:hAnsiTheme="majorBidi" w:cstheme="majorBidi"/>
                <w:b/>
                <w:bCs/>
                <w:sz w:val="24"/>
                <w:szCs w:val="24"/>
                <w:lang w:val="lt-LT"/>
              </w:rPr>
              <w:t>II prioritetas</w:t>
            </w:r>
            <w:r w:rsidR="004714ED" w:rsidRPr="00494DEA">
              <w:rPr>
                <w:rFonts w:asciiTheme="majorBidi" w:hAnsiTheme="majorBidi" w:cstheme="majorBidi"/>
                <w:b/>
                <w:bCs/>
                <w:sz w:val="24"/>
                <w:szCs w:val="24"/>
                <w:lang w:val="lt-LT"/>
              </w:rPr>
              <w:t>.</w:t>
            </w:r>
            <w:r w:rsidRPr="00494DEA">
              <w:rPr>
                <w:rFonts w:asciiTheme="majorBidi" w:hAnsiTheme="majorBidi" w:cstheme="majorBidi"/>
                <w:b/>
                <w:bCs/>
                <w:sz w:val="24"/>
                <w:szCs w:val="24"/>
                <w:lang w:val="lt-LT"/>
              </w:rPr>
              <w:t xml:space="preserve"> AUKŠTA GYVENIMO KOKYBĖ SOCIALIAI ATSAKINGAME RAJONE</w:t>
            </w:r>
          </w:p>
          <w:p w14:paraId="701FDD90" w14:textId="39BD6E5E" w:rsidR="00527605" w:rsidRPr="0072623F" w:rsidRDefault="00527605" w:rsidP="004714ED">
            <w:pPr>
              <w:jc w:val="both"/>
              <w:rPr>
                <w:rFonts w:asciiTheme="majorBidi" w:hAnsiTheme="majorBidi" w:cstheme="majorBidi"/>
                <w:sz w:val="24"/>
                <w:szCs w:val="24"/>
                <w:lang w:val="lt-LT"/>
              </w:rPr>
            </w:pPr>
            <w:r w:rsidRPr="0072623F">
              <w:rPr>
                <w:rFonts w:asciiTheme="majorBidi" w:hAnsiTheme="majorBidi" w:cstheme="majorBidi"/>
                <w:sz w:val="24"/>
                <w:szCs w:val="24"/>
                <w:lang w:val="lt-LT"/>
              </w:rPr>
              <w:t>2.4. tikslas. Aukštos socialinės atsakomybės užtikrinimas rajone</w:t>
            </w:r>
            <w:r w:rsidR="00B87EF8" w:rsidRPr="0072623F">
              <w:rPr>
                <w:rFonts w:asciiTheme="majorBidi" w:hAnsiTheme="majorBidi" w:cstheme="majorBidi"/>
                <w:sz w:val="24"/>
                <w:szCs w:val="24"/>
                <w:lang w:val="lt-LT"/>
              </w:rPr>
              <w:t>.</w:t>
            </w:r>
          </w:p>
          <w:p w14:paraId="1183CE88" w14:textId="333FD20F"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2.4.2. uždavinys. Gerinti socialinių paslaugų kokybę ir prieinamumą, didinti socialinių paslaugų ir jų tiekėjų įvairovę</w:t>
            </w:r>
            <w:r w:rsidR="00B87EF8">
              <w:rPr>
                <w:rFonts w:asciiTheme="majorBidi" w:hAnsiTheme="majorBidi" w:cstheme="majorBidi"/>
                <w:sz w:val="24"/>
                <w:szCs w:val="24"/>
                <w:lang w:val="lt-LT"/>
              </w:rPr>
              <w:t>.</w:t>
            </w:r>
          </w:p>
          <w:p w14:paraId="0896FC92" w14:textId="64605856"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2.4.2.1-2.4.2.8 priemonės. Kurti, plėsti ir gerinti socialines bei slaugos paslaugas institucijose socialinę atskirtį patiriantiems asmenims Kėdainių rajone</w:t>
            </w:r>
            <w:r w:rsidR="004714ED">
              <w:rPr>
                <w:rFonts w:asciiTheme="majorBidi" w:hAnsiTheme="majorBidi" w:cstheme="majorBidi"/>
                <w:sz w:val="24"/>
                <w:szCs w:val="24"/>
                <w:lang w:val="lt-LT"/>
              </w:rPr>
              <w:t>;</w:t>
            </w:r>
          </w:p>
          <w:p w14:paraId="23641341" w14:textId="5F29C68A"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2.4.2.12 priemonė. Skatinti savanorystę socialinių paslaugų teikimo srityje Kėdainių rajone</w:t>
            </w:r>
            <w:r w:rsidR="004714ED">
              <w:rPr>
                <w:rFonts w:asciiTheme="majorBidi" w:hAnsiTheme="majorBidi" w:cstheme="majorBidi"/>
                <w:sz w:val="24"/>
                <w:szCs w:val="24"/>
                <w:lang w:val="lt-LT"/>
              </w:rPr>
              <w:t>.</w:t>
            </w:r>
          </w:p>
          <w:p w14:paraId="51437084" w14:textId="77777777" w:rsidR="00527605" w:rsidRPr="006E569D" w:rsidRDefault="00527605" w:rsidP="004714ED">
            <w:pPr>
              <w:jc w:val="both"/>
              <w:rPr>
                <w:rFonts w:asciiTheme="majorBidi" w:hAnsiTheme="majorBidi" w:cstheme="majorBidi"/>
                <w:sz w:val="24"/>
                <w:szCs w:val="24"/>
                <w:lang w:val="lt-LT"/>
              </w:rPr>
            </w:pPr>
          </w:p>
          <w:p w14:paraId="234051DF" w14:textId="326A4EFC"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2.4.3. uždavinys. Gerinti socialinę aplinką ir skatinti socialinę integraciją</w:t>
            </w:r>
            <w:r w:rsidR="00B87EF8">
              <w:rPr>
                <w:rFonts w:asciiTheme="majorBidi" w:hAnsiTheme="majorBidi" w:cstheme="majorBidi"/>
                <w:sz w:val="24"/>
                <w:szCs w:val="24"/>
                <w:lang w:val="lt-LT"/>
              </w:rPr>
              <w:t>.</w:t>
            </w:r>
          </w:p>
          <w:p w14:paraId="75918A49" w14:textId="60B27A2B" w:rsidR="00527605" w:rsidRPr="006E569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2.4.3.4 priemonė. Skatinti bendruomeninius socialinių inovacijų projektus Kėdainių rajono savivaldybėje, skirtus socialinei integracijai ir socialinės atskirties mažinimui</w:t>
            </w:r>
            <w:r w:rsidR="004714ED">
              <w:rPr>
                <w:rFonts w:asciiTheme="majorBidi" w:hAnsiTheme="majorBidi" w:cstheme="majorBidi"/>
                <w:sz w:val="24"/>
                <w:szCs w:val="24"/>
                <w:lang w:val="lt-LT"/>
              </w:rPr>
              <w:t>;</w:t>
            </w:r>
            <w:r w:rsidRPr="006E569D">
              <w:rPr>
                <w:rFonts w:asciiTheme="majorBidi" w:hAnsiTheme="majorBidi" w:cstheme="majorBidi"/>
                <w:sz w:val="24"/>
                <w:szCs w:val="24"/>
                <w:lang w:val="lt-LT"/>
              </w:rPr>
              <w:t xml:space="preserve"> </w:t>
            </w:r>
          </w:p>
          <w:p w14:paraId="4A174E70" w14:textId="043A2C42" w:rsidR="00527605" w:rsidRPr="004714ED" w:rsidRDefault="00527605" w:rsidP="004714ED">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2.4.3.7 priemonė. Diegti ir (arba) pritaikyti ir įteisinti socialinio verslo modelius Kėdainių rajono savivaldybėje, taikant kompleksines priemones (paramą, viešųjų pirkimų rezervavimą, mokestines lengvatas ir kt.)</w:t>
            </w:r>
            <w:r w:rsidR="004714ED">
              <w:rPr>
                <w:rFonts w:asciiTheme="majorBidi" w:hAnsiTheme="majorBidi" w:cstheme="majorBidi"/>
                <w:sz w:val="24"/>
                <w:szCs w:val="24"/>
                <w:lang w:val="lt-LT"/>
              </w:rPr>
              <w:t>.</w:t>
            </w:r>
          </w:p>
        </w:tc>
      </w:tr>
      <w:tr w:rsidR="00527605" w:rsidRPr="005E52D6" w14:paraId="1582F01F" w14:textId="77777777" w:rsidTr="00C35AB9">
        <w:tc>
          <w:tcPr>
            <w:tcW w:w="570" w:type="dxa"/>
          </w:tcPr>
          <w:p w14:paraId="6FB60EFC" w14:textId="77777777" w:rsidR="00527605" w:rsidRPr="00527605" w:rsidRDefault="00527605">
            <w:pPr>
              <w:pStyle w:val="Sraopastraipa"/>
              <w:numPr>
                <w:ilvl w:val="0"/>
                <w:numId w:val="23"/>
              </w:numPr>
              <w:rPr>
                <w:rFonts w:asciiTheme="majorBidi" w:hAnsiTheme="majorBidi" w:cstheme="majorBidi"/>
                <w:b/>
                <w:bCs/>
                <w:sz w:val="24"/>
                <w:szCs w:val="24"/>
                <w:lang w:val="lt-LT"/>
              </w:rPr>
            </w:pPr>
          </w:p>
        </w:tc>
        <w:tc>
          <w:tcPr>
            <w:tcW w:w="10057" w:type="dxa"/>
          </w:tcPr>
          <w:p w14:paraId="1871105D" w14:textId="664CEAA5" w:rsidR="00527605" w:rsidRPr="00527605" w:rsidRDefault="00527605" w:rsidP="00527605">
            <w:pPr>
              <w:jc w:val="both"/>
              <w:rPr>
                <w:rFonts w:asciiTheme="majorBidi" w:eastAsia="Times New Roman" w:hAnsiTheme="majorBidi" w:cstheme="majorBidi"/>
                <w:kern w:val="0"/>
                <w:sz w:val="24"/>
                <w:szCs w:val="24"/>
                <w:lang w:val="lt-LT"/>
                <w14:ligatures w14:val="none"/>
              </w:rPr>
            </w:pPr>
            <w:r w:rsidRPr="00527605">
              <w:rPr>
                <w:rFonts w:asciiTheme="majorBidi" w:eastAsia="Times New Roman" w:hAnsiTheme="majorBidi" w:cstheme="majorBidi"/>
                <w:b/>
                <w:kern w:val="0"/>
                <w:sz w:val="24"/>
                <w:szCs w:val="24"/>
                <w:lang w:val="lt-LT"/>
                <w14:ligatures w14:val="none"/>
              </w:rPr>
              <w:t>KĖDAINIŲ RAJONO SAVIVALDYBĖS 2023–2025 METŲ STRATEGINI</w:t>
            </w:r>
            <w:r w:rsidR="004714ED">
              <w:rPr>
                <w:rFonts w:asciiTheme="majorBidi" w:eastAsia="Times New Roman" w:hAnsiTheme="majorBidi" w:cstheme="majorBidi"/>
                <w:b/>
                <w:kern w:val="0"/>
                <w:sz w:val="24"/>
                <w:szCs w:val="24"/>
                <w:lang w:val="lt-LT"/>
                <w14:ligatures w14:val="none"/>
              </w:rPr>
              <w:t>S</w:t>
            </w:r>
            <w:r w:rsidRPr="00527605">
              <w:rPr>
                <w:rFonts w:asciiTheme="majorBidi" w:eastAsia="Times New Roman" w:hAnsiTheme="majorBidi" w:cstheme="majorBidi"/>
                <w:b/>
                <w:kern w:val="0"/>
                <w:sz w:val="24"/>
                <w:szCs w:val="24"/>
                <w:lang w:val="lt-LT"/>
                <w14:ligatures w14:val="none"/>
              </w:rPr>
              <w:t xml:space="preserve"> VEIKLOS PLANAS</w:t>
            </w:r>
            <w:r w:rsidRPr="004714ED">
              <w:rPr>
                <w:rFonts w:asciiTheme="majorBidi" w:eastAsia="Times New Roman" w:hAnsiTheme="majorBidi" w:cstheme="majorBidi"/>
                <w:bCs/>
                <w:kern w:val="0"/>
                <w:sz w:val="24"/>
                <w:szCs w:val="24"/>
                <w:lang w:val="lt-LT"/>
                <w14:ligatures w14:val="none"/>
              </w:rPr>
              <w:t xml:space="preserve">, patvirtintas </w:t>
            </w:r>
            <w:r w:rsidRPr="00527605">
              <w:rPr>
                <w:rFonts w:asciiTheme="majorBidi" w:eastAsia="Times New Roman" w:hAnsiTheme="majorBidi" w:cstheme="majorBidi"/>
                <w:kern w:val="0"/>
                <w:sz w:val="24"/>
                <w:szCs w:val="24"/>
                <w:lang w:val="lt-LT"/>
                <w14:ligatures w14:val="none"/>
              </w:rPr>
              <w:t xml:space="preserve">2023 m. sausio 27 d. </w:t>
            </w:r>
            <w:r w:rsidRPr="004714ED">
              <w:rPr>
                <w:rFonts w:asciiTheme="majorBidi" w:eastAsia="Times New Roman" w:hAnsiTheme="majorBidi" w:cstheme="majorBidi"/>
                <w:bCs/>
                <w:kern w:val="0"/>
                <w:sz w:val="24"/>
                <w:szCs w:val="24"/>
                <w:lang w:val="lt-LT"/>
                <w14:ligatures w14:val="none"/>
              </w:rPr>
              <w:t>Kėdainių rajono savivaldybės tarybos sprendimu Nr. TS-1</w:t>
            </w:r>
            <w:r w:rsidRPr="00527605">
              <w:rPr>
                <w:rFonts w:asciiTheme="majorBidi" w:eastAsia="Times New Roman" w:hAnsiTheme="majorBidi" w:cstheme="majorBidi"/>
                <w:kern w:val="0"/>
                <w:sz w:val="24"/>
                <w:szCs w:val="24"/>
                <w:lang w:val="lt-LT"/>
                <w14:ligatures w14:val="none"/>
              </w:rPr>
              <w:t xml:space="preserve"> </w:t>
            </w:r>
          </w:p>
          <w:p w14:paraId="04AABF10" w14:textId="77777777" w:rsidR="00527605" w:rsidRPr="0072623F" w:rsidRDefault="00527605" w:rsidP="004714ED">
            <w:pPr>
              <w:jc w:val="both"/>
              <w:rPr>
                <w:rFonts w:asciiTheme="majorBidi" w:eastAsia="Times New Roman" w:hAnsiTheme="majorBidi" w:cstheme="majorBidi"/>
                <w:bCs/>
                <w:kern w:val="0"/>
                <w:sz w:val="24"/>
                <w:szCs w:val="24"/>
                <w:lang w:val="lt-LT" w:eastAsia="lt-LT"/>
                <w14:ligatures w14:val="none"/>
              </w:rPr>
            </w:pPr>
            <w:r w:rsidRPr="0072623F">
              <w:rPr>
                <w:rFonts w:asciiTheme="majorBidi" w:eastAsia="Times New Roman" w:hAnsiTheme="majorBidi" w:cstheme="majorBidi"/>
                <w:bCs/>
                <w:kern w:val="0"/>
                <w:sz w:val="24"/>
                <w:szCs w:val="24"/>
                <w:lang w:val="lt-LT" w:eastAsia="lt-LT"/>
                <w14:ligatures w14:val="none"/>
              </w:rPr>
              <w:t>I prioritetas. Aukštos gyvenimo kokybės, socialinio saugumo užtikrinimas.</w:t>
            </w:r>
          </w:p>
          <w:p w14:paraId="25708116" w14:textId="171C62C1" w:rsidR="00527605" w:rsidRPr="0072623F" w:rsidRDefault="00527605" w:rsidP="004714ED">
            <w:pPr>
              <w:jc w:val="both"/>
              <w:rPr>
                <w:rFonts w:asciiTheme="majorBidi" w:hAnsiTheme="majorBidi" w:cstheme="majorBidi"/>
                <w:bCs/>
                <w:sz w:val="24"/>
                <w:szCs w:val="24"/>
                <w:lang w:val="lt-LT"/>
              </w:rPr>
            </w:pPr>
            <w:r w:rsidRPr="0072623F">
              <w:rPr>
                <w:rFonts w:asciiTheme="majorBidi" w:hAnsiTheme="majorBidi" w:cstheme="majorBidi"/>
                <w:bCs/>
                <w:sz w:val="24"/>
                <w:szCs w:val="24"/>
                <w:lang w:val="lt-LT"/>
              </w:rPr>
              <w:t>03 programa. Socialinės apsaugos plėtojimas</w:t>
            </w:r>
            <w:r w:rsidR="00B87EF8" w:rsidRPr="0072623F">
              <w:rPr>
                <w:rFonts w:asciiTheme="majorBidi" w:hAnsiTheme="majorBidi" w:cstheme="majorBidi"/>
                <w:bCs/>
                <w:sz w:val="24"/>
                <w:szCs w:val="24"/>
                <w:lang w:val="lt-LT"/>
              </w:rPr>
              <w:t>.</w:t>
            </w:r>
          </w:p>
          <w:p w14:paraId="6814EC47" w14:textId="40081519" w:rsidR="00527605" w:rsidRPr="0072623F" w:rsidRDefault="00527605" w:rsidP="004714ED">
            <w:pPr>
              <w:suppressAutoHyphens/>
              <w:jc w:val="both"/>
              <w:rPr>
                <w:rFonts w:asciiTheme="majorBidi" w:hAnsiTheme="majorBidi" w:cstheme="majorBidi"/>
                <w:bCs/>
                <w:sz w:val="24"/>
                <w:szCs w:val="24"/>
                <w:lang w:val="lt-LT" w:eastAsia="ar-SA"/>
              </w:rPr>
            </w:pPr>
            <w:r w:rsidRPr="0072623F">
              <w:rPr>
                <w:rFonts w:asciiTheme="majorBidi" w:hAnsiTheme="majorBidi" w:cstheme="majorBidi"/>
                <w:bCs/>
                <w:sz w:val="24"/>
                <w:szCs w:val="24"/>
                <w:lang w:val="lt-LT"/>
              </w:rPr>
              <w:t>1</w:t>
            </w:r>
            <w:r w:rsidR="00494DEA" w:rsidRPr="0072623F">
              <w:rPr>
                <w:rFonts w:asciiTheme="majorBidi" w:hAnsiTheme="majorBidi" w:cstheme="majorBidi"/>
                <w:bCs/>
                <w:sz w:val="24"/>
                <w:szCs w:val="24"/>
                <w:lang w:val="lt-LT"/>
              </w:rPr>
              <w:t>.</w:t>
            </w:r>
            <w:r w:rsidRPr="0072623F">
              <w:rPr>
                <w:rFonts w:asciiTheme="majorBidi" w:hAnsiTheme="majorBidi" w:cstheme="majorBidi"/>
                <w:bCs/>
                <w:sz w:val="24"/>
                <w:szCs w:val="24"/>
                <w:lang w:val="lt-LT"/>
              </w:rPr>
              <w:t xml:space="preserve"> tikslas. </w:t>
            </w:r>
            <w:r w:rsidRPr="0072623F">
              <w:rPr>
                <w:rFonts w:asciiTheme="majorBidi" w:hAnsiTheme="majorBidi" w:cstheme="majorBidi"/>
                <w:bCs/>
                <w:sz w:val="24"/>
                <w:szCs w:val="24"/>
                <w:lang w:val="lt-LT" w:eastAsia="ar-SA"/>
              </w:rPr>
              <w:t>Organizuoti socialinę paramą ir skatinti socialinę integraciją</w:t>
            </w:r>
            <w:r w:rsidR="00B87EF8" w:rsidRPr="0072623F">
              <w:rPr>
                <w:rFonts w:asciiTheme="majorBidi" w:hAnsiTheme="majorBidi" w:cstheme="majorBidi"/>
                <w:bCs/>
                <w:sz w:val="24"/>
                <w:szCs w:val="24"/>
                <w:lang w:val="lt-LT" w:eastAsia="ar-SA"/>
              </w:rPr>
              <w:t>.</w:t>
            </w:r>
          </w:p>
          <w:p w14:paraId="2E8B8606" w14:textId="7BF1E6EE" w:rsidR="00527605" w:rsidRPr="009A4901" w:rsidRDefault="00494DEA" w:rsidP="004714ED">
            <w:pPr>
              <w:pStyle w:val="Sraopastraipa"/>
              <w:numPr>
                <w:ilvl w:val="0"/>
                <w:numId w:val="20"/>
              </w:numPr>
              <w:tabs>
                <w:tab w:val="left" w:pos="2550"/>
              </w:tabs>
              <w:jc w:val="both"/>
              <w:rPr>
                <w:rFonts w:asciiTheme="majorBidi" w:eastAsia="Times New Roman" w:hAnsiTheme="majorBidi" w:cstheme="majorBidi"/>
                <w:bCs/>
                <w:kern w:val="0"/>
                <w:sz w:val="24"/>
                <w:szCs w:val="24"/>
                <w:lang w:val="lt-LT" w:eastAsia="lt-LT"/>
                <w14:ligatures w14:val="none"/>
              </w:rPr>
            </w:pPr>
            <w:r w:rsidRPr="0072623F">
              <w:rPr>
                <w:rFonts w:asciiTheme="majorBidi" w:eastAsia="Times New Roman" w:hAnsiTheme="majorBidi" w:cstheme="majorBidi"/>
                <w:bCs/>
                <w:kern w:val="0"/>
                <w:sz w:val="24"/>
                <w:szCs w:val="24"/>
                <w:lang w:val="lt-LT" w:eastAsia="lt-LT"/>
                <w14:ligatures w14:val="none"/>
              </w:rPr>
              <w:lastRenderedPageBreak/>
              <w:t>Už</w:t>
            </w:r>
            <w:r w:rsidR="00527605" w:rsidRPr="0072623F">
              <w:rPr>
                <w:rFonts w:asciiTheme="majorBidi" w:eastAsia="Times New Roman" w:hAnsiTheme="majorBidi" w:cstheme="majorBidi"/>
                <w:bCs/>
                <w:kern w:val="0"/>
                <w:sz w:val="24"/>
                <w:szCs w:val="24"/>
                <w:lang w:val="lt-LT" w:eastAsia="lt-LT"/>
                <w14:ligatures w14:val="none"/>
              </w:rPr>
              <w:t>davinys. Gerinti socialinę aplinką ir didinti socialinės paramos įvairovę</w:t>
            </w:r>
            <w:r w:rsidR="00B87EF8" w:rsidRPr="0072623F">
              <w:rPr>
                <w:rFonts w:asciiTheme="majorBidi" w:eastAsia="Times New Roman" w:hAnsiTheme="majorBidi" w:cstheme="majorBidi"/>
                <w:bCs/>
                <w:kern w:val="0"/>
                <w:sz w:val="24"/>
                <w:szCs w:val="24"/>
                <w:lang w:val="lt-LT" w:eastAsia="lt-LT"/>
                <w14:ligatures w14:val="none"/>
              </w:rPr>
              <w:t>.</w:t>
            </w:r>
          </w:p>
          <w:p w14:paraId="39A164BA" w14:textId="37054AF9" w:rsidR="00527605" w:rsidRPr="0072623F" w:rsidRDefault="00494DEA" w:rsidP="00494DEA">
            <w:pPr>
              <w:jc w:val="both"/>
              <w:rPr>
                <w:rFonts w:asciiTheme="majorBidi" w:hAnsiTheme="majorBidi" w:cstheme="majorBidi"/>
                <w:sz w:val="24"/>
                <w:szCs w:val="24"/>
                <w:lang w:val="lt-LT"/>
              </w:rPr>
            </w:pPr>
            <w:r w:rsidRPr="0072623F">
              <w:rPr>
                <w:rFonts w:asciiTheme="majorBidi" w:eastAsia="SimSun" w:hAnsiTheme="majorBidi" w:cstheme="majorBidi"/>
                <w:kern w:val="0"/>
                <w:sz w:val="24"/>
                <w:szCs w:val="24"/>
                <w:lang w:val="lt-LT" w:eastAsia="ar-SA"/>
                <w14:ligatures w14:val="none"/>
              </w:rPr>
              <w:t xml:space="preserve">2. </w:t>
            </w:r>
            <w:r w:rsidR="00527605" w:rsidRPr="0072623F">
              <w:rPr>
                <w:rFonts w:asciiTheme="majorBidi" w:eastAsia="SimSun" w:hAnsiTheme="majorBidi" w:cstheme="majorBidi"/>
                <w:kern w:val="0"/>
                <w:sz w:val="24"/>
                <w:szCs w:val="24"/>
                <w:lang w:val="lt-LT" w:eastAsia="ar-SA"/>
                <w14:ligatures w14:val="none"/>
              </w:rPr>
              <w:t>tikslas</w:t>
            </w:r>
            <w:r w:rsidRPr="0072623F">
              <w:rPr>
                <w:rFonts w:asciiTheme="majorBidi" w:eastAsia="SimSun" w:hAnsiTheme="majorBidi" w:cstheme="majorBidi"/>
                <w:kern w:val="0"/>
                <w:sz w:val="24"/>
                <w:szCs w:val="24"/>
                <w:lang w:val="lt-LT" w:eastAsia="ar-SA"/>
                <w14:ligatures w14:val="none"/>
              </w:rPr>
              <w:t>.</w:t>
            </w:r>
            <w:r w:rsidR="00527605" w:rsidRPr="0072623F">
              <w:rPr>
                <w:rFonts w:asciiTheme="majorBidi" w:eastAsia="SimSun" w:hAnsiTheme="majorBidi" w:cstheme="majorBidi"/>
                <w:kern w:val="0"/>
                <w:sz w:val="24"/>
                <w:szCs w:val="24"/>
                <w:lang w:val="lt-LT" w:eastAsia="ar-SA"/>
                <w14:ligatures w14:val="none"/>
              </w:rPr>
              <w:t xml:space="preserve"> Gerinti socialinių paslaugų prieinamumą, užtikrinti jų teikimą bei didinti socialinių paslaugų ir jų teikėjų įvairovę</w:t>
            </w:r>
            <w:r w:rsidR="00B87EF8" w:rsidRPr="0072623F">
              <w:rPr>
                <w:rFonts w:asciiTheme="majorBidi" w:eastAsia="SimSun" w:hAnsiTheme="majorBidi" w:cstheme="majorBidi"/>
                <w:kern w:val="0"/>
                <w:sz w:val="24"/>
                <w:szCs w:val="24"/>
                <w:lang w:val="lt-LT" w:eastAsia="ar-SA"/>
                <w14:ligatures w14:val="none"/>
              </w:rPr>
              <w:t>.</w:t>
            </w:r>
            <w:r w:rsidR="00527605" w:rsidRPr="0072623F">
              <w:rPr>
                <w:rFonts w:asciiTheme="majorBidi" w:hAnsiTheme="majorBidi" w:cstheme="majorBidi"/>
                <w:sz w:val="24"/>
                <w:szCs w:val="24"/>
                <w:lang w:val="lt-LT"/>
              </w:rPr>
              <w:t xml:space="preserve"> </w:t>
            </w:r>
          </w:p>
          <w:p w14:paraId="7FA21785" w14:textId="611A0986" w:rsidR="00527605" w:rsidRPr="004714ED" w:rsidRDefault="00527605" w:rsidP="004714ED">
            <w:pPr>
              <w:pStyle w:val="Sraopastraipa"/>
              <w:ind w:left="480"/>
              <w:jc w:val="both"/>
              <w:rPr>
                <w:rFonts w:asciiTheme="majorBidi" w:hAnsiTheme="majorBidi" w:cstheme="majorBidi"/>
                <w:sz w:val="24"/>
                <w:szCs w:val="24"/>
                <w:lang w:val="lt-LT"/>
              </w:rPr>
            </w:pPr>
            <w:r w:rsidRPr="004714ED">
              <w:rPr>
                <w:rFonts w:asciiTheme="majorBidi" w:hAnsiTheme="majorBidi" w:cstheme="majorBidi"/>
                <w:sz w:val="24"/>
                <w:szCs w:val="24"/>
                <w:lang w:val="lt-LT"/>
              </w:rPr>
              <w:t>01 Uždavinys. Plėsti socialinių paslaugų įvairovę, skatinti socialines inovacijas</w:t>
            </w:r>
            <w:r w:rsidR="00B87EF8">
              <w:rPr>
                <w:rFonts w:asciiTheme="majorBidi" w:hAnsiTheme="majorBidi" w:cstheme="majorBidi"/>
                <w:sz w:val="24"/>
                <w:szCs w:val="24"/>
                <w:lang w:val="lt-LT"/>
              </w:rPr>
              <w:t>.</w:t>
            </w:r>
          </w:p>
          <w:p w14:paraId="086D555C" w14:textId="3EEC3611" w:rsidR="00527605" w:rsidRPr="004714ED" w:rsidRDefault="00527605" w:rsidP="004714ED">
            <w:pPr>
              <w:pStyle w:val="Sraopastraipa"/>
              <w:ind w:left="480"/>
              <w:jc w:val="both"/>
              <w:rPr>
                <w:rFonts w:asciiTheme="majorBidi" w:hAnsiTheme="majorBidi" w:cstheme="majorBidi"/>
                <w:sz w:val="24"/>
                <w:szCs w:val="24"/>
                <w:lang w:val="lt-LT"/>
              </w:rPr>
            </w:pPr>
            <w:r w:rsidRPr="004714ED">
              <w:rPr>
                <w:rFonts w:asciiTheme="majorBidi" w:hAnsiTheme="majorBidi" w:cstheme="majorBidi"/>
                <w:sz w:val="24"/>
                <w:szCs w:val="24"/>
                <w:lang w:val="lt-LT"/>
              </w:rPr>
              <w:t>02 Uždavinys. Užtikrinti ir gerinti socialines paslaugas, teikiamas institucijose, namuose ir bendruomenėje pagyvenusio ir senyvo amžiaus asmenims</w:t>
            </w:r>
            <w:r w:rsidR="00B87EF8">
              <w:rPr>
                <w:rFonts w:asciiTheme="majorBidi" w:hAnsiTheme="majorBidi" w:cstheme="majorBidi"/>
                <w:sz w:val="24"/>
                <w:szCs w:val="24"/>
                <w:lang w:val="lt-LT"/>
              </w:rPr>
              <w:t>.</w:t>
            </w:r>
          </w:p>
          <w:p w14:paraId="3669D7A7" w14:textId="06E30298" w:rsidR="00527605" w:rsidRPr="00494DEA" w:rsidRDefault="00527605" w:rsidP="00494DEA">
            <w:pPr>
              <w:pStyle w:val="Sraopastraipa"/>
              <w:ind w:left="480"/>
              <w:jc w:val="both"/>
              <w:rPr>
                <w:rFonts w:asciiTheme="majorBidi" w:hAnsiTheme="majorBidi" w:cstheme="majorBidi"/>
                <w:sz w:val="24"/>
                <w:szCs w:val="24"/>
                <w:lang w:val="lt-LT"/>
              </w:rPr>
            </w:pPr>
            <w:r w:rsidRPr="004714ED">
              <w:rPr>
                <w:rFonts w:asciiTheme="majorBidi" w:hAnsiTheme="majorBidi" w:cstheme="majorBidi"/>
                <w:sz w:val="24"/>
                <w:szCs w:val="24"/>
                <w:lang w:val="lt-LT"/>
              </w:rPr>
              <w:t>03 Uždavinys. Užtikrinti ir gerinti stacionarias ir nestacionarias socialines paslaugas socialinę riziką patiriančioms šeimoms, asmenims ir vaikams</w:t>
            </w:r>
            <w:r w:rsidR="00B87EF8">
              <w:rPr>
                <w:rFonts w:asciiTheme="majorBidi" w:hAnsiTheme="majorBidi" w:cstheme="majorBidi"/>
                <w:sz w:val="24"/>
                <w:szCs w:val="24"/>
                <w:lang w:val="lt-LT"/>
              </w:rPr>
              <w:t>.</w:t>
            </w:r>
          </w:p>
        </w:tc>
      </w:tr>
    </w:tbl>
    <w:p w14:paraId="35A51749" w14:textId="77777777" w:rsidR="00C900BE" w:rsidRDefault="00C900BE" w:rsidP="00B77F83">
      <w:pPr>
        <w:pStyle w:val="Antrat2"/>
        <w:jc w:val="both"/>
        <w:rPr>
          <w:rFonts w:asciiTheme="majorBidi" w:hAnsiTheme="majorBidi"/>
          <w:b/>
          <w:color w:val="auto"/>
          <w:sz w:val="24"/>
          <w:szCs w:val="24"/>
          <w:lang w:val="lt-LT"/>
        </w:rPr>
      </w:pPr>
    </w:p>
    <w:p w14:paraId="3C2C7AB2" w14:textId="5A1DF675" w:rsidR="00A47B6B" w:rsidRDefault="00A47B6B" w:rsidP="00C900BE">
      <w:pPr>
        <w:pStyle w:val="Antrat2"/>
        <w:jc w:val="center"/>
        <w:rPr>
          <w:rFonts w:asciiTheme="majorBidi" w:hAnsiTheme="majorBidi"/>
          <w:b/>
          <w:color w:val="auto"/>
          <w:sz w:val="24"/>
          <w:szCs w:val="24"/>
          <w:lang w:val="lt-LT"/>
        </w:rPr>
      </w:pPr>
      <w:r w:rsidRPr="00D95B6E">
        <w:rPr>
          <w:rFonts w:asciiTheme="majorBidi" w:hAnsiTheme="majorBidi"/>
          <w:b/>
          <w:color w:val="auto"/>
          <w:sz w:val="24"/>
          <w:szCs w:val="24"/>
          <w:lang w:val="lt-LT"/>
        </w:rPr>
        <w:t xml:space="preserve">2.2 </w:t>
      </w:r>
      <w:bookmarkStart w:id="14" w:name="_Toc144977709"/>
      <w:r w:rsidRPr="00D95B6E">
        <w:rPr>
          <w:rFonts w:asciiTheme="majorBidi" w:hAnsiTheme="majorBidi"/>
          <w:b/>
          <w:color w:val="auto"/>
          <w:sz w:val="24"/>
          <w:szCs w:val="24"/>
          <w:lang w:val="lt-LT"/>
        </w:rPr>
        <w:t>STIPRYBIŲ, SILPNYBIŲ, GALIMYBIŲ IR GRĖSMIŲ (SSGG) ANALIZĖ</w:t>
      </w:r>
      <w:bookmarkEnd w:id="14"/>
    </w:p>
    <w:p w14:paraId="477A7EB6" w14:textId="77777777" w:rsidR="00B77F83" w:rsidRPr="00B77F83" w:rsidRDefault="00B77F83" w:rsidP="00067E24">
      <w:pPr>
        <w:spacing w:after="0" w:line="240" w:lineRule="auto"/>
        <w:rPr>
          <w:lang w:val="lt-LT"/>
        </w:rPr>
      </w:pPr>
    </w:p>
    <w:tbl>
      <w:tblPr>
        <w:tblStyle w:val="Lentelstinklelis"/>
        <w:tblW w:w="10627" w:type="dxa"/>
        <w:tblLook w:val="04A0" w:firstRow="1" w:lastRow="0" w:firstColumn="1" w:lastColumn="0" w:noHBand="0" w:noVBand="1"/>
      </w:tblPr>
      <w:tblGrid>
        <w:gridCol w:w="433"/>
        <w:gridCol w:w="4807"/>
        <w:gridCol w:w="425"/>
        <w:gridCol w:w="4962"/>
      </w:tblGrid>
      <w:tr w:rsidR="008F5EED" w:rsidRPr="00D95B6E" w14:paraId="526568E5" w14:textId="77777777" w:rsidTr="00C35AB9">
        <w:tc>
          <w:tcPr>
            <w:tcW w:w="5240" w:type="dxa"/>
            <w:gridSpan w:val="2"/>
            <w:shd w:val="clear" w:color="auto" w:fill="C5E0B3" w:themeFill="accent6" w:themeFillTint="66"/>
          </w:tcPr>
          <w:p w14:paraId="03F4D846" w14:textId="07BD376F" w:rsidR="008F5EED" w:rsidRPr="00D95B6E" w:rsidRDefault="008F5EED" w:rsidP="00494DEA">
            <w:pPr>
              <w:jc w:val="center"/>
              <w:rPr>
                <w:rFonts w:asciiTheme="majorBidi" w:hAnsiTheme="majorBidi" w:cstheme="majorBidi"/>
                <w:b/>
                <w:bCs/>
                <w:sz w:val="24"/>
                <w:szCs w:val="24"/>
                <w:lang w:val="lt-LT"/>
              </w:rPr>
            </w:pPr>
            <w:r w:rsidRPr="00D95B6E">
              <w:rPr>
                <w:rFonts w:asciiTheme="majorBidi" w:hAnsiTheme="majorBidi" w:cstheme="majorBidi"/>
                <w:b/>
                <w:bCs/>
                <w:sz w:val="24"/>
                <w:szCs w:val="24"/>
                <w:lang w:val="lt-LT"/>
              </w:rPr>
              <w:t>STIPRYBĖS</w:t>
            </w:r>
          </w:p>
        </w:tc>
        <w:tc>
          <w:tcPr>
            <w:tcW w:w="5387" w:type="dxa"/>
            <w:gridSpan w:val="2"/>
            <w:shd w:val="clear" w:color="auto" w:fill="C5E0B3" w:themeFill="accent6" w:themeFillTint="66"/>
          </w:tcPr>
          <w:p w14:paraId="6B4F0AFC" w14:textId="0ABAF982" w:rsidR="008F5EED" w:rsidRPr="00D95B6E" w:rsidRDefault="008F5EED" w:rsidP="00494DEA">
            <w:pPr>
              <w:jc w:val="center"/>
              <w:rPr>
                <w:rFonts w:asciiTheme="majorBidi" w:hAnsiTheme="majorBidi" w:cstheme="majorBidi"/>
                <w:b/>
                <w:bCs/>
                <w:sz w:val="24"/>
                <w:szCs w:val="24"/>
                <w:lang w:val="lt-LT"/>
              </w:rPr>
            </w:pPr>
            <w:r w:rsidRPr="00D95B6E">
              <w:rPr>
                <w:rFonts w:asciiTheme="majorBidi" w:hAnsiTheme="majorBidi" w:cstheme="majorBidi"/>
                <w:b/>
                <w:bCs/>
                <w:sz w:val="24"/>
                <w:szCs w:val="24"/>
                <w:lang w:val="lt-LT"/>
              </w:rPr>
              <w:t>SILPNYBĖS</w:t>
            </w:r>
          </w:p>
        </w:tc>
      </w:tr>
      <w:tr w:rsidR="008F5EED" w:rsidRPr="005E52D6" w14:paraId="6BDBF957" w14:textId="77777777" w:rsidTr="00C35AB9">
        <w:tc>
          <w:tcPr>
            <w:tcW w:w="433" w:type="dxa"/>
          </w:tcPr>
          <w:p w14:paraId="17760311"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25606FE8" w14:textId="17F3AB93" w:rsidR="008F5EED" w:rsidRPr="00D95B6E" w:rsidRDefault="0009266E"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Augantis Kėdainių miesto gyventojų skaičius (ST-1)</w:t>
            </w:r>
          </w:p>
        </w:tc>
        <w:tc>
          <w:tcPr>
            <w:tcW w:w="425" w:type="dxa"/>
          </w:tcPr>
          <w:p w14:paraId="7FB1CAC1"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62BC4626" w14:textId="4DE3BD0B" w:rsidR="008F5EED" w:rsidRPr="00D95B6E" w:rsidRDefault="00B20B79"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Neigiama natūrali gyventojų kaita (SI-1)</w:t>
            </w:r>
          </w:p>
        </w:tc>
      </w:tr>
      <w:tr w:rsidR="008F5EED" w:rsidRPr="009A4901" w14:paraId="29C33D6E" w14:textId="77777777" w:rsidTr="00C35AB9">
        <w:tc>
          <w:tcPr>
            <w:tcW w:w="433" w:type="dxa"/>
          </w:tcPr>
          <w:p w14:paraId="70F98121"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2EDBB903" w14:textId="2FFE65C3" w:rsidR="008F5EED" w:rsidRPr="00D95B6E" w:rsidRDefault="00563CA4"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Didėjantis darbingo amžiaus asmenų skaičius Kėdainių rajone (ST-2)</w:t>
            </w:r>
          </w:p>
        </w:tc>
        <w:tc>
          <w:tcPr>
            <w:tcW w:w="425" w:type="dxa"/>
          </w:tcPr>
          <w:p w14:paraId="3E5582D4"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7188D794" w14:textId="7CB1B4BE" w:rsidR="008F5EED" w:rsidRPr="005B07CB" w:rsidRDefault="00DB17C0" w:rsidP="00EC520E">
            <w:pPr>
              <w:jc w:val="both"/>
              <w:rPr>
                <w:rFonts w:asciiTheme="majorBidi" w:hAnsiTheme="majorBidi" w:cstheme="majorBidi"/>
                <w:sz w:val="24"/>
                <w:szCs w:val="24"/>
                <w:lang w:val="lt-LT"/>
              </w:rPr>
            </w:pPr>
            <w:r w:rsidRPr="005B07CB">
              <w:rPr>
                <w:rFonts w:asciiTheme="majorBidi" w:hAnsiTheme="majorBidi" w:cstheme="majorBidi"/>
                <w:sz w:val="24"/>
                <w:szCs w:val="24"/>
                <w:lang w:val="lt-LT"/>
              </w:rPr>
              <w:t>Mažėjantis užimtų gyventojų skaičius (SI-2)</w:t>
            </w:r>
          </w:p>
        </w:tc>
      </w:tr>
      <w:tr w:rsidR="008F5EED" w:rsidRPr="005E52D6" w14:paraId="7A693A86" w14:textId="77777777" w:rsidTr="00C35AB9">
        <w:tc>
          <w:tcPr>
            <w:tcW w:w="433" w:type="dxa"/>
          </w:tcPr>
          <w:p w14:paraId="421877C2"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3FB71C4D" w14:textId="6B0F5BB7" w:rsidR="008F5EED" w:rsidRPr="00D95B6E" w:rsidRDefault="007B1BA2"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 xml:space="preserve">Teigiama ir auganti </w:t>
            </w:r>
            <w:proofErr w:type="spellStart"/>
            <w:r w:rsidRPr="00D95B6E">
              <w:rPr>
                <w:rFonts w:asciiTheme="majorBidi" w:hAnsiTheme="majorBidi" w:cstheme="majorBidi"/>
                <w:sz w:val="24"/>
                <w:szCs w:val="24"/>
                <w:lang w:val="lt-LT"/>
              </w:rPr>
              <w:t>neto</w:t>
            </w:r>
            <w:proofErr w:type="spellEnd"/>
            <w:r w:rsidRPr="00D95B6E">
              <w:rPr>
                <w:rFonts w:asciiTheme="majorBidi" w:hAnsiTheme="majorBidi" w:cstheme="majorBidi"/>
                <w:sz w:val="24"/>
                <w:szCs w:val="24"/>
                <w:lang w:val="lt-LT"/>
              </w:rPr>
              <w:t xml:space="preserve"> migracija Kėdainių rajone (ST-3)</w:t>
            </w:r>
          </w:p>
        </w:tc>
        <w:tc>
          <w:tcPr>
            <w:tcW w:w="425" w:type="dxa"/>
          </w:tcPr>
          <w:p w14:paraId="6EC5931B"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2CA96A8C" w14:textId="327DAF50" w:rsidR="008F5EED" w:rsidRPr="00646C49" w:rsidRDefault="002620A9" w:rsidP="00646C49">
            <w:pPr>
              <w:pStyle w:val="Default"/>
              <w:jc w:val="both"/>
              <w:rPr>
                <w:lang w:val="lt-LT"/>
              </w:rPr>
            </w:pPr>
            <w:r w:rsidRPr="005B07CB">
              <w:rPr>
                <w:lang w:val="lt-LT"/>
              </w:rPr>
              <w:t>65 m. ir vyresnio amžiaus asmenys sudaro penktadalį VVG teritorijos gyventojų (</w:t>
            </w:r>
            <w:r w:rsidR="005B07CB" w:rsidRPr="005B07CB">
              <w:rPr>
                <w:lang w:val="lt-LT"/>
              </w:rPr>
              <w:t>SI-3)</w:t>
            </w:r>
          </w:p>
        </w:tc>
      </w:tr>
      <w:tr w:rsidR="008F5EED" w:rsidRPr="005E52D6" w14:paraId="47401D2E" w14:textId="77777777" w:rsidTr="00C35AB9">
        <w:tc>
          <w:tcPr>
            <w:tcW w:w="433" w:type="dxa"/>
          </w:tcPr>
          <w:p w14:paraId="7ECAA769"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3F856B65" w14:textId="146DA02C" w:rsidR="008F5EED" w:rsidRPr="00D95B6E" w:rsidRDefault="003C2FD4"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Didėjantis 65 m. ir vyresnių asmenų amžiaus grupės darbo jėgos aktyvumas (ST-4)</w:t>
            </w:r>
          </w:p>
        </w:tc>
        <w:tc>
          <w:tcPr>
            <w:tcW w:w="425" w:type="dxa"/>
          </w:tcPr>
          <w:p w14:paraId="7C75CC18"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4E239CB8" w14:textId="1D777ACF" w:rsidR="008F5EED" w:rsidRPr="005B07CB" w:rsidRDefault="005B07CB" w:rsidP="00EC520E">
            <w:pPr>
              <w:jc w:val="both"/>
              <w:rPr>
                <w:rFonts w:asciiTheme="majorBidi" w:hAnsiTheme="majorBidi" w:cstheme="majorBidi"/>
                <w:sz w:val="24"/>
                <w:szCs w:val="24"/>
                <w:lang w:val="lt-LT"/>
              </w:rPr>
            </w:pPr>
            <w:r w:rsidRPr="005B07CB">
              <w:rPr>
                <w:rFonts w:asciiTheme="majorBidi" w:hAnsiTheme="majorBidi" w:cstheme="majorBidi"/>
                <w:sz w:val="24"/>
                <w:szCs w:val="24"/>
                <w:lang w:val="lt-LT"/>
              </w:rPr>
              <w:t xml:space="preserve">Didėjantis </w:t>
            </w:r>
            <w:r w:rsidRPr="005B07CB">
              <w:rPr>
                <w:rFonts w:ascii="Times New Roman" w:hAnsi="Times New Roman"/>
                <w:color w:val="000000"/>
                <w:sz w:val="24"/>
                <w:szCs w:val="24"/>
                <w:lang w:val="lt-LT"/>
              </w:rPr>
              <w:t>asmenų, turinčių raidos sutrikimų, skaičius (SI-4)</w:t>
            </w:r>
          </w:p>
        </w:tc>
      </w:tr>
      <w:tr w:rsidR="008F5EED" w:rsidRPr="009A4901" w14:paraId="076FB217" w14:textId="77777777" w:rsidTr="00C35AB9">
        <w:tc>
          <w:tcPr>
            <w:tcW w:w="433" w:type="dxa"/>
          </w:tcPr>
          <w:p w14:paraId="214FDD0F"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0FE042E6" w14:textId="53252494" w:rsidR="008F5EED" w:rsidRPr="00D95B6E" w:rsidRDefault="004D5150"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Mažėjantis nedarbo lygis Kėdainių r. sav. (ST-5)</w:t>
            </w:r>
          </w:p>
        </w:tc>
        <w:tc>
          <w:tcPr>
            <w:tcW w:w="425" w:type="dxa"/>
          </w:tcPr>
          <w:p w14:paraId="297318BE"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3F890ACA" w14:textId="29DEF4CF" w:rsidR="008F5EED" w:rsidRPr="00D95B6E" w:rsidRDefault="008D75FA" w:rsidP="00EC520E">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Didėjantis </w:t>
            </w:r>
            <w:r w:rsidRPr="008D75FA">
              <w:rPr>
                <w:rFonts w:asciiTheme="majorBidi" w:hAnsiTheme="majorBidi" w:cstheme="majorBidi"/>
                <w:sz w:val="24"/>
                <w:szCs w:val="24"/>
                <w:lang w:val="lt-LT"/>
              </w:rPr>
              <w:t xml:space="preserve">mokymosi, įvairiapusių raidos bei elgesio ir emocijų sutrikimų turinčių mokinių skaičius </w:t>
            </w:r>
            <w:r>
              <w:rPr>
                <w:rFonts w:asciiTheme="majorBidi" w:hAnsiTheme="majorBidi" w:cstheme="majorBidi"/>
                <w:sz w:val="24"/>
                <w:szCs w:val="24"/>
                <w:lang w:val="lt-LT"/>
              </w:rPr>
              <w:t xml:space="preserve">Kėdainių miesto </w:t>
            </w:r>
            <w:r w:rsidRPr="008D75FA">
              <w:rPr>
                <w:rFonts w:asciiTheme="majorBidi" w:hAnsiTheme="majorBidi" w:cstheme="majorBidi"/>
                <w:sz w:val="24"/>
                <w:szCs w:val="24"/>
                <w:lang w:val="lt-LT"/>
              </w:rPr>
              <w:t>bendrojo ugdymo mokyklose</w:t>
            </w:r>
            <w:r>
              <w:rPr>
                <w:rFonts w:asciiTheme="majorBidi" w:hAnsiTheme="majorBidi" w:cstheme="majorBidi"/>
                <w:sz w:val="24"/>
                <w:szCs w:val="24"/>
                <w:lang w:val="lt-LT"/>
              </w:rPr>
              <w:t xml:space="preserve"> (SI-5</w:t>
            </w:r>
            <w:r w:rsidR="00625F3C">
              <w:rPr>
                <w:rFonts w:asciiTheme="majorBidi" w:hAnsiTheme="majorBidi" w:cstheme="majorBidi"/>
                <w:sz w:val="24"/>
                <w:szCs w:val="24"/>
                <w:lang w:val="lt-LT"/>
              </w:rPr>
              <w:t>, SI-6)</w:t>
            </w:r>
          </w:p>
        </w:tc>
      </w:tr>
      <w:tr w:rsidR="008F5EED" w:rsidRPr="009A4901" w14:paraId="40F56920" w14:textId="77777777" w:rsidTr="00C35AB9">
        <w:tc>
          <w:tcPr>
            <w:tcW w:w="433" w:type="dxa"/>
          </w:tcPr>
          <w:p w14:paraId="044BD1D5"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6BBD9B83" w14:textId="5049845A" w:rsidR="008F5EED" w:rsidRPr="00D95B6E" w:rsidRDefault="0081212E"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 xml:space="preserve">Vidutinis metinis bedarbių </w:t>
            </w:r>
            <w:r w:rsidR="009A5736" w:rsidRPr="00D95B6E">
              <w:rPr>
                <w:rFonts w:asciiTheme="majorBidi" w:hAnsiTheme="majorBidi" w:cstheme="majorBidi"/>
                <w:sz w:val="24"/>
                <w:szCs w:val="24"/>
                <w:lang w:val="lt-LT"/>
              </w:rPr>
              <w:t>(tame tarpe ir jaunų bedarbių)</w:t>
            </w:r>
            <w:r w:rsidR="00494DEA">
              <w:rPr>
                <w:rFonts w:asciiTheme="majorBidi" w:hAnsiTheme="majorBidi" w:cstheme="majorBidi"/>
                <w:sz w:val="24"/>
                <w:szCs w:val="24"/>
                <w:lang w:val="lt-LT"/>
              </w:rPr>
              <w:t xml:space="preserve"> </w:t>
            </w:r>
            <w:r w:rsidRPr="00D95B6E">
              <w:rPr>
                <w:rFonts w:asciiTheme="majorBidi" w:hAnsiTheme="majorBidi" w:cstheme="majorBidi"/>
                <w:sz w:val="24"/>
                <w:szCs w:val="24"/>
                <w:lang w:val="lt-LT"/>
              </w:rPr>
              <w:t>procentas savivaldybėje</w:t>
            </w:r>
            <w:r w:rsidR="00A11F04">
              <w:rPr>
                <w:rFonts w:asciiTheme="majorBidi" w:hAnsiTheme="majorBidi" w:cstheme="majorBidi"/>
                <w:sz w:val="24"/>
                <w:szCs w:val="24"/>
                <w:lang w:val="lt-LT"/>
              </w:rPr>
              <w:t xml:space="preserve"> </w:t>
            </w:r>
            <w:r w:rsidR="00A11F04">
              <w:rPr>
                <w:rFonts w:ascii="Times New Roman" w:hAnsi="Times New Roman" w:cs="Times New Roman"/>
                <w:sz w:val="24"/>
                <w:szCs w:val="24"/>
                <w:lang w:val="lt-LT"/>
              </w:rPr>
              <w:t>−</w:t>
            </w:r>
            <w:r w:rsidRPr="00D95B6E">
              <w:rPr>
                <w:rFonts w:asciiTheme="majorBidi" w:hAnsiTheme="majorBidi" w:cstheme="majorBidi"/>
                <w:sz w:val="24"/>
                <w:szCs w:val="24"/>
                <w:lang w:val="lt-LT"/>
              </w:rPr>
              <w:t xml:space="preserve"> mažesnis nei Kauno apskrities vidurkis (ST-6</w:t>
            </w:r>
            <w:r w:rsidR="009A5736" w:rsidRPr="00D95B6E">
              <w:rPr>
                <w:rFonts w:asciiTheme="majorBidi" w:hAnsiTheme="majorBidi" w:cstheme="majorBidi"/>
                <w:sz w:val="24"/>
                <w:szCs w:val="24"/>
                <w:lang w:val="lt-LT"/>
              </w:rPr>
              <w:t>, ST-7</w:t>
            </w:r>
            <w:r w:rsidRPr="00D95B6E">
              <w:rPr>
                <w:rFonts w:asciiTheme="majorBidi" w:hAnsiTheme="majorBidi" w:cstheme="majorBidi"/>
                <w:sz w:val="24"/>
                <w:szCs w:val="24"/>
                <w:lang w:val="lt-LT"/>
              </w:rPr>
              <w:t>)</w:t>
            </w:r>
          </w:p>
        </w:tc>
        <w:tc>
          <w:tcPr>
            <w:tcW w:w="425" w:type="dxa"/>
          </w:tcPr>
          <w:p w14:paraId="6403E733"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04C97E0D" w14:textId="2556D77F" w:rsidR="008F5EED" w:rsidRPr="00D95B6E" w:rsidRDefault="00FE4A17" w:rsidP="00EC520E">
            <w:pPr>
              <w:jc w:val="both"/>
              <w:rPr>
                <w:rFonts w:asciiTheme="majorBidi" w:hAnsiTheme="majorBidi" w:cstheme="majorBidi"/>
                <w:sz w:val="24"/>
                <w:szCs w:val="24"/>
                <w:lang w:val="lt-LT"/>
              </w:rPr>
            </w:pPr>
            <w:r>
              <w:rPr>
                <w:rFonts w:asciiTheme="majorBidi" w:hAnsiTheme="majorBidi" w:cstheme="majorBidi"/>
                <w:sz w:val="24"/>
                <w:szCs w:val="24"/>
                <w:lang w:val="lt-LT"/>
              </w:rPr>
              <w:t>Didėjantis skurdą patiriančių asmenų skaičius (SI-7)</w:t>
            </w:r>
          </w:p>
        </w:tc>
      </w:tr>
      <w:tr w:rsidR="008F5EED" w:rsidRPr="005E52D6" w14:paraId="28B0A073" w14:textId="77777777" w:rsidTr="00C35AB9">
        <w:tc>
          <w:tcPr>
            <w:tcW w:w="433" w:type="dxa"/>
          </w:tcPr>
          <w:p w14:paraId="3DDD8479" w14:textId="77777777" w:rsidR="008F5EED" w:rsidRPr="00D95B6E" w:rsidRDefault="008F5EED">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762FEC0C" w14:textId="1E0F7E17" w:rsidR="008F5EED" w:rsidRPr="00D95B6E" w:rsidRDefault="000F6BB2" w:rsidP="00EC520E">
            <w:pPr>
              <w:jc w:val="both"/>
              <w:rPr>
                <w:rFonts w:asciiTheme="majorBidi" w:hAnsiTheme="majorBidi" w:cstheme="majorBidi"/>
                <w:sz w:val="24"/>
                <w:szCs w:val="24"/>
                <w:lang w:val="lt-LT"/>
              </w:rPr>
            </w:pPr>
            <w:r w:rsidRPr="00D95B6E">
              <w:rPr>
                <w:rFonts w:asciiTheme="majorBidi" w:hAnsiTheme="majorBidi" w:cstheme="majorBidi"/>
                <w:sz w:val="24"/>
                <w:szCs w:val="24"/>
                <w:lang w:val="lt-LT"/>
              </w:rPr>
              <w:t>Mažėjantis socialinę riziką patiriančių šeimų ir jose augančių vaikų skaičius (ST-8, ST-9).</w:t>
            </w:r>
          </w:p>
        </w:tc>
        <w:tc>
          <w:tcPr>
            <w:tcW w:w="425" w:type="dxa"/>
          </w:tcPr>
          <w:p w14:paraId="277F7D40" w14:textId="77777777" w:rsidR="008F5EED" w:rsidRPr="00D95B6E" w:rsidRDefault="008F5EED">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60F4C183" w14:textId="46AE7B1A" w:rsidR="008F5EED" w:rsidRPr="00D95B6E" w:rsidRDefault="00FE4A17" w:rsidP="00EC520E">
            <w:pPr>
              <w:jc w:val="both"/>
              <w:rPr>
                <w:rFonts w:asciiTheme="majorBidi" w:hAnsiTheme="majorBidi" w:cstheme="majorBidi"/>
                <w:sz w:val="24"/>
                <w:szCs w:val="24"/>
                <w:lang w:val="lt-LT"/>
              </w:rPr>
            </w:pPr>
            <w:r>
              <w:rPr>
                <w:rFonts w:asciiTheme="majorBidi" w:hAnsiTheme="majorBidi" w:cstheme="majorBidi"/>
                <w:sz w:val="24"/>
                <w:szCs w:val="24"/>
                <w:lang w:val="lt-LT"/>
              </w:rPr>
              <w:t>Didėjantis socialinės pašalpos gavėjų skaičius (SI-8)</w:t>
            </w:r>
          </w:p>
        </w:tc>
      </w:tr>
      <w:tr w:rsidR="000F6BB2" w:rsidRPr="005E52D6" w14:paraId="7DC4D2CD" w14:textId="77777777" w:rsidTr="00C35AB9">
        <w:tc>
          <w:tcPr>
            <w:tcW w:w="433" w:type="dxa"/>
          </w:tcPr>
          <w:p w14:paraId="18D9D85F" w14:textId="77777777" w:rsidR="000F6BB2" w:rsidRPr="00D95B6E" w:rsidRDefault="000F6BB2">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784E709A" w14:textId="11FC7936" w:rsidR="000F6BB2" w:rsidRPr="00D95B6E" w:rsidRDefault="001B14C0" w:rsidP="00EC520E">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Mažėjantis </w:t>
            </w:r>
            <w:r w:rsidR="00177C0F">
              <w:rPr>
                <w:rFonts w:asciiTheme="majorBidi" w:hAnsiTheme="majorBidi" w:cstheme="majorBidi"/>
                <w:sz w:val="24"/>
                <w:szCs w:val="24"/>
                <w:lang w:val="lt-LT"/>
              </w:rPr>
              <w:t>s</w:t>
            </w:r>
            <w:r>
              <w:rPr>
                <w:rFonts w:asciiTheme="majorBidi" w:hAnsiTheme="majorBidi" w:cstheme="majorBidi"/>
                <w:sz w:val="24"/>
                <w:szCs w:val="24"/>
                <w:lang w:val="lt-LT"/>
              </w:rPr>
              <w:t xml:space="preserve">ergančių priklausomybės ligomis skaičius Kėdainių miesto VVG teritorijoje (ST-10) </w:t>
            </w:r>
          </w:p>
        </w:tc>
        <w:tc>
          <w:tcPr>
            <w:tcW w:w="425" w:type="dxa"/>
          </w:tcPr>
          <w:p w14:paraId="7442B7B5" w14:textId="77777777" w:rsidR="000F6BB2" w:rsidRPr="00D95B6E" w:rsidRDefault="000F6BB2">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3E8E8D05" w14:textId="578A722D" w:rsidR="000F6BB2" w:rsidRPr="00D95B6E" w:rsidRDefault="00FE4A17" w:rsidP="00EC520E">
            <w:pPr>
              <w:jc w:val="both"/>
              <w:rPr>
                <w:rFonts w:asciiTheme="majorBidi" w:hAnsiTheme="majorBidi" w:cstheme="majorBidi"/>
                <w:sz w:val="24"/>
                <w:szCs w:val="24"/>
                <w:lang w:val="lt-LT"/>
              </w:rPr>
            </w:pPr>
            <w:r>
              <w:rPr>
                <w:rFonts w:asciiTheme="majorBidi" w:hAnsiTheme="majorBidi" w:cstheme="majorBidi"/>
                <w:sz w:val="24"/>
                <w:szCs w:val="24"/>
                <w:lang w:val="lt-LT"/>
              </w:rPr>
              <w:t>Didėjantis socialinės rūpybos ar globos reikalaujančių asmenų skaičius (SI-9)</w:t>
            </w:r>
          </w:p>
        </w:tc>
      </w:tr>
      <w:tr w:rsidR="000F6BB2" w:rsidRPr="005E52D6" w14:paraId="5976B0DD" w14:textId="77777777" w:rsidTr="00C35AB9">
        <w:tc>
          <w:tcPr>
            <w:tcW w:w="433" w:type="dxa"/>
          </w:tcPr>
          <w:p w14:paraId="6944CC0F" w14:textId="77777777" w:rsidR="000F6BB2" w:rsidRPr="00D95B6E" w:rsidRDefault="000F6BB2">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0F5550F1" w14:textId="14E5B99B" w:rsidR="000F6BB2" w:rsidRPr="00D95B6E" w:rsidRDefault="002620A9" w:rsidP="00EC520E">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Didėjantis </w:t>
            </w:r>
            <w:r w:rsidR="006B6FC7" w:rsidRPr="00D95B6E">
              <w:rPr>
                <w:rFonts w:ascii="Times New Roman" w:hAnsi="Times New Roman"/>
                <w:color w:val="000000"/>
                <w:sz w:val="24"/>
                <w:szCs w:val="24"/>
                <w:lang w:val="lt-LT"/>
              </w:rPr>
              <w:t>dienos centruose socialines paslaugas gavusių vaikų</w:t>
            </w:r>
            <w:r w:rsidR="006B6FC7">
              <w:rPr>
                <w:rFonts w:ascii="Times New Roman" w:hAnsi="Times New Roman"/>
                <w:color w:val="000000"/>
                <w:sz w:val="24"/>
                <w:szCs w:val="24"/>
                <w:lang w:val="lt-LT"/>
              </w:rPr>
              <w:t>, tame tarpe vaikų</w:t>
            </w:r>
            <w:r w:rsidR="006B6FC7" w:rsidRPr="00D95B6E">
              <w:rPr>
                <w:rFonts w:ascii="Times New Roman" w:hAnsi="Times New Roman"/>
                <w:color w:val="000000"/>
                <w:sz w:val="24"/>
                <w:szCs w:val="24"/>
                <w:lang w:val="lt-LT"/>
              </w:rPr>
              <w:t xml:space="preserve"> iš socialinę riziką patiriančių šeimų</w:t>
            </w:r>
            <w:r w:rsidR="006B6FC7">
              <w:rPr>
                <w:rFonts w:ascii="Times New Roman" w:hAnsi="Times New Roman"/>
                <w:color w:val="000000"/>
                <w:sz w:val="24"/>
                <w:szCs w:val="24"/>
                <w:lang w:val="lt-LT"/>
              </w:rPr>
              <w:t xml:space="preserve"> ir vaikų su negalia, skaičius (ST-11, ST-12, ST-13)</w:t>
            </w:r>
          </w:p>
        </w:tc>
        <w:tc>
          <w:tcPr>
            <w:tcW w:w="425" w:type="dxa"/>
          </w:tcPr>
          <w:p w14:paraId="570ED9D5" w14:textId="77777777" w:rsidR="000F6BB2" w:rsidRPr="00D95B6E" w:rsidRDefault="000F6BB2">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6FC7A7A1" w14:textId="3D30A046" w:rsidR="000F6BB2" w:rsidRPr="00D95B6E" w:rsidRDefault="00A11F04" w:rsidP="00EC520E">
            <w:pPr>
              <w:jc w:val="both"/>
              <w:rPr>
                <w:rFonts w:asciiTheme="majorBidi" w:hAnsiTheme="majorBidi" w:cstheme="majorBidi"/>
                <w:sz w:val="24"/>
                <w:szCs w:val="24"/>
                <w:lang w:val="lt-LT"/>
              </w:rPr>
            </w:pPr>
            <w:r>
              <w:rPr>
                <w:rFonts w:asciiTheme="majorBidi" w:hAnsiTheme="majorBidi" w:cstheme="majorBidi"/>
                <w:sz w:val="24"/>
                <w:szCs w:val="24"/>
                <w:lang w:val="lt-LT"/>
              </w:rPr>
              <w:t>Nėra kaip reikiant</w:t>
            </w:r>
            <w:r w:rsidR="00FE4A17">
              <w:rPr>
                <w:rFonts w:asciiTheme="majorBidi" w:hAnsiTheme="majorBidi" w:cstheme="majorBidi"/>
                <w:sz w:val="24"/>
                <w:szCs w:val="24"/>
                <w:lang w:val="lt-LT"/>
              </w:rPr>
              <w:t xml:space="preserve"> patenkinamas poreikis socialinėms paslaugoms (SI-10)</w:t>
            </w:r>
          </w:p>
        </w:tc>
      </w:tr>
      <w:tr w:rsidR="0023046C" w:rsidRPr="005E52D6" w14:paraId="7CD1391C" w14:textId="77777777" w:rsidTr="00C35AB9">
        <w:tc>
          <w:tcPr>
            <w:tcW w:w="433" w:type="dxa"/>
          </w:tcPr>
          <w:p w14:paraId="5BBEA79A" w14:textId="77777777" w:rsidR="0023046C" w:rsidRPr="00D95B6E" w:rsidRDefault="0023046C">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3C30AE11" w14:textId="0E5BED92" w:rsidR="0023046C" w:rsidRDefault="0023046C" w:rsidP="00EC520E">
            <w:pPr>
              <w:jc w:val="both"/>
              <w:rPr>
                <w:rFonts w:asciiTheme="majorBidi" w:hAnsiTheme="majorBidi" w:cstheme="majorBidi"/>
                <w:sz w:val="24"/>
                <w:szCs w:val="24"/>
                <w:lang w:val="lt-LT"/>
              </w:rPr>
            </w:pPr>
            <w:r>
              <w:rPr>
                <w:rFonts w:asciiTheme="majorBidi" w:hAnsiTheme="majorBidi" w:cstheme="majorBidi"/>
                <w:sz w:val="24"/>
                <w:szCs w:val="24"/>
                <w:lang w:val="lt-LT"/>
              </w:rPr>
              <w:t>Stabilus švietimo įstaigų skaičius VVG teritorijoje (ST-14)</w:t>
            </w:r>
          </w:p>
        </w:tc>
        <w:tc>
          <w:tcPr>
            <w:tcW w:w="425" w:type="dxa"/>
          </w:tcPr>
          <w:p w14:paraId="329283F7" w14:textId="77777777" w:rsidR="0023046C" w:rsidRPr="00D95B6E" w:rsidRDefault="0023046C">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39DD60A4" w14:textId="68E6248F" w:rsidR="0023046C" w:rsidRPr="00D95B6E" w:rsidRDefault="00FE4A17" w:rsidP="00EC520E">
            <w:pPr>
              <w:jc w:val="both"/>
              <w:rPr>
                <w:rFonts w:asciiTheme="majorBidi" w:hAnsiTheme="majorBidi" w:cstheme="majorBidi"/>
                <w:sz w:val="24"/>
                <w:szCs w:val="24"/>
                <w:lang w:val="lt-LT"/>
              </w:rPr>
            </w:pPr>
            <w:r>
              <w:rPr>
                <w:rFonts w:asciiTheme="majorBidi" w:hAnsiTheme="majorBidi" w:cstheme="majorBidi"/>
                <w:sz w:val="24"/>
                <w:szCs w:val="24"/>
                <w:lang w:val="lt-LT"/>
              </w:rPr>
              <w:t>N</w:t>
            </w:r>
            <w:r w:rsidRPr="00FE4A17">
              <w:rPr>
                <w:rFonts w:asciiTheme="majorBidi" w:hAnsiTheme="majorBidi" w:cstheme="majorBidi"/>
                <w:sz w:val="24"/>
                <w:szCs w:val="24"/>
                <w:lang w:val="lt-LT"/>
              </w:rPr>
              <w:t>epakankamai išplėtota socialinių paslaugų infrastruktūra</w:t>
            </w:r>
            <w:r>
              <w:rPr>
                <w:rFonts w:asciiTheme="majorBidi" w:hAnsiTheme="majorBidi" w:cstheme="majorBidi"/>
                <w:sz w:val="24"/>
                <w:szCs w:val="24"/>
                <w:lang w:val="lt-LT"/>
              </w:rPr>
              <w:t xml:space="preserve"> (SI-11)</w:t>
            </w:r>
          </w:p>
        </w:tc>
      </w:tr>
      <w:tr w:rsidR="000F6BB2" w:rsidRPr="005E52D6" w14:paraId="035A0782" w14:textId="77777777" w:rsidTr="00C35AB9">
        <w:tc>
          <w:tcPr>
            <w:tcW w:w="433" w:type="dxa"/>
          </w:tcPr>
          <w:p w14:paraId="75F7173A" w14:textId="77777777" w:rsidR="000F6BB2" w:rsidRPr="00D95B6E" w:rsidRDefault="000F6BB2">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23430814" w14:textId="520920FC" w:rsidR="000F6BB2" w:rsidRPr="00D95B6E" w:rsidRDefault="00FE4A17" w:rsidP="00EC520E">
            <w:pPr>
              <w:jc w:val="both"/>
              <w:rPr>
                <w:rFonts w:asciiTheme="majorBidi" w:hAnsiTheme="majorBidi" w:cstheme="majorBidi"/>
                <w:sz w:val="24"/>
                <w:szCs w:val="24"/>
                <w:lang w:val="lt-LT"/>
              </w:rPr>
            </w:pPr>
            <w:r>
              <w:rPr>
                <w:rFonts w:asciiTheme="majorBidi" w:hAnsiTheme="majorBidi" w:cstheme="majorBidi"/>
                <w:sz w:val="24"/>
                <w:szCs w:val="24"/>
                <w:lang w:val="lt-LT"/>
              </w:rPr>
              <w:t>P</w:t>
            </w:r>
            <w:r w:rsidRPr="00FE4A17">
              <w:rPr>
                <w:rFonts w:asciiTheme="majorBidi" w:hAnsiTheme="majorBidi" w:cstheme="majorBidi"/>
                <w:sz w:val="24"/>
                <w:szCs w:val="24"/>
                <w:lang w:val="lt-LT"/>
              </w:rPr>
              <w:t>latus socialinių paslaugų įstaigų skaičius</w:t>
            </w:r>
            <w:r>
              <w:rPr>
                <w:rFonts w:asciiTheme="majorBidi" w:hAnsiTheme="majorBidi" w:cstheme="majorBidi"/>
                <w:sz w:val="24"/>
                <w:szCs w:val="24"/>
                <w:lang w:val="lt-LT"/>
              </w:rPr>
              <w:t xml:space="preserve"> (ST-15)</w:t>
            </w:r>
          </w:p>
        </w:tc>
        <w:tc>
          <w:tcPr>
            <w:tcW w:w="425" w:type="dxa"/>
          </w:tcPr>
          <w:p w14:paraId="5D99B26B" w14:textId="77777777" w:rsidR="000F6BB2" w:rsidRPr="00D95B6E" w:rsidRDefault="000F6BB2">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6C5E93D3" w14:textId="7FD98194" w:rsidR="000F6BB2" w:rsidRPr="00D95B6E" w:rsidRDefault="00957418" w:rsidP="00EC520E">
            <w:pPr>
              <w:jc w:val="both"/>
              <w:rPr>
                <w:rFonts w:asciiTheme="majorBidi" w:hAnsiTheme="majorBidi" w:cstheme="majorBidi"/>
                <w:sz w:val="24"/>
                <w:szCs w:val="24"/>
                <w:lang w:val="lt-LT"/>
              </w:rPr>
            </w:pPr>
            <w:r>
              <w:rPr>
                <w:rFonts w:asciiTheme="majorBidi" w:hAnsiTheme="majorBidi" w:cstheme="majorBidi"/>
                <w:sz w:val="24"/>
                <w:szCs w:val="24"/>
                <w:lang w:val="lt-LT"/>
              </w:rPr>
              <w:t>Nėra veikiančių socialinių verslų (SI-12)</w:t>
            </w:r>
          </w:p>
        </w:tc>
      </w:tr>
      <w:tr w:rsidR="00FF4B81" w:rsidRPr="005E52D6" w14:paraId="16E4A55D" w14:textId="77777777" w:rsidTr="00C35AB9">
        <w:tc>
          <w:tcPr>
            <w:tcW w:w="433" w:type="dxa"/>
          </w:tcPr>
          <w:p w14:paraId="264379C9" w14:textId="77777777" w:rsidR="00FF4B81" w:rsidRPr="00D95B6E" w:rsidRDefault="00FF4B81">
            <w:pPr>
              <w:pStyle w:val="Sraopastraipa"/>
              <w:numPr>
                <w:ilvl w:val="0"/>
                <w:numId w:val="2"/>
              </w:numPr>
              <w:ind w:left="0" w:firstLine="0"/>
              <w:jc w:val="both"/>
              <w:rPr>
                <w:rFonts w:asciiTheme="majorBidi" w:hAnsiTheme="majorBidi" w:cstheme="majorBidi"/>
                <w:sz w:val="24"/>
                <w:szCs w:val="24"/>
                <w:lang w:val="lt-LT"/>
              </w:rPr>
            </w:pPr>
          </w:p>
        </w:tc>
        <w:tc>
          <w:tcPr>
            <w:tcW w:w="4807" w:type="dxa"/>
          </w:tcPr>
          <w:p w14:paraId="05A3D7D5" w14:textId="4DE74195" w:rsidR="00494DEA" w:rsidRDefault="00FF4B81" w:rsidP="00EC520E">
            <w:pPr>
              <w:jc w:val="both"/>
              <w:rPr>
                <w:rFonts w:asciiTheme="majorBidi" w:hAnsiTheme="majorBidi" w:cstheme="majorBidi"/>
                <w:sz w:val="24"/>
                <w:szCs w:val="24"/>
                <w:lang w:val="lt-LT"/>
              </w:rPr>
            </w:pPr>
            <w:r>
              <w:rPr>
                <w:rFonts w:asciiTheme="majorBidi" w:hAnsiTheme="majorBidi" w:cstheme="majorBidi"/>
                <w:sz w:val="24"/>
                <w:szCs w:val="24"/>
                <w:lang w:val="lt-LT"/>
              </w:rPr>
              <w:t>Augantis ūkio subjektų</w:t>
            </w:r>
            <w:r w:rsidR="00E450FD">
              <w:rPr>
                <w:rFonts w:asciiTheme="majorBidi" w:hAnsiTheme="majorBidi" w:cstheme="majorBidi"/>
                <w:sz w:val="24"/>
                <w:szCs w:val="24"/>
                <w:lang w:val="lt-LT"/>
              </w:rPr>
              <w:t>, tiek SVV, tiek dirbančių savarankiškai,</w:t>
            </w:r>
            <w:r>
              <w:rPr>
                <w:rFonts w:asciiTheme="majorBidi" w:hAnsiTheme="majorBidi" w:cstheme="majorBidi"/>
                <w:sz w:val="24"/>
                <w:szCs w:val="24"/>
                <w:lang w:val="lt-LT"/>
              </w:rPr>
              <w:t xml:space="preserve"> skaičius (ST-16</w:t>
            </w:r>
            <w:r w:rsidR="00E450FD">
              <w:rPr>
                <w:rFonts w:asciiTheme="majorBidi" w:hAnsiTheme="majorBidi" w:cstheme="majorBidi"/>
                <w:sz w:val="24"/>
                <w:szCs w:val="24"/>
                <w:lang w:val="lt-LT"/>
              </w:rPr>
              <w:t>, ST-17, ST-18</w:t>
            </w:r>
            <w:r>
              <w:rPr>
                <w:rFonts w:asciiTheme="majorBidi" w:hAnsiTheme="majorBidi" w:cstheme="majorBidi"/>
                <w:sz w:val="24"/>
                <w:szCs w:val="24"/>
                <w:lang w:val="lt-LT"/>
              </w:rPr>
              <w:t>)</w:t>
            </w:r>
          </w:p>
        </w:tc>
        <w:tc>
          <w:tcPr>
            <w:tcW w:w="425" w:type="dxa"/>
          </w:tcPr>
          <w:p w14:paraId="799BC89D" w14:textId="77777777" w:rsidR="00FF4B81" w:rsidRPr="00D95B6E" w:rsidRDefault="00FF4B81">
            <w:pPr>
              <w:pStyle w:val="Sraopastraipa"/>
              <w:numPr>
                <w:ilvl w:val="0"/>
                <w:numId w:val="3"/>
              </w:numPr>
              <w:ind w:left="0" w:firstLine="0"/>
              <w:jc w:val="both"/>
              <w:rPr>
                <w:rFonts w:asciiTheme="majorBidi" w:hAnsiTheme="majorBidi" w:cstheme="majorBidi"/>
                <w:sz w:val="24"/>
                <w:szCs w:val="24"/>
                <w:lang w:val="lt-LT"/>
              </w:rPr>
            </w:pPr>
          </w:p>
        </w:tc>
        <w:tc>
          <w:tcPr>
            <w:tcW w:w="4962" w:type="dxa"/>
          </w:tcPr>
          <w:p w14:paraId="686C1EC0" w14:textId="77777777" w:rsidR="00FF4B81" w:rsidRDefault="00FF4B81" w:rsidP="00EC520E">
            <w:pPr>
              <w:jc w:val="both"/>
              <w:rPr>
                <w:rFonts w:asciiTheme="majorBidi" w:hAnsiTheme="majorBidi" w:cstheme="majorBidi"/>
                <w:sz w:val="24"/>
                <w:szCs w:val="24"/>
                <w:lang w:val="lt-LT"/>
              </w:rPr>
            </w:pPr>
          </w:p>
        </w:tc>
      </w:tr>
      <w:tr w:rsidR="008F5EED" w:rsidRPr="00D95B6E" w14:paraId="1DA2C80C" w14:textId="77777777" w:rsidTr="00C35AB9">
        <w:tc>
          <w:tcPr>
            <w:tcW w:w="5240" w:type="dxa"/>
            <w:gridSpan w:val="2"/>
            <w:shd w:val="clear" w:color="auto" w:fill="C5E0B3" w:themeFill="accent6" w:themeFillTint="66"/>
          </w:tcPr>
          <w:p w14:paraId="6EAD3FAD" w14:textId="239310AC" w:rsidR="008F5EED" w:rsidRPr="00D95B6E" w:rsidRDefault="008F5EED" w:rsidP="00494DEA">
            <w:pPr>
              <w:jc w:val="center"/>
              <w:rPr>
                <w:rFonts w:asciiTheme="majorBidi" w:hAnsiTheme="majorBidi" w:cstheme="majorBidi"/>
                <w:b/>
                <w:bCs/>
                <w:sz w:val="24"/>
                <w:szCs w:val="24"/>
                <w:lang w:val="lt-LT"/>
              </w:rPr>
            </w:pPr>
            <w:r w:rsidRPr="00D95B6E">
              <w:rPr>
                <w:rFonts w:asciiTheme="majorBidi" w:hAnsiTheme="majorBidi" w:cstheme="majorBidi"/>
                <w:b/>
                <w:bCs/>
                <w:sz w:val="24"/>
                <w:szCs w:val="24"/>
                <w:lang w:val="lt-LT"/>
              </w:rPr>
              <w:t>GALIMYBĖS</w:t>
            </w:r>
          </w:p>
        </w:tc>
        <w:tc>
          <w:tcPr>
            <w:tcW w:w="5387" w:type="dxa"/>
            <w:gridSpan w:val="2"/>
            <w:shd w:val="clear" w:color="auto" w:fill="C5E0B3" w:themeFill="accent6" w:themeFillTint="66"/>
          </w:tcPr>
          <w:p w14:paraId="0A669D07" w14:textId="09056E18" w:rsidR="008F5EED" w:rsidRPr="00D95B6E" w:rsidRDefault="008F5EED" w:rsidP="00494DEA">
            <w:pPr>
              <w:jc w:val="center"/>
              <w:rPr>
                <w:rFonts w:asciiTheme="majorBidi" w:hAnsiTheme="majorBidi" w:cstheme="majorBidi"/>
                <w:b/>
                <w:bCs/>
                <w:sz w:val="24"/>
                <w:szCs w:val="24"/>
                <w:lang w:val="lt-LT"/>
              </w:rPr>
            </w:pPr>
            <w:r w:rsidRPr="00D95B6E">
              <w:rPr>
                <w:rFonts w:asciiTheme="majorBidi" w:hAnsiTheme="majorBidi" w:cstheme="majorBidi"/>
                <w:b/>
                <w:bCs/>
                <w:sz w:val="24"/>
                <w:szCs w:val="24"/>
                <w:lang w:val="lt-LT"/>
              </w:rPr>
              <w:t>GRĖSMĖS</w:t>
            </w:r>
          </w:p>
        </w:tc>
      </w:tr>
      <w:tr w:rsidR="008F5EED" w:rsidRPr="009A4901" w14:paraId="11E454DA" w14:textId="77777777" w:rsidTr="00C35AB9">
        <w:tc>
          <w:tcPr>
            <w:tcW w:w="433" w:type="dxa"/>
          </w:tcPr>
          <w:p w14:paraId="08E1382C" w14:textId="77777777" w:rsidR="008F5EED" w:rsidRPr="00D95B6E" w:rsidRDefault="008F5EED">
            <w:pPr>
              <w:pStyle w:val="Sraopastraipa"/>
              <w:numPr>
                <w:ilvl w:val="0"/>
                <w:numId w:val="4"/>
              </w:numPr>
              <w:ind w:left="0" w:firstLine="0"/>
              <w:jc w:val="both"/>
              <w:rPr>
                <w:rFonts w:asciiTheme="majorBidi" w:hAnsiTheme="majorBidi" w:cstheme="majorBidi"/>
                <w:sz w:val="24"/>
                <w:szCs w:val="24"/>
                <w:lang w:val="lt-LT"/>
              </w:rPr>
            </w:pPr>
          </w:p>
        </w:tc>
        <w:tc>
          <w:tcPr>
            <w:tcW w:w="4807" w:type="dxa"/>
          </w:tcPr>
          <w:p w14:paraId="4334B239" w14:textId="59459BE4" w:rsidR="008F5EED" w:rsidRPr="00D95B6E" w:rsidRDefault="000948C8" w:rsidP="00EC520E">
            <w:pPr>
              <w:jc w:val="both"/>
              <w:rPr>
                <w:rFonts w:asciiTheme="majorBidi" w:hAnsiTheme="majorBidi" w:cstheme="majorBidi"/>
                <w:sz w:val="24"/>
                <w:szCs w:val="24"/>
                <w:lang w:val="lt-LT"/>
              </w:rPr>
            </w:pPr>
            <w:r w:rsidRPr="000948C8">
              <w:rPr>
                <w:rFonts w:asciiTheme="majorBidi" w:hAnsiTheme="majorBidi" w:cstheme="majorBidi"/>
                <w:sz w:val="24"/>
                <w:szCs w:val="24"/>
                <w:lang w:val="lt-LT"/>
              </w:rPr>
              <w:t xml:space="preserve">Vykdoma </w:t>
            </w:r>
            <w:proofErr w:type="spellStart"/>
            <w:r w:rsidRPr="000948C8">
              <w:rPr>
                <w:rFonts w:asciiTheme="majorBidi" w:hAnsiTheme="majorBidi" w:cstheme="majorBidi"/>
                <w:sz w:val="24"/>
                <w:szCs w:val="24"/>
                <w:lang w:val="lt-LT"/>
              </w:rPr>
              <w:t>soc</w:t>
            </w:r>
            <w:proofErr w:type="spellEnd"/>
            <w:r w:rsidRPr="000948C8">
              <w:rPr>
                <w:rFonts w:asciiTheme="majorBidi" w:hAnsiTheme="majorBidi" w:cstheme="majorBidi"/>
                <w:sz w:val="24"/>
                <w:szCs w:val="24"/>
                <w:lang w:val="lt-LT"/>
              </w:rPr>
              <w:t xml:space="preserve">. paslaugų institucinės globos pertvarka, teikiamos bendruomeninės </w:t>
            </w:r>
            <w:proofErr w:type="spellStart"/>
            <w:r w:rsidRPr="000948C8">
              <w:rPr>
                <w:rFonts w:asciiTheme="majorBidi" w:hAnsiTheme="majorBidi" w:cstheme="majorBidi"/>
                <w:sz w:val="24"/>
                <w:szCs w:val="24"/>
                <w:lang w:val="lt-LT"/>
              </w:rPr>
              <w:t>soc</w:t>
            </w:r>
            <w:proofErr w:type="spellEnd"/>
            <w:r w:rsidRPr="000948C8">
              <w:rPr>
                <w:rFonts w:asciiTheme="majorBidi" w:hAnsiTheme="majorBidi" w:cstheme="majorBidi"/>
                <w:sz w:val="24"/>
                <w:szCs w:val="24"/>
                <w:lang w:val="lt-LT"/>
              </w:rPr>
              <w:t>. paslaugos sudarytų prielaidas labiau tenkinti gyventojų poreikius</w:t>
            </w:r>
            <w:r>
              <w:rPr>
                <w:rFonts w:asciiTheme="majorBidi" w:hAnsiTheme="majorBidi" w:cstheme="majorBidi"/>
                <w:sz w:val="24"/>
                <w:szCs w:val="24"/>
                <w:lang w:val="lt-LT"/>
              </w:rPr>
              <w:t xml:space="preserve"> (RPP</w:t>
            </w:r>
            <w:r w:rsidR="00527605">
              <w:rPr>
                <w:rFonts w:asciiTheme="majorBidi" w:hAnsiTheme="majorBidi" w:cstheme="majorBidi"/>
                <w:sz w:val="24"/>
                <w:szCs w:val="24"/>
                <w:lang w:val="lt-LT"/>
              </w:rPr>
              <w:t>*</w:t>
            </w:r>
            <w:r>
              <w:rPr>
                <w:rFonts w:asciiTheme="majorBidi" w:hAnsiTheme="majorBidi" w:cstheme="majorBidi"/>
                <w:sz w:val="24"/>
                <w:szCs w:val="24"/>
                <w:lang w:val="lt-LT"/>
              </w:rPr>
              <w:t>)</w:t>
            </w:r>
          </w:p>
        </w:tc>
        <w:tc>
          <w:tcPr>
            <w:tcW w:w="425" w:type="dxa"/>
          </w:tcPr>
          <w:p w14:paraId="57A5FE10" w14:textId="77777777" w:rsidR="008F5EED" w:rsidRPr="00D95B6E" w:rsidRDefault="008F5EED">
            <w:pPr>
              <w:pStyle w:val="Sraopastraipa"/>
              <w:numPr>
                <w:ilvl w:val="0"/>
                <w:numId w:val="5"/>
              </w:numPr>
              <w:ind w:left="0" w:firstLine="0"/>
              <w:jc w:val="both"/>
              <w:rPr>
                <w:rFonts w:asciiTheme="majorBidi" w:hAnsiTheme="majorBidi" w:cstheme="majorBidi"/>
                <w:sz w:val="24"/>
                <w:szCs w:val="24"/>
                <w:lang w:val="lt-LT"/>
              </w:rPr>
            </w:pPr>
          </w:p>
        </w:tc>
        <w:tc>
          <w:tcPr>
            <w:tcW w:w="4962" w:type="dxa"/>
          </w:tcPr>
          <w:p w14:paraId="16107EFC" w14:textId="7474FBD9" w:rsidR="008F5EED" w:rsidRPr="00D95B6E" w:rsidRDefault="000948C8" w:rsidP="00EC520E">
            <w:pPr>
              <w:jc w:val="both"/>
              <w:rPr>
                <w:rFonts w:asciiTheme="majorBidi" w:hAnsiTheme="majorBidi" w:cstheme="majorBidi"/>
                <w:sz w:val="24"/>
                <w:szCs w:val="24"/>
                <w:lang w:val="lt-LT"/>
              </w:rPr>
            </w:pPr>
            <w:r w:rsidRPr="001D3391">
              <w:rPr>
                <w:rFonts w:asciiTheme="majorBidi" w:hAnsiTheme="majorBidi" w:cstheme="majorBidi"/>
                <w:sz w:val="24"/>
                <w:szCs w:val="24"/>
                <w:lang w:val="lt-LT"/>
              </w:rPr>
              <w:t xml:space="preserve">Demografinės senatvės koeficiento </w:t>
            </w:r>
            <w:r w:rsidR="001D3391">
              <w:rPr>
                <w:rFonts w:asciiTheme="majorBidi" w:hAnsiTheme="majorBidi" w:cstheme="majorBidi"/>
                <w:sz w:val="24"/>
                <w:szCs w:val="24"/>
                <w:lang w:val="lt-LT"/>
              </w:rPr>
              <w:t>skaičiaus (</w:t>
            </w:r>
            <w:r w:rsidR="001D3391" w:rsidRPr="001D3391">
              <w:rPr>
                <w:rFonts w:ascii="Times New Roman" w:hAnsi="Times New Roman" w:cs="Times New Roman"/>
                <w:sz w:val="24"/>
                <w:szCs w:val="24"/>
                <w:lang w:val="lt-LT"/>
              </w:rPr>
              <w:t xml:space="preserve">pagyvenusių žmonių skaičius </w:t>
            </w:r>
            <w:r w:rsidR="001D3391" w:rsidRPr="001D3391">
              <w:rPr>
                <w:rFonts w:ascii="Times New Roman" w:hAnsi="Times New Roman" w:cs="Times New Roman"/>
                <w:color w:val="333333"/>
                <w:sz w:val="24"/>
                <w:szCs w:val="24"/>
                <w:shd w:val="clear" w:color="auto" w:fill="FFFFFF"/>
                <w:lang w:val="lt-LT"/>
              </w:rPr>
              <w:t>tenk</w:t>
            </w:r>
            <w:r w:rsidR="001D3391">
              <w:rPr>
                <w:rFonts w:ascii="Times New Roman" w:hAnsi="Times New Roman" w:cs="Times New Roman"/>
                <w:color w:val="333333"/>
                <w:sz w:val="24"/>
                <w:szCs w:val="24"/>
                <w:shd w:val="clear" w:color="auto" w:fill="FFFFFF"/>
                <w:lang w:val="lt-LT"/>
              </w:rPr>
              <w:t>an</w:t>
            </w:r>
            <w:r w:rsidR="001D3391" w:rsidRPr="001D3391">
              <w:rPr>
                <w:rFonts w:ascii="Times New Roman" w:hAnsi="Times New Roman" w:cs="Times New Roman"/>
                <w:color w:val="333333"/>
                <w:sz w:val="24"/>
                <w:szCs w:val="24"/>
                <w:shd w:val="clear" w:color="auto" w:fill="FFFFFF"/>
                <w:lang w:val="lt-LT"/>
              </w:rPr>
              <w:t>tis šimtui vaikų iki 15 metų amžiaus)</w:t>
            </w:r>
            <w:r w:rsidR="001D3391">
              <w:rPr>
                <w:rFonts w:asciiTheme="majorBidi" w:hAnsiTheme="majorBidi" w:cstheme="majorBidi"/>
                <w:sz w:val="24"/>
                <w:szCs w:val="24"/>
                <w:lang w:val="lt-LT"/>
              </w:rPr>
              <w:t xml:space="preserve"> </w:t>
            </w:r>
            <w:r w:rsidR="001D3391" w:rsidRPr="001D3391">
              <w:rPr>
                <w:rFonts w:asciiTheme="majorBidi" w:hAnsiTheme="majorBidi" w:cstheme="majorBidi"/>
                <w:sz w:val="24"/>
                <w:szCs w:val="24"/>
                <w:lang w:val="lt-LT"/>
              </w:rPr>
              <w:t>didėjimas</w:t>
            </w:r>
            <w:r w:rsidRPr="001D3391">
              <w:rPr>
                <w:rFonts w:asciiTheme="majorBidi" w:hAnsiTheme="majorBidi" w:cstheme="majorBidi"/>
                <w:sz w:val="24"/>
                <w:szCs w:val="24"/>
                <w:lang w:val="lt-LT"/>
              </w:rPr>
              <w:t xml:space="preserve"> turės įtakos ateities demografiniam balansui (SPP</w:t>
            </w:r>
            <w:r w:rsidR="00527605" w:rsidRPr="001D3391">
              <w:rPr>
                <w:rFonts w:asciiTheme="majorBidi" w:hAnsiTheme="majorBidi" w:cstheme="majorBidi"/>
                <w:sz w:val="24"/>
                <w:szCs w:val="24"/>
                <w:lang w:val="lt-LT"/>
              </w:rPr>
              <w:t>**</w:t>
            </w:r>
            <w:r w:rsidRPr="001D3391">
              <w:rPr>
                <w:rFonts w:asciiTheme="majorBidi" w:hAnsiTheme="majorBidi" w:cstheme="majorBidi"/>
                <w:sz w:val="24"/>
                <w:szCs w:val="24"/>
                <w:lang w:val="lt-LT"/>
              </w:rPr>
              <w:t>)</w:t>
            </w:r>
          </w:p>
        </w:tc>
      </w:tr>
      <w:tr w:rsidR="008F5EED" w:rsidRPr="005E52D6" w14:paraId="67DA61B2" w14:textId="77777777" w:rsidTr="00C35AB9">
        <w:tc>
          <w:tcPr>
            <w:tcW w:w="433" w:type="dxa"/>
          </w:tcPr>
          <w:p w14:paraId="7F97F7B9" w14:textId="77777777" w:rsidR="008F5EED" w:rsidRPr="00D95B6E" w:rsidRDefault="008F5EED">
            <w:pPr>
              <w:pStyle w:val="Sraopastraipa"/>
              <w:numPr>
                <w:ilvl w:val="0"/>
                <w:numId w:val="4"/>
              </w:numPr>
              <w:ind w:left="0" w:firstLine="0"/>
              <w:jc w:val="both"/>
              <w:rPr>
                <w:rFonts w:asciiTheme="majorBidi" w:hAnsiTheme="majorBidi" w:cstheme="majorBidi"/>
                <w:sz w:val="24"/>
                <w:szCs w:val="24"/>
                <w:lang w:val="lt-LT"/>
              </w:rPr>
            </w:pPr>
          </w:p>
        </w:tc>
        <w:tc>
          <w:tcPr>
            <w:tcW w:w="4807" w:type="dxa"/>
          </w:tcPr>
          <w:p w14:paraId="04076DD2" w14:textId="5E7A516B" w:rsidR="008F5EED" w:rsidRPr="00D95B6E" w:rsidRDefault="000948C8" w:rsidP="00EC520E">
            <w:pPr>
              <w:jc w:val="both"/>
              <w:rPr>
                <w:rFonts w:asciiTheme="majorBidi" w:hAnsiTheme="majorBidi" w:cstheme="majorBidi"/>
                <w:sz w:val="24"/>
                <w:szCs w:val="24"/>
                <w:lang w:val="lt-LT"/>
              </w:rPr>
            </w:pPr>
            <w:r w:rsidRPr="000948C8">
              <w:rPr>
                <w:rFonts w:asciiTheme="majorBidi" w:hAnsiTheme="majorBidi" w:cstheme="majorBidi"/>
                <w:sz w:val="24"/>
                <w:szCs w:val="24"/>
                <w:lang w:val="lt-LT"/>
              </w:rPr>
              <w:t xml:space="preserve">Skurdą ir </w:t>
            </w:r>
            <w:proofErr w:type="spellStart"/>
            <w:r w:rsidRPr="000948C8">
              <w:rPr>
                <w:rFonts w:asciiTheme="majorBidi" w:hAnsiTheme="majorBidi" w:cstheme="majorBidi"/>
                <w:sz w:val="24"/>
                <w:szCs w:val="24"/>
                <w:lang w:val="lt-LT"/>
              </w:rPr>
              <w:t>soc</w:t>
            </w:r>
            <w:proofErr w:type="spellEnd"/>
            <w:r w:rsidRPr="000948C8">
              <w:rPr>
                <w:rFonts w:asciiTheme="majorBidi" w:hAnsiTheme="majorBidi" w:cstheme="majorBidi"/>
                <w:sz w:val="24"/>
                <w:szCs w:val="24"/>
                <w:lang w:val="lt-LT"/>
              </w:rPr>
              <w:t xml:space="preserve">. atskirtį, visuomenės nepasiruošimą </w:t>
            </w:r>
            <w:proofErr w:type="spellStart"/>
            <w:r w:rsidRPr="000948C8">
              <w:rPr>
                <w:rFonts w:asciiTheme="majorBidi" w:hAnsiTheme="majorBidi" w:cstheme="majorBidi"/>
                <w:sz w:val="24"/>
                <w:szCs w:val="24"/>
                <w:lang w:val="lt-LT"/>
              </w:rPr>
              <w:t>soc</w:t>
            </w:r>
            <w:proofErr w:type="spellEnd"/>
            <w:r w:rsidRPr="000948C8">
              <w:rPr>
                <w:rFonts w:asciiTheme="majorBidi" w:hAnsiTheme="majorBidi" w:cstheme="majorBidi"/>
                <w:sz w:val="24"/>
                <w:szCs w:val="24"/>
                <w:lang w:val="lt-LT"/>
              </w:rPr>
              <w:t>. pažeidžiamų asmenų integracijai galėtų sumažinti augantis valstybės dėmesys skurdo mažinimu</w:t>
            </w:r>
            <w:r>
              <w:rPr>
                <w:rFonts w:asciiTheme="majorBidi" w:hAnsiTheme="majorBidi" w:cstheme="majorBidi"/>
                <w:sz w:val="24"/>
                <w:szCs w:val="24"/>
                <w:lang w:val="lt-LT"/>
              </w:rPr>
              <w:t xml:space="preserve"> (RPP</w:t>
            </w:r>
            <w:r w:rsidR="00527605">
              <w:rPr>
                <w:rFonts w:asciiTheme="majorBidi" w:hAnsiTheme="majorBidi" w:cstheme="majorBidi"/>
                <w:sz w:val="24"/>
                <w:szCs w:val="24"/>
                <w:lang w:val="lt-LT"/>
              </w:rPr>
              <w:t>*</w:t>
            </w:r>
            <w:r>
              <w:rPr>
                <w:rFonts w:asciiTheme="majorBidi" w:hAnsiTheme="majorBidi" w:cstheme="majorBidi"/>
                <w:sz w:val="24"/>
                <w:szCs w:val="24"/>
                <w:lang w:val="lt-LT"/>
              </w:rPr>
              <w:t>)</w:t>
            </w:r>
          </w:p>
        </w:tc>
        <w:tc>
          <w:tcPr>
            <w:tcW w:w="425" w:type="dxa"/>
          </w:tcPr>
          <w:p w14:paraId="2C0CBD46" w14:textId="77777777" w:rsidR="008F5EED" w:rsidRPr="00D95B6E" w:rsidRDefault="008F5EED">
            <w:pPr>
              <w:pStyle w:val="Sraopastraipa"/>
              <w:numPr>
                <w:ilvl w:val="0"/>
                <w:numId w:val="5"/>
              </w:numPr>
              <w:ind w:left="0" w:firstLine="0"/>
              <w:jc w:val="both"/>
              <w:rPr>
                <w:rFonts w:asciiTheme="majorBidi" w:hAnsiTheme="majorBidi" w:cstheme="majorBidi"/>
                <w:sz w:val="24"/>
                <w:szCs w:val="24"/>
                <w:lang w:val="lt-LT"/>
              </w:rPr>
            </w:pPr>
          </w:p>
        </w:tc>
        <w:tc>
          <w:tcPr>
            <w:tcW w:w="4962" w:type="dxa"/>
          </w:tcPr>
          <w:p w14:paraId="7FC5F1CE" w14:textId="05E32D3D" w:rsidR="008F5EED" w:rsidRPr="00D95B6E" w:rsidRDefault="000948C8" w:rsidP="00EC520E">
            <w:pPr>
              <w:jc w:val="both"/>
              <w:rPr>
                <w:rFonts w:asciiTheme="majorBidi" w:hAnsiTheme="majorBidi" w:cstheme="majorBidi"/>
                <w:sz w:val="24"/>
                <w:szCs w:val="24"/>
                <w:lang w:val="lt-LT"/>
              </w:rPr>
            </w:pPr>
            <w:r w:rsidRPr="000948C8">
              <w:rPr>
                <w:rFonts w:asciiTheme="majorBidi" w:hAnsiTheme="majorBidi" w:cstheme="majorBidi"/>
                <w:sz w:val="24"/>
                <w:szCs w:val="24"/>
                <w:lang w:val="lt-LT"/>
              </w:rPr>
              <w:t>Nepakankamas socialinių paslaugų prieinamumas skatins socialinės atskirties didėjimą ateityje</w:t>
            </w:r>
            <w:r>
              <w:rPr>
                <w:rFonts w:asciiTheme="majorBidi" w:hAnsiTheme="majorBidi" w:cstheme="majorBidi"/>
                <w:sz w:val="24"/>
                <w:szCs w:val="24"/>
                <w:lang w:val="lt-LT"/>
              </w:rPr>
              <w:t xml:space="preserve"> (SPP</w:t>
            </w:r>
            <w:r w:rsidR="00527605">
              <w:rPr>
                <w:rFonts w:asciiTheme="majorBidi" w:hAnsiTheme="majorBidi" w:cstheme="majorBidi"/>
                <w:sz w:val="24"/>
                <w:szCs w:val="24"/>
                <w:lang w:val="lt-LT"/>
              </w:rPr>
              <w:t>**</w:t>
            </w:r>
            <w:r>
              <w:rPr>
                <w:rFonts w:asciiTheme="majorBidi" w:hAnsiTheme="majorBidi" w:cstheme="majorBidi"/>
                <w:sz w:val="24"/>
                <w:szCs w:val="24"/>
                <w:lang w:val="lt-LT"/>
              </w:rPr>
              <w:t>)</w:t>
            </w:r>
          </w:p>
        </w:tc>
      </w:tr>
      <w:tr w:rsidR="008F5EED" w:rsidRPr="005E52D6" w14:paraId="6238F869" w14:textId="77777777" w:rsidTr="00C35AB9">
        <w:tc>
          <w:tcPr>
            <w:tcW w:w="433" w:type="dxa"/>
          </w:tcPr>
          <w:p w14:paraId="3FE2DF3A" w14:textId="77777777" w:rsidR="008F5EED" w:rsidRPr="00D95B6E" w:rsidRDefault="008F5EED">
            <w:pPr>
              <w:pStyle w:val="Sraopastraipa"/>
              <w:numPr>
                <w:ilvl w:val="0"/>
                <w:numId w:val="4"/>
              </w:numPr>
              <w:ind w:left="0" w:firstLine="0"/>
              <w:jc w:val="both"/>
              <w:rPr>
                <w:rFonts w:asciiTheme="majorBidi" w:hAnsiTheme="majorBidi" w:cstheme="majorBidi"/>
                <w:sz w:val="24"/>
                <w:szCs w:val="24"/>
                <w:lang w:val="lt-LT"/>
              </w:rPr>
            </w:pPr>
          </w:p>
        </w:tc>
        <w:tc>
          <w:tcPr>
            <w:tcW w:w="4807" w:type="dxa"/>
          </w:tcPr>
          <w:p w14:paraId="7D9A8DAE" w14:textId="77777777" w:rsidR="008F5EED" w:rsidRPr="00D95B6E" w:rsidRDefault="008F5EED" w:rsidP="00EC520E">
            <w:pPr>
              <w:jc w:val="both"/>
              <w:rPr>
                <w:rFonts w:asciiTheme="majorBidi" w:hAnsiTheme="majorBidi" w:cstheme="majorBidi"/>
                <w:sz w:val="24"/>
                <w:szCs w:val="24"/>
                <w:lang w:val="lt-LT"/>
              </w:rPr>
            </w:pPr>
          </w:p>
        </w:tc>
        <w:tc>
          <w:tcPr>
            <w:tcW w:w="425" w:type="dxa"/>
          </w:tcPr>
          <w:p w14:paraId="2D3A55B5" w14:textId="77777777" w:rsidR="008F5EED" w:rsidRPr="00D95B6E" w:rsidRDefault="008F5EED">
            <w:pPr>
              <w:pStyle w:val="Sraopastraipa"/>
              <w:numPr>
                <w:ilvl w:val="0"/>
                <w:numId w:val="5"/>
              </w:numPr>
              <w:ind w:left="0" w:firstLine="0"/>
              <w:jc w:val="both"/>
              <w:rPr>
                <w:rFonts w:asciiTheme="majorBidi" w:hAnsiTheme="majorBidi" w:cstheme="majorBidi"/>
                <w:sz w:val="24"/>
                <w:szCs w:val="24"/>
                <w:lang w:val="lt-LT"/>
              </w:rPr>
            </w:pPr>
          </w:p>
        </w:tc>
        <w:tc>
          <w:tcPr>
            <w:tcW w:w="4962" w:type="dxa"/>
          </w:tcPr>
          <w:p w14:paraId="31F6C038" w14:textId="19289F50" w:rsidR="008F5EED" w:rsidRPr="00D95B6E" w:rsidRDefault="0051508C" w:rsidP="00EC520E">
            <w:pPr>
              <w:jc w:val="both"/>
              <w:rPr>
                <w:rFonts w:asciiTheme="majorBidi" w:hAnsiTheme="majorBidi" w:cstheme="majorBidi"/>
                <w:sz w:val="24"/>
                <w:szCs w:val="24"/>
                <w:lang w:val="lt-LT"/>
              </w:rPr>
            </w:pPr>
            <w:r w:rsidRPr="006E569D">
              <w:rPr>
                <w:rFonts w:asciiTheme="majorBidi" w:hAnsiTheme="majorBidi" w:cstheme="majorBidi"/>
                <w:sz w:val="24"/>
                <w:szCs w:val="24"/>
                <w:lang w:val="lt-LT"/>
              </w:rPr>
              <w:t>Alternatyvių globai institucijoje paslaugų poreikis (SP</w:t>
            </w:r>
            <w:r w:rsidR="00527605">
              <w:rPr>
                <w:rFonts w:asciiTheme="majorBidi" w:hAnsiTheme="majorBidi" w:cstheme="majorBidi"/>
                <w:sz w:val="24"/>
                <w:szCs w:val="24"/>
                <w:lang w:val="lt-LT"/>
              </w:rPr>
              <w:t>**</w:t>
            </w:r>
            <w:r w:rsidRPr="006E569D">
              <w:rPr>
                <w:rFonts w:asciiTheme="majorBidi" w:hAnsiTheme="majorBidi" w:cstheme="majorBidi"/>
                <w:sz w:val="24"/>
                <w:szCs w:val="24"/>
                <w:lang w:val="lt-LT"/>
              </w:rPr>
              <w:t>P)</w:t>
            </w:r>
          </w:p>
        </w:tc>
      </w:tr>
      <w:tr w:rsidR="008F5EED" w:rsidRPr="009A4901" w14:paraId="0D354C9A" w14:textId="77777777" w:rsidTr="00C35AB9">
        <w:tc>
          <w:tcPr>
            <w:tcW w:w="433" w:type="dxa"/>
          </w:tcPr>
          <w:p w14:paraId="157796D7" w14:textId="77777777" w:rsidR="008F5EED" w:rsidRPr="00D95B6E" w:rsidRDefault="008F5EED">
            <w:pPr>
              <w:pStyle w:val="Sraopastraipa"/>
              <w:numPr>
                <w:ilvl w:val="0"/>
                <w:numId w:val="4"/>
              </w:numPr>
              <w:ind w:left="0" w:firstLine="0"/>
              <w:jc w:val="both"/>
              <w:rPr>
                <w:rFonts w:asciiTheme="majorBidi" w:hAnsiTheme="majorBidi" w:cstheme="majorBidi"/>
                <w:sz w:val="24"/>
                <w:szCs w:val="24"/>
                <w:lang w:val="lt-LT"/>
              </w:rPr>
            </w:pPr>
          </w:p>
        </w:tc>
        <w:tc>
          <w:tcPr>
            <w:tcW w:w="4807" w:type="dxa"/>
          </w:tcPr>
          <w:p w14:paraId="27E2611E" w14:textId="77777777" w:rsidR="008F5EED" w:rsidRPr="00D95B6E" w:rsidRDefault="008F5EED" w:rsidP="00EC520E">
            <w:pPr>
              <w:jc w:val="both"/>
              <w:rPr>
                <w:rFonts w:asciiTheme="majorBidi" w:hAnsiTheme="majorBidi" w:cstheme="majorBidi"/>
                <w:sz w:val="24"/>
                <w:szCs w:val="24"/>
                <w:lang w:val="lt-LT"/>
              </w:rPr>
            </w:pPr>
          </w:p>
        </w:tc>
        <w:tc>
          <w:tcPr>
            <w:tcW w:w="425" w:type="dxa"/>
          </w:tcPr>
          <w:p w14:paraId="32B4796A" w14:textId="77777777" w:rsidR="008F5EED" w:rsidRPr="00D95B6E" w:rsidRDefault="008F5EED">
            <w:pPr>
              <w:pStyle w:val="Sraopastraipa"/>
              <w:numPr>
                <w:ilvl w:val="0"/>
                <w:numId w:val="5"/>
              </w:numPr>
              <w:ind w:left="0" w:firstLine="0"/>
              <w:jc w:val="both"/>
              <w:rPr>
                <w:rFonts w:asciiTheme="majorBidi" w:hAnsiTheme="majorBidi" w:cstheme="majorBidi"/>
                <w:sz w:val="24"/>
                <w:szCs w:val="24"/>
                <w:lang w:val="lt-LT"/>
              </w:rPr>
            </w:pPr>
          </w:p>
        </w:tc>
        <w:tc>
          <w:tcPr>
            <w:tcW w:w="4962" w:type="dxa"/>
          </w:tcPr>
          <w:p w14:paraId="50A2B637" w14:textId="00249CE8" w:rsidR="008F5EED" w:rsidRPr="0051508C" w:rsidRDefault="0051508C" w:rsidP="00EC520E">
            <w:pPr>
              <w:jc w:val="both"/>
              <w:rPr>
                <w:rFonts w:asciiTheme="majorBidi" w:hAnsiTheme="majorBidi" w:cstheme="majorBidi"/>
                <w:sz w:val="24"/>
                <w:szCs w:val="24"/>
                <w:lang w:val="lt-LT"/>
              </w:rPr>
            </w:pPr>
            <w:r w:rsidRPr="0051508C">
              <w:rPr>
                <w:rFonts w:asciiTheme="majorBidi" w:hAnsiTheme="majorBidi" w:cstheme="majorBidi"/>
                <w:sz w:val="24"/>
                <w:szCs w:val="24"/>
                <w:lang w:val="lt-LT"/>
              </w:rPr>
              <w:t>Darbo jėgos trūkumas ateityje gali turėti neigiamų pasekmių rajono ekonomikai</w:t>
            </w:r>
            <w:r>
              <w:rPr>
                <w:rFonts w:asciiTheme="majorBidi" w:hAnsiTheme="majorBidi" w:cstheme="majorBidi"/>
                <w:sz w:val="24"/>
                <w:szCs w:val="24"/>
                <w:lang w:val="lt-LT"/>
              </w:rPr>
              <w:t xml:space="preserve"> (SPP</w:t>
            </w:r>
            <w:r w:rsidR="00527605">
              <w:rPr>
                <w:rFonts w:asciiTheme="majorBidi" w:hAnsiTheme="majorBidi" w:cstheme="majorBidi"/>
                <w:sz w:val="24"/>
                <w:szCs w:val="24"/>
                <w:lang w:val="lt-LT"/>
              </w:rPr>
              <w:t>**</w:t>
            </w:r>
            <w:r>
              <w:rPr>
                <w:rFonts w:asciiTheme="majorBidi" w:hAnsiTheme="majorBidi" w:cstheme="majorBidi"/>
                <w:sz w:val="24"/>
                <w:szCs w:val="24"/>
                <w:lang w:val="lt-LT"/>
              </w:rPr>
              <w:t>)</w:t>
            </w:r>
          </w:p>
        </w:tc>
      </w:tr>
    </w:tbl>
    <w:p w14:paraId="1590B9F4" w14:textId="57413830" w:rsidR="00A47B6B" w:rsidRPr="001D3391" w:rsidRDefault="00527605" w:rsidP="00335D46">
      <w:pPr>
        <w:spacing w:after="0" w:line="240" w:lineRule="auto"/>
        <w:jc w:val="center"/>
        <w:rPr>
          <w:rFonts w:ascii="Times New Roman" w:hAnsi="Times New Roman" w:cs="Times New Roman"/>
          <w:i/>
          <w:iCs/>
          <w:sz w:val="20"/>
          <w:szCs w:val="20"/>
          <w:lang w:val="lt-LT"/>
        </w:rPr>
      </w:pPr>
      <w:r w:rsidRPr="001D3391">
        <w:rPr>
          <w:rFonts w:ascii="Times New Roman" w:hAnsi="Times New Roman" w:cs="Times New Roman"/>
          <w:i/>
          <w:iCs/>
          <w:sz w:val="20"/>
          <w:szCs w:val="20"/>
          <w:lang w:val="lt-LT"/>
        </w:rPr>
        <w:t>*- 2022–2030 m. Kauno regiono plėtros planas (</w:t>
      </w:r>
      <w:r w:rsidR="00EA70C1">
        <w:rPr>
          <w:rFonts w:ascii="Times New Roman" w:hAnsi="Times New Roman" w:cs="Times New Roman"/>
          <w:i/>
          <w:iCs/>
          <w:sz w:val="20"/>
          <w:szCs w:val="20"/>
          <w:lang w:val="lt-LT"/>
        </w:rPr>
        <w:t xml:space="preserve">Kauno regiono tarybos </w:t>
      </w:r>
      <w:r w:rsidRPr="001D3391">
        <w:rPr>
          <w:rFonts w:ascii="Times New Roman" w:hAnsi="Times New Roman" w:cs="Times New Roman"/>
          <w:i/>
          <w:iCs/>
          <w:sz w:val="20"/>
          <w:szCs w:val="20"/>
          <w:lang w:val="lt-LT"/>
        </w:rPr>
        <w:t xml:space="preserve">2023 m. vasario 23 d. sprendimas Nr. 6KS-8), prieiga internetu: </w:t>
      </w:r>
      <w:hyperlink r:id="rId45" w:history="1">
        <w:r w:rsidRPr="001D3391">
          <w:rPr>
            <w:rStyle w:val="Hipersaitas"/>
            <w:rFonts w:ascii="Times New Roman" w:hAnsi="Times New Roman" w:cs="Times New Roman"/>
            <w:i/>
            <w:iCs/>
            <w:sz w:val="20"/>
            <w:szCs w:val="20"/>
            <w:lang w:val="lt-LT"/>
          </w:rPr>
          <w:t>https://www.e-tar.lt/portal/lt/legalAct/8869dc90b35311ed8df094f359a60216</w:t>
        </w:r>
      </w:hyperlink>
    </w:p>
    <w:p w14:paraId="32BC44B6" w14:textId="7C156346" w:rsidR="00527605" w:rsidRPr="001D3391" w:rsidRDefault="00646C49" w:rsidP="00335D46">
      <w:pPr>
        <w:spacing w:after="0" w:line="240" w:lineRule="auto"/>
        <w:jc w:val="center"/>
        <w:rPr>
          <w:rFonts w:ascii="Times New Roman" w:hAnsi="Times New Roman" w:cs="Times New Roman"/>
          <w:i/>
          <w:iCs/>
          <w:sz w:val="20"/>
          <w:szCs w:val="20"/>
          <w:lang w:val="lt-LT"/>
        </w:rPr>
      </w:pPr>
      <w:r w:rsidRPr="001D3391">
        <w:rPr>
          <w:rFonts w:ascii="Times New Roman" w:hAnsi="Times New Roman" w:cs="Times New Roman"/>
          <w:i/>
          <w:iCs/>
          <w:sz w:val="20"/>
          <w:szCs w:val="20"/>
          <w:lang w:val="lt-LT"/>
        </w:rPr>
        <w:t>** - Kėdainių rajono strateginis plėtros iki 2030 metų planas (</w:t>
      </w:r>
      <w:r w:rsidR="00C900BE">
        <w:rPr>
          <w:rFonts w:ascii="Times New Roman" w:hAnsi="Times New Roman" w:cs="Times New Roman"/>
          <w:i/>
          <w:iCs/>
          <w:sz w:val="20"/>
          <w:szCs w:val="20"/>
          <w:lang w:val="lt-LT"/>
        </w:rPr>
        <w:t xml:space="preserve">Kėdainių rajono savivaldybės tarybos </w:t>
      </w:r>
      <w:r w:rsidRPr="001D3391">
        <w:rPr>
          <w:rFonts w:ascii="Times New Roman" w:hAnsi="Times New Roman" w:cs="Times New Roman"/>
          <w:i/>
          <w:iCs/>
          <w:sz w:val="20"/>
          <w:szCs w:val="20"/>
          <w:lang w:val="lt-LT"/>
        </w:rPr>
        <w:t xml:space="preserve">2019 m. spalio 25 d. sprendimas Nr. TS-217), prieiga internetu: </w:t>
      </w:r>
      <w:hyperlink r:id="rId46" w:history="1">
        <w:r w:rsidRPr="001D3391">
          <w:rPr>
            <w:rStyle w:val="Hipersaitas"/>
            <w:rFonts w:ascii="Times New Roman" w:hAnsi="Times New Roman" w:cs="Times New Roman"/>
            <w:i/>
            <w:iCs/>
            <w:sz w:val="20"/>
            <w:szCs w:val="20"/>
            <w:lang w:val="lt-LT"/>
          </w:rPr>
          <w:t>https://www.kedainiai.lt/data/wfiles/file6694.pdf</w:t>
        </w:r>
      </w:hyperlink>
    </w:p>
    <w:p w14:paraId="5B9DC542" w14:textId="248C72D3" w:rsidR="00646C49" w:rsidRDefault="00646C49" w:rsidP="00FB3224">
      <w:pPr>
        <w:spacing w:after="0" w:line="240" w:lineRule="auto"/>
        <w:jc w:val="both"/>
        <w:rPr>
          <w:rFonts w:asciiTheme="majorBidi" w:hAnsiTheme="majorBidi" w:cstheme="majorBidi"/>
          <w:sz w:val="24"/>
          <w:szCs w:val="24"/>
          <w:lang w:val="lt-LT"/>
        </w:rPr>
      </w:pPr>
    </w:p>
    <w:p w14:paraId="68FD6C3E" w14:textId="1139311E" w:rsidR="00B77F83" w:rsidRDefault="00A74BFD" w:rsidP="00EA70C1">
      <w:pPr>
        <w:pStyle w:val="Antrat2"/>
        <w:numPr>
          <w:ilvl w:val="1"/>
          <w:numId w:val="24"/>
        </w:numPr>
        <w:spacing w:line="240" w:lineRule="auto"/>
        <w:jc w:val="center"/>
        <w:rPr>
          <w:rFonts w:asciiTheme="majorBidi" w:hAnsiTheme="majorBidi"/>
          <w:b/>
          <w:color w:val="auto"/>
          <w:sz w:val="24"/>
          <w:szCs w:val="24"/>
          <w:lang w:val="lt-LT"/>
        </w:rPr>
      </w:pPr>
      <w:bookmarkStart w:id="15" w:name="_Toc144977710"/>
      <w:r>
        <w:rPr>
          <w:rFonts w:asciiTheme="majorBidi" w:hAnsiTheme="majorBidi"/>
          <w:b/>
          <w:color w:val="auto"/>
          <w:sz w:val="24"/>
          <w:szCs w:val="24"/>
          <w:lang w:val="lt-LT"/>
        </w:rPr>
        <w:t xml:space="preserve"> </w:t>
      </w:r>
      <w:r w:rsidR="008F174B" w:rsidRPr="00625F3C">
        <w:rPr>
          <w:rFonts w:asciiTheme="majorBidi" w:hAnsiTheme="majorBidi"/>
          <w:b/>
          <w:color w:val="auto"/>
          <w:sz w:val="24"/>
          <w:szCs w:val="24"/>
          <w:lang w:val="lt-LT"/>
        </w:rPr>
        <w:t>VVG TERITORIJOS PLĖTROS POREIKIAI</w:t>
      </w:r>
      <w:bookmarkEnd w:id="15"/>
    </w:p>
    <w:p w14:paraId="18771AA6" w14:textId="77777777" w:rsidR="00FB3224" w:rsidRPr="00FB3224" w:rsidRDefault="00FB3224" w:rsidP="00FB3224">
      <w:pPr>
        <w:rPr>
          <w:lang w:val="lt-LT"/>
        </w:rPr>
      </w:pPr>
    </w:p>
    <w:tbl>
      <w:tblPr>
        <w:tblStyle w:val="Lentelstinklelis"/>
        <w:tblW w:w="10206" w:type="dxa"/>
        <w:tblInd w:w="421" w:type="dxa"/>
        <w:tblLook w:val="04A0" w:firstRow="1" w:lastRow="0" w:firstColumn="1" w:lastColumn="0" w:noHBand="0" w:noVBand="1"/>
      </w:tblPr>
      <w:tblGrid>
        <w:gridCol w:w="540"/>
        <w:gridCol w:w="3609"/>
        <w:gridCol w:w="2741"/>
        <w:gridCol w:w="3316"/>
      </w:tblGrid>
      <w:tr w:rsidR="008F174B" w:rsidRPr="005E52D6" w14:paraId="1B2169E7" w14:textId="56A6C7DC" w:rsidTr="00C35AB9">
        <w:tc>
          <w:tcPr>
            <w:tcW w:w="540" w:type="dxa"/>
            <w:shd w:val="clear" w:color="auto" w:fill="C5E0B3" w:themeFill="accent6" w:themeFillTint="66"/>
          </w:tcPr>
          <w:p w14:paraId="4BF3C862" w14:textId="4A9A6860" w:rsidR="008F174B" w:rsidRPr="001D3391" w:rsidRDefault="008F174B" w:rsidP="00494DEA">
            <w:pPr>
              <w:jc w:val="both"/>
              <w:rPr>
                <w:rFonts w:asciiTheme="majorBidi" w:hAnsiTheme="majorBidi" w:cstheme="majorBidi"/>
                <w:b/>
                <w:bCs/>
                <w:lang w:val="lt-LT"/>
              </w:rPr>
            </w:pPr>
            <w:r w:rsidRPr="001D3391">
              <w:rPr>
                <w:rFonts w:asciiTheme="majorBidi" w:hAnsiTheme="majorBidi" w:cstheme="majorBidi"/>
                <w:b/>
                <w:bCs/>
                <w:lang w:val="lt-LT"/>
              </w:rPr>
              <w:t>Eil. Nr.</w:t>
            </w:r>
          </w:p>
        </w:tc>
        <w:tc>
          <w:tcPr>
            <w:tcW w:w="3609" w:type="dxa"/>
            <w:shd w:val="clear" w:color="auto" w:fill="C5E0B3" w:themeFill="accent6" w:themeFillTint="66"/>
          </w:tcPr>
          <w:p w14:paraId="625B2227" w14:textId="2A7D2F1C" w:rsidR="008F174B" w:rsidRPr="001D3391" w:rsidRDefault="008F174B" w:rsidP="00494DEA">
            <w:pPr>
              <w:pStyle w:val="Default"/>
              <w:jc w:val="both"/>
              <w:rPr>
                <w:b/>
                <w:bCs/>
                <w:color w:val="auto"/>
                <w:sz w:val="23"/>
                <w:szCs w:val="23"/>
                <w:lang w:val="fi-FI"/>
              </w:rPr>
            </w:pPr>
            <w:r w:rsidRPr="001D3391">
              <w:rPr>
                <w:b/>
                <w:bCs/>
                <w:color w:val="auto"/>
                <w:sz w:val="23"/>
                <w:szCs w:val="23"/>
                <w:lang w:val="fi-FI"/>
              </w:rPr>
              <w:t>VVG teritorijos plėtros poreikiai (pri</w:t>
            </w:r>
            <w:r w:rsidR="00494DEA" w:rsidRPr="001D3391">
              <w:rPr>
                <w:b/>
                <w:bCs/>
                <w:color w:val="auto"/>
                <w:sz w:val="23"/>
                <w:szCs w:val="23"/>
                <w:lang w:val="fi-FI"/>
              </w:rPr>
              <w:t>o</w:t>
            </w:r>
            <w:r w:rsidRPr="001D3391">
              <w:rPr>
                <w:b/>
                <w:bCs/>
                <w:color w:val="auto"/>
                <w:sz w:val="23"/>
                <w:szCs w:val="23"/>
                <w:lang w:val="fi-FI"/>
              </w:rPr>
              <w:t xml:space="preserve">ritetine tvarka) </w:t>
            </w:r>
          </w:p>
        </w:tc>
        <w:tc>
          <w:tcPr>
            <w:tcW w:w="2741" w:type="dxa"/>
            <w:shd w:val="clear" w:color="auto" w:fill="C5E0B3" w:themeFill="accent6" w:themeFillTint="66"/>
          </w:tcPr>
          <w:p w14:paraId="5D3A281B" w14:textId="5B04D13E" w:rsidR="008F174B" w:rsidRPr="001D3391" w:rsidRDefault="008F174B" w:rsidP="00494DEA">
            <w:pPr>
              <w:jc w:val="both"/>
              <w:rPr>
                <w:rFonts w:asciiTheme="majorBidi" w:hAnsiTheme="majorBidi" w:cstheme="majorBidi"/>
                <w:b/>
                <w:bCs/>
                <w:sz w:val="24"/>
                <w:szCs w:val="24"/>
                <w:lang w:val="lt-LT"/>
              </w:rPr>
            </w:pPr>
            <w:r w:rsidRPr="001D3391">
              <w:rPr>
                <w:rFonts w:asciiTheme="majorBidi" w:hAnsiTheme="majorBidi" w:cstheme="majorBidi"/>
                <w:b/>
                <w:bCs/>
                <w:sz w:val="24"/>
                <w:szCs w:val="24"/>
                <w:lang w:val="lt-LT"/>
              </w:rPr>
              <w:t>Sąsaja su SSGG teiginiais</w:t>
            </w:r>
          </w:p>
        </w:tc>
        <w:tc>
          <w:tcPr>
            <w:tcW w:w="3316" w:type="dxa"/>
            <w:shd w:val="clear" w:color="auto" w:fill="C5E0B3" w:themeFill="accent6" w:themeFillTint="66"/>
          </w:tcPr>
          <w:p w14:paraId="574E1E55" w14:textId="3E9EC9E3" w:rsidR="008F174B" w:rsidRPr="001D3391" w:rsidRDefault="00435CE1" w:rsidP="001D3391">
            <w:pPr>
              <w:jc w:val="both"/>
              <w:rPr>
                <w:rFonts w:asciiTheme="majorBidi" w:hAnsiTheme="majorBidi" w:cstheme="majorBidi"/>
                <w:b/>
                <w:bCs/>
                <w:sz w:val="24"/>
                <w:szCs w:val="24"/>
                <w:lang w:val="lt-LT"/>
              </w:rPr>
            </w:pPr>
            <w:r w:rsidRPr="001D3391">
              <w:rPr>
                <w:rFonts w:asciiTheme="majorBidi" w:hAnsiTheme="majorBidi" w:cstheme="majorBidi"/>
                <w:b/>
                <w:bCs/>
                <w:sz w:val="24"/>
                <w:szCs w:val="24"/>
                <w:lang w:val="lt-LT"/>
              </w:rPr>
              <w:t>VVG teritorijos p</w:t>
            </w:r>
            <w:r w:rsidR="008F174B" w:rsidRPr="001D3391">
              <w:rPr>
                <w:rFonts w:asciiTheme="majorBidi" w:hAnsiTheme="majorBidi" w:cstheme="majorBidi"/>
                <w:b/>
                <w:bCs/>
                <w:sz w:val="24"/>
                <w:szCs w:val="24"/>
                <w:lang w:val="lt-LT"/>
              </w:rPr>
              <w:t>oreikio pagrindimas</w:t>
            </w:r>
            <w:r w:rsidRPr="001D3391">
              <w:rPr>
                <w:rFonts w:asciiTheme="majorBidi" w:hAnsiTheme="majorBidi" w:cstheme="majorBidi"/>
                <w:b/>
                <w:bCs/>
                <w:sz w:val="24"/>
                <w:szCs w:val="24"/>
                <w:lang w:val="lt-LT"/>
              </w:rPr>
              <w:t xml:space="preserve"> </w:t>
            </w:r>
            <w:r w:rsidRPr="001D3391">
              <w:rPr>
                <w:rFonts w:asciiTheme="majorBidi" w:hAnsiTheme="majorBidi" w:cstheme="majorBidi"/>
                <w:sz w:val="24"/>
                <w:szCs w:val="24"/>
                <w:lang w:val="lt-LT"/>
              </w:rPr>
              <w:t xml:space="preserve">(nustatytas </w:t>
            </w:r>
            <w:r w:rsidR="001D3391" w:rsidRPr="001D3391">
              <w:rPr>
                <w:rFonts w:asciiTheme="majorBidi" w:hAnsiTheme="majorBidi" w:cstheme="majorBidi"/>
                <w:sz w:val="24"/>
                <w:szCs w:val="24"/>
                <w:lang w:val="lt-LT"/>
              </w:rPr>
              <w:t xml:space="preserve">VVG </w:t>
            </w:r>
            <w:r w:rsidR="008F174B" w:rsidRPr="001D3391">
              <w:rPr>
                <w:rFonts w:asciiTheme="majorBidi" w:hAnsiTheme="majorBidi" w:cstheme="majorBidi"/>
                <w:sz w:val="24"/>
                <w:szCs w:val="24"/>
                <w:lang w:val="lt-LT"/>
              </w:rPr>
              <w:t xml:space="preserve">gyventojų anketinės apklausos </w:t>
            </w:r>
            <w:r w:rsidRPr="001D3391">
              <w:rPr>
                <w:rFonts w:asciiTheme="majorBidi" w:hAnsiTheme="majorBidi" w:cstheme="majorBidi"/>
                <w:sz w:val="24"/>
                <w:szCs w:val="24"/>
                <w:lang w:val="lt-LT"/>
              </w:rPr>
              <w:t>duomenimis)</w:t>
            </w:r>
          </w:p>
        </w:tc>
      </w:tr>
      <w:tr w:rsidR="008F174B" w:rsidRPr="00BA4293" w14:paraId="06156CA5" w14:textId="6AEE93CB" w:rsidTr="00C35AB9">
        <w:tc>
          <w:tcPr>
            <w:tcW w:w="540" w:type="dxa"/>
          </w:tcPr>
          <w:p w14:paraId="6BE89171" w14:textId="77777777" w:rsidR="008F174B" w:rsidRPr="008F174B" w:rsidRDefault="008F174B">
            <w:pPr>
              <w:pStyle w:val="Sraopastraipa"/>
              <w:numPr>
                <w:ilvl w:val="0"/>
                <w:numId w:val="8"/>
              </w:numPr>
              <w:rPr>
                <w:rFonts w:asciiTheme="majorBidi" w:hAnsiTheme="majorBidi" w:cstheme="majorBidi"/>
                <w:sz w:val="24"/>
                <w:szCs w:val="24"/>
                <w:lang w:val="lt-LT"/>
              </w:rPr>
            </w:pPr>
          </w:p>
        </w:tc>
        <w:tc>
          <w:tcPr>
            <w:tcW w:w="3609" w:type="dxa"/>
          </w:tcPr>
          <w:p w14:paraId="542083AD" w14:textId="0D8179E5" w:rsidR="008F174B" w:rsidRDefault="00723B2A" w:rsidP="006802F3">
            <w:pPr>
              <w:jc w:val="both"/>
              <w:rPr>
                <w:rFonts w:asciiTheme="majorBidi" w:hAnsiTheme="majorBidi" w:cstheme="majorBidi"/>
                <w:sz w:val="24"/>
                <w:szCs w:val="24"/>
                <w:lang w:val="lt-LT"/>
              </w:rPr>
            </w:pPr>
            <w:r>
              <w:rPr>
                <w:rFonts w:asciiTheme="majorBidi" w:hAnsiTheme="majorBidi" w:cstheme="majorBidi"/>
                <w:sz w:val="24"/>
                <w:szCs w:val="24"/>
                <w:lang w:val="lt-LT"/>
              </w:rPr>
              <w:t>Socialinių paslaugų kokybės gerinima</w:t>
            </w:r>
            <w:r w:rsidR="00C5026E">
              <w:rPr>
                <w:rFonts w:asciiTheme="majorBidi" w:hAnsiTheme="majorBidi" w:cstheme="majorBidi"/>
                <w:sz w:val="24"/>
                <w:szCs w:val="24"/>
                <w:lang w:val="lt-LT"/>
              </w:rPr>
              <w:t xml:space="preserve">s, </w:t>
            </w:r>
            <w:r>
              <w:rPr>
                <w:rFonts w:asciiTheme="majorBidi" w:hAnsiTheme="majorBidi" w:cstheme="majorBidi"/>
                <w:sz w:val="24"/>
                <w:szCs w:val="24"/>
                <w:lang w:val="lt-LT"/>
              </w:rPr>
              <w:t>plėtra</w:t>
            </w:r>
            <w:r w:rsidR="00C5026E">
              <w:rPr>
                <w:rFonts w:asciiTheme="majorBidi" w:hAnsiTheme="majorBidi" w:cstheme="majorBidi"/>
                <w:sz w:val="24"/>
                <w:szCs w:val="24"/>
                <w:lang w:val="lt-LT"/>
              </w:rPr>
              <w:t xml:space="preserve"> ir prieinamumo didinimas</w:t>
            </w:r>
            <w:r>
              <w:rPr>
                <w:rFonts w:asciiTheme="majorBidi" w:hAnsiTheme="majorBidi" w:cstheme="majorBidi"/>
                <w:sz w:val="24"/>
                <w:szCs w:val="24"/>
                <w:lang w:val="lt-LT"/>
              </w:rPr>
              <w:t xml:space="preserve"> socialinę atskirtį patiriantiems asmenims</w:t>
            </w:r>
            <w:r w:rsidR="00A11F04">
              <w:rPr>
                <w:rFonts w:asciiTheme="majorBidi" w:hAnsiTheme="majorBidi" w:cstheme="majorBidi"/>
                <w:sz w:val="24"/>
                <w:szCs w:val="24"/>
                <w:lang w:val="lt-LT"/>
              </w:rPr>
              <w:t>.</w:t>
            </w:r>
          </w:p>
        </w:tc>
        <w:tc>
          <w:tcPr>
            <w:tcW w:w="2741" w:type="dxa"/>
          </w:tcPr>
          <w:p w14:paraId="7E6865C7" w14:textId="3FEED839" w:rsidR="008F174B" w:rsidRDefault="00957418" w:rsidP="00435CE1">
            <w:pPr>
              <w:jc w:val="both"/>
              <w:rPr>
                <w:rFonts w:asciiTheme="majorBidi" w:hAnsiTheme="majorBidi" w:cstheme="majorBidi"/>
                <w:sz w:val="24"/>
                <w:szCs w:val="24"/>
                <w:lang w:val="lt-LT"/>
              </w:rPr>
            </w:pPr>
            <w:r w:rsidRPr="00957418">
              <w:rPr>
                <w:rFonts w:asciiTheme="majorBidi" w:hAnsiTheme="majorBidi" w:cstheme="majorBidi"/>
                <w:sz w:val="24"/>
                <w:szCs w:val="24"/>
                <w:lang w:val="lt-LT"/>
              </w:rPr>
              <w:t>ST-11, ST-12, ST-13</w:t>
            </w:r>
            <w:r>
              <w:rPr>
                <w:rFonts w:asciiTheme="majorBidi" w:hAnsiTheme="majorBidi" w:cstheme="majorBidi"/>
                <w:sz w:val="24"/>
                <w:szCs w:val="24"/>
                <w:lang w:val="lt-LT"/>
              </w:rPr>
              <w:t>, SI-3, SI-4, SI-5, SI-6, SI-7, SI-8, SI-9, SI-10, SI-11</w:t>
            </w:r>
          </w:p>
        </w:tc>
        <w:tc>
          <w:tcPr>
            <w:tcW w:w="3316" w:type="dxa"/>
          </w:tcPr>
          <w:p w14:paraId="5DA8C8AF" w14:textId="2825552A" w:rsidR="008F174B" w:rsidRDefault="00723B2A" w:rsidP="00435CE1">
            <w:pPr>
              <w:jc w:val="both"/>
              <w:rPr>
                <w:rFonts w:asciiTheme="majorBidi" w:hAnsiTheme="majorBidi" w:cstheme="majorBidi"/>
                <w:sz w:val="24"/>
                <w:szCs w:val="24"/>
                <w:lang w:val="lt-LT"/>
              </w:rPr>
            </w:pPr>
            <w:r>
              <w:rPr>
                <w:rFonts w:asciiTheme="majorBidi" w:hAnsiTheme="majorBidi" w:cstheme="majorBidi"/>
                <w:sz w:val="24"/>
                <w:szCs w:val="24"/>
                <w:lang w:val="lt-LT"/>
              </w:rPr>
              <w:t>P1, P2, P6, P8, P14, P16, P17</w:t>
            </w:r>
          </w:p>
        </w:tc>
      </w:tr>
      <w:tr w:rsidR="00723B2A" w:rsidRPr="00BA4293" w14:paraId="5C8382D3" w14:textId="77777777" w:rsidTr="00C35AB9">
        <w:tc>
          <w:tcPr>
            <w:tcW w:w="540" w:type="dxa"/>
          </w:tcPr>
          <w:p w14:paraId="5F9474FA" w14:textId="77777777" w:rsidR="00723B2A" w:rsidRPr="008F174B" w:rsidRDefault="00723B2A">
            <w:pPr>
              <w:pStyle w:val="Sraopastraipa"/>
              <w:numPr>
                <w:ilvl w:val="0"/>
                <w:numId w:val="8"/>
              </w:numPr>
              <w:rPr>
                <w:rFonts w:asciiTheme="majorBidi" w:hAnsiTheme="majorBidi" w:cstheme="majorBidi"/>
                <w:sz w:val="24"/>
                <w:szCs w:val="24"/>
                <w:lang w:val="lt-LT"/>
              </w:rPr>
            </w:pPr>
          </w:p>
        </w:tc>
        <w:tc>
          <w:tcPr>
            <w:tcW w:w="3609" w:type="dxa"/>
          </w:tcPr>
          <w:p w14:paraId="5D587D80" w14:textId="5D75FC8A" w:rsidR="00723B2A" w:rsidRPr="006802F3" w:rsidRDefault="00723B2A" w:rsidP="00435CE1">
            <w:pPr>
              <w:jc w:val="both"/>
              <w:rPr>
                <w:rFonts w:asciiTheme="majorBidi" w:hAnsiTheme="majorBidi" w:cstheme="majorBidi"/>
                <w:sz w:val="24"/>
                <w:szCs w:val="24"/>
                <w:lang w:val="lt-LT"/>
              </w:rPr>
            </w:pPr>
            <w:r w:rsidRPr="006802F3">
              <w:rPr>
                <w:rFonts w:asciiTheme="majorBidi" w:hAnsiTheme="majorBidi" w:cstheme="majorBidi"/>
                <w:sz w:val="24"/>
                <w:szCs w:val="24"/>
                <w:lang w:val="lt-LT"/>
              </w:rPr>
              <w:t xml:space="preserve">Socialinę atskirtį patiriančių gyventojų užimtumo bei socialinės </w:t>
            </w:r>
            <w:proofErr w:type="spellStart"/>
            <w:r w:rsidRPr="006802F3">
              <w:rPr>
                <w:rFonts w:asciiTheme="majorBidi" w:hAnsiTheme="majorBidi" w:cstheme="majorBidi"/>
                <w:sz w:val="24"/>
                <w:szCs w:val="24"/>
                <w:lang w:val="lt-LT"/>
              </w:rPr>
              <w:t>įtraukties</w:t>
            </w:r>
            <w:proofErr w:type="spellEnd"/>
            <w:r w:rsidRPr="006802F3">
              <w:rPr>
                <w:rFonts w:asciiTheme="majorBidi" w:hAnsiTheme="majorBidi" w:cstheme="majorBidi"/>
                <w:sz w:val="24"/>
                <w:szCs w:val="24"/>
                <w:lang w:val="lt-LT"/>
              </w:rPr>
              <w:t xml:space="preserve"> problem</w:t>
            </w:r>
            <w:r>
              <w:rPr>
                <w:rFonts w:asciiTheme="majorBidi" w:hAnsiTheme="majorBidi" w:cstheme="majorBidi"/>
                <w:sz w:val="24"/>
                <w:szCs w:val="24"/>
                <w:lang w:val="lt-LT"/>
              </w:rPr>
              <w:t xml:space="preserve">ų </w:t>
            </w:r>
            <w:r w:rsidRPr="006802F3">
              <w:rPr>
                <w:rFonts w:asciiTheme="majorBidi" w:hAnsiTheme="majorBidi" w:cstheme="majorBidi"/>
                <w:sz w:val="24"/>
                <w:szCs w:val="24"/>
                <w:lang w:val="lt-LT"/>
              </w:rPr>
              <w:t>spr</w:t>
            </w:r>
            <w:r>
              <w:rPr>
                <w:rFonts w:asciiTheme="majorBidi" w:hAnsiTheme="majorBidi" w:cstheme="majorBidi"/>
                <w:sz w:val="24"/>
                <w:szCs w:val="24"/>
                <w:lang w:val="lt-LT"/>
              </w:rPr>
              <w:t>endimas</w:t>
            </w:r>
            <w:r w:rsidRPr="006802F3">
              <w:rPr>
                <w:rFonts w:asciiTheme="majorBidi" w:hAnsiTheme="majorBidi" w:cstheme="majorBidi"/>
                <w:sz w:val="24"/>
                <w:szCs w:val="24"/>
                <w:lang w:val="lt-LT"/>
              </w:rPr>
              <w:t xml:space="preserve"> bendruomenin</w:t>
            </w:r>
            <w:r>
              <w:rPr>
                <w:rFonts w:asciiTheme="majorBidi" w:hAnsiTheme="majorBidi" w:cstheme="majorBidi"/>
                <w:sz w:val="24"/>
                <w:szCs w:val="24"/>
                <w:lang w:val="lt-LT"/>
              </w:rPr>
              <w:t>ių</w:t>
            </w:r>
            <w:r w:rsidRPr="006802F3">
              <w:rPr>
                <w:rFonts w:asciiTheme="majorBidi" w:hAnsiTheme="majorBidi" w:cstheme="majorBidi"/>
                <w:sz w:val="24"/>
                <w:szCs w:val="24"/>
                <w:lang w:val="lt-LT"/>
              </w:rPr>
              <w:t xml:space="preserve"> iniciatyv</w:t>
            </w:r>
            <w:r>
              <w:rPr>
                <w:rFonts w:asciiTheme="majorBidi" w:hAnsiTheme="majorBidi" w:cstheme="majorBidi"/>
                <w:sz w:val="24"/>
                <w:szCs w:val="24"/>
                <w:lang w:val="lt-LT"/>
              </w:rPr>
              <w:t>ų, partnerystės ir savanorystės principais</w:t>
            </w:r>
            <w:r w:rsidRPr="006802F3">
              <w:rPr>
                <w:rFonts w:asciiTheme="majorBidi" w:hAnsiTheme="majorBidi" w:cstheme="majorBidi"/>
                <w:sz w:val="24"/>
                <w:szCs w:val="24"/>
                <w:lang w:val="lt-LT"/>
              </w:rPr>
              <w:t>.</w:t>
            </w:r>
          </w:p>
        </w:tc>
        <w:tc>
          <w:tcPr>
            <w:tcW w:w="2741" w:type="dxa"/>
          </w:tcPr>
          <w:p w14:paraId="26D379CF" w14:textId="377FF3D2" w:rsidR="00723B2A" w:rsidRDefault="00957418" w:rsidP="00435CE1">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ST-11, ST-12, ST-13, SI-3, SI-4, </w:t>
            </w:r>
            <w:r w:rsidRPr="00957418">
              <w:rPr>
                <w:rFonts w:asciiTheme="majorBidi" w:hAnsiTheme="majorBidi" w:cstheme="majorBidi"/>
                <w:sz w:val="24"/>
                <w:szCs w:val="24"/>
                <w:lang w:val="lt-LT"/>
              </w:rPr>
              <w:t>SI-5, SI-6</w:t>
            </w:r>
            <w:r>
              <w:rPr>
                <w:rFonts w:asciiTheme="majorBidi" w:hAnsiTheme="majorBidi" w:cstheme="majorBidi"/>
                <w:sz w:val="24"/>
                <w:szCs w:val="24"/>
                <w:lang w:val="lt-LT"/>
              </w:rPr>
              <w:t>, SI-7, SI-8, SI-9</w:t>
            </w:r>
          </w:p>
        </w:tc>
        <w:tc>
          <w:tcPr>
            <w:tcW w:w="3316" w:type="dxa"/>
          </w:tcPr>
          <w:p w14:paraId="19F4B9AB" w14:textId="34EE7090" w:rsidR="00723B2A" w:rsidRDefault="00723B2A" w:rsidP="00435CE1">
            <w:pPr>
              <w:jc w:val="both"/>
              <w:rPr>
                <w:rFonts w:asciiTheme="majorBidi" w:hAnsiTheme="majorBidi" w:cstheme="majorBidi"/>
                <w:sz w:val="24"/>
                <w:szCs w:val="24"/>
                <w:lang w:val="lt-LT"/>
              </w:rPr>
            </w:pPr>
            <w:r>
              <w:rPr>
                <w:rFonts w:asciiTheme="majorBidi" w:hAnsiTheme="majorBidi" w:cstheme="majorBidi"/>
                <w:sz w:val="24"/>
                <w:szCs w:val="24"/>
                <w:lang w:val="lt-LT"/>
              </w:rPr>
              <w:t>P5, P20, P21, P22, P23, P24, P25, P26</w:t>
            </w:r>
          </w:p>
        </w:tc>
      </w:tr>
      <w:tr w:rsidR="008F174B" w:rsidRPr="00BA4293" w14:paraId="782A8AFB" w14:textId="2F27B7D1" w:rsidTr="00C35AB9">
        <w:tc>
          <w:tcPr>
            <w:tcW w:w="540" w:type="dxa"/>
          </w:tcPr>
          <w:p w14:paraId="7EF5B866" w14:textId="77777777" w:rsidR="008F174B" w:rsidRPr="008F174B" w:rsidRDefault="008F174B">
            <w:pPr>
              <w:pStyle w:val="Sraopastraipa"/>
              <w:numPr>
                <w:ilvl w:val="0"/>
                <w:numId w:val="8"/>
              </w:numPr>
              <w:rPr>
                <w:rFonts w:asciiTheme="majorBidi" w:hAnsiTheme="majorBidi" w:cstheme="majorBidi"/>
                <w:sz w:val="24"/>
                <w:szCs w:val="24"/>
                <w:lang w:val="lt-LT"/>
              </w:rPr>
            </w:pPr>
          </w:p>
        </w:tc>
        <w:tc>
          <w:tcPr>
            <w:tcW w:w="3609" w:type="dxa"/>
          </w:tcPr>
          <w:p w14:paraId="33B025AE" w14:textId="14AC0A30" w:rsidR="008F174B" w:rsidRDefault="00723B2A" w:rsidP="00435CE1">
            <w:pPr>
              <w:jc w:val="both"/>
              <w:rPr>
                <w:rFonts w:asciiTheme="majorBidi" w:hAnsiTheme="majorBidi" w:cstheme="majorBidi"/>
                <w:sz w:val="24"/>
                <w:szCs w:val="24"/>
                <w:lang w:val="lt-LT"/>
              </w:rPr>
            </w:pPr>
            <w:r>
              <w:rPr>
                <w:rFonts w:asciiTheme="majorBidi" w:hAnsiTheme="majorBidi" w:cstheme="majorBidi"/>
                <w:sz w:val="24"/>
                <w:szCs w:val="24"/>
                <w:lang w:val="lt-LT"/>
              </w:rPr>
              <w:t>S</w:t>
            </w:r>
            <w:r w:rsidR="006802F3" w:rsidRPr="006802F3">
              <w:rPr>
                <w:rFonts w:asciiTheme="majorBidi" w:hAnsiTheme="majorBidi" w:cstheme="majorBidi"/>
                <w:sz w:val="24"/>
                <w:szCs w:val="24"/>
                <w:lang w:val="lt-LT"/>
              </w:rPr>
              <w:t>ocialin</w:t>
            </w:r>
            <w:r w:rsidR="006802F3">
              <w:rPr>
                <w:rFonts w:asciiTheme="majorBidi" w:hAnsiTheme="majorBidi" w:cstheme="majorBidi"/>
                <w:sz w:val="24"/>
                <w:szCs w:val="24"/>
                <w:lang w:val="lt-LT"/>
              </w:rPr>
              <w:t xml:space="preserve">ę atskirtį patiriančių asmenų </w:t>
            </w:r>
            <w:r w:rsidR="006802F3" w:rsidRPr="006802F3">
              <w:rPr>
                <w:rFonts w:asciiTheme="majorBidi" w:hAnsiTheme="majorBidi" w:cstheme="majorBidi"/>
                <w:sz w:val="24"/>
                <w:szCs w:val="24"/>
                <w:lang w:val="lt-LT"/>
              </w:rPr>
              <w:t>socialini</w:t>
            </w:r>
            <w:r>
              <w:rPr>
                <w:rFonts w:asciiTheme="majorBidi" w:hAnsiTheme="majorBidi" w:cstheme="majorBidi"/>
                <w:sz w:val="24"/>
                <w:szCs w:val="24"/>
                <w:lang w:val="lt-LT"/>
              </w:rPr>
              <w:t>ų</w:t>
            </w:r>
            <w:r w:rsidR="006802F3" w:rsidRPr="006802F3">
              <w:rPr>
                <w:rFonts w:asciiTheme="majorBidi" w:hAnsiTheme="majorBidi" w:cstheme="majorBidi"/>
                <w:sz w:val="24"/>
                <w:szCs w:val="24"/>
                <w:lang w:val="lt-LT"/>
              </w:rPr>
              <w:t xml:space="preserve"> įgūdži</w:t>
            </w:r>
            <w:r>
              <w:rPr>
                <w:rFonts w:asciiTheme="majorBidi" w:hAnsiTheme="majorBidi" w:cstheme="majorBidi"/>
                <w:sz w:val="24"/>
                <w:szCs w:val="24"/>
                <w:lang w:val="lt-LT"/>
              </w:rPr>
              <w:t>ų</w:t>
            </w:r>
            <w:r w:rsidR="006802F3" w:rsidRPr="006802F3">
              <w:rPr>
                <w:rFonts w:asciiTheme="majorBidi" w:hAnsiTheme="majorBidi" w:cstheme="majorBidi"/>
                <w:sz w:val="24"/>
                <w:szCs w:val="24"/>
                <w:lang w:val="lt-LT"/>
              </w:rPr>
              <w:t>, laisvalaikio užimtum</w:t>
            </w:r>
            <w:r>
              <w:rPr>
                <w:rFonts w:asciiTheme="majorBidi" w:hAnsiTheme="majorBidi" w:cstheme="majorBidi"/>
                <w:sz w:val="24"/>
                <w:szCs w:val="24"/>
                <w:lang w:val="lt-LT"/>
              </w:rPr>
              <w:t>o didinimas ir pagalba juos integruojant į visuomenę.</w:t>
            </w:r>
          </w:p>
        </w:tc>
        <w:tc>
          <w:tcPr>
            <w:tcW w:w="2741" w:type="dxa"/>
          </w:tcPr>
          <w:p w14:paraId="07A24B2C" w14:textId="480AA853" w:rsidR="008F174B" w:rsidRDefault="00957418" w:rsidP="00435CE1">
            <w:pPr>
              <w:jc w:val="both"/>
              <w:rPr>
                <w:rFonts w:asciiTheme="majorBidi" w:hAnsiTheme="majorBidi" w:cstheme="majorBidi"/>
                <w:sz w:val="24"/>
                <w:szCs w:val="24"/>
                <w:lang w:val="lt-LT"/>
              </w:rPr>
            </w:pPr>
            <w:r w:rsidRPr="00957418">
              <w:rPr>
                <w:rFonts w:asciiTheme="majorBidi" w:hAnsiTheme="majorBidi" w:cstheme="majorBidi"/>
                <w:sz w:val="24"/>
                <w:szCs w:val="24"/>
                <w:lang w:val="lt-LT"/>
              </w:rPr>
              <w:t>ST-11, ST-12, ST-13</w:t>
            </w:r>
            <w:r>
              <w:rPr>
                <w:rFonts w:asciiTheme="majorBidi" w:hAnsiTheme="majorBidi" w:cstheme="majorBidi"/>
                <w:sz w:val="24"/>
                <w:szCs w:val="24"/>
                <w:lang w:val="lt-LT"/>
              </w:rPr>
              <w:t xml:space="preserve">, SI-3, SI-4, </w:t>
            </w:r>
            <w:r w:rsidRPr="00957418">
              <w:rPr>
                <w:rFonts w:asciiTheme="majorBidi" w:hAnsiTheme="majorBidi" w:cstheme="majorBidi"/>
                <w:sz w:val="24"/>
                <w:szCs w:val="24"/>
                <w:lang w:val="lt-LT"/>
              </w:rPr>
              <w:t>SI-5, SI-6</w:t>
            </w:r>
            <w:r>
              <w:rPr>
                <w:rFonts w:asciiTheme="majorBidi" w:hAnsiTheme="majorBidi" w:cstheme="majorBidi"/>
                <w:sz w:val="24"/>
                <w:szCs w:val="24"/>
                <w:lang w:val="lt-LT"/>
              </w:rPr>
              <w:t>, SI-7, SI-8, SI-9</w:t>
            </w:r>
          </w:p>
        </w:tc>
        <w:tc>
          <w:tcPr>
            <w:tcW w:w="3316" w:type="dxa"/>
          </w:tcPr>
          <w:p w14:paraId="21C3A964" w14:textId="213F0373" w:rsidR="008F174B" w:rsidRDefault="003F4BE4" w:rsidP="00435CE1">
            <w:pPr>
              <w:jc w:val="both"/>
              <w:rPr>
                <w:rFonts w:asciiTheme="majorBidi" w:hAnsiTheme="majorBidi" w:cstheme="majorBidi"/>
                <w:sz w:val="24"/>
                <w:szCs w:val="24"/>
                <w:lang w:val="lt-LT"/>
              </w:rPr>
            </w:pPr>
            <w:r>
              <w:rPr>
                <w:rFonts w:asciiTheme="majorBidi" w:hAnsiTheme="majorBidi" w:cstheme="majorBidi"/>
                <w:sz w:val="24"/>
                <w:szCs w:val="24"/>
                <w:lang w:val="lt-LT"/>
              </w:rPr>
              <w:t>P3, P7, P9, P13, P15, P16</w:t>
            </w:r>
          </w:p>
        </w:tc>
      </w:tr>
      <w:tr w:rsidR="008F174B" w:rsidRPr="00BA4293" w14:paraId="0F312083" w14:textId="6A461A59" w:rsidTr="00C35AB9">
        <w:tc>
          <w:tcPr>
            <w:tcW w:w="540" w:type="dxa"/>
          </w:tcPr>
          <w:p w14:paraId="1322C1A3" w14:textId="77777777" w:rsidR="008F174B" w:rsidRPr="008F174B" w:rsidRDefault="008F174B">
            <w:pPr>
              <w:pStyle w:val="Sraopastraipa"/>
              <w:numPr>
                <w:ilvl w:val="0"/>
                <w:numId w:val="8"/>
              </w:numPr>
              <w:rPr>
                <w:rFonts w:asciiTheme="majorBidi" w:hAnsiTheme="majorBidi" w:cstheme="majorBidi"/>
                <w:sz w:val="24"/>
                <w:szCs w:val="24"/>
                <w:lang w:val="lt-LT"/>
              </w:rPr>
            </w:pPr>
          </w:p>
        </w:tc>
        <w:tc>
          <w:tcPr>
            <w:tcW w:w="3609" w:type="dxa"/>
          </w:tcPr>
          <w:p w14:paraId="376B46D5" w14:textId="2964E6C5" w:rsidR="008F174B" w:rsidRDefault="006802F3" w:rsidP="00435CE1">
            <w:pPr>
              <w:jc w:val="both"/>
              <w:rPr>
                <w:rFonts w:asciiTheme="majorBidi" w:hAnsiTheme="majorBidi" w:cstheme="majorBidi"/>
                <w:sz w:val="24"/>
                <w:szCs w:val="24"/>
                <w:lang w:val="lt-LT"/>
              </w:rPr>
            </w:pPr>
            <w:r w:rsidRPr="006802F3">
              <w:rPr>
                <w:rFonts w:asciiTheme="majorBidi" w:hAnsiTheme="majorBidi" w:cstheme="majorBidi"/>
                <w:sz w:val="24"/>
                <w:szCs w:val="24"/>
                <w:lang w:val="lt-LT"/>
              </w:rPr>
              <w:t>Neformalaus švietimo ir praktinių darbo įgūdžių įgijimo bei tarpininkavimo ir kitos pagalbos į</w:t>
            </w:r>
            <w:r>
              <w:rPr>
                <w:rFonts w:asciiTheme="majorBidi" w:hAnsiTheme="majorBidi" w:cstheme="majorBidi"/>
                <w:sz w:val="24"/>
                <w:szCs w:val="24"/>
                <w:lang w:val="lt-LT"/>
              </w:rPr>
              <w:t>siliejant į darbo rinką</w:t>
            </w:r>
            <w:r w:rsidRPr="006802F3">
              <w:rPr>
                <w:rFonts w:asciiTheme="majorBidi" w:hAnsiTheme="majorBidi" w:cstheme="majorBidi"/>
                <w:sz w:val="24"/>
                <w:szCs w:val="24"/>
                <w:lang w:val="lt-LT"/>
              </w:rPr>
              <w:t xml:space="preserve"> paslaugos.</w:t>
            </w:r>
          </w:p>
        </w:tc>
        <w:tc>
          <w:tcPr>
            <w:tcW w:w="2741" w:type="dxa"/>
          </w:tcPr>
          <w:p w14:paraId="29893132" w14:textId="12CAAF40" w:rsidR="008F174B" w:rsidRDefault="00957418" w:rsidP="00435CE1">
            <w:pPr>
              <w:jc w:val="both"/>
              <w:rPr>
                <w:rFonts w:asciiTheme="majorBidi" w:hAnsiTheme="majorBidi" w:cstheme="majorBidi"/>
                <w:sz w:val="24"/>
                <w:szCs w:val="24"/>
                <w:lang w:val="lt-LT"/>
              </w:rPr>
            </w:pPr>
            <w:r>
              <w:rPr>
                <w:rFonts w:asciiTheme="majorBidi" w:hAnsiTheme="majorBidi" w:cstheme="majorBidi"/>
                <w:sz w:val="24"/>
                <w:szCs w:val="24"/>
                <w:lang w:val="lt-LT"/>
              </w:rPr>
              <w:t xml:space="preserve">ST-4, SI-2, </w:t>
            </w:r>
          </w:p>
        </w:tc>
        <w:tc>
          <w:tcPr>
            <w:tcW w:w="3316" w:type="dxa"/>
          </w:tcPr>
          <w:p w14:paraId="1E6DAAF1" w14:textId="52D131DD" w:rsidR="008F174B" w:rsidRDefault="003F4BE4" w:rsidP="00435CE1">
            <w:pPr>
              <w:jc w:val="both"/>
              <w:rPr>
                <w:rFonts w:asciiTheme="majorBidi" w:hAnsiTheme="majorBidi" w:cstheme="majorBidi"/>
                <w:sz w:val="24"/>
                <w:szCs w:val="24"/>
                <w:lang w:val="lt-LT"/>
              </w:rPr>
            </w:pPr>
            <w:r>
              <w:rPr>
                <w:rFonts w:asciiTheme="majorBidi" w:hAnsiTheme="majorBidi" w:cstheme="majorBidi"/>
                <w:sz w:val="24"/>
                <w:szCs w:val="24"/>
                <w:lang w:val="lt-LT"/>
              </w:rPr>
              <w:t>P4, P10, P12, P18, P19, P28, P29, P30</w:t>
            </w:r>
          </w:p>
        </w:tc>
      </w:tr>
      <w:tr w:rsidR="008F174B" w:rsidRPr="00B72115" w14:paraId="7844715F" w14:textId="70439486" w:rsidTr="00C35AB9">
        <w:tc>
          <w:tcPr>
            <w:tcW w:w="540" w:type="dxa"/>
          </w:tcPr>
          <w:p w14:paraId="6AB8F0CB" w14:textId="77777777" w:rsidR="008F174B" w:rsidRPr="008F174B" w:rsidRDefault="008F174B">
            <w:pPr>
              <w:pStyle w:val="Sraopastraipa"/>
              <w:numPr>
                <w:ilvl w:val="0"/>
                <w:numId w:val="8"/>
              </w:numPr>
              <w:rPr>
                <w:rFonts w:asciiTheme="majorBidi" w:hAnsiTheme="majorBidi" w:cstheme="majorBidi"/>
                <w:sz w:val="24"/>
                <w:szCs w:val="24"/>
                <w:lang w:val="lt-LT"/>
              </w:rPr>
            </w:pPr>
          </w:p>
        </w:tc>
        <w:tc>
          <w:tcPr>
            <w:tcW w:w="3609" w:type="dxa"/>
          </w:tcPr>
          <w:p w14:paraId="53FA8638" w14:textId="155840DB" w:rsidR="008F174B" w:rsidRDefault="006802F3" w:rsidP="00435CE1">
            <w:pPr>
              <w:jc w:val="both"/>
              <w:rPr>
                <w:rFonts w:asciiTheme="majorBidi" w:hAnsiTheme="majorBidi" w:cstheme="majorBidi"/>
                <w:sz w:val="24"/>
                <w:szCs w:val="24"/>
                <w:lang w:val="lt-LT"/>
              </w:rPr>
            </w:pPr>
            <w:r>
              <w:rPr>
                <w:rFonts w:asciiTheme="majorBidi" w:hAnsiTheme="majorBidi" w:cstheme="majorBidi"/>
                <w:sz w:val="24"/>
                <w:szCs w:val="24"/>
                <w:lang w:val="lt-LT"/>
              </w:rPr>
              <w:t>Pagalbos verslo pradžiai, tame tarpe ir socialiniam verslui, teikimas.</w:t>
            </w:r>
          </w:p>
        </w:tc>
        <w:tc>
          <w:tcPr>
            <w:tcW w:w="2741" w:type="dxa"/>
          </w:tcPr>
          <w:p w14:paraId="4CFBF074" w14:textId="1E50337B" w:rsidR="008F174B" w:rsidRDefault="00957418" w:rsidP="00435CE1">
            <w:pPr>
              <w:jc w:val="both"/>
              <w:rPr>
                <w:rFonts w:asciiTheme="majorBidi" w:hAnsiTheme="majorBidi" w:cstheme="majorBidi"/>
                <w:sz w:val="24"/>
                <w:szCs w:val="24"/>
                <w:lang w:val="lt-LT"/>
              </w:rPr>
            </w:pPr>
            <w:r>
              <w:rPr>
                <w:rFonts w:asciiTheme="majorBidi" w:hAnsiTheme="majorBidi" w:cstheme="majorBidi"/>
                <w:sz w:val="24"/>
                <w:szCs w:val="24"/>
                <w:lang w:val="lt-LT"/>
              </w:rPr>
              <w:t>SI-12</w:t>
            </w:r>
          </w:p>
        </w:tc>
        <w:tc>
          <w:tcPr>
            <w:tcW w:w="3316" w:type="dxa"/>
          </w:tcPr>
          <w:p w14:paraId="6BA5C2A0" w14:textId="4D176FA2" w:rsidR="008F174B" w:rsidRDefault="003F4BE4" w:rsidP="00435CE1">
            <w:pPr>
              <w:jc w:val="both"/>
              <w:rPr>
                <w:rFonts w:asciiTheme="majorBidi" w:hAnsiTheme="majorBidi" w:cstheme="majorBidi"/>
                <w:sz w:val="24"/>
                <w:szCs w:val="24"/>
                <w:lang w:val="lt-LT"/>
              </w:rPr>
            </w:pPr>
            <w:r>
              <w:rPr>
                <w:rFonts w:asciiTheme="majorBidi" w:hAnsiTheme="majorBidi" w:cstheme="majorBidi"/>
                <w:sz w:val="24"/>
                <w:szCs w:val="24"/>
                <w:lang w:val="lt-LT"/>
              </w:rPr>
              <w:t>P11, P19, P31</w:t>
            </w:r>
            <w:r w:rsidR="00957418">
              <w:rPr>
                <w:rFonts w:asciiTheme="majorBidi" w:hAnsiTheme="majorBidi" w:cstheme="majorBidi"/>
                <w:sz w:val="24"/>
                <w:szCs w:val="24"/>
                <w:lang w:val="lt-LT"/>
              </w:rPr>
              <w:t>, P32, P33</w:t>
            </w:r>
            <w:r w:rsidR="00CD0FFB">
              <w:rPr>
                <w:rFonts w:asciiTheme="majorBidi" w:hAnsiTheme="majorBidi" w:cstheme="majorBidi"/>
                <w:sz w:val="24"/>
                <w:szCs w:val="24"/>
                <w:lang w:val="lt-LT"/>
              </w:rPr>
              <w:t>, P34</w:t>
            </w:r>
          </w:p>
        </w:tc>
      </w:tr>
    </w:tbl>
    <w:p w14:paraId="6093A383" w14:textId="77777777" w:rsidR="008F174B" w:rsidRDefault="008F174B" w:rsidP="008F174B">
      <w:pPr>
        <w:rPr>
          <w:rFonts w:asciiTheme="majorBidi" w:hAnsiTheme="majorBidi" w:cstheme="majorBidi"/>
          <w:sz w:val="24"/>
          <w:szCs w:val="24"/>
          <w:lang w:val="lt-LT"/>
        </w:rPr>
      </w:pPr>
    </w:p>
    <w:p w14:paraId="3330ED18" w14:textId="77777777" w:rsidR="009A4901" w:rsidRPr="008F174B" w:rsidRDefault="009A4901" w:rsidP="008F174B">
      <w:pPr>
        <w:rPr>
          <w:rFonts w:asciiTheme="majorBidi" w:hAnsiTheme="majorBidi" w:cstheme="majorBidi"/>
          <w:sz w:val="24"/>
          <w:szCs w:val="24"/>
          <w:lang w:val="lt-LT"/>
        </w:rPr>
      </w:pPr>
    </w:p>
    <w:p w14:paraId="7C1F2F2F" w14:textId="62D368F3" w:rsidR="004E5054" w:rsidRPr="00D95B6E" w:rsidRDefault="004E5054" w:rsidP="009606E9">
      <w:pPr>
        <w:pStyle w:val="Antrat1"/>
        <w:numPr>
          <w:ilvl w:val="0"/>
          <w:numId w:val="24"/>
        </w:numPr>
        <w:jc w:val="center"/>
        <w:rPr>
          <w:rFonts w:asciiTheme="majorBidi" w:hAnsiTheme="majorBidi"/>
          <w:b/>
          <w:bCs/>
          <w:color w:val="auto"/>
          <w:sz w:val="24"/>
          <w:szCs w:val="24"/>
          <w:lang w:val="lt-LT" w:eastAsia="lt-LT"/>
        </w:rPr>
      </w:pPr>
      <w:bookmarkStart w:id="16" w:name="_Toc144977711"/>
      <w:r w:rsidRPr="00D95B6E">
        <w:rPr>
          <w:rFonts w:asciiTheme="majorBidi" w:hAnsiTheme="majorBidi"/>
          <w:b/>
          <w:bCs/>
          <w:color w:val="auto"/>
          <w:sz w:val="24"/>
          <w:szCs w:val="24"/>
          <w:lang w:val="lt-LT" w:eastAsia="lt-LT"/>
        </w:rPr>
        <w:lastRenderedPageBreak/>
        <w:t>VIETOS PLĖTROS STRATEGIJOS TIKSLAI, UŽDAVINIAI IR JŲ ĮGYVENDINIMO STEBĖSENOS RODIKLIAI</w:t>
      </w:r>
      <w:r w:rsidR="00494870" w:rsidRPr="00D95B6E">
        <w:rPr>
          <w:rFonts w:asciiTheme="majorBidi" w:hAnsiTheme="majorBidi"/>
          <w:b/>
          <w:bCs/>
          <w:color w:val="auto"/>
          <w:sz w:val="24"/>
          <w:szCs w:val="24"/>
          <w:lang w:val="lt-LT" w:eastAsia="lt-LT"/>
        </w:rPr>
        <w:t>,</w:t>
      </w:r>
      <w:r w:rsidRPr="00D95B6E">
        <w:rPr>
          <w:rFonts w:asciiTheme="majorBidi" w:hAnsiTheme="majorBidi"/>
          <w:b/>
          <w:bCs/>
          <w:color w:val="auto"/>
          <w:sz w:val="24"/>
          <w:szCs w:val="24"/>
          <w:lang w:val="lt-LT" w:eastAsia="lt-LT"/>
        </w:rPr>
        <w:t xml:space="preserve"> </w:t>
      </w:r>
      <w:r w:rsidR="00494870" w:rsidRPr="00D95B6E">
        <w:rPr>
          <w:rFonts w:asciiTheme="majorBidi" w:hAnsiTheme="majorBidi"/>
          <w:b/>
          <w:bCs/>
          <w:color w:val="auto"/>
          <w:sz w:val="24"/>
          <w:szCs w:val="24"/>
          <w:lang w:val="lt-LT" w:eastAsia="lt-LT"/>
        </w:rPr>
        <w:t>ĮSKAITANT IŠMATUOJAMAS REZULTATO SIEKTINAS REIKŠMES</w:t>
      </w:r>
      <w:bookmarkEnd w:id="16"/>
    </w:p>
    <w:p w14:paraId="619AB01D" w14:textId="5F79CD70" w:rsidR="00A80144" w:rsidRPr="00D95B6E" w:rsidRDefault="00A80144" w:rsidP="00567AB2">
      <w:pPr>
        <w:spacing w:after="0" w:line="240" w:lineRule="auto"/>
        <w:jc w:val="both"/>
        <w:rPr>
          <w:rFonts w:asciiTheme="majorBidi" w:hAnsiTheme="majorBidi" w:cstheme="majorBidi"/>
          <w:sz w:val="24"/>
          <w:szCs w:val="24"/>
          <w:lang w:val="lt-LT" w:eastAsia="lt-LT"/>
        </w:rPr>
      </w:pPr>
    </w:p>
    <w:tbl>
      <w:tblPr>
        <w:tblW w:w="5000" w:type="pct"/>
        <w:tblCellMar>
          <w:top w:w="15" w:type="dxa"/>
        </w:tblCellMar>
        <w:tblLook w:val="04A0" w:firstRow="1" w:lastRow="0" w:firstColumn="1" w:lastColumn="0" w:noHBand="0" w:noVBand="1"/>
      </w:tblPr>
      <w:tblGrid>
        <w:gridCol w:w="10186"/>
      </w:tblGrid>
      <w:tr w:rsidR="00494870" w:rsidRPr="009A4901" w14:paraId="23BD8196" w14:textId="77777777" w:rsidTr="00C35AB9">
        <w:trPr>
          <w:trHeight w:val="71"/>
        </w:trPr>
        <w:tc>
          <w:tcPr>
            <w:tcW w:w="5000" w:type="pct"/>
            <w:tcBorders>
              <w:top w:val="single" w:sz="8" w:space="0" w:color="auto"/>
              <w:left w:val="single" w:sz="8" w:space="0" w:color="auto"/>
              <w:bottom w:val="nil"/>
              <w:right w:val="single" w:sz="8" w:space="0" w:color="000000"/>
            </w:tcBorders>
            <w:shd w:val="clear" w:color="auto" w:fill="C5E0B3" w:themeFill="accent6" w:themeFillTint="66"/>
            <w:noWrap/>
            <w:vAlign w:val="bottom"/>
            <w:hideMark/>
          </w:tcPr>
          <w:p w14:paraId="50D202AD" w14:textId="7CF6902E" w:rsidR="00494870" w:rsidRPr="001D3391" w:rsidRDefault="00494870" w:rsidP="00494DEA">
            <w:pPr>
              <w:spacing w:after="0" w:line="240" w:lineRule="auto"/>
              <w:jc w:val="both"/>
              <w:rPr>
                <w:rFonts w:ascii="Times New Roman" w:hAnsi="Times New Roman" w:cs="Times New Roman"/>
                <w:b/>
                <w:bCs/>
                <w:color w:val="000000"/>
                <w:sz w:val="24"/>
                <w:szCs w:val="24"/>
                <w:lang w:val="lt-LT"/>
              </w:rPr>
            </w:pPr>
            <w:r w:rsidRPr="001D3391">
              <w:rPr>
                <w:rFonts w:ascii="Times New Roman" w:hAnsi="Times New Roman" w:cs="Times New Roman"/>
                <w:b/>
                <w:bCs/>
                <w:color w:val="000000"/>
                <w:sz w:val="24"/>
                <w:szCs w:val="24"/>
                <w:lang w:val="lt-LT"/>
              </w:rPr>
              <w:t>1. TIKSLAS</w:t>
            </w:r>
            <w:r w:rsidR="00625F3C" w:rsidRPr="001D3391">
              <w:rPr>
                <w:rFonts w:ascii="Times New Roman" w:hAnsi="Times New Roman" w:cs="Times New Roman"/>
                <w:b/>
                <w:bCs/>
                <w:color w:val="000000"/>
                <w:sz w:val="24"/>
                <w:szCs w:val="24"/>
                <w:lang w:val="lt-LT"/>
              </w:rPr>
              <w:t xml:space="preserve"> </w:t>
            </w:r>
            <w:r w:rsidR="00922317" w:rsidRPr="001D3391">
              <w:rPr>
                <w:rFonts w:ascii="Times New Roman" w:hAnsi="Times New Roman" w:cs="Times New Roman"/>
                <w:b/>
                <w:bCs/>
                <w:color w:val="000000"/>
                <w:sz w:val="24"/>
                <w:szCs w:val="24"/>
                <w:lang w:val="lt-LT"/>
              </w:rPr>
              <w:t>–</w:t>
            </w:r>
            <w:r w:rsidR="00625F3C" w:rsidRPr="001D3391">
              <w:rPr>
                <w:rFonts w:ascii="Times New Roman" w:hAnsi="Times New Roman" w:cs="Times New Roman"/>
                <w:b/>
                <w:bCs/>
                <w:color w:val="000000"/>
                <w:sz w:val="24"/>
                <w:szCs w:val="24"/>
                <w:lang w:val="lt-LT"/>
              </w:rPr>
              <w:t xml:space="preserve"> </w:t>
            </w:r>
            <w:r w:rsidR="008156DA" w:rsidRPr="001D3391">
              <w:rPr>
                <w:rFonts w:ascii="Times New Roman" w:hAnsi="Times New Roman" w:cs="Times New Roman"/>
                <w:b/>
                <w:bCs/>
                <w:color w:val="000000"/>
                <w:sz w:val="24"/>
                <w:szCs w:val="24"/>
                <w:lang w:val="lt-LT"/>
              </w:rPr>
              <w:t>SKATINTI VIETOS GYVENTOJŲ SOCIALINĘ IR EKONOMINĘ ĮTRAUKTĮ GERINANT JŲ PADĖTĮ DARBO RINKOJE IR DIDINANT VERSLUMĄ</w:t>
            </w:r>
          </w:p>
        </w:tc>
      </w:tr>
      <w:tr w:rsidR="00494870" w:rsidRPr="009A4901" w14:paraId="6C3D7DBF" w14:textId="77777777" w:rsidTr="00C35AB9">
        <w:trPr>
          <w:trHeight w:val="450"/>
        </w:trPr>
        <w:tc>
          <w:tcPr>
            <w:tcW w:w="5000" w:type="pct"/>
            <w:vMerge w:val="restart"/>
            <w:tcBorders>
              <w:top w:val="single" w:sz="8" w:space="0" w:color="auto"/>
              <w:left w:val="single" w:sz="8" w:space="0" w:color="auto"/>
              <w:bottom w:val="single" w:sz="8" w:space="0" w:color="000000"/>
              <w:right w:val="single" w:sz="8" w:space="0" w:color="000000"/>
            </w:tcBorders>
            <w:shd w:val="clear" w:color="auto" w:fill="auto"/>
            <w:hideMark/>
          </w:tcPr>
          <w:p w14:paraId="3821300F" w14:textId="6F6BDC1D" w:rsidR="00494DEA" w:rsidRPr="001D3391" w:rsidRDefault="001D2CFB" w:rsidP="00494DEA">
            <w:pPr>
              <w:jc w:val="both"/>
              <w:rPr>
                <w:rFonts w:ascii="Times New Roman" w:hAnsi="Times New Roman" w:cs="Times New Roman"/>
                <w:sz w:val="24"/>
                <w:szCs w:val="24"/>
                <w:lang w:val="lt-LT"/>
              </w:rPr>
            </w:pPr>
            <w:r w:rsidRPr="001D3391">
              <w:rPr>
                <w:rFonts w:ascii="Times New Roman" w:hAnsi="Times New Roman" w:cs="Times New Roman"/>
                <w:sz w:val="24"/>
                <w:szCs w:val="24"/>
                <w:lang w:val="lt-LT"/>
              </w:rPr>
              <w:t xml:space="preserve">Nustatyto tikslo įgyvendinimas leis pasinaudojant stiprybe Nr. </w:t>
            </w:r>
            <w:r w:rsidR="009F10B0" w:rsidRPr="001D3391">
              <w:rPr>
                <w:rFonts w:ascii="Times New Roman" w:hAnsi="Times New Roman" w:cs="Times New Roman"/>
                <w:sz w:val="24"/>
                <w:szCs w:val="24"/>
                <w:lang w:val="lt-LT"/>
              </w:rPr>
              <w:t>15</w:t>
            </w:r>
            <w:r w:rsidR="006A1140" w:rsidRPr="001D3391">
              <w:rPr>
                <w:rFonts w:ascii="Times New Roman" w:hAnsi="Times New Roman" w:cs="Times New Roman"/>
                <w:sz w:val="24"/>
                <w:szCs w:val="24"/>
                <w:lang w:val="lt-LT"/>
              </w:rPr>
              <w:t>,</w:t>
            </w:r>
            <w:r w:rsidR="008156DA" w:rsidRPr="001D3391">
              <w:rPr>
                <w:rFonts w:ascii="Times New Roman" w:hAnsi="Times New Roman" w:cs="Times New Roman"/>
                <w:sz w:val="24"/>
                <w:szCs w:val="24"/>
                <w:lang w:val="lt-LT"/>
              </w:rPr>
              <w:t xml:space="preserve"> </w:t>
            </w:r>
            <w:r w:rsidRPr="001D3391">
              <w:rPr>
                <w:rFonts w:ascii="Times New Roman" w:hAnsi="Times New Roman" w:cs="Times New Roman"/>
                <w:sz w:val="24"/>
                <w:szCs w:val="24"/>
                <w:lang w:val="lt-LT"/>
              </w:rPr>
              <w:t>„</w:t>
            </w:r>
            <w:r w:rsidR="009F10B0" w:rsidRPr="001D3391">
              <w:rPr>
                <w:rFonts w:ascii="Times New Roman" w:hAnsi="Times New Roman" w:cs="Times New Roman"/>
                <w:sz w:val="24"/>
                <w:szCs w:val="24"/>
                <w:lang w:val="lt-LT"/>
              </w:rPr>
              <w:t>Platus socialinių paslaugų įstaigų skaičius</w:t>
            </w:r>
            <w:r w:rsidRPr="001D3391">
              <w:rPr>
                <w:rFonts w:ascii="Times New Roman" w:hAnsi="Times New Roman" w:cs="Times New Roman"/>
                <w:sz w:val="24"/>
                <w:szCs w:val="24"/>
                <w:lang w:val="lt-LT"/>
              </w:rPr>
              <w:t xml:space="preserve">“ ir išnaudojant </w:t>
            </w:r>
            <w:r w:rsidR="00452B84" w:rsidRPr="001D3391">
              <w:rPr>
                <w:rFonts w:ascii="Times New Roman" w:hAnsi="Times New Roman" w:cs="Times New Roman"/>
                <w:sz w:val="24"/>
                <w:szCs w:val="24"/>
                <w:lang w:val="lt-LT"/>
              </w:rPr>
              <w:t xml:space="preserve">vykdomą socialinių paslaugų institucinės globos pertvarką, teikti bendruomeninės socialines paslaugas, į jų teikimą įtraukti nevyriausybines organizacijas, kurios sudarytų prielaidas labiau tenkinti gyventojų poreikius </w:t>
            </w:r>
            <w:r w:rsidRPr="001D3391">
              <w:rPr>
                <w:rFonts w:ascii="Times New Roman" w:hAnsi="Times New Roman" w:cs="Times New Roman"/>
                <w:sz w:val="24"/>
                <w:szCs w:val="24"/>
                <w:lang w:val="lt-LT"/>
              </w:rPr>
              <w:t>galimybes</w:t>
            </w:r>
            <w:r w:rsidR="004C118E" w:rsidRPr="001D3391">
              <w:rPr>
                <w:rFonts w:ascii="Times New Roman" w:hAnsi="Times New Roman" w:cs="Times New Roman"/>
                <w:sz w:val="24"/>
                <w:szCs w:val="24"/>
                <w:lang w:val="lt-LT"/>
              </w:rPr>
              <w:t>,</w:t>
            </w:r>
            <w:r w:rsidR="00452B84" w:rsidRPr="001D3391">
              <w:rPr>
                <w:rFonts w:ascii="Times New Roman" w:hAnsi="Times New Roman" w:cs="Times New Roman"/>
                <w:sz w:val="24"/>
                <w:szCs w:val="24"/>
                <w:lang w:val="lt-LT"/>
              </w:rPr>
              <w:t xml:space="preserve"> </w:t>
            </w:r>
            <w:r w:rsidRPr="001D3391">
              <w:rPr>
                <w:rFonts w:ascii="Times New Roman" w:hAnsi="Times New Roman" w:cs="Times New Roman"/>
                <w:sz w:val="24"/>
                <w:szCs w:val="24"/>
                <w:lang w:val="lt-LT"/>
              </w:rPr>
              <w:t xml:space="preserve">prisidėti prie socialinių paslaugų poreikio tenkinimo (silpnybė Nr. </w:t>
            </w:r>
            <w:r w:rsidR="00452B84" w:rsidRPr="001D3391">
              <w:rPr>
                <w:rFonts w:ascii="Times New Roman" w:hAnsi="Times New Roman" w:cs="Times New Roman"/>
                <w:sz w:val="24"/>
                <w:szCs w:val="24"/>
                <w:lang w:val="lt-LT"/>
              </w:rPr>
              <w:t>9</w:t>
            </w:r>
            <w:r w:rsidRPr="001D3391">
              <w:rPr>
                <w:rFonts w:ascii="Times New Roman" w:hAnsi="Times New Roman" w:cs="Times New Roman"/>
                <w:sz w:val="24"/>
                <w:szCs w:val="24"/>
                <w:lang w:val="lt-LT"/>
              </w:rPr>
              <w:t>)</w:t>
            </w:r>
            <w:r w:rsidR="004C118E" w:rsidRPr="001D3391">
              <w:rPr>
                <w:rFonts w:ascii="Times New Roman" w:hAnsi="Times New Roman" w:cs="Times New Roman"/>
                <w:sz w:val="24"/>
                <w:szCs w:val="24"/>
                <w:lang w:val="lt-LT"/>
              </w:rPr>
              <w:t xml:space="preserve"> bei socialinio verslo kūrimo (silpnybė Nr. 11)</w:t>
            </w:r>
            <w:r w:rsidRPr="001D3391">
              <w:rPr>
                <w:rFonts w:ascii="Times New Roman" w:hAnsi="Times New Roman" w:cs="Times New Roman"/>
                <w:sz w:val="24"/>
                <w:szCs w:val="24"/>
                <w:lang w:val="lt-LT"/>
              </w:rPr>
              <w:t xml:space="preserve">. Tokiu būdu skatinant bendruomenės įsitraukimą į socialinių </w:t>
            </w:r>
            <w:r w:rsidR="00452B84" w:rsidRPr="001D3391">
              <w:rPr>
                <w:rFonts w:ascii="Times New Roman" w:hAnsi="Times New Roman" w:cs="Times New Roman"/>
                <w:sz w:val="24"/>
                <w:szCs w:val="24"/>
                <w:lang w:val="lt-LT"/>
              </w:rPr>
              <w:t>paslaugų prieinamumo didinimą</w:t>
            </w:r>
            <w:r w:rsidR="004C118E" w:rsidRPr="001D3391">
              <w:rPr>
                <w:rFonts w:ascii="Times New Roman" w:hAnsi="Times New Roman" w:cs="Times New Roman"/>
                <w:sz w:val="24"/>
                <w:szCs w:val="24"/>
                <w:lang w:val="lt-LT"/>
              </w:rPr>
              <w:t xml:space="preserve"> (grėsmės Nr. 2), neaktyvių asmenų įtraukimą į darbo rinką (grėsmė Nr. 4)</w:t>
            </w:r>
            <w:r w:rsidR="006A1140" w:rsidRPr="001D3391">
              <w:rPr>
                <w:rFonts w:ascii="Times New Roman" w:hAnsi="Times New Roman" w:cs="Times New Roman"/>
                <w:sz w:val="24"/>
                <w:szCs w:val="24"/>
                <w:lang w:val="lt-LT"/>
              </w:rPr>
              <w:t>,</w:t>
            </w:r>
            <w:r w:rsidR="004C118E" w:rsidRPr="001D3391">
              <w:rPr>
                <w:rFonts w:ascii="Times New Roman" w:hAnsi="Times New Roman" w:cs="Times New Roman"/>
                <w:sz w:val="24"/>
                <w:szCs w:val="24"/>
                <w:lang w:val="lt-LT"/>
              </w:rPr>
              <w:t xml:space="preserve"> o tuo pačiu ir </w:t>
            </w:r>
            <w:r w:rsidR="00452B84" w:rsidRPr="001D3391">
              <w:rPr>
                <w:rFonts w:ascii="Times New Roman" w:hAnsi="Times New Roman" w:cs="Times New Roman"/>
                <w:sz w:val="24"/>
                <w:szCs w:val="24"/>
                <w:lang w:val="lt-LT"/>
              </w:rPr>
              <w:t>socialinės atskirties mažėjimą</w:t>
            </w:r>
            <w:r w:rsidR="004C118E" w:rsidRPr="001D3391">
              <w:rPr>
                <w:rFonts w:ascii="Times New Roman" w:hAnsi="Times New Roman" w:cs="Times New Roman"/>
                <w:sz w:val="24"/>
                <w:szCs w:val="24"/>
                <w:lang w:val="lt-LT"/>
              </w:rPr>
              <w:t>.</w:t>
            </w:r>
          </w:p>
        </w:tc>
      </w:tr>
      <w:tr w:rsidR="00494870" w:rsidRPr="009A4901" w14:paraId="2AB87AD2"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E0E0179"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7E57F8AF"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24C9B4A"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159728E7"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FEC5753"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37A3FCAE"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6308E561"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33C3348A"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29218304"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37355499"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62C36BD2"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4949AA9A" w14:textId="77777777" w:rsidTr="00C35AB9">
        <w:trPr>
          <w:trHeight w:val="450"/>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13FB3F23"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bl>
    <w:p w14:paraId="35A32566" w14:textId="77777777" w:rsidR="00494870" w:rsidRDefault="00494870" w:rsidP="00EC520E">
      <w:pPr>
        <w:jc w:val="both"/>
        <w:rPr>
          <w:rFonts w:asciiTheme="majorBidi" w:hAnsiTheme="majorBidi" w:cstheme="majorBidi"/>
          <w:b/>
          <w:sz w:val="24"/>
          <w:szCs w:val="24"/>
          <w:lang w:val="lt-LT" w:eastAsia="lt-LT"/>
        </w:rPr>
      </w:pPr>
    </w:p>
    <w:tbl>
      <w:tblPr>
        <w:tblStyle w:val="Lentelstinklelis"/>
        <w:tblW w:w="10201" w:type="dxa"/>
        <w:tblLook w:val="04A0" w:firstRow="1" w:lastRow="0" w:firstColumn="1" w:lastColumn="0" w:noHBand="0" w:noVBand="1"/>
      </w:tblPr>
      <w:tblGrid>
        <w:gridCol w:w="5098"/>
        <w:gridCol w:w="5103"/>
      </w:tblGrid>
      <w:tr w:rsidR="0002137A" w:rsidRPr="009A4901" w14:paraId="69605D06" w14:textId="77777777" w:rsidTr="003C4A3E">
        <w:tc>
          <w:tcPr>
            <w:tcW w:w="5098" w:type="dxa"/>
          </w:tcPr>
          <w:p w14:paraId="1FB75A08" w14:textId="26FD001E"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TIKSLO 1 ALTERNATYVA </w:t>
            </w:r>
            <w:r w:rsidR="00CD169A">
              <w:rPr>
                <w:rFonts w:ascii="Times New Roman" w:hAnsi="Times New Roman" w:cs="Times New Roman"/>
                <w:sz w:val="24"/>
                <w:szCs w:val="24"/>
                <w:lang w:val="lt-LT"/>
              </w:rPr>
              <w:t>−</w:t>
            </w:r>
            <w:r w:rsidRPr="001D3391">
              <w:rPr>
                <w:rFonts w:asciiTheme="majorBidi" w:hAnsiTheme="majorBidi" w:cstheme="majorBidi"/>
                <w:color w:val="000000"/>
                <w:sz w:val="24"/>
                <w:szCs w:val="24"/>
                <w:lang w:val="lt-LT"/>
              </w:rPr>
              <w:t xml:space="preserve"> mažinti socialinę atskirtį Kėdainių mieste organizuojant užimtumo veiklas</w:t>
            </w:r>
          </w:p>
        </w:tc>
        <w:tc>
          <w:tcPr>
            <w:tcW w:w="5103" w:type="dxa"/>
          </w:tcPr>
          <w:p w14:paraId="58059635" w14:textId="644014FA"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TIKSLO 2 ALTERNATYVA </w:t>
            </w:r>
            <w:r w:rsidR="00CD169A">
              <w:rPr>
                <w:rFonts w:ascii="Times New Roman" w:hAnsi="Times New Roman" w:cs="Times New Roman"/>
                <w:sz w:val="24"/>
                <w:szCs w:val="24"/>
                <w:lang w:val="lt-LT"/>
              </w:rPr>
              <w:t>−</w:t>
            </w:r>
            <w:r w:rsidRPr="001D3391">
              <w:rPr>
                <w:rFonts w:asciiTheme="majorBidi" w:hAnsiTheme="majorBidi" w:cstheme="majorBidi"/>
                <w:color w:val="000000"/>
                <w:sz w:val="24"/>
                <w:szCs w:val="24"/>
                <w:lang w:val="lt-LT"/>
              </w:rPr>
              <w:t xml:space="preserve"> mažinti Kėdainių miesto gyventojų socialinę atskirtį, skatinant  užimtumą ir verslumą</w:t>
            </w:r>
          </w:p>
        </w:tc>
      </w:tr>
      <w:tr w:rsidR="0002137A" w:rsidRPr="009A4901" w14:paraId="6A3CBF01" w14:textId="77777777" w:rsidTr="003C4A3E">
        <w:tc>
          <w:tcPr>
            <w:tcW w:w="5098" w:type="dxa"/>
          </w:tcPr>
          <w:p w14:paraId="30DD8CFE" w14:textId="45B427D5"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color w:val="000000"/>
                <w:sz w:val="24"/>
                <w:szCs w:val="24"/>
                <w:lang w:val="lt-LT"/>
              </w:rPr>
              <w:t>Tikslo 1 alternatyva apriboja galimas veiklas, jas susiaurindama</w:t>
            </w:r>
          </w:p>
        </w:tc>
        <w:tc>
          <w:tcPr>
            <w:tcW w:w="5103" w:type="dxa"/>
          </w:tcPr>
          <w:p w14:paraId="3E76AFA2" w14:textId="2B6901AE"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color w:val="000000"/>
                <w:sz w:val="24"/>
                <w:szCs w:val="24"/>
                <w:lang w:val="lt-LT"/>
              </w:rPr>
              <w:t>Tikslo 2 alternatyva apriboja ne tik galimas veiklas, tačiau ir socialinę atskirtį patiriančių asmenų grupių dalyvavimą tikslo įgyvendinimo veiklose</w:t>
            </w:r>
          </w:p>
        </w:tc>
      </w:tr>
    </w:tbl>
    <w:p w14:paraId="54083C84" w14:textId="77777777" w:rsidR="0002137A" w:rsidRDefault="0002137A" w:rsidP="00EC520E">
      <w:pPr>
        <w:jc w:val="both"/>
        <w:rPr>
          <w:rFonts w:asciiTheme="majorBidi" w:hAnsiTheme="majorBidi" w:cstheme="majorBidi"/>
          <w:b/>
          <w:sz w:val="24"/>
          <w:szCs w:val="24"/>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6952"/>
        <w:gridCol w:w="1421"/>
        <w:gridCol w:w="1407"/>
      </w:tblGrid>
      <w:tr w:rsidR="00836153" w:rsidRPr="00D95B6E" w14:paraId="043E784F" w14:textId="77777777" w:rsidTr="00EA70C1">
        <w:trPr>
          <w:trHeight w:val="685"/>
        </w:trPr>
        <w:tc>
          <w:tcPr>
            <w:tcW w:w="204" w:type="pct"/>
            <w:shd w:val="clear" w:color="auto" w:fill="auto"/>
            <w:noWrap/>
            <w:vAlign w:val="bottom"/>
            <w:hideMark/>
          </w:tcPr>
          <w:p w14:paraId="2513E9DF"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 </w:t>
            </w:r>
          </w:p>
        </w:tc>
        <w:tc>
          <w:tcPr>
            <w:tcW w:w="3409" w:type="pct"/>
            <w:shd w:val="clear" w:color="auto" w:fill="auto"/>
            <w:noWrap/>
            <w:vAlign w:val="center"/>
            <w:hideMark/>
          </w:tcPr>
          <w:p w14:paraId="07FFCA9C" w14:textId="4479CCCF" w:rsidR="00494870" w:rsidRPr="00D95B6E" w:rsidRDefault="00494870" w:rsidP="00EC520E">
            <w:pPr>
              <w:spacing w:after="0" w:line="240" w:lineRule="auto"/>
              <w:jc w:val="both"/>
              <w:rPr>
                <w:rFonts w:asciiTheme="majorBidi" w:hAnsiTheme="majorBidi" w:cstheme="majorBidi"/>
                <w:b/>
                <w:bCs/>
                <w:color w:val="000000"/>
                <w:sz w:val="24"/>
                <w:szCs w:val="24"/>
                <w:lang w:val="lt-LT"/>
              </w:rPr>
            </w:pPr>
            <w:r w:rsidRPr="00D95B6E">
              <w:rPr>
                <w:rFonts w:asciiTheme="majorBidi" w:hAnsiTheme="majorBidi" w:cstheme="majorBidi"/>
                <w:b/>
                <w:bCs/>
                <w:color w:val="000000"/>
                <w:sz w:val="24"/>
                <w:szCs w:val="24"/>
                <w:lang w:val="lt-LT"/>
              </w:rPr>
              <w:t>Rezultato rodiklio pavadinimas</w:t>
            </w:r>
          </w:p>
        </w:tc>
        <w:tc>
          <w:tcPr>
            <w:tcW w:w="697" w:type="pct"/>
            <w:shd w:val="clear" w:color="auto" w:fill="auto"/>
            <w:vAlign w:val="bottom"/>
            <w:hideMark/>
          </w:tcPr>
          <w:p w14:paraId="7B0C77CB" w14:textId="77777777" w:rsidR="00494870" w:rsidRPr="00836153" w:rsidRDefault="00494870" w:rsidP="00EC520E">
            <w:pPr>
              <w:spacing w:after="0" w:line="240" w:lineRule="auto"/>
              <w:jc w:val="both"/>
              <w:rPr>
                <w:rFonts w:asciiTheme="majorBidi" w:hAnsiTheme="majorBidi" w:cstheme="majorBidi"/>
                <w:b/>
                <w:bCs/>
                <w:color w:val="000000"/>
                <w:sz w:val="24"/>
                <w:szCs w:val="24"/>
                <w:lang w:val="lt-LT"/>
              </w:rPr>
            </w:pPr>
            <w:r w:rsidRPr="00836153">
              <w:rPr>
                <w:rFonts w:asciiTheme="majorBidi" w:hAnsiTheme="majorBidi" w:cstheme="majorBidi"/>
                <w:b/>
                <w:bCs/>
                <w:color w:val="000000"/>
                <w:sz w:val="24"/>
                <w:szCs w:val="24"/>
                <w:lang w:val="lt-LT"/>
              </w:rPr>
              <w:t>Pradinė reikšmė</w:t>
            </w:r>
          </w:p>
        </w:tc>
        <w:tc>
          <w:tcPr>
            <w:tcW w:w="690" w:type="pct"/>
            <w:shd w:val="clear" w:color="auto" w:fill="auto"/>
            <w:vAlign w:val="bottom"/>
            <w:hideMark/>
          </w:tcPr>
          <w:p w14:paraId="285C9EA2" w14:textId="77777777" w:rsidR="00494870" w:rsidRPr="00836153" w:rsidRDefault="00494870" w:rsidP="00EC520E">
            <w:pPr>
              <w:spacing w:after="0" w:line="240" w:lineRule="auto"/>
              <w:jc w:val="both"/>
              <w:rPr>
                <w:rFonts w:asciiTheme="majorBidi" w:hAnsiTheme="majorBidi" w:cstheme="majorBidi"/>
                <w:b/>
                <w:bCs/>
                <w:color w:val="000000"/>
                <w:sz w:val="24"/>
                <w:szCs w:val="24"/>
                <w:lang w:val="lt-LT"/>
              </w:rPr>
            </w:pPr>
            <w:r w:rsidRPr="00836153">
              <w:rPr>
                <w:rFonts w:asciiTheme="majorBidi" w:hAnsiTheme="majorBidi" w:cstheme="majorBidi"/>
                <w:b/>
                <w:bCs/>
                <w:color w:val="000000"/>
                <w:sz w:val="24"/>
                <w:szCs w:val="24"/>
                <w:lang w:val="lt-LT"/>
              </w:rPr>
              <w:t>Siekiama reikšmė</w:t>
            </w:r>
          </w:p>
        </w:tc>
      </w:tr>
      <w:tr w:rsidR="00836153" w:rsidRPr="002767A6" w14:paraId="550ADEB9" w14:textId="77777777" w:rsidTr="00EA70C1">
        <w:trPr>
          <w:trHeight w:val="350"/>
        </w:trPr>
        <w:tc>
          <w:tcPr>
            <w:tcW w:w="204" w:type="pct"/>
            <w:shd w:val="clear" w:color="auto" w:fill="auto"/>
            <w:noWrap/>
            <w:vAlign w:val="bottom"/>
            <w:hideMark/>
          </w:tcPr>
          <w:p w14:paraId="6B9A1ECD"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1.</w:t>
            </w:r>
          </w:p>
        </w:tc>
        <w:tc>
          <w:tcPr>
            <w:tcW w:w="3409" w:type="pct"/>
            <w:shd w:val="clear" w:color="auto" w:fill="auto"/>
            <w:noWrap/>
            <w:vAlign w:val="bottom"/>
            <w:hideMark/>
          </w:tcPr>
          <w:p w14:paraId="129C8FD8" w14:textId="4DA5BAAF" w:rsidR="00494870" w:rsidRPr="001D3391" w:rsidRDefault="00836153" w:rsidP="00EC520E">
            <w:pPr>
              <w:spacing w:after="0" w:line="240" w:lineRule="auto"/>
              <w:jc w:val="both"/>
              <w:rPr>
                <w:rFonts w:asciiTheme="majorBidi" w:hAnsiTheme="majorBidi" w:cstheme="majorBidi"/>
                <w:sz w:val="24"/>
                <w:szCs w:val="24"/>
                <w:lang w:val="lt-LT"/>
              </w:rPr>
            </w:pPr>
            <w:r w:rsidRPr="001D3391">
              <w:rPr>
                <w:rFonts w:asciiTheme="majorBidi" w:hAnsiTheme="majorBidi" w:cstheme="majorBidi"/>
                <w:sz w:val="24"/>
                <w:szCs w:val="24"/>
                <w:lang w:val="lt-LT"/>
              </w:rPr>
              <w:t>BIVP projektų veiklų dalyvių, kurie po dalyvavimo veiklose toliau dalyvauja socialinei integracijai skirtose veiklose ir (ar) darbo rinkoje, dalis (proc.)</w:t>
            </w:r>
          </w:p>
        </w:tc>
        <w:tc>
          <w:tcPr>
            <w:tcW w:w="697" w:type="pct"/>
            <w:shd w:val="clear" w:color="auto" w:fill="auto"/>
            <w:noWrap/>
            <w:vAlign w:val="center"/>
            <w:hideMark/>
          </w:tcPr>
          <w:p w14:paraId="1B46FE34" w14:textId="5E183794" w:rsidR="00494870" w:rsidRPr="001D3391" w:rsidRDefault="00836153"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0</w:t>
            </w:r>
          </w:p>
        </w:tc>
        <w:tc>
          <w:tcPr>
            <w:tcW w:w="690" w:type="pct"/>
            <w:shd w:val="clear" w:color="auto" w:fill="auto"/>
            <w:noWrap/>
            <w:vAlign w:val="center"/>
            <w:hideMark/>
          </w:tcPr>
          <w:p w14:paraId="0D92D53B" w14:textId="4CB1B16C" w:rsidR="00494870" w:rsidRPr="001D3391" w:rsidRDefault="00836153"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30</w:t>
            </w:r>
          </w:p>
        </w:tc>
      </w:tr>
      <w:tr w:rsidR="00836153" w:rsidRPr="00305A2E" w14:paraId="58C7782D" w14:textId="77777777" w:rsidTr="00EA70C1">
        <w:trPr>
          <w:trHeight w:val="350"/>
        </w:trPr>
        <w:tc>
          <w:tcPr>
            <w:tcW w:w="204" w:type="pct"/>
            <w:shd w:val="clear" w:color="auto" w:fill="auto"/>
            <w:noWrap/>
            <w:vAlign w:val="bottom"/>
            <w:hideMark/>
          </w:tcPr>
          <w:p w14:paraId="1D0F3215"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2.</w:t>
            </w:r>
          </w:p>
        </w:tc>
        <w:tc>
          <w:tcPr>
            <w:tcW w:w="3409" w:type="pct"/>
            <w:shd w:val="clear" w:color="auto" w:fill="auto"/>
            <w:noWrap/>
            <w:vAlign w:val="bottom"/>
            <w:hideMark/>
          </w:tcPr>
          <w:p w14:paraId="6B00FF0E" w14:textId="45FA5543" w:rsidR="00494870" w:rsidRPr="001D3391" w:rsidRDefault="00305A2E" w:rsidP="00EC520E">
            <w:pPr>
              <w:spacing w:after="0" w:line="240" w:lineRule="auto"/>
              <w:jc w:val="both"/>
              <w:rPr>
                <w:rFonts w:asciiTheme="majorBidi" w:hAnsiTheme="majorBidi" w:cstheme="majorBidi"/>
                <w:sz w:val="24"/>
                <w:szCs w:val="24"/>
                <w:lang w:val="lt-LT"/>
              </w:rPr>
            </w:pPr>
            <w:r w:rsidRPr="001D3391">
              <w:rPr>
                <w:rFonts w:asciiTheme="majorBidi" w:hAnsiTheme="majorBidi" w:cstheme="majorBidi"/>
                <w:sz w:val="24"/>
                <w:szCs w:val="24"/>
                <w:lang w:val="lt-LT"/>
              </w:rPr>
              <w:t>Paramą gavusiuose subjektuose sukurtos darbo vietos</w:t>
            </w:r>
          </w:p>
        </w:tc>
        <w:tc>
          <w:tcPr>
            <w:tcW w:w="697" w:type="pct"/>
            <w:shd w:val="clear" w:color="auto" w:fill="auto"/>
            <w:noWrap/>
            <w:vAlign w:val="center"/>
            <w:hideMark/>
          </w:tcPr>
          <w:p w14:paraId="2045BB77" w14:textId="5A3DF3B1" w:rsidR="00494870" w:rsidRPr="001D3391" w:rsidRDefault="00305A2E"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0</w:t>
            </w:r>
          </w:p>
        </w:tc>
        <w:tc>
          <w:tcPr>
            <w:tcW w:w="690" w:type="pct"/>
            <w:shd w:val="clear" w:color="auto" w:fill="auto"/>
            <w:noWrap/>
            <w:vAlign w:val="center"/>
            <w:hideMark/>
          </w:tcPr>
          <w:p w14:paraId="2E3595FB" w14:textId="124780DE" w:rsidR="00494870" w:rsidRPr="001D3391" w:rsidRDefault="005669F5"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4</w:t>
            </w:r>
          </w:p>
        </w:tc>
      </w:tr>
      <w:tr w:rsidR="00836153" w:rsidRPr="00305A2E" w14:paraId="4A170752" w14:textId="77777777" w:rsidTr="00EA70C1">
        <w:trPr>
          <w:trHeight w:val="364"/>
        </w:trPr>
        <w:tc>
          <w:tcPr>
            <w:tcW w:w="204" w:type="pct"/>
            <w:shd w:val="clear" w:color="auto" w:fill="auto"/>
            <w:noWrap/>
            <w:vAlign w:val="bottom"/>
            <w:hideMark/>
          </w:tcPr>
          <w:p w14:paraId="775A46D0"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r w:rsidRPr="00D95B6E">
              <w:rPr>
                <w:rFonts w:asciiTheme="majorBidi" w:hAnsiTheme="majorBidi" w:cstheme="majorBidi"/>
                <w:color w:val="000000"/>
                <w:sz w:val="24"/>
                <w:szCs w:val="24"/>
                <w:lang w:val="lt-LT"/>
              </w:rPr>
              <w:t>3.</w:t>
            </w:r>
          </w:p>
        </w:tc>
        <w:tc>
          <w:tcPr>
            <w:tcW w:w="3409" w:type="pct"/>
            <w:shd w:val="clear" w:color="auto" w:fill="auto"/>
            <w:noWrap/>
            <w:vAlign w:val="bottom"/>
            <w:hideMark/>
          </w:tcPr>
          <w:p w14:paraId="5D5B8C0D" w14:textId="5B5190F5" w:rsidR="00494870" w:rsidRPr="001D3391" w:rsidRDefault="00305A2E" w:rsidP="00EC520E">
            <w:pPr>
              <w:spacing w:after="0" w:line="240" w:lineRule="auto"/>
              <w:jc w:val="both"/>
              <w:rPr>
                <w:rFonts w:asciiTheme="majorBidi" w:hAnsiTheme="majorBidi" w:cstheme="majorBidi"/>
                <w:sz w:val="24"/>
                <w:szCs w:val="24"/>
                <w:lang w:val="lt-LT"/>
              </w:rPr>
            </w:pPr>
            <w:r w:rsidRPr="001D3391">
              <w:rPr>
                <w:rFonts w:asciiTheme="majorBidi" w:hAnsiTheme="majorBidi" w:cstheme="majorBidi"/>
                <w:sz w:val="24"/>
                <w:szCs w:val="24"/>
                <w:lang w:val="lt-LT"/>
              </w:rPr>
              <w:t>Pilietinės visuomenės ir privačiojo sektoriaus subjektai, dalyvavę rengiant ir (ar) įgyvendinant vietos plėtros strategijas</w:t>
            </w:r>
          </w:p>
        </w:tc>
        <w:tc>
          <w:tcPr>
            <w:tcW w:w="697" w:type="pct"/>
            <w:shd w:val="clear" w:color="auto" w:fill="auto"/>
            <w:noWrap/>
            <w:vAlign w:val="center"/>
            <w:hideMark/>
          </w:tcPr>
          <w:p w14:paraId="1C18BD8B" w14:textId="141F222F" w:rsidR="00494870" w:rsidRPr="001D3391" w:rsidRDefault="00305A2E"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17</w:t>
            </w:r>
          </w:p>
        </w:tc>
        <w:tc>
          <w:tcPr>
            <w:tcW w:w="690" w:type="pct"/>
            <w:shd w:val="clear" w:color="auto" w:fill="auto"/>
            <w:noWrap/>
            <w:vAlign w:val="center"/>
            <w:hideMark/>
          </w:tcPr>
          <w:p w14:paraId="7C2C49C5" w14:textId="120B2210" w:rsidR="00494870" w:rsidRPr="001D3391" w:rsidRDefault="00305A2E" w:rsidP="00EA70C1">
            <w:pPr>
              <w:spacing w:after="0" w:line="240" w:lineRule="auto"/>
              <w:jc w:val="center"/>
              <w:rPr>
                <w:rFonts w:asciiTheme="majorBidi" w:hAnsiTheme="majorBidi" w:cstheme="majorBidi"/>
                <w:sz w:val="24"/>
                <w:szCs w:val="24"/>
                <w:lang w:val="lt-LT"/>
              </w:rPr>
            </w:pPr>
            <w:r w:rsidRPr="001D3391">
              <w:rPr>
                <w:rFonts w:asciiTheme="majorBidi" w:hAnsiTheme="majorBidi" w:cstheme="majorBidi"/>
                <w:sz w:val="24"/>
                <w:szCs w:val="24"/>
                <w:lang w:val="lt-LT"/>
              </w:rPr>
              <w:t>20</w:t>
            </w:r>
          </w:p>
        </w:tc>
      </w:tr>
    </w:tbl>
    <w:p w14:paraId="78A6BA39" w14:textId="77777777" w:rsidR="00494870" w:rsidRPr="00D95B6E" w:rsidRDefault="00494870" w:rsidP="00EC520E">
      <w:pPr>
        <w:jc w:val="both"/>
        <w:rPr>
          <w:rFonts w:asciiTheme="majorBidi" w:hAnsiTheme="majorBidi" w:cstheme="majorBidi"/>
          <w:b/>
          <w:sz w:val="24"/>
          <w:szCs w:val="24"/>
          <w:lang w:val="lt-LT" w:eastAsia="lt-LT"/>
        </w:rPr>
      </w:pPr>
    </w:p>
    <w:tbl>
      <w:tblPr>
        <w:tblW w:w="4948" w:type="pct"/>
        <w:tblCellMar>
          <w:top w:w="15" w:type="dxa"/>
        </w:tblCellMar>
        <w:tblLook w:val="04A0" w:firstRow="1" w:lastRow="0" w:firstColumn="1" w:lastColumn="0" w:noHBand="0" w:noVBand="1"/>
      </w:tblPr>
      <w:tblGrid>
        <w:gridCol w:w="10186"/>
      </w:tblGrid>
      <w:tr w:rsidR="00494870" w:rsidRPr="005E52D6" w14:paraId="6A702065" w14:textId="77777777" w:rsidTr="00EA70C1">
        <w:trPr>
          <w:trHeight w:val="290"/>
        </w:trPr>
        <w:tc>
          <w:tcPr>
            <w:tcW w:w="5000" w:type="pct"/>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bottom"/>
            <w:hideMark/>
          </w:tcPr>
          <w:p w14:paraId="34EFB143" w14:textId="6F5A5060" w:rsidR="00494870" w:rsidRPr="001D3391" w:rsidRDefault="00494870" w:rsidP="00EC520E">
            <w:pPr>
              <w:spacing w:after="0" w:line="240" w:lineRule="auto"/>
              <w:jc w:val="both"/>
              <w:rPr>
                <w:rFonts w:asciiTheme="majorBidi" w:hAnsiTheme="majorBidi" w:cstheme="majorBidi"/>
                <w:b/>
                <w:bCs/>
                <w:color w:val="000000"/>
                <w:sz w:val="24"/>
                <w:szCs w:val="24"/>
                <w:lang w:val="lt-LT"/>
              </w:rPr>
            </w:pPr>
            <w:r w:rsidRPr="001D3391">
              <w:rPr>
                <w:rFonts w:asciiTheme="majorBidi" w:hAnsiTheme="majorBidi" w:cstheme="majorBidi"/>
                <w:b/>
                <w:bCs/>
                <w:color w:val="000000"/>
                <w:sz w:val="24"/>
                <w:szCs w:val="24"/>
                <w:lang w:val="lt-LT"/>
              </w:rPr>
              <w:t>1.1 UŽDAVINYS</w:t>
            </w:r>
            <w:r w:rsidR="00CD169A">
              <w:rPr>
                <w:rFonts w:asciiTheme="majorBidi" w:hAnsiTheme="majorBidi" w:cstheme="majorBidi"/>
                <w:b/>
                <w:bCs/>
                <w:color w:val="000000"/>
                <w:sz w:val="24"/>
                <w:szCs w:val="24"/>
                <w:lang w:val="lt-LT"/>
              </w:rPr>
              <w:t xml:space="preserve"> </w:t>
            </w:r>
            <w:r w:rsidR="00CD169A">
              <w:rPr>
                <w:rFonts w:ascii="Times New Roman" w:hAnsi="Times New Roman" w:cs="Times New Roman"/>
                <w:sz w:val="24"/>
                <w:szCs w:val="24"/>
                <w:lang w:val="lt-LT"/>
              </w:rPr>
              <w:t>−</w:t>
            </w:r>
            <w:r w:rsidR="00625F3C" w:rsidRPr="001D3391">
              <w:rPr>
                <w:rFonts w:asciiTheme="majorBidi" w:hAnsiTheme="majorBidi" w:cstheme="majorBidi"/>
                <w:b/>
                <w:bCs/>
                <w:color w:val="000000"/>
                <w:sz w:val="24"/>
                <w:szCs w:val="24"/>
                <w:lang w:val="lt-LT"/>
              </w:rPr>
              <w:t xml:space="preserve"> </w:t>
            </w:r>
            <w:r w:rsidR="008156DA" w:rsidRPr="001D3391">
              <w:rPr>
                <w:rFonts w:asciiTheme="majorBidi" w:hAnsiTheme="majorBidi" w:cstheme="majorBidi"/>
                <w:b/>
                <w:bCs/>
                <w:color w:val="000000"/>
                <w:sz w:val="24"/>
                <w:szCs w:val="24"/>
                <w:lang w:val="lt-LT"/>
              </w:rPr>
              <w:t>GYVENTOJŲ SOCIALINĖS ATSKIRTIES MAŽINIMAS PER BENDRUOMENIŲ INICIJUOJAMAS VEIKLAS</w:t>
            </w:r>
          </w:p>
        </w:tc>
      </w:tr>
      <w:tr w:rsidR="00494870" w:rsidRPr="009A4901" w14:paraId="55EF787B" w14:textId="77777777" w:rsidTr="00EA70C1">
        <w:trPr>
          <w:trHeight w:val="458"/>
        </w:trPr>
        <w:tc>
          <w:tcPr>
            <w:tcW w:w="5000" w:type="pct"/>
            <w:vMerge w:val="restart"/>
            <w:tcBorders>
              <w:top w:val="single" w:sz="8" w:space="0" w:color="auto"/>
              <w:left w:val="single" w:sz="8" w:space="0" w:color="auto"/>
              <w:bottom w:val="single" w:sz="8" w:space="0" w:color="000000"/>
              <w:right w:val="single" w:sz="8" w:space="0" w:color="000000"/>
            </w:tcBorders>
            <w:shd w:val="clear" w:color="auto" w:fill="auto"/>
            <w:hideMark/>
          </w:tcPr>
          <w:p w14:paraId="6D56AA6C" w14:textId="77777777" w:rsidR="00494870" w:rsidRDefault="008156DA" w:rsidP="001D3391">
            <w:pPr>
              <w:pStyle w:val="Default"/>
              <w:jc w:val="both"/>
              <w:rPr>
                <w:lang w:val="lt-LT"/>
              </w:rPr>
            </w:pPr>
            <w:r w:rsidRPr="001D3391">
              <w:rPr>
                <w:lang w:val="lt-LT"/>
              </w:rPr>
              <w:t xml:space="preserve">Šio uždaviniu </w:t>
            </w:r>
            <w:r w:rsidR="004C118E" w:rsidRPr="001D3391">
              <w:rPr>
                <w:lang w:val="lt-LT"/>
              </w:rPr>
              <w:t>įgyvendinimas</w:t>
            </w:r>
            <w:r w:rsidRPr="001D3391">
              <w:rPr>
                <w:lang w:val="lt-LT"/>
              </w:rPr>
              <w:t xml:space="preserve"> </w:t>
            </w:r>
            <w:r w:rsidR="004C118E" w:rsidRPr="001D3391">
              <w:rPr>
                <w:lang w:val="lt-LT"/>
              </w:rPr>
              <w:t>leis pasinaudojant SSGG analizėje nurodyta stiprybe Nr. 15</w:t>
            </w:r>
            <w:r w:rsidR="006A1140" w:rsidRPr="001D3391">
              <w:rPr>
                <w:lang w:val="lt-LT"/>
              </w:rPr>
              <w:t>,</w:t>
            </w:r>
            <w:r w:rsidR="004C118E" w:rsidRPr="001D3391">
              <w:rPr>
                <w:lang w:val="lt-LT"/>
              </w:rPr>
              <w:t xml:space="preserve"> „Platus socialinių paslaugų įstaigų skaičius“ ir išnaudojant vykdomą socialinių paslaugų institucinės globos pertvarką, teikti bendruomeninės socialines paslaugas, į jų teikimą įtraukti nevyriausybines organizacijas, kurios sudarytų prielaidas labiau tenkinti gyventojų poreikius galimybes ir prisidėti prie </w:t>
            </w:r>
            <w:r w:rsidR="004C118E" w:rsidRPr="001D3391">
              <w:rPr>
                <w:lang w:val="lt-LT"/>
              </w:rPr>
              <w:lastRenderedPageBreak/>
              <w:t>socialinių paslaugų poreikio tenkinimo (silpnybė Nr. 9). Tokiu būdu skatinant bendruomenės įsitraukimą į socialinių paslaugų prieinamumo didinimą ir socialinės atskirties mažėjimą (grėsmės Nr. 2)</w:t>
            </w:r>
            <w:r w:rsidRPr="001D3391">
              <w:rPr>
                <w:lang w:val="lt-LT"/>
              </w:rPr>
              <w:t xml:space="preserve">. </w:t>
            </w:r>
          </w:p>
          <w:p w14:paraId="6A97A059" w14:textId="17E83D3F" w:rsidR="0006054D" w:rsidRPr="0006054D" w:rsidRDefault="0006054D" w:rsidP="0006054D">
            <w:pPr>
              <w:rPr>
                <w:lang w:val="lt-LT"/>
              </w:rPr>
            </w:pPr>
          </w:p>
        </w:tc>
      </w:tr>
      <w:tr w:rsidR="00494870" w:rsidRPr="009A4901" w14:paraId="0D20B98D" w14:textId="77777777" w:rsidTr="00EA70C1">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5EEDF414"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61CD6FA3" w14:textId="77777777" w:rsidTr="00EA70C1">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3B7B1324"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64A8BBD2" w14:textId="77777777" w:rsidTr="00EA70C1">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2140BDB9"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78F5436E" w14:textId="77777777" w:rsidTr="00EA70C1">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383A4E64"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r w:rsidR="00494870" w:rsidRPr="009A4901" w14:paraId="67439EF0" w14:textId="77777777" w:rsidTr="00EA70C1">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7428BD22" w14:textId="77777777" w:rsidR="00494870" w:rsidRPr="00D95B6E" w:rsidRDefault="00494870" w:rsidP="00EC520E">
            <w:pPr>
              <w:spacing w:after="0" w:line="240" w:lineRule="auto"/>
              <w:jc w:val="both"/>
              <w:rPr>
                <w:rFonts w:asciiTheme="majorBidi" w:hAnsiTheme="majorBidi" w:cstheme="majorBidi"/>
                <w:color w:val="000000"/>
                <w:sz w:val="24"/>
                <w:szCs w:val="24"/>
                <w:lang w:val="lt-LT"/>
              </w:rPr>
            </w:pPr>
          </w:p>
        </w:tc>
      </w:tr>
    </w:tbl>
    <w:p w14:paraId="0FC4863B" w14:textId="77777777" w:rsidR="00A80144" w:rsidRPr="00D95B6E" w:rsidRDefault="00A80144" w:rsidP="00EC520E">
      <w:pPr>
        <w:jc w:val="both"/>
        <w:rPr>
          <w:rFonts w:asciiTheme="majorBidi" w:hAnsiTheme="majorBidi" w:cstheme="majorBidi"/>
          <w:b/>
          <w:sz w:val="24"/>
          <w:szCs w:val="24"/>
          <w:lang w:val="lt-LT" w:eastAsia="lt-LT"/>
        </w:rPr>
      </w:pPr>
    </w:p>
    <w:tbl>
      <w:tblPr>
        <w:tblW w:w="5000" w:type="pct"/>
        <w:tblLayout w:type="fixed"/>
        <w:tblLook w:val="04A0" w:firstRow="1" w:lastRow="0" w:firstColumn="1" w:lastColumn="0" w:noHBand="0" w:noVBand="1"/>
      </w:tblPr>
      <w:tblGrid>
        <w:gridCol w:w="417"/>
        <w:gridCol w:w="2693"/>
        <w:gridCol w:w="990"/>
        <w:gridCol w:w="709"/>
        <w:gridCol w:w="709"/>
        <w:gridCol w:w="709"/>
        <w:gridCol w:w="709"/>
        <w:gridCol w:w="709"/>
        <w:gridCol w:w="709"/>
        <w:gridCol w:w="707"/>
        <w:gridCol w:w="1125"/>
      </w:tblGrid>
      <w:tr w:rsidR="002767A6" w:rsidRPr="002767A6" w14:paraId="459AA074" w14:textId="77777777" w:rsidTr="008156DA">
        <w:trPr>
          <w:trHeight w:val="770"/>
        </w:trPr>
        <w:tc>
          <w:tcPr>
            <w:tcW w:w="20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E583DC" w14:textId="77777777" w:rsidR="00494870" w:rsidRPr="006A1140" w:rsidRDefault="00494870" w:rsidP="002767A6">
            <w:pPr>
              <w:spacing w:after="0" w:line="240" w:lineRule="auto"/>
              <w:rPr>
                <w:rFonts w:asciiTheme="majorBidi" w:hAnsiTheme="majorBidi" w:cstheme="majorBidi"/>
                <w:sz w:val="24"/>
                <w:szCs w:val="24"/>
                <w:lang w:val="lt-LT"/>
              </w:rPr>
            </w:pPr>
            <w:r w:rsidRPr="006A1140">
              <w:rPr>
                <w:rFonts w:asciiTheme="majorBidi" w:hAnsiTheme="majorBidi" w:cstheme="majorBidi"/>
                <w:sz w:val="24"/>
                <w:szCs w:val="24"/>
                <w:lang w:val="lt-LT"/>
              </w:rPr>
              <w:t> </w:t>
            </w:r>
          </w:p>
        </w:tc>
        <w:tc>
          <w:tcPr>
            <w:tcW w:w="1322" w:type="pct"/>
            <w:tcBorders>
              <w:top w:val="single" w:sz="8" w:space="0" w:color="auto"/>
              <w:left w:val="nil"/>
              <w:bottom w:val="single" w:sz="4" w:space="0" w:color="auto"/>
              <w:right w:val="single" w:sz="4" w:space="0" w:color="auto"/>
            </w:tcBorders>
            <w:shd w:val="clear" w:color="auto" w:fill="auto"/>
            <w:noWrap/>
            <w:vAlign w:val="center"/>
            <w:hideMark/>
          </w:tcPr>
          <w:p w14:paraId="2B0065B1" w14:textId="386FABB0"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Produkto rodiklio pavadinimas</w:t>
            </w:r>
          </w:p>
        </w:tc>
        <w:tc>
          <w:tcPr>
            <w:tcW w:w="486" w:type="pct"/>
            <w:tcBorders>
              <w:top w:val="single" w:sz="8" w:space="0" w:color="auto"/>
              <w:left w:val="nil"/>
              <w:bottom w:val="single" w:sz="4" w:space="0" w:color="auto"/>
              <w:right w:val="single" w:sz="4" w:space="0" w:color="auto"/>
            </w:tcBorders>
            <w:shd w:val="clear" w:color="auto" w:fill="auto"/>
            <w:vAlign w:val="center"/>
            <w:hideMark/>
          </w:tcPr>
          <w:p w14:paraId="4949F7D0" w14:textId="77777777" w:rsidR="00494870" w:rsidRPr="006A1140" w:rsidRDefault="00494870" w:rsidP="002767A6">
            <w:pPr>
              <w:spacing w:after="0" w:line="240" w:lineRule="auto"/>
              <w:rPr>
                <w:rFonts w:asciiTheme="majorBidi" w:hAnsiTheme="majorBidi" w:cstheme="majorBidi"/>
                <w:b/>
                <w:bCs/>
                <w:lang w:val="lt-LT"/>
              </w:rPr>
            </w:pPr>
            <w:r w:rsidRPr="006A1140">
              <w:rPr>
                <w:rFonts w:asciiTheme="majorBidi" w:hAnsiTheme="majorBidi" w:cstheme="majorBidi"/>
                <w:b/>
                <w:bCs/>
                <w:lang w:val="lt-LT"/>
              </w:rPr>
              <w:t>Pradinė reikšmė</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35B4CF77"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2023</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7487C718"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2024</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17EDCCC5"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2025</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18D56E85"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2026</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4EFDACB2"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2027</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74D71455"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2028</w:t>
            </w:r>
          </w:p>
        </w:tc>
        <w:tc>
          <w:tcPr>
            <w:tcW w:w="347" w:type="pct"/>
            <w:tcBorders>
              <w:top w:val="single" w:sz="8" w:space="0" w:color="auto"/>
              <w:left w:val="nil"/>
              <w:bottom w:val="single" w:sz="4" w:space="0" w:color="auto"/>
              <w:right w:val="single" w:sz="4" w:space="0" w:color="auto"/>
            </w:tcBorders>
            <w:shd w:val="clear" w:color="auto" w:fill="auto"/>
            <w:noWrap/>
            <w:vAlign w:val="center"/>
            <w:hideMark/>
          </w:tcPr>
          <w:p w14:paraId="7A3401C1" w14:textId="77777777" w:rsidR="00494870" w:rsidRPr="006A1140" w:rsidRDefault="00494870" w:rsidP="002767A6">
            <w:pPr>
              <w:spacing w:after="0" w:line="240" w:lineRule="auto"/>
              <w:rPr>
                <w:rFonts w:asciiTheme="majorBidi" w:hAnsiTheme="majorBidi" w:cstheme="majorBidi"/>
                <w:b/>
                <w:bCs/>
                <w:sz w:val="24"/>
                <w:szCs w:val="24"/>
                <w:lang w:val="lt-LT"/>
              </w:rPr>
            </w:pPr>
            <w:r w:rsidRPr="006A1140">
              <w:rPr>
                <w:rFonts w:asciiTheme="majorBidi" w:hAnsiTheme="majorBidi" w:cstheme="majorBidi"/>
                <w:b/>
                <w:bCs/>
                <w:sz w:val="24"/>
                <w:szCs w:val="24"/>
                <w:lang w:val="lt-LT"/>
              </w:rPr>
              <w:t>2029</w:t>
            </w:r>
          </w:p>
        </w:tc>
        <w:tc>
          <w:tcPr>
            <w:tcW w:w="552" w:type="pct"/>
            <w:tcBorders>
              <w:top w:val="single" w:sz="8" w:space="0" w:color="auto"/>
              <w:left w:val="nil"/>
              <w:bottom w:val="single" w:sz="4" w:space="0" w:color="auto"/>
              <w:right w:val="single" w:sz="8" w:space="0" w:color="auto"/>
            </w:tcBorders>
            <w:shd w:val="clear" w:color="auto" w:fill="auto"/>
            <w:vAlign w:val="center"/>
            <w:hideMark/>
          </w:tcPr>
          <w:p w14:paraId="38343323" w14:textId="77777777" w:rsidR="00494870" w:rsidRPr="006A1140" w:rsidRDefault="00494870" w:rsidP="002767A6">
            <w:pPr>
              <w:spacing w:after="0" w:line="240" w:lineRule="auto"/>
              <w:rPr>
                <w:rFonts w:asciiTheme="majorBidi" w:hAnsiTheme="majorBidi" w:cstheme="majorBidi"/>
                <w:b/>
                <w:bCs/>
                <w:lang w:val="lt-LT"/>
              </w:rPr>
            </w:pPr>
            <w:r w:rsidRPr="006A1140">
              <w:rPr>
                <w:rFonts w:asciiTheme="majorBidi" w:hAnsiTheme="majorBidi" w:cstheme="majorBidi"/>
                <w:b/>
                <w:bCs/>
                <w:lang w:val="lt-LT"/>
              </w:rPr>
              <w:t>Siekiama reikšmė</w:t>
            </w:r>
          </w:p>
        </w:tc>
      </w:tr>
      <w:tr w:rsidR="006A1140" w:rsidRPr="002767A6" w14:paraId="59AD50A9" w14:textId="77777777" w:rsidTr="006A1140">
        <w:trPr>
          <w:trHeight w:val="393"/>
        </w:trPr>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580A5AB4" w14:textId="77777777" w:rsidR="006A1140" w:rsidRPr="006A1140" w:rsidRDefault="006A1140" w:rsidP="006A1140">
            <w:pPr>
              <w:spacing w:after="0" w:line="240" w:lineRule="auto"/>
              <w:rPr>
                <w:rFonts w:asciiTheme="majorBidi" w:hAnsiTheme="majorBidi" w:cstheme="majorBidi"/>
                <w:sz w:val="24"/>
                <w:szCs w:val="24"/>
                <w:lang w:val="lt-LT"/>
              </w:rPr>
            </w:pPr>
            <w:r w:rsidRPr="006A1140">
              <w:rPr>
                <w:rFonts w:asciiTheme="majorBidi" w:hAnsiTheme="majorBidi" w:cstheme="majorBidi"/>
                <w:sz w:val="24"/>
                <w:szCs w:val="24"/>
                <w:lang w:val="lt-LT"/>
              </w:rPr>
              <w:t>1.</w:t>
            </w:r>
          </w:p>
        </w:tc>
        <w:tc>
          <w:tcPr>
            <w:tcW w:w="1322" w:type="pct"/>
            <w:tcBorders>
              <w:top w:val="single" w:sz="4" w:space="0" w:color="auto"/>
              <w:left w:val="nil"/>
              <w:bottom w:val="single" w:sz="4" w:space="0" w:color="auto"/>
              <w:right w:val="single" w:sz="4" w:space="0" w:color="auto"/>
            </w:tcBorders>
            <w:shd w:val="clear" w:color="auto" w:fill="auto"/>
            <w:noWrap/>
            <w:vAlign w:val="bottom"/>
            <w:hideMark/>
          </w:tcPr>
          <w:p w14:paraId="2046A00E" w14:textId="1DDED143" w:rsidR="006A1140" w:rsidRPr="006A1140" w:rsidRDefault="006A1140" w:rsidP="006A1140">
            <w:pPr>
              <w:spacing w:after="0" w:line="240" w:lineRule="auto"/>
              <w:rPr>
                <w:rFonts w:asciiTheme="majorBidi" w:hAnsiTheme="majorBidi" w:cstheme="majorBidi"/>
                <w:sz w:val="24"/>
                <w:szCs w:val="24"/>
                <w:lang w:val="lt-LT"/>
              </w:rPr>
            </w:pPr>
            <w:r w:rsidRPr="006A1140">
              <w:rPr>
                <w:rFonts w:asciiTheme="majorBidi" w:hAnsiTheme="majorBidi" w:cstheme="majorBidi"/>
                <w:sz w:val="24"/>
                <w:szCs w:val="24"/>
                <w:lang w:val="lt-LT"/>
              </w:rPr>
              <w:t xml:space="preserve">BIVP projektų veiklų dalyviai </w:t>
            </w:r>
          </w:p>
        </w:tc>
        <w:tc>
          <w:tcPr>
            <w:tcW w:w="486" w:type="pct"/>
            <w:tcBorders>
              <w:top w:val="nil"/>
              <w:left w:val="nil"/>
              <w:bottom w:val="single" w:sz="4" w:space="0" w:color="auto"/>
              <w:right w:val="single" w:sz="4" w:space="0" w:color="auto"/>
            </w:tcBorders>
            <w:shd w:val="clear" w:color="auto" w:fill="auto"/>
            <w:noWrap/>
            <w:vAlign w:val="center"/>
            <w:hideMark/>
          </w:tcPr>
          <w:p w14:paraId="50770BCE" w14:textId="5EF655B8"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0</w:t>
            </w:r>
          </w:p>
        </w:tc>
        <w:tc>
          <w:tcPr>
            <w:tcW w:w="348" w:type="pct"/>
            <w:tcBorders>
              <w:top w:val="nil"/>
              <w:left w:val="nil"/>
              <w:bottom w:val="single" w:sz="4" w:space="0" w:color="auto"/>
              <w:right w:val="single" w:sz="4" w:space="0" w:color="auto"/>
            </w:tcBorders>
            <w:shd w:val="clear" w:color="auto" w:fill="auto"/>
            <w:noWrap/>
            <w:vAlign w:val="center"/>
            <w:hideMark/>
          </w:tcPr>
          <w:p w14:paraId="020CCC0F" w14:textId="2B4355B4" w:rsidR="006A1140" w:rsidRPr="006A1140" w:rsidRDefault="006A1140" w:rsidP="006A1140">
            <w:pPr>
              <w:spacing w:after="0" w:line="240" w:lineRule="auto"/>
              <w:jc w:val="center"/>
              <w:rPr>
                <w:rFonts w:asciiTheme="majorBidi" w:hAnsiTheme="majorBidi" w:cstheme="majorBidi"/>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3FFD1658" w14:textId="15E9C789" w:rsidR="006A1140" w:rsidRPr="006A1140" w:rsidRDefault="006A1140" w:rsidP="006A1140">
            <w:pPr>
              <w:spacing w:after="0" w:line="240" w:lineRule="auto"/>
              <w:jc w:val="center"/>
              <w:rPr>
                <w:rFonts w:asciiTheme="majorBidi" w:hAnsiTheme="majorBidi" w:cstheme="majorBidi"/>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6B4EFEF7" w14:textId="7CD28485"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60</w:t>
            </w:r>
          </w:p>
        </w:tc>
        <w:tc>
          <w:tcPr>
            <w:tcW w:w="348" w:type="pct"/>
            <w:tcBorders>
              <w:top w:val="nil"/>
              <w:left w:val="nil"/>
              <w:bottom w:val="single" w:sz="4" w:space="0" w:color="auto"/>
              <w:right w:val="single" w:sz="4" w:space="0" w:color="auto"/>
            </w:tcBorders>
            <w:shd w:val="clear" w:color="auto" w:fill="auto"/>
            <w:noWrap/>
            <w:vAlign w:val="center"/>
          </w:tcPr>
          <w:p w14:paraId="50984822" w14:textId="3332D089"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150</w:t>
            </w:r>
          </w:p>
        </w:tc>
        <w:tc>
          <w:tcPr>
            <w:tcW w:w="348" w:type="pct"/>
            <w:tcBorders>
              <w:top w:val="nil"/>
              <w:left w:val="nil"/>
              <w:bottom w:val="single" w:sz="4" w:space="0" w:color="auto"/>
              <w:right w:val="single" w:sz="4" w:space="0" w:color="auto"/>
            </w:tcBorders>
            <w:shd w:val="clear" w:color="auto" w:fill="auto"/>
            <w:noWrap/>
            <w:vAlign w:val="center"/>
          </w:tcPr>
          <w:p w14:paraId="7D142AAC" w14:textId="3F76F91A"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130</w:t>
            </w:r>
          </w:p>
        </w:tc>
        <w:tc>
          <w:tcPr>
            <w:tcW w:w="348" w:type="pct"/>
            <w:tcBorders>
              <w:top w:val="nil"/>
              <w:left w:val="nil"/>
              <w:bottom w:val="single" w:sz="4" w:space="0" w:color="auto"/>
              <w:right w:val="single" w:sz="4" w:space="0" w:color="auto"/>
            </w:tcBorders>
            <w:shd w:val="clear" w:color="auto" w:fill="auto"/>
            <w:noWrap/>
            <w:vAlign w:val="center"/>
            <w:hideMark/>
          </w:tcPr>
          <w:p w14:paraId="09B5FF06" w14:textId="523F3269"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73</w:t>
            </w:r>
          </w:p>
        </w:tc>
        <w:tc>
          <w:tcPr>
            <w:tcW w:w="347" w:type="pct"/>
            <w:tcBorders>
              <w:top w:val="nil"/>
              <w:left w:val="nil"/>
              <w:bottom w:val="single" w:sz="4" w:space="0" w:color="auto"/>
              <w:right w:val="single" w:sz="4" w:space="0" w:color="auto"/>
            </w:tcBorders>
            <w:shd w:val="clear" w:color="auto" w:fill="auto"/>
            <w:noWrap/>
            <w:vAlign w:val="center"/>
            <w:hideMark/>
          </w:tcPr>
          <w:p w14:paraId="26054A72" w14:textId="446188C1" w:rsidR="006A1140" w:rsidRPr="006A1140" w:rsidRDefault="006A1140" w:rsidP="006A1140">
            <w:pPr>
              <w:spacing w:after="0" w:line="240" w:lineRule="auto"/>
              <w:jc w:val="center"/>
              <w:rPr>
                <w:rFonts w:asciiTheme="majorBidi" w:hAnsiTheme="majorBidi" w:cstheme="majorBidi"/>
                <w:sz w:val="24"/>
                <w:szCs w:val="24"/>
                <w:lang w:val="lt-LT"/>
              </w:rPr>
            </w:pPr>
          </w:p>
        </w:tc>
        <w:tc>
          <w:tcPr>
            <w:tcW w:w="552" w:type="pct"/>
            <w:tcBorders>
              <w:top w:val="nil"/>
              <w:left w:val="nil"/>
              <w:bottom w:val="single" w:sz="4" w:space="0" w:color="auto"/>
              <w:right w:val="single" w:sz="8" w:space="0" w:color="auto"/>
            </w:tcBorders>
            <w:shd w:val="clear" w:color="auto" w:fill="auto"/>
            <w:noWrap/>
            <w:vAlign w:val="center"/>
            <w:hideMark/>
          </w:tcPr>
          <w:p w14:paraId="3405B2E8" w14:textId="7E2031D6"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413</w:t>
            </w:r>
          </w:p>
        </w:tc>
      </w:tr>
      <w:tr w:rsidR="006A1140" w:rsidRPr="002767A6" w14:paraId="6357FE4A" w14:textId="77777777" w:rsidTr="006A1140">
        <w:trPr>
          <w:trHeight w:val="393"/>
        </w:trPr>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68FC5030" w14:textId="77777777" w:rsidR="006A1140" w:rsidRPr="006A1140" w:rsidRDefault="006A1140" w:rsidP="006A1140">
            <w:pPr>
              <w:spacing w:after="0" w:line="240" w:lineRule="auto"/>
              <w:rPr>
                <w:rFonts w:asciiTheme="majorBidi" w:hAnsiTheme="majorBidi" w:cstheme="majorBidi"/>
                <w:sz w:val="24"/>
                <w:szCs w:val="24"/>
                <w:lang w:val="lt-LT"/>
              </w:rPr>
            </w:pPr>
            <w:r w:rsidRPr="006A1140">
              <w:rPr>
                <w:rFonts w:asciiTheme="majorBidi" w:hAnsiTheme="majorBidi" w:cstheme="majorBidi"/>
                <w:sz w:val="24"/>
                <w:szCs w:val="24"/>
                <w:lang w:val="lt-LT"/>
              </w:rPr>
              <w:t>2.</w:t>
            </w:r>
          </w:p>
        </w:tc>
        <w:tc>
          <w:tcPr>
            <w:tcW w:w="1322" w:type="pct"/>
            <w:tcBorders>
              <w:top w:val="single" w:sz="4" w:space="0" w:color="auto"/>
              <w:left w:val="nil"/>
              <w:bottom w:val="single" w:sz="4" w:space="0" w:color="auto"/>
              <w:right w:val="single" w:sz="4" w:space="0" w:color="auto"/>
            </w:tcBorders>
            <w:shd w:val="clear" w:color="auto" w:fill="auto"/>
            <w:noWrap/>
            <w:vAlign w:val="bottom"/>
            <w:hideMark/>
          </w:tcPr>
          <w:p w14:paraId="329D37C0" w14:textId="3B52AC38" w:rsidR="006A1140" w:rsidRPr="006A1140" w:rsidRDefault="006A1140" w:rsidP="006A1140">
            <w:pPr>
              <w:spacing w:after="0" w:line="240" w:lineRule="auto"/>
              <w:rPr>
                <w:rFonts w:asciiTheme="majorBidi" w:hAnsiTheme="majorBidi" w:cstheme="majorBidi"/>
                <w:sz w:val="24"/>
                <w:szCs w:val="24"/>
                <w:lang w:val="lt-LT"/>
              </w:rPr>
            </w:pPr>
            <w:r w:rsidRPr="006A1140">
              <w:rPr>
                <w:rFonts w:asciiTheme="majorBidi" w:hAnsiTheme="majorBidi" w:cstheme="majorBidi"/>
                <w:sz w:val="24"/>
                <w:szCs w:val="24"/>
                <w:lang w:val="lt-LT"/>
              </w:rPr>
              <w:t>BIVP projektai, kuriuos įgyvendino NVO ir (arba) kurie įgyvendinti kartu su partneriu</w:t>
            </w:r>
          </w:p>
        </w:tc>
        <w:tc>
          <w:tcPr>
            <w:tcW w:w="486" w:type="pct"/>
            <w:tcBorders>
              <w:top w:val="nil"/>
              <w:left w:val="nil"/>
              <w:bottom w:val="single" w:sz="4" w:space="0" w:color="auto"/>
              <w:right w:val="single" w:sz="4" w:space="0" w:color="auto"/>
            </w:tcBorders>
            <w:shd w:val="clear" w:color="auto" w:fill="auto"/>
            <w:noWrap/>
            <w:vAlign w:val="center"/>
            <w:hideMark/>
          </w:tcPr>
          <w:p w14:paraId="54709352" w14:textId="1A84B6A6"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0</w:t>
            </w:r>
          </w:p>
        </w:tc>
        <w:tc>
          <w:tcPr>
            <w:tcW w:w="348" w:type="pct"/>
            <w:tcBorders>
              <w:top w:val="nil"/>
              <w:left w:val="nil"/>
              <w:bottom w:val="single" w:sz="4" w:space="0" w:color="auto"/>
              <w:right w:val="single" w:sz="4" w:space="0" w:color="auto"/>
            </w:tcBorders>
            <w:shd w:val="clear" w:color="auto" w:fill="auto"/>
            <w:noWrap/>
            <w:vAlign w:val="center"/>
            <w:hideMark/>
          </w:tcPr>
          <w:p w14:paraId="7DD09112" w14:textId="1A24E4FA" w:rsidR="006A1140" w:rsidRPr="006A1140" w:rsidRDefault="006A1140" w:rsidP="006A1140">
            <w:pPr>
              <w:spacing w:after="0" w:line="240" w:lineRule="auto"/>
              <w:jc w:val="center"/>
              <w:rPr>
                <w:rFonts w:asciiTheme="majorBidi" w:hAnsiTheme="majorBidi" w:cstheme="majorBidi"/>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455A490A" w14:textId="2BF3EE64" w:rsidR="006A1140" w:rsidRPr="006A1140" w:rsidRDefault="006A1140" w:rsidP="006A1140">
            <w:pPr>
              <w:spacing w:after="0" w:line="240" w:lineRule="auto"/>
              <w:jc w:val="center"/>
              <w:rPr>
                <w:rFonts w:asciiTheme="majorBidi" w:hAnsiTheme="majorBidi" w:cstheme="majorBidi"/>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33B0D4E2" w14:textId="5D7DC96C"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2</w:t>
            </w:r>
          </w:p>
        </w:tc>
        <w:tc>
          <w:tcPr>
            <w:tcW w:w="348" w:type="pct"/>
            <w:tcBorders>
              <w:top w:val="nil"/>
              <w:left w:val="nil"/>
              <w:bottom w:val="single" w:sz="4" w:space="0" w:color="auto"/>
              <w:right w:val="single" w:sz="4" w:space="0" w:color="auto"/>
            </w:tcBorders>
            <w:shd w:val="clear" w:color="auto" w:fill="auto"/>
            <w:noWrap/>
            <w:vAlign w:val="center"/>
          </w:tcPr>
          <w:p w14:paraId="21E3AA2F" w14:textId="3DA527ED"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4</w:t>
            </w:r>
          </w:p>
        </w:tc>
        <w:tc>
          <w:tcPr>
            <w:tcW w:w="348" w:type="pct"/>
            <w:tcBorders>
              <w:top w:val="nil"/>
              <w:left w:val="nil"/>
              <w:bottom w:val="single" w:sz="4" w:space="0" w:color="auto"/>
              <w:right w:val="single" w:sz="4" w:space="0" w:color="auto"/>
            </w:tcBorders>
            <w:shd w:val="clear" w:color="auto" w:fill="auto"/>
            <w:noWrap/>
            <w:vAlign w:val="center"/>
          </w:tcPr>
          <w:p w14:paraId="36049CE0" w14:textId="03F973F6"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5</w:t>
            </w:r>
          </w:p>
        </w:tc>
        <w:tc>
          <w:tcPr>
            <w:tcW w:w="348" w:type="pct"/>
            <w:tcBorders>
              <w:top w:val="nil"/>
              <w:left w:val="nil"/>
              <w:bottom w:val="single" w:sz="4" w:space="0" w:color="auto"/>
              <w:right w:val="single" w:sz="4" w:space="0" w:color="auto"/>
            </w:tcBorders>
            <w:shd w:val="clear" w:color="auto" w:fill="auto"/>
            <w:noWrap/>
            <w:vAlign w:val="center"/>
            <w:hideMark/>
          </w:tcPr>
          <w:p w14:paraId="6A030202" w14:textId="13E25513"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2</w:t>
            </w:r>
          </w:p>
        </w:tc>
        <w:tc>
          <w:tcPr>
            <w:tcW w:w="347" w:type="pct"/>
            <w:tcBorders>
              <w:top w:val="nil"/>
              <w:left w:val="nil"/>
              <w:bottom w:val="single" w:sz="4" w:space="0" w:color="auto"/>
              <w:right w:val="single" w:sz="4" w:space="0" w:color="auto"/>
            </w:tcBorders>
            <w:shd w:val="clear" w:color="auto" w:fill="auto"/>
            <w:noWrap/>
            <w:vAlign w:val="center"/>
            <w:hideMark/>
          </w:tcPr>
          <w:p w14:paraId="1070EF41" w14:textId="0AFEC1C6" w:rsidR="006A1140" w:rsidRPr="006A1140" w:rsidRDefault="006A1140" w:rsidP="006A1140">
            <w:pPr>
              <w:spacing w:after="0" w:line="240" w:lineRule="auto"/>
              <w:jc w:val="center"/>
              <w:rPr>
                <w:rFonts w:asciiTheme="majorBidi" w:hAnsiTheme="majorBidi" w:cstheme="majorBidi"/>
                <w:sz w:val="24"/>
                <w:szCs w:val="24"/>
                <w:lang w:val="lt-LT"/>
              </w:rPr>
            </w:pPr>
          </w:p>
        </w:tc>
        <w:tc>
          <w:tcPr>
            <w:tcW w:w="552" w:type="pct"/>
            <w:tcBorders>
              <w:top w:val="nil"/>
              <w:left w:val="nil"/>
              <w:bottom w:val="single" w:sz="4" w:space="0" w:color="auto"/>
              <w:right w:val="single" w:sz="8" w:space="0" w:color="auto"/>
            </w:tcBorders>
            <w:shd w:val="clear" w:color="auto" w:fill="auto"/>
            <w:noWrap/>
            <w:vAlign w:val="center"/>
            <w:hideMark/>
          </w:tcPr>
          <w:p w14:paraId="57975300" w14:textId="68E813CE" w:rsidR="006A1140" w:rsidRPr="006A1140" w:rsidRDefault="006A1140" w:rsidP="006A1140">
            <w:pPr>
              <w:spacing w:after="0" w:line="240" w:lineRule="auto"/>
              <w:jc w:val="center"/>
              <w:rPr>
                <w:rFonts w:asciiTheme="majorBidi" w:hAnsiTheme="majorBidi" w:cstheme="majorBidi"/>
                <w:sz w:val="24"/>
                <w:szCs w:val="24"/>
                <w:lang w:val="lt-LT"/>
              </w:rPr>
            </w:pPr>
            <w:r w:rsidRPr="006A1140">
              <w:rPr>
                <w:rFonts w:asciiTheme="majorBidi" w:hAnsiTheme="majorBidi" w:cstheme="majorBidi"/>
                <w:sz w:val="24"/>
                <w:szCs w:val="24"/>
                <w:lang w:val="lt-LT"/>
              </w:rPr>
              <w:t>13</w:t>
            </w:r>
          </w:p>
        </w:tc>
      </w:tr>
    </w:tbl>
    <w:p w14:paraId="66EE55AD" w14:textId="77777777" w:rsidR="00494870" w:rsidRDefault="00494870" w:rsidP="00EC520E">
      <w:pPr>
        <w:jc w:val="both"/>
        <w:rPr>
          <w:rFonts w:asciiTheme="majorBidi" w:hAnsiTheme="majorBidi" w:cstheme="majorBidi"/>
          <w:b/>
          <w:sz w:val="24"/>
          <w:szCs w:val="24"/>
          <w:lang w:val="lt-LT" w:eastAsia="lt-LT"/>
        </w:rPr>
      </w:pPr>
    </w:p>
    <w:tbl>
      <w:tblPr>
        <w:tblStyle w:val="Lentelstinklelis"/>
        <w:tblW w:w="10201" w:type="dxa"/>
        <w:tblLook w:val="04A0" w:firstRow="1" w:lastRow="0" w:firstColumn="1" w:lastColumn="0" w:noHBand="0" w:noVBand="1"/>
      </w:tblPr>
      <w:tblGrid>
        <w:gridCol w:w="5098"/>
        <w:gridCol w:w="5103"/>
      </w:tblGrid>
      <w:tr w:rsidR="0002137A" w:rsidRPr="005E52D6" w14:paraId="3D146180" w14:textId="77777777" w:rsidTr="003C4A3E">
        <w:tc>
          <w:tcPr>
            <w:tcW w:w="5098" w:type="dxa"/>
          </w:tcPr>
          <w:p w14:paraId="0B997EF4" w14:textId="44371EDE"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1.1 UŽDAVINIO 1 ALTERNATYVA </w:t>
            </w:r>
            <w:r w:rsidR="00CD169A">
              <w:rPr>
                <w:rFonts w:ascii="Times New Roman" w:hAnsi="Times New Roman" w:cs="Times New Roman"/>
                <w:sz w:val="24"/>
                <w:szCs w:val="24"/>
                <w:lang w:val="lt-LT"/>
              </w:rPr>
              <w:t>−</w:t>
            </w:r>
            <w:r w:rsidRPr="001D3391">
              <w:rPr>
                <w:rFonts w:asciiTheme="majorBidi" w:hAnsiTheme="majorBidi" w:cstheme="majorBidi"/>
                <w:color w:val="000000"/>
                <w:sz w:val="24"/>
                <w:szCs w:val="24"/>
                <w:lang w:val="lt-LT"/>
              </w:rPr>
              <w:t xml:space="preserve"> skatinti nevyriausybines organizacijas teikti socialines ir kitas paslaugas, skirtas darbingų gyventojų šeimos nariams, kurie dėl amžiaus, neįgalumo ar kitų priežasčių negali savarankiškai rūpintis asmeniniu gyvenimu</w:t>
            </w:r>
            <w:r w:rsidR="00CD169A">
              <w:rPr>
                <w:rFonts w:asciiTheme="majorBidi" w:hAnsiTheme="majorBidi" w:cstheme="majorBidi"/>
                <w:color w:val="000000"/>
                <w:sz w:val="24"/>
                <w:szCs w:val="24"/>
                <w:lang w:val="lt-LT"/>
              </w:rPr>
              <w:t>.</w:t>
            </w:r>
          </w:p>
        </w:tc>
        <w:tc>
          <w:tcPr>
            <w:tcW w:w="5103" w:type="dxa"/>
          </w:tcPr>
          <w:p w14:paraId="1AA81402" w14:textId="5E21729F" w:rsidR="0002137A" w:rsidRPr="001D3391" w:rsidRDefault="0002137A" w:rsidP="00EC520E">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1.1 UŽDAVINIO 2 ALTERNATYVA </w:t>
            </w:r>
            <w:r w:rsidR="00CD169A">
              <w:rPr>
                <w:rFonts w:ascii="Times New Roman" w:hAnsi="Times New Roman" w:cs="Times New Roman"/>
                <w:sz w:val="24"/>
                <w:szCs w:val="24"/>
                <w:lang w:val="lt-LT"/>
              </w:rPr>
              <w:t>−</w:t>
            </w:r>
            <w:r w:rsidRPr="001D3391">
              <w:rPr>
                <w:rFonts w:asciiTheme="majorBidi" w:hAnsiTheme="majorBidi" w:cstheme="majorBidi"/>
                <w:color w:val="000000"/>
                <w:sz w:val="24"/>
                <w:szCs w:val="24"/>
                <w:lang w:val="lt-LT"/>
              </w:rPr>
              <w:t xml:space="preserve"> skatinti nevyriausybines organizacijas teikti sociokultūrines paslaugas</w:t>
            </w:r>
            <w:r w:rsidR="00CD169A">
              <w:rPr>
                <w:rFonts w:asciiTheme="majorBidi" w:hAnsiTheme="majorBidi" w:cstheme="majorBidi"/>
                <w:color w:val="000000"/>
                <w:sz w:val="24"/>
                <w:szCs w:val="24"/>
                <w:lang w:val="lt-LT"/>
              </w:rPr>
              <w:t>.</w:t>
            </w:r>
          </w:p>
        </w:tc>
      </w:tr>
      <w:tr w:rsidR="0002137A" w:rsidRPr="005E52D6" w14:paraId="0D45AFE7" w14:textId="77777777" w:rsidTr="003C4A3E">
        <w:tc>
          <w:tcPr>
            <w:tcW w:w="5098" w:type="dxa"/>
          </w:tcPr>
          <w:p w14:paraId="51ED3DFF" w14:textId="6881124C" w:rsidR="0002137A" w:rsidRPr="001D3391" w:rsidRDefault="0002137A" w:rsidP="00EC520E">
            <w:pPr>
              <w:jc w:val="both"/>
              <w:rPr>
                <w:rFonts w:asciiTheme="majorBidi" w:hAnsiTheme="majorBidi" w:cstheme="majorBidi"/>
                <w:bCs/>
                <w:sz w:val="24"/>
                <w:szCs w:val="24"/>
                <w:lang w:val="lt-LT" w:eastAsia="lt-LT"/>
              </w:rPr>
            </w:pPr>
            <w:r w:rsidRPr="001D3391">
              <w:rPr>
                <w:rFonts w:asciiTheme="majorBidi" w:hAnsiTheme="majorBidi" w:cstheme="majorBidi"/>
                <w:bCs/>
                <w:sz w:val="24"/>
                <w:szCs w:val="24"/>
                <w:lang w:val="lt-LT" w:eastAsia="lt-LT"/>
              </w:rPr>
              <w:t>Ši alternatyva orientuota apriboja tikslinę grupę, todėl yra blogesnė už pasirinktą uždavinį.</w:t>
            </w:r>
          </w:p>
        </w:tc>
        <w:tc>
          <w:tcPr>
            <w:tcW w:w="5103" w:type="dxa"/>
          </w:tcPr>
          <w:p w14:paraId="36989372" w14:textId="77777777" w:rsidR="0002137A" w:rsidRPr="001D3391" w:rsidRDefault="0002137A" w:rsidP="00EC520E">
            <w:pPr>
              <w:jc w:val="both"/>
              <w:rPr>
                <w:rFonts w:asciiTheme="majorBidi" w:hAnsiTheme="majorBidi" w:cstheme="majorBidi"/>
                <w:bCs/>
                <w:color w:val="000000"/>
                <w:sz w:val="24"/>
                <w:szCs w:val="24"/>
                <w:lang w:val="lt-LT"/>
              </w:rPr>
            </w:pPr>
            <w:r w:rsidRPr="001D3391">
              <w:rPr>
                <w:rFonts w:asciiTheme="majorBidi" w:hAnsiTheme="majorBidi" w:cstheme="majorBidi"/>
                <w:bCs/>
                <w:color w:val="000000"/>
                <w:sz w:val="24"/>
                <w:szCs w:val="24"/>
                <w:lang w:val="lt-LT"/>
              </w:rPr>
              <w:t>Ši alternatyva atmesta, kadangi nėra orientuota į socialinę atskirtį patiriančias asmenų grupes.</w:t>
            </w:r>
          </w:p>
          <w:p w14:paraId="157038F4" w14:textId="7F19A9E0" w:rsidR="0002137A" w:rsidRPr="001D3391" w:rsidRDefault="0002137A" w:rsidP="00EC520E">
            <w:pPr>
              <w:jc w:val="both"/>
              <w:rPr>
                <w:rFonts w:asciiTheme="majorBidi" w:hAnsiTheme="majorBidi" w:cstheme="majorBidi"/>
                <w:bCs/>
                <w:sz w:val="24"/>
                <w:szCs w:val="24"/>
                <w:lang w:val="lt-LT" w:eastAsia="lt-LT"/>
              </w:rPr>
            </w:pPr>
          </w:p>
        </w:tc>
      </w:tr>
    </w:tbl>
    <w:p w14:paraId="74F88A3E" w14:textId="77777777" w:rsidR="0002137A" w:rsidRPr="00D95B6E" w:rsidRDefault="0002137A" w:rsidP="00EC520E">
      <w:pPr>
        <w:jc w:val="both"/>
        <w:rPr>
          <w:rFonts w:asciiTheme="majorBidi" w:hAnsiTheme="majorBidi" w:cstheme="majorBidi"/>
          <w:b/>
          <w:sz w:val="24"/>
          <w:szCs w:val="24"/>
          <w:lang w:val="lt-LT" w:eastAsia="lt-LT"/>
        </w:rPr>
      </w:pPr>
    </w:p>
    <w:tbl>
      <w:tblPr>
        <w:tblW w:w="5000" w:type="pct"/>
        <w:tblCellMar>
          <w:top w:w="15" w:type="dxa"/>
        </w:tblCellMar>
        <w:tblLook w:val="04A0" w:firstRow="1" w:lastRow="0" w:firstColumn="1" w:lastColumn="0" w:noHBand="0" w:noVBand="1"/>
      </w:tblPr>
      <w:tblGrid>
        <w:gridCol w:w="10186"/>
      </w:tblGrid>
      <w:tr w:rsidR="00494870" w:rsidRPr="009A4901" w14:paraId="171FA817" w14:textId="77777777" w:rsidTr="00D95B30">
        <w:trPr>
          <w:trHeight w:val="353"/>
        </w:trPr>
        <w:tc>
          <w:tcPr>
            <w:tcW w:w="5000" w:type="pct"/>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bottom"/>
            <w:hideMark/>
          </w:tcPr>
          <w:p w14:paraId="510710E3" w14:textId="41D0D3FB" w:rsidR="00494870" w:rsidRPr="00157B7D" w:rsidRDefault="00494870" w:rsidP="00EC520E">
            <w:pPr>
              <w:spacing w:after="0" w:line="240" w:lineRule="auto"/>
              <w:jc w:val="both"/>
              <w:rPr>
                <w:rFonts w:asciiTheme="majorBidi" w:hAnsiTheme="majorBidi" w:cstheme="majorBidi"/>
                <w:b/>
                <w:bCs/>
                <w:color w:val="000000"/>
                <w:sz w:val="24"/>
                <w:szCs w:val="24"/>
                <w:lang w:val="lt-LT"/>
              </w:rPr>
            </w:pPr>
            <w:r w:rsidRPr="00D95B6E">
              <w:rPr>
                <w:rFonts w:asciiTheme="majorBidi" w:hAnsiTheme="majorBidi" w:cstheme="majorBidi"/>
                <w:b/>
                <w:bCs/>
                <w:color w:val="000000"/>
                <w:sz w:val="24"/>
                <w:szCs w:val="24"/>
                <w:lang w:val="lt-LT"/>
              </w:rPr>
              <w:t>1.2 UŽDAVINYS –</w:t>
            </w:r>
            <w:r w:rsidR="00277B4C">
              <w:rPr>
                <w:rFonts w:asciiTheme="majorBidi" w:hAnsiTheme="majorBidi" w:cstheme="majorBidi"/>
                <w:b/>
                <w:bCs/>
                <w:color w:val="000000"/>
                <w:sz w:val="24"/>
                <w:szCs w:val="24"/>
                <w:lang w:val="lt-LT"/>
              </w:rPr>
              <w:t xml:space="preserve"> </w:t>
            </w:r>
            <w:r w:rsidR="008156DA" w:rsidRPr="008156DA">
              <w:rPr>
                <w:rFonts w:asciiTheme="majorBidi" w:hAnsiTheme="majorBidi" w:cstheme="majorBidi"/>
                <w:b/>
                <w:bCs/>
                <w:color w:val="000000"/>
                <w:sz w:val="24"/>
                <w:szCs w:val="24"/>
                <w:lang w:val="lt-LT"/>
              </w:rPr>
              <w:t>INICIATYVŲ, SKIRTŲ BENDRUOMENĖS VERSLUMUI DIDINTI, SOCIALINIO VERSLO KŪRIMUI IR PLĖTRAI ĮGYVENDINIMAS</w:t>
            </w:r>
          </w:p>
        </w:tc>
      </w:tr>
      <w:tr w:rsidR="00494870" w:rsidRPr="009A4901" w14:paraId="3634217D" w14:textId="77777777" w:rsidTr="002767A6">
        <w:trPr>
          <w:trHeight w:val="481"/>
        </w:trPr>
        <w:tc>
          <w:tcPr>
            <w:tcW w:w="5000" w:type="pct"/>
            <w:vMerge w:val="restart"/>
            <w:tcBorders>
              <w:top w:val="single" w:sz="8" w:space="0" w:color="auto"/>
              <w:left w:val="single" w:sz="8" w:space="0" w:color="auto"/>
              <w:bottom w:val="single" w:sz="8" w:space="0" w:color="000000"/>
              <w:right w:val="single" w:sz="8" w:space="0" w:color="000000"/>
            </w:tcBorders>
            <w:shd w:val="clear" w:color="auto" w:fill="auto"/>
            <w:hideMark/>
          </w:tcPr>
          <w:p w14:paraId="7C426051" w14:textId="1675C5B1" w:rsidR="0002137A" w:rsidRPr="001D3391" w:rsidRDefault="0002137A" w:rsidP="006A1140">
            <w:pPr>
              <w:pStyle w:val="Default"/>
              <w:jc w:val="both"/>
              <w:rPr>
                <w:color w:val="auto"/>
                <w:lang w:val="lt-LT"/>
              </w:rPr>
            </w:pPr>
            <w:r w:rsidRPr="001D3391">
              <w:rPr>
                <w:color w:val="auto"/>
                <w:lang w:val="lt-LT"/>
              </w:rPr>
              <w:t xml:space="preserve">Nustatyto </w:t>
            </w:r>
            <w:r w:rsidR="004C118E" w:rsidRPr="001D3391">
              <w:rPr>
                <w:color w:val="auto"/>
                <w:lang w:val="lt-LT"/>
              </w:rPr>
              <w:t>u</w:t>
            </w:r>
            <w:r w:rsidRPr="001D3391">
              <w:rPr>
                <w:color w:val="auto"/>
                <w:lang w:val="lt-LT"/>
              </w:rPr>
              <w:t>ždavinio įgyvendinimas leis pasinaudo</w:t>
            </w:r>
            <w:r w:rsidR="006A1140" w:rsidRPr="001D3391">
              <w:rPr>
                <w:color w:val="auto"/>
                <w:lang w:val="lt-LT"/>
              </w:rPr>
              <w:t>ti</w:t>
            </w:r>
            <w:r w:rsidRPr="001D3391">
              <w:rPr>
                <w:color w:val="auto"/>
                <w:lang w:val="lt-LT"/>
              </w:rPr>
              <w:t xml:space="preserve"> stiprybe Nr. 5</w:t>
            </w:r>
            <w:r w:rsidR="006A1140" w:rsidRPr="001D3391">
              <w:rPr>
                <w:color w:val="auto"/>
                <w:lang w:val="lt-LT"/>
              </w:rPr>
              <w:t xml:space="preserve">, </w:t>
            </w:r>
            <w:r w:rsidRPr="001D3391">
              <w:rPr>
                <w:color w:val="auto"/>
                <w:lang w:val="lt-LT"/>
              </w:rPr>
              <w:t>„Didėjantis naujų įmonių skaičius VVG teritorijoje“ išnaudo</w:t>
            </w:r>
            <w:r w:rsidR="006A1140" w:rsidRPr="001D3391">
              <w:rPr>
                <w:color w:val="auto"/>
                <w:lang w:val="lt-LT"/>
              </w:rPr>
              <w:t>jant</w:t>
            </w:r>
            <w:r w:rsidRPr="001D3391">
              <w:rPr>
                <w:color w:val="auto"/>
                <w:lang w:val="lt-LT"/>
              </w:rPr>
              <w:t xml:space="preserve"> galimyb</w:t>
            </w:r>
            <w:r w:rsidR="006A1140" w:rsidRPr="001D3391">
              <w:rPr>
                <w:color w:val="auto"/>
                <w:lang w:val="lt-LT"/>
              </w:rPr>
              <w:t>es:</w:t>
            </w:r>
            <w:r w:rsidRPr="001D3391">
              <w:rPr>
                <w:color w:val="auto"/>
                <w:lang w:val="lt-LT"/>
              </w:rPr>
              <w:t xml:space="preserve"> Nr. 4</w:t>
            </w:r>
            <w:r w:rsidR="006A1140" w:rsidRPr="001D3391">
              <w:rPr>
                <w:color w:val="auto"/>
                <w:lang w:val="lt-LT"/>
              </w:rPr>
              <w:t>,</w:t>
            </w:r>
            <w:r w:rsidRPr="001D3391">
              <w:rPr>
                <w:color w:val="auto"/>
                <w:lang w:val="lt-LT"/>
              </w:rPr>
              <w:t xml:space="preserve"> „Paslaugų verslui (informacinių, konsultacinių bei neformalaus mokymo) sistemos plėtra rajone“ ir Nr. 5</w:t>
            </w:r>
            <w:r w:rsidR="006A1140" w:rsidRPr="001D3391">
              <w:rPr>
                <w:color w:val="auto"/>
                <w:lang w:val="lt-LT"/>
              </w:rPr>
              <w:t>,</w:t>
            </w:r>
            <w:r w:rsidRPr="001D3391">
              <w:rPr>
                <w:color w:val="auto"/>
                <w:lang w:val="lt-LT"/>
              </w:rPr>
              <w:t xml:space="preserve"> „Palanki rajono smulkaus ir vidutinio verslo, tarptautinių ryšių plėtra sudarys sąlygas naujoms darbo vietoms atsirasti“ prisidėti prie silpnyb</w:t>
            </w:r>
            <w:r w:rsidR="004C118E" w:rsidRPr="001D3391">
              <w:rPr>
                <w:color w:val="auto"/>
                <w:lang w:val="lt-LT"/>
              </w:rPr>
              <w:t>ės</w:t>
            </w:r>
            <w:r w:rsidRPr="001D3391">
              <w:rPr>
                <w:color w:val="auto"/>
                <w:lang w:val="lt-LT"/>
              </w:rPr>
              <w:t xml:space="preserve"> Nr. </w:t>
            </w:r>
            <w:r w:rsidR="004C118E" w:rsidRPr="001D3391">
              <w:rPr>
                <w:color w:val="auto"/>
                <w:lang w:val="lt-LT"/>
              </w:rPr>
              <w:t>9</w:t>
            </w:r>
            <w:r w:rsidR="006A1140" w:rsidRPr="001D3391">
              <w:rPr>
                <w:color w:val="auto"/>
                <w:lang w:val="lt-LT"/>
              </w:rPr>
              <w:t>,</w:t>
            </w:r>
            <w:r w:rsidRPr="001D3391">
              <w:rPr>
                <w:color w:val="auto"/>
                <w:lang w:val="lt-LT"/>
              </w:rPr>
              <w:t xml:space="preserve"> „</w:t>
            </w:r>
            <w:r w:rsidR="004C118E" w:rsidRPr="001D3391">
              <w:rPr>
                <w:color w:val="auto"/>
                <w:lang w:val="lt-LT"/>
              </w:rPr>
              <w:t>Nėra veikiančių socialinių verslų“ sprendimo</w:t>
            </w:r>
            <w:r w:rsidRPr="001D3391">
              <w:rPr>
                <w:color w:val="auto"/>
                <w:lang w:val="lt-LT"/>
              </w:rPr>
              <w:t xml:space="preserve">. </w:t>
            </w:r>
            <w:r w:rsidR="006A1140" w:rsidRPr="001D3391">
              <w:rPr>
                <w:color w:val="auto"/>
                <w:lang w:val="lt-LT"/>
              </w:rPr>
              <w:t>Minėtu</w:t>
            </w:r>
            <w:r w:rsidRPr="001D3391">
              <w:rPr>
                <w:color w:val="auto"/>
                <w:lang w:val="lt-LT"/>
              </w:rPr>
              <w:t xml:space="preserve"> būdu </w:t>
            </w:r>
            <w:r w:rsidR="006A1140" w:rsidRPr="001D3391">
              <w:rPr>
                <w:color w:val="auto"/>
                <w:lang w:val="lt-LT"/>
              </w:rPr>
              <w:t xml:space="preserve">bus </w:t>
            </w:r>
            <w:r w:rsidRPr="001D3391">
              <w:rPr>
                <w:color w:val="auto"/>
                <w:lang w:val="lt-LT"/>
              </w:rPr>
              <w:t>prisideda</w:t>
            </w:r>
            <w:r w:rsidR="006A1140" w:rsidRPr="001D3391">
              <w:rPr>
                <w:color w:val="auto"/>
                <w:lang w:val="lt-LT"/>
              </w:rPr>
              <w:t>ma</w:t>
            </w:r>
            <w:r w:rsidRPr="001D3391">
              <w:rPr>
                <w:color w:val="auto"/>
                <w:lang w:val="lt-LT"/>
              </w:rPr>
              <w:t xml:space="preserve"> prie grėsmių</w:t>
            </w:r>
            <w:r w:rsidR="006A1140" w:rsidRPr="001D3391">
              <w:rPr>
                <w:color w:val="auto"/>
                <w:lang w:val="lt-LT"/>
              </w:rPr>
              <w:t>:</w:t>
            </w:r>
            <w:r w:rsidRPr="001D3391">
              <w:rPr>
                <w:color w:val="auto"/>
                <w:lang w:val="lt-LT"/>
              </w:rPr>
              <w:t xml:space="preserve"> Nr.</w:t>
            </w:r>
            <w:r w:rsidR="006A1140" w:rsidRPr="001D3391">
              <w:rPr>
                <w:color w:val="auto"/>
                <w:lang w:val="lt-LT"/>
              </w:rPr>
              <w:t xml:space="preserve"> </w:t>
            </w:r>
            <w:r w:rsidRPr="001D3391">
              <w:rPr>
                <w:color w:val="auto"/>
                <w:lang w:val="lt-LT"/>
              </w:rPr>
              <w:t>2</w:t>
            </w:r>
            <w:r w:rsidR="006A1140" w:rsidRPr="001D3391">
              <w:rPr>
                <w:color w:val="auto"/>
                <w:lang w:val="lt-LT"/>
              </w:rPr>
              <w:t>,</w:t>
            </w:r>
            <w:r w:rsidRPr="001D3391">
              <w:rPr>
                <w:color w:val="auto"/>
                <w:lang w:val="lt-LT"/>
              </w:rPr>
              <w:t xml:space="preserve"> „Verslumo įgūdžių trūkumas rajone, baimė imtis naujovių gali stabdyti vietos ekonomikos augimą“</w:t>
            </w:r>
            <w:r w:rsidR="00435CE1" w:rsidRPr="001D3391">
              <w:rPr>
                <w:color w:val="auto"/>
                <w:lang w:val="lt-LT"/>
              </w:rPr>
              <w:t xml:space="preserve"> ir</w:t>
            </w:r>
            <w:r w:rsidRPr="001D3391">
              <w:rPr>
                <w:color w:val="auto"/>
                <w:lang w:val="lt-LT"/>
              </w:rPr>
              <w:t xml:space="preserve"> Nr. 3</w:t>
            </w:r>
            <w:r w:rsidR="00435CE1" w:rsidRPr="001D3391">
              <w:rPr>
                <w:color w:val="auto"/>
                <w:lang w:val="lt-LT"/>
              </w:rPr>
              <w:t>,</w:t>
            </w:r>
            <w:r w:rsidRPr="001D3391">
              <w:rPr>
                <w:color w:val="auto"/>
                <w:lang w:val="lt-LT"/>
              </w:rPr>
              <w:t xml:space="preserve"> „Neinvestavus į rajono žmogiškųjų išteklių plėtrą, gyventojai neįgis reikalingų naujų žinių ir įgūdžių, kurie būtini siekiant prisitaikyti prie sparčiai kintančių aplinkos sąlygų, o tai sąlygos socialinės atskirties maž</w:t>
            </w:r>
            <w:r w:rsidR="004C118E" w:rsidRPr="001D3391">
              <w:rPr>
                <w:color w:val="auto"/>
                <w:lang w:val="lt-LT"/>
              </w:rPr>
              <w:t>ėjimą</w:t>
            </w:r>
            <w:r w:rsidR="006A1140" w:rsidRPr="001D3391">
              <w:rPr>
                <w:color w:val="auto"/>
                <w:lang w:val="lt-LT"/>
              </w:rPr>
              <w:t>“</w:t>
            </w:r>
            <w:r w:rsidR="00435CE1" w:rsidRPr="001D3391">
              <w:rPr>
                <w:color w:val="auto"/>
                <w:lang w:val="lt-LT"/>
              </w:rPr>
              <w:t xml:space="preserve"> mažinimo.</w:t>
            </w:r>
          </w:p>
          <w:p w14:paraId="348039BF" w14:textId="57D640BE" w:rsidR="00494870" w:rsidRPr="00157B7D" w:rsidRDefault="00494870" w:rsidP="00EC520E">
            <w:pPr>
              <w:spacing w:after="0" w:line="240" w:lineRule="auto"/>
              <w:jc w:val="both"/>
              <w:rPr>
                <w:rFonts w:asciiTheme="majorBidi" w:hAnsiTheme="majorBidi" w:cstheme="majorBidi"/>
                <w:i/>
                <w:iCs/>
                <w:sz w:val="24"/>
                <w:szCs w:val="24"/>
                <w:lang w:val="lt-LT"/>
              </w:rPr>
            </w:pPr>
          </w:p>
        </w:tc>
      </w:tr>
      <w:tr w:rsidR="00494870" w:rsidRPr="009A4901" w14:paraId="4A703043" w14:textId="77777777" w:rsidTr="002767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8F58EBB" w14:textId="77777777" w:rsidR="00494870" w:rsidRPr="00D95B6E" w:rsidRDefault="00494870" w:rsidP="00EC520E">
            <w:pPr>
              <w:spacing w:after="0" w:line="240" w:lineRule="auto"/>
              <w:jc w:val="both"/>
              <w:rPr>
                <w:rFonts w:asciiTheme="majorBidi" w:hAnsiTheme="majorBidi" w:cstheme="majorBidi"/>
                <w:sz w:val="24"/>
                <w:szCs w:val="24"/>
                <w:lang w:val="lt-LT"/>
              </w:rPr>
            </w:pPr>
          </w:p>
        </w:tc>
      </w:tr>
      <w:tr w:rsidR="00494870" w:rsidRPr="009A4901" w14:paraId="5CD511A7" w14:textId="77777777" w:rsidTr="002767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4CF85D52" w14:textId="77777777" w:rsidR="00494870" w:rsidRPr="00D95B6E" w:rsidRDefault="00494870" w:rsidP="00EC520E">
            <w:pPr>
              <w:spacing w:after="0" w:line="240" w:lineRule="auto"/>
              <w:jc w:val="both"/>
              <w:rPr>
                <w:rFonts w:asciiTheme="majorBidi" w:hAnsiTheme="majorBidi" w:cstheme="majorBidi"/>
                <w:sz w:val="24"/>
                <w:szCs w:val="24"/>
                <w:lang w:val="lt-LT"/>
              </w:rPr>
            </w:pPr>
          </w:p>
        </w:tc>
      </w:tr>
      <w:tr w:rsidR="00494870" w:rsidRPr="009A4901" w14:paraId="5159F837" w14:textId="77777777" w:rsidTr="002767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7513094F" w14:textId="77777777" w:rsidR="00494870" w:rsidRPr="00D95B6E" w:rsidRDefault="00494870" w:rsidP="00EC520E">
            <w:pPr>
              <w:spacing w:after="0" w:line="240" w:lineRule="auto"/>
              <w:jc w:val="both"/>
              <w:rPr>
                <w:rFonts w:asciiTheme="majorBidi" w:hAnsiTheme="majorBidi" w:cstheme="majorBidi"/>
                <w:sz w:val="24"/>
                <w:szCs w:val="24"/>
                <w:lang w:val="lt-LT"/>
              </w:rPr>
            </w:pPr>
          </w:p>
        </w:tc>
      </w:tr>
      <w:tr w:rsidR="00494870" w:rsidRPr="009A4901" w14:paraId="0CC755E5" w14:textId="77777777" w:rsidTr="002767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0394439B" w14:textId="77777777" w:rsidR="00494870" w:rsidRPr="00D95B6E" w:rsidRDefault="00494870" w:rsidP="00EC520E">
            <w:pPr>
              <w:spacing w:after="0" w:line="240" w:lineRule="auto"/>
              <w:jc w:val="both"/>
              <w:rPr>
                <w:rFonts w:asciiTheme="majorBidi" w:hAnsiTheme="majorBidi" w:cstheme="majorBidi"/>
                <w:sz w:val="24"/>
                <w:szCs w:val="24"/>
                <w:lang w:val="lt-LT"/>
              </w:rPr>
            </w:pPr>
          </w:p>
        </w:tc>
      </w:tr>
      <w:tr w:rsidR="00494870" w:rsidRPr="009A4901" w14:paraId="7CDB71B7" w14:textId="77777777" w:rsidTr="002767A6">
        <w:trPr>
          <w:trHeight w:val="45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5636F03B" w14:textId="77777777" w:rsidR="00494870" w:rsidRPr="00D95B6E" w:rsidRDefault="00494870" w:rsidP="00EC520E">
            <w:pPr>
              <w:spacing w:after="0" w:line="240" w:lineRule="auto"/>
              <w:jc w:val="both"/>
              <w:rPr>
                <w:rFonts w:asciiTheme="majorBidi" w:hAnsiTheme="majorBidi" w:cstheme="majorBidi"/>
                <w:sz w:val="24"/>
                <w:szCs w:val="24"/>
                <w:lang w:val="lt-LT"/>
              </w:rPr>
            </w:pPr>
          </w:p>
        </w:tc>
      </w:tr>
    </w:tbl>
    <w:p w14:paraId="15F3432E" w14:textId="77777777" w:rsidR="00494870" w:rsidRDefault="00494870" w:rsidP="00EC520E">
      <w:pPr>
        <w:jc w:val="both"/>
        <w:rPr>
          <w:rFonts w:asciiTheme="majorBidi" w:hAnsiTheme="majorBidi" w:cstheme="majorBidi"/>
          <w:b/>
          <w:sz w:val="24"/>
          <w:szCs w:val="24"/>
          <w:lang w:val="lt-LT" w:eastAsia="lt-LT"/>
        </w:rPr>
      </w:pPr>
    </w:p>
    <w:tbl>
      <w:tblPr>
        <w:tblW w:w="5000" w:type="pct"/>
        <w:tblLayout w:type="fixed"/>
        <w:tblLook w:val="04A0" w:firstRow="1" w:lastRow="0" w:firstColumn="1" w:lastColumn="0" w:noHBand="0" w:noVBand="1"/>
      </w:tblPr>
      <w:tblGrid>
        <w:gridCol w:w="417"/>
        <w:gridCol w:w="2693"/>
        <w:gridCol w:w="990"/>
        <w:gridCol w:w="709"/>
        <w:gridCol w:w="709"/>
        <w:gridCol w:w="709"/>
        <w:gridCol w:w="709"/>
        <w:gridCol w:w="709"/>
        <w:gridCol w:w="709"/>
        <w:gridCol w:w="707"/>
        <w:gridCol w:w="1125"/>
      </w:tblGrid>
      <w:tr w:rsidR="00157B7D" w:rsidRPr="002767A6" w14:paraId="57BAE6B3" w14:textId="77777777" w:rsidTr="00795160">
        <w:trPr>
          <w:trHeight w:val="770"/>
        </w:trPr>
        <w:tc>
          <w:tcPr>
            <w:tcW w:w="20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553249" w14:textId="77777777" w:rsidR="00157B7D" w:rsidRPr="0072592D" w:rsidRDefault="00157B7D" w:rsidP="002339ED">
            <w:pPr>
              <w:spacing w:after="0" w:line="240" w:lineRule="auto"/>
              <w:rPr>
                <w:rFonts w:ascii="Times New Roman" w:hAnsi="Times New Roman" w:cs="Times New Roman"/>
                <w:sz w:val="24"/>
                <w:szCs w:val="24"/>
                <w:lang w:val="lt-LT"/>
              </w:rPr>
            </w:pPr>
            <w:r w:rsidRPr="0072592D">
              <w:rPr>
                <w:rFonts w:ascii="Times New Roman" w:hAnsi="Times New Roman" w:cs="Times New Roman"/>
                <w:sz w:val="24"/>
                <w:szCs w:val="24"/>
                <w:lang w:val="lt-LT"/>
              </w:rPr>
              <w:t> </w:t>
            </w:r>
          </w:p>
        </w:tc>
        <w:tc>
          <w:tcPr>
            <w:tcW w:w="1322" w:type="pct"/>
            <w:tcBorders>
              <w:top w:val="single" w:sz="8" w:space="0" w:color="auto"/>
              <w:left w:val="nil"/>
              <w:bottom w:val="single" w:sz="4" w:space="0" w:color="auto"/>
              <w:right w:val="single" w:sz="4" w:space="0" w:color="auto"/>
            </w:tcBorders>
            <w:shd w:val="clear" w:color="auto" w:fill="auto"/>
            <w:noWrap/>
            <w:vAlign w:val="center"/>
            <w:hideMark/>
          </w:tcPr>
          <w:p w14:paraId="48770D29"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Produkto rodiklio pavadinimas</w:t>
            </w:r>
          </w:p>
        </w:tc>
        <w:tc>
          <w:tcPr>
            <w:tcW w:w="486" w:type="pct"/>
            <w:tcBorders>
              <w:top w:val="single" w:sz="8" w:space="0" w:color="auto"/>
              <w:left w:val="nil"/>
              <w:bottom w:val="single" w:sz="4" w:space="0" w:color="auto"/>
              <w:right w:val="single" w:sz="4" w:space="0" w:color="auto"/>
            </w:tcBorders>
            <w:shd w:val="clear" w:color="auto" w:fill="auto"/>
            <w:vAlign w:val="center"/>
            <w:hideMark/>
          </w:tcPr>
          <w:p w14:paraId="1A40B470" w14:textId="77777777" w:rsidR="00157B7D" w:rsidRPr="0072592D" w:rsidRDefault="00157B7D" w:rsidP="002339ED">
            <w:pPr>
              <w:spacing w:after="0" w:line="240" w:lineRule="auto"/>
              <w:rPr>
                <w:rFonts w:ascii="Times New Roman" w:hAnsi="Times New Roman" w:cs="Times New Roman"/>
                <w:b/>
                <w:bCs/>
                <w:lang w:val="lt-LT"/>
              </w:rPr>
            </w:pPr>
            <w:r w:rsidRPr="0072592D">
              <w:rPr>
                <w:rFonts w:ascii="Times New Roman" w:hAnsi="Times New Roman" w:cs="Times New Roman"/>
                <w:b/>
                <w:bCs/>
                <w:lang w:val="lt-LT"/>
              </w:rPr>
              <w:t>Pradinė reikšmė</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3F56FEA9"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2023</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0774684C"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2024</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17D1E95A"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2025</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6AF1EEF2"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2026</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5E689E2B"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2027</w:t>
            </w:r>
          </w:p>
        </w:tc>
        <w:tc>
          <w:tcPr>
            <w:tcW w:w="348" w:type="pct"/>
            <w:tcBorders>
              <w:top w:val="single" w:sz="8" w:space="0" w:color="auto"/>
              <w:left w:val="nil"/>
              <w:bottom w:val="single" w:sz="4" w:space="0" w:color="auto"/>
              <w:right w:val="single" w:sz="4" w:space="0" w:color="auto"/>
            </w:tcBorders>
            <w:shd w:val="clear" w:color="auto" w:fill="auto"/>
            <w:noWrap/>
            <w:vAlign w:val="center"/>
            <w:hideMark/>
          </w:tcPr>
          <w:p w14:paraId="6E88B2F5"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2028</w:t>
            </w:r>
          </w:p>
        </w:tc>
        <w:tc>
          <w:tcPr>
            <w:tcW w:w="347" w:type="pct"/>
            <w:tcBorders>
              <w:top w:val="single" w:sz="8" w:space="0" w:color="auto"/>
              <w:left w:val="nil"/>
              <w:bottom w:val="single" w:sz="4" w:space="0" w:color="auto"/>
              <w:right w:val="single" w:sz="4" w:space="0" w:color="auto"/>
            </w:tcBorders>
            <w:shd w:val="clear" w:color="auto" w:fill="auto"/>
            <w:noWrap/>
            <w:vAlign w:val="center"/>
            <w:hideMark/>
          </w:tcPr>
          <w:p w14:paraId="0D464AF5" w14:textId="77777777" w:rsidR="00157B7D" w:rsidRPr="0072592D" w:rsidRDefault="00157B7D" w:rsidP="002339ED">
            <w:pPr>
              <w:spacing w:after="0" w:line="240" w:lineRule="auto"/>
              <w:rPr>
                <w:rFonts w:ascii="Times New Roman" w:hAnsi="Times New Roman" w:cs="Times New Roman"/>
                <w:b/>
                <w:bCs/>
                <w:sz w:val="24"/>
                <w:szCs w:val="24"/>
                <w:lang w:val="lt-LT"/>
              </w:rPr>
            </w:pPr>
            <w:r w:rsidRPr="0072592D">
              <w:rPr>
                <w:rFonts w:ascii="Times New Roman" w:hAnsi="Times New Roman" w:cs="Times New Roman"/>
                <w:b/>
                <w:bCs/>
                <w:sz w:val="24"/>
                <w:szCs w:val="24"/>
                <w:lang w:val="lt-LT"/>
              </w:rPr>
              <w:t>2029</w:t>
            </w:r>
          </w:p>
        </w:tc>
        <w:tc>
          <w:tcPr>
            <w:tcW w:w="552" w:type="pct"/>
            <w:tcBorders>
              <w:top w:val="single" w:sz="8" w:space="0" w:color="auto"/>
              <w:left w:val="nil"/>
              <w:bottom w:val="single" w:sz="4" w:space="0" w:color="auto"/>
              <w:right w:val="single" w:sz="8" w:space="0" w:color="auto"/>
            </w:tcBorders>
            <w:shd w:val="clear" w:color="auto" w:fill="auto"/>
            <w:vAlign w:val="center"/>
            <w:hideMark/>
          </w:tcPr>
          <w:p w14:paraId="5CB6467C" w14:textId="77777777" w:rsidR="00157B7D" w:rsidRPr="0072592D" w:rsidRDefault="00157B7D" w:rsidP="002339ED">
            <w:pPr>
              <w:spacing w:after="0" w:line="240" w:lineRule="auto"/>
              <w:rPr>
                <w:rFonts w:ascii="Times New Roman" w:hAnsi="Times New Roman" w:cs="Times New Roman"/>
                <w:b/>
                <w:bCs/>
                <w:lang w:val="lt-LT"/>
              </w:rPr>
            </w:pPr>
            <w:r w:rsidRPr="0072592D">
              <w:rPr>
                <w:rFonts w:ascii="Times New Roman" w:hAnsi="Times New Roman" w:cs="Times New Roman"/>
                <w:b/>
                <w:bCs/>
                <w:lang w:val="lt-LT"/>
              </w:rPr>
              <w:t>Siekiama reikšmė</w:t>
            </w:r>
          </w:p>
        </w:tc>
      </w:tr>
      <w:tr w:rsidR="00435CE1" w:rsidRPr="002767A6" w14:paraId="44AF71D4" w14:textId="77777777" w:rsidTr="00435CE1">
        <w:trPr>
          <w:trHeight w:val="393"/>
        </w:trPr>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38315132" w14:textId="77777777"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1.</w:t>
            </w:r>
          </w:p>
        </w:tc>
        <w:tc>
          <w:tcPr>
            <w:tcW w:w="1322" w:type="pct"/>
            <w:tcBorders>
              <w:top w:val="single" w:sz="4" w:space="0" w:color="auto"/>
              <w:left w:val="nil"/>
              <w:bottom w:val="single" w:sz="4" w:space="0" w:color="auto"/>
              <w:right w:val="single" w:sz="4" w:space="0" w:color="auto"/>
            </w:tcBorders>
            <w:shd w:val="clear" w:color="auto" w:fill="auto"/>
            <w:noWrap/>
            <w:vAlign w:val="bottom"/>
            <w:hideMark/>
          </w:tcPr>
          <w:p w14:paraId="5704C1C8" w14:textId="77777777" w:rsidR="00435CE1" w:rsidRPr="0072592D" w:rsidRDefault="00435CE1" w:rsidP="00651A4E">
            <w:pPr>
              <w:spacing w:after="0" w:line="240" w:lineRule="auto"/>
              <w:jc w:val="both"/>
              <w:rPr>
                <w:rFonts w:ascii="Times New Roman" w:hAnsi="Times New Roman" w:cs="Times New Roman"/>
                <w:sz w:val="24"/>
                <w:szCs w:val="24"/>
                <w:lang w:val="lt-LT"/>
              </w:rPr>
            </w:pPr>
            <w:r w:rsidRPr="0072592D">
              <w:rPr>
                <w:rFonts w:ascii="Times New Roman" w:hAnsi="Times New Roman" w:cs="Times New Roman"/>
                <w:sz w:val="24"/>
                <w:szCs w:val="24"/>
                <w:lang w:val="lt-LT"/>
              </w:rPr>
              <w:t xml:space="preserve">BIVP projektų veiklų dalyviai </w:t>
            </w:r>
          </w:p>
        </w:tc>
        <w:tc>
          <w:tcPr>
            <w:tcW w:w="486" w:type="pct"/>
            <w:tcBorders>
              <w:top w:val="nil"/>
              <w:left w:val="nil"/>
              <w:bottom w:val="single" w:sz="4" w:space="0" w:color="auto"/>
              <w:right w:val="single" w:sz="4" w:space="0" w:color="auto"/>
            </w:tcBorders>
            <w:shd w:val="clear" w:color="auto" w:fill="auto"/>
            <w:noWrap/>
            <w:vAlign w:val="center"/>
            <w:hideMark/>
          </w:tcPr>
          <w:p w14:paraId="6C8AEE98" w14:textId="77777777"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0</w:t>
            </w:r>
          </w:p>
        </w:tc>
        <w:tc>
          <w:tcPr>
            <w:tcW w:w="348" w:type="pct"/>
            <w:tcBorders>
              <w:top w:val="nil"/>
              <w:left w:val="nil"/>
              <w:bottom w:val="single" w:sz="4" w:space="0" w:color="auto"/>
              <w:right w:val="single" w:sz="4" w:space="0" w:color="auto"/>
            </w:tcBorders>
            <w:shd w:val="clear" w:color="auto" w:fill="auto"/>
            <w:noWrap/>
            <w:vAlign w:val="center"/>
            <w:hideMark/>
          </w:tcPr>
          <w:p w14:paraId="28F02E5D" w14:textId="77777777" w:rsidR="00435CE1" w:rsidRPr="0072592D"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212F640E" w14:textId="7F5EA11A" w:rsidR="00435CE1" w:rsidRPr="0072592D"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321E1E64" w14:textId="41341B82"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20</w:t>
            </w:r>
          </w:p>
        </w:tc>
        <w:tc>
          <w:tcPr>
            <w:tcW w:w="348" w:type="pct"/>
            <w:tcBorders>
              <w:top w:val="nil"/>
              <w:left w:val="nil"/>
              <w:bottom w:val="single" w:sz="4" w:space="0" w:color="auto"/>
              <w:right w:val="single" w:sz="4" w:space="0" w:color="auto"/>
            </w:tcBorders>
            <w:shd w:val="clear" w:color="auto" w:fill="auto"/>
            <w:noWrap/>
            <w:vAlign w:val="center"/>
          </w:tcPr>
          <w:p w14:paraId="4880A9BC" w14:textId="07101B9A"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70</w:t>
            </w:r>
          </w:p>
        </w:tc>
        <w:tc>
          <w:tcPr>
            <w:tcW w:w="348" w:type="pct"/>
            <w:tcBorders>
              <w:top w:val="nil"/>
              <w:left w:val="nil"/>
              <w:bottom w:val="single" w:sz="4" w:space="0" w:color="auto"/>
              <w:right w:val="single" w:sz="4" w:space="0" w:color="auto"/>
            </w:tcBorders>
            <w:shd w:val="clear" w:color="auto" w:fill="auto"/>
            <w:noWrap/>
            <w:vAlign w:val="center"/>
          </w:tcPr>
          <w:p w14:paraId="0AFC6F1C" w14:textId="0FFFA077"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70</w:t>
            </w:r>
          </w:p>
        </w:tc>
        <w:tc>
          <w:tcPr>
            <w:tcW w:w="348" w:type="pct"/>
            <w:tcBorders>
              <w:top w:val="nil"/>
              <w:left w:val="nil"/>
              <w:bottom w:val="single" w:sz="4" w:space="0" w:color="auto"/>
              <w:right w:val="single" w:sz="4" w:space="0" w:color="auto"/>
            </w:tcBorders>
            <w:shd w:val="clear" w:color="auto" w:fill="auto"/>
            <w:noWrap/>
            <w:vAlign w:val="center"/>
            <w:hideMark/>
          </w:tcPr>
          <w:p w14:paraId="113F4889" w14:textId="5CBBAD93"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24</w:t>
            </w:r>
          </w:p>
        </w:tc>
        <w:tc>
          <w:tcPr>
            <w:tcW w:w="347" w:type="pct"/>
            <w:tcBorders>
              <w:top w:val="nil"/>
              <w:left w:val="nil"/>
              <w:bottom w:val="single" w:sz="4" w:space="0" w:color="auto"/>
              <w:right w:val="single" w:sz="4" w:space="0" w:color="auto"/>
            </w:tcBorders>
            <w:shd w:val="clear" w:color="auto" w:fill="auto"/>
            <w:noWrap/>
            <w:vAlign w:val="center"/>
            <w:hideMark/>
          </w:tcPr>
          <w:p w14:paraId="43CE6E8F" w14:textId="77777777" w:rsidR="00435CE1" w:rsidRPr="0072592D" w:rsidRDefault="00435CE1" w:rsidP="00435CE1">
            <w:pPr>
              <w:spacing w:after="0" w:line="240" w:lineRule="auto"/>
              <w:jc w:val="center"/>
              <w:rPr>
                <w:rFonts w:ascii="Times New Roman" w:hAnsi="Times New Roman" w:cs="Times New Roman"/>
                <w:sz w:val="24"/>
                <w:szCs w:val="24"/>
                <w:lang w:val="lt-LT"/>
              </w:rPr>
            </w:pPr>
          </w:p>
        </w:tc>
        <w:tc>
          <w:tcPr>
            <w:tcW w:w="552" w:type="pct"/>
            <w:tcBorders>
              <w:top w:val="nil"/>
              <w:left w:val="nil"/>
              <w:bottom w:val="single" w:sz="4" w:space="0" w:color="auto"/>
              <w:right w:val="single" w:sz="8" w:space="0" w:color="auto"/>
            </w:tcBorders>
            <w:shd w:val="clear" w:color="auto" w:fill="auto"/>
            <w:noWrap/>
            <w:vAlign w:val="center"/>
            <w:hideMark/>
          </w:tcPr>
          <w:p w14:paraId="61744607" w14:textId="4FCA5C47"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184</w:t>
            </w:r>
          </w:p>
        </w:tc>
      </w:tr>
      <w:tr w:rsidR="00435CE1" w:rsidRPr="002767A6" w14:paraId="6E2D2EEC" w14:textId="77777777" w:rsidTr="00435CE1">
        <w:trPr>
          <w:trHeight w:val="393"/>
        </w:trPr>
        <w:tc>
          <w:tcPr>
            <w:tcW w:w="205" w:type="pct"/>
            <w:tcBorders>
              <w:top w:val="nil"/>
              <w:left w:val="single" w:sz="8" w:space="0" w:color="auto"/>
              <w:bottom w:val="single" w:sz="4" w:space="0" w:color="auto"/>
              <w:right w:val="single" w:sz="4" w:space="0" w:color="auto"/>
            </w:tcBorders>
            <w:shd w:val="clear" w:color="auto" w:fill="auto"/>
            <w:noWrap/>
            <w:vAlign w:val="bottom"/>
            <w:hideMark/>
          </w:tcPr>
          <w:p w14:paraId="19AEB273" w14:textId="77777777"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lastRenderedPageBreak/>
              <w:t>2.</w:t>
            </w:r>
          </w:p>
        </w:tc>
        <w:tc>
          <w:tcPr>
            <w:tcW w:w="1322" w:type="pct"/>
            <w:tcBorders>
              <w:top w:val="single" w:sz="4" w:space="0" w:color="auto"/>
              <w:left w:val="nil"/>
              <w:bottom w:val="single" w:sz="4" w:space="0" w:color="auto"/>
              <w:right w:val="single" w:sz="4" w:space="0" w:color="auto"/>
            </w:tcBorders>
            <w:shd w:val="clear" w:color="auto" w:fill="auto"/>
            <w:noWrap/>
            <w:vAlign w:val="bottom"/>
            <w:hideMark/>
          </w:tcPr>
          <w:p w14:paraId="5E00B6D9" w14:textId="77777777" w:rsidR="00435CE1" w:rsidRPr="001D3391" w:rsidRDefault="00435CE1" w:rsidP="00651A4E">
            <w:pPr>
              <w:spacing w:after="0" w:line="240" w:lineRule="auto"/>
              <w:jc w:val="both"/>
              <w:rPr>
                <w:rFonts w:ascii="Times New Roman" w:hAnsi="Times New Roman" w:cs="Times New Roman"/>
                <w:sz w:val="24"/>
                <w:szCs w:val="24"/>
                <w:lang w:val="lt-LT"/>
              </w:rPr>
            </w:pPr>
            <w:r w:rsidRPr="001D3391">
              <w:rPr>
                <w:rFonts w:ascii="Times New Roman" w:hAnsi="Times New Roman" w:cs="Times New Roman"/>
                <w:sz w:val="24"/>
                <w:szCs w:val="24"/>
                <w:lang w:val="lt-LT"/>
              </w:rPr>
              <w:t>BIVP projektai, kuriuos įgyvendino NVO ir (arba) kurie įgyvendinti kartu su partneriu</w:t>
            </w:r>
          </w:p>
        </w:tc>
        <w:tc>
          <w:tcPr>
            <w:tcW w:w="486" w:type="pct"/>
            <w:tcBorders>
              <w:top w:val="nil"/>
              <w:left w:val="nil"/>
              <w:bottom w:val="single" w:sz="4" w:space="0" w:color="auto"/>
              <w:right w:val="single" w:sz="4" w:space="0" w:color="auto"/>
            </w:tcBorders>
            <w:shd w:val="clear" w:color="auto" w:fill="auto"/>
            <w:noWrap/>
            <w:vAlign w:val="center"/>
            <w:hideMark/>
          </w:tcPr>
          <w:p w14:paraId="5C739133" w14:textId="77777777"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0</w:t>
            </w:r>
          </w:p>
        </w:tc>
        <w:tc>
          <w:tcPr>
            <w:tcW w:w="348" w:type="pct"/>
            <w:tcBorders>
              <w:top w:val="nil"/>
              <w:left w:val="nil"/>
              <w:bottom w:val="single" w:sz="4" w:space="0" w:color="auto"/>
              <w:right w:val="single" w:sz="4" w:space="0" w:color="auto"/>
            </w:tcBorders>
            <w:shd w:val="clear" w:color="auto" w:fill="auto"/>
            <w:noWrap/>
            <w:vAlign w:val="center"/>
            <w:hideMark/>
          </w:tcPr>
          <w:p w14:paraId="589640B8"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173DC1F7" w14:textId="4DC1431F"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nil"/>
              <w:left w:val="nil"/>
              <w:bottom w:val="single" w:sz="4" w:space="0" w:color="auto"/>
              <w:right w:val="single" w:sz="4" w:space="0" w:color="auto"/>
            </w:tcBorders>
            <w:shd w:val="clear" w:color="auto" w:fill="auto"/>
            <w:noWrap/>
            <w:vAlign w:val="center"/>
          </w:tcPr>
          <w:p w14:paraId="3746E285" w14:textId="26FED105"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2</w:t>
            </w:r>
          </w:p>
        </w:tc>
        <w:tc>
          <w:tcPr>
            <w:tcW w:w="348" w:type="pct"/>
            <w:tcBorders>
              <w:top w:val="nil"/>
              <w:left w:val="nil"/>
              <w:bottom w:val="single" w:sz="4" w:space="0" w:color="auto"/>
              <w:right w:val="single" w:sz="4" w:space="0" w:color="auto"/>
            </w:tcBorders>
            <w:shd w:val="clear" w:color="auto" w:fill="auto"/>
            <w:noWrap/>
            <w:vAlign w:val="center"/>
          </w:tcPr>
          <w:p w14:paraId="356CCE3A" w14:textId="18A586E2"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3</w:t>
            </w:r>
          </w:p>
        </w:tc>
        <w:tc>
          <w:tcPr>
            <w:tcW w:w="348" w:type="pct"/>
            <w:tcBorders>
              <w:top w:val="nil"/>
              <w:left w:val="nil"/>
              <w:bottom w:val="single" w:sz="4" w:space="0" w:color="auto"/>
              <w:right w:val="single" w:sz="4" w:space="0" w:color="auto"/>
            </w:tcBorders>
            <w:shd w:val="clear" w:color="auto" w:fill="auto"/>
            <w:noWrap/>
            <w:vAlign w:val="center"/>
          </w:tcPr>
          <w:p w14:paraId="2A304C9B" w14:textId="21344C51"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3</w:t>
            </w:r>
          </w:p>
        </w:tc>
        <w:tc>
          <w:tcPr>
            <w:tcW w:w="348" w:type="pct"/>
            <w:tcBorders>
              <w:top w:val="nil"/>
              <w:left w:val="nil"/>
              <w:bottom w:val="single" w:sz="4" w:space="0" w:color="auto"/>
              <w:right w:val="single" w:sz="4" w:space="0" w:color="auto"/>
            </w:tcBorders>
            <w:shd w:val="clear" w:color="auto" w:fill="auto"/>
            <w:noWrap/>
            <w:vAlign w:val="center"/>
            <w:hideMark/>
          </w:tcPr>
          <w:p w14:paraId="19F79F5E" w14:textId="6E608C73"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2</w:t>
            </w:r>
          </w:p>
        </w:tc>
        <w:tc>
          <w:tcPr>
            <w:tcW w:w="347" w:type="pct"/>
            <w:tcBorders>
              <w:top w:val="nil"/>
              <w:left w:val="nil"/>
              <w:bottom w:val="single" w:sz="4" w:space="0" w:color="auto"/>
              <w:right w:val="single" w:sz="4" w:space="0" w:color="auto"/>
            </w:tcBorders>
            <w:shd w:val="clear" w:color="auto" w:fill="auto"/>
            <w:noWrap/>
            <w:vAlign w:val="center"/>
            <w:hideMark/>
          </w:tcPr>
          <w:p w14:paraId="4BA99072"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552" w:type="pct"/>
            <w:tcBorders>
              <w:top w:val="nil"/>
              <w:left w:val="nil"/>
              <w:bottom w:val="single" w:sz="4" w:space="0" w:color="auto"/>
              <w:right w:val="single" w:sz="8" w:space="0" w:color="auto"/>
            </w:tcBorders>
            <w:shd w:val="clear" w:color="auto" w:fill="auto"/>
            <w:noWrap/>
            <w:vAlign w:val="center"/>
            <w:hideMark/>
          </w:tcPr>
          <w:p w14:paraId="43174134" w14:textId="4D9B4DB5"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10</w:t>
            </w:r>
          </w:p>
        </w:tc>
      </w:tr>
      <w:tr w:rsidR="00435CE1" w:rsidRPr="00671636" w14:paraId="4F52B07D" w14:textId="77777777" w:rsidTr="00795160">
        <w:trPr>
          <w:trHeight w:val="409"/>
        </w:trPr>
        <w:tc>
          <w:tcPr>
            <w:tcW w:w="205"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0B3DA54" w14:textId="5379B60E"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3.</w:t>
            </w:r>
          </w:p>
        </w:tc>
        <w:tc>
          <w:tcPr>
            <w:tcW w:w="1322" w:type="pct"/>
            <w:tcBorders>
              <w:top w:val="single" w:sz="4" w:space="0" w:color="auto"/>
              <w:left w:val="nil"/>
              <w:bottom w:val="single" w:sz="4" w:space="0" w:color="auto"/>
              <w:right w:val="single" w:sz="4" w:space="0" w:color="auto"/>
            </w:tcBorders>
            <w:shd w:val="clear" w:color="auto" w:fill="auto"/>
            <w:noWrap/>
            <w:vAlign w:val="bottom"/>
          </w:tcPr>
          <w:p w14:paraId="2ECB7E64" w14:textId="70DD6F77" w:rsidR="00435CE1" w:rsidRPr="001D3391" w:rsidRDefault="00435CE1" w:rsidP="00651A4E">
            <w:pPr>
              <w:spacing w:after="0" w:line="240" w:lineRule="auto"/>
              <w:jc w:val="both"/>
              <w:rPr>
                <w:rFonts w:ascii="Times New Roman" w:hAnsi="Times New Roman" w:cs="Times New Roman"/>
                <w:sz w:val="24"/>
                <w:szCs w:val="24"/>
                <w:lang w:val="lt-LT"/>
              </w:rPr>
            </w:pPr>
            <w:r w:rsidRPr="001D3391">
              <w:rPr>
                <w:rFonts w:ascii="Times New Roman" w:hAnsi="Times New Roman" w:cs="Times New Roman"/>
                <w:sz w:val="24"/>
                <w:szCs w:val="24"/>
                <w:lang w:val="lt-LT"/>
              </w:rPr>
              <w:t>Socialinio verslo subjektai, per BIVP projektus gavę paramą socialinio verslo kūrimui ir plėtrai</w:t>
            </w:r>
          </w:p>
        </w:tc>
        <w:tc>
          <w:tcPr>
            <w:tcW w:w="486" w:type="pct"/>
            <w:tcBorders>
              <w:top w:val="single" w:sz="4" w:space="0" w:color="auto"/>
              <w:left w:val="nil"/>
              <w:bottom w:val="single" w:sz="4" w:space="0" w:color="auto"/>
              <w:right w:val="single" w:sz="4" w:space="0" w:color="auto"/>
            </w:tcBorders>
            <w:shd w:val="clear" w:color="auto" w:fill="auto"/>
            <w:noWrap/>
            <w:vAlign w:val="center"/>
          </w:tcPr>
          <w:p w14:paraId="4FBC8CCE" w14:textId="7A0A16D2"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0</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0F72A9CF"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3CE91E0D"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5632A6DF" w14:textId="07FABEDF" w:rsidR="00435CE1" w:rsidRPr="001D3391" w:rsidRDefault="0072592D"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7038A428" w14:textId="08F90D7E"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47FE88FE" w14:textId="55875C09"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0ADA58DC" w14:textId="44E2A720"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758FA891"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552" w:type="pct"/>
            <w:tcBorders>
              <w:top w:val="single" w:sz="4" w:space="0" w:color="auto"/>
              <w:left w:val="nil"/>
              <w:bottom w:val="single" w:sz="4" w:space="0" w:color="auto"/>
              <w:right w:val="single" w:sz="8" w:space="0" w:color="auto"/>
            </w:tcBorders>
            <w:shd w:val="clear" w:color="auto" w:fill="auto"/>
            <w:noWrap/>
            <w:vAlign w:val="center"/>
          </w:tcPr>
          <w:p w14:paraId="2342A8CE" w14:textId="5EC3F309" w:rsidR="00435CE1" w:rsidRPr="001D3391" w:rsidRDefault="0072592D"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4</w:t>
            </w:r>
          </w:p>
        </w:tc>
      </w:tr>
      <w:tr w:rsidR="00435CE1" w:rsidRPr="00671636" w14:paraId="149AF0D7" w14:textId="77777777" w:rsidTr="00795160">
        <w:trPr>
          <w:trHeight w:val="409"/>
        </w:trPr>
        <w:tc>
          <w:tcPr>
            <w:tcW w:w="205" w:type="pct"/>
            <w:tcBorders>
              <w:top w:val="single" w:sz="4" w:space="0" w:color="auto"/>
              <w:left w:val="single" w:sz="8" w:space="0" w:color="auto"/>
              <w:bottom w:val="single" w:sz="8" w:space="0" w:color="auto"/>
              <w:right w:val="single" w:sz="4" w:space="0" w:color="auto"/>
            </w:tcBorders>
            <w:shd w:val="clear" w:color="auto" w:fill="auto"/>
            <w:noWrap/>
            <w:vAlign w:val="bottom"/>
          </w:tcPr>
          <w:p w14:paraId="78CBEF33" w14:textId="5A2FC679" w:rsidR="00435CE1" w:rsidRPr="0072592D" w:rsidRDefault="00435CE1" w:rsidP="00435CE1">
            <w:pPr>
              <w:spacing w:after="0" w:line="240" w:lineRule="auto"/>
              <w:jc w:val="center"/>
              <w:rPr>
                <w:rFonts w:ascii="Times New Roman" w:hAnsi="Times New Roman" w:cs="Times New Roman"/>
                <w:sz w:val="24"/>
                <w:szCs w:val="24"/>
                <w:lang w:val="lt-LT"/>
              </w:rPr>
            </w:pPr>
            <w:r w:rsidRPr="0072592D">
              <w:rPr>
                <w:rFonts w:ascii="Times New Roman" w:hAnsi="Times New Roman" w:cs="Times New Roman"/>
                <w:sz w:val="24"/>
                <w:szCs w:val="24"/>
                <w:lang w:val="lt-LT"/>
              </w:rPr>
              <w:t>4.</w:t>
            </w:r>
          </w:p>
        </w:tc>
        <w:tc>
          <w:tcPr>
            <w:tcW w:w="1322" w:type="pct"/>
            <w:tcBorders>
              <w:top w:val="single" w:sz="4" w:space="0" w:color="auto"/>
              <w:left w:val="nil"/>
              <w:bottom w:val="single" w:sz="8" w:space="0" w:color="auto"/>
              <w:right w:val="single" w:sz="4" w:space="0" w:color="auto"/>
            </w:tcBorders>
            <w:shd w:val="clear" w:color="auto" w:fill="auto"/>
            <w:noWrap/>
            <w:vAlign w:val="bottom"/>
          </w:tcPr>
          <w:p w14:paraId="42A47B67" w14:textId="0A2DE163" w:rsidR="00435CE1" w:rsidRPr="001D3391" w:rsidRDefault="00435CE1" w:rsidP="00651A4E">
            <w:pPr>
              <w:spacing w:after="0" w:line="240" w:lineRule="auto"/>
              <w:jc w:val="both"/>
              <w:rPr>
                <w:rFonts w:ascii="Times New Roman" w:hAnsi="Times New Roman" w:cs="Times New Roman"/>
                <w:sz w:val="24"/>
                <w:szCs w:val="24"/>
                <w:lang w:val="lt-LT"/>
              </w:rPr>
            </w:pPr>
            <w:r w:rsidRPr="001D3391">
              <w:rPr>
                <w:rFonts w:ascii="Times New Roman" w:hAnsi="Times New Roman" w:cs="Times New Roman"/>
                <w:sz w:val="24"/>
                <w:szCs w:val="24"/>
                <w:lang w:val="lt-LT"/>
              </w:rPr>
              <w:t>Paramą gavusios įmonės (iš jų: labai mažos, mažosios, vidutinės ir didelės)</w:t>
            </w:r>
          </w:p>
        </w:tc>
        <w:tc>
          <w:tcPr>
            <w:tcW w:w="486" w:type="pct"/>
            <w:tcBorders>
              <w:top w:val="single" w:sz="4" w:space="0" w:color="auto"/>
              <w:left w:val="nil"/>
              <w:bottom w:val="single" w:sz="8" w:space="0" w:color="auto"/>
              <w:right w:val="single" w:sz="4" w:space="0" w:color="auto"/>
            </w:tcBorders>
            <w:shd w:val="clear" w:color="auto" w:fill="auto"/>
            <w:noWrap/>
            <w:vAlign w:val="center"/>
          </w:tcPr>
          <w:p w14:paraId="3B1EEC45" w14:textId="6F925EA0"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0</w:t>
            </w: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2C5AE258"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35AA0430"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566F8472" w14:textId="75DDE97E"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0F38EF8B" w14:textId="5A60817A" w:rsidR="00435CE1" w:rsidRPr="001D3391" w:rsidRDefault="0072592D"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164A7114" w14:textId="4353FC16"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8" w:type="pct"/>
            <w:tcBorders>
              <w:top w:val="single" w:sz="4" w:space="0" w:color="auto"/>
              <w:left w:val="nil"/>
              <w:bottom w:val="single" w:sz="8" w:space="0" w:color="auto"/>
              <w:right w:val="single" w:sz="4" w:space="0" w:color="auto"/>
            </w:tcBorders>
            <w:shd w:val="clear" w:color="auto" w:fill="auto"/>
            <w:noWrap/>
            <w:vAlign w:val="center"/>
          </w:tcPr>
          <w:p w14:paraId="40E0CDFA"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347" w:type="pct"/>
            <w:tcBorders>
              <w:top w:val="single" w:sz="4" w:space="0" w:color="auto"/>
              <w:left w:val="nil"/>
              <w:bottom w:val="single" w:sz="8" w:space="0" w:color="auto"/>
              <w:right w:val="single" w:sz="4" w:space="0" w:color="auto"/>
            </w:tcBorders>
            <w:shd w:val="clear" w:color="auto" w:fill="auto"/>
            <w:noWrap/>
            <w:vAlign w:val="center"/>
          </w:tcPr>
          <w:p w14:paraId="0B4AD520" w14:textId="77777777" w:rsidR="00435CE1" w:rsidRPr="001D3391" w:rsidRDefault="00435CE1" w:rsidP="00435CE1">
            <w:pPr>
              <w:spacing w:after="0" w:line="240" w:lineRule="auto"/>
              <w:jc w:val="center"/>
              <w:rPr>
                <w:rFonts w:ascii="Times New Roman" w:hAnsi="Times New Roman" w:cs="Times New Roman"/>
                <w:sz w:val="24"/>
                <w:szCs w:val="24"/>
                <w:lang w:val="lt-LT"/>
              </w:rPr>
            </w:pPr>
          </w:p>
        </w:tc>
        <w:tc>
          <w:tcPr>
            <w:tcW w:w="552" w:type="pct"/>
            <w:tcBorders>
              <w:top w:val="single" w:sz="4" w:space="0" w:color="auto"/>
              <w:left w:val="nil"/>
              <w:bottom w:val="single" w:sz="8" w:space="0" w:color="auto"/>
              <w:right w:val="single" w:sz="8" w:space="0" w:color="auto"/>
            </w:tcBorders>
            <w:shd w:val="clear" w:color="auto" w:fill="auto"/>
            <w:noWrap/>
            <w:vAlign w:val="center"/>
          </w:tcPr>
          <w:p w14:paraId="50DEF647" w14:textId="3822AB84" w:rsidR="00435CE1" w:rsidRPr="001D3391" w:rsidRDefault="00435CE1" w:rsidP="00435CE1">
            <w:pPr>
              <w:spacing w:after="0" w:line="240" w:lineRule="auto"/>
              <w:jc w:val="center"/>
              <w:rPr>
                <w:rFonts w:ascii="Times New Roman" w:hAnsi="Times New Roman" w:cs="Times New Roman"/>
                <w:sz w:val="24"/>
                <w:szCs w:val="24"/>
                <w:lang w:val="lt-LT"/>
              </w:rPr>
            </w:pPr>
            <w:r w:rsidRPr="001D3391">
              <w:rPr>
                <w:rFonts w:ascii="Times New Roman" w:hAnsi="Times New Roman" w:cs="Times New Roman"/>
                <w:sz w:val="24"/>
                <w:szCs w:val="24"/>
                <w:lang w:val="lt-LT"/>
              </w:rPr>
              <w:t>1</w:t>
            </w:r>
          </w:p>
        </w:tc>
      </w:tr>
    </w:tbl>
    <w:p w14:paraId="25DF29D9" w14:textId="77777777" w:rsidR="00157B7D" w:rsidRDefault="00157B7D" w:rsidP="00EC520E">
      <w:pPr>
        <w:jc w:val="both"/>
        <w:rPr>
          <w:rFonts w:asciiTheme="majorBidi" w:hAnsiTheme="majorBidi" w:cstheme="majorBidi"/>
          <w:b/>
          <w:sz w:val="24"/>
          <w:szCs w:val="24"/>
          <w:lang w:val="lt-LT" w:eastAsia="lt-LT"/>
        </w:rPr>
      </w:pPr>
    </w:p>
    <w:tbl>
      <w:tblPr>
        <w:tblStyle w:val="Lentelstinklelis"/>
        <w:tblW w:w="10201" w:type="dxa"/>
        <w:tblLook w:val="04A0" w:firstRow="1" w:lastRow="0" w:firstColumn="1" w:lastColumn="0" w:noHBand="0" w:noVBand="1"/>
      </w:tblPr>
      <w:tblGrid>
        <w:gridCol w:w="5098"/>
        <w:gridCol w:w="5103"/>
      </w:tblGrid>
      <w:tr w:rsidR="0002137A" w:rsidRPr="005E52D6" w14:paraId="171D2ACB" w14:textId="77777777" w:rsidTr="003C4A3E">
        <w:tc>
          <w:tcPr>
            <w:tcW w:w="5098" w:type="dxa"/>
          </w:tcPr>
          <w:p w14:paraId="647E786C" w14:textId="7816E62E" w:rsidR="0002137A" w:rsidRPr="001D3391" w:rsidRDefault="0002137A" w:rsidP="00C95B47">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1.2 UŽDAVINIO 1 ALTERNATYVA </w:t>
            </w:r>
            <w:r w:rsidR="00CD169A">
              <w:rPr>
                <w:rFonts w:ascii="Times New Roman" w:hAnsi="Times New Roman" w:cs="Times New Roman"/>
                <w:sz w:val="24"/>
                <w:szCs w:val="24"/>
                <w:lang w:val="lt-LT"/>
              </w:rPr>
              <w:t>−</w:t>
            </w:r>
            <w:r w:rsidRPr="001D3391">
              <w:rPr>
                <w:rFonts w:asciiTheme="majorBidi" w:hAnsiTheme="majorBidi" w:cstheme="majorBidi"/>
                <w:color w:val="000000"/>
                <w:sz w:val="24"/>
                <w:szCs w:val="24"/>
                <w:lang w:val="lt-LT"/>
              </w:rPr>
              <w:t xml:space="preserve"> skatinti gyventojų įsidarbinimo galimybes, gerinti jų padėtį darbo rinkoje ir skatinti verslumą</w:t>
            </w:r>
          </w:p>
        </w:tc>
        <w:tc>
          <w:tcPr>
            <w:tcW w:w="5103" w:type="dxa"/>
          </w:tcPr>
          <w:p w14:paraId="62DEC44A" w14:textId="5DFA78C8" w:rsidR="0002137A" w:rsidRPr="001D3391" w:rsidRDefault="0002137A" w:rsidP="00C95B47">
            <w:pPr>
              <w:jc w:val="both"/>
              <w:rPr>
                <w:rFonts w:asciiTheme="majorBidi" w:hAnsiTheme="majorBidi" w:cstheme="majorBidi"/>
                <w:b/>
                <w:sz w:val="24"/>
                <w:szCs w:val="24"/>
                <w:lang w:val="lt-LT" w:eastAsia="lt-LT"/>
              </w:rPr>
            </w:pPr>
            <w:r w:rsidRPr="001D3391">
              <w:rPr>
                <w:rFonts w:asciiTheme="majorBidi" w:hAnsiTheme="majorBidi" w:cstheme="majorBidi"/>
                <w:b/>
                <w:bCs/>
                <w:color w:val="000000"/>
                <w:sz w:val="24"/>
                <w:szCs w:val="24"/>
                <w:lang w:val="lt-LT"/>
              </w:rPr>
              <w:t xml:space="preserve">1.2 UŽDAVINIO 2 ALTERNATYVA </w:t>
            </w:r>
            <w:r w:rsidR="00CD169A">
              <w:rPr>
                <w:rFonts w:ascii="Times New Roman" w:hAnsi="Times New Roman" w:cs="Times New Roman"/>
                <w:sz w:val="24"/>
                <w:szCs w:val="24"/>
                <w:lang w:val="lt-LT"/>
              </w:rPr>
              <w:t>−</w:t>
            </w:r>
            <w:r w:rsidR="00CD169A">
              <w:rPr>
                <w:rFonts w:asciiTheme="majorBidi" w:hAnsiTheme="majorBidi" w:cstheme="majorBidi"/>
                <w:color w:val="000000"/>
                <w:sz w:val="24"/>
                <w:szCs w:val="24"/>
                <w:lang w:val="lt-LT"/>
              </w:rPr>
              <w:t xml:space="preserve"> s</w:t>
            </w:r>
            <w:r w:rsidRPr="001D3391">
              <w:rPr>
                <w:rFonts w:asciiTheme="majorBidi" w:hAnsiTheme="majorBidi" w:cstheme="majorBidi"/>
                <w:color w:val="000000"/>
                <w:sz w:val="24"/>
                <w:szCs w:val="24"/>
                <w:lang w:val="lt-LT"/>
              </w:rPr>
              <w:t>katinti naujų verslų plėtrą</w:t>
            </w:r>
          </w:p>
        </w:tc>
      </w:tr>
      <w:tr w:rsidR="0002137A" w:rsidRPr="009A4901" w14:paraId="0A0FDBA4" w14:textId="77777777" w:rsidTr="003C4A3E">
        <w:tc>
          <w:tcPr>
            <w:tcW w:w="5098" w:type="dxa"/>
          </w:tcPr>
          <w:p w14:paraId="54FF7467" w14:textId="4B74F80A" w:rsidR="0002137A" w:rsidRPr="001D3391" w:rsidRDefault="0002137A" w:rsidP="001D3391">
            <w:pPr>
              <w:jc w:val="both"/>
              <w:rPr>
                <w:rFonts w:asciiTheme="majorBidi" w:hAnsiTheme="majorBidi" w:cstheme="majorBidi"/>
                <w:bCs/>
                <w:sz w:val="24"/>
                <w:szCs w:val="24"/>
                <w:lang w:val="lt-LT" w:eastAsia="lt-LT"/>
              </w:rPr>
            </w:pPr>
            <w:r w:rsidRPr="001D3391">
              <w:rPr>
                <w:rFonts w:asciiTheme="majorBidi" w:hAnsiTheme="majorBidi" w:cstheme="majorBidi"/>
                <w:bCs/>
                <w:sz w:val="24"/>
                <w:szCs w:val="24"/>
                <w:lang w:val="lt-LT" w:eastAsia="lt-LT"/>
              </w:rPr>
              <w:t xml:space="preserve">Šia alternatyva siekiama pagerinti Kėdainių miesto darbingų, sunkumus patiriančių gyventojų padėtį darbo rinkoje įtraukiant juos į neformalias verslumo skatinimo bei darbo įgūdžių stiprinimo veiklas, kas ir yra numatyta tikslo ir uždavinio įgyvendinimo siekyje. Tačiau šia alternatyva nesiekiama prisidėti prie socialinio verslo kūrimosi perspektyvų, todėl ši alternatyva siaurina veiklas bei tikslinę grupę. </w:t>
            </w:r>
          </w:p>
        </w:tc>
        <w:tc>
          <w:tcPr>
            <w:tcW w:w="5103" w:type="dxa"/>
          </w:tcPr>
          <w:p w14:paraId="67217845" w14:textId="6CF87608" w:rsidR="0002137A" w:rsidRPr="001D3391" w:rsidRDefault="0002137A" w:rsidP="001D3391">
            <w:pPr>
              <w:jc w:val="both"/>
              <w:rPr>
                <w:rFonts w:asciiTheme="majorBidi" w:hAnsiTheme="majorBidi" w:cstheme="majorBidi"/>
                <w:bCs/>
                <w:sz w:val="24"/>
                <w:szCs w:val="24"/>
                <w:lang w:val="lt-LT" w:eastAsia="lt-LT"/>
              </w:rPr>
            </w:pPr>
            <w:r w:rsidRPr="001D3391">
              <w:rPr>
                <w:rFonts w:asciiTheme="majorBidi" w:hAnsiTheme="majorBidi" w:cstheme="majorBidi"/>
                <w:bCs/>
                <w:sz w:val="24"/>
                <w:szCs w:val="24"/>
                <w:lang w:val="lt-LT" w:eastAsia="lt-LT"/>
              </w:rPr>
              <w:t>Alternatyva apriboja ir tikslinių grupių dalyvavimą</w:t>
            </w:r>
            <w:r w:rsidR="00CD169A">
              <w:rPr>
                <w:rFonts w:asciiTheme="majorBidi" w:hAnsiTheme="majorBidi" w:cstheme="majorBidi"/>
                <w:bCs/>
                <w:sz w:val="24"/>
                <w:szCs w:val="24"/>
                <w:lang w:val="lt-LT" w:eastAsia="lt-LT"/>
              </w:rPr>
              <w:t>,</w:t>
            </w:r>
            <w:r w:rsidRPr="001D3391">
              <w:rPr>
                <w:rFonts w:asciiTheme="majorBidi" w:hAnsiTheme="majorBidi" w:cstheme="majorBidi"/>
                <w:bCs/>
                <w:sz w:val="24"/>
                <w:szCs w:val="24"/>
                <w:lang w:val="lt-LT" w:eastAsia="lt-LT"/>
              </w:rPr>
              <w:t xml:space="preserve"> ir galimų veiklų vykdymą jas susiaurindama</w:t>
            </w:r>
            <w:r w:rsidR="00DB2C0E" w:rsidRPr="001D3391">
              <w:rPr>
                <w:rFonts w:asciiTheme="majorBidi" w:hAnsiTheme="majorBidi" w:cstheme="majorBidi"/>
                <w:bCs/>
                <w:sz w:val="24"/>
                <w:szCs w:val="24"/>
                <w:lang w:val="lt-LT" w:eastAsia="lt-LT"/>
              </w:rPr>
              <w:t>.</w:t>
            </w:r>
          </w:p>
        </w:tc>
      </w:tr>
    </w:tbl>
    <w:p w14:paraId="30F20C46" w14:textId="77777777" w:rsidR="0002137A" w:rsidRPr="00D95B6E" w:rsidRDefault="0002137A" w:rsidP="00EC520E">
      <w:pPr>
        <w:jc w:val="both"/>
        <w:rPr>
          <w:rFonts w:asciiTheme="majorBidi" w:hAnsiTheme="majorBidi" w:cstheme="majorBidi"/>
          <w:b/>
          <w:sz w:val="24"/>
          <w:szCs w:val="24"/>
          <w:lang w:val="lt-LT" w:eastAsia="lt-LT"/>
        </w:rPr>
      </w:pPr>
    </w:p>
    <w:p w14:paraId="609B4F8F" w14:textId="686A5878" w:rsidR="002E24A2" w:rsidRPr="00D95B6E" w:rsidRDefault="002E24A2" w:rsidP="00EC520E">
      <w:pPr>
        <w:widowControl w:val="0"/>
        <w:overflowPunct w:val="0"/>
        <w:spacing w:after="0" w:line="360" w:lineRule="auto"/>
        <w:jc w:val="both"/>
        <w:rPr>
          <w:rFonts w:asciiTheme="majorBidi" w:hAnsiTheme="majorBidi" w:cstheme="majorBidi"/>
          <w:b/>
          <w:sz w:val="24"/>
          <w:szCs w:val="24"/>
          <w:lang w:val="lt-LT" w:eastAsia="lt-LT"/>
        </w:rPr>
      </w:pPr>
      <w:r w:rsidRPr="00D95B6E">
        <w:rPr>
          <w:rFonts w:asciiTheme="majorBidi" w:hAnsiTheme="majorBidi" w:cstheme="majorBidi"/>
          <w:sz w:val="24"/>
          <w:szCs w:val="24"/>
          <w:lang w:val="lt-LT" w:eastAsia="lt-LT"/>
        </w:rPr>
        <w:br w:type="page"/>
      </w:r>
    </w:p>
    <w:p w14:paraId="41480979" w14:textId="75FC3749" w:rsidR="002E24A2" w:rsidRPr="00D95B6E" w:rsidRDefault="007B12C4" w:rsidP="009606E9">
      <w:pPr>
        <w:pStyle w:val="Antrat1"/>
        <w:numPr>
          <w:ilvl w:val="0"/>
          <w:numId w:val="24"/>
        </w:numPr>
        <w:jc w:val="center"/>
        <w:rPr>
          <w:rFonts w:asciiTheme="majorBidi" w:hAnsiTheme="majorBidi"/>
          <w:b/>
          <w:bCs/>
          <w:color w:val="auto"/>
          <w:sz w:val="24"/>
          <w:szCs w:val="24"/>
          <w:lang w:val="lt-LT" w:eastAsia="lt-LT"/>
        </w:rPr>
      </w:pPr>
      <w:bookmarkStart w:id="17" w:name="_Toc144977712"/>
      <w:r w:rsidRPr="00D95B6E">
        <w:rPr>
          <w:rFonts w:asciiTheme="majorBidi" w:hAnsiTheme="majorBidi"/>
          <w:b/>
          <w:bCs/>
          <w:color w:val="auto"/>
          <w:sz w:val="24"/>
          <w:szCs w:val="24"/>
          <w:lang w:val="lt-LT" w:eastAsia="lt-LT"/>
        </w:rPr>
        <w:lastRenderedPageBreak/>
        <w:t>GYVENAMOSIOS VIETOVĖS BENDRUOMENĖS DALYVAVIMO RENGIANT STRATEGIJĄ</w:t>
      </w:r>
      <w:r w:rsidR="006555C7" w:rsidRPr="00D95B6E">
        <w:rPr>
          <w:rFonts w:asciiTheme="majorBidi" w:hAnsiTheme="majorBidi"/>
          <w:b/>
          <w:bCs/>
          <w:color w:val="auto"/>
          <w:sz w:val="24"/>
          <w:szCs w:val="24"/>
          <w:lang w:val="lt-LT" w:eastAsia="lt-LT"/>
        </w:rPr>
        <w:t xml:space="preserve"> EIGA</w:t>
      </w:r>
      <w:bookmarkEnd w:id="17"/>
    </w:p>
    <w:p w14:paraId="03A04FB6" w14:textId="77777777" w:rsidR="007B12C4" w:rsidRPr="00D95B6E" w:rsidRDefault="007B12C4" w:rsidP="005669F5">
      <w:pPr>
        <w:spacing w:after="0" w:line="240" w:lineRule="auto"/>
        <w:jc w:val="both"/>
        <w:rPr>
          <w:rFonts w:asciiTheme="majorBidi" w:hAnsiTheme="majorBidi" w:cstheme="majorBidi"/>
          <w:sz w:val="24"/>
          <w:szCs w:val="24"/>
          <w:lang w:val="lt-LT" w:eastAsia="lt-LT"/>
        </w:rPr>
      </w:pPr>
    </w:p>
    <w:p w14:paraId="5DA791C9" w14:textId="6C298666" w:rsidR="006555C7" w:rsidRDefault="006555C7" w:rsidP="009606E9">
      <w:pPr>
        <w:pStyle w:val="Antrat2"/>
        <w:numPr>
          <w:ilvl w:val="1"/>
          <w:numId w:val="5"/>
        </w:numPr>
        <w:spacing w:line="240" w:lineRule="auto"/>
        <w:jc w:val="center"/>
        <w:rPr>
          <w:rFonts w:asciiTheme="majorBidi" w:hAnsiTheme="majorBidi"/>
          <w:b/>
          <w:color w:val="auto"/>
          <w:sz w:val="24"/>
          <w:szCs w:val="24"/>
          <w:lang w:val="lt-LT"/>
        </w:rPr>
      </w:pPr>
      <w:bookmarkStart w:id="18" w:name="_Toc144977713"/>
      <w:r w:rsidRPr="004330A6">
        <w:rPr>
          <w:rFonts w:asciiTheme="majorBidi" w:hAnsiTheme="majorBidi"/>
          <w:b/>
          <w:color w:val="auto"/>
          <w:sz w:val="24"/>
          <w:szCs w:val="24"/>
          <w:lang w:val="lt-LT"/>
        </w:rPr>
        <w:t>VIEŠIEJI PRISTATYMAI IR KONSULTACIJOS</w:t>
      </w:r>
      <w:bookmarkEnd w:id="18"/>
    </w:p>
    <w:p w14:paraId="4C53484B" w14:textId="77777777" w:rsidR="004330A6" w:rsidRPr="004330A6" w:rsidRDefault="004330A6" w:rsidP="005669F5">
      <w:pPr>
        <w:spacing w:after="0" w:line="240" w:lineRule="auto"/>
        <w:rPr>
          <w:lang w:val="lt-LT"/>
        </w:rPr>
      </w:pPr>
    </w:p>
    <w:p w14:paraId="123A296F" w14:textId="5C62102B" w:rsidR="00DB2C0E" w:rsidRPr="00DB2C0E" w:rsidRDefault="00DB2C0E" w:rsidP="00EA70C1">
      <w:pPr>
        <w:spacing w:after="0" w:line="240" w:lineRule="auto"/>
        <w:ind w:firstLine="720"/>
        <w:jc w:val="both"/>
        <w:rPr>
          <w:rFonts w:asciiTheme="majorBidi" w:hAnsiTheme="majorBidi" w:cstheme="majorBidi"/>
          <w:sz w:val="24"/>
          <w:szCs w:val="24"/>
          <w:lang w:val="lt-LT" w:eastAsia="lt-LT"/>
        </w:rPr>
      </w:pPr>
      <w:r w:rsidRPr="00DB2C0E">
        <w:rPr>
          <w:rFonts w:asciiTheme="majorBidi" w:hAnsiTheme="majorBidi" w:cstheme="majorBidi"/>
          <w:sz w:val="24"/>
          <w:szCs w:val="24"/>
          <w:lang w:val="lt-LT"/>
        </w:rPr>
        <w:t>Re</w:t>
      </w:r>
      <w:r w:rsidR="00CD169A">
        <w:rPr>
          <w:rFonts w:asciiTheme="majorBidi" w:hAnsiTheme="majorBidi" w:cstheme="majorBidi"/>
          <w:sz w:val="24"/>
          <w:szCs w:val="24"/>
          <w:lang w:val="lt-LT"/>
        </w:rPr>
        <w:t>ngiant Kėdainių miesto VVG 2023</w:t>
      </w:r>
      <w:r w:rsidR="00CD169A">
        <w:rPr>
          <w:rFonts w:ascii="Times New Roman" w:hAnsi="Times New Roman" w:cs="Times New Roman"/>
          <w:sz w:val="24"/>
          <w:szCs w:val="24"/>
          <w:lang w:val="lt-LT"/>
        </w:rPr>
        <w:t>−</w:t>
      </w:r>
      <w:r w:rsidRPr="00DB2C0E">
        <w:rPr>
          <w:rFonts w:asciiTheme="majorBidi" w:hAnsiTheme="majorBidi" w:cstheme="majorBidi"/>
          <w:sz w:val="24"/>
          <w:szCs w:val="24"/>
          <w:lang w:val="lt-LT"/>
        </w:rPr>
        <w:t>2029 m. vietos plėtros strategiją,</w:t>
      </w:r>
      <w:r w:rsidRPr="00DB2C0E">
        <w:rPr>
          <w:rFonts w:asciiTheme="majorBidi" w:hAnsiTheme="majorBidi" w:cstheme="majorBidi"/>
          <w:sz w:val="24"/>
          <w:szCs w:val="24"/>
          <w:lang w:val="lt-LT" w:eastAsia="lt-LT"/>
        </w:rPr>
        <w:t xml:space="preserve"> vyko 5 visuotiniai VVG narių susirinkimai, </w:t>
      </w:r>
      <w:r w:rsidR="00C95B47">
        <w:rPr>
          <w:rFonts w:asciiTheme="majorBidi" w:hAnsiTheme="majorBidi" w:cstheme="majorBidi"/>
          <w:sz w:val="24"/>
          <w:szCs w:val="24"/>
          <w:lang w:val="lt-LT" w:eastAsia="lt-LT"/>
        </w:rPr>
        <w:t>3</w:t>
      </w:r>
      <w:r w:rsidRPr="00DB2C0E">
        <w:rPr>
          <w:rFonts w:asciiTheme="majorBidi" w:hAnsiTheme="majorBidi" w:cstheme="majorBidi"/>
          <w:sz w:val="24"/>
          <w:szCs w:val="24"/>
          <w:lang w:val="lt-LT" w:eastAsia="lt-LT"/>
        </w:rPr>
        <w:t xml:space="preserve"> VVG valdybos narių posėd</w:t>
      </w:r>
      <w:r w:rsidR="00C95B47">
        <w:rPr>
          <w:rFonts w:asciiTheme="majorBidi" w:hAnsiTheme="majorBidi" w:cstheme="majorBidi"/>
          <w:sz w:val="24"/>
          <w:szCs w:val="24"/>
          <w:lang w:val="lt-LT" w:eastAsia="lt-LT"/>
        </w:rPr>
        <w:t>žiai</w:t>
      </w:r>
      <w:r w:rsidRPr="00DB2C0E">
        <w:rPr>
          <w:rFonts w:asciiTheme="majorBidi" w:hAnsiTheme="majorBidi" w:cstheme="majorBidi"/>
          <w:sz w:val="24"/>
          <w:szCs w:val="24"/>
          <w:lang w:val="lt-LT" w:eastAsia="lt-LT"/>
        </w:rPr>
        <w:t>, 6 vieši susitikimai</w:t>
      </w:r>
      <w:r w:rsidR="00CD169A">
        <w:rPr>
          <w:rFonts w:asciiTheme="majorBidi" w:hAnsiTheme="majorBidi" w:cstheme="majorBidi"/>
          <w:sz w:val="24"/>
          <w:szCs w:val="24"/>
          <w:lang w:val="lt-LT" w:eastAsia="lt-LT"/>
        </w:rPr>
        <w:t xml:space="preserve"> </w:t>
      </w:r>
      <w:r w:rsidRPr="00DB2C0E">
        <w:rPr>
          <w:rFonts w:asciiTheme="majorBidi" w:hAnsiTheme="majorBidi" w:cstheme="majorBidi"/>
          <w:sz w:val="24"/>
          <w:szCs w:val="24"/>
          <w:lang w:val="lt-LT" w:eastAsia="lt-LT"/>
        </w:rPr>
        <w:t>/</w:t>
      </w:r>
      <w:r w:rsidR="00CD169A">
        <w:rPr>
          <w:rFonts w:asciiTheme="majorBidi" w:hAnsiTheme="majorBidi" w:cstheme="majorBidi"/>
          <w:sz w:val="24"/>
          <w:szCs w:val="24"/>
          <w:lang w:val="lt-LT" w:eastAsia="lt-LT"/>
        </w:rPr>
        <w:t xml:space="preserve"> </w:t>
      </w:r>
      <w:r w:rsidRPr="00DB2C0E">
        <w:rPr>
          <w:rFonts w:asciiTheme="majorBidi" w:hAnsiTheme="majorBidi" w:cstheme="majorBidi"/>
          <w:sz w:val="24"/>
          <w:szCs w:val="24"/>
          <w:lang w:val="lt-LT" w:eastAsia="lt-LT"/>
        </w:rPr>
        <w:t>konsultacijos dėl Strategijos parengimo, kuriuose dalyvavo 80 dalyvių, atstovaujančių 60 juridinių asmenų.</w:t>
      </w:r>
    </w:p>
    <w:p w14:paraId="0EE86942" w14:textId="257EFCB4" w:rsidR="00EA70C1" w:rsidRPr="008509A4" w:rsidRDefault="00DB2C0E" w:rsidP="00EA70C1">
      <w:pPr>
        <w:spacing w:after="0" w:line="240" w:lineRule="auto"/>
        <w:ind w:firstLine="720"/>
        <w:jc w:val="both"/>
        <w:rPr>
          <w:rFonts w:asciiTheme="majorBidi" w:hAnsiTheme="majorBidi" w:cstheme="majorBidi"/>
          <w:sz w:val="24"/>
          <w:szCs w:val="24"/>
          <w:lang w:val="lt-LT"/>
        </w:rPr>
      </w:pPr>
      <w:r w:rsidRPr="00DB2C0E">
        <w:rPr>
          <w:rFonts w:asciiTheme="majorBidi" w:hAnsiTheme="majorBidi" w:cstheme="majorBidi"/>
          <w:sz w:val="24"/>
          <w:szCs w:val="24"/>
          <w:lang w:val="lt-LT" w:eastAsia="lt-LT"/>
        </w:rPr>
        <w:t>Platūs telkiantys veiksniai, tokie kaip visuomenės įtraukimas dalyvauti poreikių tyrime per viešus susitikimus</w:t>
      </w:r>
      <w:r w:rsidR="00CD169A">
        <w:rPr>
          <w:rFonts w:asciiTheme="majorBidi" w:hAnsiTheme="majorBidi" w:cstheme="majorBidi"/>
          <w:sz w:val="24"/>
          <w:szCs w:val="24"/>
          <w:lang w:val="lt-LT" w:eastAsia="lt-LT"/>
        </w:rPr>
        <w:t xml:space="preserve"> </w:t>
      </w:r>
      <w:r w:rsidRPr="00DB2C0E">
        <w:rPr>
          <w:rFonts w:asciiTheme="majorBidi" w:hAnsiTheme="majorBidi" w:cstheme="majorBidi"/>
          <w:sz w:val="24"/>
          <w:szCs w:val="24"/>
          <w:lang w:val="lt-LT" w:eastAsia="lt-LT"/>
        </w:rPr>
        <w:t>/</w:t>
      </w:r>
      <w:r w:rsidR="00CD169A">
        <w:rPr>
          <w:rFonts w:asciiTheme="majorBidi" w:hAnsiTheme="majorBidi" w:cstheme="majorBidi"/>
          <w:sz w:val="24"/>
          <w:szCs w:val="24"/>
          <w:lang w:val="lt-LT" w:eastAsia="lt-LT"/>
        </w:rPr>
        <w:t xml:space="preserve"> </w:t>
      </w:r>
      <w:r w:rsidRPr="00DB2C0E">
        <w:rPr>
          <w:rFonts w:asciiTheme="majorBidi" w:hAnsiTheme="majorBidi" w:cstheme="majorBidi"/>
          <w:sz w:val="24"/>
          <w:szCs w:val="24"/>
          <w:lang w:val="lt-LT" w:eastAsia="lt-LT"/>
        </w:rPr>
        <w:t>konsultacijas, vykdyti norint</w:t>
      </w:r>
      <w:r w:rsidRPr="00DB2C0E">
        <w:rPr>
          <w:rFonts w:asciiTheme="majorBidi" w:hAnsiTheme="majorBidi" w:cstheme="majorBidi"/>
          <w:color w:val="000000"/>
          <w:sz w:val="24"/>
          <w:szCs w:val="24"/>
          <w:lang w:val="lt-LT" w:eastAsia="lt-LT"/>
        </w:rPr>
        <w:t xml:space="preserve"> </w:t>
      </w:r>
      <w:r w:rsidRPr="008509A4">
        <w:rPr>
          <w:rFonts w:asciiTheme="majorBidi" w:hAnsiTheme="majorBidi" w:cstheme="majorBidi"/>
          <w:sz w:val="24"/>
          <w:szCs w:val="24"/>
          <w:lang w:val="lt-LT" w:eastAsia="lt-LT"/>
        </w:rPr>
        <w:t xml:space="preserve">identifikuoti aktualias problemas ir sužinoti bendruomenės nariams priimtiniausius jų sprendimo būdus. </w:t>
      </w:r>
      <w:r w:rsidRPr="008509A4">
        <w:rPr>
          <w:rFonts w:asciiTheme="majorBidi" w:hAnsiTheme="majorBidi" w:cstheme="majorBidi"/>
          <w:sz w:val="24"/>
          <w:szCs w:val="24"/>
          <w:lang w:val="lt-LT"/>
        </w:rPr>
        <w:t xml:space="preserve">Į visus </w:t>
      </w:r>
      <w:r w:rsidR="00EA70C1" w:rsidRPr="008509A4">
        <w:rPr>
          <w:rFonts w:asciiTheme="majorBidi" w:hAnsiTheme="majorBidi" w:cstheme="majorBidi"/>
          <w:sz w:val="24"/>
          <w:szCs w:val="24"/>
          <w:lang w:val="lt-LT"/>
        </w:rPr>
        <w:t xml:space="preserve">VPS </w:t>
      </w:r>
      <w:r w:rsidRPr="008509A4">
        <w:rPr>
          <w:rFonts w:asciiTheme="majorBidi" w:hAnsiTheme="majorBidi" w:cstheme="majorBidi"/>
          <w:sz w:val="24"/>
          <w:szCs w:val="24"/>
          <w:lang w:val="lt-LT"/>
        </w:rPr>
        <w:t xml:space="preserve">rengimo procesus siekta įtraukti kuo daugiau vietos gyventojų, nevyriausybinių organizacijų, verslo ir savivaldybės administracijos darbuotojų bei kitų įstaigų atstovų. </w:t>
      </w:r>
    </w:p>
    <w:p w14:paraId="29549A22" w14:textId="2EF1EA82" w:rsidR="00DB2C0E" w:rsidRPr="00DB2C0E" w:rsidRDefault="00DB2C0E" w:rsidP="00EA70C1">
      <w:pPr>
        <w:spacing w:after="0" w:line="240" w:lineRule="auto"/>
        <w:ind w:firstLine="720"/>
        <w:jc w:val="both"/>
        <w:rPr>
          <w:rFonts w:asciiTheme="majorBidi" w:hAnsiTheme="majorBidi" w:cstheme="majorBidi"/>
          <w:sz w:val="24"/>
          <w:szCs w:val="24"/>
          <w:lang w:val="lt-LT"/>
        </w:rPr>
      </w:pPr>
      <w:r w:rsidRPr="008509A4">
        <w:rPr>
          <w:rFonts w:asciiTheme="majorBidi" w:hAnsiTheme="majorBidi" w:cstheme="majorBidi"/>
          <w:sz w:val="24"/>
          <w:szCs w:val="24"/>
          <w:lang w:val="lt-LT"/>
        </w:rPr>
        <w:t>Vyko 3 nuotoliniai Kauno apskrities vietos veiklos grupių atstovų susirinkimai, kurių metu į</w:t>
      </w:r>
      <w:r w:rsidR="00EA70C1" w:rsidRPr="008509A4">
        <w:rPr>
          <w:rFonts w:asciiTheme="majorBidi" w:hAnsiTheme="majorBidi" w:cstheme="majorBidi"/>
          <w:sz w:val="24"/>
          <w:szCs w:val="24"/>
          <w:lang w:val="lt-LT"/>
        </w:rPr>
        <w:t xml:space="preserve"> VPS</w:t>
      </w:r>
      <w:r w:rsidRPr="008509A4">
        <w:rPr>
          <w:rFonts w:asciiTheme="majorBidi" w:hAnsiTheme="majorBidi" w:cstheme="majorBidi"/>
          <w:sz w:val="24"/>
          <w:szCs w:val="24"/>
          <w:lang w:val="lt-LT"/>
        </w:rPr>
        <w:t xml:space="preserve"> parengimo ir įgyvendinimo procesus buvo įtrauktos 4 Kauno apskrityje esančios vietos veiklos grupės (</w:t>
      </w:r>
      <w:r w:rsidRPr="008509A4">
        <w:rPr>
          <w:rFonts w:asciiTheme="majorBidi" w:hAnsiTheme="majorBidi" w:cstheme="majorBidi"/>
          <w:sz w:val="24"/>
          <w:szCs w:val="24"/>
          <w:shd w:val="clear" w:color="auto" w:fill="FFFFFF"/>
          <w:lang w:val="lt-LT"/>
        </w:rPr>
        <w:t>Kauno miesto Žaliakalnio vietos veiklos grupė</w:t>
      </w:r>
      <w:r w:rsidRPr="008509A4">
        <w:rPr>
          <w:rFonts w:asciiTheme="majorBidi" w:hAnsiTheme="majorBidi" w:cstheme="majorBidi"/>
          <w:sz w:val="24"/>
          <w:szCs w:val="24"/>
          <w:lang w:val="lt-LT"/>
        </w:rPr>
        <w:t xml:space="preserve">, Jonavos </w:t>
      </w:r>
      <w:r w:rsidR="00EA70C1" w:rsidRPr="008509A4">
        <w:rPr>
          <w:rFonts w:asciiTheme="majorBidi" w:hAnsiTheme="majorBidi" w:cstheme="majorBidi"/>
          <w:sz w:val="24"/>
          <w:szCs w:val="24"/>
          <w:lang w:val="lt-LT"/>
        </w:rPr>
        <w:t xml:space="preserve">miesto </w:t>
      </w:r>
      <w:r w:rsidRPr="00DB2C0E">
        <w:rPr>
          <w:rFonts w:asciiTheme="majorBidi" w:hAnsiTheme="majorBidi" w:cstheme="majorBidi"/>
          <w:sz w:val="24"/>
          <w:szCs w:val="24"/>
          <w:lang w:val="lt-LT"/>
        </w:rPr>
        <w:t xml:space="preserve">vietos veiklos grupė, </w:t>
      </w:r>
      <w:r w:rsidRPr="00B95548">
        <w:rPr>
          <w:rFonts w:ascii="Times New Roman" w:hAnsi="Times New Roman" w:cs="Times New Roman"/>
          <w:sz w:val="24"/>
          <w:szCs w:val="24"/>
          <w:lang w:val="lt-LT"/>
        </w:rPr>
        <w:t xml:space="preserve">Kaišiadorių miesto vietos veiklos grupė ir </w:t>
      </w:r>
      <w:r w:rsidRPr="00DB2C0E">
        <w:rPr>
          <w:rFonts w:asciiTheme="majorBidi" w:hAnsiTheme="majorBidi" w:cstheme="majorBidi"/>
          <w:sz w:val="24"/>
          <w:szCs w:val="24"/>
          <w:lang w:val="lt-LT"/>
        </w:rPr>
        <w:t>Prienų miesto vietos veiklos grupė), kurių tolesnis bendradarbiavimas su</w:t>
      </w:r>
      <w:r w:rsidRPr="00EA70C1">
        <w:rPr>
          <w:rFonts w:asciiTheme="majorBidi" w:hAnsiTheme="majorBidi" w:cstheme="majorBidi"/>
          <w:color w:val="00B050"/>
          <w:sz w:val="24"/>
          <w:szCs w:val="24"/>
          <w:lang w:val="lt-LT"/>
        </w:rPr>
        <w:t xml:space="preserve"> </w:t>
      </w:r>
      <w:r w:rsidRPr="00DB2C0E">
        <w:rPr>
          <w:rFonts w:asciiTheme="majorBidi" w:hAnsiTheme="majorBidi" w:cstheme="majorBidi"/>
          <w:sz w:val="24"/>
          <w:szCs w:val="24"/>
          <w:lang w:val="lt-LT"/>
        </w:rPr>
        <w:t xml:space="preserve">VVG įgyvendinant </w:t>
      </w:r>
      <w:r w:rsidR="00EA70C1" w:rsidRPr="008509A4">
        <w:rPr>
          <w:rFonts w:asciiTheme="majorBidi" w:hAnsiTheme="majorBidi" w:cstheme="majorBidi"/>
          <w:sz w:val="24"/>
          <w:szCs w:val="24"/>
          <w:lang w:val="lt-LT"/>
        </w:rPr>
        <w:t>vietos plėtros s</w:t>
      </w:r>
      <w:r w:rsidRPr="008509A4">
        <w:rPr>
          <w:rFonts w:asciiTheme="majorBidi" w:hAnsiTheme="majorBidi" w:cstheme="majorBidi"/>
          <w:sz w:val="24"/>
          <w:szCs w:val="24"/>
          <w:lang w:val="lt-LT"/>
        </w:rPr>
        <w:t xml:space="preserve">trategijas </w:t>
      </w:r>
      <w:r w:rsidRPr="00DB2C0E">
        <w:rPr>
          <w:rFonts w:asciiTheme="majorBidi" w:hAnsiTheme="majorBidi" w:cstheme="majorBidi"/>
          <w:sz w:val="24"/>
          <w:szCs w:val="24"/>
          <w:lang w:val="lt-LT"/>
        </w:rPr>
        <w:t xml:space="preserve">planuojamas ketinimo bendradarbiauti susitarimuose. </w:t>
      </w:r>
    </w:p>
    <w:p w14:paraId="2DA9DA14" w14:textId="43352E33" w:rsidR="00DB2C0E" w:rsidRPr="00DB2C0E" w:rsidRDefault="00DB2C0E" w:rsidP="00EA70C1">
      <w:pPr>
        <w:spacing w:after="0" w:line="240" w:lineRule="auto"/>
        <w:ind w:firstLine="720"/>
        <w:jc w:val="both"/>
        <w:rPr>
          <w:rFonts w:asciiTheme="majorBidi" w:hAnsiTheme="majorBidi" w:cstheme="majorBidi"/>
          <w:noProof/>
          <w:sz w:val="24"/>
          <w:szCs w:val="24"/>
          <w:lang w:val="lt-LT"/>
        </w:rPr>
      </w:pPr>
      <w:r w:rsidRPr="00DB2C0E">
        <w:rPr>
          <w:rFonts w:asciiTheme="majorBidi" w:hAnsiTheme="majorBidi" w:cstheme="majorBidi"/>
          <w:sz w:val="24"/>
          <w:szCs w:val="24"/>
          <w:lang w:val="lt-LT"/>
        </w:rPr>
        <w:t>Kėdainių miesto seniūnijos bendr</w:t>
      </w:r>
      <w:r w:rsidRPr="008509A4">
        <w:rPr>
          <w:rFonts w:asciiTheme="majorBidi" w:hAnsiTheme="majorBidi" w:cstheme="majorBidi"/>
          <w:sz w:val="24"/>
          <w:szCs w:val="24"/>
          <w:lang w:val="lt-LT"/>
        </w:rPr>
        <w:t xml:space="preserve">uomenė į </w:t>
      </w:r>
      <w:r w:rsidR="00EA70C1" w:rsidRPr="008509A4">
        <w:rPr>
          <w:rFonts w:asciiTheme="majorBidi" w:hAnsiTheme="majorBidi" w:cstheme="majorBidi"/>
          <w:sz w:val="24"/>
          <w:szCs w:val="24"/>
          <w:lang w:val="lt-LT"/>
        </w:rPr>
        <w:t xml:space="preserve">VPS </w:t>
      </w:r>
      <w:r w:rsidRPr="00DB2C0E">
        <w:rPr>
          <w:rFonts w:asciiTheme="majorBidi" w:hAnsiTheme="majorBidi" w:cstheme="majorBidi"/>
          <w:sz w:val="24"/>
          <w:szCs w:val="24"/>
          <w:lang w:val="lt-LT"/>
        </w:rPr>
        <w:t xml:space="preserve">rengimą buvo įtraukta šiais būdais (žr. 5 lentelę): </w:t>
      </w:r>
    </w:p>
    <w:p w14:paraId="2C1E0D1C" w14:textId="0215450E" w:rsidR="00DB2C0E" w:rsidRPr="00EA70C1" w:rsidRDefault="00EA70C1" w:rsidP="00EA70C1">
      <w:pPr>
        <w:pStyle w:val="Sraopastraipa"/>
        <w:numPr>
          <w:ilvl w:val="0"/>
          <w:numId w:val="27"/>
        </w:numPr>
        <w:spacing w:after="0" w:line="240" w:lineRule="auto"/>
        <w:ind w:left="0" w:firstLine="567"/>
        <w:jc w:val="both"/>
        <w:rPr>
          <w:rFonts w:asciiTheme="majorBidi" w:hAnsiTheme="majorBidi" w:cstheme="majorBidi"/>
          <w:sz w:val="24"/>
          <w:szCs w:val="24"/>
          <w:lang w:val="lt-LT"/>
        </w:rPr>
      </w:pPr>
      <w:r>
        <w:rPr>
          <w:rFonts w:asciiTheme="majorBidi" w:hAnsiTheme="majorBidi" w:cstheme="majorBidi"/>
          <w:sz w:val="24"/>
          <w:szCs w:val="24"/>
          <w:lang w:val="lt-LT"/>
        </w:rPr>
        <w:t>p</w:t>
      </w:r>
      <w:r w:rsidR="00DB2C0E" w:rsidRPr="00EA70C1">
        <w:rPr>
          <w:rFonts w:asciiTheme="majorBidi" w:hAnsiTheme="majorBidi" w:cstheme="majorBidi"/>
          <w:sz w:val="24"/>
          <w:szCs w:val="24"/>
          <w:lang w:val="lt-LT"/>
        </w:rPr>
        <w:t>er nuolatinį informacijos dėl strategijos rengimo viešinimą Kėdainių rajono savivaldybės ir VVG interneto svetainėse kviečiant dalyvauti viešuose susitikimuose, konsultacijose, teikti projektines idėjas ar pasiūlymus;</w:t>
      </w:r>
    </w:p>
    <w:p w14:paraId="7AA5BEE2" w14:textId="7104AACA" w:rsidR="00DB2C0E" w:rsidRPr="00EA70C1" w:rsidRDefault="00EA70C1" w:rsidP="00EA70C1">
      <w:pPr>
        <w:pStyle w:val="Sraopastraipa"/>
        <w:numPr>
          <w:ilvl w:val="0"/>
          <w:numId w:val="27"/>
        </w:numPr>
        <w:spacing w:after="0" w:line="240" w:lineRule="auto"/>
        <w:ind w:left="0" w:firstLine="567"/>
        <w:jc w:val="both"/>
        <w:rPr>
          <w:rFonts w:asciiTheme="majorBidi" w:hAnsiTheme="majorBidi" w:cstheme="majorBidi"/>
          <w:sz w:val="24"/>
          <w:szCs w:val="24"/>
          <w:lang w:val="lt-LT"/>
        </w:rPr>
      </w:pPr>
      <w:r>
        <w:rPr>
          <w:rFonts w:asciiTheme="majorBidi" w:hAnsiTheme="majorBidi" w:cstheme="majorBidi"/>
          <w:sz w:val="24"/>
          <w:szCs w:val="24"/>
          <w:lang w:val="lt-LT"/>
        </w:rPr>
        <w:t>p</w:t>
      </w:r>
      <w:r w:rsidR="00DB2C0E" w:rsidRPr="00EA70C1">
        <w:rPr>
          <w:rFonts w:asciiTheme="majorBidi" w:hAnsiTheme="majorBidi" w:cstheme="majorBidi"/>
          <w:sz w:val="24"/>
          <w:szCs w:val="24"/>
          <w:lang w:val="lt-LT"/>
        </w:rPr>
        <w:t xml:space="preserve">er viešus kontaktinius ir nuotolinius vietos gyventojų susitikimus, konsultacijas, kurių metu buvo renkama informacija  </w:t>
      </w:r>
      <w:r w:rsidR="00DB2C0E" w:rsidRPr="00EA70C1">
        <w:rPr>
          <w:rFonts w:asciiTheme="majorBidi" w:hAnsiTheme="majorBidi" w:cstheme="majorBidi"/>
          <w:color w:val="000000" w:themeColor="text1"/>
          <w:sz w:val="24"/>
          <w:szCs w:val="24"/>
          <w:lang w:val="lt-LT" w:eastAsia="lt-LT"/>
        </w:rPr>
        <w:t>apie aktualiausias problemas ir lūkesčius;</w:t>
      </w:r>
    </w:p>
    <w:p w14:paraId="5C55CC41" w14:textId="6872D02D" w:rsidR="00DB2C0E" w:rsidRPr="00EA70C1" w:rsidRDefault="00EA70C1" w:rsidP="00EA70C1">
      <w:pPr>
        <w:pStyle w:val="Sraopastraipa"/>
        <w:numPr>
          <w:ilvl w:val="0"/>
          <w:numId w:val="27"/>
        </w:numPr>
        <w:spacing w:after="0" w:line="240" w:lineRule="auto"/>
        <w:ind w:left="0" w:firstLine="567"/>
        <w:jc w:val="both"/>
        <w:rPr>
          <w:rFonts w:asciiTheme="majorBidi" w:hAnsiTheme="majorBidi" w:cstheme="majorBidi"/>
          <w:sz w:val="24"/>
          <w:szCs w:val="24"/>
          <w:lang w:val="lt-LT"/>
        </w:rPr>
      </w:pPr>
      <w:r>
        <w:rPr>
          <w:rFonts w:asciiTheme="majorBidi" w:hAnsiTheme="majorBidi" w:cstheme="majorBidi"/>
          <w:sz w:val="24"/>
          <w:szCs w:val="24"/>
          <w:lang w:val="lt-LT"/>
        </w:rPr>
        <w:t>p</w:t>
      </w:r>
      <w:r w:rsidR="00DB2C0E" w:rsidRPr="00EA70C1">
        <w:rPr>
          <w:rFonts w:asciiTheme="majorBidi" w:hAnsiTheme="majorBidi" w:cstheme="majorBidi"/>
          <w:sz w:val="24"/>
          <w:szCs w:val="24"/>
          <w:lang w:val="lt-LT"/>
        </w:rPr>
        <w:t>er rep</w:t>
      </w:r>
      <w:r w:rsidR="00CD169A" w:rsidRPr="00EA70C1">
        <w:rPr>
          <w:rFonts w:asciiTheme="majorBidi" w:hAnsiTheme="majorBidi" w:cstheme="majorBidi"/>
          <w:sz w:val="24"/>
          <w:szCs w:val="24"/>
          <w:lang w:val="lt-LT"/>
        </w:rPr>
        <w:t xml:space="preserve">rezentatyvią vietos gyventojų e. </w:t>
      </w:r>
      <w:r w:rsidR="00DB2C0E" w:rsidRPr="00EA70C1">
        <w:rPr>
          <w:rFonts w:asciiTheme="majorBidi" w:hAnsiTheme="majorBidi" w:cstheme="majorBidi"/>
          <w:sz w:val="24"/>
          <w:szCs w:val="24"/>
          <w:lang w:val="lt-LT"/>
        </w:rPr>
        <w:t>apklausą, kurios metu buvo tiriama VVG teritorijos gyventojų nuomonė ir poreikis, kuri vyko per platformą: www.manoapklausa.lt:</w:t>
      </w:r>
    </w:p>
    <w:p w14:paraId="6289B3AD" w14:textId="30B3617E" w:rsidR="00DB2C0E" w:rsidRPr="00DB2C0E" w:rsidRDefault="00000000" w:rsidP="00DB2C0E">
      <w:pPr>
        <w:jc w:val="both"/>
        <w:rPr>
          <w:rFonts w:asciiTheme="majorBidi" w:hAnsiTheme="majorBidi" w:cstheme="majorBidi"/>
          <w:sz w:val="24"/>
          <w:szCs w:val="24"/>
          <w:lang w:val="lt-LT"/>
        </w:rPr>
      </w:pPr>
      <w:hyperlink r:id="rId47" w:history="1">
        <w:r w:rsidR="00DB2C0E" w:rsidRPr="00DB2C0E">
          <w:rPr>
            <w:rStyle w:val="Hipersaitas"/>
            <w:rFonts w:asciiTheme="majorBidi" w:hAnsiTheme="majorBidi" w:cstheme="majorBidi"/>
            <w:sz w:val="24"/>
            <w:szCs w:val="24"/>
            <w:lang w:val="lt-LT"/>
          </w:rPr>
          <w:t>https://www.manoapklausa.lt/apklausa/1467023533/?fbclid=IwAR3dErG3cSAL4ti37pfagwe64ZI13OfUAgaHAFa0TRY0a7wKNuOw32WOZVU</w:t>
        </w:r>
      </w:hyperlink>
      <w:r w:rsidR="00DB2C0E" w:rsidRPr="00DB2C0E">
        <w:rPr>
          <w:rFonts w:asciiTheme="majorBidi" w:hAnsiTheme="majorBidi" w:cstheme="majorBidi"/>
          <w:noProof/>
          <w:color w:val="FF0000"/>
          <w:sz w:val="24"/>
          <w:szCs w:val="24"/>
          <w:lang w:val="lt-LT"/>
        </w:rPr>
        <w:t xml:space="preserve"> </w:t>
      </w:r>
      <w:r w:rsidR="00DB2C0E" w:rsidRPr="00DB2C0E">
        <w:rPr>
          <w:rFonts w:asciiTheme="majorBidi" w:hAnsiTheme="majorBidi" w:cstheme="majorBidi"/>
          <w:noProof/>
          <w:sz w:val="24"/>
          <w:szCs w:val="24"/>
          <w:lang w:val="lt-LT"/>
        </w:rPr>
        <w:t>(anketos apibendrinti duomenys pridedami 4 priede).</w:t>
      </w:r>
    </w:p>
    <w:p w14:paraId="57BEDA6C" w14:textId="1B66EC23" w:rsidR="00DB2C0E" w:rsidRPr="00EA70C1" w:rsidRDefault="00DB2C0E" w:rsidP="00EA70C1">
      <w:pPr>
        <w:tabs>
          <w:tab w:val="left" w:pos="567"/>
        </w:tabs>
        <w:spacing w:after="0" w:line="240" w:lineRule="auto"/>
        <w:ind w:firstLine="709"/>
        <w:jc w:val="both"/>
        <w:rPr>
          <w:rFonts w:ascii="Times New Roman" w:hAnsi="Times New Roman" w:cs="Times New Roman"/>
          <w:sz w:val="24"/>
          <w:szCs w:val="24"/>
          <w:lang w:val="lt-LT"/>
        </w:rPr>
      </w:pPr>
      <w:r w:rsidRPr="00527605">
        <w:rPr>
          <w:rFonts w:ascii="Times New Roman" w:hAnsi="Times New Roman" w:cs="Times New Roman"/>
          <w:sz w:val="24"/>
          <w:szCs w:val="24"/>
          <w:lang w:val="lt-LT"/>
        </w:rPr>
        <w:t xml:space="preserve">Dalyvauti viešuose susirinkimuose visuomenė buvo kviečiama per </w:t>
      </w:r>
      <w:r w:rsidR="00EA70C1" w:rsidRPr="00675481">
        <w:rPr>
          <w:rFonts w:ascii="Times New Roman" w:hAnsi="Times New Roman" w:cs="Times New Roman"/>
          <w:sz w:val="24"/>
          <w:szCs w:val="24"/>
          <w:lang w:val="lt-LT"/>
        </w:rPr>
        <w:t xml:space="preserve">VVG </w:t>
      </w:r>
      <w:r w:rsidRPr="00675481">
        <w:rPr>
          <w:rFonts w:ascii="Times New Roman" w:hAnsi="Times New Roman" w:cs="Times New Roman"/>
          <w:sz w:val="24"/>
          <w:szCs w:val="24"/>
          <w:lang w:val="lt-LT"/>
        </w:rPr>
        <w:t xml:space="preserve">ir Kėdainių </w:t>
      </w:r>
      <w:r w:rsidRPr="00EA70C1">
        <w:rPr>
          <w:rFonts w:ascii="Times New Roman" w:hAnsi="Times New Roman" w:cs="Times New Roman"/>
          <w:sz w:val="24"/>
          <w:szCs w:val="24"/>
          <w:lang w:val="lt-LT"/>
        </w:rPr>
        <w:t xml:space="preserve">rajono savivaldybės interneto svetaines ir </w:t>
      </w:r>
      <w:r w:rsidR="00C95B47" w:rsidRPr="00EA70C1">
        <w:rPr>
          <w:rFonts w:ascii="Times New Roman" w:hAnsi="Times New Roman" w:cs="Times New Roman"/>
          <w:sz w:val="24"/>
          <w:szCs w:val="24"/>
          <w:lang w:val="lt-LT"/>
        </w:rPr>
        <w:t xml:space="preserve">kituose, </w:t>
      </w:r>
      <w:r w:rsidRPr="00EA70C1">
        <w:rPr>
          <w:rFonts w:ascii="Times New Roman" w:hAnsi="Times New Roman" w:cs="Times New Roman"/>
          <w:sz w:val="24"/>
          <w:szCs w:val="24"/>
          <w:lang w:val="lt-LT"/>
        </w:rPr>
        <w:t xml:space="preserve">socialinio tinklo </w:t>
      </w:r>
      <w:r w:rsidR="00CD169A" w:rsidRPr="00EA70C1">
        <w:rPr>
          <w:rFonts w:ascii="Times New Roman" w:hAnsi="Times New Roman" w:cs="Times New Roman"/>
          <w:sz w:val="24"/>
          <w:szCs w:val="24"/>
          <w:lang w:val="lt-LT"/>
        </w:rPr>
        <w:t>„</w:t>
      </w:r>
      <w:r w:rsidRPr="00EA70C1">
        <w:rPr>
          <w:rFonts w:ascii="Times New Roman" w:hAnsi="Times New Roman" w:cs="Times New Roman"/>
          <w:sz w:val="24"/>
          <w:szCs w:val="24"/>
          <w:lang w:val="lt-LT"/>
        </w:rPr>
        <w:t>Facebook</w:t>
      </w:r>
      <w:r w:rsidR="00CD169A" w:rsidRPr="00EA70C1">
        <w:rPr>
          <w:rFonts w:ascii="Times New Roman" w:hAnsi="Times New Roman" w:cs="Times New Roman"/>
          <w:sz w:val="24"/>
          <w:szCs w:val="24"/>
          <w:lang w:val="lt-LT"/>
        </w:rPr>
        <w:t>“</w:t>
      </w:r>
      <w:r w:rsidRPr="00EA70C1">
        <w:rPr>
          <w:rFonts w:ascii="Times New Roman" w:hAnsi="Times New Roman" w:cs="Times New Roman"/>
          <w:sz w:val="24"/>
          <w:szCs w:val="24"/>
          <w:lang w:val="lt-LT"/>
        </w:rPr>
        <w:t xml:space="preserve"> </w:t>
      </w:r>
      <w:r w:rsidR="00527605" w:rsidRPr="00EA70C1">
        <w:rPr>
          <w:rFonts w:ascii="Times New Roman" w:hAnsi="Times New Roman" w:cs="Times New Roman"/>
          <w:sz w:val="24"/>
          <w:szCs w:val="24"/>
          <w:lang w:val="lt-LT"/>
        </w:rPr>
        <w:t>platformose</w:t>
      </w:r>
      <w:r w:rsidRPr="00EA70C1">
        <w:rPr>
          <w:rFonts w:ascii="Times New Roman" w:hAnsi="Times New Roman" w:cs="Times New Roman"/>
          <w:sz w:val="24"/>
          <w:szCs w:val="24"/>
          <w:lang w:val="lt-LT"/>
        </w:rPr>
        <w:t xml:space="preserve">: Viskas, kas Kėdainiuose; Asociacija Kėdainių senamiesčio bendruomenė. </w:t>
      </w:r>
    </w:p>
    <w:p w14:paraId="39914D7A" w14:textId="405EC1D0" w:rsidR="00DB2C0E" w:rsidRPr="00EA70C1" w:rsidRDefault="00DB2C0E" w:rsidP="00EA70C1">
      <w:pPr>
        <w:spacing w:after="0" w:line="240" w:lineRule="auto"/>
        <w:ind w:firstLine="709"/>
        <w:jc w:val="both"/>
        <w:rPr>
          <w:rFonts w:ascii="Times New Roman" w:hAnsi="Times New Roman" w:cs="Times New Roman"/>
          <w:sz w:val="24"/>
          <w:szCs w:val="24"/>
          <w:lang w:val="lt-LT" w:eastAsia="lt-LT"/>
        </w:rPr>
      </w:pPr>
      <w:r w:rsidRPr="00EA70C1">
        <w:rPr>
          <w:rFonts w:ascii="Times New Roman" w:hAnsi="Times New Roman" w:cs="Times New Roman"/>
          <w:noProof/>
          <w:sz w:val="24"/>
          <w:szCs w:val="24"/>
          <w:lang w:val="lt-LT"/>
        </w:rPr>
        <w:t xml:space="preserve">Vietos žinaisklaidos </w:t>
      </w:r>
      <w:r w:rsidRPr="00EA70C1">
        <w:rPr>
          <w:rFonts w:ascii="Times New Roman" w:hAnsi="Times New Roman" w:cs="Times New Roman"/>
          <w:sz w:val="24"/>
          <w:szCs w:val="24"/>
          <w:lang w:val="lt-LT"/>
        </w:rPr>
        <w:t>priemonėse</w:t>
      </w:r>
      <w:r w:rsidRPr="00EA70C1">
        <w:rPr>
          <w:rFonts w:ascii="Times New Roman" w:hAnsi="Times New Roman" w:cs="Times New Roman"/>
          <w:noProof/>
          <w:sz w:val="24"/>
          <w:szCs w:val="24"/>
          <w:lang w:val="lt-LT"/>
        </w:rPr>
        <w:t xml:space="preserve">: </w:t>
      </w:r>
      <w:hyperlink w:history="1">
        <w:r w:rsidR="00CD169A" w:rsidRPr="00EA70C1">
          <w:rPr>
            <w:rStyle w:val="Hipersaitas"/>
            <w:rFonts w:ascii="Times New Roman" w:hAnsi="Times New Roman" w:cs="Times New Roman"/>
            <w:sz w:val="24"/>
            <w:szCs w:val="24"/>
            <w:bdr w:val="none" w:sz="0" w:space="0" w:color="auto" w:frame="1"/>
            <w:lang w:val="lt-LT" w:eastAsia="lt-LT"/>
          </w:rPr>
          <w:t>„Kėdainių žinios“ „Balticum“ televiziją</w:t>
        </w:r>
      </w:hyperlink>
      <w:r w:rsidRPr="00EA70C1">
        <w:rPr>
          <w:rFonts w:ascii="Times New Roman" w:hAnsi="Times New Roman" w:cs="Times New Roman"/>
          <w:sz w:val="24"/>
          <w:szCs w:val="24"/>
          <w:lang w:val="lt-LT" w:eastAsia="lt-LT"/>
        </w:rPr>
        <w:t>:</w:t>
      </w:r>
      <w:r w:rsidR="00C95B47" w:rsidRPr="00EA70C1">
        <w:rPr>
          <w:rFonts w:ascii="Times New Roman" w:hAnsi="Times New Roman" w:cs="Times New Roman"/>
          <w:sz w:val="24"/>
          <w:szCs w:val="24"/>
          <w:lang w:val="lt-LT" w:eastAsia="lt-LT"/>
        </w:rPr>
        <w:t xml:space="preserve"> </w:t>
      </w:r>
      <w:hyperlink r:id="rId48" w:history="1">
        <w:r w:rsidR="00C95B47" w:rsidRPr="00EA70C1">
          <w:rPr>
            <w:rStyle w:val="Hipersaitas"/>
            <w:rFonts w:ascii="Times New Roman" w:hAnsi="Times New Roman" w:cs="Times New Roman"/>
            <w:sz w:val="24"/>
            <w:szCs w:val="24"/>
            <w:lang w:val="lt-LT"/>
          </w:rPr>
          <w:t>https://www.youtube.com/watch?v=oBnL6LqYZs0&amp;t=158s</w:t>
        </w:r>
      </w:hyperlink>
      <w:r w:rsidRPr="00EA70C1">
        <w:rPr>
          <w:rStyle w:val="Hipersaitas"/>
          <w:rFonts w:ascii="Times New Roman" w:hAnsi="Times New Roman" w:cs="Times New Roman"/>
          <w:sz w:val="24"/>
          <w:szCs w:val="24"/>
          <w:lang w:val="lt-LT"/>
        </w:rPr>
        <w:t>)</w:t>
      </w:r>
      <w:r w:rsidRPr="00EA70C1">
        <w:rPr>
          <w:rFonts w:ascii="Times New Roman" w:hAnsi="Times New Roman" w:cs="Times New Roman"/>
          <w:noProof/>
          <w:sz w:val="24"/>
          <w:szCs w:val="24"/>
          <w:lang w:val="lt-LT"/>
        </w:rPr>
        <w:t xml:space="preserve"> ir laikraštį </w:t>
      </w:r>
      <w:r w:rsidR="00CD169A" w:rsidRPr="00EA70C1">
        <w:rPr>
          <w:rFonts w:ascii="Times New Roman" w:hAnsi="Times New Roman" w:cs="Times New Roman"/>
          <w:noProof/>
          <w:sz w:val="24"/>
          <w:szCs w:val="24"/>
          <w:lang w:val="lt-LT"/>
        </w:rPr>
        <w:t>„</w:t>
      </w:r>
      <w:r w:rsidRPr="00EA70C1">
        <w:rPr>
          <w:rFonts w:ascii="Times New Roman" w:hAnsi="Times New Roman" w:cs="Times New Roman"/>
          <w:noProof/>
          <w:sz w:val="24"/>
          <w:szCs w:val="24"/>
          <w:lang w:val="lt-LT"/>
        </w:rPr>
        <w:t>Kėdainių mugė</w:t>
      </w:r>
      <w:r w:rsidR="00CD169A" w:rsidRPr="00EA70C1">
        <w:rPr>
          <w:rFonts w:ascii="Times New Roman" w:hAnsi="Times New Roman" w:cs="Times New Roman"/>
          <w:noProof/>
          <w:sz w:val="24"/>
          <w:szCs w:val="24"/>
          <w:lang w:val="lt-LT"/>
        </w:rPr>
        <w:t>“</w:t>
      </w:r>
      <w:r w:rsidRPr="00EA70C1">
        <w:rPr>
          <w:rFonts w:ascii="Times New Roman" w:hAnsi="Times New Roman" w:cs="Times New Roman"/>
          <w:noProof/>
          <w:sz w:val="24"/>
          <w:szCs w:val="24"/>
          <w:lang w:val="lt-LT"/>
        </w:rPr>
        <w:t xml:space="preserve">: </w:t>
      </w:r>
      <w:hyperlink r:id="rId49" w:history="1">
        <w:r w:rsidRPr="00EA70C1">
          <w:rPr>
            <w:rStyle w:val="Hipersaitas"/>
            <w:rFonts w:ascii="Times New Roman" w:hAnsi="Times New Roman" w:cs="Times New Roman"/>
            <w:noProof/>
            <w:sz w:val="24"/>
            <w:szCs w:val="24"/>
            <w:lang w:val="lt-LT"/>
          </w:rPr>
          <w:t>https://muge.eu/susirinkimas/</w:t>
        </w:r>
      </w:hyperlink>
      <w:r w:rsidRPr="00EA70C1">
        <w:rPr>
          <w:rFonts w:ascii="Times New Roman" w:hAnsi="Times New Roman" w:cs="Times New Roman"/>
          <w:noProof/>
          <w:color w:val="FF0000"/>
          <w:lang w:val="lt-LT"/>
        </w:rPr>
        <w:t xml:space="preserve"> </w:t>
      </w:r>
      <w:r w:rsidRPr="00EA70C1">
        <w:rPr>
          <w:rFonts w:ascii="Times New Roman" w:hAnsi="Times New Roman" w:cs="Times New Roman"/>
          <w:noProof/>
          <w:sz w:val="24"/>
          <w:szCs w:val="24"/>
          <w:lang w:val="lt-LT"/>
        </w:rPr>
        <w:t>(viešinimo informacija pateikta 6 priede).</w:t>
      </w:r>
    </w:p>
    <w:p w14:paraId="16560283" w14:textId="567DA918" w:rsidR="00DB2C0E" w:rsidRDefault="00DB2C0E" w:rsidP="00EA70C1">
      <w:pPr>
        <w:spacing w:after="0" w:line="240" w:lineRule="auto"/>
        <w:ind w:firstLine="709"/>
        <w:jc w:val="both"/>
        <w:rPr>
          <w:rFonts w:ascii="Times New Roman" w:hAnsi="Times New Roman" w:cs="Times New Roman"/>
          <w:sz w:val="24"/>
          <w:szCs w:val="24"/>
          <w:lang w:val="lt-LT"/>
        </w:rPr>
      </w:pPr>
      <w:r w:rsidRPr="00EA70C1">
        <w:rPr>
          <w:rFonts w:ascii="Times New Roman" w:hAnsi="Times New Roman" w:cs="Times New Roman"/>
          <w:sz w:val="24"/>
          <w:szCs w:val="24"/>
          <w:lang w:val="lt-LT"/>
        </w:rPr>
        <w:t xml:space="preserve">Be aukščiau minėtų bendruomenių dalyvavimo būdų rengiant </w:t>
      </w:r>
      <w:r w:rsidR="00EA70C1" w:rsidRPr="00675481">
        <w:rPr>
          <w:rFonts w:ascii="Times New Roman" w:hAnsi="Times New Roman" w:cs="Times New Roman"/>
          <w:sz w:val="24"/>
          <w:szCs w:val="24"/>
          <w:lang w:val="lt-LT"/>
        </w:rPr>
        <w:t>VPS</w:t>
      </w:r>
      <w:r w:rsidRPr="00675481">
        <w:rPr>
          <w:rFonts w:ascii="Times New Roman" w:hAnsi="Times New Roman" w:cs="Times New Roman"/>
          <w:sz w:val="24"/>
          <w:szCs w:val="24"/>
          <w:lang w:val="lt-LT"/>
        </w:rPr>
        <w:t xml:space="preserve">, </w:t>
      </w:r>
      <w:r w:rsidRPr="00EA70C1">
        <w:rPr>
          <w:rFonts w:ascii="Times New Roman" w:hAnsi="Times New Roman" w:cs="Times New Roman"/>
          <w:sz w:val="24"/>
          <w:szCs w:val="24"/>
          <w:lang w:val="lt-LT"/>
        </w:rPr>
        <w:t xml:space="preserve">vykdytos individualios subjektų konsultacijos, neformalios diskusijos. Projektinės idėjos ir pasiūlymai buvo teikiami elektroniniu paštu: </w:t>
      </w:r>
      <w:hyperlink r:id="rId50" w:history="1">
        <w:r w:rsidRPr="00EA70C1">
          <w:rPr>
            <w:rStyle w:val="Hipersaitas"/>
            <w:rFonts w:ascii="Times New Roman" w:hAnsi="Times New Roman" w:cs="Times New Roman"/>
            <w:sz w:val="24"/>
            <w:szCs w:val="24"/>
            <w:lang w:val="lt-LT"/>
          </w:rPr>
          <w:t>kedainiu.miestovvg@gmail.com</w:t>
        </w:r>
      </w:hyperlink>
      <w:r w:rsidRPr="00EA70C1">
        <w:rPr>
          <w:rFonts w:ascii="Times New Roman" w:hAnsi="Times New Roman" w:cs="Times New Roman"/>
          <w:sz w:val="24"/>
          <w:szCs w:val="24"/>
          <w:lang w:val="lt-LT"/>
        </w:rPr>
        <w:t xml:space="preserve"> bei išsakyti VVG darbuotojams telefonu.</w:t>
      </w:r>
    </w:p>
    <w:p w14:paraId="248180F3" w14:textId="77777777" w:rsidR="00EA70C1" w:rsidRPr="00EA70C1" w:rsidRDefault="00EA70C1" w:rsidP="00EA70C1">
      <w:pPr>
        <w:spacing w:after="0" w:line="240" w:lineRule="auto"/>
        <w:jc w:val="both"/>
        <w:rPr>
          <w:rFonts w:ascii="Times New Roman" w:hAnsi="Times New Roman" w:cs="Times New Roman"/>
          <w:sz w:val="24"/>
          <w:szCs w:val="24"/>
          <w:lang w:val="lt-LT"/>
        </w:rPr>
      </w:pPr>
    </w:p>
    <w:p w14:paraId="7CAB101C" w14:textId="568477D6" w:rsidR="00DB2C0E" w:rsidRDefault="00EB5634" w:rsidP="009606E9">
      <w:pPr>
        <w:pStyle w:val="Antrat2"/>
        <w:numPr>
          <w:ilvl w:val="1"/>
          <w:numId w:val="5"/>
        </w:numPr>
        <w:jc w:val="center"/>
        <w:rPr>
          <w:rFonts w:asciiTheme="majorBidi" w:hAnsiTheme="majorBidi"/>
          <w:b/>
          <w:color w:val="auto"/>
          <w:sz w:val="24"/>
          <w:szCs w:val="24"/>
          <w:lang w:val="lt-LT"/>
        </w:rPr>
      </w:pPr>
      <w:bookmarkStart w:id="19" w:name="_Toc443035646"/>
      <w:bookmarkStart w:id="20" w:name="_Toc144977714"/>
      <w:r w:rsidRPr="00DB2C0E">
        <w:rPr>
          <w:rFonts w:asciiTheme="majorBidi" w:hAnsiTheme="majorBidi"/>
          <w:b/>
          <w:color w:val="auto"/>
          <w:sz w:val="24"/>
          <w:szCs w:val="24"/>
          <w:lang w:val="lt-LT"/>
        </w:rPr>
        <w:t>KONSULTACIJŲ REZULTATAI</w:t>
      </w:r>
      <w:bookmarkEnd w:id="19"/>
      <w:bookmarkEnd w:id="20"/>
    </w:p>
    <w:p w14:paraId="479A306E" w14:textId="77777777" w:rsidR="00EB5634" w:rsidRPr="00EB5634" w:rsidRDefault="00EB5634" w:rsidP="005669F5">
      <w:pPr>
        <w:spacing w:after="0" w:line="240" w:lineRule="auto"/>
        <w:rPr>
          <w:lang w:val="lt-LT"/>
        </w:rPr>
      </w:pPr>
    </w:p>
    <w:p w14:paraId="5921B1CB" w14:textId="2DCCE845" w:rsidR="00DB2C0E" w:rsidRPr="00B72115" w:rsidRDefault="00EA70C1" w:rsidP="00EA70C1">
      <w:pPr>
        <w:spacing w:after="0" w:line="240" w:lineRule="auto"/>
        <w:ind w:firstLine="709"/>
        <w:jc w:val="both"/>
        <w:rPr>
          <w:rFonts w:asciiTheme="majorBidi" w:hAnsiTheme="majorBidi" w:cstheme="majorBidi"/>
          <w:sz w:val="24"/>
          <w:szCs w:val="24"/>
          <w:lang w:val="lt-LT" w:eastAsia="lt-LT"/>
        </w:rPr>
      </w:pPr>
      <w:r w:rsidRPr="00675481">
        <w:rPr>
          <w:rFonts w:asciiTheme="majorBidi" w:hAnsiTheme="majorBidi" w:cstheme="majorBidi"/>
          <w:sz w:val="24"/>
          <w:szCs w:val="24"/>
          <w:lang w:val="lt-LT" w:eastAsia="lt-LT"/>
        </w:rPr>
        <w:t xml:space="preserve">VPS </w:t>
      </w:r>
      <w:r w:rsidR="00DB2C0E" w:rsidRPr="00675481">
        <w:rPr>
          <w:rFonts w:asciiTheme="majorBidi" w:hAnsiTheme="majorBidi" w:cstheme="majorBidi"/>
          <w:sz w:val="24"/>
          <w:szCs w:val="24"/>
          <w:lang w:val="lt-LT" w:eastAsia="lt-LT"/>
        </w:rPr>
        <w:t xml:space="preserve">rengimo </w:t>
      </w:r>
      <w:r w:rsidR="00DB2C0E" w:rsidRPr="00B72115">
        <w:rPr>
          <w:rFonts w:asciiTheme="majorBidi" w:hAnsiTheme="majorBidi" w:cstheme="majorBidi"/>
          <w:sz w:val="24"/>
          <w:szCs w:val="24"/>
          <w:lang w:val="lt-LT" w:eastAsia="lt-LT"/>
        </w:rPr>
        <w:t>metu, atliekant VVG teritorijos socialinės, ekonominės ir aplinkos situacijos analizę bei SSGG, buvo siekiama įtraukti kuo daugiau VVG teritorijos bendruomenės, todėl buvo nuolat konsultuojamasi su VVG teritorijos vietos gyventojais, juridiniais asmenimis, Kėdainių rajono sav</w:t>
      </w:r>
      <w:r w:rsidR="00CD169A">
        <w:rPr>
          <w:rFonts w:asciiTheme="majorBidi" w:hAnsiTheme="majorBidi" w:cstheme="majorBidi"/>
          <w:sz w:val="24"/>
          <w:szCs w:val="24"/>
          <w:lang w:val="lt-LT" w:eastAsia="lt-LT"/>
        </w:rPr>
        <w:t>ivaldybe, miesto seniūnija, L</w:t>
      </w:r>
      <w:r>
        <w:rPr>
          <w:rFonts w:asciiTheme="majorBidi" w:hAnsiTheme="majorBidi" w:cstheme="majorBidi"/>
          <w:sz w:val="24"/>
          <w:szCs w:val="24"/>
          <w:lang w:val="lt-LT" w:eastAsia="lt-LT"/>
        </w:rPr>
        <w:t xml:space="preserve">ietuvos Respublikos </w:t>
      </w:r>
      <w:r w:rsidR="00CD169A">
        <w:rPr>
          <w:rFonts w:asciiTheme="majorBidi" w:hAnsiTheme="majorBidi" w:cstheme="majorBidi"/>
          <w:sz w:val="24"/>
          <w:szCs w:val="24"/>
          <w:lang w:val="lt-LT" w:eastAsia="lt-LT"/>
        </w:rPr>
        <w:t>v</w:t>
      </w:r>
      <w:r w:rsidR="00DB2C0E" w:rsidRPr="00B72115">
        <w:rPr>
          <w:rFonts w:asciiTheme="majorBidi" w:hAnsiTheme="majorBidi" w:cstheme="majorBidi"/>
          <w:sz w:val="24"/>
          <w:szCs w:val="24"/>
          <w:lang w:val="lt-LT" w:eastAsia="lt-LT"/>
        </w:rPr>
        <w:t xml:space="preserve">idaus reikalų ministerija ir kitomis įstaigomis, kurios teikė informaciją, reikalingą vietovės situacijos ir gyventojų poreikių analizei atlikti. </w:t>
      </w:r>
    </w:p>
    <w:p w14:paraId="3DDA8924" w14:textId="0C855016" w:rsidR="00DB2C0E" w:rsidRPr="00B72115" w:rsidRDefault="00DB2C0E" w:rsidP="00EA70C1">
      <w:pPr>
        <w:spacing w:after="0" w:line="240" w:lineRule="auto"/>
        <w:ind w:firstLine="709"/>
        <w:jc w:val="both"/>
        <w:rPr>
          <w:rFonts w:asciiTheme="majorBidi" w:hAnsiTheme="majorBidi" w:cstheme="majorBidi"/>
          <w:sz w:val="24"/>
          <w:szCs w:val="24"/>
          <w:lang w:val="lt-LT" w:eastAsia="lt-LT"/>
        </w:rPr>
      </w:pPr>
      <w:r w:rsidRPr="00B72115">
        <w:rPr>
          <w:rFonts w:asciiTheme="majorBidi" w:hAnsiTheme="majorBidi" w:cstheme="majorBidi"/>
          <w:sz w:val="24"/>
          <w:szCs w:val="24"/>
          <w:lang w:val="lt-LT" w:eastAsia="lt-LT"/>
        </w:rPr>
        <w:t>Nustatant VPS tikslus, uždavinius, pasirenkant vietos plėtros strategijos veiklos sritis</w:t>
      </w:r>
      <w:r w:rsidR="00CD169A">
        <w:rPr>
          <w:rFonts w:asciiTheme="majorBidi" w:hAnsiTheme="majorBidi" w:cstheme="majorBidi"/>
          <w:sz w:val="24"/>
          <w:szCs w:val="24"/>
          <w:lang w:val="lt-LT" w:eastAsia="lt-LT"/>
        </w:rPr>
        <w:t>,</w:t>
      </w:r>
      <w:r w:rsidRPr="00B72115">
        <w:rPr>
          <w:rFonts w:asciiTheme="majorBidi" w:hAnsiTheme="majorBidi" w:cstheme="majorBidi"/>
          <w:sz w:val="24"/>
          <w:szCs w:val="24"/>
          <w:lang w:val="lt-LT" w:eastAsia="lt-LT"/>
        </w:rPr>
        <w:t xml:space="preserve"> buvo atsižvelgta į visuomenės nuomonę, siūlymus ir problemas aptartas ir išdiskutuotas viešų (konsultacinių) </w:t>
      </w:r>
      <w:r w:rsidRPr="00B72115">
        <w:rPr>
          <w:rFonts w:asciiTheme="majorBidi" w:hAnsiTheme="majorBidi" w:cstheme="majorBidi"/>
          <w:sz w:val="24"/>
          <w:szCs w:val="24"/>
          <w:lang w:val="lt-LT" w:eastAsia="lt-LT"/>
        </w:rPr>
        <w:lastRenderedPageBreak/>
        <w:t xml:space="preserve">susirinkimų metu ir pateiktas projektines idėjas, kurių pagrindu suformuotas Vietos plėtros strategijos biudžetas. </w:t>
      </w:r>
    </w:p>
    <w:p w14:paraId="731E0247" w14:textId="28F75DC8" w:rsidR="00DB2C0E" w:rsidRPr="00B72115" w:rsidRDefault="00DB2C0E" w:rsidP="00EA70C1">
      <w:pPr>
        <w:spacing w:after="0" w:line="240" w:lineRule="auto"/>
        <w:ind w:firstLine="709"/>
        <w:jc w:val="both"/>
        <w:rPr>
          <w:rFonts w:asciiTheme="majorBidi" w:hAnsiTheme="majorBidi" w:cstheme="majorBidi"/>
          <w:sz w:val="24"/>
          <w:szCs w:val="24"/>
          <w:lang w:val="lt-LT" w:eastAsia="lt-LT"/>
        </w:rPr>
      </w:pPr>
      <w:r w:rsidRPr="00B72115">
        <w:rPr>
          <w:rFonts w:asciiTheme="majorBidi" w:hAnsiTheme="majorBidi" w:cstheme="majorBidi"/>
          <w:sz w:val="24"/>
          <w:szCs w:val="24"/>
          <w:lang w:val="lt-LT" w:eastAsia="lt-LT"/>
        </w:rPr>
        <w:t xml:space="preserve">VVG valdyba priėmė sprendimą dėl surinktų projektinių idėjų įvertinimo ir </w:t>
      </w:r>
      <w:r w:rsidRPr="00675481">
        <w:rPr>
          <w:rFonts w:asciiTheme="majorBidi" w:hAnsiTheme="majorBidi" w:cstheme="majorBidi"/>
          <w:sz w:val="24"/>
          <w:szCs w:val="24"/>
          <w:lang w:val="lt-LT" w:eastAsia="lt-LT"/>
        </w:rPr>
        <w:t xml:space="preserve">atrankos, </w:t>
      </w:r>
      <w:r w:rsidR="00EA70C1" w:rsidRPr="00675481">
        <w:rPr>
          <w:rFonts w:asciiTheme="majorBidi" w:hAnsiTheme="majorBidi" w:cstheme="majorBidi"/>
          <w:sz w:val="24"/>
          <w:szCs w:val="24"/>
          <w:lang w:val="lt-LT" w:eastAsia="lt-LT"/>
        </w:rPr>
        <w:t xml:space="preserve">VPS </w:t>
      </w:r>
      <w:r w:rsidRPr="00B72115">
        <w:rPr>
          <w:rFonts w:asciiTheme="majorBidi" w:hAnsiTheme="majorBidi" w:cstheme="majorBidi"/>
          <w:sz w:val="24"/>
          <w:szCs w:val="24"/>
          <w:lang w:val="lt-LT" w:eastAsia="lt-LT"/>
        </w:rPr>
        <w:t xml:space="preserve">tikslo, uždavinių ir veiksmų nustatymo ir preliminaraus biudžeto formavimo (pridedamas protokolas, </w:t>
      </w:r>
      <w:r w:rsidRPr="00B72115">
        <w:rPr>
          <w:rFonts w:asciiTheme="majorBidi" w:hAnsiTheme="majorBidi" w:cstheme="majorBidi"/>
          <w:sz w:val="24"/>
          <w:szCs w:val="24"/>
          <w:lang w:val="lt-LT"/>
        </w:rPr>
        <w:t>5 priedas</w:t>
      </w:r>
      <w:r w:rsidRPr="00B72115">
        <w:rPr>
          <w:rFonts w:asciiTheme="majorBidi" w:hAnsiTheme="majorBidi" w:cstheme="majorBidi"/>
          <w:sz w:val="24"/>
          <w:szCs w:val="24"/>
          <w:lang w:val="lt-LT" w:eastAsia="lt-LT"/>
        </w:rPr>
        <w:t xml:space="preserve">). </w:t>
      </w:r>
    </w:p>
    <w:p w14:paraId="1A7739BF" w14:textId="73E20381" w:rsidR="00DB2C0E" w:rsidRPr="00675481" w:rsidRDefault="00DB2C0E" w:rsidP="00EA70C1">
      <w:pPr>
        <w:spacing w:after="0" w:line="240" w:lineRule="auto"/>
        <w:ind w:firstLine="709"/>
        <w:jc w:val="both"/>
        <w:rPr>
          <w:rFonts w:asciiTheme="majorBidi" w:hAnsiTheme="majorBidi" w:cstheme="majorBidi"/>
          <w:sz w:val="24"/>
          <w:szCs w:val="24"/>
          <w:lang w:val="lt-LT"/>
        </w:rPr>
      </w:pPr>
      <w:r w:rsidRPr="00B72115">
        <w:rPr>
          <w:rFonts w:asciiTheme="majorBidi" w:hAnsiTheme="majorBidi" w:cstheme="majorBidi"/>
          <w:sz w:val="24"/>
          <w:szCs w:val="24"/>
          <w:lang w:val="lt-LT"/>
        </w:rPr>
        <w:t xml:space="preserve">Visų vykusių viešų konsultacinių susirinkimų rezultatas – parengta ir VVG visuotinio narių </w:t>
      </w:r>
      <w:r w:rsidR="00EA70C1" w:rsidRPr="00B72115">
        <w:rPr>
          <w:rFonts w:asciiTheme="majorBidi" w:hAnsiTheme="majorBidi" w:cstheme="majorBidi"/>
          <w:sz w:val="24"/>
          <w:szCs w:val="24"/>
          <w:lang w:val="lt-LT"/>
        </w:rPr>
        <w:t xml:space="preserve">susirinkimo </w:t>
      </w:r>
      <w:r w:rsidRPr="00675481">
        <w:rPr>
          <w:rFonts w:asciiTheme="majorBidi" w:hAnsiTheme="majorBidi" w:cstheme="majorBidi"/>
          <w:sz w:val="24"/>
          <w:szCs w:val="24"/>
          <w:lang w:val="lt-LT"/>
        </w:rPr>
        <w:t xml:space="preserve">patvirtinta </w:t>
      </w:r>
      <w:r w:rsidR="00EA70C1" w:rsidRPr="00675481">
        <w:rPr>
          <w:rFonts w:asciiTheme="majorBidi" w:hAnsiTheme="majorBidi" w:cstheme="majorBidi"/>
          <w:sz w:val="24"/>
          <w:szCs w:val="24"/>
          <w:lang w:val="lt-LT"/>
        </w:rPr>
        <w:t xml:space="preserve">VPS </w:t>
      </w:r>
      <w:r w:rsidRPr="00675481">
        <w:rPr>
          <w:rFonts w:asciiTheme="majorBidi" w:hAnsiTheme="majorBidi" w:cstheme="majorBidi"/>
          <w:sz w:val="24"/>
          <w:szCs w:val="24"/>
          <w:lang w:val="lt-LT"/>
        </w:rPr>
        <w:t xml:space="preserve">(pridedamas protokolas, 5 priedas). </w:t>
      </w:r>
    </w:p>
    <w:p w14:paraId="0002FCE4" w14:textId="77777777" w:rsidR="00D9497D" w:rsidRPr="00B72115" w:rsidRDefault="00D9497D" w:rsidP="00D9497D">
      <w:pPr>
        <w:spacing w:after="0" w:line="240" w:lineRule="auto"/>
        <w:ind w:firstLine="567"/>
        <w:jc w:val="both"/>
        <w:rPr>
          <w:rFonts w:asciiTheme="majorBidi" w:hAnsiTheme="majorBidi" w:cstheme="majorBidi"/>
          <w:sz w:val="24"/>
          <w:szCs w:val="24"/>
          <w:lang w:val="lt-LT" w:eastAsia="lt-LT"/>
        </w:rPr>
      </w:pPr>
    </w:p>
    <w:p w14:paraId="51C6E909" w14:textId="29425E52" w:rsidR="00D9497D" w:rsidRPr="00D9497D" w:rsidRDefault="00DB2C0E" w:rsidP="00D9497D">
      <w:pPr>
        <w:pStyle w:val="Antrat"/>
        <w:keepNext/>
        <w:jc w:val="right"/>
        <w:rPr>
          <w:rFonts w:asciiTheme="majorBidi" w:hAnsiTheme="majorBidi" w:cstheme="majorBidi"/>
          <w:i w:val="0"/>
          <w:iCs w:val="0"/>
          <w:color w:val="auto"/>
          <w:sz w:val="24"/>
          <w:szCs w:val="24"/>
          <w:lang w:val="lt-LT"/>
        </w:rPr>
      </w:pPr>
      <w:r w:rsidRPr="00C95B47">
        <w:rPr>
          <w:rFonts w:asciiTheme="majorBidi" w:hAnsiTheme="majorBidi" w:cstheme="majorBidi"/>
          <w:i w:val="0"/>
          <w:iCs w:val="0"/>
          <w:color w:val="auto"/>
          <w:sz w:val="24"/>
          <w:szCs w:val="24"/>
          <w:lang w:val="lt-LT"/>
        </w:rPr>
        <w:fldChar w:fldCharType="begin"/>
      </w:r>
      <w:r w:rsidRPr="00C95B47">
        <w:rPr>
          <w:rFonts w:asciiTheme="majorBidi" w:hAnsiTheme="majorBidi" w:cstheme="majorBidi"/>
          <w:i w:val="0"/>
          <w:iCs w:val="0"/>
          <w:color w:val="auto"/>
          <w:sz w:val="24"/>
          <w:szCs w:val="24"/>
          <w:lang w:val="lt-LT"/>
        </w:rPr>
        <w:instrText xml:space="preserve"> SEQ lentelė \* ARABIC </w:instrText>
      </w:r>
      <w:r w:rsidRPr="00C95B47">
        <w:rPr>
          <w:rFonts w:asciiTheme="majorBidi" w:hAnsiTheme="majorBidi" w:cstheme="majorBidi"/>
          <w:i w:val="0"/>
          <w:iCs w:val="0"/>
          <w:color w:val="auto"/>
          <w:sz w:val="24"/>
          <w:szCs w:val="24"/>
          <w:lang w:val="lt-LT"/>
        </w:rPr>
        <w:fldChar w:fldCharType="separate"/>
      </w:r>
      <w:bookmarkStart w:id="21" w:name="_Toc144971720"/>
      <w:r w:rsidR="006B1C42">
        <w:rPr>
          <w:rFonts w:asciiTheme="majorBidi" w:hAnsiTheme="majorBidi" w:cstheme="majorBidi"/>
          <w:i w:val="0"/>
          <w:iCs w:val="0"/>
          <w:noProof/>
          <w:color w:val="auto"/>
          <w:sz w:val="24"/>
          <w:szCs w:val="24"/>
          <w:lang w:val="lt-LT"/>
        </w:rPr>
        <w:t>9</w:t>
      </w:r>
      <w:r w:rsidRPr="00C95B47">
        <w:rPr>
          <w:rFonts w:asciiTheme="majorBidi" w:hAnsiTheme="majorBidi" w:cstheme="majorBidi"/>
          <w:i w:val="0"/>
          <w:iCs w:val="0"/>
          <w:color w:val="auto"/>
          <w:sz w:val="24"/>
          <w:szCs w:val="24"/>
          <w:lang w:val="lt-LT"/>
        </w:rPr>
        <w:fldChar w:fldCharType="end"/>
      </w:r>
      <w:r w:rsidRPr="00C95B47">
        <w:rPr>
          <w:rFonts w:asciiTheme="majorBidi" w:hAnsiTheme="majorBidi" w:cstheme="majorBidi"/>
          <w:i w:val="0"/>
          <w:iCs w:val="0"/>
          <w:color w:val="auto"/>
          <w:sz w:val="24"/>
          <w:szCs w:val="24"/>
          <w:lang w:val="lt-LT"/>
        </w:rPr>
        <w:t xml:space="preserve"> lentelė</w:t>
      </w:r>
      <w:bookmarkEnd w:id="21"/>
      <w:r w:rsidRPr="00C95B47">
        <w:rPr>
          <w:rFonts w:asciiTheme="majorBidi" w:hAnsiTheme="majorBidi" w:cstheme="majorBidi"/>
          <w:i w:val="0"/>
          <w:iCs w:val="0"/>
          <w:color w:val="auto"/>
          <w:sz w:val="24"/>
          <w:szCs w:val="24"/>
          <w:lang w:val="lt-LT"/>
        </w:rPr>
        <w:t xml:space="preserve"> </w:t>
      </w:r>
    </w:p>
    <w:p w14:paraId="6FBCD311" w14:textId="0F0622BF" w:rsidR="00DB2C0E" w:rsidRPr="00DB2C0E" w:rsidRDefault="00DB2C0E" w:rsidP="00DB2C0E">
      <w:pPr>
        <w:jc w:val="center"/>
        <w:rPr>
          <w:rFonts w:asciiTheme="majorBidi" w:hAnsiTheme="majorBidi" w:cstheme="majorBidi"/>
          <w:sz w:val="24"/>
          <w:szCs w:val="24"/>
          <w:lang w:val="lt-LT"/>
        </w:rPr>
      </w:pPr>
      <w:r w:rsidRPr="00DB2C0E">
        <w:rPr>
          <w:rFonts w:asciiTheme="majorBidi" w:hAnsiTheme="majorBidi" w:cstheme="majorBidi"/>
          <w:b/>
          <w:bCs/>
          <w:sz w:val="24"/>
          <w:szCs w:val="24"/>
          <w:lang w:val="lt-LT"/>
        </w:rPr>
        <w:t>Bendruomenės dalyvavimas strategijos rengimo procese</w:t>
      </w:r>
    </w:p>
    <w:tbl>
      <w:tblPr>
        <w:tblStyle w:val="Lentelstinklelis"/>
        <w:tblW w:w="10627" w:type="dxa"/>
        <w:tblLayout w:type="fixed"/>
        <w:tblLook w:val="04A0" w:firstRow="1" w:lastRow="0" w:firstColumn="1" w:lastColumn="0" w:noHBand="0" w:noVBand="1"/>
      </w:tblPr>
      <w:tblGrid>
        <w:gridCol w:w="1412"/>
        <w:gridCol w:w="2269"/>
        <w:gridCol w:w="3544"/>
        <w:gridCol w:w="3402"/>
      </w:tblGrid>
      <w:tr w:rsidR="00DB2C0E" w:rsidRPr="00DB2C0E" w14:paraId="683C541E" w14:textId="77777777" w:rsidTr="00D9497D">
        <w:trPr>
          <w:trHeight w:val="424"/>
        </w:trPr>
        <w:tc>
          <w:tcPr>
            <w:tcW w:w="141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B56073B" w14:textId="77777777" w:rsidR="00DB2C0E" w:rsidRPr="00DB2C0E" w:rsidRDefault="00DB2C0E">
            <w:pPr>
              <w:jc w:val="center"/>
              <w:rPr>
                <w:rFonts w:asciiTheme="majorBidi" w:hAnsiTheme="majorBidi" w:cstheme="majorBidi"/>
                <w:b/>
                <w:bCs/>
                <w:sz w:val="24"/>
                <w:szCs w:val="24"/>
                <w:lang w:val="lt-LT"/>
              </w:rPr>
            </w:pPr>
            <w:r w:rsidRPr="00DB2C0E">
              <w:rPr>
                <w:rFonts w:asciiTheme="majorBidi" w:hAnsiTheme="majorBidi" w:cstheme="majorBidi"/>
                <w:b/>
                <w:bCs/>
                <w:sz w:val="24"/>
                <w:szCs w:val="24"/>
                <w:lang w:val="lt-LT"/>
              </w:rPr>
              <w:t>Data</w:t>
            </w:r>
          </w:p>
        </w:tc>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E604065" w14:textId="77777777" w:rsidR="00DB2C0E" w:rsidRPr="00DB2C0E" w:rsidRDefault="00DB2C0E">
            <w:pPr>
              <w:jc w:val="center"/>
              <w:rPr>
                <w:rFonts w:asciiTheme="majorBidi" w:hAnsiTheme="majorBidi" w:cstheme="majorBidi"/>
                <w:b/>
                <w:bCs/>
                <w:sz w:val="24"/>
                <w:szCs w:val="24"/>
                <w:lang w:val="lt-LT"/>
              </w:rPr>
            </w:pPr>
            <w:r w:rsidRPr="00DB2C0E">
              <w:rPr>
                <w:rFonts w:asciiTheme="majorBidi" w:hAnsiTheme="majorBidi" w:cstheme="majorBidi"/>
                <w:b/>
                <w:bCs/>
                <w:sz w:val="24"/>
                <w:szCs w:val="24"/>
                <w:lang w:val="lt-LT"/>
              </w:rPr>
              <w:t>Dalyviai</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D9333FE" w14:textId="77777777" w:rsidR="00DB2C0E" w:rsidRPr="00DB2C0E" w:rsidRDefault="00DB2C0E">
            <w:pPr>
              <w:jc w:val="center"/>
              <w:rPr>
                <w:rFonts w:asciiTheme="majorBidi" w:hAnsiTheme="majorBidi" w:cstheme="majorBidi"/>
                <w:b/>
                <w:bCs/>
                <w:sz w:val="24"/>
                <w:szCs w:val="24"/>
                <w:lang w:val="lt-LT"/>
              </w:rPr>
            </w:pPr>
            <w:r w:rsidRPr="00DB2C0E">
              <w:rPr>
                <w:rFonts w:asciiTheme="majorBidi" w:hAnsiTheme="majorBidi" w:cstheme="majorBidi"/>
                <w:b/>
                <w:bCs/>
                <w:sz w:val="24"/>
                <w:szCs w:val="24"/>
                <w:lang w:val="lt-LT"/>
              </w:rPr>
              <w:t>Turinys</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3E4DD2" w14:textId="77777777" w:rsidR="00DB2C0E" w:rsidRPr="00DB2C0E" w:rsidRDefault="00DB2C0E">
            <w:pPr>
              <w:jc w:val="center"/>
              <w:rPr>
                <w:rFonts w:asciiTheme="majorBidi" w:hAnsiTheme="majorBidi" w:cstheme="majorBidi"/>
                <w:b/>
                <w:bCs/>
                <w:sz w:val="24"/>
                <w:szCs w:val="24"/>
                <w:lang w:val="lt-LT"/>
              </w:rPr>
            </w:pPr>
            <w:r w:rsidRPr="00DB2C0E">
              <w:rPr>
                <w:rFonts w:asciiTheme="majorBidi" w:hAnsiTheme="majorBidi" w:cstheme="majorBidi"/>
                <w:b/>
                <w:bCs/>
                <w:sz w:val="24"/>
                <w:szCs w:val="24"/>
                <w:lang w:val="lt-LT"/>
              </w:rPr>
              <w:t>Rezultatai</w:t>
            </w:r>
          </w:p>
        </w:tc>
      </w:tr>
      <w:tr w:rsidR="00DB2C0E" w:rsidRPr="005E52D6" w14:paraId="7AE30F5E" w14:textId="77777777" w:rsidTr="00D9497D">
        <w:trPr>
          <w:trHeight w:val="4531"/>
        </w:trPr>
        <w:tc>
          <w:tcPr>
            <w:tcW w:w="1412" w:type="dxa"/>
            <w:tcBorders>
              <w:top w:val="single" w:sz="4" w:space="0" w:color="auto"/>
              <w:left w:val="single" w:sz="4" w:space="0" w:color="auto"/>
              <w:bottom w:val="single" w:sz="4" w:space="0" w:color="auto"/>
              <w:right w:val="single" w:sz="4" w:space="0" w:color="auto"/>
            </w:tcBorders>
            <w:hideMark/>
          </w:tcPr>
          <w:p w14:paraId="6D73F323" w14:textId="77777777" w:rsidR="00DB2C0E" w:rsidRPr="00DB2C0E" w:rsidRDefault="00DB2C0E">
            <w:pPr>
              <w:jc w:val="both"/>
              <w:rPr>
                <w:rFonts w:asciiTheme="majorBidi" w:hAnsiTheme="majorBidi" w:cstheme="majorBidi"/>
                <w:sz w:val="24"/>
                <w:szCs w:val="24"/>
                <w:highlight w:val="cyan"/>
                <w:lang w:val="lt-LT"/>
              </w:rPr>
            </w:pPr>
            <w:r w:rsidRPr="00DB2C0E">
              <w:rPr>
                <w:rFonts w:asciiTheme="majorBidi" w:hAnsiTheme="majorBidi" w:cstheme="majorBidi"/>
                <w:sz w:val="24"/>
                <w:szCs w:val="24"/>
                <w:lang w:val="lt-LT"/>
              </w:rPr>
              <w:t>2023-02-27</w:t>
            </w:r>
          </w:p>
        </w:tc>
        <w:tc>
          <w:tcPr>
            <w:tcW w:w="2269" w:type="dxa"/>
            <w:tcBorders>
              <w:top w:val="single" w:sz="4" w:space="0" w:color="auto"/>
              <w:left w:val="single" w:sz="4" w:space="0" w:color="auto"/>
              <w:bottom w:val="single" w:sz="4" w:space="0" w:color="auto"/>
              <w:right w:val="single" w:sz="4" w:space="0" w:color="auto"/>
            </w:tcBorders>
            <w:hideMark/>
          </w:tcPr>
          <w:p w14:paraId="7E0513A6" w14:textId="528B4F6E" w:rsidR="00DB2C0E" w:rsidRPr="00DB2C0E" w:rsidRDefault="00DB2C0E" w:rsidP="00DB2C0E">
            <w:pPr>
              <w:pStyle w:val="prastasiniatinklio"/>
              <w:shd w:val="clear" w:color="auto" w:fill="FFFFFF"/>
              <w:spacing w:before="0" w:beforeAutospacing="0" w:after="0" w:afterAutospacing="0"/>
              <w:jc w:val="both"/>
              <w:rPr>
                <w:rFonts w:asciiTheme="majorBidi" w:hAnsiTheme="majorBidi" w:cstheme="majorBidi"/>
                <w:lang w:val="lt-LT"/>
              </w:rPr>
            </w:pPr>
            <w:r w:rsidRPr="00DB2C0E">
              <w:rPr>
                <w:rFonts w:asciiTheme="majorBidi" w:hAnsiTheme="majorBidi" w:cstheme="majorBidi"/>
                <w:lang w:val="lt-LT"/>
              </w:rPr>
              <w:t>Kėdainių miesto bendruomenė, NVO, BO, VšĮ ir kitų B</w:t>
            </w:r>
            <w:r>
              <w:rPr>
                <w:rFonts w:asciiTheme="majorBidi" w:hAnsiTheme="majorBidi" w:cstheme="majorBidi"/>
                <w:lang w:val="lt-LT"/>
              </w:rPr>
              <w:t>Į</w:t>
            </w:r>
            <w:r w:rsidRPr="00DB2C0E">
              <w:rPr>
                <w:rFonts w:asciiTheme="majorBidi" w:hAnsiTheme="majorBidi" w:cstheme="majorBidi"/>
                <w:lang w:val="lt-LT"/>
              </w:rPr>
              <w:t xml:space="preserve"> įstaigų</w:t>
            </w:r>
            <w:r w:rsidR="00CD169A">
              <w:rPr>
                <w:rFonts w:asciiTheme="majorBidi" w:hAnsiTheme="majorBidi" w:cstheme="majorBidi"/>
                <w:lang w:val="lt-LT"/>
              </w:rPr>
              <w:t xml:space="preserve"> </w:t>
            </w:r>
            <w:r w:rsidRPr="00DB2C0E">
              <w:rPr>
                <w:rFonts w:asciiTheme="majorBidi" w:hAnsiTheme="majorBidi" w:cstheme="majorBidi"/>
                <w:lang w:val="lt-LT"/>
              </w:rPr>
              <w:t>/</w:t>
            </w:r>
            <w:r>
              <w:rPr>
                <w:rFonts w:asciiTheme="majorBidi" w:hAnsiTheme="majorBidi" w:cstheme="majorBidi"/>
                <w:lang w:val="lt-LT"/>
              </w:rPr>
              <w:t xml:space="preserve"> </w:t>
            </w:r>
            <w:r w:rsidRPr="00DB2C0E">
              <w:rPr>
                <w:rFonts w:asciiTheme="majorBidi" w:hAnsiTheme="majorBidi" w:cstheme="majorBidi"/>
                <w:lang w:val="lt-LT"/>
              </w:rPr>
              <w:t>organizacijų atstovai, verslo sektoriaus atstovai,</w:t>
            </w:r>
            <w:r>
              <w:rPr>
                <w:rFonts w:asciiTheme="majorBidi" w:hAnsiTheme="majorBidi" w:cstheme="majorBidi"/>
                <w:lang w:val="lt-LT"/>
              </w:rPr>
              <w:t xml:space="preserve"> </w:t>
            </w:r>
            <w:r w:rsidRPr="00DB2C0E">
              <w:rPr>
                <w:rFonts w:asciiTheme="majorBidi" w:hAnsiTheme="majorBidi" w:cstheme="majorBidi"/>
                <w:lang w:val="lt-LT"/>
              </w:rPr>
              <w:t>rajono savivaldybės administracijos darbuotojai, VVG nariai ir kt.</w:t>
            </w:r>
          </w:p>
        </w:tc>
        <w:tc>
          <w:tcPr>
            <w:tcW w:w="3544" w:type="dxa"/>
            <w:tcBorders>
              <w:top w:val="single" w:sz="4" w:space="0" w:color="auto"/>
              <w:left w:val="single" w:sz="4" w:space="0" w:color="auto"/>
              <w:bottom w:val="single" w:sz="4" w:space="0" w:color="auto"/>
              <w:right w:val="single" w:sz="4" w:space="0" w:color="auto"/>
            </w:tcBorders>
            <w:hideMark/>
          </w:tcPr>
          <w:p w14:paraId="23CFBFCB" w14:textId="01EC069D" w:rsidR="00DB2C0E" w:rsidRPr="00DB2C0E" w:rsidRDefault="00CD169A" w:rsidP="00DB2C0E">
            <w:pPr>
              <w:pStyle w:val="prastasiniatinklio"/>
              <w:shd w:val="clear" w:color="auto" w:fill="FFFFFF"/>
              <w:spacing w:before="0" w:beforeAutospacing="0" w:after="0" w:afterAutospacing="0"/>
              <w:jc w:val="both"/>
              <w:rPr>
                <w:rFonts w:asciiTheme="majorBidi" w:hAnsiTheme="majorBidi" w:cstheme="majorBidi"/>
                <w:bCs/>
                <w:lang w:val="lt-LT"/>
              </w:rPr>
            </w:pPr>
            <w:r>
              <w:rPr>
                <w:rFonts w:asciiTheme="majorBidi" w:hAnsiTheme="majorBidi" w:cstheme="majorBidi"/>
                <w:bCs/>
                <w:lang w:val="lt-LT"/>
              </w:rPr>
              <w:t>Vyko trys vieši susirinkimai / konsultacijos su visuomene dėl 2023</w:t>
            </w:r>
            <w:r>
              <w:rPr>
                <w:rFonts w:cs="Times New Roman"/>
                <w:lang w:val="lt-LT"/>
              </w:rPr>
              <w:t>−</w:t>
            </w:r>
            <w:r w:rsidR="00DB2C0E" w:rsidRPr="00DB2C0E">
              <w:rPr>
                <w:rFonts w:asciiTheme="majorBidi" w:hAnsiTheme="majorBidi" w:cstheme="majorBidi"/>
                <w:bCs/>
                <w:lang w:val="lt-LT"/>
              </w:rPr>
              <w:t xml:space="preserve">2029 m. </w:t>
            </w:r>
            <w:r w:rsidR="00EA70C1" w:rsidRPr="00675481">
              <w:rPr>
                <w:rFonts w:asciiTheme="majorBidi" w:hAnsiTheme="majorBidi" w:cstheme="majorBidi"/>
                <w:bCs/>
                <w:lang w:val="lt-LT"/>
              </w:rPr>
              <w:t xml:space="preserve">VPS </w:t>
            </w:r>
            <w:r w:rsidR="00DB2C0E" w:rsidRPr="00675481">
              <w:rPr>
                <w:rFonts w:asciiTheme="majorBidi" w:hAnsiTheme="majorBidi" w:cstheme="majorBidi"/>
                <w:bCs/>
                <w:lang w:val="lt-LT"/>
              </w:rPr>
              <w:t>rengimo ir įgyvendinimo galimybių</w:t>
            </w:r>
            <w:r w:rsidR="00DB2C0E" w:rsidRPr="00DB2C0E">
              <w:rPr>
                <w:rFonts w:asciiTheme="majorBidi" w:hAnsiTheme="majorBidi" w:cstheme="majorBidi"/>
                <w:bCs/>
                <w:lang w:val="lt-LT"/>
              </w:rPr>
              <w:t xml:space="preserve">. </w:t>
            </w:r>
          </w:p>
          <w:p w14:paraId="73FD8537" w14:textId="77777777" w:rsidR="00DB2C0E" w:rsidRPr="00DB2C0E" w:rsidRDefault="00DB2C0E" w:rsidP="00DB2C0E">
            <w:pPr>
              <w:pStyle w:val="prastasiniatinklio"/>
              <w:shd w:val="clear" w:color="auto" w:fill="FFFFFF"/>
              <w:spacing w:before="0" w:beforeAutospacing="0" w:after="0" w:afterAutospacing="0"/>
              <w:jc w:val="both"/>
              <w:rPr>
                <w:rFonts w:asciiTheme="majorBidi" w:hAnsiTheme="majorBidi" w:cstheme="majorBidi"/>
                <w:bCs/>
                <w:lang w:val="lt-LT"/>
              </w:rPr>
            </w:pPr>
            <w:r w:rsidRPr="00DB2C0E">
              <w:rPr>
                <w:rFonts w:asciiTheme="majorBidi" w:hAnsiTheme="majorBidi" w:cstheme="majorBidi"/>
                <w:lang w:val="lt-LT"/>
              </w:rPr>
              <w:t xml:space="preserve">Kvietimai buvo iš anksto patalpinti </w:t>
            </w:r>
            <w:r w:rsidRPr="00DB2C0E">
              <w:rPr>
                <w:rFonts w:asciiTheme="majorBidi" w:hAnsiTheme="majorBidi" w:cstheme="majorBidi"/>
                <w:bCs/>
                <w:lang w:val="lt-LT"/>
              </w:rPr>
              <w:t xml:space="preserve">Kėdainių rajono savivaldybės </w:t>
            </w:r>
            <w:hyperlink r:id="rId51" w:history="1">
              <w:r w:rsidRPr="00DB2C0E">
                <w:rPr>
                  <w:rStyle w:val="Hipersaitas"/>
                  <w:rFonts w:asciiTheme="majorBidi" w:hAnsiTheme="majorBidi" w:cstheme="majorBidi"/>
                  <w:bCs/>
                  <w:lang w:val="lt-LT"/>
                </w:rPr>
                <w:t>https://www.kedainiai.lt/naujienos/249/kedainiu-miesto-vietos-veiklos-grupe-organizuoja-viesa-informacini-susitikima:10452</w:t>
              </w:r>
            </w:hyperlink>
          </w:p>
          <w:p w14:paraId="5FEC9134" w14:textId="75E7EED1" w:rsidR="00DB2C0E" w:rsidRPr="00DB2C0E" w:rsidRDefault="00DB2C0E" w:rsidP="00DB2C0E">
            <w:pPr>
              <w:pStyle w:val="prastasiniatinklio"/>
              <w:shd w:val="clear" w:color="auto" w:fill="FFFFFF"/>
              <w:spacing w:before="0" w:beforeAutospacing="0" w:after="0" w:afterAutospacing="0"/>
              <w:jc w:val="both"/>
              <w:rPr>
                <w:rStyle w:val="Hipersaitas"/>
                <w:rFonts w:asciiTheme="majorBidi" w:hAnsiTheme="majorBidi" w:cstheme="majorBidi"/>
                <w:color w:val="auto"/>
                <w:u w:val="none"/>
                <w:lang w:val="lt-LT"/>
              </w:rPr>
            </w:pPr>
            <w:r w:rsidRPr="00DB2C0E">
              <w:rPr>
                <w:rFonts w:asciiTheme="majorBidi" w:hAnsiTheme="majorBidi" w:cstheme="majorBidi"/>
                <w:bCs/>
                <w:lang w:val="lt-LT"/>
              </w:rPr>
              <w:t>ir VVG interneto svetainėse:</w:t>
            </w:r>
          </w:p>
          <w:p w14:paraId="118B6C68" w14:textId="77777777" w:rsidR="00DB2C0E" w:rsidRPr="003F0A01" w:rsidRDefault="00DB2C0E" w:rsidP="0016196C">
            <w:pPr>
              <w:rPr>
                <w:rFonts w:asciiTheme="majorBidi" w:hAnsiTheme="majorBidi" w:cstheme="majorBidi"/>
                <w:sz w:val="24"/>
                <w:szCs w:val="24"/>
                <w:lang w:val="lt-LT"/>
              </w:rPr>
            </w:pPr>
            <w:r w:rsidRPr="003F0A01">
              <w:rPr>
                <w:rFonts w:asciiTheme="majorBidi" w:hAnsiTheme="majorBidi" w:cstheme="majorBidi"/>
                <w:sz w:val="24"/>
                <w:szCs w:val="24"/>
                <w:lang w:val="lt-LT"/>
              </w:rPr>
              <w:t>Renginys viešintas:</w:t>
            </w:r>
          </w:p>
          <w:p w14:paraId="2CCA9691" w14:textId="0D72C064" w:rsidR="00DB2C0E" w:rsidRPr="00DB2C0E" w:rsidRDefault="00000000" w:rsidP="0016196C">
            <w:pPr>
              <w:jc w:val="both"/>
              <w:rPr>
                <w:rStyle w:val="Hipersaitas"/>
                <w:rFonts w:asciiTheme="majorBidi" w:hAnsiTheme="majorBidi" w:cstheme="majorBidi"/>
                <w:color w:val="auto"/>
                <w:sz w:val="24"/>
                <w:szCs w:val="24"/>
                <w:u w:val="none"/>
                <w:lang w:val="lt-LT"/>
              </w:rPr>
            </w:pPr>
            <w:hyperlink r:id="rId52" w:history="1">
              <w:r w:rsidR="00DB2C0E" w:rsidRPr="00DB2C0E">
                <w:rPr>
                  <w:rStyle w:val="Hipersaitas"/>
                  <w:rFonts w:asciiTheme="majorBidi" w:hAnsiTheme="majorBidi" w:cstheme="majorBidi"/>
                  <w:color w:val="auto"/>
                  <w:sz w:val="24"/>
                  <w:szCs w:val="24"/>
                  <w:u w:val="none"/>
                  <w:bdr w:val="none" w:sz="0" w:space="0" w:color="auto" w:frame="1"/>
                  <w:lang w:val="lt-LT" w:eastAsia="lt-LT"/>
                </w:rPr>
                <w:t xml:space="preserve">„Kėdainių žinios“ </w:t>
              </w:r>
              <w:r w:rsidR="00CD169A">
                <w:rPr>
                  <w:rStyle w:val="Hipersaitas"/>
                  <w:rFonts w:asciiTheme="majorBidi" w:hAnsiTheme="majorBidi" w:cstheme="majorBidi"/>
                  <w:color w:val="auto"/>
                  <w:sz w:val="24"/>
                  <w:szCs w:val="24"/>
                  <w:u w:val="none"/>
                  <w:bdr w:val="none" w:sz="0" w:space="0" w:color="auto" w:frame="1"/>
                  <w:lang w:val="lt-LT" w:eastAsia="lt-LT"/>
                </w:rPr>
                <w:t>„</w:t>
              </w:r>
              <w:proofErr w:type="spellStart"/>
              <w:r w:rsidR="00DB2C0E" w:rsidRPr="00DB2C0E">
                <w:rPr>
                  <w:rStyle w:val="Hipersaitas"/>
                  <w:rFonts w:asciiTheme="majorBidi" w:hAnsiTheme="majorBidi" w:cstheme="majorBidi"/>
                  <w:color w:val="auto"/>
                  <w:sz w:val="24"/>
                  <w:szCs w:val="24"/>
                  <w:u w:val="none"/>
                  <w:bdr w:val="none" w:sz="0" w:space="0" w:color="auto" w:frame="1"/>
                  <w:lang w:val="lt-LT" w:eastAsia="lt-LT"/>
                </w:rPr>
                <w:t>Balticum</w:t>
              </w:r>
              <w:proofErr w:type="spellEnd"/>
              <w:r w:rsidR="00CD169A">
                <w:rPr>
                  <w:rStyle w:val="Hipersaitas"/>
                  <w:rFonts w:asciiTheme="majorBidi" w:hAnsiTheme="majorBidi" w:cstheme="majorBidi"/>
                  <w:color w:val="auto"/>
                  <w:sz w:val="24"/>
                  <w:szCs w:val="24"/>
                  <w:u w:val="none"/>
                  <w:bdr w:val="none" w:sz="0" w:space="0" w:color="auto" w:frame="1"/>
                  <w:lang w:val="lt-LT" w:eastAsia="lt-LT"/>
                </w:rPr>
                <w:t>“</w:t>
              </w:r>
              <w:r w:rsidR="00DB2C0E" w:rsidRPr="00DB2C0E">
                <w:rPr>
                  <w:rStyle w:val="Hipersaitas"/>
                  <w:rFonts w:asciiTheme="majorBidi" w:hAnsiTheme="majorBidi" w:cstheme="majorBidi"/>
                  <w:color w:val="auto"/>
                  <w:sz w:val="24"/>
                  <w:szCs w:val="24"/>
                  <w:u w:val="none"/>
                  <w:bdr w:val="none" w:sz="0" w:space="0" w:color="auto" w:frame="1"/>
                  <w:lang w:val="lt-LT" w:eastAsia="lt-LT"/>
                </w:rPr>
                <w:t xml:space="preserve"> televizija</w:t>
              </w:r>
            </w:hyperlink>
            <w:r w:rsidR="00DB2C0E" w:rsidRPr="00DB2C0E">
              <w:rPr>
                <w:rFonts w:asciiTheme="majorBidi" w:hAnsiTheme="majorBidi" w:cstheme="majorBidi"/>
                <w:sz w:val="24"/>
                <w:szCs w:val="24"/>
                <w:lang w:val="lt-LT" w:eastAsia="lt-LT"/>
              </w:rPr>
              <w:t>:</w:t>
            </w:r>
          </w:p>
          <w:p w14:paraId="72FF08C5" w14:textId="77777777" w:rsidR="00DB2C0E" w:rsidRPr="00DB2C0E" w:rsidRDefault="00000000" w:rsidP="00DB2C0E">
            <w:pPr>
              <w:pStyle w:val="prastasiniatinklio"/>
              <w:shd w:val="clear" w:color="auto" w:fill="FFFFFF"/>
              <w:spacing w:before="0" w:beforeAutospacing="0" w:after="0" w:afterAutospacing="0"/>
              <w:jc w:val="both"/>
              <w:rPr>
                <w:rFonts w:asciiTheme="majorBidi" w:hAnsiTheme="majorBidi" w:cstheme="majorBidi"/>
                <w:color w:val="0563C1"/>
                <w:u w:val="single"/>
                <w:lang w:val="lt-LT"/>
              </w:rPr>
            </w:pPr>
            <w:hyperlink r:id="rId53" w:history="1">
              <w:r w:rsidR="00DB2C0E" w:rsidRPr="00DB2C0E">
                <w:rPr>
                  <w:rStyle w:val="Hipersaitas"/>
                  <w:rFonts w:asciiTheme="majorBidi" w:hAnsiTheme="majorBidi" w:cstheme="majorBidi"/>
                  <w:lang w:val="lt-LT"/>
                </w:rPr>
                <w:t>https://www.youtube.com/watch?v=oBnL6LqYZs0&amp;t=158s</w:t>
              </w:r>
            </w:hyperlink>
          </w:p>
        </w:tc>
        <w:tc>
          <w:tcPr>
            <w:tcW w:w="3402" w:type="dxa"/>
            <w:tcBorders>
              <w:top w:val="single" w:sz="4" w:space="0" w:color="auto"/>
              <w:left w:val="single" w:sz="4" w:space="0" w:color="auto"/>
              <w:bottom w:val="single" w:sz="4" w:space="0" w:color="auto"/>
              <w:right w:val="single" w:sz="4" w:space="0" w:color="auto"/>
            </w:tcBorders>
            <w:hideMark/>
          </w:tcPr>
          <w:p w14:paraId="3D007470" w14:textId="77777777" w:rsidR="00DB2C0E" w:rsidRPr="00C95B47" w:rsidRDefault="00DB2C0E" w:rsidP="00DB2C0E">
            <w:pPr>
              <w:jc w:val="both"/>
              <w:rPr>
                <w:rStyle w:val="Grietas"/>
                <w:rFonts w:asciiTheme="majorBidi" w:hAnsiTheme="majorBidi" w:cstheme="majorBidi"/>
                <w:b w:val="0"/>
                <w:bCs w:val="0"/>
                <w:color w:val="22252A"/>
                <w:sz w:val="24"/>
                <w:szCs w:val="24"/>
                <w:lang w:val="lt-LT"/>
              </w:rPr>
            </w:pPr>
            <w:r w:rsidRPr="00C95B47">
              <w:rPr>
                <w:rStyle w:val="Grietas"/>
                <w:rFonts w:asciiTheme="majorBidi" w:hAnsiTheme="majorBidi" w:cstheme="majorBidi"/>
                <w:b w:val="0"/>
                <w:bCs w:val="0"/>
                <w:color w:val="22252A"/>
                <w:sz w:val="24"/>
                <w:szCs w:val="24"/>
                <w:lang w:val="lt-LT"/>
              </w:rPr>
              <w:t>D</w:t>
            </w:r>
            <w:r w:rsidRPr="00C95B47">
              <w:rPr>
                <w:rStyle w:val="Grietas"/>
                <w:rFonts w:asciiTheme="majorBidi" w:hAnsiTheme="majorBidi" w:cstheme="majorBidi"/>
                <w:b w:val="0"/>
                <w:bCs w:val="0"/>
                <w:sz w:val="24"/>
                <w:szCs w:val="24"/>
                <w:lang w:val="lt-LT"/>
              </w:rPr>
              <w:t>alyvavo 52 dalyviai (</w:t>
            </w:r>
            <w:r w:rsidRPr="00C95B47">
              <w:rPr>
                <w:rFonts w:asciiTheme="majorBidi" w:hAnsiTheme="majorBidi" w:cstheme="majorBidi"/>
                <w:color w:val="000000" w:themeColor="text1"/>
                <w:sz w:val="24"/>
                <w:szCs w:val="24"/>
                <w:lang w:val="lt-LT" w:eastAsia="zh-CN"/>
              </w:rPr>
              <w:t>38 juridinių asmenų</w:t>
            </w:r>
            <w:r w:rsidRPr="00C95B47">
              <w:rPr>
                <w:rStyle w:val="Grietas"/>
                <w:rFonts w:asciiTheme="majorBidi" w:hAnsiTheme="majorBidi" w:cstheme="majorBidi"/>
                <w:sz w:val="24"/>
                <w:szCs w:val="24"/>
                <w:lang w:val="lt-LT"/>
              </w:rPr>
              <w:t xml:space="preserve"> </w:t>
            </w:r>
            <w:r w:rsidRPr="00C95B47">
              <w:rPr>
                <w:rStyle w:val="Grietas"/>
                <w:rFonts w:asciiTheme="majorBidi" w:hAnsiTheme="majorBidi" w:cstheme="majorBidi"/>
                <w:b w:val="0"/>
                <w:bCs w:val="0"/>
                <w:sz w:val="24"/>
                <w:szCs w:val="24"/>
                <w:lang w:val="lt-LT"/>
              </w:rPr>
              <w:t>atstovai).</w:t>
            </w:r>
          </w:p>
          <w:p w14:paraId="557FC4BA" w14:textId="14F65B91" w:rsidR="00DB2C0E" w:rsidRPr="00DB2C0E" w:rsidRDefault="00CD169A" w:rsidP="00DB2C0E">
            <w:pPr>
              <w:jc w:val="both"/>
              <w:rPr>
                <w:rFonts w:asciiTheme="majorBidi" w:hAnsiTheme="majorBidi" w:cstheme="majorBidi"/>
                <w:color w:val="000000"/>
                <w:sz w:val="24"/>
                <w:szCs w:val="24"/>
                <w:lang w:val="lt-LT" w:eastAsia="lt-LT"/>
              </w:rPr>
            </w:pPr>
            <w:r>
              <w:rPr>
                <w:rFonts w:asciiTheme="majorBidi" w:hAnsiTheme="majorBidi" w:cstheme="majorBidi"/>
                <w:sz w:val="24"/>
                <w:szCs w:val="24"/>
                <w:lang w:val="lt-LT" w:eastAsia="lt-LT"/>
              </w:rPr>
              <w:t>Viešų susirinkimų metu</w:t>
            </w:r>
            <w:r w:rsidR="00DB2C0E" w:rsidRPr="00DB2C0E">
              <w:rPr>
                <w:rFonts w:asciiTheme="majorBidi" w:hAnsiTheme="majorBidi" w:cstheme="majorBidi"/>
                <w:sz w:val="24"/>
                <w:szCs w:val="24"/>
                <w:lang w:val="lt-LT" w:eastAsia="lt-LT"/>
              </w:rPr>
              <w:t xml:space="preserve"> buvo skatinama diskusija bei kviečiama įvardinti pagrindines VVG teritorijos problemas</w:t>
            </w:r>
            <w:r w:rsidR="00DB2C0E" w:rsidRPr="00DB2C0E">
              <w:rPr>
                <w:rFonts w:asciiTheme="majorBidi" w:hAnsiTheme="majorBidi" w:cstheme="majorBidi"/>
                <w:color w:val="000000"/>
                <w:sz w:val="24"/>
                <w:szCs w:val="24"/>
                <w:lang w:val="lt-LT" w:eastAsia="lt-LT"/>
              </w:rPr>
              <w:t xml:space="preserve"> ir siūlyti galimus sprendimo būdus. </w:t>
            </w:r>
          </w:p>
          <w:p w14:paraId="21AAFDD2" w14:textId="56C66EBB" w:rsidR="00DB2C0E" w:rsidRPr="00DB2C0E" w:rsidRDefault="00DB2C0E" w:rsidP="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 xml:space="preserve">Dalyviai buvo kviečiami dalyvauti </w:t>
            </w:r>
            <w:r w:rsidRPr="00675481">
              <w:rPr>
                <w:rFonts w:asciiTheme="majorBidi" w:hAnsiTheme="majorBidi" w:cstheme="majorBidi"/>
                <w:sz w:val="24"/>
                <w:szCs w:val="24"/>
                <w:lang w:val="lt-LT"/>
              </w:rPr>
              <w:t xml:space="preserve">visuose </w:t>
            </w:r>
            <w:r w:rsidR="00A216EE" w:rsidRPr="00675481">
              <w:rPr>
                <w:rStyle w:val="Grietas"/>
                <w:rFonts w:asciiTheme="majorBidi" w:hAnsiTheme="majorBidi" w:cstheme="majorBidi"/>
                <w:b w:val="0"/>
                <w:bCs w:val="0"/>
                <w:sz w:val="24"/>
                <w:szCs w:val="24"/>
                <w:lang w:val="lt-LT"/>
              </w:rPr>
              <w:t xml:space="preserve">VPS </w:t>
            </w:r>
            <w:r w:rsidRPr="00C95B47">
              <w:rPr>
                <w:rStyle w:val="Grietas"/>
                <w:rFonts w:asciiTheme="majorBidi" w:hAnsiTheme="majorBidi" w:cstheme="majorBidi"/>
                <w:b w:val="0"/>
                <w:bCs w:val="0"/>
                <w:color w:val="22252A"/>
                <w:sz w:val="24"/>
                <w:szCs w:val="24"/>
                <w:lang w:val="lt-LT"/>
              </w:rPr>
              <w:t xml:space="preserve">rengimo </w:t>
            </w:r>
            <w:r w:rsidRPr="00C95B47">
              <w:rPr>
                <w:rFonts w:asciiTheme="majorBidi" w:hAnsiTheme="majorBidi" w:cstheme="majorBidi"/>
                <w:sz w:val="24"/>
                <w:szCs w:val="24"/>
                <w:lang w:val="lt-LT"/>
              </w:rPr>
              <w:t>ir įgyvendinimo etapuose.</w:t>
            </w:r>
          </w:p>
          <w:p w14:paraId="1B05D174" w14:textId="1592D088" w:rsidR="00DB2C0E" w:rsidRDefault="00DB2C0E" w:rsidP="00DB2C0E">
            <w:pPr>
              <w:jc w:val="both"/>
              <w:rPr>
                <w:rFonts w:asciiTheme="majorBidi" w:hAnsiTheme="majorBidi" w:cstheme="majorBidi"/>
                <w:color w:val="000000"/>
                <w:sz w:val="24"/>
                <w:szCs w:val="24"/>
                <w:lang w:val="lt-LT" w:eastAsia="lt-LT"/>
              </w:rPr>
            </w:pPr>
            <w:r w:rsidRPr="00DB2C0E">
              <w:rPr>
                <w:rFonts w:asciiTheme="majorBidi" w:hAnsiTheme="majorBidi" w:cstheme="majorBidi"/>
                <w:color w:val="000000"/>
                <w:sz w:val="24"/>
                <w:szCs w:val="24"/>
                <w:lang w:val="lt-LT" w:eastAsia="lt-LT"/>
              </w:rPr>
              <w:t xml:space="preserve">Susisteminta informacija panaudota identifikuojant poreikius, formuojant </w:t>
            </w:r>
            <w:r w:rsidR="00A216EE" w:rsidRPr="00675481">
              <w:rPr>
                <w:rFonts w:asciiTheme="majorBidi" w:hAnsiTheme="majorBidi" w:cstheme="majorBidi"/>
                <w:sz w:val="24"/>
                <w:szCs w:val="24"/>
                <w:lang w:val="lt-LT" w:eastAsia="lt-LT"/>
              </w:rPr>
              <w:t xml:space="preserve">VPS </w:t>
            </w:r>
            <w:r w:rsidRPr="00675481">
              <w:rPr>
                <w:rFonts w:asciiTheme="majorBidi" w:hAnsiTheme="majorBidi" w:cstheme="majorBidi"/>
                <w:sz w:val="24"/>
                <w:szCs w:val="24"/>
                <w:lang w:val="lt-LT" w:eastAsia="lt-LT"/>
              </w:rPr>
              <w:t xml:space="preserve">tikslą </w:t>
            </w:r>
            <w:r w:rsidRPr="00DB2C0E">
              <w:rPr>
                <w:rFonts w:asciiTheme="majorBidi" w:hAnsiTheme="majorBidi" w:cstheme="majorBidi"/>
                <w:color w:val="000000"/>
                <w:sz w:val="24"/>
                <w:szCs w:val="24"/>
                <w:lang w:val="lt-LT" w:eastAsia="lt-LT"/>
              </w:rPr>
              <w:t>ir uždavinius bei VVG teritorijos SSGG analizę.</w:t>
            </w:r>
          </w:p>
          <w:p w14:paraId="37D82A7F" w14:textId="77777777" w:rsidR="00DB2C0E" w:rsidRPr="00DB2C0E" w:rsidRDefault="00DB2C0E" w:rsidP="00DB2C0E">
            <w:pPr>
              <w:jc w:val="both"/>
              <w:rPr>
                <w:rFonts w:asciiTheme="majorBidi" w:hAnsiTheme="majorBidi" w:cstheme="majorBidi"/>
                <w:color w:val="000000"/>
                <w:sz w:val="24"/>
                <w:szCs w:val="24"/>
                <w:lang w:val="lt-LT" w:eastAsia="lt-LT"/>
              </w:rPr>
            </w:pPr>
          </w:p>
        </w:tc>
      </w:tr>
      <w:tr w:rsidR="00DB2C0E" w:rsidRPr="009A4901" w14:paraId="26EDBA4D" w14:textId="77777777" w:rsidTr="00D9497D">
        <w:trPr>
          <w:trHeight w:val="140"/>
        </w:trPr>
        <w:tc>
          <w:tcPr>
            <w:tcW w:w="1412" w:type="dxa"/>
            <w:tcBorders>
              <w:top w:val="single" w:sz="4" w:space="0" w:color="auto"/>
              <w:left w:val="single" w:sz="4" w:space="0" w:color="auto"/>
              <w:bottom w:val="single" w:sz="4" w:space="0" w:color="auto"/>
              <w:right w:val="single" w:sz="4" w:space="0" w:color="auto"/>
            </w:tcBorders>
            <w:hideMark/>
          </w:tcPr>
          <w:p w14:paraId="73D1830E" w14:textId="77777777" w:rsidR="00DB2C0E" w:rsidRPr="00DB2C0E" w:rsidRDefault="00DB2C0E">
            <w:pPr>
              <w:jc w:val="both"/>
              <w:rPr>
                <w:rFonts w:asciiTheme="majorBidi" w:hAnsiTheme="majorBidi" w:cstheme="majorBidi"/>
                <w:sz w:val="24"/>
                <w:szCs w:val="24"/>
                <w:highlight w:val="cyan"/>
                <w:lang w:val="lt-LT"/>
              </w:rPr>
            </w:pPr>
            <w:r w:rsidRPr="00DB2C0E">
              <w:rPr>
                <w:rFonts w:asciiTheme="majorBidi" w:hAnsiTheme="majorBidi" w:cstheme="majorBidi"/>
                <w:sz w:val="24"/>
                <w:szCs w:val="24"/>
                <w:lang w:val="lt-LT"/>
              </w:rPr>
              <w:t>2023-03-16</w:t>
            </w:r>
          </w:p>
        </w:tc>
        <w:tc>
          <w:tcPr>
            <w:tcW w:w="2269" w:type="dxa"/>
            <w:tcBorders>
              <w:top w:val="single" w:sz="4" w:space="0" w:color="auto"/>
              <w:left w:val="single" w:sz="4" w:space="0" w:color="auto"/>
              <w:bottom w:val="single" w:sz="4" w:space="0" w:color="auto"/>
              <w:right w:val="single" w:sz="4" w:space="0" w:color="auto"/>
            </w:tcBorders>
            <w:hideMark/>
          </w:tcPr>
          <w:p w14:paraId="04CEF7AC" w14:textId="013D479C" w:rsidR="00DB2C0E" w:rsidRPr="00DB2C0E" w:rsidRDefault="00DB2C0E" w:rsidP="00DB2C0E">
            <w:pPr>
              <w:pStyle w:val="prastasiniatinklio"/>
              <w:shd w:val="clear" w:color="auto" w:fill="FFFFFF"/>
              <w:spacing w:before="0" w:beforeAutospacing="0" w:after="0" w:afterAutospacing="0"/>
              <w:jc w:val="both"/>
              <w:rPr>
                <w:rFonts w:asciiTheme="majorBidi" w:hAnsiTheme="majorBidi" w:cstheme="majorBidi"/>
                <w:highlight w:val="cyan"/>
                <w:lang w:val="lt-LT"/>
              </w:rPr>
            </w:pPr>
            <w:r w:rsidRPr="00DB2C0E">
              <w:rPr>
                <w:rFonts w:asciiTheme="majorBidi" w:hAnsiTheme="majorBidi" w:cstheme="majorBidi"/>
                <w:lang w:val="lt-LT"/>
              </w:rPr>
              <w:t>Kėdainių miesto bendruomenė, NVO, BO, VšĮ ir kitų B</w:t>
            </w:r>
            <w:r>
              <w:rPr>
                <w:rFonts w:asciiTheme="majorBidi" w:hAnsiTheme="majorBidi" w:cstheme="majorBidi"/>
                <w:lang w:val="lt-LT"/>
              </w:rPr>
              <w:t>Į</w:t>
            </w:r>
            <w:r w:rsidRPr="00DB2C0E">
              <w:rPr>
                <w:rFonts w:asciiTheme="majorBidi" w:hAnsiTheme="majorBidi" w:cstheme="majorBidi"/>
                <w:lang w:val="lt-LT"/>
              </w:rPr>
              <w:t xml:space="preserve"> įstaigų</w:t>
            </w:r>
            <w:r w:rsidR="00CD169A">
              <w:rPr>
                <w:rFonts w:asciiTheme="majorBidi" w:hAnsiTheme="majorBidi" w:cstheme="majorBidi"/>
                <w:lang w:val="lt-LT"/>
              </w:rPr>
              <w:t xml:space="preserve"> </w:t>
            </w:r>
            <w:r w:rsidRPr="00DB2C0E">
              <w:rPr>
                <w:rFonts w:asciiTheme="majorBidi" w:hAnsiTheme="majorBidi" w:cstheme="majorBidi"/>
                <w:lang w:val="lt-LT"/>
              </w:rPr>
              <w:t>/</w:t>
            </w:r>
            <w:r w:rsidR="00CD169A">
              <w:rPr>
                <w:rFonts w:asciiTheme="majorBidi" w:hAnsiTheme="majorBidi" w:cstheme="majorBidi"/>
                <w:lang w:val="lt-LT"/>
              </w:rPr>
              <w:t xml:space="preserve"> </w:t>
            </w:r>
            <w:r w:rsidRPr="00DB2C0E">
              <w:rPr>
                <w:rFonts w:asciiTheme="majorBidi" w:hAnsiTheme="majorBidi" w:cstheme="majorBidi"/>
                <w:lang w:val="lt-LT"/>
              </w:rPr>
              <w:t>organizacijų atstovai, verslo sektoriaus atstovai,</w:t>
            </w:r>
            <w:r>
              <w:rPr>
                <w:rFonts w:asciiTheme="majorBidi" w:hAnsiTheme="majorBidi" w:cstheme="majorBidi"/>
                <w:lang w:val="lt-LT"/>
              </w:rPr>
              <w:t xml:space="preserve"> </w:t>
            </w:r>
            <w:r w:rsidRPr="00DB2C0E">
              <w:rPr>
                <w:rFonts w:asciiTheme="majorBidi" w:hAnsiTheme="majorBidi" w:cstheme="majorBidi"/>
                <w:lang w:val="lt-LT"/>
              </w:rPr>
              <w:t>rajono savivaldybės administracijos darbuotojai, VVG nariai ir kt.</w:t>
            </w:r>
          </w:p>
        </w:tc>
        <w:tc>
          <w:tcPr>
            <w:tcW w:w="3544" w:type="dxa"/>
            <w:tcBorders>
              <w:top w:val="single" w:sz="4" w:space="0" w:color="auto"/>
              <w:left w:val="single" w:sz="4" w:space="0" w:color="auto"/>
              <w:bottom w:val="single" w:sz="4" w:space="0" w:color="auto"/>
              <w:right w:val="single" w:sz="4" w:space="0" w:color="auto"/>
            </w:tcBorders>
            <w:hideMark/>
          </w:tcPr>
          <w:p w14:paraId="13003317" w14:textId="3C56BEA8" w:rsidR="00DB2C0E" w:rsidRPr="00DB2C0E" w:rsidRDefault="00DB2C0E">
            <w:pPr>
              <w:jc w:val="both"/>
              <w:rPr>
                <w:rFonts w:asciiTheme="majorBidi" w:hAnsiTheme="majorBidi" w:cstheme="majorBidi"/>
                <w:bCs/>
                <w:sz w:val="24"/>
                <w:szCs w:val="24"/>
                <w:lang w:val="lt-LT"/>
              </w:rPr>
            </w:pPr>
            <w:r w:rsidRPr="00DB2C0E">
              <w:rPr>
                <w:rFonts w:asciiTheme="majorBidi" w:hAnsiTheme="majorBidi" w:cstheme="majorBidi"/>
                <w:sz w:val="24"/>
                <w:szCs w:val="24"/>
                <w:lang w:val="lt-LT"/>
              </w:rPr>
              <w:t xml:space="preserve">Dalyviams teiraujantis dėl papildomos konsultacijos, kuri galėtų vykti po darbo valandų, suorganizuota nuotolinė konsultacija </w:t>
            </w:r>
            <w:r w:rsidR="00CD169A">
              <w:rPr>
                <w:rFonts w:asciiTheme="majorBidi" w:hAnsiTheme="majorBidi" w:cstheme="majorBidi"/>
                <w:sz w:val="24"/>
                <w:szCs w:val="24"/>
                <w:lang w:val="lt-LT"/>
              </w:rPr>
              <w:t>„</w:t>
            </w:r>
            <w:proofErr w:type="spellStart"/>
            <w:r w:rsidRPr="00DB2C0E">
              <w:rPr>
                <w:rFonts w:asciiTheme="majorBidi" w:hAnsiTheme="majorBidi" w:cstheme="majorBidi"/>
                <w:sz w:val="24"/>
                <w:szCs w:val="24"/>
                <w:lang w:val="lt-LT"/>
              </w:rPr>
              <w:t>Zoom</w:t>
            </w:r>
            <w:proofErr w:type="spellEnd"/>
            <w:r w:rsidR="00CD169A">
              <w:rPr>
                <w:rFonts w:asciiTheme="majorBidi" w:hAnsiTheme="majorBidi" w:cstheme="majorBidi"/>
                <w:sz w:val="24"/>
                <w:szCs w:val="24"/>
                <w:lang w:val="lt-LT"/>
              </w:rPr>
              <w:t>“</w:t>
            </w:r>
            <w:r w:rsidRPr="00DB2C0E">
              <w:rPr>
                <w:rFonts w:asciiTheme="majorBidi" w:hAnsiTheme="majorBidi" w:cstheme="majorBidi"/>
                <w:sz w:val="24"/>
                <w:szCs w:val="24"/>
                <w:lang w:val="lt-LT"/>
              </w:rPr>
              <w:t xml:space="preserve"> platformoje  </w:t>
            </w:r>
            <w:r w:rsidRPr="00DB2C0E">
              <w:rPr>
                <w:rFonts w:asciiTheme="majorBidi" w:hAnsiTheme="majorBidi" w:cstheme="majorBidi"/>
                <w:bCs/>
                <w:sz w:val="24"/>
                <w:szCs w:val="24"/>
                <w:lang w:val="lt-LT"/>
              </w:rPr>
              <w:t xml:space="preserve">dėl </w:t>
            </w:r>
            <w:r w:rsidR="00A216EE" w:rsidRPr="00675481">
              <w:rPr>
                <w:rFonts w:asciiTheme="majorBidi" w:hAnsiTheme="majorBidi" w:cstheme="majorBidi"/>
                <w:bCs/>
                <w:sz w:val="24"/>
                <w:szCs w:val="24"/>
                <w:lang w:val="lt-LT"/>
              </w:rPr>
              <w:t xml:space="preserve">VPS </w:t>
            </w:r>
            <w:r w:rsidRPr="00675481">
              <w:rPr>
                <w:rFonts w:asciiTheme="majorBidi" w:hAnsiTheme="majorBidi" w:cstheme="majorBidi"/>
                <w:bCs/>
                <w:sz w:val="24"/>
                <w:szCs w:val="24"/>
                <w:lang w:val="lt-LT"/>
              </w:rPr>
              <w:t>rengimo ir idėjų pateikimo</w:t>
            </w:r>
            <w:r w:rsidRPr="00DB2C0E">
              <w:rPr>
                <w:rFonts w:asciiTheme="majorBidi" w:hAnsiTheme="majorBidi" w:cstheme="majorBidi"/>
                <w:bCs/>
                <w:sz w:val="24"/>
                <w:szCs w:val="24"/>
                <w:lang w:val="lt-LT"/>
              </w:rPr>
              <w:t>.</w:t>
            </w:r>
          </w:p>
          <w:p w14:paraId="09B4B647" w14:textId="2180C9C5"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bCs/>
                <w:sz w:val="24"/>
                <w:szCs w:val="24"/>
                <w:lang w:val="lt-LT" w:eastAsia="lt-LT"/>
              </w:rPr>
              <w:t xml:space="preserve">Kvietimas dalyvauti </w:t>
            </w:r>
            <w:r w:rsidRPr="00DB2C0E">
              <w:rPr>
                <w:rFonts w:asciiTheme="majorBidi" w:hAnsiTheme="majorBidi" w:cstheme="majorBidi"/>
                <w:sz w:val="24"/>
                <w:szCs w:val="24"/>
                <w:lang w:val="lt-LT"/>
              </w:rPr>
              <w:t>nuotolinėje konsultacijoje</w:t>
            </w:r>
            <w:r w:rsidRPr="00DB2C0E">
              <w:rPr>
                <w:rFonts w:asciiTheme="majorBidi" w:hAnsiTheme="majorBidi" w:cstheme="majorBidi"/>
                <w:bCs/>
                <w:sz w:val="24"/>
                <w:szCs w:val="24"/>
                <w:lang w:val="lt-LT" w:eastAsia="lt-LT"/>
              </w:rPr>
              <w:t xml:space="preserve"> viešintas VVG interneto svetainėje:</w:t>
            </w:r>
          </w:p>
          <w:p w14:paraId="74C168C1" w14:textId="77777777" w:rsidR="00DB2C0E" w:rsidRPr="00DB2C0E" w:rsidRDefault="00000000">
            <w:pPr>
              <w:jc w:val="both"/>
              <w:rPr>
                <w:rFonts w:asciiTheme="majorBidi" w:hAnsiTheme="majorBidi" w:cstheme="majorBidi"/>
                <w:bCs/>
                <w:sz w:val="24"/>
                <w:szCs w:val="24"/>
                <w:lang w:val="lt-LT" w:eastAsia="lt-LT"/>
              </w:rPr>
            </w:pPr>
            <w:hyperlink r:id="rId54" w:history="1">
              <w:r w:rsidR="00DB2C0E" w:rsidRPr="00DB2C0E">
                <w:rPr>
                  <w:rStyle w:val="Hipersaitas"/>
                  <w:rFonts w:asciiTheme="majorBidi" w:hAnsiTheme="majorBidi" w:cstheme="majorBidi"/>
                  <w:bCs/>
                  <w:sz w:val="24"/>
                  <w:szCs w:val="24"/>
                  <w:lang w:val="lt-LT" w:eastAsia="lt-LT"/>
                </w:rPr>
                <w:t>http://www.kedainiumiestovvg.lt</w:t>
              </w:r>
            </w:hyperlink>
          </w:p>
        </w:tc>
        <w:tc>
          <w:tcPr>
            <w:tcW w:w="3402" w:type="dxa"/>
            <w:tcBorders>
              <w:top w:val="single" w:sz="4" w:space="0" w:color="auto"/>
              <w:left w:val="single" w:sz="4" w:space="0" w:color="auto"/>
              <w:bottom w:val="single" w:sz="4" w:space="0" w:color="auto"/>
              <w:right w:val="single" w:sz="4" w:space="0" w:color="auto"/>
            </w:tcBorders>
            <w:hideMark/>
          </w:tcPr>
          <w:p w14:paraId="3ADC9F56" w14:textId="77777777" w:rsidR="00DB2C0E" w:rsidRPr="00C95B47" w:rsidRDefault="00DB2C0E">
            <w:pPr>
              <w:jc w:val="both"/>
              <w:rPr>
                <w:rStyle w:val="Grietas"/>
                <w:rFonts w:asciiTheme="majorBidi" w:hAnsiTheme="majorBidi" w:cstheme="majorBidi"/>
                <w:b w:val="0"/>
                <w:bCs w:val="0"/>
                <w:color w:val="22252A"/>
                <w:sz w:val="24"/>
                <w:szCs w:val="24"/>
                <w:lang w:val="lt-LT"/>
              </w:rPr>
            </w:pPr>
            <w:r w:rsidRPr="00C95B47">
              <w:rPr>
                <w:rStyle w:val="Grietas"/>
                <w:rFonts w:asciiTheme="majorBidi" w:hAnsiTheme="majorBidi" w:cstheme="majorBidi"/>
                <w:b w:val="0"/>
                <w:bCs w:val="0"/>
                <w:color w:val="22252A"/>
                <w:sz w:val="24"/>
                <w:szCs w:val="24"/>
                <w:lang w:val="lt-LT"/>
              </w:rPr>
              <w:t>D</w:t>
            </w:r>
            <w:r w:rsidRPr="00C95B47">
              <w:rPr>
                <w:rStyle w:val="Grietas"/>
                <w:rFonts w:asciiTheme="majorBidi" w:hAnsiTheme="majorBidi" w:cstheme="majorBidi"/>
                <w:b w:val="0"/>
                <w:bCs w:val="0"/>
                <w:sz w:val="24"/>
                <w:szCs w:val="24"/>
                <w:lang w:val="lt-LT"/>
              </w:rPr>
              <w:t>alyvavo 7 dalyviai (6 juridinių asmenų atstovai).</w:t>
            </w:r>
          </w:p>
          <w:p w14:paraId="3CD97D62"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Konsultacijos metu buvo pristatyti strategijos rengimo tikslai, planuojamos finansuoti veiklos, kurioms galėtų būti skiriamas Europos Sąjungos paramos lėšų finansavimas</w:t>
            </w:r>
            <w:r w:rsidRPr="00DB2C0E">
              <w:rPr>
                <w:rFonts w:asciiTheme="majorBidi" w:eastAsia="Calibri" w:hAnsiTheme="majorBidi" w:cstheme="majorBidi"/>
                <w:sz w:val="24"/>
                <w:szCs w:val="24"/>
                <w:lang w:val="lt-LT"/>
              </w:rPr>
              <w:t>.</w:t>
            </w:r>
            <w:r w:rsidRPr="00DB2C0E">
              <w:rPr>
                <w:rFonts w:asciiTheme="majorBidi" w:hAnsiTheme="majorBidi" w:cstheme="majorBidi"/>
                <w:sz w:val="24"/>
                <w:szCs w:val="24"/>
                <w:lang w:val="lt-LT"/>
              </w:rPr>
              <w:t xml:space="preserve"> </w:t>
            </w:r>
          </w:p>
          <w:p w14:paraId="60A35B53" w14:textId="4AD326B5" w:rsid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 xml:space="preserve">Dalyviai buvo kviečiami </w:t>
            </w:r>
            <w:r w:rsidRPr="00C95B47">
              <w:rPr>
                <w:rStyle w:val="Grietas"/>
                <w:rFonts w:asciiTheme="majorBidi" w:hAnsiTheme="majorBidi" w:cstheme="majorBidi"/>
                <w:b w:val="0"/>
                <w:bCs w:val="0"/>
                <w:color w:val="22252A"/>
                <w:sz w:val="24"/>
                <w:szCs w:val="24"/>
                <w:lang w:val="lt-LT"/>
              </w:rPr>
              <w:t>diskutuoti dėl</w:t>
            </w:r>
            <w:r w:rsidRPr="00DB2C0E">
              <w:rPr>
                <w:rFonts w:asciiTheme="majorBidi" w:hAnsiTheme="majorBidi" w:cstheme="majorBidi"/>
                <w:color w:val="22252A"/>
                <w:sz w:val="24"/>
                <w:szCs w:val="24"/>
                <w:lang w:val="lt-LT"/>
              </w:rPr>
              <w:t xml:space="preserve"> naujo ES 2021–2027 m. </w:t>
            </w:r>
            <w:r w:rsidRPr="00675481">
              <w:rPr>
                <w:rFonts w:asciiTheme="majorBidi" w:hAnsiTheme="majorBidi" w:cstheme="majorBidi"/>
                <w:sz w:val="24"/>
                <w:szCs w:val="24"/>
                <w:lang w:val="lt-LT"/>
              </w:rPr>
              <w:t xml:space="preserve">finansavimo laikotarpio galimybių, </w:t>
            </w:r>
            <w:r w:rsidR="00A216EE" w:rsidRPr="00675481">
              <w:rPr>
                <w:rStyle w:val="Grietas"/>
                <w:rFonts w:asciiTheme="majorBidi" w:hAnsiTheme="majorBidi" w:cstheme="majorBidi"/>
                <w:b w:val="0"/>
                <w:bCs w:val="0"/>
                <w:sz w:val="24"/>
                <w:szCs w:val="24"/>
                <w:lang w:val="lt-LT"/>
              </w:rPr>
              <w:t xml:space="preserve">VPS </w:t>
            </w:r>
            <w:r w:rsidRPr="00675481">
              <w:rPr>
                <w:rStyle w:val="Grietas"/>
                <w:rFonts w:asciiTheme="majorBidi" w:hAnsiTheme="majorBidi" w:cstheme="majorBidi"/>
                <w:b w:val="0"/>
                <w:bCs w:val="0"/>
                <w:sz w:val="24"/>
                <w:szCs w:val="24"/>
                <w:lang w:val="lt-LT"/>
              </w:rPr>
              <w:t>rengimo</w:t>
            </w:r>
            <w:r w:rsidRPr="00675481">
              <w:rPr>
                <w:rStyle w:val="Grietas"/>
                <w:rFonts w:asciiTheme="majorBidi" w:hAnsiTheme="majorBidi" w:cstheme="majorBidi"/>
                <w:sz w:val="24"/>
                <w:szCs w:val="24"/>
                <w:lang w:val="lt-LT"/>
              </w:rPr>
              <w:t xml:space="preserve"> </w:t>
            </w:r>
            <w:r w:rsidRPr="00675481">
              <w:rPr>
                <w:rFonts w:asciiTheme="majorBidi" w:hAnsiTheme="majorBidi" w:cstheme="majorBidi"/>
                <w:sz w:val="24"/>
                <w:szCs w:val="24"/>
                <w:lang w:val="lt-LT"/>
              </w:rPr>
              <w:t xml:space="preserve">bei idėjų teikimo ir dalyvavimo visose </w:t>
            </w:r>
            <w:r w:rsidR="00A216EE" w:rsidRPr="00675481">
              <w:rPr>
                <w:rFonts w:asciiTheme="majorBidi" w:hAnsiTheme="majorBidi" w:cstheme="majorBidi"/>
                <w:sz w:val="24"/>
                <w:szCs w:val="24"/>
                <w:lang w:val="lt-LT"/>
              </w:rPr>
              <w:t xml:space="preserve">VPS </w:t>
            </w:r>
            <w:r w:rsidRPr="00675481">
              <w:rPr>
                <w:rFonts w:asciiTheme="majorBidi" w:hAnsiTheme="majorBidi" w:cstheme="majorBidi"/>
                <w:sz w:val="24"/>
                <w:szCs w:val="24"/>
                <w:lang w:val="lt-LT"/>
              </w:rPr>
              <w:t>rengimo ir įgyvendinimo etapuose</w:t>
            </w:r>
            <w:r w:rsidRPr="00DB2C0E">
              <w:rPr>
                <w:rFonts w:asciiTheme="majorBidi" w:hAnsiTheme="majorBidi" w:cstheme="majorBidi"/>
                <w:sz w:val="24"/>
                <w:szCs w:val="24"/>
                <w:lang w:val="lt-LT"/>
              </w:rPr>
              <w:t>.</w:t>
            </w:r>
          </w:p>
          <w:p w14:paraId="7EABFBF4" w14:textId="77777777" w:rsidR="00DB2C0E" w:rsidRPr="00DB2C0E" w:rsidRDefault="00DB2C0E">
            <w:pPr>
              <w:jc w:val="both"/>
              <w:rPr>
                <w:rFonts w:asciiTheme="majorBidi" w:hAnsiTheme="majorBidi" w:cstheme="majorBidi"/>
                <w:sz w:val="24"/>
                <w:szCs w:val="24"/>
                <w:highlight w:val="cyan"/>
                <w:lang w:val="lt-LT"/>
              </w:rPr>
            </w:pPr>
          </w:p>
        </w:tc>
      </w:tr>
      <w:tr w:rsidR="00DB2C0E" w:rsidRPr="00DB2C0E" w14:paraId="1894E7F5" w14:textId="77777777" w:rsidTr="00D9497D">
        <w:trPr>
          <w:trHeight w:val="140"/>
        </w:trPr>
        <w:tc>
          <w:tcPr>
            <w:tcW w:w="1412" w:type="dxa"/>
            <w:tcBorders>
              <w:top w:val="single" w:sz="4" w:space="0" w:color="auto"/>
              <w:left w:val="single" w:sz="4" w:space="0" w:color="auto"/>
              <w:bottom w:val="single" w:sz="4" w:space="0" w:color="auto"/>
              <w:right w:val="single" w:sz="4" w:space="0" w:color="auto"/>
            </w:tcBorders>
          </w:tcPr>
          <w:p w14:paraId="0FF1F5B5" w14:textId="3255B1D0" w:rsidR="00DB2C0E" w:rsidRPr="00DB2C0E" w:rsidRDefault="00DB2C0E" w:rsidP="00DB2C0E">
            <w:pPr>
              <w:jc w:val="both"/>
              <w:rPr>
                <w:rFonts w:asciiTheme="majorBidi" w:hAnsiTheme="majorBidi" w:cstheme="majorBidi"/>
                <w:sz w:val="24"/>
                <w:szCs w:val="24"/>
                <w:highlight w:val="cyan"/>
                <w:lang w:val="lt-LT"/>
              </w:rPr>
            </w:pPr>
            <w:r w:rsidRPr="00DB2C0E">
              <w:rPr>
                <w:rFonts w:asciiTheme="majorBidi" w:hAnsiTheme="majorBidi" w:cstheme="majorBidi"/>
                <w:sz w:val="24"/>
                <w:szCs w:val="24"/>
                <w:lang w:val="lt-LT"/>
              </w:rPr>
              <w:t>2023-03-22</w:t>
            </w:r>
          </w:p>
        </w:tc>
        <w:tc>
          <w:tcPr>
            <w:tcW w:w="2269" w:type="dxa"/>
            <w:tcBorders>
              <w:top w:val="single" w:sz="4" w:space="0" w:color="auto"/>
              <w:left w:val="single" w:sz="4" w:space="0" w:color="auto"/>
              <w:bottom w:val="single" w:sz="4" w:space="0" w:color="auto"/>
              <w:right w:val="single" w:sz="4" w:space="0" w:color="auto"/>
            </w:tcBorders>
            <w:hideMark/>
          </w:tcPr>
          <w:p w14:paraId="506BE4F0" w14:textId="20ACAADD" w:rsidR="00DB2C0E" w:rsidRPr="00DB2C0E" w:rsidRDefault="00DB2C0E">
            <w:pPr>
              <w:pStyle w:val="prastasiniatinklio"/>
              <w:shd w:val="clear" w:color="auto" w:fill="FFFFFF"/>
              <w:spacing w:before="0" w:beforeAutospacing="0" w:after="0" w:afterAutospacing="0"/>
              <w:jc w:val="both"/>
              <w:rPr>
                <w:rFonts w:asciiTheme="majorBidi" w:hAnsiTheme="majorBidi" w:cstheme="majorBidi"/>
                <w:lang w:val="lt-LT"/>
              </w:rPr>
            </w:pPr>
            <w:r w:rsidRPr="00DB2C0E">
              <w:rPr>
                <w:rFonts w:asciiTheme="majorBidi" w:hAnsiTheme="majorBidi" w:cstheme="majorBidi"/>
                <w:lang w:val="lt-LT"/>
              </w:rPr>
              <w:t>Kėdainių miesto bendruomenė, NVO, BO, VšĮ ir kitų B</w:t>
            </w:r>
            <w:r>
              <w:rPr>
                <w:rFonts w:asciiTheme="majorBidi" w:hAnsiTheme="majorBidi" w:cstheme="majorBidi"/>
                <w:lang w:val="lt-LT"/>
              </w:rPr>
              <w:t>Į</w:t>
            </w:r>
            <w:r w:rsidRPr="00DB2C0E">
              <w:rPr>
                <w:rFonts w:asciiTheme="majorBidi" w:hAnsiTheme="majorBidi" w:cstheme="majorBidi"/>
                <w:lang w:val="lt-LT"/>
              </w:rPr>
              <w:t xml:space="preserve"> įstaigų</w:t>
            </w:r>
            <w:r w:rsidR="00CD169A">
              <w:rPr>
                <w:rFonts w:asciiTheme="majorBidi" w:hAnsiTheme="majorBidi" w:cstheme="majorBidi"/>
                <w:lang w:val="lt-LT"/>
              </w:rPr>
              <w:t xml:space="preserve"> </w:t>
            </w:r>
            <w:r w:rsidRPr="00DB2C0E">
              <w:rPr>
                <w:rFonts w:asciiTheme="majorBidi" w:hAnsiTheme="majorBidi" w:cstheme="majorBidi"/>
                <w:lang w:val="lt-LT"/>
              </w:rPr>
              <w:t>/</w:t>
            </w:r>
            <w:r>
              <w:rPr>
                <w:rFonts w:asciiTheme="majorBidi" w:hAnsiTheme="majorBidi" w:cstheme="majorBidi"/>
                <w:lang w:val="lt-LT"/>
              </w:rPr>
              <w:t xml:space="preserve"> </w:t>
            </w:r>
            <w:r w:rsidRPr="00DB2C0E">
              <w:rPr>
                <w:rFonts w:asciiTheme="majorBidi" w:hAnsiTheme="majorBidi" w:cstheme="majorBidi"/>
                <w:lang w:val="lt-LT"/>
              </w:rPr>
              <w:t xml:space="preserve">organizacijų </w:t>
            </w:r>
            <w:r w:rsidRPr="00DB2C0E">
              <w:rPr>
                <w:rFonts w:asciiTheme="majorBidi" w:hAnsiTheme="majorBidi" w:cstheme="majorBidi"/>
                <w:lang w:val="lt-LT"/>
              </w:rPr>
              <w:lastRenderedPageBreak/>
              <w:t>atstovai, verslo sektoriaus atstovai,</w:t>
            </w:r>
          </w:p>
          <w:p w14:paraId="563AB044" w14:textId="77777777" w:rsidR="00DB2C0E" w:rsidRPr="00DB2C0E" w:rsidRDefault="00DB2C0E">
            <w:pPr>
              <w:jc w:val="both"/>
              <w:rPr>
                <w:rFonts w:asciiTheme="majorBidi" w:hAnsiTheme="majorBidi" w:cstheme="majorBidi"/>
                <w:sz w:val="24"/>
                <w:szCs w:val="24"/>
                <w:highlight w:val="cyan"/>
                <w:lang w:val="lt-LT"/>
              </w:rPr>
            </w:pPr>
            <w:r w:rsidRPr="00DB2C0E">
              <w:rPr>
                <w:rFonts w:asciiTheme="majorBidi" w:hAnsiTheme="majorBidi" w:cstheme="majorBidi"/>
                <w:sz w:val="24"/>
                <w:szCs w:val="24"/>
                <w:lang w:val="lt-LT"/>
              </w:rPr>
              <w:t>rajono savivaldybės administracijos darbuotojai, VVG nariai ir kt.</w:t>
            </w:r>
          </w:p>
        </w:tc>
        <w:tc>
          <w:tcPr>
            <w:tcW w:w="3544" w:type="dxa"/>
            <w:tcBorders>
              <w:top w:val="single" w:sz="4" w:space="0" w:color="auto"/>
              <w:left w:val="single" w:sz="4" w:space="0" w:color="auto"/>
              <w:bottom w:val="single" w:sz="4" w:space="0" w:color="auto"/>
              <w:right w:val="single" w:sz="4" w:space="0" w:color="auto"/>
            </w:tcBorders>
            <w:hideMark/>
          </w:tcPr>
          <w:p w14:paraId="2488FBD1" w14:textId="4107B912"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lastRenderedPageBreak/>
              <w:t xml:space="preserve">Du vieši susirinkimai </w:t>
            </w:r>
            <w:r w:rsidR="00CD169A">
              <w:rPr>
                <w:rFonts w:asciiTheme="majorBidi" w:hAnsiTheme="majorBidi" w:cstheme="majorBidi"/>
                <w:sz w:val="24"/>
                <w:szCs w:val="24"/>
                <w:lang w:val="lt-LT"/>
              </w:rPr>
              <w:t>/</w:t>
            </w:r>
            <w:r w:rsidRPr="00DB2C0E">
              <w:rPr>
                <w:rFonts w:asciiTheme="majorBidi" w:hAnsiTheme="majorBidi" w:cstheme="majorBidi"/>
                <w:sz w:val="24"/>
                <w:szCs w:val="24"/>
                <w:lang w:val="lt-LT"/>
              </w:rPr>
              <w:t xml:space="preserve"> konsultacijos dėl projektinių idėjų teikimo. </w:t>
            </w:r>
          </w:p>
          <w:p w14:paraId="363155F8"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lastRenderedPageBreak/>
              <w:t>Kvietimas į viešus susirinkimus buvo skelbiamas Kėdainių rajono savivaldybės:</w:t>
            </w:r>
          </w:p>
          <w:p w14:paraId="1DBBEB27" w14:textId="77777777" w:rsidR="00DB2C0E" w:rsidRPr="00DB2C0E" w:rsidRDefault="00000000">
            <w:pPr>
              <w:jc w:val="both"/>
              <w:rPr>
                <w:rFonts w:asciiTheme="majorBidi" w:hAnsiTheme="majorBidi" w:cstheme="majorBidi"/>
                <w:sz w:val="24"/>
                <w:szCs w:val="24"/>
                <w:lang w:val="lt-LT"/>
              </w:rPr>
            </w:pPr>
            <w:hyperlink r:id="rId55" w:history="1">
              <w:r w:rsidR="00DB2C0E" w:rsidRPr="00DB2C0E">
                <w:rPr>
                  <w:rStyle w:val="Hipersaitas"/>
                  <w:rFonts w:asciiTheme="majorBidi" w:hAnsiTheme="majorBidi" w:cstheme="majorBidi"/>
                  <w:sz w:val="24"/>
                  <w:szCs w:val="24"/>
                  <w:lang w:val="lt-LT"/>
                </w:rPr>
                <w:t>https://www.kedainiai.lt/naujienos/249/kvieciame-dalyvauti-konsultacijose:10497</w:t>
              </w:r>
            </w:hyperlink>
          </w:p>
          <w:p w14:paraId="4D390BC3" w14:textId="64C94023"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sz w:val="24"/>
                <w:szCs w:val="24"/>
                <w:lang w:val="lt-LT"/>
              </w:rPr>
              <w:t>ir VVG interneto svetainėse:</w:t>
            </w:r>
            <w:r w:rsidRPr="00DB2C0E">
              <w:rPr>
                <w:rFonts w:asciiTheme="majorBidi" w:hAnsiTheme="majorBidi" w:cstheme="majorBidi"/>
                <w:bCs/>
                <w:sz w:val="24"/>
                <w:szCs w:val="24"/>
                <w:lang w:val="lt-LT" w:eastAsia="lt-LT"/>
              </w:rPr>
              <w:t xml:space="preserve"> </w:t>
            </w:r>
          </w:p>
          <w:p w14:paraId="20851474" w14:textId="77777777" w:rsidR="00DB2C0E" w:rsidRPr="00DB2C0E" w:rsidRDefault="00000000">
            <w:pPr>
              <w:jc w:val="both"/>
              <w:rPr>
                <w:rFonts w:asciiTheme="majorBidi" w:hAnsiTheme="majorBidi" w:cstheme="majorBidi"/>
                <w:bCs/>
                <w:sz w:val="24"/>
                <w:szCs w:val="24"/>
                <w:lang w:val="lt-LT" w:eastAsia="lt-LT"/>
              </w:rPr>
            </w:pPr>
            <w:hyperlink r:id="rId56" w:history="1">
              <w:r w:rsidR="00DB2C0E" w:rsidRPr="00DB2C0E">
                <w:rPr>
                  <w:rStyle w:val="Hipersaitas"/>
                  <w:rFonts w:asciiTheme="majorBidi" w:hAnsiTheme="majorBidi" w:cstheme="majorBidi"/>
                  <w:bCs/>
                  <w:sz w:val="24"/>
                  <w:szCs w:val="24"/>
                  <w:lang w:val="lt-LT" w:eastAsia="lt-LT"/>
                </w:rPr>
                <w:t>https://www.kedainiai.lt/</w:t>
              </w:r>
            </w:hyperlink>
            <w:r w:rsidR="00DB2C0E" w:rsidRPr="00DB2C0E">
              <w:rPr>
                <w:rFonts w:asciiTheme="majorBidi" w:hAnsiTheme="majorBidi" w:cstheme="majorBidi"/>
                <w:sz w:val="24"/>
                <w:szCs w:val="24"/>
                <w:lang w:val="lt-LT"/>
              </w:rPr>
              <w:t>;</w:t>
            </w:r>
          </w:p>
          <w:p w14:paraId="2C6E6D19" w14:textId="77777777" w:rsidR="00DB2C0E" w:rsidRPr="00DB2C0E" w:rsidRDefault="00000000">
            <w:pPr>
              <w:jc w:val="both"/>
              <w:rPr>
                <w:rFonts w:asciiTheme="majorBidi" w:hAnsiTheme="majorBidi" w:cstheme="majorBidi"/>
                <w:color w:val="FF0000"/>
                <w:sz w:val="24"/>
                <w:szCs w:val="24"/>
                <w:lang w:val="lt-LT"/>
              </w:rPr>
            </w:pPr>
            <w:hyperlink r:id="rId57" w:history="1">
              <w:r w:rsidR="00DB2C0E" w:rsidRPr="00DB2C0E">
                <w:rPr>
                  <w:rStyle w:val="Hipersaitas"/>
                  <w:rFonts w:asciiTheme="majorBidi" w:hAnsiTheme="majorBidi" w:cstheme="majorBidi"/>
                  <w:bCs/>
                  <w:sz w:val="24"/>
                  <w:szCs w:val="24"/>
                  <w:lang w:val="lt-LT" w:eastAsia="lt-LT"/>
                </w:rPr>
                <w:t>http://www.kedainiumiestovvg.lt</w:t>
              </w:r>
            </w:hyperlink>
            <w:r w:rsidR="00DB2C0E" w:rsidRPr="00DB2C0E">
              <w:rPr>
                <w:rStyle w:val="Hipersaitas"/>
                <w:rFonts w:asciiTheme="majorBidi" w:hAnsiTheme="majorBidi" w:cstheme="majorBidi"/>
                <w:bCs/>
                <w:sz w:val="24"/>
                <w:szCs w:val="24"/>
                <w:u w:val="none"/>
                <w:lang w:val="lt-LT" w:eastAsia="lt-LT"/>
              </w:rPr>
              <w:t xml:space="preserve">, </w:t>
            </w:r>
            <w:r w:rsidR="00DB2C0E" w:rsidRPr="00DB2C0E">
              <w:rPr>
                <w:rFonts w:asciiTheme="majorBidi" w:hAnsiTheme="majorBidi" w:cstheme="majorBidi"/>
                <w:sz w:val="24"/>
                <w:szCs w:val="24"/>
                <w:lang w:val="lt-LT"/>
              </w:rPr>
              <w:t>taip pat elektroniniu paštu:</w:t>
            </w:r>
          </w:p>
          <w:p w14:paraId="1547C753" w14:textId="77777777" w:rsidR="00DB2C0E" w:rsidRDefault="00000000">
            <w:pPr>
              <w:jc w:val="both"/>
              <w:rPr>
                <w:rFonts w:asciiTheme="majorBidi" w:hAnsiTheme="majorBidi" w:cstheme="majorBidi"/>
                <w:sz w:val="24"/>
                <w:szCs w:val="24"/>
                <w:lang w:val="lt-LT"/>
              </w:rPr>
            </w:pPr>
            <w:hyperlink r:id="rId58" w:history="1">
              <w:r w:rsidR="00DB2C0E" w:rsidRPr="00DB2C0E">
                <w:rPr>
                  <w:rStyle w:val="Hipersaitas"/>
                  <w:rFonts w:asciiTheme="majorBidi" w:hAnsiTheme="majorBidi" w:cstheme="majorBidi"/>
                  <w:sz w:val="24"/>
                  <w:szCs w:val="24"/>
                  <w:lang w:val="lt-LT"/>
                </w:rPr>
                <w:t>kedainiu.miestovvg@gmail.com</w:t>
              </w:r>
            </w:hyperlink>
            <w:r w:rsidR="00DB2C0E" w:rsidRPr="00DB2C0E">
              <w:rPr>
                <w:rFonts w:asciiTheme="majorBidi" w:hAnsiTheme="majorBidi" w:cstheme="majorBidi"/>
                <w:sz w:val="24"/>
                <w:szCs w:val="24"/>
                <w:lang w:val="lt-LT"/>
              </w:rPr>
              <w:t>, pagal Kėdainių rajono savivaldybėje registruotų NVO sąrašą.</w:t>
            </w:r>
          </w:p>
          <w:p w14:paraId="235C3273" w14:textId="77777777" w:rsidR="00DB2C0E" w:rsidRPr="00DB2C0E" w:rsidRDefault="00DB2C0E">
            <w:pPr>
              <w:jc w:val="both"/>
              <w:rPr>
                <w:rFonts w:asciiTheme="majorBidi" w:hAnsiTheme="majorBidi" w:cstheme="majorBidi"/>
                <w:bCs/>
                <w:sz w:val="24"/>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hideMark/>
          </w:tcPr>
          <w:p w14:paraId="23081B81" w14:textId="77777777" w:rsidR="00DB2C0E" w:rsidRPr="00C95B47" w:rsidRDefault="00DB2C0E">
            <w:pPr>
              <w:jc w:val="both"/>
              <w:rPr>
                <w:rStyle w:val="Grietas"/>
                <w:rFonts w:asciiTheme="majorBidi" w:hAnsiTheme="majorBidi" w:cstheme="majorBidi"/>
                <w:b w:val="0"/>
                <w:bCs w:val="0"/>
                <w:sz w:val="24"/>
                <w:szCs w:val="24"/>
                <w:lang w:val="lt-LT"/>
              </w:rPr>
            </w:pPr>
            <w:r w:rsidRPr="00C95B47">
              <w:rPr>
                <w:rStyle w:val="Grietas"/>
                <w:rFonts w:asciiTheme="majorBidi" w:hAnsiTheme="majorBidi" w:cstheme="majorBidi"/>
                <w:b w:val="0"/>
                <w:bCs w:val="0"/>
                <w:color w:val="22252A"/>
                <w:sz w:val="24"/>
                <w:szCs w:val="24"/>
                <w:lang w:val="lt-LT"/>
              </w:rPr>
              <w:lastRenderedPageBreak/>
              <w:t>D</w:t>
            </w:r>
            <w:r w:rsidRPr="00C95B47">
              <w:rPr>
                <w:rStyle w:val="Grietas"/>
                <w:rFonts w:asciiTheme="majorBidi" w:hAnsiTheme="majorBidi" w:cstheme="majorBidi"/>
                <w:b w:val="0"/>
                <w:bCs w:val="0"/>
                <w:sz w:val="24"/>
                <w:szCs w:val="24"/>
                <w:lang w:val="lt-LT"/>
              </w:rPr>
              <w:t>alyvavo 21 dalyvis (16 juridinių asmenų atstovai).</w:t>
            </w:r>
          </w:p>
          <w:p w14:paraId="0913E069" w14:textId="17AE7A0D"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 xml:space="preserve">Buvo konsultuotasi dėl galimų projektų idėjų, veiklų, tikslinių grupių ir galimo finansavimo. </w:t>
            </w:r>
            <w:r w:rsidRPr="00DB2C0E">
              <w:rPr>
                <w:rFonts w:asciiTheme="majorBidi" w:hAnsiTheme="majorBidi" w:cstheme="majorBidi"/>
                <w:sz w:val="24"/>
                <w:szCs w:val="24"/>
                <w:lang w:val="lt-LT"/>
              </w:rPr>
              <w:lastRenderedPageBreak/>
              <w:t xml:space="preserve">Taip pat buvo aptartas įvairių socialinių ir tikslinių grupių poreikis siekiant įtraukti kuo </w:t>
            </w:r>
            <w:r w:rsidRPr="00675481">
              <w:rPr>
                <w:rFonts w:asciiTheme="majorBidi" w:hAnsiTheme="majorBidi" w:cstheme="majorBidi"/>
                <w:sz w:val="24"/>
                <w:szCs w:val="24"/>
                <w:lang w:val="lt-LT"/>
              </w:rPr>
              <w:t xml:space="preserve">daugiau vietos bendruomenės į </w:t>
            </w:r>
            <w:r w:rsidR="00A216EE" w:rsidRPr="00675481">
              <w:rPr>
                <w:rFonts w:asciiTheme="majorBidi" w:hAnsiTheme="majorBidi" w:cstheme="majorBidi"/>
                <w:sz w:val="24"/>
                <w:szCs w:val="24"/>
                <w:lang w:val="lt-LT"/>
              </w:rPr>
              <w:t xml:space="preserve">VPS </w:t>
            </w:r>
            <w:r w:rsidRPr="00675481">
              <w:rPr>
                <w:rFonts w:asciiTheme="majorBidi" w:hAnsiTheme="majorBidi" w:cstheme="majorBidi"/>
                <w:sz w:val="24"/>
                <w:szCs w:val="24"/>
                <w:lang w:val="lt-LT"/>
              </w:rPr>
              <w:t xml:space="preserve">rengimo veiklas bei parengti </w:t>
            </w:r>
            <w:r w:rsidRPr="00DB2C0E">
              <w:rPr>
                <w:rFonts w:asciiTheme="majorBidi" w:hAnsiTheme="majorBidi" w:cstheme="majorBidi"/>
                <w:sz w:val="24"/>
                <w:szCs w:val="24"/>
                <w:lang w:val="lt-LT"/>
              </w:rPr>
              <w:t xml:space="preserve">suinteresuotų šalių lūkesčius atitinkančią vietos plėtros strategiją. </w:t>
            </w:r>
          </w:p>
          <w:p w14:paraId="5A94C6A1" w14:textId="77777777" w:rsidR="00DB2C0E" w:rsidRPr="00DB2C0E" w:rsidRDefault="00DB2C0E">
            <w:pPr>
              <w:jc w:val="both"/>
              <w:rPr>
                <w:rFonts w:asciiTheme="majorBidi" w:hAnsiTheme="majorBidi" w:cstheme="majorBidi"/>
                <w:color w:val="22252A"/>
                <w:sz w:val="24"/>
                <w:szCs w:val="24"/>
                <w:lang w:val="lt-LT"/>
              </w:rPr>
            </w:pPr>
            <w:r w:rsidRPr="00C95B47">
              <w:rPr>
                <w:rFonts w:asciiTheme="majorBidi" w:hAnsiTheme="majorBidi" w:cstheme="majorBidi"/>
                <w:sz w:val="24"/>
                <w:szCs w:val="24"/>
                <w:lang w:val="lt-LT"/>
              </w:rPr>
              <w:t>Rezultatas</w:t>
            </w:r>
            <w:r w:rsidRPr="00DB2C0E">
              <w:rPr>
                <w:rFonts w:asciiTheme="majorBidi" w:hAnsiTheme="majorBidi" w:cstheme="majorBidi"/>
                <w:b/>
                <w:bCs/>
                <w:sz w:val="24"/>
                <w:szCs w:val="24"/>
                <w:lang w:val="lt-LT"/>
              </w:rPr>
              <w:t xml:space="preserve"> </w:t>
            </w:r>
            <w:r w:rsidRPr="00DB2C0E">
              <w:rPr>
                <w:rFonts w:asciiTheme="majorBidi" w:hAnsiTheme="majorBidi" w:cstheme="majorBidi"/>
                <w:sz w:val="24"/>
                <w:szCs w:val="24"/>
                <w:lang w:val="lt-LT"/>
              </w:rPr>
              <w:t>– gautos 27 projektinės idėjos.</w:t>
            </w:r>
          </w:p>
        </w:tc>
      </w:tr>
      <w:tr w:rsidR="00DB2C0E" w:rsidRPr="005E52D6" w14:paraId="04235414" w14:textId="77777777" w:rsidTr="00D9497D">
        <w:trPr>
          <w:trHeight w:val="983"/>
        </w:trPr>
        <w:tc>
          <w:tcPr>
            <w:tcW w:w="1412" w:type="dxa"/>
            <w:tcBorders>
              <w:top w:val="single" w:sz="4" w:space="0" w:color="auto"/>
              <w:left w:val="single" w:sz="4" w:space="0" w:color="auto"/>
              <w:bottom w:val="single" w:sz="4" w:space="0" w:color="auto"/>
              <w:right w:val="single" w:sz="4" w:space="0" w:color="auto"/>
            </w:tcBorders>
            <w:hideMark/>
          </w:tcPr>
          <w:p w14:paraId="239350D6" w14:textId="77777777" w:rsidR="00DB2C0E" w:rsidRPr="00DB2C0E" w:rsidRDefault="00DB2C0E">
            <w:pPr>
              <w:jc w:val="both"/>
              <w:rPr>
                <w:rFonts w:asciiTheme="majorBidi" w:hAnsiTheme="majorBidi" w:cstheme="majorBidi"/>
                <w:bCs/>
                <w:color w:val="FF0000"/>
                <w:sz w:val="24"/>
                <w:szCs w:val="24"/>
                <w:lang w:val="lt-LT" w:eastAsia="lt-LT"/>
              </w:rPr>
            </w:pPr>
            <w:r w:rsidRPr="00DB2C0E">
              <w:rPr>
                <w:rFonts w:asciiTheme="majorBidi" w:hAnsiTheme="majorBidi" w:cstheme="majorBidi"/>
                <w:bCs/>
                <w:sz w:val="24"/>
                <w:szCs w:val="24"/>
                <w:lang w:val="lt-LT" w:eastAsia="lt-LT"/>
              </w:rPr>
              <w:lastRenderedPageBreak/>
              <w:t>2023-03-23 iki 2023-04-24</w:t>
            </w:r>
          </w:p>
        </w:tc>
        <w:tc>
          <w:tcPr>
            <w:tcW w:w="2269" w:type="dxa"/>
            <w:tcBorders>
              <w:top w:val="single" w:sz="4" w:space="0" w:color="auto"/>
              <w:left w:val="single" w:sz="4" w:space="0" w:color="auto"/>
              <w:bottom w:val="single" w:sz="4" w:space="0" w:color="auto"/>
              <w:right w:val="single" w:sz="4" w:space="0" w:color="auto"/>
            </w:tcBorders>
            <w:hideMark/>
          </w:tcPr>
          <w:p w14:paraId="6590E95F"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VVG teritorijos gyventojai</w:t>
            </w:r>
          </w:p>
        </w:tc>
        <w:tc>
          <w:tcPr>
            <w:tcW w:w="3544" w:type="dxa"/>
            <w:tcBorders>
              <w:top w:val="single" w:sz="4" w:space="0" w:color="auto"/>
              <w:left w:val="single" w:sz="4" w:space="0" w:color="auto"/>
              <w:bottom w:val="single" w:sz="4" w:space="0" w:color="auto"/>
              <w:right w:val="single" w:sz="4" w:space="0" w:color="auto"/>
            </w:tcBorders>
            <w:hideMark/>
          </w:tcPr>
          <w:p w14:paraId="0355D43B" w14:textId="1B8CF774"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bCs/>
                <w:sz w:val="24"/>
                <w:szCs w:val="24"/>
                <w:lang w:val="lt-LT" w:eastAsia="lt-LT"/>
              </w:rPr>
              <w:t xml:space="preserve">Kėdainių rajono savivaldybės ir VVG interneto svetainėse buvo patalpintas </w:t>
            </w:r>
            <w:r w:rsidR="00CD169A">
              <w:rPr>
                <w:rFonts w:asciiTheme="majorBidi" w:hAnsiTheme="majorBidi" w:cstheme="majorBidi"/>
                <w:sz w:val="24"/>
                <w:szCs w:val="24"/>
                <w:lang w:val="lt-LT" w:eastAsia="lt-LT"/>
              </w:rPr>
              <w:t xml:space="preserve">anketinės e. </w:t>
            </w:r>
            <w:r w:rsidRPr="00DB2C0E">
              <w:rPr>
                <w:rFonts w:asciiTheme="majorBidi" w:hAnsiTheme="majorBidi" w:cstheme="majorBidi"/>
                <w:sz w:val="24"/>
                <w:szCs w:val="24"/>
                <w:lang w:val="lt-LT" w:eastAsia="lt-LT"/>
              </w:rPr>
              <w:t>apklausos tyrimo klausimynas:</w:t>
            </w:r>
            <w:r w:rsidRPr="00DB2C0E">
              <w:rPr>
                <w:rFonts w:asciiTheme="majorBidi" w:hAnsiTheme="majorBidi" w:cstheme="majorBidi"/>
                <w:sz w:val="24"/>
                <w:szCs w:val="24"/>
                <w:lang w:val="lt-LT"/>
              </w:rPr>
              <w:t xml:space="preserve"> </w:t>
            </w:r>
            <w:hyperlink r:id="rId59" w:history="1">
              <w:r w:rsidRPr="00DB2C0E">
                <w:rPr>
                  <w:rStyle w:val="Hipersaitas"/>
                  <w:rFonts w:asciiTheme="majorBidi" w:hAnsiTheme="majorBidi" w:cstheme="majorBidi"/>
                  <w:sz w:val="24"/>
                  <w:szCs w:val="24"/>
                  <w:lang w:val="lt-LT"/>
                </w:rPr>
                <w:t>https://www.manoapklausa.lt/apklausa/1467023533/?fbclid=IwAR3dErG3cSAL4ti37pfagwe64ZI13OfUAgaHAFa0TRY0a7wKNuOw32WOZVU</w:t>
              </w:r>
            </w:hyperlink>
          </w:p>
          <w:p w14:paraId="0EBB926F" w14:textId="77777777"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sz w:val="24"/>
                <w:szCs w:val="24"/>
                <w:lang w:val="lt-LT" w:eastAsia="lt-LT"/>
              </w:rPr>
              <w:t xml:space="preserve"> </w:t>
            </w:r>
            <w:r w:rsidRPr="00DB2C0E">
              <w:rPr>
                <w:rFonts w:asciiTheme="majorBidi" w:hAnsiTheme="majorBidi" w:cstheme="majorBidi"/>
                <w:bCs/>
                <w:sz w:val="24"/>
                <w:szCs w:val="24"/>
                <w:lang w:val="lt-LT" w:eastAsia="lt-LT"/>
              </w:rPr>
              <w:t>VVG teritorijos gyventojai buvo kviečiami užpildyti anketą iki 2023 balandžio 24 d.</w:t>
            </w:r>
          </w:p>
          <w:p w14:paraId="4CED6C3D" w14:textId="56E3CA91"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bCs/>
                <w:sz w:val="24"/>
                <w:szCs w:val="24"/>
                <w:lang w:val="lt-LT" w:eastAsia="lt-LT"/>
              </w:rPr>
              <w:t>Kvietimas dalyvauti poreikių tyrime viešintas VVG interneto svetainėje:</w:t>
            </w:r>
          </w:p>
          <w:p w14:paraId="4B5E37AD" w14:textId="77777777" w:rsidR="00DB2C0E" w:rsidRPr="00DB2C0E" w:rsidRDefault="00000000">
            <w:pPr>
              <w:jc w:val="both"/>
              <w:rPr>
                <w:rFonts w:asciiTheme="majorBidi" w:hAnsiTheme="majorBidi" w:cstheme="majorBidi"/>
                <w:bCs/>
                <w:sz w:val="24"/>
                <w:szCs w:val="24"/>
                <w:lang w:val="lt-LT" w:eastAsia="lt-LT"/>
              </w:rPr>
            </w:pPr>
            <w:hyperlink r:id="rId60" w:history="1">
              <w:r w:rsidR="00DB2C0E" w:rsidRPr="00DB2C0E">
                <w:rPr>
                  <w:rStyle w:val="Hipersaitas"/>
                  <w:rFonts w:asciiTheme="majorBidi" w:hAnsiTheme="majorBidi" w:cstheme="majorBidi"/>
                  <w:bCs/>
                  <w:sz w:val="24"/>
                  <w:szCs w:val="24"/>
                  <w:lang w:val="lt-LT" w:eastAsia="lt-LT"/>
                </w:rPr>
                <w:t>http://www.kedainiumiestovvg.lt/310-kvieciame-dalyvauti-apklausoje</w:t>
              </w:r>
            </w:hyperlink>
          </w:p>
          <w:p w14:paraId="788AC7AE" w14:textId="77777777" w:rsidR="00DB2C0E" w:rsidRPr="00DB2C0E" w:rsidRDefault="00DB2C0E">
            <w:pPr>
              <w:jc w:val="both"/>
              <w:rPr>
                <w:rStyle w:val="Hipersaitas"/>
                <w:rFonts w:asciiTheme="majorBidi" w:hAnsiTheme="majorBidi" w:cstheme="majorBidi"/>
                <w:color w:val="auto"/>
                <w:sz w:val="24"/>
                <w:szCs w:val="24"/>
                <w:u w:val="none"/>
                <w:lang w:val="lt-LT"/>
              </w:rPr>
            </w:pPr>
            <w:r w:rsidRPr="00DB2C0E">
              <w:rPr>
                <w:rStyle w:val="Hipersaitas"/>
                <w:rFonts w:asciiTheme="majorBidi" w:hAnsiTheme="majorBidi" w:cstheme="majorBidi"/>
                <w:color w:val="auto"/>
                <w:sz w:val="24"/>
                <w:szCs w:val="24"/>
                <w:u w:val="none"/>
                <w:lang w:val="lt-LT"/>
              </w:rPr>
              <w:t>Kėdainių rajono savivaldybės interneto svetainėje:</w:t>
            </w:r>
          </w:p>
          <w:p w14:paraId="7F1B4442" w14:textId="77777777" w:rsidR="00DB2C0E" w:rsidRPr="00DB2C0E" w:rsidRDefault="00000000">
            <w:pPr>
              <w:jc w:val="both"/>
              <w:rPr>
                <w:rFonts w:asciiTheme="majorBidi" w:hAnsiTheme="majorBidi" w:cstheme="majorBidi"/>
                <w:bCs/>
                <w:sz w:val="24"/>
                <w:szCs w:val="24"/>
                <w:lang w:val="lt-LT" w:eastAsia="lt-LT"/>
              </w:rPr>
            </w:pPr>
            <w:hyperlink r:id="rId61" w:history="1">
              <w:r w:rsidR="00DB2C0E" w:rsidRPr="00DB2C0E">
                <w:rPr>
                  <w:rStyle w:val="Hipersaitas"/>
                  <w:rFonts w:asciiTheme="majorBidi" w:hAnsiTheme="majorBidi" w:cstheme="majorBidi"/>
                  <w:bCs/>
                  <w:sz w:val="24"/>
                  <w:szCs w:val="24"/>
                  <w:lang w:val="lt-LT" w:eastAsia="lt-LT"/>
                </w:rPr>
                <w:t>https://www.facebook.com/photo/?fbid=657318279732375&amp;set=a.645039764293560</w:t>
              </w:r>
            </w:hyperlink>
          </w:p>
        </w:tc>
        <w:tc>
          <w:tcPr>
            <w:tcW w:w="3402" w:type="dxa"/>
            <w:tcBorders>
              <w:top w:val="single" w:sz="4" w:space="0" w:color="auto"/>
              <w:left w:val="single" w:sz="4" w:space="0" w:color="auto"/>
              <w:bottom w:val="single" w:sz="4" w:space="0" w:color="auto"/>
              <w:right w:val="single" w:sz="4" w:space="0" w:color="auto"/>
            </w:tcBorders>
            <w:hideMark/>
          </w:tcPr>
          <w:p w14:paraId="5416A777" w14:textId="09FDCF7F"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Gautos 503 anketos.</w:t>
            </w:r>
            <w:r w:rsidRPr="00DB2C0E">
              <w:rPr>
                <w:rFonts w:asciiTheme="majorBidi" w:hAnsiTheme="majorBidi" w:cstheme="majorBidi"/>
                <w:color w:val="000000"/>
                <w:sz w:val="24"/>
                <w:szCs w:val="24"/>
                <w:lang w:val="lt-LT" w:eastAsia="lt-LT"/>
              </w:rPr>
              <w:t xml:space="preserve"> Susisteminta informacija panaudota identifikuojant poreikius, formuojant </w:t>
            </w:r>
            <w:r w:rsidR="00A216EE" w:rsidRPr="00675481">
              <w:rPr>
                <w:rFonts w:asciiTheme="majorBidi" w:hAnsiTheme="majorBidi" w:cstheme="majorBidi"/>
                <w:sz w:val="24"/>
                <w:szCs w:val="24"/>
                <w:lang w:val="lt-LT" w:eastAsia="lt-LT"/>
              </w:rPr>
              <w:t xml:space="preserve">VPS </w:t>
            </w:r>
            <w:r w:rsidRPr="00675481">
              <w:rPr>
                <w:rFonts w:asciiTheme="majorBidi" w:hAnsiTheme="majorBidi" w:cstheme="majorBidi"/>
                <w:sz w:val="24"/>
                <w:szCs w:val="24"/>
                <w:lang w:val="lt-LT" w:eastAsia="lt-LT"/>
              </w:rPr>
              <w:t xml:space="preserve">tikslą </w:t>
            </w:r>
            <w:r w:rsidRPr="00DB2C0E">
              <w:rPr>
                <w:rFonts w:asciiTheme="majorBidi" w:hAnsiTheme="majorBidi" w:cstheme="majorBidi"/>
                <w:color w:val="000000"/>
                <w:sz w:val="24"/>
                <w:szCs w:val="24"/>
                <w:lang w:val="lt-LT" w:eastAsia="lt-LT"/>
              </w:rPr>
              <w:t>ir uždavinius bei VVG teritorijos SSGG analizę.</w:t>
            </w:r>
          </w:p>
        </w:tc>
      </w:tr>
      <w:tr w:rsidR="00DB2C0E" w:rsidRPr="00DB2C0E" w14:paraId="0FBC150A" w14:textId="77777777" w:rsidTr="00D9497D">
        <w:trPr>
          <w:trHeight w:val="140"/>
        </w:trPr>
        <w:tc>
          <w:tcPr>
            <w:tcW w:w="1412" w:type="dxa"/>
            <w:tcBorders>
              <w:top w:val="single" w:sz="4" w:space="0" w:color="auto"/>
              <w:left w:val="single" w:sz="4" w:space="0" w:color="auto"/>
              <w:bottom w:val="single" w:sz="4" w:space="0" w:color="auto"/>
              <w:right w:val="single" w:sz="4" w:space="0" w:color="auto"/>
            </w:tcBorders>
            <w:hideMark/>
          </w:tcPr>
          <w:p w14:paraId="5A5D408E" w14:textId="77777777" w:rsidR="00DB2C0E" w:rsidRPr="00DB2C0E" w:rsidRDefault="00DB2C0E">
            <w:pPr>
              <w:jc w:val="both"/>
              <w:rPr>
                <w:rFonts w:asciiTheme="majorBidi" w:hAnsiTheme="majorBidi" w:cstheme="majorBidi"/>
                <w:bCs/>
                <w:color w:val="FF0000"/>
                <w:sz w:val="24"/>
                <w:szCs w:val="24"/>
                <w:lang w:val="lt-LT" w:eastAsia="lt-LT"/>
              </w:rPr>
            </w:pPr>
            <w:r w:rsidRPr="00DB2C0E">
              <w:rPr>
                <w:rFonts w:asciiTheme="majorBidi" w:hAnsiTheme="majorBidi" w:cstheme="majorBidi"/>
                <w:bCs/>
                <w:sz w:val="24"/>
                <w:szCs w:val="24"/>
                <w:lang w:val="lt-LT" w:eastAsia="lt-LT"/>
              </w:rPr>
              <w:t>2023-07-04</w:t>
            </w:r>
          </w:p>
        </w:tc>
        <w:tc>
          <w:tcPr>
            <w:tcW w:w="2269" w:type="dxa"/>
            <w:tcBorders>
              <w:top w:val="single" w:sz="4" w:space="0" w:color="auto"/>
              <w:left w:val="single" w:sz="4" w:space="0" w:color="auto"/>
              <w:bottom w:val="single" w:sz="4" w:space="0" w:color="auto"/>
              <w:right w:val="single" w:sz="4" w:space="0" w:color="auto"/>
            </w:tcBorders>
            <w:hideMark/>
          </w:tcPr>
          <w:p w14:paraId="468277C1" w14:textId="0CAF34E9"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VVG valdybos nariai, Kėdainių r</w:t>
            </w:r>
            <w:r w:rsidR="00A216EE">
              <w:rPr>
                <w:rFonts w:asciiTheme="majorBidi" w:hAnsiTheme="majorBidi" w:cstheme="majorBidi"/>
                <w:sz w:val="24"/>
                <w:szCs w:val="24"/>
                <w:lang w:val="lt-LT"/>
              </w:rPr>
              <w:t>ajono</w:t>
            </w:r>
            <w:r w:rsidRPr="00DB2C0E">
              <w:rPr>
                <w:rFonts w:asciiTheme="majorBidi" w:hAnsiTheme="majorBidi" w:cstheme="majorBidi"/>
                <w:sz w:val="24"/>
                <w:szCs w:val="24"/>
                <w:lang w:val="lt-LT"/>
              </w:rPr>
              <w:t xml:space="preserve"> savivaldybės administracijos atstovai</w:t>
            </w:r>
          </w:p>
        </w:tc>
        <w:tc>
          <w:tcPr>
            <w:tcW w:w="3544" w:type="dxa"/>
            <w:tcBorders>
              <w:top w:val="single" w:sz="4" w:space="0" w:color="auto"/>
              <w:left w:val="single" w:sz="4" w:space="0" w:color="auto"/>
              <w:bottom w:val="single" w:sz="4" w:space="0" w:color="auto"/>
              <w:right w:val="single" w:sz="4" w:space="0" w:color="auto"/>
            </w:tcBorders>
            <w:hideMark/>
          </w:tcPr>
          <w:p w14:paraId="1638FDBC" w14:textId="7BDF0BA4" w:rsidR="00DB2C0E" w:rsidRPr="00DB2C0E" w:rsidRDefault="00DB2C0E">
            <w:pPr>
              <w:jc w:val="both"/>
              <w:rPr>
                <w:rFonts w:asciiTheme="majorBidi" w:hAnsiTheme="majorBidi" w:cstheme="majorBidi"/>
                <w:bCs/>
                <w:color w:val="FF0000"/>
                <w:sz w:val="24"/>
                <w:szCs w:val="24"/>
                <w:lang w:val="lt-LT" w:eastAsia="lt-LT"/>
              </w:rPr>
            </w:pPr>
            <w:r w:rsidRPr="00DB2C0E">
              <w:rPr>
                <w:rFonts w:asciiTheme="majorBidi" w:hAnsiTheme="majorBidi" w:cstheme="majorBidi"/>
                <w:bCs/>
                <w:sz w:val="24"/>
                <w:szCs w:val="24"/>
                <w:lang w:val="lt-LT" w:eastAsia="lt-LT"/>
              </w:rPr>
              <w:t>Vyko VVG valdybos narių susirinkimas dėl gautų projektinių idėjų įvertini</w:t>
            </w:r>
            <w:r w:rsidR="00CD169A">
              <w:rPr>
                <w:rFonts w:asciiTheme="majorBidi" w:hAnsiTheme="majorBidi" w:cstheme="majorBidi"/>
                <w:bCs/>
                <w:sz w:val="24"/>
                <w:szCs w:val="24"/>
                <w:lang w:val="lt-LT" w:eastAsia="lt-LT"/>
              </w:rPr>
              <w:t xml:space="preserve">mo ir atrankos bei </w:t>
            </w:r>
            <w:r w:rsidR="00A216EE" w:rsidRPr="00675481">
              <w:rPr>
                <w:rFonts w:asciiTheme="majorBidi" w:hAnsiTheme="majorBidi" w:cstheme="majorBidi"/>
                <w:bCs/>
                <w:sz w:val="24"/>
                <w:szCs w:val="24"/>
                <w:lang w:val="lt-LT" w:eastAsia="lt-LT"/>
              </w:rPr>
              <w:t xml:space="preserve">VPS </w:t>
            </w:r>
            <w:r w:rsidR="00CD169A">
              <w:rPr>
                <w:rFonts w:asciiTheme="majorBidi" w:hAnsiTheme="majorBidi" w:cstheme="majorBidi"/>
                <w:bCs/>
                <w:sz w:val="24"/>
                <w:szCs w:val="24"/>
                <w:lang w:val="lt-LT" w:eastAsia="lt-LT"/>
              </w:rPr>
              <w:t>t</w:t>
            </w:r>
            <w:r w:rsidRPr="00DB2C0E">
              <w:rPr>
                <w:rFonts w:asciiTheme="majorBidi" w:hAnsiTheme="majorBidi" w:cstheme="majorBidi"/>
                <w:bCs/>
                <w:sz w:val="24"/>
                <w:szCs w:val="24"/>
                <w:lang w:val="lt-LT" w:eastAsia="lt-LT"/>
              </w:rPr>
              <w:t>ikslo, uždavinių ir veiksmų bei preliminaraus biudžeto suformavimo. Kvietimas valdybos nariams dėl dalyvavimo siųstas el.</w:t>
            </w:r>
            <w:r w:rsidR="002948E0">
              <w:rPr>
                <w:rFonts w:asciiTheme="majorBidi" w:hAnsiTheme="majorBidi" w:cstheme="majorBidi"/>
                <w:bCs/>
                <w:sz w:val="24"/>
                <w:szCs w:val="24"/>
                <w:lang w:val="lt-LT" w:eastAsia="lt-LT"/>
              </w:rPr>
              <w:t xml:space="preserve"> </w:t>
            </w:r>
            <w:r w:rsidRPr="00DB2C0E">
              <w:rPr>
                <w:rFonts w:asciiTheme="majorBidi" w:hAnsiTheme="majorBidi" w:cstheme="majorBidi"/>
                <w:bCs/>
                <w:sz w:val="24"/>
                <w:szCs w:val="24"/>
                <w:lang w:val="lt-LT" w:eastAsia="lt-LT"/>
              </w:rPr>
              <w:t>p.</w:t>
            </w:r>
            <w:r w:rsidRPr="00DB2C0E">
              <w:rPr>
                <w:rFonts w:asciiTheme="majorBidi" w:hAnsiTheme="majorBidi" w:cstheme="majorBidi"/>
                <w:color w:val="FF0000"/>
                <w:sz w:val="24"/>
                <w:szCs w:val="24"/>
                <w:lang w:val="lt-LT"/>
              </w:rPr>
              <w:t xml:space="preserve"> </w:t>
            </w:r>
            <w:hyperlink r:id="rId62" w:history="1">
              <w:r w:rsidRPr="00DB2C0E">
                <w:rPr>
                  <w:rStyle w:val="Hipersaitas"/>
                  <w:rFonts w:asciiTheme="majorBidi" w:hAnsiTheme="majorBidi" w:cstheme="majorBidi"/>
                  <w:sz w:val="24"/>
                  <w:szCs w:val="24"/>
                  <w:lang w:val="lt-LT"/>
                </w:rPr>
                <w:t>kedainiu.miestovvg@gmail.com</w:t>
              </w:r>
            </w:hyperlink>
          </w:p>
        </w:tc>
        <w:tc>
          <w:tcPr>
            <w:tcW w:w="3402" w:type="dxa"/>
            <w:tcBorders>
              <w:top w:val="single" w:sz="4" w:space="0" w:color="auto"/>
              <w:left w:val="single" w:sz="4" w:space="0" w:color="auto"/>
              <w:bottom w:val="single" w:sz="4" w:space="0" w:color="auto"/>
              <w:right w:val="single" w:sz="4" w:space="0" w:color="auto"/>
            </w:tcBorders>
            <w:hideMark/>
          </w:tcPr>
          <w:p w14:paraId="236AC7E0" w14:textId="77777777" w:rsidR="00DB2C0E" w:rsidRPr="00C95B47" w:rsidRDefault="00DB2C0E">
            <w:pPr>
              <w:jc w:val="both"/>
              <w:rPr>
                <w:rFonts w:asciiTheme="majorBidi" w:hAnsiTheme="majorBidi" w:cstheme="majorBidi"/>
                <w:sz w:val="24"/>
                <w:szCs w:val="24"/>
                <w:lang w:val="lt-LT"/>
              </w:rPr>
            </w:pPr>
            <w:r w:rsidRPr="00C95B47">
              <w:rPr>
                <w:rFonts w:asciiTheme="majorBidi" w:hAnsiTheme="majorBidi" w:cstheme="majorBidi"/>
                <w:sz w:val="24"/>
                <w:szCs w:val="24"/>
                <w:lang w:val="lt-LT"/>
              </w:rPr>
              <w:t>Dalyvavo 7 valdybos nariai iš 9.</w:t>
            </w:r>
          </w:p>
          <w:p w14:paraId="5282A727" w14:textId="36CE9328" w:rsidR="00DB2C0E" w:rsidRPr="00DB2C0E" w:rsidRDefault="00A216EE">
            <w:pPr>
              <w:jc w:val="both"/>
              <w:rPr>
                <w:rFonts w:asciiTheme="majorBidi" w:hAnsiTheme="majorBidi" w:cstheme="majorBidi"/>
                <w:sz w:val="24"/>
                <w:szCs w:val="24"/>
                <w:lang w:val="lt-LT" w:eastAsia="lt-LT"/>
              </w:rPr>
            </w:pPr>
            <w:r>
              <w:rPr>
                <w:rFonts w:asciiTheme="majorBidi" w:hAnsiTheme="majorBidi" w:cstheme="majorBidi"/>
                <w:sz w:val="24"/>
                <w:szCs w:val="24"/>
                <w:lang w:val="lt-LT" w:eastAsia="lt-LT"/>
              </w:rPr>
              <w:t>Valdybos s</w:t>
            </w:r>
            <w:r w:rsidR="00DB2C0E" w:rsidRPr="00DB2C0E">
              <w:rPr>
                <w:rFonts w:asciiTheme="majorBidi" w:hAnsiTheme="majorBidi" w:cstheme="majorBidi"/>
                <w:sz w:val="24"/>
                <w:szCs w:val="24"/>
                <w:lang w:val="lt-LT" w:eastAsia="lt-LT"/>
              </w:rPr>
              <w:t xml:space="preserve">usirinkimo metu priimti sprendimai </w:t>
            </w:r>
            <w:r w:rsidR="00DB2C0E" w:rsidRPr="00DB2C0E">
              <w:rPr>
                <w:rFonts w:asciiTheme="majorBidi" w:hAnsiTheme="majorBidi" w:cstheme="majorBidi"/>
                <w:color w:val="050505"/>
                <w:sz w:val="24"/>
                <w:szCs w:val="24"/>
                <w:lang w:val="lt-LT" w:eastAsia="lt-LT"/>
              </w:rPr>
              <w:t xml:space="preserve">dėl surinktų projektinių idėjų įvertinimo ir </w:t>
            </w:r>
            <w:r w:rsidR="00DB2C0E" w:rsidRPr="00675481">
              <w:rPr>
                <w:rFonts w:asciiTheme="majorBidi" w:hAnsiTheme="majorBidi" w:cstheme="majorBidi"/>
                <w:sz w:val="24"/>
                <w:szCs w:val="24"/>
                <w:lang w:val="lt-LT" w:eastAsia="lt-LT"/>
              </w:rPr>
              <w:t xml:space="preserve">atrankos, </w:t>
            </w:r>
            <w:r w:rsidRPr="00675481">
              <w:rPr>
                <w:rFonts w:asciiTheme="majorBidi" w:hAnsiTheme="majorBidi" w:cstheme="majorBidi"/>
                <w:sz w:val="24"/>
                <w:szCs w:val="24"/>
                <w:lang w:val="lt-LT" w:eastAsia="lt-LT"/>
              </w:rPr>
              <w:t xml:space="preserve">VPS </w:t>
            </w:r>
            <w:r w:rsidR="00DB2C0E" w:rsidRPr="00675481">
              <w:rPr>
                <w:rFonts w:asciiTheme="majorBidi" w:hAnsiTheme="majorBidi" w:cstheme="majorBidi"/>
                <w:sz w:val="24"/>
                <w:szCs w:val="24"/>
                <w:lang w:val="lt-LT" w:eastAsia="lt-LT"/>
              </w:rPr>
              <w:t>tikslo</w:t>
            </w:r>
            <w:r w:rsidR="00DB2C0E" w:rsidRPr="00DB2C0E">
              <w:rPr>
                <w:rFonts w:asciiTheme="majorBidi" w:hAnsiTheme="majorBidi" w:cstheme="majorBidi"/>
                <w:color w:val="050505"/>
                <w:sz w:val="24"/>
                <w:szCs w:val="24"/>
                <w:lang w:val="lt-LT" w:eastAsia="lt-LT"/>
              </w:rPr>
              <w:t xml:space="preserve">, uždavinių ir </w:t>
            </w:r>
            <w:r w:rsidR="00DB2C0E" w:rsidRPr="00DB2C0E">
              <w:rPr>
                <w:rFonts w:asciiTheme="majorBidi" w:hAnsiTheme="majorBidi" w:cstheme="majorBidi"/>
                <w:sz w:val="24"/>
                <w:szCs w:val="24"/>
                <w:lang w:val="lt-LT" w:eastAsia="lt-LT"/>
              </w:rPr>
              <w:t>veiksmų nustatymo ir preliminaraus biudžeto formavimo.</w:t>
            </w:r>
          </w:p>
          <w:p w14:paraId="59295DF8" w14:textId="1B6731EB"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(Protokolas su priedais, 5 priedas).</w:t>
            </w:r>
          </w:p>
          <w:p w14:paraId="795367A5" w14:textId="77777777" w:rsidR="00DB2C0E" w:rsidRPr="00DB2C0E" w:rsidRDefault="00DB2C0E">
            <w:pPr>
              <w:jc w:val="both"/>
              <w:rPr>
                <w:rFonts w:asciiTheme="majorBidi" w:hAnsiTheme="majorBidi" w:cstheme="majorBidi"/>
                <w:sz w:val="24"/>
                <w:szCs w:val="24"/>
                <w:lang w:val="lt-LT" w:eastAsia="lt-LT"/>
              </w:rPr>
            </w:pPr>
          </w:p>
        </w:tc>
      </w:tr>
      <w:tr w:rsidR="00DB2C0E" w:rsidRPr="009A4901" w14:paraId="1E4E9FED" w14:textId="77777777" w:rsidTr="00D9497D">
        <w:trPr>
          <w:trHeight w:val="140"/>
        </w:trPr>
        <w:tc>
          <w:tcPr>
            <w:tcW w:w="1412" w:type="dxa"/>
            <w:tcBorders>
              <w:top w:val="single" w:sz="4" w:space="0" w:color="auto"/>
              <w:left w:val="single" w:sz="4" w:space="0" w:color="auto"/>
              <w:bottom w:val="single" w:sz="4" w:space="0" w:color="auto"/>
              <w:right w:val="single" w:sz="4" w:space="0" w:color="auto"/>
            </w:tcBorders>
            <w:hideMark/>
          </w:tcPr>
          <w:p w14:paraId="3D7FC9EB"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lastRenderedPageBreak/>
              <w:t>2023-08-30</w:t>
            </w:r>
          </w:p>
        </w:tc>
        <w:tc>
          <w:tcPr>
            <w:tcW w:w="2269" w:type="dxa"/>
            <w:tcBorders>
              <w:top w:val="single" w:sz="4" w:space="0" w:color="auto"/>
              <w:left w:val="single" w:sz="4" w:space="0" w:color="auto"/>
              <w:bottom w:val="single" w:sz="4" w:space="0" w:color="auto"/>
              <w:right w:val="single" w:sz="4" w:space="0" w:color="auto"/>
            </w:tcBorders>
            <w:hideMark/>
          </w:tcPr>
          <w:p w14:paraId="6A72196E" w14:textId="68C51A00" w:rsidR="00DB2C0E" w:rsidRPr="00DB2C0E" w:rsidRDefault="00DB2C0E">
            <w:pPr>
              <w:pStyle w:val="prastasiniatinklio"/>
              <w:shd w:val="clear" w:color="auto" w:fill="FFFFFF"/>
              <w:spacing w:before="0" w:beforeAutospacing="0" w:after="0" w:afterAutospacing="0"/>
              <w:jc w:val="both"/>
              <w:rPr>
                <w:rFonts w:asciiTheme="majorBidi" w:hAnsiTheme="majorBidi" w:cstheme="majorBidi"/>
                <w:lang w:val="lt-LT"/>
              </w:rPr>
            </w:pPr>
            <w:r w:rsidRPr="00DB2C0E">
              <w:rPr>
                <w:rFonts w:asciiTheme="majorBidi" w:hAnsiTheme="majorBidi" w:cstheme="majorBidi"/>
                <w:lang w:val="lt-LT"/>
              </w:rPr>
              <w:t>Kėdainių miesto bendruomenė, NVO, BO, VšĮ ir kitų B</w:t>
            </w:r>
            <w:r>
              <w:rPr>
                <w:rFonts w:asciiTheme="majorBidi" w:hAnsiTheme="majorBidi" w:cstheme="majorBidi"/>
                <w:lang w:val="lt-LT"/>
              </w:rPr>
              <w:t>Į</w:t>
            </w:r>
            <w:r w:rsidRPr="00DB2C0E">
              <w:rPr>
                <w:rFonts w:asciiTheme="majorBidi" w:hAnsiTheme="majorBidi" w:cstheme="majorBidi"/>
                <w:lang w:val="lt-LT"/>
              </w:rPr>
              <w:t xml:space="preserve"> įstaigų</w:t>
            </w:r>
            <w:r w:rsidR="002948E0">
              <w:rPr>
                <w:rFonts w:asciiTheme="majorBidi" w:hAnsiTheme="majorBidi" w:cstheme="majorBidi"/>
                <w:lang w:val="lt-LT"/>
              </w:rPr>
              <w:t xml:space="preserve"> </w:t>
            </w:r>
            <w:r w:rsidRPr="00DB2C0E">
              <w:rPr>
                <w:rFonts w:asciiTheme="majorBidi" w:hAnsiTheme="majorBidi" w:cstheme="majorBidi"/>
                <w:lang w:val="lt-LT"/>
              </w:rPr>
              <w:t>/</w:t>
            </w:r>
            <w:r>
              <w:rPr>
                <w:rFonts w:asciiTheme="majorBidi" w:hAnsiTheme="majorBidi" w:cstheme="majorBidi"/>
                <w:lang w:val="lt-LT"/>
              </w:rPr>
              <w:t xml:space="preserve"> </w:t>
            </w:r>
            <w:r w:rsidRPr="00DB2C0E">
              <w:rPr>
                <w:rFonts w:asciiTheme="majorBidi" w:hAnsiTheme="majorBidi" w:cstheme="majorBidi"/>
                <w:lang w:val="lt-LT"/>
              </w:rPr>
              <w:t>organizacijų atstovai, verslo sektoriaus atstovai,</w:t>
            </w:r>
          </w:p>
          <w:p w14:paraId="364681BB" w14:textId="7D2D8AB3"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rajono savivaldybės administracijos darbuotojai, VVG nariai ir kt</w:t>
            </w:r>
            <w:r w:rsidR="00A216EE">
              <w:rPr>
                <w:rFonts w:asciiTheme="majorBidi" w:hAnsiTheme="majorBidi" w:cstheme="majorBidi"/>
                <w:sz w:val="24"/>
                <w:szCs w:val="24"/>
                <w:lang w:val="lt-LT"/>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49EBA492" w14:textId="2DF033AF"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rPr>
              <w:t>Viešas susirinkimas – konsultacija dėl atliktos vietos gyventojų e</w:t>
            </w:r>
            <w:r w:rsidR="002948E0">
              <w:rPr>
                <w:rFonts w:asciiTheme="majorBidi" w:hAnsiTheme="majorBidi" w:cstheme="majorBidi"/>
                <w:sz w:val="24"/>
                <w:szCs w:val="24"/>
                <w:lang w:val="lt-LT"/>
              </w:rPr>
              <w:t xml:space="preserve">. </w:t>
            </w:r>
            <w:r w:rsidRPr="00DB2C0E">
              <w:rPr>
                <w:rFonts w:asciiTheme="majorBidi" w:hAnsiTheme="majorBidi" w:cstheme="majorBidi"/>
                <w:sz w:val="24"/>
                <w:szCs w:val="24"/>
                <w:lang w:val="lt-LT"/>
              </w:rPr>
              <w:t>apklausos ir</w:t>
            </w:r>
            <w:r w:rsidRPr="00675481">
              <w:rPr>
                <w:rFonts w:asciiTheme="majorBidi" w:hAnsiTheme="majorBidi" w:cstheme="majorBidi"/>
                <w:sz w:val="24"/>
                <w:szCs w:val="24"/>
                <w:lang w:val="lt-LT"/>
              </w:rPr>
              <w:t xml:space="preserve"> parengto </w:t>
            </w:r>
            <w:r w:rsidR="00A216EE" w:rsidRPr="00675481">
              <w:rPr>
                <w:rFonts w:asciiTheme="majorBidi" w:hAnsiTheme="majorBidi" w:cstheme="majorBidi"/>
                <w:sz w:val="24"/>
                <w:szCs w:val="24"/>
                <w:lang w:val="lt-LT"/>
              </w:rPr>
              <w:t xml:space="preserve">VPS </w:t>
            </w:r>
            <w:r w:rsidRPr="00675481">
              <w:rPr>
                <w:rFonts w:asciiTheme="majorBidi" w:hAnsiTheme="majorBidi" w:cstheme="majorBidi"/>
                <w:sz w:val="24"/>
                <w:szCs w:val="24"/>
                <w:lang w:val="lt-LT"/>
              </w:rPr>
              <w:t>projekto.</w:t>
            </w:r>
          </w:p>
          <w:p w14:paraId="7015535F" w14:textId="20D7F67E"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bCs/>
                <w:sz w:val="24"/>
                <w:szCs w:val="24"/>
                <w:lang w:val="lt-LT" w:eastAsia="lt-LT"/>
              </w:rPr>
              <w:t>Kvietimas viešintas</w:t>
            </w:r>
            <w:r w:rsidR="00675481">
              <w:rPr>
                <w:rFonts w:asciiTheme="majorBidi" w:hAnsiTheme="majorBidi" w:cstheme="majorBidi"/>
                <w:bCs/>
                <w:sz w:val="24"/>
                <w:szCs w:val="24"/>
                <w:lang w:val="lt-LT" w:eastAsia="lt-LT"/>
              </w:rPr>
              <w:t xml:space="preserve"> </w:t>
            </w:r>
            <w:r w:rsidRPr="00DB2C0E">
              <w:rPr>
                <w:rFonts w:asciiTheme="majorBidi" w:hAnsiTheme="majorBidi" w:cstheme="majorBidi"/>
                <w:bCs/>
                <w:sz w:val="24"/>
                <w:szCs w:val="24"/>
                <w:lang w:val="lt-LT" w:eastAsia="lt-LT"/>
              </w:rPr>
              <w:t>VVG interneto svetainėje:</w:t>
            </w:r>
          </w:p>
          <w:p w14:paraId="7D2C57A6" w14:textId="77777777" w:rsidR="00DB2C0E" w:rsidRPr="00DB2C0E" w:rsidRDefault="00000000">
            <w:pPr>
              <w:jc w:val="both"/>
              <w:rPr>
                <w:rFonts w:asciiTheme="majorBidi" w:hAnsiTheme="majorBidi" w:cstheme="majorBidi"/>
                <w:bCs/>
                <w:sz w:val="24"/>
                <w:szCs w:val="24"/>
                <w:lang w:val="lt-LT" w:eastAsia="lt-LT"/>
              </w:rPr>
            </w:pPr>
            <w:hyperlink r:id="rId63" w:history="1">
              <w:r w:rsidR="00DB2C0E" w:rsidRPr="00DB2C0E">
                <w:rPr>
                  <w:rStyle w:val="Hipersaitas"/>
                  <w:rFonts w:asciiTheme="majorBidi" w:hAnsiTheme="majorBidi" w:cstheme="majorBidi"/>
                  <w:bCs/>
                  <w:sz w:val="24"/>
                  <w:szCs w:val="24"/>
                  <w:lang w:val="lt-LT" w:eastAsia="lt-LT"/>
                </w:rPr>
                <w:t>http://www.kedainiumiestovvg.lt</w:t>
              </w:r>
            </w:hyperlink>
          </w:p>
          <w:p w14:paraId="292B6A20" w14:textId="23E6A5D1"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bCs/>
                <w:sz w:val="24"/>
                <w:szCs w:val="24"/>
                <w:lang w:val="lt-LT" w:eastAsia="lt-LT"/>
              </w:rPr>
              <w:t xml:space="preserve">laikraštyje </w:t>
            </w:r>
            <w:r w:rsidR="002948E0">
              <w:rPr>
                <w:rFonts w:asciiTheme="majorBidi" w:hAnsiTheme="majorBidi" w:cstheme="majorBidi"/>
                <w:bCs/>
                <w:sz w:val="24"/>
                <w:szCs w:val="24"/>
                <w:lang w:val="lt-LT" w:eastAsia="lt-LT"/>
              </w:rPr>
              <w:t>„</w:t>
            </w:r>
            <w:r w:rsidRPr="00DB2C0E">
              <w:rPr>
                <w:rFonts w:asciiTheme="majorBidi" w:hAnsiTheme="majorBidi" w:cstheme="majorBidi"/>
                <w:bCs/>
                <w:sz w:val="24"/>
                <w:szCs w:val="24"/>
                <w:lang w:val="lt-LT" w:eastAsia="lt-LT"/>
              </w:rPr>
              <w:t>Kėdainių mugė</w:t>
            </w:r>
            <w:r w:rsidR="002948E0">
              <w:rPr>
                <w:rFonts w:asciiTheme="majorBidi" w:hAnsiTheme="majorBidi" w:cstheme="majorBidi"/>
                <w:bCs/>
                <w:sz w:val="24"/>
                <w:szCs w:val="24"/>
                <w:lang w:val="lt-LT" w:eastAsia="lt-LT"/>
              </w:rPr>
              <w:t>“</w:t>
            </w:r>
            <w:r w:rsidRPr="00DB2C0E">
              <w:rPr>
                <w:rFonts w:asciiTheme="majorBidi" w:hAnsiTheme="majorBidi" w:cstheme="majorBidi"/>
                <w:bCs/>
                <w:sz w:val="24"/>
                <w:szCs w:val="24"/>
                <w:lang w:val="lt-LT" w:eastAsia="lt-LT"/>
              </w:rPr>
              <w:t>:</w:t>
            </w:r>
          </w:p>
          <w:p w14:paraId="019319FB" w14:textId="77777777" w:rsidR="00DB2C0E" w:rsidRPr="00DB2C0E" w:rsidRDefault="00000000">
            <w:pPr>
              <w:jc w:val="both"/>
              <w:rPr>
                <w:rFonts w:asciiTheme="majorBidi" w:hAnsiTheme="majorBidi" w:cstheme="majorBidi"/>
                <w:bCs/>
                <w:sz w:val="24"/>
                <w:szCs w:val="24"/>
                <w:lang w:val="lt-LT" w:eastAsia="lt-LT"/>
              </w:rPr>
            </w:pPr>
            <w:hyperlink r:id="rId64" w:history="1">
              <w:r w:rsidR="00DB2C0E" w:rsidRPr="00DB2C0E">
                <w:rPr>
                  <w:rStyle w:val="Hipersaitas"/>
                  <w:rFonts w:asciiTheme="majorBidi" w:hAnsiTheme="majorBidi" w:cstheme="majorBidi"/>
                  <w:bCs/>
                  <w:sz w:val="24"/>
                  <w:szCs w:val="24"/>
                  <w:lang w:val="lt-LT" w:eastAsia="lt-LT"/>
                </w:rPr>
                <w:t>https://muge.eu/susirinkimas/</w:t>
              </w:r>
            </w:hyperlink>
          </w:p>
        </w:tc>
        <w:tc>
          <w:tcPr>
            <w:tcW w:w="3402" w:type="dxa"/>
            <w:tcBorders>
              <w:top w:val="single" w:sz="4" w:space="0" w:color="auto"/>
              <w:left w:val="single" w:sz="4" w:space="0" w:color="auto"/>
              <w:bottom w:val="single" w:sz="4" w:space="0" w:color="auto"/>
              <w:right w:val="single" w:sz="4" w:space="0" w:color="auto"/>
            </w:tcBorders>
            <w:hideMark/>
          </w:tcPr>
          <w:p w14:paraId="71C7EFFD" w14:textId="3798AEA2" w:rsidR="00DB2C0E" w:rsidRPr="00DB2C0E" w:rsidRDefault="00C95B47">
            <w:pPr>
              <w:jc w:val="both"/>
              <w:rPr>
                <w:rFonts w:asciiTheme="majorBidi" w:hAnsiTheme="majorBidi" w:cstheme="majorBidi"/>
                <w:sz w:val="24"/>
                <w:szCs w:val="24"/>
                <w:lang w:val="lt-LT"/>
              </w:rPr>
            </w:pPr>
            <w:r w:rsidRPr="00C95B47">
              <w:rPr>
                <w:rStyle w:val="Grietas"/>
                <w:rFonts w:ascii="Times New Roman" w:hAnsi="Times New Roman" w:cs="Times New Roman"/>
                <w:b w:val="0"/>
                <w:bCs w:val="0"/>
                <w:sz w:val="24"/>
                <w:szCs w:val="24"/>
                <w:lang w:val="lt-LT"/>
              </w:rPr>
              <w:t>Renginio metu</w:t>
            </w:r>
            <w:r>
              <w:rPr>
                <w:rStyle w:val="Grietas"/>
                <w:lang w:val="lt-LT"/>
              </w:rPr>
              <w:t xml:space="preserve"> </w:t>
            </w:r>
            <w:r w:rsidRPr="00C95B47">
              <w:rPr>
                <w:rFonts w:asciiTheme="majorBidi" w:hAnsiTheme="majorBidi" w:cstheme="majorBidi"/>
                <w:sz w:val="24"/>
                <w:szCs w:val="24"/>
                <w:lang w:val="lt-LT" w:eastAsia="lt-LT"/>
              </w:rPr>
              <w:t>b</w:t>
            </w:r>
            <w:r w:rsidR="00DB2C0E" w:rsidRPr="00DB2C0E">
              <w:rPr>
                <w:rFonts w:asciiTheme="majorBidi" w:hAnsiTheme="majorBidi" w:cstheme="majorBidi"/>
                <w:sz w:val="24"/>
                <w:szCs w:val="24"/>
                <w:lang w:val="lt-LT" w:eastAsia="lt-LT"/>
              </w:rPr>
              <w:t>uvo diskutuojama dėl nustatytų gyventojų poreikių, dėl preliminaraus vietos plėtros strategijos biudžeto ir tariamasi dėl bendros VVG teritorijos situacijos, vertinamos ilgalaikės perspektyvos.</w:t>
            </w:r>
          </w:p>
        </w:tc>
      </w:tr>
      <w:tr w:rsidR="00DB2C0E" w:rsidRPr="005E52D6" w14:paraId="6F4DF611" w14:textId="77777777" w:rsidTr="00D9497D">
        <w:trPr>
          <w:trHeight w:val="265"/>
        </w:trPr>
        <w:tc>
          <w:tcPr>
            <w:tcW w:w="1412" w:type="dxa"/>
            <w:tcBorders>
              <w:top w:val="single" w:sz="4" w:space="0" w:color="auto"/>
              <w:left w:val="single" w:sz="4" w:space="0" w:color="auto"/>
              <w:bottom w:val="single" w:sz="4" w:space="0" w:color="auto"/>
              <w:right w:val="single" w:sz="4" w:space="0" w:color="auto"/>
            </w:tcBorders>
            <w:hideMark/>
          </w:tcPr>
          <w:p w14:paraId="08687889" w14:textId="77777777" w:rsidR="00DB2C0E" w:rsidRPr="00DB2C0E" w:rsidRDefault="00DB2C0E">
            <w:pPr>
              <w:jc w:val="both"/>
              <w:rPr>
                <w:rFonts w:asciiTheme="majorBidi" w:hAnsiTheme="majorBidi" w:cstheme="majorBidi"/>
                <w:sz w:val="24"/>
                <w:szCs w:val="24"/>
              </w:rPr>
            </w:pPr>
            <w:r w:rsidRPr="00DB2C0E">
              <w:rPr>
                <w:rFonts w:asciiTheme="majorBidi" w:hAnsiTheme="majorBidi" w:cstheme="majorBidi"/>
                <w:sz w:val="24"/>
                <w:szCs w:val="24"/>
              </w:rPr>
              <w:t>2023-09-06</w:t>
            </w:r>
          </w:p>
        </w:tc>
        <w:tc>
          <w:tcPr>
            <w:tcW w:w="2269" w:type="dxa"/>
            <w:tcBorders>
              <w:top w:val="single" w:sz="4" w:space="0" w:color="auto"/>
              <w:left w:val="single" w:sz="4" w:space="0" w:color="auto"/>
              <w:bottom w:val="single" w:sz="4" w:space="0" w:color="auto"/>
              <w:right w:val="single" w:sz="4" w:space="0" w:color="auto"/>
            </w:tcBorders>
            <w:hideMark/>
          </w:tcPr>
          <w:p w14:paraId="2AE4DCC3"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eastAsia="lt-LT"/>
              </w:rPr>
              <w:t>Kauno regiono plėtros tarybos nariai</w:t>
            </w:r>
          </w:p>
        </w:tc>
        <w:tc>
          <w:tcPr>
            <w:tcW w:w="3544" w:type="dxa"/>
            <w:tcBorders>
              <w:top w:val="single" w:sz="4" w:space="0" w:color="auto"/>
              <w:left w:val="single" w:sz="4" w:space="0" w:color="auto"/>
              <w:bottom w:val="single" w:sz="4" w:space="0" w:color="auto"/>
              <w:right w:val="single" w:sz="4" w:space="0" w:color="auto"/>
            </w:tcBorders>
            <w:hideMark/>
          </w:tcPr>
          <w:p w14:paraId="28F5F923" w14:textId="2C017F68" w:rsidR="00DB2C0E" w:rsidRPr="00DB2C0E" w:rsidRDefault="00A216EE">
            <w:pPr>
              <w:jc w:val="both"/>
              <w:rPr>
                <w:rFonts w:asciiTheme="majorBidi" w:hAnsiTheme="majorBidi" w:cstheme="majorBidi"/>
                <w:bCs/>
                <w:sz w:val="24"/>
                <w:szCs w:val="24"/>
                <w:lang w:val="lt-LT" w:eastAsia="lt-LT"/>
              </w:rPr>
            </w:pPr>
            <w:r w:rsidRPr="00675481">
              <w:rPr>
                <w:rFonts w:asciiTheme="majorBidi" w:hAnsiTheme="majorBidi" w:cstheme="majorBidi"/>
                <w:sz w:val="24"/>
                <w:szCs w:val="24"/>
                <w:lang w:val="lt-LT" w:eastAsia="lt-LT"/>
              </w:rPr>
              <w:t xml:space="preserve">VPS </w:t>
            </w:r>
            <w:r w:rsidR="00DB2C0E" w:rsidRPr="00675481">
              <w:rPr>
                <w:rFonts w:asciiTheme="majorBidi" w:hAnsiTheme="majorBidi" w:cstheme="majorBidi"/>
                <w:sz w:val="24"/>
                <w:szCs w:val="24"/>
                <w:lang w:val="lt-LT" w:eastAsia="lt-LT"/>
              </w:rPr>
              <w:t xml:space="preserve">projektas pristatytas Kauno regiono plėtros </w:t>
            </w:r>
            <w:r w:rsidR="00DB2C0E" w:rsidRPr="00DB2C0E">
              <w:rPr>
                <w:rFonts w:asciiTheme="majorBidi" w:hAnsiTheme="majorBidi" w:cstheme="majorBidi"/>
                <w:sz w:val="24"/>
                <w:szCs w:val="24"/>
                <w:lang w:val="lt-LT" w:eastAsia="lt-LT"/>
              </w:rPr>
              <w:t>tarybai.</w:t>
            </w:r>
            <w:r w:rsidR="00DB2C0E" w:rsidRPr="00DB2C0E">
              <w:rPr>
                <w:rFonts w:asciiTheme="majorBidi" w:hAnsiTheme="majorBidi" w:cstheme="majorBidi"/>
                <w:bCs/>
                <w:sz w:val="24"/>
                <w:szCs w:val="24"/>
                <w:lang w:val="lt-LT" w:eastAsia="lt-LT"/>
              </w:rPr>
              <w:t xml:space="preserve"> Viešinta VVG interneto svetainėje:</w:t>
            </w:r>
          </w:p>
          <w:p w14:paraId="7F637473" w14:textId="77777777" w:rsidR="00DB2C0E" w:rsidRPr="00DB2C0E" w:rsidRDefault="00000000">
            <w:pPr>
              <w:jc w:val="both"/>
              <w:rPr>
                <w:rFonts w:asciiTheme="majorBidi" w:hAnsiTheme="majorBidi" w:cstheme="majorBidi"/>
                <w:bCs/>
                <w:sz w:val="24"/>
                <w:szCs w:val="24"/>
                <w:lang w:val="lt-LT" w:eastAsia="lt-LT"/>
              </w:rPr>
            </w:pPr>
            <w:hyperlink r:id="rId65" w:history="1">
              <w:r w:rsidR="00DB2C0E" w:rsidRPr="00DB2C0E">
                <w:rPr>
                  <w:rStyle w:val="Hipersaitas"/>
                  <w:rFonts w:asciiTheme="majorBidi" w:hAnsiTheme="majorBidi" w:cstheme="majorBidi"/>
                  <w:bCs/>
                  <w:sz w:val="24"/>
                  <w:szCs w:val="24"/>
                  <w:lang w:val="lt-LT" w:eastAsia="lt-LT"/>
                </w:rPr>
                <w:t>http://www.kedainiumiestovvg.lt</w:t>
              </w:r>
            </w:hyperlink>
          </w:p>
        </w:tc>
        <w:tc>
          <w:tcPr>
            <w:tcW w:w="3402" w:type="dxa"/>
            <w:tcBorders>
              <w:top w:val="single" w:sz="4" w:space="0" w:color="auto"/>
              <w:left w:val="single" w:sz="4" w:space="0" w:color="auto"/>
              <w:bottom w:val="single" w:sz="4" w:space="0" w:color="auto"/>
              <w:right w:val="single" w:sz="4" w:space="0" w:color="auto"/>
            </w:tcBorders>
            <w:hideMark/>
          </w:tcPr>
          <w:p w14:paraId="25775D95" w14:textId="58759873" w:rsidR="00DB2C0E" w:rsidRPr="00DB2C0E" w:rsidRDefault="00DB2C0E">
            <w:pPr>
              <w:widowControl w:val="0"/>
              <w:overflowPunct w:val="0"/>
              <w:jc w:val="both"/>
              <w:rPr>
                <w:rStyle w:val="Grietas"/>
                <w:rFonts w:asciiTheme="majorBidi" w:hAnsiTheme="majorBidi" w:cstheme="majorBidi"/>
                <w:b w:val="0"/>
                <w:sz w:val="24"/>
                <w:szCs w:val="24"/>
                <w:lang w:val="lt-LT"/>
              </w:rPr>
            </w:pPr>
            <w:r w:rsidRPr="00DB2C0E">
              <w:rPr>
                <w:rFonts w:asciiTheme="majorBidi" w:hAnsiTheme="majorBidi" w:cstheme="majorBidi"/>
                <w:sz w:val="24"/>
                <w:szCs w:val="24"/>
                <w:lang w:val="lt-LT" w:eastAsia="lt-LT"/>
              </w:rPr>
              <w:t xml:space="preserve">Gauta </w:t>
            </w:r>
            <w:r>
              <w:rPr>
                <w:rFonts w:asciiTheme="majorBidi" w:hAnsiTheme="majorBidi" w:cstheme="majorBidi"/>
                <w:sz w:val="24"/>
                <w:szCs w:val="24"/>
                <w:lang w:val="lt-LT" w:eastAsia="lt-LT"/>
              </w:rPr>
              <w:t xml:space="preserve">Kauno </w:t>
            </w:r>
            <w:r w:rsidRPr="00DB2C0E">
              <w:rPr>
                <w:rFonts w:asciiTheme="majorBidi" w:hAnsiTheme="majorBidi" w:cstheme="majorBidi"/>
                <w:sz w:val="24"/>
                <w:szCs w:val="24"/>
                <w:lang w:val="lt-LT" w:eastAsia="lt-LT"/>
              </w:rPr>
              <w:t>regiono plėtros tarybos sprendimu patvirtinta išvada, kad vietos plėtros strategijos projektas atitinka regiono plėtros plano tikslus (pridedamas 8 priedas).</w:t>
            </w:r>
          </w:p>
        </w:tc>
      </w:tr>
      <w:tr w:rsidR="00DB2C0E" w:rsidRPr="005E52D6" w14:paraId="38E2CC60" w14:textId="77777777" w:rsidTr="00D9497D">
        <w:trPr>
          <w:trHeight w:val="269"/>
        </w:trPr>
        <w:tc>
          <w:tcPr>
            <w:tcW w:w="1412" w:type="dxa"/>
            <w:tcBorders>
              <w:top w:val="single" w:sz="4" w:space="0" w:color="auto"/>
              <w:left w:val="single" w:sz="4" w:space="0" w:color="auto"/>
              <w:bottom w:val="single" w:sz="4" w:space="0" w:color="auto"/>
              <w:right w:val="single" w:sz="4" w:space="0" w:color="auto"/>
            </w:tcBorders>
            <w:hideMark/>
          </w:tcPr>
          <w:p w14:paraId="1CE5DB52" w14:textId="64695F11" w:rsidR="00DB2C0E" w:rsidRPr="00DB2C0E" w:rsidRDefault="00DB2C0E">
            <w:pPr>
              <w:jc w:val="both"/>
              <w:rPr>
                <w:rFonts w:asciiTheme="majorBidi" w:hAnsiTheme="majorBidi" w:cstheme="majorBidi"/>
                <w:sz w:val="24"/>
                <w:szCs w:val="24"/>
              </w:rPr>
            </w:pPr>
            <w:r w:rsidRPr="00DB2C0E">
              <w:rPr>
                <w:rFonts w:asciiTheme="majorBidi" w:hAnsiTheme="majorBidi" w:cstheme="majorBidi"/>
                <w:sz w:val="24"/>
                <w:szCs w:val="24"/>
              </w:rPr>
              <w:t>2023</w:t>
            </w:r>
            <w:r w:rsidRPr="0072623F">
              <w:rPr>
                <w:rFonts w:asciiTheme="majorBidi" w:hAnsiTheme="majorBidi" w:cstheme="majorBidi"/>
                <w:sz w:val="24"/>
                <w:szCs w:val="24"/>
              </w:rPr>
              <w:t>-</w:t>
            </w:r>
            <w:r w:rsidR="00411669" w:rsidRPr="0072623F">
              <w:rPr>
                <w:rFonts w:asciiTheme="majorBidi" w:hAnsiTheme="majorBidi" w:cstheme="majorBidi"/>
                <w:sz w:val="24"/>
                <w:szCs w:val="24"/>
              </w:rPr>
              <w:t>10-</w:t>
            </w:r>
            <w:r w:rsidR="0072623F">
              <w:rPr>
                <w:rFonts w:asciiTheme="majorBidi" w:hAnsiTheme="majorBidi" w:cstheme="majorBidi"/>
                <w:sz w:val="24"/>
                <w:szCs w:val="24"/>
              </w:rPr>
              <w:t xml:space="preserve">__ </w:t>
            </w:r>
          </w:p>
        </w:tc>
        <w:tc>
          <w:tcPr>
            <w:tcW w:w="2269" w:type="dxa"/>
            <w:tcBorders>
              <w:top w:val="single" w:sz="4" w:space="0" w:color="auto"/>
              <w:left w:val="single" w:sz="4" w:space="0" w:color="auto"/>
              <w:bottom w:val="single" w:sz="4" w:space="0" w:color="auto"/>
              <w:right w:val="single" w:sz="4" w:space="0" w:color="auto"/>
            </w:tcBorders>
            <w:hideMark/>
          </w:tcPr>
          <w:p w14:paraId="391B970E" w14:textId="77777777" w:rsidR="00DB2C0E" w:rsidRPr="00DB2C0E" w:rsidRDefault="00DB2C0E">
            <w:pPr>
              <w:jc w:val="both"/>
              <w:rPr>
                <w:rFonts w:asciiTheme="majorBidi" w:hAnsiTheme="majorBidi" w:cstheme="majorBidi"/>
                <w:sz w:val="24"/>
                <w:szCs w:val="24"/>
                <w:lang w:val="lt-LT"/>
              </w:rPr>
            </w:pPr>
            <w:r w:rsidRPr="00DB2C0E">
              <w:rPr>
                <w:rFonts w:asciiTheme="majorBidi" w:hAnsiTheme="majorBidi" w:cstheme="majorBidi"/>
                <w:sz w:val="24"/>
                <w:szCs w:val="24"/>
                <w:lang w:val="lt-LT" w:eastAsia="lt-LT"/>
              </w:rPr>
              <w:t>Kėdainių rajono savivaldybės tarybos nariai</w:t>
            </w:r>
          </w:p>
        </w:tc>
        <w:tc>
          <w:tcPr>
            <w:tcW w:w="3544" w:type="dxa"/>
            <w:tcBorders>
              <w:top w:val="single" w:sz="4" w:space="0" w:color="auto"/>
              <w:left w:val="single" w:sz="4" w:space="0" w:color="auto"/>
              <w:bottom w:val="single" w:sz="4" w:space="0" w:color="auto"/>
              <w:right w:val="single" w:sz="4" w:space="0" w:color="auto"/>
            </w:tcBorders>
            <w:hideMark/>
          </w:tcPr>
          <w:p w14:paraId="727ECBC0" w14:textId="1689F1CE" w:rsidR="00DB2C0E" w:rsidRPr="00675481" w:rsidRDefault="00A216EE">
            <w:pPr>
              <w:jc w:val="both"/>
              <w:rPr>
                <w:rFonts w:asciiTheme="majorBidi" w:hAnsiTheme="majorBidi" w:cstheme="majorBidi"/>
                <w:bCs/>
                <w:sz w:val="24"/>
                <w:szCs w:val="24"/>
                <w:lang w:val="lt-LT" w:eastAsia="lt-LT"/>
              </w:rPr>
            </w:pPr>
            <w:r w:rsidRPr="00675481">
              <w:rPr>
                <w:rFonts w:asciiTheme="majorBidi" w:hAnsiTheme="majorBidi" w:cstheme="majorBidi"/>
                <w:sz w:val="24"/>
                <w:szCs w:val="24"/>
                <w:lang w:val="lt-LT" w:eastAsia="lt-LT"/>
              </w:rPr>
              <w:t xml:space="preserve">VPS </w:t>
            </w:r>
            <w:r w:rsidR="00DB2C0E" w:rsidRPr="00675481">
              <w:rPr>
                <w:rFonts w:asciiTheme="majorBidi" w:hAnsiTheme="majorBidi" w:cstheme="majorBidi"/>
                <w:sz w:val="24"/>
                <w:szCs w:val="24"/>
                <w:lang w:val="lt-LT" w:eastAsia="lt-LT"/>
              </w:rPr>
              <w:t>projektas pristatytas Kėdainių rajono savivaldybės tarybai.</w:t>
            </w:r>
            <w:r w:rsidR="00DB2C0E" w:rsidRPr="00675481">
              <w:rPr>
                <w:rFonts w:asciiTheme="majorBidi" w:hAnsiTheme="majorBidi" w:cstheme="majorBidi"/>
                <w:bCs/>
                <w:sz w:val="24"/>
                <w:szCs w:val="24"/>
                <w:lang w:val="lt-LT" w:eastAsia="lt-LT"/>
              </w:rPr>
              <w:t xml:space="preserve"> </w:t>
            </w:r>
          </w:p>
          <w:p w14:paraId="055B7286" w14:textId="450E1E1D" w:rsidR="00DB2C0E" w:rsidRPr="00DB2C0E" w:rsidRDefault="00DB2C0E">
            <w:pPr>
              <w:jc w:val="both"/>
              <w:rPr>
                <w:rFonts w:asciiTheme="majorBidi" w:hAnsiTheme="majorBidi" w:cstheme="majorBidi"/>
                <w:bCs/>
                <w:sz w:val="24"/>
                <w:szCs w:val="24"/>
                <w:lang w:val="lt-LT" w:eastAsia="lt-LT"/>
              </w:rPr>
            </w:pPr>
            <w:r w:rsidRPr="00675481">
              <w:rPr>
                <w:rFonts w:asciiTheme="majorBidi" w:hAnsiTheme="majorBidi" w:cstheme="majorBidi"/>
                <w:bCs/>
                <w:sz w:val="24"/>
                <w:szCs w:val="24"/>
                <w:lang w:val="lt-LT" w:eastAsia="lt-LT"/>
              </w:rPr>
              <w:t xml:space="preserve">Viešinta </w:t>
            </w:r>
            <w:r w:rsidRPr="00DB2C0E">
              <w:rPr>
                <w:rFonts w:asciiTheme="majorBidi" w:hAnsiTheme="majorBidi" w:cstheme="majorBidi"/>
                <w:bCs/>
                <w:sz w:val="24"/>
                <w:szCs w:val="24"/>
                <w:lang w:val="lt-LT" w:eastAsia="lt-LT"/>
              </w:rPr>
              <w:t>VVG interneto svetainėje:</w:t>
            </w:r>
          </w:p>
          <w:p w14:paraId="7E43F96F" w14:textId="77777777" w:rsidR="00DB2C0E" w:rsidRDefault="00000000">
            <w:pPr>
              <w:jc w:val="both"/>
              <w:rPr>
                <w:rFonts w:asciiTheme="majorBidi" w:hAnsiTheme="majorBidi" w:cstheme="majorBidi"/>
                <w:sz w:val="24"/>
                <w:szCs w:val="24"/>
                <w:lang w:val="lt-LT"/>
              </w:rPr>
            </w:pPr>
            <w:hyperlink r:id="rId66" w:history="1">
              <w:r w:rsidR="00DB2C0E" w:rsidRPr="00DB2C0E">
                <w:rPr>
                  <w:rStyle w:val="Hipersaitas"/>
                  <w:rFonts w:asciiTheme="majorBidi" w:hAnsiTheme="majorBidi" w:cstheme="majorBidi"/>
                  <w:bCs/>
                  <w:sz w:val="24"/>
                  <w:szCs w:val="24"/>
                  <w:lang w:val="lt-LT" w:eastAsia="lt-LT"/>
                </w:rPr>
                <w:t>http://www.kedainiumiestovvg.lt</w:t>
              </w:r>
            </w:hyperlink>
          </w:p>
          <w:p w14:paraId="20453634" w14:textId="77777777" w:rsidR="00EB5634" w:rsidRPr="00DB2C0E" w:rsidRDefault="00EB5634">
            <w:pPr>
              <w:jc w:val="both"/>
              <w:rPr>
                <w:rFonts w:asciiTheme="majorBidi" w:hAnsiTheme="majorBidi" w:cstheme="majorBidi"/>
                <w:bCs/>
                <w:sz w:val="24"/>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hideMark/>
          </w:tcPr>
          <w:p w14:paraId="1A3D3339" w14:textId="3F12AA8B" w:rsidR="00DB2C0E" w:rsidRPr="00DB2C0E" w:rsidRDefault="00DB2C0E">
            <w:pPr>
              <w:jc w:val="both"/>
              <w:rPr>
                <w:rStyle w:val="Grietas"/>
                <w:rFonts w:asciiTheme="majorBidi" w:hAnsiTheme="majorBidi" w:cstheme="majorBidi"/>
                <w:b w:val="0"/>
                <w:sz w:val="24"/>
                <w:szCs w:val="24"/>
                <w:lang w:val="lt-LT"/>
              </w:rPr>
            </w:pPr>
            <w:r w:rsidRPr="00DB2C0E">
              <w:rPr>
                <w:rFonts w:asciiTheme="majorBidi" w:hAnsiTheme="majorBidi" w:cstheme="majorBidi"/>
                <w:sz w:val="24"/>
                <w:szCs w:val="24"/>
                <w:lang w:val="lt-LT" w:eastAsia="lt-LT"/>
              </w:rPr>
              <w:t>Strategijos projektui</w:t>
            </w:r>
            <w:r w:rsidR="002948E0">
              <w:rPr>
                <w:rFonts w:asciiTheme="majorBidi" w:hAnsiTheme="majorBidi" w:cstheme="majorBidi"/>
                <w:sz w:val="24"/>
                <w:szCs w:val="24"/>
                <w:lang w:val="lt-LT" w:eastAsia="lt-LT"/>
              </w:rPr>
              <w:t xml:space="preserve"> </w:t>
            </w:r>
            <w:r w:rsidRPr="00DB2C0E">
              <w:rPr>
                <w:rFonts w:asciiTheme="majorBidi" w:hAnsiTheme="majorBidi" w:cstheme="majorBidi"/>
                <w:sz w:val="24"/>
                <w:szCs w:val="24"/>
                <w:lang w:val="lt-LT" w:eastAsia="lt-LT"/>
              </w:rPr>
              <w:t>pritarė Kėdainių rajono sa</w:t>
            </w:r>
            <w:r w:rsidRPr="00EB5634">
              <w:rPr>
                <w:rFonts w:asciiTheme="majorBidi" w:hAnsiTheme="majorBidi" w:cstheme="majorBidi"/>
                <w:sz w:val="24"/>
                <w:szCs w:val="24"/>
                <w:lang w:val="lt-LT" w:eastAsia="lt-LT"/>
              </w:rPr>
              <w:t xml:space="preserve">vivaldybės taryba (pridedamas </w:t>
            </w:r>
            <w:r w:rsidR="00EB5634" w:rsidRPr="00EB5634">
              <w:rPr>
                <w:rFonts w:asciiTheme="majorBidi" w:hAnsiTheme="majorBidi" w:cstheme="majorBidi"/>
                <w:sz w:val="24"/>
                <w:szCs w:val="24"/>
                <w:lang w:val="lt-LT" w:eastAsia="lt-LT"/>
              </w:rPr>
              <w:t>9</w:t>
            </w:r>
            <w:r w:rsidRPr="00EB5634">
              <w:rPr>
                <w:rFonts w:asciiTheme="majorBidi" w:hAnsiTheme="majorBidi" w:cstheme="majorBidi"/>
                <w:sz w:val="24"/>
                <w:szCs w:val="24"/>
                <w:lang w:val="lt-LT" w:eastAsia="lt-LT"/>
              </w:rPr>
              <w:t xml:space="preserve"> priedas).</w:t>
            </w:r>
          </w:p>
        </w:tc>
      </w:tr>
      <w:tr w:rsidR="00DB2C0E" w:rsidRPr="009A4901" w14:paraId="5DFF429F" w14:textId="77777777" w:rsidTr="00D9497D">
        <w:trPr>
          <w:trHeight w:val="269"/>
        </w:trPr>
        <w:tc>
          <w:tcPr>
            <w:tcW w:w="1412" w:type="dxa"/>
            <w:tcBorders>
              <w:top w:val="single" w:sz="4" w:space="0" w:color="auto"/>
              <w:left w:val="single" w:sz="4" w:space="0" w:color="auto"/>
              <w:bottom w:val="single" w:sz="4" w:space="0" w:color="auto"/>
              <w:right w:val="single" w:sz="4" w:space="0" w:color="auto"/>
            </w:tcBorders>
            <w:hideMark/>
          </w:tcPr>
          <w:p w14:paraId="6FC76154" w14:textId="1D69F6E8" w:rsidR="00DB2C0E" w:rsidRPr="00DB2C0E" w:rsidRDefault="00DB2C0E">
            <w:pPr>
              <w:jc w:val="both"/>
              <w:rPr>
                <w:rFonts w:asciiTheme="majorBidi" w:hAnsiTheme="majorBidi" w:cstheme="majorBidi"/>
                <w:sz w:val="24"/>
                <w:szCs w:val="24"/>
              </w:rPr>
            </w:pPr>
            <w:r w:rsidRPr="00DB2C0E">
              <w:rPr>
                <w:rFonts w:asciiTheme="majorBidi" w:hAnsiTheme="majorBidi" w:cstheme="majorBidi"/>
                <w:sz w:val="24"/>
                <w:szCs w:val="24"/>
              </w:rPr>
              <w:t>2023</w:t>
            </w:r>
            <w:r w:rsidRPr="0072623F">
              <w:rPr>
                <w:rFonts w:asciiTheme="majorBidi" w:hAnsiTheme="majorBidi" w:cstheme="majorBidi"/>
                <w:sz w:val="24"/>
                <w:szCs w:val="24"/>
              </w:rPr>
              <w:t>-</w:t>
            </w:r>
            <w:r w:rsidR="00411669" w:rsidRPr="0072623F">
              <w:rPr>
                <w:rFonts w:asciiTheme="majorBidi" w:hAnsiTheme="majorBidi" w:cstheme="majorBidi"/>
                <w:sz w:val="24"/>
                <w:szCs w:val="24"/>
              </w:rPr>
              <w:t>11-</w:t>
            </w:r>
            <w:r w:rsidR="0072623F">
              <w:rPr>
                <w:rFonts w:asciiTheme="majorBidi" w:hAnsiTheme="majorBidi" w:cstheme="majorBidi"/>
                <w:sz w:val="24"/>
                <w:szCs w:val="24"/>
              </w:rPr>
              <w:t>__</w:t>
            </w:r>
          </w:p>
        </w:tc>
        <w:tc>
          <w:tcPr>
            <w:tcW w:w="2269" w:type="dxa"/>
            <w:tcBorders>
              <w:top w:val="single" w:sz="4" w:space="0" w:color="auto"/>
              <w:left w:val="single" w:sz="4" w:space="0" w:color="auto"/>
              <w:bottom w:val="single" w:sz="4" w:space="0" w:color="auto"/>
              <w:right w:val="single" w:sz="4" w:space="0" w:color="auto"/>
            </w:tcBorders>
            <w:hideMark/>
          </w:tcPr>
          <w:p w14:paraId="4EEDC747" w14:textId="3CD1C92F" w:rsidR="00DB2C0E" w:rsidRPr="00DB2C0E" w:rsidRDefault="00DB2C0E">
            <w:pPr>
              <w:jc w:val="both"/>
              <w:rPr>
                <w:rFonts w:asciiTheme="majorBidi" w:hAnsiTheme="majorBidi" w:cstheme="majorBidi"/>
                <w:sz w:val="24"/>
                <w:szCs w:val="24"/>
                <w:lang w:val="lt-LT" w:eastAsia="lt-LT"/>
              </w:rPr>
            </w:pPr>
            <w:r w:rsidRPr="00A216EE">
              <w:rPr>
                <w:rFonts w:asciiTheme="majorBidi" w:hAnsiTheme="majorBidi" w:cstheme="majorBidi"/>
                <w:color w:val="00B050"/>
                <w:sz w:val="24"/>
                <w:szCs w:val="24"/>
                <w:lang w:val="lt-LT"/>
              </w:rPr>
              <w:t xml:space="preserve"> </w:t>
            </w:r>
            <w:r w:rsidRPr="00DB2C0E">
              <w:rPr>
                <w:rFonts w:asciiTheme="majorBidi" w:hAnsiTheme="majorBidi" w:cstheme="majorBidi"/>
                <w:sz w:val="24"/>
                <w:szCs w:val="24"/>
                <w:lang w:val="lt-LT"/>
              </w:rPr>
              <w:t>VVG nariai</w:t>
            </w:r>
          </w:p>
        </w:tc>
        <w:tc>
          <w:tcPr>
            <w:tcW w:w="3544" w:type="dxa"/>
            <w:tcBorders>
              <w:top w:val="single" w:sz="4" w:space="0" w:color="auto"/>
              <w:left w:val="single" w:sz="4" w:space="0" w:color="auto"/>
              <w:bottom w:val="single" w:sz="4" w:space="0" w:color="auto"/>
              <w:right w:val="single" w:sz="4" w:space="0" w:color="auto"/>
            </w:tcBorders>
          </w:tcPr>
          <w:p w14:paraId="1302E110" w14:textId="7D85F160" w:rsidR="00DB2C0E" w:rsidRPr="00DB2C0E" w:rsidRDefault="00DB2C0E">
            <w:pPr>
              <w:widowControl w:val="0"/>
              <w:overflowPunct w:val="0"/>
              <w:jc w:val="both"/>
              <w:rPr>
                <w:rFonts w:asciiTheme="majorBidi" w:hAnsiTheme="majorBidi" w:cstheme="majorBidi"/>
                <w:sz w:val="24"/>
                <w:szCs w:val="24"/>
                <w:lang w:val="lt-LT"/>
              </w:rPr>
            </w:pPr>
            <w:r w:rsidRPr="00DB2C0E">
              <w:rPr>
                <w:rFonts w:asciiTheme="majorBidi" w:hAnsiTheme="majorBidi" w:cstheme="majorBidi"/>
                <w:sz w:val="24"/>
                <w:szCs w:val="24"/>
                <w:lang w:val="lt-LT"/>
              </w:rPr>
              <w:t>Vyko VVG visuotinis narių susirinki</w:t>
            </w:r>
            <w:r w:rsidRPr="00675481">
              <w:rPr>
                <w:rFonts w:asciiTheme="majorBidi" w:hAnsiTheme="majorBidi" w:cstheme="majorBidi"/>
                <w:sz w:val="24"/>
                <w:szCs w:val="24"/>
                <w:lang w:val="lt-LT"/>
              </w:rPr>
              <w:t xml:space="preserve">mas dėl parengtos </w:t>
            </w:r>
            <w:r w:rsidR="00A216EE" w:rsidRPr="00675481">
              <w:rPr>
                <w:rFonts w:asciiTheme="majorBidi" w:hAnsiTheme="majorBidi" w:cstheme="majorBidi"/>
                <w:sz w:val="24"/>
                <w:szCs w:val="24"/>
                <w:lang w:val="lt-LT"/>
              </w:rPr>
              <w:t xml:space="preserve">VPS projekto </w:t>
            </w:r>
            <w:r w:rsidRPr="00DB2C0E">
              <w:rPr>
                <w:rFonts w:asciiTheme="majorBidi" w:hAnsiTheme="majorBidi" w:cstheme="majorBidi"/>
                <w:sz w:val="24"/>
                <w:szCs w:val="24"/>
                <w:lang w:val="lt-LT"/>
              </w:rPr>
              <w:t>patvirtinimo.</w:t>
            </w:r>
          </w:p>
          <w:p w14:paraId="7080D65C" w14:textId="571FE44B" w:rsidR="00DB2C0E" w:rsidRPr="00DB2C0E" w:rsidRDefault="00DB2C0E">
            <w:pPr>
              <w:jc w:val="both"/>
              <w:rPr>
                <w:rFonts w:asciiTheme="majorBidi" w:hAnsiTheme="majorBidi" w:cstheme="majorBidi"/>
                <w:bCs/>
                <w:sz w:val="24"/>
                <w:szCs w:val="24"/>
                <w:lang w:val="lt-LT" w:eastAsia="lt-LT"/>
              </w:rPr>
            </w:pPr>
            <w:r w:rsidRPr="00DB2C0E">
              <w:rPr>
                <w:rFonts w:asciiTheme="majorBidi" w:hAnsiTheme="majorBidi" w:cstheme="majorBidi"/>
                <w:bCs/>
                <w:sz w:val="24"/>
                <w:szCs w:val="24"/>
                <w:lang w:val="lt-LT" w:eastAsia="lt-LT"/>
              </w:rPr>
              <w:t>Viešinta VVG interneto svetainėje:</w:t>
            </w:r>
          </w:p>
          <w:p w14:paraId="19AC866E" w14:textId="77777777" w:rsidR="00DB2C0E" w:rsidRPr="00DB2C0E" w:rsidRDefault="00000000">
            <w:pPr>
              <w:jc w:val="both"/>
              <w:rPr>
                <w:rFonts w:asciiTheme="majorBidi" w:hAnsiTheme="majorBidi" w:cstheme="majorBidi"/>
                <w:bCs/>
                <w:sz w:val="24"/>
                <w:szCs w:val="24"/>
                <w:lang w:val="lt-LT" w:eastAsia="lt-LT"/>
              </w:rPr>
            </w:pPr>
            <w:hyperlink r:id="rId67" w:history="1">
              <w:r w:rsidR="00DB2C0E" w:rsidRPr="00DB2C0E">
                <w:rPr>
                  <w:rStyle w:val="Hipersaitas"/>
                  <w:rFonts w:asciiTheme="majorBidi" w:hAnsiTheme="majorBidi" w:cstheme="majorBidi"/>
                  <w:bCs/>
                  <w:sz w:val="24"/>
                  <w:szCs w:val="24"/>
                  <w:lang w:val="lt-LT" w:eastAsia="lt-LT"/>
                </w:rPr>
                <w:t>http://www.kedainiumiestovvg.lt</w:t>
              </w:r>
            </w:hyperlink>
          </w:p>
          <w:p w14:paraId="0AADD8F2" w14:textId="77777777" w:rsidR="00DB2C0E" w:rsidRPr="00DB2C0E" w:rsidRDefault="00DB2C0E">
            <w:pPr>
              <w:widowControl w:val="0"/>
              <w:overflowPunct w:val="0"/>
              <w:jc w:val="both"/>
              <w:rPr>
                <w:rFonts w:asciiTheme="majorBidi" w:hAnsiTheme="majorBidi" w:cstheme="majorBidi"/>
                <w:sz w:val="24"/>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hideMark/>
          </w:tcPr>
          <w:p w14:paraId="4A686B1E" w14:textId="03529471" w:rsidR="00DB2C0E" w:rsidRPr="00A216EE" w:rsidRDefault="00DB2C0E">
            <w:pPr>
              <w:jc w:val="both"/>
              <w:rPr>
                <w:rStyle w:val="Grietas"/>
                <w:rFonts w:asciiTheme="majorBidi" w:hAnsiTheme="majorBidi" w:cstheme="majorBidi"/>
                <w:b w:val="0"/>
                <w:bCs w:val="0"/>
                <w:color w:val="00B050"/>
                <w:sz w:val="24"/>
                <w:szCs w:val="24"/>
                <w:lang w:val="lt-LT"/>
              </w:rPr>
            </w:pPr>
            <w:r w:rsidRPr="00675481">
              <w:rPr>
                <w:rStyle w:val="Grietas"/>
                <w:rFonts w:asciiTheme="majorBidi" w:hAnsiTheme="majorBidi" w:cstheme="majorBidi"/>
                <w:b w:val="0"/>
                <w:bCs w:val="0"/>
                <w:sz w:val="24"/>
                <w:szCs w:val="24"/>
                <w:lang w:val="lt-LT"/>
              </w:rPr>
              <w:t xml:space="preserve">Dalyvavo </w:t>
            </w:r>
            <w:r w:rsidR="0072623F" w:rsidRPr="00675481">
              <w:rPr>
                <w:rStyle w:val="Grietas"/>
                <w:rFonts w:asciiTheme="majorBidi" w:hAnsiTheme="majorBidi" w:cstheme="majorBidi"/>
                <w:b w:val="0"/>
                <w:bCs w:val="0"/>
                <w:sz w:val="24"/>
                <w:szCs w:val="24"/>
                <w:lang w:val="lt-LT"/>
              </w:rPr>
              <w:t>___</w:t>
            </w:r>
            <w:r w:rsidRPr="00675481">
              <w:rPr>
                <w:rStyle w:val="Grietas"/>
                <w:rFonts w:asciiTheme="majorBidi" w:hAnsiTheme="majorBidi" w:cstheme="majorBidi"/>
                <w:b w:val="0"/>
                <w:bCs w:val="0"/>
                <w:sz w:val="24"/>
                <w:szCs w:val="24"/>
                <w:lang w:val="lt-LT"/>
              </w:rPr>
              <w:t xml:space="preserve"> dalyvių</w:t>
            </w:r>
            <w:r w:rsidR="00675481">
              <w:rPr>
                <w:rStyle w:val="Grietas"/>
                <w:rFonts w:asciiTheme="majorBidi" w:hAnsiTheme="majorBidi" w:cstheme="majorBidi"/>
                <w:b w:val="0"/>
                <w:bCs w:val="0"/>
                <w:color w:val="00B050"/>
                <w:sz w:val="24"/>
                <w:szCs w:val="24"/>
                <w:lang w:val="lt-LT"/>
              </w:rPr>
              <w:t>.</w:t>
            </w:r>
          </w:p>
          <w:p w14:paraId="22E24860" w14:textId="00E906D4" w:rsidR="00DB2C0E" w:rsidRPr="0072623F" w:rsidRDefault="00DB2C0E">
            <w:pPr>
              <w:jc w:val="both"/>
              <w:rPr>
                <w:rFonts w:asciiTheme="majorBidi" w:hAnsiTheme="majorBidi" w:cstheme="majorBidi"/>
                <w:sz w:val="24"/>
                <w:szCs w:val="24"/>
                <w:lang w:val="lt-LT" w:eastAsia="lt-LT"/>
              </w:rPr>
            </w:pPr>
            <w:r w:rsidRPr="0072623F">
              <w:rPr>
                <w:rFonts w:asciiTheme="majorBidi" w:hAnsiTheme="majorBidi" w:cstheme="majorBidi"/>
                <w:sz w:val="24"/>
                <w:szCs w:val="24"/>
                <w:lang w:val="lt-LT" w:eastAsia="lt-LT"/>
              </w:rPr>
              <w:t xml:space="preserve">Visuotinis narių susirinkimas priėmė galutinius sprendimus dėl pasirenkamų </w:t>
            </w:r>
            <w:r w:rsidR="00A216EE" w:rsidRPr="00675481">
              <w:rPr>
                <w:rFonts w:asciiTheme="majorBidi" w:hAnsiTheme="majorBidi" w:cstheme="majorBidi"/>
                <w:sz w:val="24"/>
                <w:szCs w:val="24"/>
                <w:lang w:val="lt-LT" w:eastAsia="lt-LT"/>
              </w:rPr>
              <w:t>VPS</w:t>
            </w:r>
            <w:r w:rsidR="00A216EE">
              <w:rPr>
                <w:rFonts w:asciiTheme="majorBidi" w:hAnsiTheme="majorBidi" w:cstheme="majorBidi"/>
                <w:color w:val="FF0000"/>
                <w:sz w:val="24"/>
                <w:szCs w:val="24"/>
                <w:lang w:val="lt-LT" w:eastAsia="lt-LT"/>
              </w:rPr>
              <w:t xml:space="preserve"> </w:t>
            </w:r>
            <w:r w:rsidRPr="0072623F">
              <w:rPr>
                <w:rFonts w:asciiTheme="majorBidi" w:hAnsiTheme="majorBidi" w:cstheme="majorBidi"/>
                <w:sz w:val="24"/>
                <w:szCs w:val="24"/>
                <w:lang w:val="lt-LT" w:eastAsia="lt-LT"/>
              </w:rPr>
              <w:t xml:space="preserve">tikslų, uždavinių ir veiksmų bei finansinio plano. </w:t>
            </w:r>
            <w:r w:rsidRPr="0072623F">
              <w:rPr>
                <w:rFonts w:asciiTheme="majorBidi" w:hAnsiTheme="majorBidi" w:cstheme="majorBidi"/>
                <w:noProof/>
                <w:sz w:val="24"/>
                <w:szCs w:val="24"/>
                <w:lang w:val="lt-LT"/>
              </w:rPr>
              <w:t xml:space="preserve">Susirinkime dalyvauti visuomenė buvo kviečiama elektroniniu paštu </w:t>
            </w:r>
            <w:r w:rsidRPr="0072623F">
              <w:rPr>
                <w:rFonts w:asciiTheme="majorBidi" w:hAnsiTheme="majorBidi" w:cstheme="majorBidi"/>
                <w:sz w:val="24"/>
                <w:szCs w:val="24"/>
                <w:lang w:val="lt-LT"/>
              </w:rPr>
              <w:t xml:space="preserve">(Protokolas su priedais, </w:t>
            </w:r>
            <w:r w:rsidR="00EB5634" w:rsidRPr="0072623F">
              <w:rPr>
                <w:rFonts w:asciiTheme="majorBidi" w:hAnsiTheme="majorBidi" w:cstheme="majorBidi"/>
                <w:sz w:val="24"/>
                <w:szCs w:val="24"/>
                <w:lang w:val="lt-LT"/>
              </w:rPr>
              <w:t>10</w:t>
            </w:r>
            <w:r w:rsidRPr="0072623F">
              <w:rPr>
                <w:rFonts w:asciiTheme="majorBidi" w:hAnsiTheme="majorBidi" w:cstheme="majorBidi"/>
                <w:sz w:val="24"/>
                <w:szCs w:val="24"/>
                <w:lang w:val="lt-LT"/>
              </w:rPr>
              <w:t xml:space="preserve"> priedas).</w:t>
            </w:r>
          </w:p>
        </w:tc>
      </w:tr>
    </w:tbl>
    <w:p w14:paraId="24ABACFF" w14:textId="77777777" w:rsidR="00DB2C0E" w:rsidRPr="00DB2C0E" w:rsidRDefault="00DB2C0E" w:rsidP="00DB2C0E">
      <w:pPr>
        <w:jc w:val="both"/>
        <w:rPr>
          <w:rFonts w:asciiTheme="majorBidi" w:eastAsia="Times New Roman" w:hAnsiTheme="majorBidi" w:cstheme="majorBidi"/>
          <w:sz w:val="24"/>
          <w:szCs w:val="24"/>
          <w:highlight w:val="cyan"/>
          <w:lang w:val="lt-LT"/>
        </w:rPr>
      </w:pPr>
    </w:p>
    <w:p w14:paraId="5832BE7A" w14:textId="77777777" w:rsidR="006555C7" w:rsidRPr="00DB2C0E" w:rsidRDefault="006555C7" w:rsidP="00EC520E">
      <w:pPr>
        <w:jc w:val="both"/>
        <w:rPr>
          <w:rFonts w:asciiTheme="majorBidi" w:hAnsiTheme="majorBidi" w:cstheme="majorBidi"/>
          <w:sz w:val="24"/>
          <w:szCs w:val="24"/>
          <w:lang w:val="lt-LT" w:eastAsia="lt-LT"/>
        </w:rPr>
      </w:pPr>
    </w:p>
    <w:p w14:paraId="0A0516FF" w14:textId="77777777" w:rsidR="004330A6" w:rsidRPr="00D95B6E" w:rsidRDefault="004330A6" w:rsidP="00EC520E">
      <w:pPr>
        <w:jc w:val="both"/>
        <w:rPr>
          <w:rFonts w:asciiTheme="majorBidi" w:hAnsiTheme="majorBidi" w:cstheme="majorBidi"/>
          <w:sz w:val="24"/>
          <w:szCs w:val="24"/>
          <w:lang w:val="lt-LT" w:eastAsia="lt-LT"/>
        </w:rPr>
      </w:pPr>
    </w:p>
    <w:p w14:paraId="52E64A56" w14:textId="67BEA8F8" w:rsidR="006555C7" w:rsidRPr="00D95B6E" w:rsidRDefault="006555C7" w:rsidP="00EC520E">
      <w:pPr>
        <w:jc w:val="both"/>
        <w:rPr>
          <w:rFonts w:asciiTheme="majorBidi" w:hAnsiTheme="majorBidi" w:cstheme="majorBidi"/>
          <w:sz w:val="24"/>
          <w:szCs w:val="24"/>
          <w:lang w:val="lt-LT" w:eastAsia="lt-LT"/>
        </w:rPr>
        <w:sectPr w:rsidR="006555C7" w:rsidRPr="00D95B6E" w:rsidSect="00EC520E">
          <w:pgSz w:w="12240" w:h="15840"/>
          <w:pgMar w:top="1134" w:right="900" w:bottom="1134" w:left="1134" w:header="709" w:footer="709" w:gutter="0"/>
          <w:cols w:space="708"/>
          <w:titlePg/>
          <w:docGrid w:linePitch="360"/>
        </w:sectPr>
      </w:pPr>
    </w:p>
    <w:p w14:paraId="56C2B3AC" w14:textId="195EE466" w:rsidR="007B12C4" w:rsidRPr="00D95B6E" w:rsidRDefault="00EC520E" w:rsidP="009606E9">
      <w:pPr>
        <w:pStyle w:val="Antrat1"/>
        <w:numPr>
          <w:ilvl w:val="0"/>
          <w:numId w:val="5"/>
        </w:numPr>
        <w:jc w:val="both"/>
        <w:rPr>
          <w:rFonts w:asciiTheme="majorBidi" w:hAnsiTheme="majorBidi"/>
          <w:b/>
          <w:bCs/>
          <w:color w:val="auto"/>
          <w:sz w:val="24"/>
          <w:szCs w:val="24"/>
          <w:lang w:val="lt-LT" w:eastAsia="lt-LT"/>
        </w:rPr>
      </w:pPr>
      <w:bookmarkStart w:id="22" w:name="_Toc144977715"/>
      <w:r w:rsidRPr="00D95B6E">
        <w:rPr>
          <w:rFonts w:asciiTheme="majorBidi" w:hAnsiTheme="majorBidi"/>
          <w:b/>
          <w:bCs/>
          <w:color w:val="auto"/>
          <w:sz w:val="24"/>
          <w:szCs w:val="24"/>
          <w:lang w:val="lt-LT" w:eastAsia="lt-LT"/>
        </w:rPr>
        <w:lastRenderedPageBreak/>
        <w:t>KĖDAINIŲ</w:t>
      </w:r>
      <w:r w:rsidR="006555C7" w:rsidRPr="00D95B6E">
        <w:rPr>
          <w:rFonts w:asciiTheme="majorBidi" w:hAnsiTheme="majorBidi"/>
          <w:b/>
          <w:bCs/>
          <w:color w:val="auto"/>
          <w:sz w:val="24"/>
          <w:szCs w:val="24"/>
          <w:lang w:val="lt-LT" w:eastAsia="lt-LT"/>
        </w:rPr>
        <w:t xml:space="preserve"> MIESTO </w:t>
      </w:r>
      <w:r w:rsidR="0072623F">
        <w:rPr>
          <w:rFonts w:asciiTheme="majorBidi" w:hAnsiTheme="majorBidi"/>
          <w:b/>
          <w:bCs/>
          <w:color w:val="auto"/>
          <w:sz w:val="24"/>
          <w:szCs w:val="24"/>
          <w:lang w:val="lt-LT" w:eastAsia="lt-LT"/>
        </w:rPr>
        <w:t xml:space="preserve">VVG </w:t>
      </w:r>
      <w:r w:rsidR="006555C7" w:rsidRPr="00D95B6E">
        <w:rPr>
          <w:rFonts w:asciiTheme="majorBidi" w:hAnsiTheme="majorBidi"/>
          <w:b/>
          <w:bCs/>
          <w:color w:val="auto"/>
          <w:sz w:val="24"/>
          <w:szCs w:val="24"/>
          <w:lang w:val="lt-LT" w:eastAsia="lt-LT"/>
        </w:rPr>
        <w:t>202</w:t>
      </w:r>
      <w:r w:rsidR="00EC39AF">
        <w:rPr>
          <w:rFonts w:asciiTheme="majorBidi" w:hAnsiTheme="majorBidi"/>
          <w:b/>
          <w:bCs/>
          <w:color w:val="auto"/>
          <w:sz w:val="24"/>
          <w:szCs w:val="24"/>
          <w:lang w:val="lt-LT" w:eastAsia="lt-LT"/>
        </w:rPr>
        <w:t>3</w:t>
      </w:r>
      <w:r w:rsidR="002948E0">
        <w:rPr>
          <w:rFonts w:ascii="Times New Roman" w:hAnsi="Times New Roman" w:cs="Times New Roman"/>
          <w:sz w:val="24"/>
          <w:szCs w:val="24"/>
          <w:lang w:val="lt-LT"/>
        </w:rPr>
        <w:t>−</w:t>
      </w:r>
      <w:r w:rsidR="006555C7" w:rsidRPr="00D95B6E">
        <w:rPr>
          <w:rFonts w:asciiTheme="majorBidi" w:hAnsiTheme="majorBidi"/>
          <w:b/>
          <w:bCs/>
          <w:color w:val="auto"/>
          <w:sz w:val="24"/>
          <w:szCs w:val="24"/>
          <w:lang w:val="lt-LT" w:eastAsia="lt-LT"/>
        </w:rPr>
        <w:t>2029 M. VIETOS PLĖTROS STRATEGIJOS FINANSINIS VEIKSMŲ PLANAS</w:t>
      </w:r>
      <w:bookmarkEnd w:id="22"/>
    </w:p>
    <w:p w14:paraId="0673C440" w14:textId="77777777" w:rsidR="00893134" w:rsidRPr="00D95B6E" w:rsidRDefault="00893134" w:rsidP="00EC520E">
      <w:pPr>
        <w:jc w:val="both"/>
        <w:rPr>
          <w:rFonts w:asciiTheme="majorBidi" w:hAnsiTheme="majorBidi" w:cstheme="majorBidi"/>
          <w:sz w:val="24"/>
          <w:szCs w:val="24"/>
          <w:lang w:val="lt-LT" w:eastAsia="lt-LT"/>
        </w:rPr>
      </w:pPr>
    </w:p>
    <w:tbl>
      <w:tblPr>
        <w:tblW w:w="5426" w:type="pct"/>
        <w:jc w:val="center"/>
        <w:tblLook w:val="04A0" w:firstRow="1" w:lastRow="0" w:firstColumn="1" w:lastColumn="0" w:noHBand="0" w:noVBand="1"/>
      </w:tblPr>
      <w:tblGrid>
        <w:gridCol w:w="1430"/>
        <w:gridCol w:w="1504"/>
        <w:gridCol w:w="1477"/>
        <w:gridCol w:w="941"/>
        <w:gridCol w:w="1019"/>
        <w:gridCol w:w="1255"/>
        <w:gridCol w:w="1255"/>
        <w:gridCol w:w="1255"/>
        <w:gridCol w:w="1255"/>
        <w:gridCol w:w="1252"/>
        <w:gridCol w:w="1019"/>
        <w:gridCol w:w="1301"/>
      </w:tblGrid>
      <w:tr w:rsidR="006555C7" w:rsidRPr="009A4901" w14:paraId="6FC983D9" w14:textId="77777777" w:rsidTr="00FB3224">
        <w:trPr>
          <w:trHeight w:val="322"/>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A8D08D" w:themeFill="accent6" w:themeFillTint="99"/>
            <w:noWrap/>
            <w:vAlign w:val="center"/>
            <w:hideMark/>
          </w:tcPr>
          <w:p w14:paraId="24EB3E80" w14:textId="3040530F" w:rsidR="006555C7" w:rsidRPr="000D63B6" w:rsidRDefault="006555C7" w:rsidP="00EC520E">
            <w:pPr>
              <w:spacing w:after="0" w:line="240" w:lineRule="auto"/>
              <w:jc w:val="both"/>
              <w:rPr>
                <w:rFonts w:asciiTheme="majorBidi" w:hAnsiTheme="majorBidi" w:cstheme="majorBidi"/>
                <w:b/>
                <w:bCs/>
                <w:lang w:val="lt-LT"/>
              </w:rPr>
            </w:pPr>
            <w:r w:rsidRPr="000D63B6">
              <w:rPr>
                <w:rFonts w:asciiTheme="majorBidi" w:hAnsiTheme="majorBidi" w:cstheme="majorBidi"/>
                <w:b/>
                <w:bCs/>
                <w:lang w:val="lt-LT"/>
              </w:rPr>
              <w:t xml:space="preserve">1. TIKSLAS - </w:t>
            </w:r>
            <w:r w:rsidR="000D63B6" w:rsidRPr="000D63B6">
              <w:rPr>
                <w:rFonts w:ascii="Times New Roman" w:hAnsi="Times New Roman" w:cs="Times New Roman"/>
                <w:b/>
                <w:bCs/>
                <w:sz w:val="20"/>
                <w:szCs w:val="20"/>
                <w:lang w:val="lt-LT"/>
              </w:rPr>
              <w:t>SKATINTI VIETOS GYVENTOJŲ SOCIALINĘ IR EKONOMINĘ ĮTRAUKTĮ GERINANT JŲ PADĖTĮ DARBO RINKOJE IR DIDINANT VERSLUMĄ</w:t>
            </w:r>
          </w:p>
        </w:tc>
      </w:tr>
      <w:tr w:rsidR="00FB3224" w:rsidRPr="00373C6B" w14:paraId="6870AF77" w14:textId="77777777" w:rsidTr="00FB3224">
        <w:trPr>
          <w:trHeight w:val="635"/>
          <w:jc w:val="center"/>
        </w:trPr>
        <w:tc>
          <w:tcPr>
            <w:tcW w:w="1469" w:type="pct"/>
            <w:gridSpan w:val="3"/>
            <w:tcBorders>
              <w:top w:val="single" w:sz="4" w:space="0" w:color="auto"/>
              <w:left w:val="single" w:sz="4" w:space="0" w:color="auto"/>
              <w:bottom w:val="single" w:sz="4" w:space="0" w:color="auto"/>
              <w:right w:val="nil"/>
            </w:tcBorders>
            <w:shd w:val="clear" w:color="auto" w:fill="C5E0B3" w:themeFill="accent6" w:themeFillTint="66"/>
            <w:noWrap/>
            <w:vAlign w:val="bottom"/>
            <w:hideMark/>
          </w:tcPr>
          <w:p w14:paraId="2AA8B184" w14:textId="35A317DD" w:rsidR="000D63B6" w:rsidRPr="00373C6B" w:rsidRDefault="000D63B6" w:rsidP="000D63B6">
            <w:pPr>
              <w:spacing w:after="0" w:line="240" w:lineRule="auto"/>
              <w:jc w:val="both"/>
              <w:rPr>
                <w:rFonts w:asciiTheme="majorBidi" w:hAnsiTheme="majorBidi" w:cstheme="majorBidi"/>
                <w:b/>
                <w:bCs/>
                <w:color w:val="000000"/>
                <w:sz w:val="20"/>
                <w:szCs w:val="20"/>
                <w:lang w:val="lt-LT"/>
              </w:rPr>
            </w:pPr>
          </w:p>
          <w:p w14:paraId="5018F7A6" w14:textId="4CD75B37" w:rsidR="000D63B6" w:rsidRPr="00373C6B" w:rsidRDefault="000D63B6" w:rsidP="000D63B6">
            <w:pPr>
              <w:spacing w:after="0" w:line="240" w:lineRule="auto"/>
              <w:jc w:val="both"/>
              <w:rPr>
                <w:rFonts w:asciiTheme="majorBidi" w:hAnsiTheme="majorBidi" w:cstheme="majorBidi"/>
                <w:b/>
                <w:bCs/>
                <w:color w:val="000000"/>
                <w:sz w:val="20"/>
                <w:szCs w:val="20"/>
                <w:lang w:val="lt-LT"/>
              </w:rPr>
            </w:pPr>
          </w:p>
          <w:p w14:paraId="144FDEA8" w14:textId="7CD33654" w:rsidR="000D63B6" w:rsidRPr="00373C6B" w:rsidRDefault="000D63B6" w:rsidP="000D63B6">
            <w:pPr>
              <w:spacing w:after="0" w:line="240" w:lineRule="auto"/>
              <w:jc w:val="both"/>
              <w:rPr>
                <w:rFonts w:asciiTheme="majorBidi" w:hAnsiTheme="majorBidi" w:cstheme="majorBidi"/>
                <w:b/>
                <w:bCs/>
                <w:color w:val="000000"/>
                <w:sz w:val="20"/>
                <w:szCs w:val="20"/>
                <w:lang w:val="lt-LT"/>
              </w:rPr>
            </w:pPr>
          </w:p>
        </w:tc>
        <w:tc>
          <w:tcPr>
            <w:tcW w:w="315" w:type="pc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571D90D9"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2022</w:t>
            </w:r>
          </w:p>
        </w:tc>
        <w:tc>
          <w:tcPr>
            <w:tcW w:w="341"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244AB48E"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2023</w:t>
            </w:r>
          </w:p>
        </w:tc>
        <w:tc>
          <w:tcPr>
            <w:tcW w:w="420"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0FD73F7"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2024</w:t>
            </w:r>
          </w:p>
        </w:tc>
        <w:tc>
          <w:tcPr>
            <w:tcW w:w="420"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7656B666"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2025</w:t>
            </w:r>
          </w:p>
        </w:tc>
        <w:tc>
          <w:tcPr>
            <w:tcW w:w="420"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77A067EE"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2026</w:t>
            </w:r>
          </w:p>
        </w:tc>
        <w:tc>
          <w:tcPr>
            <w:tcW w:w="420"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5FBFFF7C"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2027</w:t>
            </w:r>
          </w:p>
        </w:tc>
        <w:tc>
          <w:tcPr>
            <w:tcW w:w="419"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3B912C8"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2028</w:t>
            </w:r>
          </w:p>
        </w:tc>
        <w:tc>
          <w:tcPr>
            <w:tcW w:w="341" w:type="pct"/>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4E128196" w14:textId="77777777"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2029</w:t>
            </w:r>
          </w:p>
        </w:tc>
        <w:tc>
          <w:tcPr>
            <w:tcW w:w="431" w:type="pct"/>
            <w:tcBorders>
              <w:top w:val="single" w:sz="4" w:space="0" w:color="auto"/>
              <w:left w:val="nil"/>
              <w:bottom w:val="nil"/>
              <w:right w:val="single" w:sz="4" w:space="0" w:color="auto"/>
            </w:tcBorders>
            <w:shd w:val="clear" w:color="auto" w:fill="C5E0B3" w:themeFill="accent6" w:themeFillTint="66"/>
            <w:vAlign w:val="center"/>
            <w:hideMark/>
          </w:tcPr>
          <w:p w14:paraId="370225CB" w14:textId="3CA1942D" w:rsidR="000D63B6" w:rsidRPr="00373C6B" w:rsidRDefault="000D63B6" w:rsidP="00A216EE">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viso 202</w:t>
            </w:r>
            <w:r>
              <w:rPr>
                <w:rFonts w:asciiTheme="majorBidi" w:hAnsiTheme="majorBidi" w:cstheme="majorBidi"/>
                <w:b/>
                <w:bCs/>
                <w:color w:val="000000"/>
                <w:sz w:val="20"/>
                <w:szCs w:val="20"/>
                <w:lang w:val="lt-LT"/>
              </w:rPr>
              <w:t>3</w:t>
            </w:r>
            <w:r w:rsidRPr="00373C6B">
              <w:rPr>
                <w:rFonts w:asciiTheme="majorBidi" w:hAnsiTheme="majorBidi" w:cstheme="majorBidi"/>
                <w:b/>
                <w:bCs/>
                <w:color w:val="000000"/>
                <w:sz w:val="20"/>
                <w:szCs w:val="20"/>
                <w:lang w:val="lt-LT"/>
              </w:rPr>
              <w:t>-2029 m.</w:t>
            </w:r>
          </w:p>
        </w:tc>
      </w:tr>
      <w:tr w:rsidR="00FB3224" w:rsidRPr="00373C6B" w14:paraId="00100C90"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72944"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p w14:paraId="3B563945"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nil"/>
              <w:bottom w:val="single" w:sz="4" w:space="0" w:color="auto"/>
              <w:right w:val="single" w:sz="4" w:space="0" w:color="auto"/>
            </w:tcBorders>
            <w:shd w:val="clear" w:color="auto" w:fill="auto"/>
            <w:noWrap/>
            <w:vAlign w:val="center"/>
            <w:hideMark/>
          </w:tcPr>
          <w:p w14:paraId="75DFCD1A" w14:textId="23635305"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5CC51C3" w14:textId="7BB6F9BB"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2A696E4C" w14:textId="3247A8C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29B925E3" w14:textId="074C937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187 621,10</w:t>
            </w:r>
          </w:p>
        </w:tc>
        <w:tc>
          <w:tcPr>
            <w:tcW w:w="420" w:type="pct"/>
            <w:tcBorders>
              <w:top w:val="nil"/>
              <w:left w:val="nil"/>
              <w:bottom w:val="single" w:sz="4" w:space="0" w:color="auto"/>
              <w:right w:val="single" w:sz="4" w:space="0" w:color="auto"/>
            </w:tcBorders>
            <w:shd w:val="clear" w:color="auto" w:fill="auto"/>
            <w:noWrap/>
            <w:vAlign w:val="center"/>
          </w:tcPr>
          <w:p w14:paraId="3EEF4BDC" w14:textId="1FC239E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188 271,52</w:t>
            </w:r>
          </w:p>
        </w:tc>
        <w:tc>
          <w:tcPr>
            <w:tcW w:w="420" w:type="pct"/>
            <w:tcBorders>
              <w:top w:val="nil"/>
              <w:left w:val="nil"/>
              <w:bottom w:val="single" w:sz="4" w:space="0" w:color="auto"/>
              <w:right w:val="single" w:sz="4" w:space="0" w:color="auto"/>
            </w:tcBorders>
            <w:shd w:val="clear" w:color="auto" w:fill="auto"/>
            <w:noWrap/>
            <w:vAlign w:val="center"/>
          </w:tcPr>
          <w:p w14:paraId="7D3DFAF4" w14:textId="79338464"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188 271,52</w:t>
            </w:r>
          </w:p>
        </w:tc>
        <w:tc>
          <w:tcPr>
            <w:tcW w:w="419" w:type="pct"/>
            <w:tcBorders>
              <w:top w:val="nil"/>
              <w:left w:val="nil"/>
              <w:bottom w:val="single" w:sz="4" w:space="0" w:color="auto"/>
              <w:right w:val="single" w:sz="4" w:space="0" w:color="auto"/>
            </w:tcBorders>
            <w:shd w:val="clear" w:color="auto" w:fill="auto"/>
            <w:noWrap/>
            <w:vAlign w:val="center"/>
            <w:hideMark/>
          </w:tcPr>
          <w:p w14:paraId="4DD16025" w14:textId="47897AF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38 142,65</w:t>
            </w:r>
          </w:p>
        </w:tc>
        <w:tc>
          <w:tcPr>
            <w:tcW w:w="341" w:type="pct"/>
            <w:tcBorders>
              <w:top w:val="nil"/>
              <w:left w:val="nil"/>
              <w:bottom w:val="single" w:sz="4" w:space="0" w:color="auto"/>
              <w:right w:val="single" w:sz="4" w:space="0" w:color="auto"/>
            </w:tcBorders>
            <w:shd w:val="clear" w:color="auto" w:fill="auto"/>
            <w:noWrap/>
            <w:vAlign w:val="center"/>
            <w:hideMark/>
          </w:tcPr>
          <w:p w14:paraId="74624EDE" w14:textId="0B03AAD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7A789C45" w14:textId="7520F51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602 306,77</w:t>
            </w:r>
          </w:p>
        </w:tc>
      </w:tr>
      <w:tr w:rsidR="00FB3224" w:rsidRPr="00373C6B" w14:paraId="063037FB"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EC3B7"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p w14:paraId="4E2784A3"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nil"/>
              <w:bottom w:val="single" w:sz="4" w:space="0" w:color="auto"/>
              <w:right w:val="single" w:sz="4" w:space="0" w:color="auto"/>
            </w:tcBorders>
            <w:shd w:val="clear" w:color="auto" w:fill="auto"/>
            <w:noWrap/>
            <w:vAlign w:val="center"/>
            <w:hideMark/>
          </w:tcPr>
          <w:p w14:paraId="5D183F66" w14:textId="11D3AF17"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06451243" w14:textId="2FEF3E08"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22DA3E87" w14:textId="0222BFD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299D7EA3" w14:textId="003E93A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74 290,00</w:t>
            </w:r>
          </w:p>
        </w:tc>
        <w:tc>
          <w:tcPr>
            <w:tcW w:w="420" w:type="pct"/>
            <w:tcBorders>
              <w:top w:val="nil"/>
              <w:left w:val="nil"/>
              <w:bottom w:val="single" w:sz="4" w:space="0" w:color="auto"/>
              <w:right w:val="single" w:sz="4" w:space="0" w:color="auto"/>
            </w:tcBorders>
            <w:shd w:val="clear" w:color="auto" w:fill="auto"/>
            <w:noWrap/>
            <w:vAlign w:val="center"/>
          </w:tcPr>
          <w:p w14:paraId="1A0FF288" w14:textId="7BB2F2D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420" w:type="pct"/>
            <w:tcBorders>
              <w:top w:val="nil"/>
              <w:left w:val="nil"/>
              <w:bottom w:val="single" w:sz="4" w:space="0" w:color="auto"/>
              <w:right w:val="single" w:sz="4" w:space="0" w:color="auto"/>
            </w:tcBorders>
            <w:shd w:val="clear" w:color="auto" w:fill="auto"/>
            <w:noWrap/>
            <w:vAlign w:val="center"/>
          </w:tcPr>
          <w:p w14:paraId="70D81189" w14:textId="1B1AEA0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419" w:type="pct"/>
            <w:tcBorders>
              <w:top w:val="nil"/>
              <w:left w:val="nil"/>
              <w:bottom w:val="single" w:sz="4" w:space="0" w:color="auto"/>
              <w:right w:val="single" w:sz="4" w:space="0" w:color="auto"/>
            </w:tcBorders>
            <w:shd w:val="clear" w:color="auto" w:fill="auto"/>
            <w:noWrap/>
            <w:vAlign w:val="center"/>
            <w:hideMark/>
          </w:tcPr>
          <w:p w14:paraId="2C25B593" w14:textId="4BFF132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341" w:type="pct"/>
            <w:tcBorders>
              <w:top w:val="nil"/>
              <w:left w:val="nil"/>
              <w:bottom w:val="single" w:sz="4" w:space="0" w:color="auto"/>
              <w:right w:val="single" w:sz="4" w:space="0" w:color="auto"/>
            </w:tcBorders>
            <w:shd w:val="clear" w:color="auto" w:fill="auto"/>
            <w:noWrap/>
            <w:vAlign w:val="center"/>
            <w:hideMark/>
          </w:tcPr>
          <w:p w14:paraId="3DB3852B" w14:textId="148D3BC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2B08A860" w14:textId="5F55BCD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247 690,00</w:t>
            </w:r>
          </w:p>
        </w:tc>
      </w:tr>
      <w:tr w:rsidR="00FB3224" w:rsidRPr="00373C6B" w14:paraId="2CB502BA"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26E9C"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p w14:paraId="30F548B5"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nil"/>
              <w:bottom w:val="single" w:sz="4" w:space="0" w:color="auto"/>
              <w:right w:val="single" w:sz="4" w:space="0" w:color="auto"/>
            </w:tcBorders>
            <w:shd w:val="clear" w:color="auto" w:fill="auto"/>
            <w:noWrap/>
            <w:vAlign w:val="center"/>
            <w:hideMark/>
          </w:tcPr>
          <w:p w14:paraId="4CF31B73" w14:textId="2EF31735"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570E07F" w14:textId="048724AE"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76613A2E" w14:textId="0A25B9D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0B01F2F2" w14:textId="138FC20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46 219,61</w:t>
            </w:r>
          </w:p>
        </w:tc>
        <w:tc>
          <w:tcPr>
            <w:tcW w:w="420" w:type="pct"/>
            <w:tcBorders>
              <w:top w:val="nil"/>
              <w:left w:val="nil"/>
              <w:bottom w:val="single" w:sz="4" w:space="0" w:color="auto"/>
              <w:right w:val="single" w:sz="4" w:space="0" w:color="auto"/>
            </w:tcBorders>
            <w:shd w:val="clear" w:color="auto" w:fill="auto"/>
            <w:noWrap/>
            <w:vAlign w:val="center"/>
          </w:tcPr>
          <w:p w14:paraId="64D1E7AF" w14:textId="0D1332C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43 424,39</w:t>
            </w:r>
          </w:p>
        </w:tc>
        <w:tc>
          <w:tcPr>
            <w:tcW w:w="420" w:type="pct"/>
            <w:tcBorders>
              <w:top w:val="nil"/>
              <w:left w:val="nil"/>
              <w:bottom w:val="single" w:sz="4" w:space="0" w:color="auto"/>
              <w:right w:val="single" w:sz="4" w:space="0" w:color="auto"/>
            </w:tcBorders>
            <w:shd w:val="clear" w:color="auto" w:fill="auto"/>
            <w:noWrap/>
            <w:vAlign w:val="center"/>
          </w:tcPr>
          <w:p w14:paraId="63B20022" w14:textId="348ED00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43 424,39</w:t>
            </w:r>
          </w:p>
        </w:tc>
        <w:tc>
          <w:tcPr>
            <w:tcW w:w="419" w:type="pct"/>
            <w:tcBorders>
              <w:top w:val="nil"/>
              <w:left w:val="nil"/>
              <w:bottom w:val="single" w:sz="4" w:space="0" w:color="auto"/>
              <w:right w:val="single" w:sz="4" w:space="0" w:color="auto"/>
            </w:tcBorders>
            <w:shd w:val="clear" w:color="auto" w:fill="auto"/>
            <w:noWrap/>
            <w:vAlign w:val="center"/>
            <w:hideMark/>
          </w:tcPr>
          <w:p w14:paraId="3EBC1735" w14:textId="6B15E20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16 931,06</w:t>
            </w:r>
          </w:p>
        </w:tc>
        <w:tc>
          <w:tcPr>
            <w:tcW w:w="341" w:type="pct"/>
            <w:tcBorders>
              <w:top w:val="nil"/>
              <w:left w:val="nil"/>
              <w:bottom w:val="single" w:sz="4" w:space="0" w:color="auto"/>
              <w:right w:val="single" w:sz="4" w:space="0" w:color="auto"/>
            </w:tcBorders>
            <w:shd w:val="clear" w:color="auto" w:fill="auto"/>
            <w:noWrap/>
            <w:vAlign w:val="center"/>
            <w:hideMark/>
          </w:tcPr>
          <w:p w14:paraId="50D31396" w14:textId="5FB3528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4CA33855" w14:textId="14A2D43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149 999,43</w:t>
            </w:r>
          </w:p>
        </w:tc>
      </w:tr>
      <w:tr w:rsidR="00FB3224" w:rsidRPr="00373C6B" w14:paraId="37A7F036"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FD079"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p w14:paraId="62754B55"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nil"/>
              <w:bottom w:val="single" w:sz="4" w:space="0" w:color="auto"/>
              <w:right w:val="single" w:sz="4" w:space="0" w:color="auto"/>
            </w:tcBorders>
            <w:shd w:val="clear" w:color="auto" w:fill="auto"/>
            <w:noWrap/>
            <w:vAlign w:val="center"/>
            <w:hideMark/>
          </w:tcPr>
          <w:p w14:paraId="48D7DA70" w14:textId="6E22082E"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1BE3DD5F" w14:textId="765AB952"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0FB04175" w14:textId="64579C8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77CBE4F7" w14:textId="418D14FD"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79 455,09</w:t>
            </w:r>
          </w:p>
        </w:tc>
        <w:tc>
          <w:tcPr>
            <w:tcW w:w="420" w:type="pct"/>
            <w:tcBorders>
              <w:top w:val="nil"/>
              <w:left w:val="nil"/>
              <w:bottom w:val="single" w:sz="4" w:space="0" w:color="auto"/>
              <w:right w:val="single" w:sz="4" w:space="0" w:color="auto"/>
            </w:tcBorders>
            <w:shd w:val="clear" w:color="auto" w:fill="auto"/>
            <w:noWrap/>
            <w:vAlign w:val="center"/>
          </w:tcPr>
          <w:p w14:paraId="641BD229" w14:textId="5C6AFDD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74 649,89</w:t>
            </w:r>
          </w:p>
        </w:tc>
        <w:tc>
          <w:tcPr>
            <w:tcW w:w="420" w:type="pct"/>
            <w:tcBorders>
              <w:top w:val="nil"/>
              <w:left w:val="nil"/>
              <w:bottom w:val="single" w:sz="4" w:space="0" w:color="auto"/>
              <w:right w:val="single" w:sz="4" w:space="0" w:color="auto"/>
            </w:tcBorders>
            <w:shd w:val="clear" w:color="auto" w:fill="auto"/>
            <w:noWrap/>
            <w:vAlign w:val="center"/>
          </w:tcPr>
          <w:p w14:paraId="1A5A679B" w14:textId="0F99B37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74 649,89</w:t>
            </w:r>
          </w:p>
        </w:tc>
        <w:tc>
          <w:tcPr>
            <w:tcW w:w="419" w:type="pct"/>
            <w:tcBorders>
              <w:top w:val="nil"/>
              <w:left w:val="nil"/>
              <w:bottom w:val="single" w:sz="4" w:space="0" w:color="auto"/>
              <w:right w:val="single" w:sz="4" w:space="0" w:color="auto"/>
            </w:tcBorders>
            <w:shd w:val="clear" w:color="auto" w:fill="auto"/>
            <w:noWrap/>
            <w:vAlign w:val="center"/>
            <w:hideMark/>
          </w:tcPr>
          <w:p w14:paraId="194570B0" w14:textId="72390795"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29 105,80</w:t>
            </w:r>
          </w:p>
        </w:tc>
        <w:tc>
          <w:tcPr>
            <w:tcW w:w="341" w:type="pct"/>
            <w:tcBorders>
              <w:top w:val="nil"/>
              <w:left w:val="nil"/>
              <w:bottom w:val="single" w:sz="4" w:space="0" w:color="auto"/>
              <w:right w:val="single" w:sz="4" w:space="0" w:color="auto"/>
            </w:tcBorders>
            <w:shd w:val="clear" w:color="auto" w:fill="auto"/>
            <w:noWrap/>
            <w:vAlign w:val="center"/>
            <w:hideMark/>
          </w:tcPr>
          <w:p w14:paraId="1800DF70" w14:textId="7E2D3A6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74889ACF" w14:textId="46D743A4"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257 860,66</w:t>
            </w:r>
          </w:p>
        </w:tc>
      </w:tr>
      <w:tr w:rsidR="00FB3224" w:rsidRPr="00373C6B" w14:paraId="342DE832" w14:textId="77777777" w:rsidTr="00FB3224">
        <w:trPr>
          <w:trHeight w:val="32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ADF0A" w14:textId="0F745F5C" w:rsidR="00BA3FD5" w:rsidRPr="00373C6B"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nil"/>
              <w:bottom w:val="single" w:sz="4" w:space="0" w:color="auto"/>
              <w:right w:val="single" w:sz="4" w:space="0" w:color="auto"/>
            </w:tcBorders>
            <w:shd w:val="clear" w:color="auto" w:fill="auto"/>
            <w:noWrap/>
            <w:vAlign w:val="center"/>
            <w:hideMark/>
          </w:tcPr>
          <w:p w14:paraId="745B4790" w14:textId="158FCBEC"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6CD563B5" w14:textId="2A075718"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515F1575" w14:textId="101C46E5"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47C70956" w14:textId="10E4D5B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39BE0E4C" w14:textId="35E8A22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4B373C38" w14:textId="38A2957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noWrap/>
            <w:vAlign w:val="center"/>
            <w:hideMark/>
          </w:tcPr>
          <w:p w14:paraId="210E1C8B" w14:textId="410A7710"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3569BF10" w14:textId="2A68BB7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34D395FD" w14:textId="20A7ED34"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r>
      <w:tr w:rsidR="00FB3224" w:rsidRPr="00373C6B" w14:paraId="713280C4" w14:textId="77777777" w:rsidTr="00FB3224">
        <w:trPr>
          <w:trHeight w:val="32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1CAD" w14:textId="77777777" w:rsidR="000D63B6" w:rsidRPr="00373C6B" w:rsidRDefault="000D63B6" w:rsidP="00A216EE">
            <w:pPr>
              <w:spacing w:after="0" w:line="240" w:lineRule="auto"/>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Iš viso tikslui:</w:t>
            </w:r>
          </w:p>
        </w:tc>
        <w:tc>
          <w:tcPr>
            <w:tcW w:w="315" w:type="pct"/>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9BC0292" w14:textId="25A3A911"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single" w:sz="8" w:space="0" w:color="auto"/>
              <w:right w:val="single" w:sz="4" w:space="0" w:color="auto"/>
            </w:tcBorders>
            <w:shd w:val="clear" w:color="auto" w:fill="auto"/>
            <w:noWrap/>
            <w:vAlign w:val="center"/>
            <w:hideMark/>
          </w:tcPr>
          <w:p w14:paraId="1CBB8032" w14:textId="1299ACE6"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4" w:space="0" w:color="auto"/>
            </w:tcBorders>
            <w:shd w:val="clear" w:color="auto" w:fill="auto"/>
            <w:noWrap/>
            <w:vAlign w:val="center"/>
          </w:tcPr>
          <w:p w14:paraId="6031B9E1" w14:textId="27D8664E" w:rsidR="000D63B6" w:rsidRPr="005E52D6" w:rsidRDefault="000D63B6" w:rsidP="009A25D3">
            <w:pPr>
              <w:spacing w:after="0" w:line="240" w:lineRule="auto"/>
              <w:jc w:val="center"/>
              <w:rPr>
                <w:rFonts w:asciiTheme="majorBidi" w:hAnsiTheme="majorBidi" w:cstheme="majorBidi"/>
                <w:b/>
                <w:bCs/>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4" w:space="0" w:color="auto"/>
            </w:tcBorders>
            <w:shd w:val="clear" w:color="auto" w:fill="auto"/>
            <w:noWrap/>
            <w:vAlign w:val="center"/>
          </w:tcPr>
          <w:p w14:paraId="6EB4E406" w14:textId="4986860A"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387 585,79</w:t>
            </w:r>
          </w:p>
        </w:tc>
        <w:tc>
          <w:tcPr>
            <w:tcW w:w="420" w:type="pct"/>
            <w:tcBorders>
              <w:top w:val="single" w:sz="8" w:space="0" w:color="auto"/>
              <w:left w:val="nil"/>
              <w:bottom w:val="single" w:sz="8" w:space="0" w:color="auto"/>
              <w:right w:val="single" w:sz="4" w:space="0" w:color="auto"/>
            </w:tcBorders>
            <w:shd w:val="clear" w:color="auto" w:fill="auto"/>
            <w:noWrap/>
            <w:vAlign w:val="center"/>
          </w:tcPr>
          <w:p w14:paraId="2C9C9A9D" w14:textId="48D116AF"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364 145,79</w:t>
            </w:r>
          </w:p>
        </w:tc>
        <w:tc>
          <w:tcPr>
            <w:tcW w:w="420" w:type="pct"/>
            <w:tcBorders>
              <w:top w:val="single" w:sz="8" w:space="0" w:color="auto"/>
              <w:left w:val="nil"/>
              <w:bottom w:val="single" w:sz="8" w:space="0" w:color="auto"/>
              <w:right w:val="single" w:sz="4" w:space="0" w:color="auto"/>
            </w:tcBorders>
            <w:shd w:val="clear" w:color="auto" w:fill="auto"/>
            <w:noWrap/>
            <w:vAlign w:val="center"/>
          </w:tcPr>
          <w:p w14:paraId="0EE44A30" w14:textId="18600461"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364 145,79</w:t>
            </w:r>
          </w:p>
        </w:tc>
        <w:tc>
          <w:tcPr>
            <w:tcW w:w="419" w:type="pct"/>
            <w:tcBorders>
              <w:top w:val="single" w:sz="8" w:space="0" w:color="auto"/>
              <w:left w:val="nil"/>
              <w:bottom w:val="single" w:sz="8" w:space="0" w:color="auto"/>
              <w:right w:val="single" w:sz="4" w:space="0" w:color="auto"/>
            </w:tcBorders>
            <w:shd w:val="clear" w:color="auto" w:fill="auto"/>
            <w:noWrap/>
            <w:vAlign w:val="center"/>
            <w:hideMark/>
          </w:tcPr>
          <w:p w14:paraId="66FEBC0C" w14:textId="02578221"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141 979,50</w:t>
            </w:r>
          </w:p>
        </w:tc>
        <w:tc>
          <w:tcPr>
            <w:tcW w:w="341" w:type="pct"/>
            <w:tcBorders>
              <w:top w:val="single" w:sz="8" w:space="0" w:color="auto"/>
              <w:left w:val="nil"/>
              <w:bottom w:val="single" w:sz="8" w:space="0" w:color="auto"/>
              <w:right w:val="single" w:sz="4" w:space="0" w:color="auto"/>
            </w:tcBorders>
            <w:shd w:val="clear" w:color="auto" w:fill="auto"/>
            <w:noWrap/>
            <w:vAlign w:val="center"/>
            <w:hideMark/>
          </w:tcPr>
          <w:p w14:paraId="5581036E" w14:textId="412A9E88"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31" w:type="pct"/>
            <w:tcBorders>
              <w:top w:val="single" w:sz="8" w:space="0" w:color="auto"/>
              <w:left w:val="nil"/>
              <w:bottom w:val="single" w:sz="8" w:space="0" w:color="auto"/>
              <w:right w:val="single" w:sz="8" w:space="0" w:color="auto"/>
            </w:tcBorders>
            <w:shd w:val="clear" w:color="000000" w:fill="F2F2F2"/>
            <w:noWrap/>
            <w:vAlign w:val="center"/>
            <w:hideMark/>
          </w:tcPr>
          <w:p w14:paraId="516D8274" w14:textId="654C3EFC" w:rsidR="000D63B6" w:rsidRPr="005E52D6" w:rsidRDefault="000D63B6"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sz w:val="20"/>
                <w:szCs w:val="20"/>
              </w:rPr>
              <w:t>1 257 856,86</w:t>
            </w:r>
          </w:p>
        </w:tc>
      </w:tr>
      <w:tr w:rsidR="006555C7" w:rsidRPr="00373C6B" w14:paraId="6C6E0E5A" w14:textId="77777777" w:rsidTr="00FB3224">
        <w:trPr>
          <w:trHeight w:val="322"/>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3982DD3C" w14:textId="195AFC63" w:rsidR="006555C7" w:rsidRPr="003D1210" w:rsidRDefault="002948E0" w:rsidP="00EC520E">
            <w:pPr>
              <w:spacing w:after="0" w:line="240" w:lineRule="auto"/>
              <w:jc w:val="both"/>
              <w:rPr>
                <w:rFonts w:asciiTheme="majorBidi" w:hAnsiTheme="majorBidi" w:cstheme="majorBidi"/>
                <w:b/>
                <w:bCs/>
                <w:sz w:val="20"/>
                <w:szCs w:val="20"/>
                <w:lang w:val="lt-LT"/>
              </w:rPr>
            </w:pPr>
            <w:r>
              <w:rPr>
                <w:rFonts w:asciiTheme="majorBidi" w:hAnsiTheme="majorBidi" w:cstheme="majorBidi"/>
                <w:b/>
                <w:bCs/>
                <w:sz w:val="20"/>
                <w:szCs w:val="20"/>
                <w:lang w:val="lt-LT"/>
              </w:rPr>
              <w:t xml:space="preserve">1.1 UŽDAVINYS </w:t>
            </w:r>
            <w:r>
              <w:rPr>
                <w:rFonts w:ascii="Times New Roman" w:hAnsi="Times New Roman" w:cs="Times New Roman"/>
                <w:sz w:val="24"/>
                <w:szCs w:val="24"/>
                <w:lang w:val="lt-LT"/>
              </w:rPr>
              <w:t>−</w:t>
            </w:r>
            <w:r w:rsidR="00EB5634" w:rsidRPr="003D1210">
              <w:rPr>
                <w:rFonts w:asciiTheme="majorBidi" w:hAnsiTheme="majorBidi" w:cstheme="majorBidi"/>
                <w:b/>
                <w:bCs/>
                <w:sz w:val="20"/>
                <w:szCs w:val="20"/>
                <w:lang w:val="lt-LT"/>
              </w:rPr>
              <w:t xml:space="preserve"> </w:t>
            </w:r>
            <w:r w:rsidR="00EB5634" w:rsidRPr="003D1210">
              <w:rPr>
                <w:rFonts w:asciiTheme="majorBidi" w:hAnsiTheme="majorBidi" w:cstheme="majorBidi"/>
                <w:b/>
                <w:sz w:val="20"/>
                <w:szCs w:val="20"/>
                <w:lang w:val="lt-LT"/>
              </w:rPr>
              <w:t>GYVENTOJŲ SOCIALINĖS ATSKIRTIES MAŽINIMAS PER BENDRUOMENIŲ INICIJUOJAMAS VEIKLAS</w:t>
            </w:r>
          </w:p>
        </w:tc>
      </w:tr>
      <w:tr w:rsidR="00FB3224" w:rsidRPr="00373C6B" w14:paraId="19BB2F4D"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D891"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p w14:paraId="2117FB03" w14:textId="77777777" w:rsidR="00BA3FD5" w:rsidRDefault="00BA3FD5" w:rsidP="00A216EE">
            <w:pPr>
              <w:spacing w:after="0" w:line="240" w:lineRule="auto"/>
              <w:rPr>
                <w:rFonts w:asciiTheme="majorBidi" w:hAnsiTheme="majorBidi" w:cstheme="majorBidi"/>
                <w:color w:val="000000"/>
                <w:sz w:val="20"/>
                <w:szCs w:val="20"/>
                <w:lang w:val="lt-LT"/>
              </w:rPr>
            </w:pPr>
          </w:p>
          <w:p w14:paraId="6375850C"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2E7E1685" w14:textId="14E9251A"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3632BB24" w14:textId="0DB62DF1"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53423137" w14:textId="16D03C0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2D66DC5B" w14:textId="09C8CC5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187 621,10</w:t>
            </w:r>
          </w:p>
        </w:tc>
        <w:tc>
          <w:tcPr>
            <w:tcW w:w="420" w:type="pct"/>
            <w:tcBorders>
              <w:top w:val="nil"/>
              <w:left w:val="nil"/>
              <w:bottom w:val="single" w:sz="4" w:space="0" w:color="auto"/>
              <w:right w:val="single" w:sz="4" w:space="0" w:color="auto"/>
            </w:tcBorders>
            <w:shd w:val="clear" w:color="auto" w:fill="auto"/>
            <w:noWrap/>
            <w:vAlign w:val="center"/>
          </w:tcPr>
          <w:p w14:paraId="5E204C93" w14:textId="7753F45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149 478,45</w:t>
            </w:r>
          </w:p>
        </w:tc>
        <w:tc>
          <w:tcPr>
            <w:tcW w:w="420" w:type="pct"/>
            <w:tcBorders>
              <w:top w:val="nil"/>
              <w:left w:val="nil"/>
              <w:bottom w:val="single" w:sz="4" w:space="0" w:color="auto"/>
              <w:right w:val="single" w:sz="4" w:space="0" w:color="auto"/>
            </w:tcBorders>
            <w:shd w:val="clear" w:color="auto" w:fill="auto"/>
            <w:noWrap/>
            <w:vAlign w:val="center"/>
          </w:tcPr>
          <w:p w14:paraId="1826821D" w14:textId="6AD228B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149 478,45</w:t>
            </w:r>
          </w:p>
        </w:tc>
        <w:tc>
          <w:tcPr>
            <w:tcW w:w="419" w:type="pct"/>
            <w:tcBorders>
              <w:top w:val="nil"/>
              <w:left w:val="nil"/>
              <w:bottom w:val="single" w:sz="4" w:space="0" w:color="auto"/>
              <w:right w:val="single" w:sz="4" w:space="0" w:color="auto"/>
            </w:tcBorders>
            <w:shd w:val="clear" w:color="auto" w:fill="auto"/>
            <w:noWrap/>
            <w:vAlign w:val="center"/>
            <w:hideMark/>
          </w:tcPr>
          <w:p w14:paraId="185A5CCB" w14:textId="6473D90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38 142,65</w:t>
            </w:r>
          </w:p>
        </w:tc>
        <w:tc>
          <w:tcPr>
            <w:tcW w:w="341" w:type="pct"/>
            <w:tcBorders>
              <w:top w:val="nil"/>
              <w:left w:val="nil"/>
              <w:bottom w:val="single" w:sz="4" w:space="0" w:color="auto"/>
              <w:right w:val="single" w:sz="4" w:space="0" w:color="auto"/>
            </w:tcBorders>
            <w:shd w:val="clear" w:color="auto" w:fill="auto"/>
            <w:noWrap/>
            <w:vAlign w:val="center"/>
            <w:hideMark/>
          </w:tcPr>
          <w:p w14:paraId="5DA68B72" w14:textId="0BACB07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59407AFD" w14:textId="211C386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524 720,64</w:t>
            </w:r>
          </w:p>
        </w:tc>
      </w:tr>
      <w:tr w:rsidR="00FB3224" w:rsidRPr="00373C6B" w14:paraId="41BCAC96"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749A8"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p w14:paraId="5AA74B34" w14:textId="77777777" w:rsidR="00BA3FD5" w:rsidRDefault="00BA3FD5" w:rsidP="00A216EE">
            <w:pPr>
              <w:spacing w:after="0" w:line="240" w:lineRule="auto"/>
              <w:rPr>
                <w:rFonts w:asciiTheme="majorBidi" w:hAnsiTheme="majorBidi" w:cstheme="majorBidi"/>
                <w:color w:val="000000"/>
                <w:sz w:val="20"/>
                <w:szCs w:val="20"/>
                <w:lang w:val="lt-LT"/>
              </w:rPr>
            </w:pPr>
          </w:p>
          <w:p w14:paraId="51B97D7E"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4103146" w14:textId="17B0C92E"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0C3F36DB" w14:textId="72C66023"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70281CAA" w14:textId="4D9BD83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4DE08CEF" w14:textId="4B5A621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3A8B8B4F" w14:textId="65723085"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166C316A" w14:textId="68BC5D8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noWrap/>
            <w:vAlign w:val="center"/>
            <w:hideMark/>
          </w:tcPr>
          <w:p w14:paraId="4FB06F92" w14:textId="282A93B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3EB5197E" w14:textId="4C19A40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449FCE5D" w14:textId="2535343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r>
      <w:tr w:rsidR="00FB3224" w:rsidRPr="00373C6B" w14:paraId="294376FF"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C1F1F"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p w14:paraId="2A56E4F7" w14:textId="77777777" w:rsidR="00BA3FD5" w:rsidRDefault="00BA3FD5" w:rsidP="00A216EE">
            <w:pPr>
              <w:spacing w:after="0" w:line="240" w:lineRule="auto"/>
              <w:rPr>
                <w:rFonts w:asciiTheme="majorBidi" w:hAnsiTheme="majorBidi" w:cstheme="majorBidi"/>
                <w:color w:val="000000"/>
                <w:sz w:val="20"/>
                <w:szCs w:val="20"/>
                <w:lang w:val="lt-LT"/>
              </w:rPr>
            </w:pPr>
          </w:p>
          <w:p w14:paraId="47038CF4"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E434AF9" w14:textId="2CA58358"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6A02699" w14:textId="4CCA6092"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68F58409" w14:textId="6EC2C9F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2DD73FE9" w14:textId="0471E99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33 109,61</w:t>
            </w:r>
          </w:p>
        </w:tc>
        <w:tc>
          <w:tcPr>
            <w:tcW w:w="420" w:type="pct"/>
            <w:tcBorders>
              <w:top w:val="nil"/>
              <w:left w:val="nil"/>
              <w:bottom w:val="single" w:sz="4" w:space="0" w:color="auto"/>
              <w:right w:val="single" w:sz="4" w:space="0" w:color="auto"/>
            </w:tcBorders>
            <w:shd w:val="clear" w:color="auto" w:fill="auto"/>
            <w:noWrap/>
            <w:vAlign w:val="center"/>
          </w:tcPr>
          <w:p w14:paraId="35BBA40A" w14:textId="211A0C7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26 378,55</w:t>
            </w:r>
          </w:p>
        </w:tc>
        <w:tc>
          <w:tcPr>
            <w:tcW w:w="420" w:type="pct"/>
            <w:tcBorders>
              <w:top w:val="nil"/>
              <w:left w:val="nil"/>
              <w:bottom w:val="single" w:sz="4" w:space="0" w:color="auto"/>
              <w:right w:val="single" w:sz="4" w:space="0" w:color="auto"/>
            </w:tcBorders>
            <w:shd w:val="clear" w:color="auto" w:fill="auto"/>
            <w:noWrap/>
            <w:vAlign w:val="center"/>
          </w:tcPr>
          <w:p w14:paraId="7A90D7AA" w14:textId="7F5DBC5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26 378,55</w:t>
            </w:r>
          </w:p>
        </w:tc>
        <w:tc>
          <w:tcPr>
            <w:tcW w:w="419" w:type="pct"/>
            <w:tcBorders>
              <w:top w:val="nil"/>
              <w:left w:val="nil"/>
              <w:bottom w:val="single" w:sz="4" w:space="0" w:color="auto"/>
              <w:right w:val="single" w:sz="4" w:space="0" w:color="auto"/>
            </w:tcBorders>
            <w:shd w:val="clear" w:color="auto" w:fill="auto"/>
            <w:noWrap/>
            <w:vAlign w:val="center"/>
            <w:hideMark/>
          </w:tcPr>
          <w:p w14:paraId="21AE9244" w14:textId="5243315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6 731,06</w:t>
            </w:r>
          </w:p>
        </w:tc>
        <w:tc>
          <w:tcPr>
            <w:tcW w:w="341" w:type="pct"/>
            <w:tcBorders>
              <w:top w:val="nil"/>
              <w:left w:val="nil"/>
              <w:bottom w:val="single" w:sz="4" w:space="0" w:color="auto"/>
              <w:right w:val="single" w:sz="4" w:space="0" w:color="auto"/>
            </w:tcBorders>
            <w:shd w:val="clear" w:color="auto" w:fill="auto"/>
            <w:noWrap/>
            <w:vAlign w:val="center"/>
            <w:hideMark/>
          </w:tcPr>
          <w:p w14:paraId="412DF7C5" w14:textId="48D32322"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1B871BD5" w14:textId="452E397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92 597,76</w:t>
            </w:r>
          </w:p>
        </w:tc>
      </w:tr>
      <w:tr w:rsidR="00FB3224" w:rsidRPr="00373C6B" w14:paraId="0A9D8C98"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A5766"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p w14:paraId="6025A78B" w14:textId="77777777" w:rsidR="00BA3FD5" w:rsidRDefault="00BA3FD5" w:rsidP="00A216EE">
            <w:pPr>
              <w:spacing w:after="0" w:line="240" w:lineRule="auto"/>
              <w:rPr>
                <w:rFonts w:asciiTheme="majorBidi" w:hAnsiTheme="majorBidi" w:cstheme="majorBidi"/>
                <w:color w:val="000000"/>
                <w:sz w:val="20"/>
                <w:szCs w:val="20"/>
                <w:lang w:val="lt-LT"/>
              </w:rPr>
            </w:pPr>
          </w:p>
          <w:p w14:paraId="3430B19E"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4B1ABE82" w14:textId="6D4769F1"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5C0B5F56" w14:textId="1F1FE351"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3B55457A" w14:textId="41CAD89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51572DFD" w14:textId="76C7C2B2"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56 917,98</w:t>
            </w:r>
          </w:p>
        </w:tc>
        <w:tc>
          <w:tcPr>
            <w:tcW w:w="420" w:type="pct"/>
            <w:tcBorders>
              <w:top w:val="nil"/>
              <w:left w:val="nil"/>
              <w:bottom w:val="single" w:sz="4" w:space="0" w:color="auto"/>
              <w:right w:val="single" w:sz="4" w:space="0" w:color="auto"/>
            </w:tcBorders>
            <w:shd w:val="clear" w:color="auto" w:fill="auto"/>
            <w:noWrap/>
            <w:vAlign w:val="center"/>
          </w:tcPr>
          <w:p w14:paraId="188C267E" w14:textId="6885116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45 346,77</w:t>
            </w:r>
          </w:p>
        </w:tc>
        <w:tc>
          <w:tcPr>
            <w:tcW w:w="420" w:type="pct"/>
            <w:tcBorders>
              <w:top w:val="nil"/>
              <w:left w:val="nil"/>
              <w:bottom w:val="single" w:sz="4" w:space="0" w:color="auto"/>
              <w:right w:val="single" w:sz="4" w:space="0" w:color="auto"/>
            </w:tcBorders>
            <w:shd w:val="clear" w:color="auto" w:fill="auto"/>
            <w:noWrap/>
            <w:vAlign w:val="center"/>
          </w:tcPr>
          <w:p w14:paraId="53AD729C" w14:textId="53FAC962"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45 346,77</w:t>
            </w:r>
          </w:p>
        </w:tc>
        <w:tc>
          <w:tcPr>
            <w:tcW w:w="419" w:type="pct"/>
            <w:tcBorders>
              <w:top w:val="nil"/>
              <w:left w:val="nil"/>
              <w:bottom w:val="single" w:sz="4" w:space="0" w:color="auto"/>
              <w:right w:val="single" w:sz="4" w:space="0" w:color="auto"/>
            </w:tcBorders>
            <w:shd w:val="clear" w:color="auto" w:fill="auto"/>
            <w:noWrap/>
            <w:vAlign w:val="center"/>
            <w:hideMark/>
          </w:tcPr>
          <w:p w14:paraId="4012A569" w14:textId="17233DD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11 571,21</w:t>
            </w:r>
          </w:p>
        </w:tc>
        <w:tc>
          <w:tcPr>
            <w:tcW w:w="341" w:type="pct"/>
            <w:tcBorders>
              <w:top w:val="nil"/>
              <w:left w:val="nil"/>
              <w:bottom w:val="single" w:sz="4" w:space="0" w:color="auto"/>
              <w:right w:val="nil"/>
            </w:tcBorders>
            <w:shd w:val="clear" w:color="auto" w:fill="auto"/>
            <w:noWrap/>
            <w:vAlign w:val="center"/>
            <w:hideMark/>
          </w:tcPr>
          <w:p w14:paraId="266085B6" w14:textId="209E58F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5FF6656A" w14:textId="22EE06A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159 182,73</w:t>
            </w:r>
          </w:p>
        </w:tc>
      </w:tr>
      <w:tr w:rsidR="00FB3224" w:rsidRPr="00373C6B" w14:paraId="7FBF5038" w14:textId="77777777" w:rsidTr="00FB3224">
        <w:trPr>
          <w:trHeight w:val="32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09A16"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p w14:paraId="59724500" w14:textId="77777777" w:rsidR="00BA3FD5" w:rsidRDefault="00BA3FD5" w:rsidP="00A216EE">
            <w:pPr>
              <w:spacing w:after="0" w:line="240" w:lineRule="auto"/>
              <w:rPr>
                <w:rFonts w:asciiTheme="majorBidi" w:hAnsiTheme="majorBidi" w:cstheme="majorBidi"/>
                <w:color w:val="000000"/>
                <w:sz w:val="20"/>
                <w:szCs w:val="20"/>
                <w:lang w:val="lt-LT"/>
              </w:rPr>
            </w:pPr>
          </w:p>
          <w:p w14:paraId="34578AE5"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D78343B" w14:textId="3E0D992F"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7788863" w14:textId="4E6DFCFB"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56150658" w14:textId="1DE47E10"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7FA149A3" w14:textId="3E08109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6992F317" w14:textId="567210A7"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4584A361" w14:textId="70F5CAA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noWrap/>
            <w:vAlign w:val="center"/>
            <w:hideMark/>
          </w:tcPr>
          <w:p w14:paraId="0C7C9AE8" w14:textId="7B0878D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34F6184" w14:textId="4C0E0E8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375CD760" w14:textId="7C920B0D"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r>
      <w:tr w:rsidR="00FB3224" w:rsidRPr="00373C6B" w14:paraId="04C609F1" w14:textId="77777777" w:rsidTr="00FB3224">
        <w:trPr>
          <w:trHeight w:val="551"/>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AA17" w14:textId="0117CFEF" w:rsidR="000D63B6" w:rsidRPr="00373C6B" w:rsidRDefault="000D63B6" w:rsidP="00BA3FD5">
            <w:pPr>
              <w:spacing w:after="0" w:line="240" w:lineRule="auto"/>
              <w:jc w:val="right"/>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  </w:t>
            </w:r>
          </w:p>
          <w:p w14:paraId="44CAEE97" w14:textId="1814DBFE" w:rsidR="000D63B6" w:rsidRDefault="000D63B6" w:rsidP="00BA3FD5">
            <w:pPr>
              <w:spacing w:after="0" w:line="240" w:lineRule="auto"/>
              <w:jc w:val="right"/>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 xml:space="preserve">Iš viso </w:t>
            </w:r>
            <w:r w:rsidR="00BA3FD5">
              <w:rPr>
                <w:rFonts w:asciiTheme="majorBidi" w:hAnsiTheme="majorBidi" w:cstheme="majorBidi"/>
                <w:b/>
                <w:bCs/>
                <w:color w:val="000000"/>
                <w:sz w:val="20"/>
                <w:szCs w:val="20"/>
                <w:lang w:val="lt-LT"/>
              </w:rPr>
              <w:t xml:space="preserve">1.1. </w:t>
            </w:r>
            <w:r w:rsidRPr="00373C6B">
              <w:rPr>
                <w:rFonts w:asciiTheme="majorBidi" w:hAnsiTheme="majorBidi" w:cstheme="majorBidi"/>
                <w:b/>
                <w:bCs/>
                <w:color w:val="000000"/>
                <w:sz w:val="20"/>
                <w:szCs w:val="20"/>
                <w:lang w:val="lt-LT"/>
              </w:rPr>
              <w:t>uždaviniui:</w:t>
            </w:r>
          </w:p>
          <w:p w14:paraId="692D11FC" w14:textId="77777777" w:rsidR="00BA3FD5" w:rsidRDefault="00BA3FD5" w:rsidP="00BA3FD5">
            <w:pPr>
              <w:spacing w:after="0" w:line="240" w:lineRule="auto"/>
              <w:jc w:val="right"/>
              <w:rPr>
                <w:rFonts w:asciiTheme="majorBidi" w:hAnsiTheme="majorBidi" w:cstheme="majorBidi"/>
                <w:b/>
                <w:bCs/>
                <w:color w:val="000000"/>
                <w:sz w:val="20"/>
                <w:szCs w:val="20"/>
                <w:lang w:val="lt-LT"/>
              </w:rPr>
            </w:pPr>
          </w:p>
          <w:p w14:paraId="677C55A3" w14:textId="40118741" w:rsidR="00BA3FD5" w:rsidRPr="00373C6B" w:rsidRDefault="00BA3FD5" w:rsidP="00BA3FD5">
            <w:pPr>
              <w:spacing w:after="0" w:line="240" w:lineRule="auto"/>
              <w:jc w:val="right"/>
              <w:rPr>
                <w:rFonts w:asciiTheme="majorBidi" w:hAnsiTheme="majorBidi" w:cstheme="majorBidi"/>
                <w:b/>
                <w:bCs/>
                <w:color w:val="000000"/>
                <w:sz w:val="20"/>
                <w:szCs w:val="20"/>
                <w:lang w:val="lt-LT"/>
              </w:rPr>
            </w:pP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E3EFC" w14:textId="286A2410" w:rsidR="000D63B6" w:rsidRPr="00373C6B" w:rsidRDefault="000D63B6" w:rsidP="009A25D3">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30B2E" w14:textId="0AF64BF0" w:rsidR="000D63B6" w:rsidRPr="00373C6B" w:rsidRDefault="000D63B6" w:rsidP="009A25D3">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0E868" w14:textId="61C4F7CA" w:rsidR="000D63B6" w:rsidRPr="005E52D6" w:rsidRDefault="000D63B6" w:rsidP="009A25D3">
            <w:pPr>
              <w:spacing w:after="0" w:line="240" w:lineRule="auto"/>
              <w:jc w:val="center"/>
              <w:rPr>
                <w:rFonts w:asciiTheme="majorBidi" w:hAnsiTheme="majorBidi" w:cstheme="majorBidi"/>
                <w:b/>
                <w:bCs/>
                <w:sz w:val="20"/>
                <w:szCs w:val="20"/>
                <w:lang w:val="lt-LT"/>
              </w:rPr>
            </w:pPr>
            <w:r w:rsidRPr="00373C6B">
              <w:rPr>
                <w:rFonts w:asciiTheme="majorBidi" w:hAnsiTheme="majorBidi" w:cstheme="majorBidi"/>
                <w:b/>
                <w:bCs/>
                <w:color w:val="000000"/>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0D1FF" w14:textId="0F1174C7"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277 648,68</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4F2FC" w14:textId="2BB9BCA7"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221 203,77</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A9518" w14:textId="0F871BA7"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221 203,77</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6BAF9" w14:textId="25ED678C"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56 444,91</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FA2AC" w14:textId="4185B84D" w:rsidR="000D63B6" w:rsidRPr="005E52D6" w:rsidRDefault="000D63B6"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9906D84" w14:textId="0330BC04" w:rsidR="000D63B6" w:rsidRPr="005E52D6" w:rsidRDefault="000D63B6"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sz w:val="20"/>
                <w:szCs w:val="20"/>
              </w:rPr>
              <w:t>776 501,13</w:t>
            </w:r>
          </w:p>
        </w:tc>
      </w:tr>
      <w:tr w:rsidR="00FB3224" w:rsidRPr="00373C6B" w14:paraId="4553E772" w14:textId="77777777" w:rsidTr="00FB3224">
        <w:trPr>
          <w:trHeight w:val="790"/>
          <w:jc w:val="center"/>
        </w:trPr>
        <w:tc>
          <w:tcPr>
            <w:tcW w:w="472" w:type="pct"/>
            <w:vMerge w:val="restart"/>
            <w:tcBorders>
              <w:top w:val="single" w:sz="4" w:space="0" w:color="auto"/>
              <w:left w:val="single" w:sz="8" w:space="0" w:color="auto"/>
              <w:bottom w:val="single" w:sz="8" w:space="0" w:color="000000"/>
              <w:right w:val="single" w:sz="8" w:space="0" w:color="auto"/>
            </w:tcBorders>
            <w:shd w:val="clear" w:color="auto" w:fill="E2EFD9" w:themeFill="accent6" w:themeFillTint="33"/>
            <w:hideMark/>
          </w:tcPr>
          <w:p w14:paraId="3C7823BD" w14:textId="75D0400C" w:rsidR="009A25D3" w:rsidRPr="00FB3224" w:rsidRDefault="002948E0" w:rsidP="009A25D3">
            <w:pPr>
              <w:spacing w:after="0" w:line="240" w:lineRule="auto"/>
              <w:jc w:val="both"/>
              <w:rPr>
                <w:rFonts w:asciiTheme="majorBidi" w:hAnsiTheme="majorBidi" w:cstheme="majorBidi"/>
                <w:sz w:val="20"/>
                <w:szCs w:val="20"/>
                <w:lang w:val="lt-LT"/>
              </w:rPr>
            </w:pPr>
            <w:r>
              <w:rPr>
                <w:rFonts w:asciiTheme="majorBidi" w:hAnsiTheme="majorBidi" w:cstheme="majorBidi"/>
                <w:sz w:val="20"/>
                <w:szCs w:val="20"/>
                <w:lang w:val="lt-LT"/>
              </w:rPr>
              <w:lastRenderedPageBreak/>
              <w:t>1.1.1. Veiksmas – „</w:t>
            </w:r>
            <w:r w:rsidR="009A25D3" w:rsidRPr="00FB3224">
              <w:rPr>
                <w:rFonts w:asciiTheme="majorBidi" w:hAnsiTheme="majorBidi" w:cstheme="majorBidi"/>
                <w:sz w:val="20"/>
                <w:szCs w:val="20"/>
                <w:lang w:val="lt-LT"/>
              </w:rPr>
              <w:t>Socialinių paslaugų teikimas bei jų prieinamumo didini</w:t>
            </w:r>
            <w:r>
              <w:rPr>
                <w:rFonts w:asciiTheme="majorBidi" w:hAnsiTheme="majorBidi" w:cstheme="majorBidi"/>
                <w:sz w:val="20"/>
                <w:szCs w:val="20"/>
                <w:lang w:val="lt-LT"/>
              </w:rPr>
              <w:t>mas pažeidžiamų grupių asmenims“</w:t>
            </w:r>
          </w:p>
        </w:tc>
        <w:tc>
          <w:tcPr>
            <w:tcW w:w="503" w:type="pct"/>
            <w:vMerge w:val="restart"/>
            <w:tcBorders>
              <w:top w:val="single" w:sz="4" w:space="0" w:color="auto"/>
              <w:left w:val="nil"/>
              <w:bottom w:val="single" w:sz="4" w:space="0" w:color="000000"/>
              <w:right w:val="nil"/>
            </w:tcBorders>
            <w:shd w:val="clear" w:color="auto" w:fill="auto"/>
            <w:hideMark/>
          </w:tcPr>
          <w:p w14:paraId="67FFE48C" w14:textId="1526C429" w:rsidR="009A25D3" w:rsidRPr="00373C6B" w:rsidRDefault="009A25D3" w:rsidP="009A25D3">
            <w:pPr>
              <w:spacing w:after="0" w:line="240" w:lineRule="auto"/>
              <w:jc w:val="both"/>
              <w:rPr>
                <w:rFonts w:asciiTheme="majorBidi" w:hAnsiTheme="majorBidi" w:cstheme="majorBidi"/>
                <w:sz w:val="20"/>
                <w:szCs w:val="20"/>
                <w:lang w:val="lt-LT"/>
              </w:rPr>
            </w:pPr>
            <w:r w:rsidRPr="00373C6B">
              <w:rPr>
                <w:rFonts w:asciiTheme="majorBidi" w:hAnsiTheme="majorBidi" w:cstheme="majorBidi"/>
                <w:sz w:val="20"/>
                <w:szCs w:val="20"/>
                <w:lang w:val="lt-LT"/>
              </w:rPr>
              <w:t>Viešieji ir privatūs juridiniai asmenys, kurie veiklą vykdo vietos plėtros strategijos įgyvendinimo teritorijoje, atrinkti konkurso būdu</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5EEFB55C"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D76D8" w14:textId="57FF432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14:paraId="78950FF0" w14:textId="56A4005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0991515E" w14:textId="7DE1EAC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26EB3B46" w14:textId="603B39B9"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35 050,52</w:t>
            </w:r>
          </w:p>
        </w:tc>
        <w:tc>
          <w:tcPr>
            <w:tcW w:w="420" w:type="pct"/>
            <w:tcBorders>
              <w:top w:val="single" w:sz="4" w:space="0" w:color="auto"/>
              <w:left w:val="nil"/>
              <w:bottom w:val="single" w:sz="4" w:space="0" w:color="auto"/>
              <w:right w:val="single" w:sz="4" w:space="0" w:color="auto"/>
            </w:tcBorders>
            <w:shd w:val="clear" w:color="auto" w:fill="auto"/>
            <w:vAlign w:val="center"/>
          </w:tcPr>
          <w:p w14:paraId="294DA1C8" w14:textId="5B22536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35 050,52</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24435B9" w14:textId="29B2D9A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35 050,52</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2DCDB94C" w14:textId="57D8482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single" w:sz="4" w:space="0" w:color="auto"/>
              <w:left w:val="nil"/>
              <w:bottom w:val="single" w:sz="4" w:space="0" w:color="auto"/>
              <w:right w:val="single" w:sz="8" w:space="0" w:color="auto"/>
            </w:tcBorders>
            <w:shd w:val="clear" w:color="auto" w:fill="auto"/>
            <w:vAlign w:val="center"/>
            <w:hideMark/>
          </w:tcPr>
          <w:p w14:paraId="484A7033" w14:textId="1B46CAD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31" w:type="pct"/>
            <w:tcBorders>
              <w:top w:val="single" w:sz="4" w:space="0" w:color="auto"/>
              <w:left w:val="nil"/>
              <w:bottom w:val="single" w:sz="4" w:space="0" w:color="auto"/>
              <w:right w:val="single" w:sz="8" w:space="0" w:color="auto"/>
            </w:tcBorders>
            <w:shd w:val="clear" w:color="000000" w:fill="F2F2F2"/>
            <w:vAlign w:val="center"/>
            <w:hideMark/>
          </w:tcPr>
          <w:p w14:paraId="6ABF3B54" w14:textId="732D9AB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105 151,55</w:t>
            </w:r>
          </w:p>
        </w:tc>
      </w:tr>
      <w:tr w:rsidR="00FB3224" w:rsidRPr="00373C6B" w14:paraId="7319B41D" w14:textId="77777777" w:rsidTr="00FB3224">
        <w:trPr>
          <w:trHeight w:val="790"/>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3EE2E9C3"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222EC684"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77828646"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656620D7" w14:textId="0547DC9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1A06CA39" w14:textId="1B64801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1188B8B0" w14:textId="5EF98DB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521F275" w14:textId="4D55A2A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25F4706" w14:textId="694DD49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5C3486D2" w14:textId="7F43E8E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662517BA" w14:textId="033B8CA2"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8" w:space="0" w:color="auto"/>
            </w:tcBorders>
            <w:shd w:val="clear" w:color="auto" w:fill="auto"/>
            <w:vAlign w:val="center"/>
            <w:hideMark/>
          </w:tcPr>
          <w:p w14:paraId="380C3AEC" w14:textId="68C12630"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31" w:type="pct"/>
            <w:tcBorders>
              <w:top w:val="single" w:sz="8" w:space="0" w:color="auto"/>
              <w:left w:val="nil"/>
              <w:bottom w:val="single" w:sz="4" w:space="0" w:color="auto"/>
              <w:right w:val="single" w:sz="8" w:space="0" w:color="auto"/>
            </w:tcBorders>
            <w:shd w:val="clear" w:color="000000" w:fill="F2F2F2"/>
            <w:vAlign w:val="center"/>
            <w:hideMark/>
          </w:tcPr>
          <w:p w14:paraId="483D4F58" w14:textId="2117838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r>
      <w:tr w:rsidR="00FB3224" w:rsidRPr="00373C6B" w14:paraId="716CE7C4"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3C1FB1E0"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26F7A33C"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053E0BDE"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3859F9AC" w14:textId="029A3F06"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6ECC13E6" w14:textId="606DEA9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26244549" w14:textId="26BE9E31"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5882B631" w14:textId="6B4A76B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6 185,39</w:t>
            </w:r>
          </w:p>
        </w:tc>
        <w:tc>
          <w:tcPr>
            <w:tcW w:w="420" w:type="pct"/>
            <w:tcBorders>
              <w:top w:val="nil"/>
              <w:left w:val="nil"/>
              <w:bottom w:val="single" w:sz="4" w:space="0" w:color="auto"/>
              <w:right w:val="single" w:sz="4" w:space="0" w:color="auto"/>
            </w:tcBorders>
            <w:shd w:val="clear" w:color="auto" w:fill="auto"/>
            <w:vAlign w:val="center"/>
          </w:tcPr>
          <w:p w14:paraId="29946A3E" w14:textId="22B8A53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6 185,39</w:t>
            </w:r>
          </w:p>
        </w:tc>
        <w:tc>
          <w:tcPr>
            <w:tcW w:w="420" w:type="pct"/>
            <w:tcBorders>
              <w:top w:val="nil"/>
              <w:left w:val="nil"/>
              <w:bottom w:val="single" w:sz="4" w:space="0" w:color="auto"/>
              <w:right w:val="single" w:sz="4" w:space="0" w:color="auto"/>
            </w:tcBorders>
            <w:shd w:val="clear" w:color="auto" w:fill="auto"/>
            <w:vAlign w:val="center"/>
            <w:hideMark/>
          </w:tcPr>
          <w:p w14:paraId="3DBC8A57" w14:textId="69B5F48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6 185,39</w:t>
            </w:r>
          </w:p>
        </w:tc>
        <w:tc>
          <w:tcPr>
            <w:tcW w:w="419" w:type="pct"/>
            <w:tcBorders>
              <w:top w:val="nil"/>
              <w:left w:val="nil"/>
              <w:bottom w:val="single" w:sz="4" w:space="0" w:color="auto"/>
              <w:right w:val="single" w:sz="4" w:space="0" w:color="auto"/>
            </w:tcBorders>
            <w:shd w:val="clear" w:color="auto" w:fill="auto"/>
            <w:vAlign w:val="center"/>
            <w:hideMark/>
          </w:tcPr>
          <w:p w14:paraId="0513FFD4" w14:textId="557696E6"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8" w:space="0" w:color="auto"/>
            </w:tcBorders>
            <w:shd w:val="clear" w:color="auto" w:fill="auto"/>
            <w:vAlign w:val="center"/>
            <w:hideMark/>
          </w:tcPr>
          <w:p w14:paraId="6B4A21C8" w14:textId="14C7095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31" w:type="pct"/>
            <w:tcBorders>
              <w:top w:val="single" w:sz="8" w:space="0" w:color="auto"/>
              <w:left w:val="nil"/>
              <w:bottom w:val="single" w:sz="4" w:space="0" w:color="auto"/>
              <w:right w:val="single" w:sz="8" w:space="0" w:color="auto"/>
            </w:tcBorders>
            <w:shd w:val="clear" w:color="000000" w:fill="F2F2F2"/>
            <w:vAlign w:val="center"/>
            <w:hideMark/>
          </w:tcPr>
          <w:p w14:paraId="15FEF796" w14:textId="6142DF9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18 556,16</w:t>
            </w:r>
          </w:p>
        </w:tc>
      </w:tr>
      <w:tr w:rsidR="00FB3224" w:rsidRPr="00373C6B" w14:paraId="536FE23B"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7A0445D5"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10F7F17F"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12F84505"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597C86EA" w14:textId="7CB7C3C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19509E65" w14:textId="08C911E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4D944EF" w14:textId="79C7892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5E366029" w14:textId="0474133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10 633,16</w:t>
            </w:r>
          </w:p>
        </w:tc>
        <w:tc>
          <w:tcPr>
            <w:tcW w:w="420" w:type="pct"/>
            <w:tcBorders>
              <w:top w:val="nil"/>
              <w:left w:val="nil"/>
              <w:bottom w:val="single" w:sz="4" w:space="0" w:color="auto"/>
              <w:right w:val="single" w:sz="4" w:space="0" w:color="auto"/>
            </w:tcBorders>
            <w:shd w:val="clear" w:color="auto" w:fill="auto"/>
            <w:vAlign w:val="center"/>
          </w:tcPr>
          <w:p w14:paraId="6713EED7" w14:textId="7411720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10 633,16</w:t>
            </w:r>
          </w:p>
        </w:tc>
        <w:tc>
          <w:tcPr>
            <w:tcW w:w="420" w:type="pct"/>
            <w:tcBorders>
              <w:top w:val="nil"/>
              <w:left w:val="nil"/>
              <w:bottom w:val="single" w:sz="4" w:space="0" w:color="auto"/>
              <w:right w:val="single" w:sz="4" w:space="0" w:color="auto"/>
            </w:tcBorders>
            <w:shd w:val="clear" w:color="auto" w:fill="auto"/>
            <w:vAlign w:val="center"/>
            <w:hideMark/>
          </w:tcPr>
          <w:p w14:paraId="02BEA82B" w14:textId="12F1714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10 633,16</w:t>
            </w:r>
          </w:p>
        </w:tc>
        <w:tc>
          <w:tcPr>
            <w:tcW w:w="419" w:type="pct"/>
            <w:tcBorders>
              <w:top w:val="nil"/>
              <w:left w:val="nil"/>
              <w:bottom w:val="single" w:sz="4" w:space="0" w:color="auto"/>
              <w:right w:val="single" w:sz="4" w:space="0" w:color="auto"/>
            </w:tcBorders>
            <w:shd w:val="clear" w:color="auto" w:fill="auto"/>
            <w:vAlign w:val="center"/>
            <w:hideMark/>
          </w:tcPr>
          <w:p w14:paraId="674628F9" w14:textId="79970E0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099ED0DF" w14:textId="0637F91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2CBFC185" w14:textId="722D548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31 899,47</w:t>
            </w:r>
          </w:p>
        </w:tc>
      </w:tr>
      <w:tr w:rsidR="00FB3224" w:rsidRPr="00373C6B" w14:paraId="6F84DC0C" w14:textId="77777777" w:rsidTr="00FB3224">
        <w:trPr>
          <w:trHeight w:val="524"/>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0646E640"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68FBDF8B"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nil"/>
              <w:right w:val="single" w:sz="4" w:space="0" w:color="auto"/>
            </w:tcBorders>
            <w:shd w:val="clear" w:color="auto" w:fill="auto"/>
            <w:hideMark/>
          </w:tcPr>
          <w:p w14:paraId="21BBBD7A"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3A60ACF7" w14:textId="1405AB4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29D849B0" w14:textId="4EDBB359"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698FA320" w14:textId="76E67935"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671F9B0" w14:textId="5393789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1D84A078" w14:textId="5B8579B1"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040CD2AC" w14:textId="7D0BFFE5"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7AFAB100" w14:textId="662FCE00"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8" w:space="0" w:color="auto"/>
            </w:tcBorders>
            <w:shd w:val="clear" w:color="auto" w:fill="auto"/>
            <w:vAlign w:val="center"/>
            <w:hideMark/>
          </w:tcPr>
          <w:p w14:paraId="7E6546C1" w14:textId="146C861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31" w:type="pct"/>
            <w:tcBorders>
              <w:top w:val="single" w:sz="8" w:space="0" w:color="auto"/>
              <w:left w:val="nil"/>
              <w:bottom w:val="single" w:sz="4" w:space="0" w:color="auto"/>
              <w:right w:val="single" w:sz="8" w:space="0" w:color="auto"/>
            </w:tcBorders>
            <w:shd w:val="clear" w:color="000000" w:fill="F2F2F2"/>
            <w:vAlign w:val="center"/>
            <w:hideMark/>
          </w:tcPr>
          <w:p w14:paraId="0E5860C3" w14:textId="63D42891"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r>
      <w:tr w:rsidR="00FB3224" w:rsidRPr="00373C6B" w14:paraId="7DF2CAEE" w14:textId="77777777" w:rsidTr="00FB3224">
        <w:trPr>
          <w:trHeight w:val="584"/>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56FAB5F0"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6B22A282"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2AC14BC4" w14:textId="06555150" w:rsidR="009A25D3" w:rsidRPr="00373C6B" w:rsidRDefault="009A25D3" w:rsidP="009A25D3">
            <w:pPr>
              <w:spacing w:after="0" w:line="240" w:lineRule="auto"/>
              <w:jc w:val="both"/>
              <w:rPr>
                <w:rFonts w:asciiTheme="majorBidi" w:hAnsiTheme="majorBidi" w:cstheme="majorBidi"/>
                <w:b/>
                <w:bCs/>
                <w:sz w:val="20"/>
                <w:szCs w:val="20"/>
                <w:lang w:val="lt-LT"/>
              </w:rPr>
            </w:pPr>
            <w:r w:rsidRPr="00373C6B">
              <w:rPr>
                <w:rFonts w:asciiTheme="majorBidi" w:hAnsiTheme="majorBidi" w:cstheme="majorBidi"/>
                <w:b/>
                <w:bCs/>
                <w:sz w:val="20"/>
                <w:szCs w:val="20"/>
                <w:lang w:val="lt-LT"/>
              </w:rPr>
              <w:t xml:space="preserve">Iš viso </w:t>
            </w:r>
            <w:r w:rsidR="00BA3FD5">
              <w:rPr>
                <w:rFonts w:asciiTheme="majorBidi" w:hAnsiTheme="majorBidi" w:cstheme="majorBidi"/>
                <w:b/>
                <w:bCs/>
                <w:sz w:val="20"/>
                <w:szCs w:val="20"/>
                <w:lang w:val="lt-LT"/>
              </w:rPr>
              <w:t xml:space="preserve">1.1.1. </w:t>
            </w:r>
            <w:r w:rsidRPr="00373C6B">
              <w:rPr>
                <w:rFonts w:asciiTheme="majorBidi" w:hAnsiTheme="majorBidi" w:cstheme="majorBidi"/>
                <w:b/>
                <w:bCs/>
                <w:sz w:val="20"/>
                <w:szCs w:val="20"/>
                <w:lang w:val="lt-LT"/>
              </w:rPr>
              <w:t>veiksmui:</w:t>
            </w:r>
          </w:p>
        </w:tc>
        <w:tc>
          <w:tcPr>
            <w:tcW w:w="3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4845F77" w14:textId="7861307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754F3A15" w14:textId="438D659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7B74405F" w14:textId="02C4DBD2"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35D66962" w14:textId="5064EB0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51 869,06</w:t>
            </w:r>
          </w:p>
        </w:tc>
        <w:tc>
          <w:tcPr>
            <w:tcW w:w="420" w:type="pct"/>
            <w:tcBorders>
              <w:top w:val="single" w:sz="8" w:space="0" w:color="auto"/>
              <w:left w:val="nil"/>
              <w:bottom w:val="single" w:sz="8" w:space="0" w:color="auto"/>
              <w:right w:val="single" w:sz="8" w:space="0" w:color="auto"/>
            </w:tcBorders>
            <w:shd w:val="clear" w:color="auto" w:fill="auto"/>
            <w:vAlign w:val="center"/>
          </w:tcPr>
          <w:p w14:paraId="7D95AB97" w14:textId="4A9948A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51 869,06</w:t>
            </w:r>
          </w:p>
        </w:tc>
        <w:tc>
          <w:tcPr>
            <w:tcW w:w="420" w:type="pct"/>
            <w:tcBorders>
              <w:top w:val="single" w:sz="8" w:space="0" w:color="auto"/>
              <w:left w:val="nil"/>
              <w:bottom w:val="single" w:sz="8" w:space="0" w:color="auto"/>
              <w:right w:val="single" w:sz="8" w:space="0" w:color="auto"/>
            </w:tcBorders>
            <w:shd w:val="clear" w:color="auto" w:fill="auto"/>
            <w:vAlign w:val="center"/>
            <w:hideMark/>
          </w:tcPr>
          <w:p w14:paraId="71E4BBA2" w14:textId="329D9402"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51 869,06</w:t>
            </w:r>
          </w:p>
        </w:tc>
        <w:tc>
          <w:tcPr>
            <w:tcW w:w="419" w:type="pct"/>
            <w:tcBorders>
              <w:top w:val="single" w:sz="8" w:space="0" w:color="auto"/>
              <w:left w:val="nil"/>
              <w:bottom w:val="single" w:sz="8" w:space="0" w:color="auto"/>
              <w:right w:val="single" w:sz="8" w:space="0" w:color="auto"/>
            </w:tcBorders>
            <w:shd w:val="clear" w:color="auto" w:fill="auto"/>
            <w:vAlign w:val="center"/>
            <w:hideMark/>
          </w:tcPr>
          <w:p w14:paraId="6EFF38C0" w14:textId="59F5BF9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5031042D" w14:textId="43C34C1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31" w:type="pct"/>
            <w:tcBorders>
              <w:top w:val="single" w:sz="8" w:space="0" w:color="auto"/>
              <w:left w:val="nil"/>
              <w:bottom w:val="single" w:sz="8" w:space="0" w:color="auto"/>
              <w:right w:val="single" w:sz="8" w:space="0" w:color="auto"/>
            </w:tcBorders>
            <w:shd w:val="clear" w:color="000000" w:fill="F2F2F2"/>
            <w:noWrap/>
            <w:vAlign w:val="center"/>
            <w:hideMark/>
          </w:tcPr>
          <w:p w14:paraId="037A17E1" w14:textId="0EAA5614" w:rsidR="009A25D3" w:rsidRPr="00373C6B" w:rsidRDefault="009A25D3"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b/>
                <w:bCs/>
                <w:color w:val="000000"/>
                <w:sz w:val="20"/>
                <w:szCs w:val="20"/>
              </w:rPr>
              <w:t>155 607,17</w:t>
            </w:r>
          </w:p>
        </w:tc>
      </w:tr>
      <w:tr w:rsidR="00FB3224" w:rsidRPr="00373C6B" w14:paraId="1F33AA8A" w14:textId="77777777" w:rsidTr="00FB3224">
        <w:trPr>
          <w:trHeight w:val="790"/>
          <w:jc w:val="center"/>
        </w:trPr>
        <w:tc>
          <w:tcPr>
            <w:tcW w:w="472" w:type="pct"/>
            <w:vMerge w:val="restart"/>
            <w:tcBorders>
              <w:top w:val="nil"/>
              <w:left w:val="single" w:sz="8" w:space="0" w:color="auto"/>
              <w:bottom w:val="single" w:sz="8" w:space="0" w:color="000000"/>
              <w:right w:val="single" w:sz="8" w:space="0" w:color="auto"/>
            </w:tcBorders>
            <w:shd w:val="clear" w:color="auto" w:fill="E2EFD9" w:themeFill="accent6" w:themeFillTint="33"/>
            <w:hideMark/>
          </w:tcPr>
          <w:p w14:paraId="66601581" w14:textId="30A7161A" w:rsidR="009A25D3" w:rsidRPr="00FB3224" w:rsidRDefault="002948E0" w:rsidP="009A25D3">
            <w:pPr>
              <w:spacing w:after="0" w:line="240" w:lineRule="auto"/>
              <w:jc w:val="both"/>
              <w:rPr>
                <w:rFonts w:asciiTheme="majorBidi" w:hAnsiTheme="majorBidi" w:cstheme="majorBidi"/>
                <w:color w:val="FF0000"/>
                <w:sz w:val="20"/>
                <w:szCs w:val="20"/>
                <w:lang w:val="lt-LT"/>
              </w:rPr>
            </w:pPr>
            <w:r>
              <w:rPr>
                <w:rFonts w:asciiTheme="majorBidi" w:hAnsiTheme="majorBidi" w:cstheme="majorBidi"/>
                <w:sz w:val="20"/>
                <w:szCs w:val="20"/>
                <w:lang w:val="lt-LT"/>
              </w:rPr>
              <w:t>1.1.2. Veiksmas – „</w:t>
            </w:r>
            <w:r w:rsidR="009A25D3" w:rsidRPr="00FB3224">
              <w:rPr>
                <w:rFonts w:asciiTheme="majorBidi" w:hAnsiTheme="majorBidi" w:cstheme="majorBidi"/>
                <w:sz w:val="20"/>
                <w:szCs w:val="20"/>
                <w:lang w:val="lt-LT"/>
              </w:rPr>
              <w:t xml:space="preserve">Socialinę atskirtį patiriančių asmenų užimtumo veiklų organizavimas, sociokultūrinių paslaugų teikimas bei </w:t>
            </w:r>
            <w:proofErr w:type="spellStart"/>
            <w:r w:rsidR="009A25D3" w:rsidRPr="00FB3224">
              <w:rPr>
                <w:rFonts w:asciiTheme="majorBidi" w:hAnsiTheme="majorBidi" w:cstheme="majorBidi"/>
                <w:sz w:val="20"/>
                <w:szCs w:val="20"/>
                <w:lang w:val="lt-LT"/>
              </w:rPr>
              <w:t>įtrauktis</w:t>
            </w:r>
            <w:proofErr w:type="spellEnd"/>
            <w:r w:rsidR="009A25D3" w:rsidRPr="00FB3224">
              <w:rPr>
                <w:rFonts w:asciiTheme="majorBidi" w:hAnsiTheme="majorBidi" w:cstheme="majorBidi"/>
                <w:sz w:val="20"/>
                <w:szCs w:val="20"/>
                <w:lang w:val="lt-LT"/>
              </w:rPr>
              <w:t xml:space="preserve"> </w:t>
            </w:r>
            <w:r>
              <w:rPr>
                <w:rFonts w:asciiTheme="majorBidi" w:hAnsiTheme="majorBidi" w:cstheme="majorBidi"/>
                <w:sz w:val="20"/>
                <w:szCs w:val="20"/>
                <w:lang w:val="lt-LT"/>
              </w:rPr>
              <w:t>į visavertį visuomenės gyvenimą“</w:t>
            </w:r>
          </w:p>
        </w:tc>
        <w:tc>
          <w:tcPr>
            <w:tcW w:w="503" w:type="pct"/>
            <w:vMerge w:val="restart"/>
            <w:tcBorders>
              <w:top w:val="nil"/>
              <w:left w:val="nil"/>
              <w:bottom w:val="single" w:sz="4" w:space="0" w:color="000000"/>
              <w:right w:val="nil"/>
            </w:tcBorders>
            <w:shd w:val="clear" w:color="auto" w:fill="auto"/>
            <w:hideMark/>
          </w:tcPr>
          <w:p w14:paraId="0F25D83F" w14:textId="23576FB9" w:rsidR="009A25D3" w:rsidRPr="00373C6B" w:rsidRDefault="009A25D3" w:rsidP="009A25D3">
            <w:pPr>
              <w:spacing w:after="0" w:line="240" w:lineRule="auto"/>
              <w:jc w:val="both"/>
              <w:rPr>
                <w:rFonts w:asciiTheme="majorBidi" w:hAnsiTheme="majorBidi" w:cstheme="majorBidi"/>
                <w:sz w:val="20"/>
                <w:szCs w:val="20"/>
                <w:lang w:val="lt-LT"/>
              </w:rPr>
            </w:pPr>
            <w:r w:rsidRPr="00373C6B">
              <w:rPr>
                <w:rFonts w:asciiTheme="majorBidi" w:hAnsiTheme="majorBidi" w:cstheme="majorBidi"/>
                <w:sz w:val="20"/>
                <w:szCs w:val="20"/>
                <w:lang w:val="lt-LT"/>
              </w:rPr>
              <w:t>Viešieji ir privatūs juridiniai asmenys, kurie veiklą vykdo vietos plėtros strategijos įgyvendinimo teritorijoje, atrinkti konkurso būdu</w:t>
            </w:r>
          </w:p>
        </w:tc>
        <w:tc>
          <w:tcPr>
            <w:tcW w:w="494" w:type="pct"/>
            <w:tcBorders>
              <w:top w:val="nil"/>
              <w:left w:val="single" w:sz="4" w:space="0" w:color="auto"/>
              <w:bottom w:val="single" w:sz="4" w:space="0" w:color="auto"/>
              <w:right w:val="single" w:sz="4" w:space="0" w:color="auto"/>
            </w:tcBorders>
            <w:shd w:val="clear" w:color="auto" w:fill="auto"/>
            <w:hideMark/>
          </w:tcPr>
          <w:p w14:paraId="39E5AF52"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3B83ACBD" w14:textId="068091B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4586A13B" w14:textId="3329E335"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58E434B7" w14:textId="47BD5ABE"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5C739FB" w14:textId="5FEA2A15"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152 570,58</w:t>
            </w:r>
          </w:p>
        </w:tc>
        <w:tc>
          <w:tcPr>
            <w:tcW w:w="420" w:type="pct"/>
            <w:tcBorders>
              <w:top w:val="nil"/>
              <w:left w:val="nil"/>
              <w:bottom w:val="single" w:sz="4" w:space="0" w:color="auto"/>
              <w:right w:val="single" w:sz="4" w:space="0" w:color="auto"/>
            </w:tcBorders>
            <w:shd w:val="clear" w:color="auto" w:fill="auto"/>
            <w:vAlign w:val="center"/>
          </w:tcPr>
          <w:p w14:paraId="07082270" w14:textId="355D46B7"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114 427,94</w:t>
            </w:r>
          </w:p>
        </w:tc>
        <w:tc>
          <w:tcPr>
            <w:tcW w:w="420" w:type="pct"/>
            <w:tcBorders>
              <w:top w:val="nil"/>
              <w:left w:val="nil"/>
              <w:bottom w:val="single" w:sz="4" w:space="0" w:color="auto"/>
              <w:right w:val="single" w:sz="4" w:space="0" w:color="auto"/>
            </w:tcBorders>
            <w:shd w:val="clear" w:color="auto" w:fill="auto"/>
            <w:vAlign w:val="center"/>
          </w:tcPr>
          <w:p w14:paraId="5E1DC467" w14:textId="566EA136"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114 427,94</w:t>
            </w:r>
          </w:p>
        </w:tc>
        <w:tc>
          <w:tcPr>
            <w:tcW w:w="419" w:type="pct"/>
            <w:tcBorders>
              <w:top w:val="nil"/>
              <w:left w:val="nil"/>
              <w:bottom w:val="single" w:sz="4" w:space="0" w:color="auto"/>
              <w:right w:val="single" w:sz="4" w:space="0" w:color="auto"/>
            </w:tcBorders>
            <w:shd w:val="clear" w:color="auto" w:fill="auto"/>
            <w:vAlign w:val="center"/>
            <w:hideMark/>
          </w:tcPr>
          <w:p w14:paraId="37049995" w14:textId="38EB3123"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38 142,65</w:t>
            </w:r>
          </w:p>
        </w:tc>
        <w:tc>
          <w:tcPr>
            <w:tcW w:w="341" w:type="pct"/>
            <w:tcBorders>
              <w:top w:val="nil"/>
              <w:left w:val="nil"/>
              <w:bottom w:val="single" w:sz="4" w:space="0" w:color="auto"/>
              <w:right w:val="nil"/>
            </w:tcBorders>
            <w:shd w:val="clear" w:color="auto" w:fill="auto"/>
            <w:vAlign w:val="center"/>
            <w:hideMark/>
          </w:tcPr>
          <w:p w14:paraId="4684ADC3" w14:textId="6781396A"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nil"/>
              <w:left w:val="single" w:sz="8" w:space="0" w:color="auto"/>
              <w:bottom w:val="single" w:sz="4" w:space="0" w:color="auto"/>
              <w:right w:val="single" w:sz="8" w:space="0" w:color="auto"/>
            </w:tcBorders>
            <w:shd w:val="clear" w:color="000000" w:fill="F2F2F2"/>
            <w:vAlign w:val="center"/>
            <w:hideMark/>
          </w:tcPr>
          <w:p w14:paraId="6B0AFA5D" w14:textId="6CC9204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419 569,10</w:t>
            </w:r>
          </w:p>
        </w:tc>
      </w:tr>
      <w:tr w:rsidR="00FB3224" w:rsidRPr="00373C6B" w14:paraId="58624823" w14:textId="77777777" w:rsidTr="00FB3224">
        <w:trPr>
          <w:trHeight w:val="790"/>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1C222137"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6460ED7B"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758371DB"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4EB3C728" w14:textId="1354CFF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61EC393F" w14:textId="35C1367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E5D1F6C" w14:textId="464F15B9"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158B3D8A" w14:textId="31C8EDA6"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19C49FAB" w14:textId="0451BC4B"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272E1001" w14:textId="4EB14B8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2D28C8A3" w14:textId="2E4EB57B"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nil"/>
            </w:tcBorders>
            <w:shd w:val="clear" w:color="auto" w:fill="auto"/>
            <w:vAlign w:val="center"/>
            <w:hideMark/>
          </w:tcPr>
          <w:p w14:paraId="10A5D9A1" w14:textId="0102F6DD"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459AA2BF" w14:textId="4A1FBC09"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60045697" w14:textId="77777777" w:rsidTr="00FB3224">
        <w:trPr>
          <w:trHeight w:val="527"/>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4D763CE2"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4C0A7F98"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49CDCDB9"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775A146F" w14:textId="7D7949F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5CEEB8C" w14:textId="5932E4B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E2F3232" w14:textId="630126DB"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3A5AE48" w14:textId="1C94FB5E"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26 924,22</w:t>
            </w:r>
          </w:p>
        </w:tc>
        <w:tc>
          <w:tcPr>
            <w:tcW w:w="420" w:type="pct"/>
            <w:tcBorders>
              <w:top w:val="nil"/>
              <w:left w:val="nil"/>
              <w:bottom w:val="single" w:sz="4" w:space="0" w:color="auto"/>
              <w:right w:val="single" w:sz="4" w:space="0" w:color="auto"/>
            </w:tcBorders>
            <w:shd w:val="clear" w:color="auto" w:fill="auto"/>
            <w:vAlign w:val="center"/>
          </w:tcPr>
          <w:p w14:paraId="361C05C1" w14:textId="1A7BFACD"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20 193,17</w:t>
            </w:r>
          </w:p>
        </w:tc>
        <w:tc>
          <w:tcPr>
            <w:tcW w:w="420" w:type="pct"/>
            <w:tcBorders>
              <w:top w:val="nil"/>
              <w:left w:val="nil"/>
              <w:bottom w:val="single" w:sz="4" w:space="0" w:color="auto"/>
              <w:right w:val="single" w:sz="4" w:space="0" w:color="auto"/>
            </w:tcBorders>
            <w:shd w:val="clear" w:color="auto" w:fill="auto"/>
            <w:vAlign w:val="center"/>
          </w:tcPr>
          <w:p w14:paraId="6C1591DB" w14:textId="2151400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20 193,17</w:t>
            </w:r>
          </w:p>
        </w:tc>
        <w:tc>
          <w:tcPr>
            <w:tcW w:w="419" w:type="pct"/>
            <w:tcBorders>
              <w:top w:val="nil"/>
              <w:left w:val="nil"/>
              <w:bottom w:val="single" w:sz="4" w:space="0" w:color="auto"/>
              <w:right w:val="single" w:sz="4" w:space="0" w:color="auto"/>
            </w:tcBorders>
            <w:shd w:val="clear" w:color="auto" w:fill="auto"/>
            <w:vAlign w:val="center"/>
            <w:hideMark/>
          </w:tcPr>
          <w:p w14:paraId="1289691C" w14:textId="005B2C9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6 731,06</w:t>
            </w:r>
          </w:p>
        </w:tc>
        <w:tc>
          <w:tcPr>
            <w:tcW w:w="341" w:type="pct"/>
            <w:tcBorders>
              <w:top w:val="nil"/>
              <w:left w:val="nil"/>
              <w:bottom w:val="single" w:sz="4" w:space="0" w:color="auto"/>
              <w:right w:val="nil"/>
            </w:tcBorders>
            <w:shd w:val="clear" w:color="auto" w:fill="auto"/>
            <w:vAlign w:val="center"/>
            <w:hideMark/>
          </w:tcPr>
          <w:p w14:paraId="3C92160A" w14:textId="6F9CB1E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4B644052" w14:textId="05C3B34A"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74 041,61</w:t>
            </w:r>
          </w:p>
        </w:tc>
      </w:tr>
      <w:tr w:rsidR="00FB3224" w:rsidRPr="00373C6B" w14:paraId="11348363" w14:textId="77777777" w:rsidTr="00FB3224">
        <w:trPr>
          <w:trHeight w:val="527"/>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217ABFAA"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7D17AA4E"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0FED7277"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234D0A16" w14:textId="00C56B8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D88B313" w14:textId="0CB2933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604ACBDF" w14:textId="3E3C98CB"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07C2066" w14:textId="44CB0F06"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46 284,82</w:t>
            </w:r>
          </w:p>
        </w:tc>
        <w:tc>
          <w:tcPr>
            <w:tcW w:w="420" w:type="pct"/>
            <w:tcBorders>
              <w:top w:val="nil"/>
              <w:left w:val="nil"/>
              <w:bottom w:val="single" w:sz="4" w:space="0" w:color="auto"/>
              <w:right w:val="single" w:sz="4" w:space="0" w:color="auto"/>
            </w:tcBorders>
            <w:shd w:val="clear" w:color="auto" w:fill="auto"/>
            <w:vAlign w:val="center"/>
          </w:tcPr>
          <w:p w14:paraId="24F3C299" w14:textId="3D0C356B"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34 713,62</w:t>
            </w:r>
          </w:p>
        </w:tc>
        <w:tc>
          <w:tcPr>
            <w:tcW w:w="420" w:type="pct"/>
            <w:tcBorders>
              <w:top w:val="nil"/>
              <w:left w:val="nil"/>
              <w:bottom w:val="single" w:sz="4" w:space="0" w:color="auto"/>
              <w:right w:val="single" w:sz="4" w:space="0" w:color="auto"/>
            </w:tcBorders>
            <w:shd w:val="clear" w:color="auto" w:fill="auto"/>
            <w:vAlign w:val="center"/>
          </w:tcPr>
          <w:p w14:paraId="367D1D62" w14:textId="186A22BD"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34 713,62</w:t>
            </w:r>
          </w:p>
        </w:tc>
        <w:tc>
          <w:tcPr>
            <w:tcW w:w="419" w:type="pct"/>
            <w:tcBorders>
              <w:top w:val="nil"/>
              <w:left w:val="nil"/>
              <w:bottom w:val="single" w:sz="4" w:space="0" w:color="auto"/>
              <w:right w:val="single" w:sz="4" w:space="0" w:color="auto"/>
            </w:tcBorders>
            <w:shd w:val="clear" w:color="auto" w:fill="auto"/>
            <w:vAlign w:val="center"/>
            <w:hideMark/>
          </w:tcPr>
          <w:p w14:paraId="78DCFC1C" w14:textId="76BE943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11 571,21</w:t>
            </w:r>
          </w:p>
        </w:tc>
        <w:tc>
          <w:tcPr>
            <w:tcW w:w="341" w:type="pct"/>
            <w:tcBorders>
              <w:top w:val="nil"/>
              <w:left w:val="nil"/>
              <w:bottom w:val="single" w:sz="4" w:space="0" w:color="auto"/>
              <w:right w:val="single" w:sz="4" w:space="0" w:color="auto"/>
            </w:tcBorders>
            <w:shd w:val="clear" w:color="auto" w:fill="auto"/>
            <w:vAlign w:val="center"/>
            <w:hideMark/>
          </w:tcPr>
          <w:p w14:paraId="50C0B143" w14:textId="16F8087A"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0B5D312F" w14:textId="2EFE47A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127 283,26</w:t>
            </w:r>
          </w:p>
        </w:tc>
      </w:tr>
      <w:tr w:rsidR="00FB3224" w:rsidRPr="00373C6B" w14:paraId="4FEAB1B2" w14:textId="77777777" w:rsidTr="00FB3224">
        <w:trPr>
          <w:trHeight w:val="322"/>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26A11FFE"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0E552180"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nil"/>
              <w:right w:val="single" w:sz="4" w:space="0" w:color="auto"/>
            </w:tcBorders>
            <w:shd w:val="clear" w:color="auto" w:fill="auto"/>
            <w:hideMark/>
          </w:tcPr>
          <w:p w14:paraId="72F2F740"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6E044497" w14:textId="22D067D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34C835E3" w14:textId="474C179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FC827FE" w14:textId="35BE798A"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CB33602" w14:textId="08480B86"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22BB295" w14:textId="4EEEC090"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216EDF63" w14:textId="385E2696"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357CA9F7" w14:textId="502ACD8A"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nil"/>
            </w:tcBorders>
            <w:shd w:val="clear" w:color="auto" w:fill="auto"/>
            <w:vAlign w:val="center"/>
            <w:hideMark/>
          </w:tcPr>
          <w:p w14:paraId="0A9129C6" w14:textId="1B085B79"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7DFC3784" w14:textId="55A425DA"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7A5767EB" w14:textId="77777777" w:rsidTr="00FB3224">
        <w:trPr>
          <w:trHeight w:val="539"/>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79AFE57C"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6C03AE7F"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644A2011" w14:textId="2A6830B1" w:rsidR="009A25D3" w:rsidRPr="00373C6B" w:rsidRDefault="009A25D3" w:rsidP="009A25D3">
            <w:pPr>
              <w:spacing w:after="0" w:line="240" w:lineRule="auto"/>
              <w:jc w:val="both"/>
              <w:rPr>
                <w:rFonts w:asciiTheme="majorBidi" w:hAnsiTheme="majorBidi" w:cstheme="majorBidi"/>
                <w:b/>
                <w:bCs/>
                <w:sz w:val="20"/>
                <w:szCs w:val="20"/>
                <w:lang w:val="lt-LT"/>
              </w:rPr>
            </w:pPr>
            <w:r w:rsidRPr="00373C6B">
              <w:rPr>
                <w:rFonts w:asciiTheme="majorBidi" w:hAnsiTheme="majorBidi" w:cstheme="majorBidi"/>
                <w:b/>
                <w:bCs/>
                <w:sz w:val="20"/>
                <w:szCs w:val="20"/>
                <w:lang w:val="lt-LT"/>
              </w:rPr>
              <w:t xml:space="preserve">Iš viso </w:t>
            </w:r>
            <w:r w:rsidR="00BA3FD5">
              <w:rPr>
                <w:rFonts w:asciiTheme="majorBidi" w:hAnsiTheme="majorBidi" w:cstheme="majorBidi"/>
                <w:b/>
                <w:bCs/>
                <w:sz w:val="20"/>
                <w:szCs w:val="20"/>
                <w:lang w:val="lt-LT"/>
              </w:rPr>
              <w:t xml:space="preserve">1.1.2. </w:t>
            </w:r>
            <w:r w:rsidRPr="00373C6B">
              <w:rPr>
                <w:rFonts w:asciiTheme="majorBidi" w:hAnsiTheme="majorBidi" w:cstheme="majorBidi"/>
                <w:b/>
                <w:bCs/>
                <w:sz w:val="20"/>
                <w:szCs w:val="20"/>
                <w:lang w:val="lt-LT"/>
              </w:rPr>
              <w:t>veiksmui:</w:t>
            </w:r>
          </w:p>
        </w:tc>
        <w:tc>
          <w:tcPr>
            <w:tcW w:w="3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BD159A" w14:textId="3F80F3B0"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2F27E3A" w14:textId="51116FE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7BE14345" w14:textId="67497C25" w:rsidR="009A25D3" w:rsidRPr="005E52D6" w:rsidRDefault="009A25D3" w:rsidP="009A25D3">
            <w:pPr>
              <w:spacing w:after="0" w:line="240" w:lineRule="auto"/>
              <w:jc w:val="center"/>
              <w:rPr>
                <w:rFonts w:asciiTheme="majorBidi" w:hAnsiTheme="majorBidi" w:cstheme="majorBidi"/>
                <w:b/>
                <w:bCs/>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0BDEA3DB" w14:textId="151BF5E3"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225 779,62</w:t>
            </w:r>
          </w:p>
        </w:tc>
        <w:tc>
          <w:tcPr>
            <w:tcW w:w="420" w:type="pct"/>
            <w:tcBorders>
              <w:top w:val="single" w:sz="8" w:space="0" w:color="auto"/>
              <w:left w:val="nil"/>
              <w:bottom w:val="single" w:sz="8" w:space="0" w:color="auto"/>
              <w:right w:val="single" w:sz="8" w:space="0" w:color="auto"/>
            </w:tcBorders>
            <w:shd w:val="clear" w:color="auto" w:fill="auto"/>
            <w:vAlign w:val="center"/>
          </w:tcPr>
          <w:p w14:paraId="7740D0B6" w14:textId="6CB4B544"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169 334,72</w:t>
            </w:r>
          </w:p>
        </w:tc>
        <w:tc>
          <w:tcPr>
            <w:tcW w:w="420" w:type="pct"/>
            <w:tcBorders>
              <w:top w:val="single" w:sz="8" w:space="0" w:color="auto"/>
              <w:left w:val="nil"/>
              <w:bottom w:val="single" w:sz="8" w:space="0" w:color="auto"/>
              <w:right w:val="single" w:sz="8" w:space="0" w:color="auto"/>
            </w:tcBorders>
            <w:shd w:val="clear" w:color="auto" w:fill="auto"/>
            <w:vAlign w:val="center"/>
          </w:tcPr>
          <w:p w14:paraId="0C93D340" w14:textId="6B9AED8F"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169 334,72</w:t>
            </w:r>
          </w:p>
        </w:tc>
        <w:tc>
          <w:tcPr>
            <w:tcW w:w="419" w:type="pct"/>
            <w:tcBorders>
              <w:top w:val="single" w:sz="8" w:space="0" w:color="auto"/>
              <w:left w:val="nil"/>
              <w:bottom w:val="single" w:sz="8" w:space="0" w:color="auto"/>
              <w:right w:val="single" w:sz="8" w:space="0" w:color="auto"/>
            </w:tcBorders>
            <w:shd w:val="clear" w:color="auto" w:fill="auto"/>
            <w:vAlign w:val="center"/>
            <w:hideMark/>
          </w:tcPr>
          <w:p w14:paraId="1E1BFEEA" w14:textId="3F3BA651"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56 444,91</w:t>
            </w:r>
          </w:p>
        </w:tc>
        <w:tc>
          <w:tcPr>
            <w:tcW w:w="341" w:type="pct"/>
            <w:tcBorders>
              <w:top w:val="single" w:sz="8" w:space="0" w:color="auto"/>
              <w:left w:val="nil"/>
              <w:bottom w:val="single" w:sz="8" w:space="0" w:color="auto"/>
              <w:right w:val="nil"/>
            </w:tcBorders>
            <w:shd w:val="clear" w:color="auto" w:fill="auto"/>
            <w:vAlign w:val="center"/>
            <w:hideMark/>
          </w:tcPr>
          <w:p w14:paraId="330F277B" w14:textId="716F45E2"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31" w:type="pct"/>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676A76AB" w14:textId="2183D388" w:rsidR="009A25D3" w:rsidRPr="005E52D6" w:rsidRDefault="009A25D3"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sz w:val="20"/>
                <w:szCs w:val="20"/>
              </w:rPr>
              <w:t>620 893,96</w:t>
            </w:r>
          </w:p>
        </w:tc>
      </w:tr>
      <w:tr w:rsidR="00EB5634" w:rsidRPr="00373C6B" w14:paraId="0F7955D0" w14:textId="77777777" w:rsidTr="00FB3224">
        <w:trPr>
          <w:trHeight w:val="322"/>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C5E0B3" w:themeFill="accent6" w:themeFillTint="66"/>
            <w:noWrap/>
            <w:vAlign w:val="center"/>
            <w:hideMark/>
          </w:tcPr>
          <w:p w14:paraId="063A8E7F" w14:textId="57E8928F" w:rsidR="00EB5634" w:rsidRPr="00B06A71" w:rsidRDefault="002948E0" w:rsidP="00EB5634">
            <w:pPr>
              <w:spacing w:after="0" w:line="240" w:lineRule="auto"/>
              <w:jc w:val="both"/>
              <w:rPr>
                <w:rFonts w:asciiTheme="majorBidi" w:hAnsiTheme="majorBidi" w:cstheme="majorBidi"/>
                <w:b/>
                <w:bCs/>
                <w:sz w:val="20"/>
                <w:szCs w:val="20"/>
                <w:lang w:val="lt-LT"/>
              </w:rPr>
            </w:pPr>
            <w:r>
              <w:rPr>
                <w:rFonts w:asciiTheme="majorBidi" w:hAnsiTheme="majorBidi" w:cstheme="majorBidi"/>
                <w:b/>
                <w:bCs/>
                <w:sz w:val="20"/>
                <w:szCs w:val="20"/>
                <w:lang w:val="lt-LT"/>
              </w:rPr>
              <w:t xml:space="preserve">1.2 UŽDAVINYS </w:t>
            </w:r>
            <w:r>
              <w:rPr>
                <w:rFonts w:ascii="Times New Roman" w:hAnsi="Times New Roman" w:cs="Times New Roman"/>
                <w:sz w:val="24"/>
                <w:szCs w:val="24"/>
                <w:lang w:val="lt-LT"/>
              </w:rPr>
              <w:t>−</w:t>
            </w:r>
            <w:r w:rsidR="00EB5634" w:rsidRPr="00B06A71">
              <w:rPr>
                <w:rFonts w:asciiTheme="majorBidi" w:hAnsiTheme="majorBidi" w:cstheme="majorBidi"/>
                <w:b/>
                <w:bCs/>
                <w:sz w:val="20"/>
                <w:szCs w:val="20"/>
                <w:lang w:val="lt-LT"/>
              </w:rPr>
              <w:t xml:space="preserve"> INICIATYVŲ, SKIRTŲ BENDRUOMENĖS </w:t>
            </w:r>
            <w:r w:rsidR="00EB5634" w:rsidRPr="00B06A71">
              <w:rPr>
                <w:rFonts w:asciiTheme="majorBidi" w:hAnsiTheme="majorBidi" w:cstheme="majorBidi"/>
                <w:b/>
                <w:bCs/>
                <w:sz w:val="20"/>
                <w:szCs w:val="20"/>
                <w:shd w:val="clear" w:color="auto" w:fill="C5E0B3" w:themeFill="accent6" w:themeFillTint="66"/>
                <w:lang w:val="lt-LT"/>
              </w:rPr>
              <w:t>VERSLUMUI DIDINTI, SOCIALINIO VERSLO KŪRIMUI IR PLĖTRAI ĮGYVENDINIMAS</w:t>
            </w:r>
          </w:p>
        </w:tc>
      </w:tr>
      <w:tr w:rsidR="00FB3224" w:rsidRPr="00373C6B" w14:paraId="008F02AB"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6A71"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p w14:paraId="44670706"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F85378A" w14:textId="2CE1D215"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74B0721C" w14:textId="6F3AF624"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hideMark/>
          </w:tcPr>
          <w:p w14:paraId="3016993A" w14:textId="520FF5A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6E01260D" w14:textId="28580272"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3D1DB4B6" w14:textId="4E29F72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38 793,07</w:t>
            </w:r>
          </w:p>
        </w:tc>
        <w:tc>
          <w:tcPr>
            <w:tcW w:w="420" w:type="pct"/>
            <w:tcBorders>
              <w:top w:val="nil"/>
              <w:left w:val="nil"/>
              <w:bottom w:val="single" w:sz="4" w:space="0" w:color="auto"/>
              <w:right w:val="single" w:sz="4" w:space="0" w:color="auto"/>
            </w:tcBorders>
            <w:shd w:val="clear" w:color="auto" w:fill="auto"/>
            <w:noWrap/>
            <w:vAlign w:val="center"/>
            <w:hideMark/>
          </w:tcPr>
          <w:p w14:paraId="37AA8ADA" w14:textId="5758BC84"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38 793,07</w:t>
            </w:r>
          </w:p>
        </w:tc>
        <w:tc>
          <w:tcPr>
            <w:tcW w:w="419" w:type="pct"/>
            <w:tcBorders>
              <w:top w:val="nil"/>
              <w:left w:val="nil"/>
              <w:bottom w:val="single" w:sz="4" w:space="0" w:color="auto"/>
              <w:right w:val="single" w:sz="4" w:space="0" w:color="auto"/>
            </w:tcBorders>
            <w:shd w:val="clear" w:color="auto" w:fill="auto"/>
            <w:noWrap/>
            <w:vAlign w:val="center"/>
            <w:hideMark/>
          </w:tcPr>
          <w:p w14:paraId="249D93C8" w14:textId="5A19C49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4C3B172D" w14:textId="592D59B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11F50A0B" w14:textId="023C547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77 586,13</w:t>
            </w:r>
          </w:p>
        </w:tc>
      </w:tr>
      <w:tr w:rsidR="00FB3224" w:rsidRPr="00373C6B" w14:paraId="6D3B5EE5" w14:textId="77777777" w:rsidTr="00FB3224">
        <w:trPr>
          <w:trHeight w:val="80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8B416"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p w14:paraId="3AC7CBEE"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1DE74B0F" w14:textId="385B1081"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4D37354C" w14:textId="26441957"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5A047CF3" w14:textId="41397D4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793A5608" w14:textId="31B8B88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74 290,00</w:t>
            </w:r>
          </w:p>
        </w:tc>
        <w:tc>
          <w:tcPr>
            <w:tcW w:w="420" w:type="pct"/>
            <w:tcBorders>
              <w:top w:val="nil"/>
              <w:left w:val="nil"/>
              <w:bottom w:val="single" w:sz="4" w:space="0" w:color="auto"/>
              <w:right w:val="single" w:sz="4" w:space="0" w:color="auto"/>
            </w:tcBorders>
            <w:shd w:val="clear" w:color="auto" w:fill="auto"/>
            <w:noWrap/>
            <w:vAlign w:val="center"/>
          </w:tcPr>
          <w:p w14:paraId="4E03765A" w14:textId="168B52E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420" w:type="pct"/>
            <w:tcBorders>
              <w:top w:val="nil"/>
              <w:left w:val="nil"/>
              <w:bottom w:val="single" w:sz="4" w:space="0" w:color="auto"/>
              <w:right w:val="single" w:sz="4" w:space="0" w:color="auto"/>
            </w:tcBorders>
            <w:shd w:val="clear" w:color="auto" w:fill="auto"/>
            <w:noWrap/>
            <w:vAlign w:val="center"/>
          </w:tcPr>
          <w:p w14:paraId="75E047DD" w14:textId="79F8558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419" w:type="pct"/>
            <w:tcBorders>
              <w:top w:val="nil"/>
              <w:left w:val="nil"/>
              <w:bottom w:val="single" w:sz="4" w:space="0" w:color="auto"/>
              <w:right w:val="single" w:sz="4" w:space="0" w:color="auto"/>
            </w:tcBorders>
            <w:shd w:val="clear" w:color="auto" w:fill="auto"/>
            <w:noWrap/>
            <w:vAlign w:val="center"/>
            <w:hideMark/>
          </w:tcPr>
          <w:p w14:paraId="3831DC13" w14:textId="74A79B7A"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57 800,00</w:t>
            </w:r>
          </w:p>
        </w:tc>
        <w:tc>
          <w:tcPr>
            <w:tcW w:w="341" w:type="pct"/>
            <w:tcBorders>
              <w:top w:val="nil"/>
              <w:left w:val="nil"/>
              <w:bottom w:val="single" w:sz="4" w:space="0" w:color="auto"/>
              <w:right w:val="single" w:sz="4" w:space="0" w:color="auto"/>
            </w:tcBorders>
            <w:shd w:val="clear" w:color="auto" w:fill="auto"/>
            <w:noWrap/>
            <w:vAlign w:val="center"/>
            <w:hideMark/>
          </w:tcPr>
          <w:p w14:paraId="6BD4A93B" w14:textId="042CAFA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586D1E97" w14:textId="13E5CD3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247 690,00</w:t>
            </w:r>
          </w:p>
        </w:tc>
      </w:tr>
      <w:tr w:rsidR="00FB3224" w:rsidRPr="00373C6B" w14:paraId="5C437781"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79490"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p w14:paraId="177569F4"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0E6E80F2" w14:textId="2DD8EE74"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40558C72" w14:textId="277DA3F3"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2CF9C4A9" w14:textId="55875220"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04FA59AB" w14:textId="5D0489A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13 110,00</w:t>
            </w:r>
          </w:p>
        </w:tc>
        <w:tc>
          <w:tcPr>
            <w:tcW w:w="420" w:type="pct"/>
            <w:tcBorders>
              <w:top w:val="nil"/>
              <w:left w:val="nil"/>
              <w:bottom w:val="single" w:sz="4" w:space="0" w:color="auto"/>
              <w:right w:val="single" w:sz="4" w:space="0" w:color="auto"/>
            </w:tcBorders>
            <w:shd w:val="clear" w:color="auto" w:fill="auto"/>
            <w:noWrap/>
            <w:vAlign w:val="center"/>
          </w:tcPr>
          <w:p w14:paraId="134EB989" w14:textId="1221F96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17 045,84</w:t>
            </w:r>
          </w:p>
        </w:tc>
        <w:tc>
          <w:tcPr>
            <w:tcW w:w="420" w:type="pct"/>
            <w:tcBorders>
              <w:top w:val="nil"/>
              <w:left w:val="nil"/>
              <w:bottom w:val="single" w:sz="4" w:space="0" w:color="auto"/>
              <w:right w:val="single" w:sz="4" w:space="0" w:color="auto"/>
            </w:tcBorders>
            <w:shd w:val="clear" w:color="auto" w:fill="auto"/>
            <w:noWrap/>
            <w:vAlign w:val="center"/>
          </w:tcPr>
          <w:p w14:paraId="4E306A07" w14:textId="3C6AAD0E"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17 045,84</w:t>
            </w:r>
          </w:p>
        </w:tc>
        <w:tc>
          <w:tcPr>
            <w:tcW w:w="419" w:type="pct"/>
            <w:tcBorders>
              <w:top w:val="nil"/>
              <w:left w:val="nil"/>
              <w:bottom w:val="single" w:sz="4" w:space="0" w:color="auto"/>
              <w:right w:val="single" w:sz="4" w:space="0" w:color="auto"/>
            </w:tcBorders>
            <w:shd w:val="clear" w:color="auto" w:fill="auto"/>
            <w:noWrap/>
            <w:vAlign w:val="center"/>
            <w:hideMark/>
          </w:tcPr>
          <w:p w14:paraId="32605D4B" w14:textId="6A27EA3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10 200,00</w:t>
            </w:r>
          </w:p>
        </w:tc>
        <w:tc>
          <w:tcPr>
            <w:tcW w:w="341" w:type="pct"/>
            <w:tcBorders>
              <w:top w:val="nil"/>
              <w:left w:val="nil"/>
              <w:bottom w:val="single" w:sz="4" w:space="0" w:color="auto"/>
              <w:right w:val="single" w:sz="4" w:space="0" w:color="auto"/>
            </w:tcBorders>
            <w:shd w:val="clear" w:color="auto" w:fill="auto"/>
            <w:noWrap/>
            <w:vAlign w:val="center"/>
            <w:hideMark/>
          </w:tcPr>
          <w:p w14:paraId="35E7DC6A" w14:textId="020A975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1AFFA401" w14:textId="76C80AD4"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57 401,67</w:t>
            </w:r>
          </w:p>
        </w:tc>
      </w:tr>
      <w:tr w:rsidR="00FB3224" w:rsidRPr="00373C6B" w14:paraId="22806947" w14:textId="77777777" w:rsidTr="00FB3224">
        <w:trPr>
          <w:trHeight w:val="539"/>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27364" w14:textId="77777777" w:rsidR="000D63B6" w:rsidRDefault="000D63B6" w:rsidP="00A216EE">
            <w:pPr>
              <w:spacing w:after="0" w:line="240" w:lineRule="auto"/>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lastRenderedPageBreak/>
              <w:t>Savivaldybės biudžeto lėšos</w:t>
            </w:r>
          </w:p>
          <w:p w14:paraId="16F7C2F6" w14:textId="77777777" w:rsidR="00BA3FD5" w:rsidRPr="00373C6B" w:rsidRDefault="00BA3FD5" w:rsidP="00A216EE">
            <w:pPr>
              <w:spacing w:after="0" w:line="240" w:lineRule="auto"/>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39FF02D4" w14:textId="5A780A36"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071C3FFB" w14:textId="2E1E5EC7"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61CF462A" w14:textId="436666D9"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67C3AC1F" w14:textId="1851F91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22 537,11</w:t>
            </w:r>
          </w:p>
        </w:tc>
        <w:tc>
          <w:tcPr>
            <w:tcW w:w="420" w:type="pct"/>
            <w:tcBorders>
              <w:top w:val="nil"/>
              <w:left w:val="nil"/>
              <w:bottom w:val="single" w:sz="4" w:space="0" w:color="auto"/>
              <w:right w:val="single" w:sz="4" w:space="0" w:color="auto"/>
            </w:tcBorders>
            <w:shd w:val="clear" w:color="auto" w:fill="auto"/>
            <w:noWrap/>
            <w:vAlign w:val="center"/>
          </w:tcPr>
          <w:p w14:paraId="58AF0C8F" w14:textId="1BCE5D9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29 303,11</w:t>
            </w:r>
          </w:p>
        </w:tc>
        <w:tc>
          <w:tcPr>
            <w:tcW w:w="420" w:type="pct"/>
            <w:tcBorders>
              <w:top w:val="nil"/>
              <w:left w:val="nil"/>
              <w:bottom w:val="single" w:sz="4" w:space="0" w:color="auto"/>
              <w:right w:val="single" w:sz="4" w:space="0" w:color="auto"/>
            </w:tcBorders>
            <w:shd w:val="clear" w:color="auto" w:fill="auto"/>
            <w:noWrap/>
            <w:vAlign w:val="center"/>
          </w:tcPr>
          <w:p w14:paraId="4E81A7FC" w14:textId="56E87EEF"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29 303,11</w:t>
            </w:r>
          </w:p>
        </w:tc>
        <w:tc>
          <w:tcPr>
            <w:tcW w:w="419" w:type="pct"/>
            <w:tcBorders>
              <w:top w:val="nil"/>
              <w:left w:val="nil"/>
              <w:bottom w:val="single" w:sz="4" w:space="0" w:color="auto"/>
              <w:right w:val="single" w:sz="4" w:space="0" w:color="auto"/>
            </w:tcBorders>
            <w:shd w:val="clear" w:color="auto" w:fill="auto"/>
            <w:noWrap/>
            <w:vAlign w:val="center"/>
            <w:hideMark/>
          </w:tcPr>
          <w:p w14:paraId="5F1646D0" w14:textId="1778E8C1"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17 534,59</w:t>
            </w:r>
          </w:p>
        </w:tc>
        <w:tc>
          <w:tcPr>
            <w:tcW w:w="341" w:type="pct"/>
            <w:tcBorders>
              <w:top w:val="nil"/>
              <w:left w:val="nil"/>
              <w:bottom w:val="single" w:sz="4" w:space="0" w:color="auto"/>
              <w:right w:val="single" w:sz="4" w:space="0" w:color="auto"/>
            </w:tcBorders>
            <w:shd w:val="clear" w:color="auto" w:fill="auto"/>
            <w:noWrap/>
            <w:vAlign w:val="center"/>
            <w:hideMark/>
          </w:tcPr>
          <w:p w14:paraId="74A7725A" w14:textId="33ABE2C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56DAC9E6" w14:textId="5BC2216C"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98 677,92</w:t>
            </w:r>
          </w:p>
        </w:tc>
      </w:tr>
      <w:tr w:rsidR="00FB3224" w:rsidRPr="00373C6B" w14:paraId="66840B96" w14:textId="77777777" w:rsidTr="00FB3224">
        <w:trPr>
          <w:trHeight w:val="322"/>
          <w:jc w:val="center"/>
        </w:trPr>
        <w:tc>
          <w:tcPr>
            <w:tcW w:w="146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FCB4" w14:textId="77777777" w:rsidR="000D63B6" w:rsidRDefault="000D63B6" w:rsidP="00BA3FD5">
            <w:pPr>
              <w:spacing w:after="0" w:line="240" w:lineRule="auto"/>
              <w:jc w:val="right"/>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p w14:paraId="768BC6AB" w14:textId="77777777" w:rsidR="00BA3FD5" w:rsidRPr="00373C6B" w:rsidRDefault="00BA3FD5" w:rsidP="00BA3FD5">
            <w:pPr>
              <w:spacing w:after="0" w:line="240" w:lineRule="auto"/>
              <w:jc w:val="right"/>
              <w:rPr>
                <w:rFonts w:asciiTheme="majorBidi" w:hAnsiTheme="majorBidi" w:cstheme="majorBidi"/>
                <w:color w:val="000000"/>
                <w:sz w:val="20"/>
                <w:szCs w:val="20"/>
                <w:lang w:val="lt-LT"/>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6B517B24" w14:textId="25CD1646"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2FEDF902" w14:textId="65790685" w:rsidR="000D63B6" w:rsidRPr="00373C6B"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57768EFA" w14:textId="4A8468C6"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373C6B">
              <w:rPr>
                <w:rFonts w:asciiTheme="majorBidi" w:hAnsiTheme="majorBidi" w:cstheme="majorBidi"/>
                <w:color w:val="000000"/>
                <w:sz w:val="20"/>
                <w:szCs w:val="20"/>
              </w:rPr>
              <w:t>0,00</w:t>
            </w:r>
          </w:p>
        </w:tc>
        <w:tc>
          <w:tcPr>
            <w:tcW w:w="420" w:type="pct"/>
            <w:tcBorders>
              <w:top w:val="nil"/>
              <w:left w:val="single" w:sz="4" w:space="0" w:color="auto"/>
              <w:bottom w:val="single" w:sz="4" w:space="0" w:color="auto"/>
              <w:right w:val="single" w:sz="4" w:space="0" w:color="auto"/>
            </w:tcBorders>
            <w:shd w:val="clear" w:color="auto" w:fill="auto"/>
            <w:noWrap/>
            <w:vAlign w:val="center"/>
          </w:tcPr>
          <w:p w14:paraId="7A57F112" w14:textId="1485E99D"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1AC84118" w14:textId="705FFA08"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noWrap/>
            <w:vAlign w:val="center"/>
          </w:tcPr>
          <w:p w14:paraId="0F75EB72" w14:textId="2D08087B"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noWrap/>
            <w:vAlign w:val="center"/>
            <w:hideMark/>
          </w:tcPr>
          <w:p w14:paraId="39D630F5" w14:textId="5B2AD8F0"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noWrap/>
            <w:vAlign w:val="center"/>
            <w:hideMark/>
          </w:tcPr>
          <w:p w14:paraId="6920F7D9" w14:textId="68FA4A40"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30D13FA9" w14:textId="351A48E3" w:rsidR="000D63B6" w:rsidRPr="005E52D6" w:rsidRDefault="000D63B6" w:rsidP="009A25D3">
            <w:pPr>
              <w:spacing w:after="0" w:line="240" w:lineRule="auto"/>
              <w:jc w:val="center"/>
              <w:rPr>
                <w:rFonts w:asciiTheme="majorBidi" w:hAnsiTheme="majorBidi" w:cstheme="majorBidi"/>
                <w:color w:val="000000"/>
                <w:sz w:val="20"/>
                <w:szCs w:val="20"/>
                <w:lang w:val="lt-LT"/>
              </w:rPr>
            </w:pPr>
            <w:r w:rsidRPr="005E52D6">
              <w:rPr>
                <w:rFonts w:asciiTheme="majorBidi" w:hAnsiTheme="majorBidi" w:cstheme="majorBidi"/>
                <w:sz w:val="20"/>
                <w:szCs w:val="20"/>
              </w:rPr>
              <w:t>0,00</w:t>
            </w:r>
          </w:p>
        </w:tc>
      </w:tr>
      <w:tr w:rsidR="00FB3224" w:rsidRPr="00373C6B" w14:paraId="62E30B67" w14:textId="77777777" w:rsidTr="00FB3224">
        <w:trPr>
          <w:trHeight w:val="551"/>
          <w:jc w:val="center"/>
        </w:trPr>
        <w:tc>
          <w:tcPr>
            <w:tcW w:w="472" w:type="pct"/>
            <w:tcBorders>
              <w:top w:val="single" w:sz="4" w:space="0" w:color="auto"/>
              <w:left w:val="single" w:sz="4" w:space="0" w:color="auto"/>
              <w:bottom w:val="nil"/>
              <w:right w:val="nil"/>
            </w:tcBorders>
            <w:shd w:val="clear" w:color="auto" w:fill="auto"/>
            <w:noWrap/>
            <w:vAlign w:val="bottom"/>
            <w:hideMark/>
          </w:tcPr>
          <w:p w14:paraId="72BD677C" w14:textId="77777777" w:rsidR="009A25D3" w:rsidRPr="00373C6B" w:rsidRDefault="009A25D3" w:rsidP="009A25D3">
            <w:pPr>
              <w:spacing w:after="0" w:line="240" w:lineRule="auto"/>
              <w:jc w:val="both"/>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 </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14:paraId="6737F2C3" w14:textId="77777777" w:rsidR="009A25D3" w:rsidRPr="00373C6B" w:rsidRDefault="009A25D3" w:rsidP="009A25D3">
            <w:pPr>
              <w:spacing w:after="0" w:line="240" w:lineRule="auto"/>
              <w:jc w:val="both"/>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690046" w14:textId="53A9F37F" w:rsidR="009A25D3" w:rsidRPr="00373C6B" w:rsidRDefault="009A25D3" w:rsidP="009A25D3">
            <w:pPr>
              <w:spacing w:after="0" w:line="240" w:lineRule="auto"/>
              <w:jc w:val="both"/>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lang w:val="lt-LT"/>
              </w:rPr>
              <w:t>Iš viso</w:t>
            </w:r>
            <w:r w:rsidR="00BA3FD5">
              <w:rPr>
                <w:rFonts w:asciiTheme="majorBidi" w:hAnsiTheme="majorBidi" w:cstheme="majorBidi"/>
                <w:b/>
                <w:bCs/>
                <w:color w:val="000000"/>
                <w:sz w:val="20"/>
                <w:szCs w:val="20"/>
                <w:lang w:val="lt-LT"/>
              </w:rPr>
              <w:t xml:space="preserve"> 1.2.</w:t>
            </w:r>
            <w:r w:rsidRPr="00373C6B">
              <w:rPr>
                <w:rFonts w:asciiTheme="majorBidi" w:hAnsiTheme="majorBidi" w:cstheme="majorBidi"/>
                <w:b/>
                <w:bCs/>
                <w:color w:val="000000"/>
                <w:sz w:val="20"/>
                <w:szCs w:val="20"/>
                <w:lang w:val="lt-LT"/>
              </w:rPr>
              <w:t xml:space="preserve"> uždaviniui: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C6AAD" w14:textId="10CAE223" w:rsidR="009A25D3" w:rsidRPr="00373C6B" w:rsidRDefault="009A25D3" w:rsidP="009A25D3">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rPr>
              <w:t>0,00</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5423E" w14:textId="52520B97" w:rsidR="009A25D3" w:rsidRPr="00373C6B" w:rsidRDefault="009A25D3" w:rsidP="009A25D3">
            <w:pPr>
              <w:spacing w:after="0" w:line="240" w:lineRule="auto"/>
              <w:jc w:val="center"/>
              <w:rPr>
                <w:rFonts w:asciiTheme="majorBidi" w:hAnsiTheme="majorBidi" w:cstheme="majorBidi"/>
                <w:b/>
                <w:bCs/>
                <w:color w:val="000000"/>
                <w:sz w:val="20"/>
                <w:szCs w:val="20"/>
                <w:lang w:val="lt-LT"/>
              </w:rPr>
            </w:pPr>
            <w:r w:rsidRPr="00373C6B">
              <w:rPr>
                <w:rFonts w:asciiTheme="majorBidi" w:hAnsiTheme="majorBidi" w:cstheme="majorBidi"/>
                <w:b/>
                <w:bCs/>
                <w:color w:val="000000"/>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B24BB" w14:textId="54B45AE1" w:rsidR="009A25D3" w:rsidRPr="005E52D6" w:rsidRDefault="009A25D3" w:rsidP="009A25D3">
            <w:pPr>
              <w:spacing w:after="0" w:line="240" w:lineRule="auto"/>
              <w:jc w:val="center"/>
              <w:rPr>
                <w:rFonts w:asciiTheme="majorBidi" w:hAnsiTheme="majorBidi" w:cstheme="majorBidi"/>
                <w:b/>
                <w:bCs/>
                <w:sz w:val="20"/>
                <w:szCs w:val="20"/>
                <w:lang w:val="lt-LT"/>
              </w:rPr>
            </w:pPr>
            <w:r w:rsidRPr="00373C6B">
              <w:rPr>
                <w:rFonts w:asciiTheme="majorBidi" w:hAnsiTheme="majorBidi" w:cstheme="majorBidi"/>
                <w:b/>
                <w:bCs/>
                <w:color w:val="000000"/>
                <w:sz w:val="20"/>
                <w:szCs w:val="20"/>
              </w:rPr>
              <w:t>0,00</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CFC78" w14:textId="15D14E46"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109 937,11</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E35AD" w14:textId="19B49A2A"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142 942,01</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DFC86" w14:textId="408B02B7"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142 942,01</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6FE2" w14:textId="40EDA23E"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85 534,59</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9E45B" w14:textId="55CFCC58"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31"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3A33D3" w14:textId="4DCE927A" w:rsidR="009A25D3" w:rsidRPr="005E52D6" w:rsidRDefault="009A25D3"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sz w:val="20"/>
                <w:szCs w:val="20"/>
              </w:rPr>
              <w:t>481 355,72</w:t>
            </w:r>
          </w:p>
        </w:tc>
      </w:tr>
      <w:tr w:rsidR="00FB3224" w:rsidRPr="00373C6B" w14:paraId="2DFD765A" w14:textId="77777777" w:rsidTr="00FB3224">
        <w:trPr>
          <w:trHeight w:val="790"/>
          <w:jc w:val="center"/>
        </w:trPr>
        <w:tc>
          <w:tcPr>
            <w:tcW w:w="472" w:type="pct"/>
            <w:vMerge w:val="restart"/>
            <w:tcBorders>
              <w:top w:val="single" w:sz="8" w:space="0" w:color="auto"/>
              <w:left w:val="single" w:sz="8" w:space="0" w:color="auto"/>
              <w:bottom w:val="single" w:sz="8" w:space="0" w:color="000000"/>
              <w:right w:val="single" w:sz="8" w:space="0" w:color="auto"/>
            </w:tcBorders>
            <w:shd w:val="clear" w:color="auto" w:fill="E2EFD9" w:themeFill="accent6" w:themeFillTint="33"/>
            <w:hideMark/>
          </w:tcPr>
          <w:p w14:paraId="3B3961E2" w14:textId="40895E19" w:rsidR="009A25D3" w:rsidRPr="00FB3224" w:rsidRDefault="002948E0" w:rsidP="009A25D3">
            <w:pPr>
              <w:spacing w:after="0" w:line="240" w:lineRule="auto"/>
              <w:rPr>
                <w:rFonts w:asciiTheme="majorBidi" w:hAnsiTheme="majorBidi" w:cstheme="majorBidi"/>
                <w:color w:val="FF0000"/>
                <w:sz w:val="20"/>
                <w:szCs w:val="20"/>
                <w:lang w:val="lt-LT"/>
              </w:rPr>
            </w:pPr>
            <w:r>
              <w:rPr>
                <w:rFonts w:asciiTheme="majorBidi" w:hAnsiTheme="majorBidi" w:cstheme="majorBidi"/>
                <w:sz w:val="20"/>
                <w:szCs w:val="20"/>
                <w:lang w:val="lt-LT"/>
              </w:rPr>
              <w:t>1.2.1. Veiksmas – „</w:t>
            </w:r>
            <w:r w:rsidR="009A25D3" w:rsidRPr="00FB3224">
              <w:rPr>
                <w:rFonts w:asciiTheme="majorBidi" w:hAnsiTheme="majorBidi" w:cstheme="majorBidi"/>
                <w:sz w:val="20"/>
                <w:szCs w:val="20"/>
                <w:lang w:val="lt-LT"/>
              </w:rPr>
              <w:t>Verslumo įgūdžių, skirtų verslo pradžiai ir plėtrai, skatinimas s</w:t>
            </w:r>
            <w:r>
              <w:rPr>
                <w:rFonts w:asciiTheme="majorBidi" w:hAnsiTheme="majorBidi" w:cstheme="majorBidi"/>
                <w:sz w:val="20"/>
                <w:szCs w:val="20"/>
                <w:lang w:val="lt-LT"/>
              </w:rPr>
              <w:t>uteikiant reikalingas priemones“</w:t>
            </w:r>
          </w:p>
        </w:tc>
        <w:tc>
          <w:tcPr>
            <w:tcW w:w="503" w:type="pct"/>
            <w:vMerge w:val="restart"/>
            <w:tcBorders>
              <w:top w:val="nil"/>
              <w:left w:val="nil"/>
              <w:bottom w:val="single" w:sz="4" w:space="0" w:color="000000"/>
              <w:right w:val="nil"/>
            </w:tcBorders>
            <w:shd w:val="clear" w:color="auto" w:fill="auto"/>
            <w:hideMark/>
          </w:tcPr>
          <w:p w14:paraId="236CF16C" w14:textId="6C65DBA1" w:rsidR="009A25D3" w:rsidRPr="00373C6B" w:rsidRDefault="009A25D3" w:rsidP="009A25D3">
            <w:pPr>
              <w:spacing w:after="0" w:line="240" w:lineRule="auto"/>
              <w:jc w:val="both"/>
              <w:rPr>
                <w:rFonts w:asciiTheme="majorBidi" w:hAnsiTheme="majorBidi" w:cstheme="majorBidi"/>
                <w:sz w:val="20"/>
                <w:szCs w:val="20"/>
                <w:lang w:val="lt-LT"/>
              </w:rPr>
            </w:pPr>
            <w:r w:rsidRPr="00373C6B">
              <w:rPr>
                <w:rFonts w:asciiTheme="majorBidi" w:hAnsiTheme="majorBidi" w:cstheme="majorBidi"/>
                <w:sz w:val="20"/>
                <w:szCs w:val="20"/>
                <w:lang w:val="lt-LT"/>
              </w:rPr>
              <w:t>Viešieji ir privatūs juridiniai asmenys, kurie veiklą vykdo vietos plėtros strategijos įgyvendinimo teritorijoje, atrinkti konkurso būdu</w:t>
            </w:r>
          </w:p>
        </w:tc>
        <w:tc>
          <w:tcPr>
            <w:tcW w:w="494" w:type="pct"/>
            <w:tcBorders>
              <w:top w:val="single" w:sz="4" w:space="0" w:color="auto"/>
              <w:left w:val="single" w:sz="4" w:space="0" w:color="auto"/>
              <w:bottom w:val="single" w:sz="4" w:space="0" w:color="auto"/>
              <w:right w:val="single" w:sz="4" w:space="0" w:color="auto"/>
            </w:tcBorders>
            <w:shd w:val="clear" w:color="auto" w:fill="auto"/>
            <w:hideMark/>
          </w:tcPr>
          <w:p w14:paraId="2576794E"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85A3C" w14:textId="516ABD0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14:paraId="3A4A92C7" w14:textId="42FE6B13"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59EDB41C" w14:textId="17CE4AA4"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0F236B85" w14:textId="22343A6C"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5CE07C85" w14:textId="2C0C19F8"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38 793,07</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2B15E4CB" w14:textId="0FFC9174"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38 793,07</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01F6F77F" w14:textId="58D4B841"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14:paraId="7A817C01" w14:textId="60D89875"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31" w:type="pct"/>
            <w:tcBorders>
              <w:top w:val="single" w:sz="4" w:space="0" w:color="auto"/>
              <w:left w:val="single" w:sz="8" w:space="0" w:color="auto"/>
              <w:bottom w:val="single" w:sz="4" w:space="0" w:color="auto"/>
              <w:right w:val="single" w:sz="8" w:space="0" w:color="auto"/>
            </w:tcBorders>
            <w:shd w:val="clear" w:color="000000" w:fill="F2F2F2"/>
            <w:vAlign w:val="center"/>
            <w:hideMark/>
          </w:tcPr>
          <w:p w14:paraId="547F2D66" w14:textId="5258AF3E"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77 586,13</w:t>
            </w:r>
          </w:p>
        </w:tc>
      </w:tr>
      <w:tr w:rsidR="00FB3224" w:rsidRPr="00373C6B" w14:paraId="789B5D45" w14:textId="77777777" w:rsidTr="00FB3224">
        <w:trPr>
          <w:trHeight w:val="790"/>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6FB21B6E" w14:textId="77777777" w:rsidR="00691511" w:rsidRPr="00FB3224" w:rsidRDefault="00691511" w:rsidP="00691511">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1ED348C5" w14:textId="77777777" w:rsidR="00691511" w:rsidRPr="00373C6B" w:rsidRDefault="00691511" w:rsidP="00691511">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2A9B6025" w14:textId="77777777" w:rsidR="00691511" w:rsidRPr="00373C6B" w:rsidRDefault="00691511" w:rsidP="00691511">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25C43639" w14:textId="4CF88813" w:rsidR="00691511" w:rsidRPr="00373C6B" w:rsidRDefault="00691511" w:rsidP="00691511">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7360E6D2" w14:textId="2A859DA9" w:rsidR="00691511" w:rsidRPr="00373C6B" w:rsidRDefault="00691511" w:rsidP="00691511">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6783F661" w14:textId="6F40A636"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4C8FDD40" w14:textId="7EC15B5D"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4627BD50" w14:textId="1E9A5FE7"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7D967076" w14:textId="6510F12D"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0F656D3C" w14:textId="07833704"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411C4EC5" w14:textId="35E2F329"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7606A957" w14:textId="6C3B7064" w:rsidR="00691511" w:rsidRPr="00691511" w:rsidRDefault="00691511" w:rsidP="00691511">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r>
      <w:tr w:rsidR="00FB3224" w:rsidRPr="00373C6B" w14:paraId="14BF79F5"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7B562B34"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33C475EF"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12ED1809"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2CBFCC51" w14:textId="34DC2568"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50DF7FF" w14:textId="5011917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13EFD0CC" w14:textId="03490632"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229EFCF" w14:textId="55BD0999"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DE1BFE6" w14:textId="51DA1636"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6 845,84</w:t>
            </w:r>
          </w:p>
        </w:tc>
        <w:tc>
          <w:tcPr>
            <w:tcW w:w="420" w:type="pct"/>
            <w:tcBorders>
              <w:top w:val="nil"/>
              <w:left w:val="nil"/>
              <w:bottom w:val="single" w:sz="4" w:space="0" w:color="auto"/>
              <w:right w:val="single" w:sz="4" w:space="0" w:color="auto"/>
            </w:tcBorders>
            <w:shd w:val="clear" w:color="auto" w:fill="auto"/>
            <w:vAlign w:val="center"/>
            <w:hideMark/>
          </w:tcPr>
          <w:p w14:paraId="688BC361" w14:textId="3FD93794"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6 845,84</w:t>
            </w:r>
          </w:p>
        </w:tc>
        <w:tc>
          <w:tcPr>
            <w:tcW w:w="419" w:type="pct"/>
            <w:tcBorders>
              <w:top w:val="nil"/>
              <w:left w:val="nil"/>
              <w:bottom w:val="single" w:sz="4" w:space="0" w:color="auto"/>
              <w:right w:val="single" w:sz="4" w:space="0" w:color="auto"/>
            </w:tcBorders>
            <w:shd w:val="clear" w:color="auto" w:fill="auto"/>
            <w:vAlign w:val="center"/>
            <w:hideMark/>
          </w:tcPr>
          <w:p w14:paraId="54D33E7F" w14:textId="5BB7E4E7"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47117B4F" w14:textId="6E852C92"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04B45221" w14:textId="0E397C09"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13 691,67</w:t>
            </w:r>
          </w:p>
        </w:tc>
      </w:tr>
      <w:tr w:rsidR="00FB3224" w:rsidRPr="00373C6B" w14:paraId="555F8CAF"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10B667CD"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40B8D500"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0DD03D51"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08CCF783" w14:textId="7ED8D4D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3A402113" w14:textId="282E942A"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4941B07E" w14:textId="252A4404"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81C9C66" w14:textId="5026242C"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CA8F1F5" w14:textId="0B36047B"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11 768,52</w:t>
            </w:r>
          </w:p>
        </w:tc>
        <w:tc>
          <w:tcPr>
            <w:tcW w:w="420" w:type="pct"/>
            <w:tcBorders>
              <w:top w:val="nil"/>
              <w:left w:val="nil"/>
              <w:bottom w:val="single" w:sz="4" w:space="0" w:color="auto"/>
              <w:right w:val="single" w:sz="4" w:space="0" w:color="auto"/>
            </w:tcBorders>
            <w:shd w:val="clear" w:color="auto" w:fill="auto"/>
            <w:vAlign w:val="center"/>
            <w:hideMark/>
          </w:tcPr>
          <w:p w14:paraId="78573C69" w14:textId="40AE5ED7"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11 768,52</w:t>
            </w:r>
          </w:p>
        </w:tc>
        <w:tc>
          <w:tcPr>
            <w:tcW w:w="419" w:type="pct"/>
            <w:tcBorders>
              <w:top w:val="nil"/>
              <w:left w:val="nil"/>
              <w:bottom w:val="single" w:sz="4" w:space="0" w:color="auto"/>
              <w:right w:val="single" w:sz="4" w:space="0" w:color="auto"/>
            </w:tcBorders>
            <w:shd w:val="clear" w:color="auto" w:fill="auto"/>
            <w:vAlign w:val="center"/>
            <w:hideMark/>
          </w:tcPr>
          <w:p w14:paraId="45B58473" w14:textId="5AC4F87A"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FA716CD" w14:textId="4F12A733"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2822AD50" w14:textId="71C33AB6"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23 537,04</w:t>
            </w:r>
          </w:p>
        </w:tc>
      </w:tr>
      <w:tr w:rsidR="00FB3224" w:rsidRPr="00373C6B" w14:paraId="2DB1ECEE" w14:textId="77777777" w:rsidTr="00FB3224">
        <w:trPr>
          <w:trHeight w:val="322"/>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4DA4FF5F"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4DE5CBA2"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nil"/>
              <w:right w:val="single" w:sz="4" w:space="0" w:color="auto"/>
            </w:tcBorders>
            <w:shd w:val="clear" w:color="auto" w:fill="auto"/>
            <w:hideMark/>
          </w:tcPr>
          <w:p w14:paraId="03C1E3D1"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single" w:sz="4" w:space="0" w:color="auto"/>
              <w:bottom w:val="nil"/>
              <w:right w:val="single" w:sz="4" w:space="0" w:color="auto"/>
            </w:tcBorders>
            <w:shd w:val="clear" w:color="auto" w:fill="auto"/>
            <w:vAlign w:val="center"/>
            <w:hideMark/>
          </w:tcPr>
          <w:p w14:paraId="404D73DC" w14:textId="6AE1676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nil"/>
              <w:right w:val="single" w:sz="4" w:space="0" w:color="auto"/>
            </w:tcBorders>
            <w:shd w:val="clear" w:color="auto" w:fill="auto"/>
            <w:vAlign w:val="center"/>
            <w:hideMark/>
          </w:tcPr>
          <w:p w14:paraId="76629BD4" w14:textId="750D1F92"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40011D36" w14:textId="2CEE56E6"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tcPr>
          <w:p w14:paraId="05CA6A93" w14:textId="624693E8"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tcPr>
          <w:p w14:paraId="41674798" w14:textId="7C7935B1"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323262EB" w14:textId="1A9CBB2A"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19" w:type="pct"/>
            <w:tcBorders>
              <w:top w:val="nil"/>
              <w:left w:val="nil"/>
              <w:bottom w:val="nil"/>
              <w:right w:val="single" w:sz="4" w:space="0" w:color="auto"/>
            </w:tcBorders>
            <w:shd w:val="clear" w:color="auto" w:fill="auto"/>
            <w:vAlign w:val="center"/>
            <w:hideMark/>
          </w:tcPr>
          <w:p w14:paraId="52099CE6" w14:textId="3CBA4627"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341" w:type="pct"/>
            <w:tcBorders>
              <w:top w:val="nil"/>
              <w:left w:val="nil"/>
              <w:bottom w:val="nil"/>
              <w:right w:val="single" w:sz="4" w:space="0" w:color="auto"/>
            </w:tcBorders>
            <w:shd w:val="clear" w:color="auto" w:fill="auto"/>
            <w:vAlign w:val="center"/>
            <w:hideMark/>
          </w:tcPr>
          <w:p w14:paraId="55D500FD" w14:textId="24B723F6"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6793D727" w14:textId="00ADF2ED" w:rsidR="009A25D3" w:rsidRPr="00691511" w:rsidRDefault="009A25D3" w:rsidP="009A25D3">
            <w:pPr>
              <w:spacing w:after="0" w:line="240" w:lineRule="auto"/>
              <w:jc w:val="center"/>
              <w:rPr>
                <w:rFonts w:asciiTheme="majorBidi" w:hAnsiTheme="majorBidi" w:cstheme="majorBidi"/>
                <w:sz w:val="20"/>
                <w:szCs w:val="20"/>
                <w:lang w:val="lt-LT"/>
              </w:rPr>
            </w:pPr>
            <w:r w:rsidRPr="00691511">
              <w:rPr>
                <w:rFonts w:asciiTheme="majorBidi" w:hAnsiTheme="majorBidi" w:cstheme="majorBidi"/>
                <w:sz w:val="20"/>
                <w:szCs w:val="20"/>
              </w:rPr>
              <w:t>0,00</w:t>
            </w:r>
          </w:p>
        </w:tc>
      </w:tr>
      <w:tr w:rsidR="00FB3224" w:rsidRPr="00373C6B" w14:paraId="2905E49C" w14:textId="77777777" w:rsidTr="00FB3224">
        <w:trPr>
          <w:trHeight w:val="539"/>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1DDB204F" w14:textId="77777777" w:rsidR="009A25D3" w:rsidRPr="00FB3224" w:rsidRDefault="009A25D3" w:rsidP="009A25D3">
            <w:pPr>
              <w:spacing w:after="0" w:line="240" w:lineRule="auto"/>
              <w:jc w:val="both"/>
              <w:rPr>
                <w:rFonts w:asciiTheme="majorBidi" w:hAnsiTheme="majorBidi" w:cstheme="majorBidi"/>
                <w:color w:val="FF0000"/>
                <w:sz w:val="20"/>
                <w:szCs w:val="20"/>
                <w:lang w:val="lt-LT"/>
              </w:rPr>
            </w:pPr>
          </w:p>
        </w:tc>
        <w:tc>
          <w:tcPr>
            <w:tcW w:w="503" w:type="pct"/>
            <w:vMerge/>
            <w:tcBorders>
              <w:top w:val="nil"/>
              <w:left w:val="nil"/>
              <w:bottom w:val="single" w:sz="4" w:space="0" w:color="000000"/>
              <w:right w:val="nil"/>
            </w:tcBorders>
            <w:vAlign w:val="center"/>
            <w:hideMark/>
          </w:tcPr>
          <w:p w14:paraId="7A7332DD"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30734305" w14:textId="6CA9966E" w:rsidR="009A25D3" w:rsidRPr="00373C6B" w:rsidRDefault="009A25D3" w:rsidP="009A25D3">
            <w:pPr>
              <w:spacing w:after="0" w:line="240" w:lineRule="auto"/>
              <w:jc w:val="both"/>
              <w:rPr>
                <w:rFonts w:asciiTheme="majorBidi" w:hAnsiTheme="majorBidi" w:cstheme="majorBidi"/>
                <w:b/>
                <w:bCs/>
                <w:sz w:val="20"/>
                <w:szCs w:val="20"/>
                <w:lang w:val="lt-LT"/>
              </w:rPr>
            </w:pPr>
            <w:r w:rsidRPr="00373C6B">
              <w:rPr>
                <w:rFonts w:asciiTheme="majorBidi" w:hAnsiTheme="majorBidi" w:cstheme="majorBidi"/>
                <w:b/>
                <w:bCs/>
                <w:sz w:val="20"/>
                <w:szCs w:val="20"/>
                <w:lang w:val="lt-LT"/>
              </w:rPr>
              <w:t>Iš viso</w:t>
            </w:r>
            <w:r w:rsidR="00BA3FD5">
              <w:rPr>
                <w:rFonts w:asciiTheme="majorBidi" w:hAnsiTheme="majorBidi" w:cstheme="majorBidi"/>
                <w:b/>
                <w:bCs/>
                <w:sz w:val="20"/>
                <w:szCs w:val="20"/>
                <w:lang w:val="lt-LT"/>
              </w:rPr>
              <w:t xml:space="preserve"> 1.2.1.</w:t>
            </w:r>
            <w:r w:rsidRPr="00373C6B">
              <w:rPr>
                <w:rFonts w:asciiTheme="majorBidi" w:hAnsiTheme="majorBidi" w:cstheme="majorBidi"/>
                <w:b/>
                <w:bCs/>
                <w:sz w:val="20"/>
                <w:szCs w:val="20"/>
                <w:lang w:val="lt-LT"/>
              </w:rPr>
              <w:t xml:space="preserve"> veiksmui:</w:t>
            </w:r>
          </w:p>
        </w:tc>
        <w:tc>
          <w:tcPr>
            <w:tcW w:w="3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0DEDEAC" w14:textId="2B8C85B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11114DBF" w14:textId="48F20AE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hideMark/>
          </w:tcPr>
          <w:p w14:paraId="5FE04305" w14:textId="23A3D1E2"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3977FE38" w14:textId="48A52903"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0,00</w:t>
            </w:r>
          </w:p>
        </w:tc>
        <w:tc>
          <w:tcPr>
            <w:tcW w:w="420" w:type="pct"/>
            <w:tcBorders>
              <w:top w:val="single" w:sz="8" w:space="0" w:color="auto"/>
              <w:left w:val="nil"/>
              <w:bottom w:val="single" w:sz="8" w:space="0" w:color="auto"/>
              <w:right w:val="single" w:sz="8" w:space="0" w:color="auto"/>
            </w:tcBorders>
            <w:shd w:val="clear" w:color="auto" w:fill="auto"/>
            <w:vAlign w:val="center"/>
          </w:tcPr>
          <w:p w14:paraId="4B60774B" w14:textId="09C4FD3F"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57 407,42</w:t>
            </w:r>
          </w:p>
        </w:tc>
        <w:tc>
          <w:tcPr>
            <w:tcW w:w="420" w:type="pct"/>
            <w:tcBorders>
              <w:top w:val="single" w:sz="8" w:space="0" w:color="auto"/>
              <w:left w:val="nil"/>
              <w:bottom w:val="single" w:sz="8" w:space="0" w:color="auto"/>
              <w:right w:val="single" w:sz="8" w:space="0" w:color="auto"/>
            </w:tcBorders>
            <w:shd w:val="clear" w:color="auto" w:fill="auto"/>
            <w:vAlign w:val="center"/>
            <w:hideMark/>
          </w:tcPr>
          <w:p w14:paraId="4ECD66FD" w14:textId="1B2AA0DA"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57 407,42</w:t>
            </w:r>
          </w:p>
        </w:tc>
        <w:tc>
          <w:tcPr>
            <w:tcW w:w="419" w:type="pct"/>
            <w:tcBorders>
              <w:top w:val="single" w:sz="8" w:space="0" w:color="auto"/>
              <w:left w:val="nil"/>
              <w:bottom w:val="single" w:sz="8" w:space="0" w:color="auto"/>
              <w:right w:val="single" w:sz="8" w:space="0" w:color="auto"/>
            </w:tcBorders>
            <w:shd w:val="clear" w:color="auto" w:fill="auto"/>
            <w:vAlign w:val="center"/>
            <w:hideMark/>
          </w:tcPr>
          <w:p w14:paraId="38F4E395" w14:textId="3EC89864"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0,00</w:t>
            </w:r>
          </w:p>
        </w:tc>
        <w:tc>
          <w:tcPr>
            <w:tcW w:w="341" w:type="pct"/>
            <w:tcBorders>
              <w:top w:val="single" w:sz="8" w:space="0" w:color="auto"/>
              <w:left w:val="nil"/>
              <w:bottom w:val="single" w:sz="8" w:space="0" w:color="auto"/>
              <w:right w:val="single" w:sz="8" w:space="0" w:color="auto"/>
            </w:tcBorders>
            <w:shd w:val="clear" w:color="auto" w:fill="auto"/>
            <w:vAlign w:val="center"/>
            <w:hideMark/>
          </w:tcPr>
          <w:p w14:paraId="25CBA5A5" w14:textId="5FF94CD2" w:rsidR="009A25D3" w:rsidRPr="00691511" w:rsidRDefault="009A25D3" w:rsidP="009A25D3">
            <w:pPr>
              <w:spacing w:after="0" w:line="240" w:lineRule="auto"/>
              <w:jc w:val="center"/>
              <w:rPr>
                <w:rFonts w:asciiTheme="majorBidi" w:hAnsiTheme="majorBidi" w:cstheme="majorBidi"/>
                <w:b/>
                <w:bCs/>
                <w:sz w:val="20"/>
                <w:szCs w:val="20"/>
                <w:lang w:val="lt-LT"/>
              </w:rPr>
            </w:pPr>
            <w:r w:rsidRPr="00691511">
              <w:rPr>
                <w:rFonts w:asciiTheme="majorBidi" w:hAnsiTheme="majorBidi" w:cstheme="majorBidi"/>
                <w:b/>
                <w:bCs/>
                <w:sz w:val="20"/>
                <w:szCs w:val="20"/>
              </w:rPr>
              <w:t>0,00</w:t>
            </w:r>
          </w:p>
        </w:tc>
        <w:tc>
          <w:tcPr>
            <w:tcW w:w="431" w:type="pct"/>
            <w:tcBorders>
              <w:top w:val="single" w:sz="8" w:space="0" w:color="auto"/>
              <w:left w:val="nil"/>
              <w:bottom w:val="single" w:sz="8" w:space="0" w:color="auto"/>
              <w:right w:val="single" w:sz="8" w:space="0" w:color="auto"/>
            </w:tcBorders>
            <w:shd w:val="clear" w:color="000000" w:fill="F2F2F2"/>
            <w:noWrap/>
            <w:vAlign w:val="center"/>
            <w:hideMark/>
          </w:tcPr>
          <w:p w14:paraId="109E6E9B" w14:textId="2B63CBD3" w:rsidR="009A25D3" w:rsidRPr="00691511" w:rsidRDefault="009A25D3" w:rsidP="009A25D3">
            <w:pPr>
              <w:spacing w:after="0" w:line="240" w:lineRule="auto"/>
              <w:jc w:val="center"/>
              <w:rPr>
                <w:rFonts w:asciiTheme="majorBidi" w:hAnsiTheme="majorBidi" w:cstheme="majorBidi"/>
                <w:b/>
                <w:bCs/>
                <w:color w:val="000000"/>
                <w:sz w:val="20"/>
                <w:szCs w:val="20"/>
                <w:lang w:val="lt-LT"/>
              </w:rPr>
            </w:pPr>
            <w:r w:rsidRPr="00691511">
              <w:rPr>
                <w:rFonts w:asciiTheme="majorBidi" w:hAnsiTheme="majorBidi" w:cstheme="majorBidi"/>
                <w:b/>
                <w:bCs/>
                <w:sz w:val="20"/>
                <w:szCs w:val="20"/>
              </w:rPr>
              <w:t>114 814,84</w:t>
            </w:r>
          </w:p>
        </w:tc>
      </w:tr>
      <w:tr w:rsidR="00FB3224" w:rsidRPr="00373C6B" w14:paraId="6C1962CC" w14:textId="77777777" w:rsidTr="00FB3224">
        <w:trPr>
          <w:trHeight w:val="790"/>
          <w:jc w:val="center"/>
        </w:trPr>
        <w:tc>
          <w:tcPr>
            <w:tcW w:w="472" w:type="pct"/>
            <w:vMerge w:val="restart"/>
            <w:tcBorders>
              <w:top w:val="single" w:sz="8" w:space="0" w:color="auto"/>
              <w:left w:val="single" w:sz="8" w:space="0" w:color="auto"/>
              <w:bottom w:val="single" w:sz="8" w:space="0" w:color="000000"/>
              <w:right w:val="single" w:sz="8" w:space="0" w:color="auto"/>
            </w:tcBorders>
            <w:shd w:val="clear" w:color="auto" w:fill="E2EFD9" w:themeFill="accent6" w:themeFillTint="33"/>
            <w:hideMark/>
          </w:tcPr>
          <w:p w14:paraId="5B820A52" w14:textId="2A86E93F" w:rsidR="005E52D6" w:rsidRPr="00FB3224" w:rsidRDefault="002948E0" w:rsidP="005E52D6">
            <w:pPr>
              <w:spacing w:after="0" w:line="240" w:lineRule="auto"/>
              <w:jc w:val="both"/>
              <w:rPr>
                <w:rFonts w:asciiTheme="majorBidi" w:hAnsiTheme="majorBidi" w:cstheme="majorBidi"/>
                <w:color w:val="FF0000"/>
                <w:sz w:val="20"/>
                <w:szCs w:val="20"/>
                <w:lang w:val="lt-LT"/>
              </w:rPr>
            </w:pPr>
            <w:r>
              <w:rPr>
                <w:rFonts w:asciiTheme="majorBidi" w:hAnsiTheme="majorBidi" w:cstheme="majorBidi"/>
                <w:sz w:val="20"/>
                <w:szCs w:val="20"/>
                <w:lang w:val="lt-LT"/>
              </w:rPr>
              <w:t>1.2.2. Veiksmas – „</w:t>
            </w:r>
            <w:r w:rsidR="005E52D6" w:rsidRPr="00FB3224">
              <w:rPr>
                <w:rFonts w:asciiTheme="majorBidi" w:hAnsiTheme="majorBidi" w:cstheme="majorBidi"/>
                <w:sz w:val="20"/>
                <w:szCs w:val="20"/>
                <w:lang w:val="lt-LT"/>
              </w:rPr>
              <w:t>Socialinio verslo iniciatyvų sukuriant darbo vietas</w:t>
            </w:r>
            <w:r>
              <w:rPr>
                <w:rFonts w:asciiTheme="majorBidi" w:hAnsiTheme="majorBidi" w:cstheme="majorBidi"/>
                <w:sz w:val="20"/>
                <w:szCs w:val="20"/>
                <w:lang w:val="lt-LT"/>
              </w:rPr>
              <w:t xml:space="preserve"> vykdymas“</w:t>
            </w:r>
          </w:p>
        </w:tc>
        <w:tc>
          <w:tcPr>
            <w:tcW w:w="503" w:type="pct"/>
            <w:vMerge w:val="restart"/>
            <w:tcBorders>
              <w:top w:val="nil"/>
              <w:left w:val="nil"/>
              <w:bottom w:val="single" w:sz="4" w:space="0" w:color="000000"/>
              <w:right w:val="nil"/>
            </w:tcBorders>
            <w:shd w:val="clear" w:color="auto" w:fill="auto"/>
            <w:hideMark/>
          </w:tcPr>
          <w:p w14:paraId="26D2C16F" w14:textId="73EFFE90" w:rsidR="005E52D6" w:rsidRPr="00373C6B" w:rsidRDefault="005E52D6" w:rsidP="005E52D6">
            <w:pPr>
              <w:spacing w:after="0" w:line="240" w:lineRule="auto"/>
              <w:jc w:val="both"/>
              <w:rPr>
                <w:rFonts w:asciiTheme="majorBidi" w:hAnsiTheme="majorBidi" w:cstheme="majorBidi"/>
                <w:sz w:val="20"/>
                <w:szCs w:val="20"/>
                <w:lang w:val="lt-LT"/>
              </w:rPr>
            </w:pPr>
            <w:r w:rsidRPr="00373C6B">
              <w:rPr>
                <w:rFonts w:asciiTheme="majorBidi" w:hAnsiTheme="majorBidi" w:cstheme="majorBidi"/>
                <w:sz w:val="20"/>
                <w:szCs w:val="20"/>
                <w:lang w:val="lt-LT"/>
              </w:rPr>
              <w:t>Viešieji ir privatūs juridiniai asmenys, kurie veiklą vykdo vietos plėtros strategijos įgyvendinimo teritorijoje, atrinkti konkurso būdu</w:t>
            </w:r>
          </w:p>
        </w:tc>
        <w:tc>
          <w:tcPr>
            <w:tcW w:w="494" w:type="pct"/>
            <w:tcBorders>
              <w:top w:val="nil"/>
              <w:left w:val="single" w:sz="4" w:space="0" w:color="auto"/>
              <w:bottom w:val="single" w:sz="4" w:space="0" w:color="auto"/>
              <w:right w:val="single" w:sz="4" w:space="0" w:color="auto"/>
            </w:tcBorders>
            <w:shd w:val="clear" w:color="auto" w:fill="auto"/>
            <w:hideMark/>
          </w:tcPr>
          <w:p w14:paraId="7E538A66" w14:textId="77777777" w:rsidR="005E52D6" w:rsidRPr="00373C6B" w:rsidRDefault="005E52D6" w:rsidP="005E52D6">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socialinis fondas +</w:t>
            </w:r>
          </w:p>
        </w:tc>
        <w:tc>
          <w:tcPr>
            <w:tcW w:w="315" w:type="pct"/>
            <w:tcBorders>
              <w:top w:val="nil"/>
              <w:left w:val="single" w:sz="4" w:space="0" w:color="auto"/>
              <w:bottom w:val="nil"/>
              <w:right w:val="single" w:sz="4" w:space="0" w:color="auto"/>
            </w:tcBorders>
            <w:shd w:val="clear" w:color="auto" w:fill="auto"/>
            <w:vAlign w:val="center"/>
            <w:hideMark/>
          </w:tcPr>
          <w:p w14:paraId="65F16B68" w14:textId="5D5129ED" w:rsidR="005E52D6" w:rsidRPr="00373C6B" w:rsidRDefault="005E52D6" w:rsidP="005E52D6">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nil"/>
              <w:right w:val="single" w:sz="4" w:space="0" w:color="auto"/>
            </w:tcBorders>
            <w:shd w:val="clear" w:color="auto" w:fill="auto"/>
            <w:vAlign w:val="center"/>
            <w:hideMark/>
          </w:tcPr>
          <w:p w14:paraId="79B25476" w14:textId="71A8762F" w:rsidR="005E52D6" w:rsidRPr="00373C6B" w:rsidRDefault="005E52D6" w:rsidP="005E52D6">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495F3159" w14:textId="3EC36420"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63F4EE2F" w14:textId="346B2E95"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46626C85" w14:textId="4A5457CF"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nil"/>
              <w:right w:val="single" w:sz="4" w:space="0" w:color="auto"/>
            </w:tcBorders>
            <w:shd w:val="clear" w:color="auto" w:fill="auto"/>
            <w:vAlign w:val="center"/>
            <w:hideMark/>
          </w:tcPr>
          <w:p w14:paraId="48EA164A" w14:textId="0791378A"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nil"/>
              <w:right w:val="single" w:sz="4" w:space="0" w:color="auto"/>
            </w:tcBorders>
            <w:shd w:val="clear" w:color="auto" w:fill="auto"/>
            <w:vAlign w:val="center"/>
            <w:hideMark/>
          </w:tcPr>
          <w:p w14:paraId="5765E4E8" w14:textId="1B82F040"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nil"/>
              <w:right w:val="single" w:sz="4" w:space="0" w:color="auto"/>
            </w:tcBorders>
            <w:shd w:val="clear" w:color="auto" w:fill="auto"/>
            <w:vAlign w:val="center"/>
            <w:hideMark/>
          </w:tcPr>
          <w:p w14:paraId="7B0B71D1" w14:textId="17D710C0"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nil"/>
              <w:left w:val="single" w:sz="8" w:space="0" w:color="auto"/>
              <w:bottom w:val="single" w:sz="4" w:space="0" w:color="auto"/>
              <w:right w:val="single" w:sz="8" w:space="0" w:color="auto"/>
            </w:tcBorders>
            <w:shd w:val="clear" w:color="000000" w:fill="F2F2F2"/>
            <w:vAlign w:val="center"/>
            <w:hideMark/>
          </w:tcPr>
          <w:p w14:paraId="011A6174" w14:textId="1362BE3B"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117D66A6" w14:textId="77777777" w:rsidTr="00FB3224">
        <w:trPr>
          <w:trHeight w:val="790"/>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24F02D24"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2D0074DA"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058FA092"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FBE8D" w14:textId="76C5E84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14:paraId="610E2C4B" w14:textId="17B5C054"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77C629DC" w14:textId="63C8B0F4"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0840DD5A" w14:textId="2AA5B1E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57 800,00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3B78860F" w14:textId="31A5DFB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57 800,00</w:t>
            </w:r>
          </w:p>
        </w:tc>
        <w:tc>
          <w:tcPr>
            <w:tcW w:w="420" w:type="pct"/>
            <w:tcBorders>
              <w:top w:val="single" w:sz="4" w:space="0" w:color="auto"/>
              <w:left w:val="nil"/>
              <w:bottom w:val="single" w:sz="4" w:space="0" w:color="auto"/>
              <w:right w:val="single" w:sz="4" w:space="0" w:color="auto"/>
            </w:tcBorders>
            <w:shd w:val="clear" w:color="auto" w:fill="auto"/>
            <w:vAlign w:val="center"/>
          </w:tcPr>
          <w:p w14:paraId="19BBC86A" w14:textId="4383C37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57 800,00</w:t>
            </w:r>
          </w:p>
        </w:tc>
        <w:tc>
          <w:tcPr>
            <w:tcW w:w="419" w:type="pct"/>
            <w:tcBorders>
              <w:top w:val="single" w:sz="4" w:space="0" w:color="auto"/>
              <w:left w:val="nil"/>
              <w:bottom w:val="single" w:sz="4" w:space="0" w:color="auto"/>
              <w:right w:val="single" w:sz="4" w:space="0" w:color="auto"/>
            </w:tcBorders>
            <w:shd w:val="clear" w:color="auto" w:fill="auto"/>
            <w:vAlign w:val="center"/>
            <w:hideMark/>
          </w:tcPr>
          <w:p w14:paraId="5404519D" w14:textId="79C2E787"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57 800,00</w:t>
            </w:r>
          </w:p>
        </w:tc>
        <w:tc>
          <w:tcPr>
            <w:tcW w:w="341" w:type="pct"/>
            <w:tcBorders>
              <w:top w:val="single" w:sz="4" w:space="0" w:color="auto"/>
              <w:left w:val="nil"/>
              <w:bottom w:val="single" w:sz="4" w:space="0" w:color="auto"/>
              <w:right w:val="nil"/>
            </w:tcBorders>
            <w:shd w:val="clear" w:color="auto" w:fill="auto"/>
            <w:vAlign w:val="center"/>
            <w:hideMark/>
          </w:tcPr>
          <w:p w14:paraId="44BBDC56" w14:textId="2DC35922"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7600A315" w14:textId="24AFC19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231 200,00</w:t>
            </w:r>
          </w:p>
        </w:tc>
      </w:tr>
      <w:tr w:rsidR="00FB3224" w:rsidRPr="00373C6B" w14:paraId="3697E667"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12D7B843"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78C4A087"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2A4F521B"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400DA169" w14:textId="0E611641"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65F61D8C" w14:textId="2C1BCCF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2DD86CFC" w14:textId="25397442"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62D9D351" w14:textId="45393010"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10 200,00</w:t>
            </w:r>
          </w:p>
        </w:tc>
        <w:tc>
          <w:tcPr>
            <w:tcW w:w="420" w:type="pct"/>
            <w:tcBorders>
              <w:top w:val="nil"/>
              <w:left w:val="nil"/>
              <w:bottom w:val="single" w:sz="4" w:space="0" w:color="auto"/>
              <w:right w:val="single" w:sz="4" w:space="0" w:color="auto"/>
            </w:tcBorders>
            <w:shd w:val="clear" w:color="auto" w:fill="auto"/>
            <w:vAlign w:val="center"/>
          </w:tcPr>
          <w:p w14:paraId="598CA71C" w14:textId="3DF59FC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10 200,00</w:t>
            </w:r>
          </w:p>
        </w:tc>
        <w:tc>
          <w:tcPr>
            <w:tcW w:w="420" w:type="pct"/>
            <w:tcBorders>
              <w:top w:val="nil"/>
              <w:left w:val="nil"/>
              <w:bottom w:val="single" w:sz="4" w:space="0" w:color="auto"/>
              <w:right w:val="single" w:sz="4" w:space="0" w:color="auto"/>
            </w:tcBorders>
            <w:shd w:val="clear" w:color="auto" w:fill="auto"/>
            <w:vAlign w:val="center"/>
          </w:tcPr>
          <w:p w14:paraId="03F3D177" w14:textId="12FF06C3"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10 200,00</w:t>
            </w:r>
          </w:p>
        </w:tc>
        <w:tc>
          <w:tcPr>
            <w:tcW w:w="419" w:type="pct"/>
            <w:tcBorders>
              <w:top w:val="nil"/>
              <w:left w:val="nil"/>
              <w:bottom w:val="single" w:sz="4" w:space="0" w:color="auto"/>
              <w:right w:val="single" w:sz="4" w:space="0" w:color="auto"/>
            </w:tcBorders>
            <w:shd w:val="clear" w:color="auto" w:fill="auto"/>
            <w:vAlign w:val="center"/>
            <w:hideMark/>
          </w:tcPr>
          <w:p w14:paraId="3BB7721C" w14:textId="5CA6B6E0"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10 200,00</w:t>
            </w:r>
          </w:p>
        </w:tc>
        <w:tc>
          <w:tcPr>
            <w:tcW w:w="341" w:type="pct"/>
            <w:tcBorders>
              <w:top w:val="nil"/>
              <w:left w:val="nil"/>
              <w:bottom w:val="single" w:sz="4" w:space="0" w:color="auto"/>
              <w:right w:val="nil"/>
            </w:tcBorders>
            <w:shd w:val="clear" w:color="auto" w:fill="auto"/>
            <w:vAlign w:val="center"/>
            <w:hideMark/>
          </w:tcPr>
          <w:p w14:paraId="07A178A3" w14:textId="5CFEB8DB"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8" w:space="0" w:color="auto"/>
              <w:right w:val="single" w:sz="8" w:space="0" w:color="auto"/>
            </w:tcBorders>
            <w:shd w:val="clear" w:color="000000" w:fill="F2F2F2"/>
            <w:vAlign w:val="center"/>
            <w:hideMark/>
          </w:tcPr>
          <w:p w14:paraId="589DBE3C" w14:textId="1BA6B4D5"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40 800,00</w:t>
            </w:r>
          </w:p>
        </w:tc>
      </w:tr>
      <w:tr w:rsidR="00FB3224" w:rsidRPr="00373C6B" w14:paraId="60D90F94" w14:textId="77777777" w:rsidTr="00FB3224">
        <w:trPr>
          <w:trHeight w:val="527"/>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7C6ED8C1"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437E4E10"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5F858FA8"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21E503B0" w14:textId="719D35D5"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69CB40BD" w14:textId="72D539A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57F8FA4" w14:textId="282DC5DE"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79B65F84" w14:textId="02C28CD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17 534,59</w:t>
            </w:r>
          </w:p>
        </w:tc>
        <w:tc>
          <w:tcPr>
            <w:tcW w:w="420" w:type="pct"/>
            <w:tcBorders>
              <w:top w:val="nil"/>
              <w:left w:val="nil"/>
              <w:bottom w:val="single" w:sz="4" w:space="0" w:color="auto"/>
              <w:right w:val="single" w:sz="4" w:space="0" w:color="auto"/>
            </w:tcBorders>
            <w:shd w:val="clear" w:color="auto" w:fill="auto"/>
            <w:vAlign w:val="center"/>
          </w:tcPr>
          <w:p w14:paraId="647B3C18" w14:textId="7CA0CE7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17 534,59</w:t>
            </w:r>
          </w:p>
        </w:tc>
        <w:tc>
          <w:tcPr>
            <w:tcW w:w="420" w:type="pct"/>
            <w:tcBorders>
              <w:top w:val="nil"/>
              <w:left w:val="nil"/>
              <w:bottom w:val="single" w:sz="4" w:space="0" w:color="auto"/>
              <w:right w:val="single" w:sz="4" w:space="0" w:color="auto"/>
            </w:tcBorders>
            <w:shd w:val="clear" w:color="auto" w:fill="auto"/>
            <w:vAlign w:val="center"/>
          </w:tcPr>
          <w:p w14:paraId="66BD4958" w14:textId="401CBED0"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17 534,59</w:t>
            </w:r>
          </w:p>
        </w:tc>
        <w:tc>
          <w:tcPr>
            <w:tcW w:w="419" w:type="pct"/>
            <w:tcBorders>
              <w:top w:val="nil"/>
              <w:left w:val="nil"/>
              <w:bottom w:val="single" w:sz="4" w:space="0" w:color="auto"/>
              <w:right w:val="single" w:sz="4" w:space="0" w:color="auto"/>
            </w:tcBorders>
            <w:shd w:val="clear" w:color="auto" w:fill="auto"/>
            <w:vAlign w:val="center"/>
            <w:hideMark/>
          </w:tcPr>
          <w:p w14:paraId="06B3B301" w14:textId="52564F9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17 534,59</w:t>
            </w:r>
          </w:p>
        </w:tc>
        <w:tc>
          <w:tcPr>
            <w:tcW w:w="341" w:type="pct"/>
            <w:tcBorders>
              <w:top w:val="nil"/>
              <w:left w:val="nil"/>
              <w:bottom w:val="single" w:sz="4" w:space="0" w:color="auto"/>
              <w:right w:val="single" w:sz="4" w:space="0" w:color="auto"/>
            </w:tcBorders>
            <w:shd w:val="clear" w:color="auto" w:fill="auto"/>
            <w:vAlign w:val="center"/>
            <w:hideMark/>
          </w:tcPr>
          <w:p w14:paraId="36E6CE68" w14:textId="1D784BA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nil"/>
              <w:left w:val="single" w:sz="8" w:space="0" w:color="auto"/>
              <w:bottom w:val="single" w:sz="4" w:space="0" w:color="auto"/>
              <w:right w:val="single" w:sz="8" w:space="0" w:color="auto"/>
            </w:tcBorders>
            <w:shd w:val="clear" w:color="000000" w:fill="F2F2F2"/>
            <w:vAlign w:val="center"/>
            <w:hideMark/>
          </w:tcPr>
          <w:p w14:paraId="4F894997" w14:textId="18D925AD"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70 138,36</w:t>
            </w:r>
          </w:p>
        </w:tc>
      </w:tr>
      <w:tr w:rsidR="00FB3224" w:rsidRPr="00373C6B" w14:paraId="794B9B68" w14:textId="77777777" w:rsidTr="00FB3224">
        <w:trPr>
          <w:trHeight w:val="322"/>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023785EC"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27196A74"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nil"/>
              <w:right w:val="single" w:sz="4" w:space="0" w:color="auto"/>
            </w:tcBorders>
            <w:shd w:val="clear" w:color="auto" w:fill="auto"/>
            <w:hideMark/>
          </w:tcPr>
          <w:p w14:paraId="1515B512"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7CD01E3F" w14:textId="7D15B5C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7254541" w14:textId="31772F9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4BDEBDE2" w14:textId="7F0CB0D5"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B2756D3" w14:textId="5438E8DD"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6F3AC0AE" w14:textId="264A5448"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BFEBFDC" w14:textId="0C901A83"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37131D16" w14:textId="6949C2C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734F9760" w14:textId="0015C5C5"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4F6F3B87" w14:textId="5A80EF65"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426D69E8" w14:textId="77777777" w:rsidTr="00FB3224">
        <w:trPr>
          <w:trHeight w:val="539"/>
          <w:jc w:val="center"/>
        </w:trPr>
        <w:tc>
          <w:tcPr>
            <w:tcW w:w="472" w:type="pct"/>
            <w:vMerge/>
            <w:tcBorders>
              <w:top w:val="single" w:sz="8" w:space="0" w:color="auto"/>
              <w:left w:val="single" w:sz="8" w:space="0" w:color="auto"/>
              <w:bottom w:val="single" w:sz="8" w:space="0" w:color="000000"/>
              <w:right w:val="single" w:sz="8" w:space="0" w:color="auto"/>
            </w:tcBorders>
            <w:shd w:val="clear" w:color="auto" w:fill="E2EFD9" w:themeFill="accent6" w:themeFillTint="33"/>
            <w:vAlign w:val="center"/>
            <w:hideMark/>
          </w:tcPr>
          <w:p w14:paraId="6495DE2A"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6478D4FC"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0A8FBEB0" w14:textId="3CFCAD63" w:rsidR="009A25D3" w:rsidRPr="00373C6B" w:rsidRDefault="009A25D3" w:rsidP="009A25D3">
            <w:pPr>
              <w:spacing w:after="0" w:line="240" w:lineRule="auto"/>
              <w:jc w:val="both"/>
              <w:rPr>
                <w:rFonts w:asciiTheme="majorBidi" w:hAnsiTheme="majorBidi" w:cstheme="majorBidi"/>
                <w:b/>
                <w:bCs/>
                <w:sz w:val="20"/>
                <w:szCs w:val="20"/>
                <w:lang w:val="lt-LT"/>
              </w:rPr>
            </w:pPr>
            <w:r w:rsidRPr="00373C6B">
              <w:rPr>
                <w:rFonts w:asciiTheme="majorBidi" w:hAnsiTheme="majorBidi" w:cstheme="majorBidi"/>
                <w:b/>
                <w:bCs/>
                <w:sz w:val="20"/>
                <w:szCs w:val="20"/>
                <w:lang w:val="lt-LT"/>
              </w:rPr>
              <w:t>Iš viso</w:t>
            </w:r>
            <w:r w:rsidR="00BA3FD5">
              <w:rPr>
                <w:rFonts w:asciiTheme="majorBidi" w:hAnsiTheme="majorBidi" w:cstheme="majorBidi"/>
                <w:b/>
                <w:bCs/>
                <w:sz w:val="20"/>
                <w:szCs w:val="20"/>
                <w:lang w:val="lt-LT"/>
              </w:rPr>
              <w:t xml:space="preserve"> 1.2.2.</w:t>
            </w:r>
            <w:r w:rsidRPr="00373C6B">
              <w:rPr>
                <w:rFonts w:asciiTheme="majorBidi" w:hAnsiTheme="majorBidi" w:cstheme="majorBidi"/>
                <w:b/>
                <w:bCs/>
                <w:sz w:val="20"/>
                <w:szCs w:val="20"/>
                <w:lang w:val="lt-LT"/>
              </w:rPr>
              <w:t xml:space="preserve"> veiksmui:</w:t>
            </w:r>
          </w:p>
        </w:tc>
        <w:tc>
          <w:tcPr>
            <w:tcW w:w="315" w:type="pct"/>
            <w:tcBorders>
              <w:top w:val="single" w:sz="8" w:space="0" w:color="auto"/>
              <w:left w:val="single" w:sz="8" w:space="0" w:color="auto"/>
              <w:bottom w:val="nil"/>
              <w:right w:val="single" w:sz="8" w:space="0" w:color="auto"/>
            </w:tcBorders>
            <w:shd w:val="clear" w:color="auto" w:fill="auto"/>
            <w:vAlign w:val="center"/>
            <w:hideMark/>
          </w:tcPr>
          <w:p w14:paraId="47931212" w14:textId="62F795DE"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single" w:sz="8" w:space="0" w:color="auto"/>
              <w:left w:val="nil"/>
              <w:bottom w:val="nil"/>
              <w:right w:val="single" w:sz="8" w:space="0" w:color="auto"/>
            </w:tcBorders>
            <w:shd w:val="clear" w:color="auto" w:fill="auto"/>
            <w:vAlign w:val="center"/>
            <w:hideMark/>
          </w:tcPr>
          <w:p w14:paraId="702915DA" w14:textId="4F3D5E5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nil"/>
              <w:right w:val="single" w:sz="8" w:space="0" w:color="auto"/>
            </w:tcBorders>
            <w:shd w:val="clear" w:color="auto" w:fill="auto"/>
            <w:vAlign w:val="center"/>
          </w:tcPr>
          <w:p w14:paraId="733839D0" w14:textId="24E8DDC2"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single" w:sz="8" w:space="0" w:color="auto"/>
              <w:left w:val="nil"/>
              <w:bottom w:val="nil"/>
              <w:right w:val="single" w:sz="8" w:space="0" w:color="auto"/>
            </w:tcBorders>
            <w:shd w:val="clear" w:color="auto" w:fill="auto"/>
            <w:vAlign w:val="center"/>
          </w:tcPr>
          <w:p w14:paraId="4F0ED6E0" w14:textId="4DC1D715"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color w:val="000000"/>
                <w:sz w:val="20"/>
                <w:szCs w:val="20"/>
              </w:rPr>
              <w:t>85 534,59</w:t>
            </w:r>
          </w:p>
        </w:tc>
        <w:tc>
          <w:tcPr>
            <w:tcW w:w="420" w:type="pct"/>
            <w:tcBorders>
              <w:top w:val="single" w:sz="8" w:space="0" w:color="auto"/>
              <w:left w:val="nil"/>
              <w:bottom w:val="nil"/>
              <w:right w:val="single" w:sz="8" w:space="0" w:color="auto"/>
            </w:tcBorders>
            <w:shd w:val="clear" w:color="auto" w:fill="auto"/>
            <w:vAlign w:val="center"/>
          </w:tcPr>
          <w:p w14:paraId="07562206" w14:textId="20652077"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color w:val="000000"/>
                <w:sz w:val="20"/>
                <w:szCs w:val="20"/>
              </w:rPr>
              <w:t>85 534,59</w:t>
            </w:r>
          </w:p>
        </w:tc>
        <w:tc>
          <w:tcPr>
            <w:tcW w:w="420" w:type="pct"/>
            <w:tcBorders>
              <w:top w:val="single" w:sz="8" w:space="0" w:color="auto"/>
              <w:left w:val="nil"/>
              <w:bottom w:val="nil"/>
              <w:right w:val="single" w:sz="8" w:space="0" w:color="auto"/>
            </w:tcBorders>
            <w:shd w:val="clear" w:color="auto" w:fill="auto"/>
            <w:vAlign w:val="center"/>
          </w:tcPr>
          <w:p w14:paraId="0E640112" w14:textId="629B34EB"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color w:val="000000"/>
                <w:sz w:val="20"/>
                <w:szCs w:val="20"/>
              </w:rPr>
              <w:t>85 534,59</w:t>
            </w:r>
          </w:p>
        </w:tc>
        <w:tc>
          <w:tcPr>
            <w:tcW w:w="419" w:type="pct"/>
            <w:tcBorders>
              <w:top w:val="single" w:sz="8" w:space="0" w:color="auto"/>
              <w:left w:val="nil"/>
              <w:bottom w:val="nil"/>
              <w:right w:val="single" w:sz="8" w:space="0" w:color="auto"/>
            </w:tcBorders>
            <w:shd w:val="clear" w:color="auto" w:fill="auto"/>
            <w:vAlign w:val="center"/>
            <w:hideMark/>
          </w:tcPr>
          <w:p w14:paraId="2D89CE8E" w14:textId="6D95902A"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color w:val="000000"/>
                <w:sz w:val="20"/>
                <w:szCs w:val="20"/>
              </w:rPr>
              <w:t>85 534,59</w:t>
            </w:r>
          </w:p>
        </w:tc>
        <w:tc>
          <w:tcPr>
            <w:tcW w:w="341" w:type="pct"/>
            <w:tcBorders>
              <w:top w:val="single" w:sz="8" w:space="0" w:color="auto"/>
              <w:left w:val="nil"/>
              <w:bottom w:val="nil"/>
              <w:right w:val="single" w:sz="8" w:space="0" w:color="auto"/>
            </w:tcBorders>
            <w:shd w:val="clear" w:color="auto" w:fill="auto"/>
            <w:vAlign w:val="center"/>
            <w:hideMark/>
          </w:tcPr>
          <w:p w14:paraId="1AC5EE36" w14:textId="58AE01D1"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color w:val="000000"/>
                <w:sz w:val="20"/>
                <w:szCs w:val="20"/>
              </w:rPr>
              <w:t>0,00</w:t>
            </w:r>
          </w:p>
        </w:tc>
        <w:tc>
          <w:tcPr>
            <w:tcW w:w="431" w:type="pct"/>
            <w:tcBorders>
              <w:top w:val="single" w:sz="8" w:space="0" w:color="auto"/>
              <w:left w:val="nil"/>
              <w:bottom w:val="nil"/>
              <w:right w:val="single" w:sz="8" w:space="0" w:color="auto"/>
            </w:tcBorders>
            <w:shd w:val="clear" w:color="000000" w:fill="F2F2F2"/>
            <w:noWrap/>
            <w:vAlign w:val="center"/>
            <w:hideMark/>
          </w:tcPr>
          <w:p w14:paraId="3650522D" w14:textId="610A40D2" w:rsidR="009A25D3" w:rsidRPr="005E52D6" w:rsidRDefault="009A25D3"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color w:val="000000"/>
                <w:sz w:val="20"/>
                <w:szCs w:val="20"/>
              </w:rPr>
              <w:t>342 138,36</w:t>
            </w:r>
          </w:p>
        </w:tc>
      </w:tr>
      <w:tr w:rsidR="00FB3224" w:rsidRPr="00373C6B" w14:paraId="7D441D36" w14:textId="77777777" w:rsidTr="00FB3224">
        <w:trPr>
          <w:trHeight w:val="790"/>
          <w:jc w:val="center"/>
        </w:trPr>
        <w:tc>
          <w:tcPr>
            <w:tcW w:w="472" w:type="pct"/>
            <w:vMerge w:val="restart"/>
            <w:tcBorders>
              <w:top w:val="nil"/>
              <w:left w:val="single" w:sz="8" w:space="0" w:color="auto"/>
              <w:bottom w:val="single" w:sz="8" w:space="0" w:color="000000"/>
              <w:right w:val="single" w:sz="8" w:space="0" w:color="auto"/>
            </w:tcBorders>
            <w:shd w:val="clear" w:color="auto" w:fill="E2EFD9" w:themeFill="accent6" w:themeFillTint="33"/>
            <w:hideMark/>
          </w:tcPr>
          <w:p w14:paraId="7A84AFC9" w14:textId="2AE925AE" w:rsidR="005E52D6" w:rsidRPr="00373C6B" w:rsidRDefault="002948E0" w:rsidP="005E52D6">
            <w:pPr>
              <w:spacing w:after="0" w:line="240" w:lineRule="auto"/>
              <w:jc w:val="both"/>
              <w:rPr>
                <w:rFonts w:asciiTheme="majorBidi" w:hAnsiTheme="majorBidi" w:cstheme="majorBidi"/>
                <w:b/>
                <w:bCs/>
                <w:sz w:val="20"/>
                <w:szCs w:val="20"/>
                <w:lang w:val="lt-LT"/>
              </w:rPr>
            </w:pPr>
            <w:r>
              <w:rPr>
                <w:rFonts w:asciiTheme="majorBidi" w:hAnsiTheme="majorBidi" w:cstheme="majorBidi"/>
                <w:sz w:val="20"/>
                <w:szCs w:val="20"/>
                <w:lang w:val="lt-LT"/>
              </w:rPr>
              <w:t>1.2.3. Veiksmas – „</w:t>
            </w:r>
            <w:r w:rsidR="005E52D6" w:rsidRPr="00FB3224">
              <w:rPr>
                <w:rFonts w:asciiTheme="majorBidi" w:hAnsiTheme="majorBidi" w:cstheme="majorBidi"/>
                <w:sz w:val="20"/>
                <w:szCs w:val="20"/>
                <w:lang w:val="lt-LT"/>
              </w:rPr>
              <w:t>Informacijos</w:t>
            </w:r>
            <w:r w:rsidR="005E52D6" w:rsidRPr="00D9497D">
              <w:rPr>
                <w:rFonts w:asciiTheme="majorBidi" w:hAnsiTheme="majorBidi" w:cstheme="majorBidi"/>
                <w:b/>
                <w:bCs/>
                <w:sz w:val="20"/>
                <w:szCs w:val="20"/>
                <w:lang w:val="lt-LT"/>
              </w:rPr>
              <w:t xml:space="preserve"> </w:t>
            </w:r>
            <w:r>
              <w:rPr>
                <w:rFonts w:asciiTheme="majorBidi" w:hAnsiTheme="majorBidi" w:cstheme="majorBidi"/>
                <w:sz w:val="20"/>
                <w:szCs w:val="20"/>
                <w:lang w:val="lt-LT"/>
              </w:rPr>
              <w:lastRenderedPageBreak/>
              <w:t>apie socialinį verslą sklaida“</w:t>
            </w:r>
          </w:p>
        </w:tc>
        <w:tc>
          <w:tcPr>
            <w:tcW w:w="503" w:type="pct"/>
            <w:vMerge w:val="restart"/>
            <w:tcBorders>
              <w:top w:val="nil"/>
              <w:left w:val="nil"/>
              <w:bottom w:val="single" w:sz="4" w:space="0" w:color="000000"/>
              <w:right w:val="nil"/>
            </w:tcBorders>
            <w:shd w:val="clear" w:color="auto" w:fill="auto"/>
            <w:hideMark/>
          </w:tcPr>
          <w:p w14:paraId="4F58AF4D" w14:textId="766F1757" w:rsidR="005E52D6" w:rsidRPr="00373C6B" w:rsidRDefault="005E52D6" w:rsidP="005E52D6">
            <w:pPr>
              <w:spacing w:after="0" w:line="240" w:lineRule="auto"/>
              <w:jc w:val="both"/>
              <w:rPr>
                <w:rFonts w:asciiTheme="majorBidi" w:hAnsiTheme="majorBidi" w:cstheme="majorBidi"/>
                <w:sz w:val="20"/>
                <w:szCs w:val="20"/>
                <w:lang w:val="lt-LT"/>
              </w:rPr>
            </w:pPr>
            <w:r w:rsidRPr="00373C6B">
              <w:rPr>
                <w:rFonts w:asciiTheme="majorBidi" w:hAnsiTheme="majorBidi" w:cstheme="majorBidi"/>
                <w:sz w:val="20"/>
                <w:szCs w:val="20"/>
                <w:lang w:val="lt-LT"/>
              </w:rPr>
              <w:lastRenderedPageBreak/>
              <w:t xml:space="preserve">Viešieji ir privatūs juridiniai </w:t>
            </w:r>
            <w:r w:rsidRPr="00373C6B">
              <w:rPr>
                <w:rFonts w:asciiTheme="majorBidi" w:hAnsiTheme="majorBidi" w:cstheme="majorBidi"/>
                <w:sz w:val="20"/>
                <w:szCs w:val="20"/>
                <w:lang w:val="lt-LT"/>
              </w:rPr>
              <w:lastRenderedPageBreak/>
              <w:t>asmenys, kurie veiklą vykdo vietos plėtros strategijos įgyvendinimo teritorijoje, atrinkti konkurso būdu</w:t>
            </w:r>
          </w:p>
        </w:tc>
        <w:tc>
          <w:tcPr>
            <w:tcW w:w="494" w:type="pct"/>
            <w:tcBorders>
              <w:top w:val="nil"/>
              <w:left w:val="single" w:sz="4" w:space="0" w:color="auto"/>
              <w:bottom w:val="single" w:sz="4" w:space="0" w:color="auto"/>
              <w:right w:val="single" w:sz="4" w:space="0" w:color="auto"/>
            </w:tcBorders>
            <w:shd w:val="clear" w:color="auto" w:fill="auto"/>
            <w:hideMark/>
          </w:tcPr>
          <w:p w14:paraId="1849EB6D" w14:textId="77777777" w:rsidR="005E52D6" w:rsidRPr="00373C6B" w:rsidRDefault="005E52D6" w:rsidP="005E52D6">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lastRenderedPageBreak/>
              <w:t>Europos socialinis fondas +</w:t>
            </w:r>
          </w:p>
        </w:tc>
        <w:tc>
          <w:tcPr>
            <w:tcW w:w="315"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66D96EE4" w14:textId="0EDBA525" w:rsidR="005E52D6" w:rsidRPr="00373C6B" w:rsidRDefault="005E52D6" w:rsidP="005E52D6">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single" w:sz="8" w:space="0" w:color="auto"/>
              <w:left w:val="nil"/>
              <w:bottom w:val="single" w:sz="4" w:space="0" w:color="auto"/>
              <w:right w:val="single" w:sz="4" w:space="0" w:color="auto"/>
            </w:tcBorders>
            <w:shd w:val="clear" w:color="auto" w:fill="auto"/>
            <w:vAlign w:val="center"/>
            <w:hideMark/>
          </w:tcPr>
          <w:p w14:paraId="3E8006CE" w14:textId="12A38F0F" w:rsidR="005E52D6" w:rsidRPr="00373C6B" w:rsidRDefault="005E52D6" w:rsidP="005E52D6">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single" w:sz="8" w:space="0" w:color="auto"/>
              <w:left w:val="nil"/>
              <w:bottom w:val="single" w:sz="4" w:space="0" w:color="auto"/>
              <w:right w:val="single" w:sz="4" w:space="0" w:color="auto"/>
            </w:tcBorders>
            <w:shd w:val="clear" w:color="auto" w:fill="auto"/>
            <w:vAlign w:val="center"/>
            <w:hideMark/>
          </w:tcPr>
          <w:p w14:paraId="5091EED7" w14:textId="2BCA7253"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single" w:sz="8" w:space="0" w:color="auto"/>
              <w:left w:val="nil"/>
              <w:bottom w:val="single" w:sz="4" w:space="0" w:color="auto"/>
              <w:right w:val="single" w:sz="4" w:space="0" w:color="auto"/>
            </w:tcBorders>
            <w:shd w:val="clear" w:color="auto" w:fill="auto"/>
            <w:vAlign w:val="center"/>
            <w:hideMark/>
          </w:tcPr>
          <w:p w14:paraId="09849E6D" w14:textId="1A9DC5B7"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single" w:sz="8" w:space="0" w:color="auto"/>
              <w:left w:val="nil"/>
              <w:bottom w:val="single" w:sz="4" w:space="0" w:color="auto"/>
              <w:right w:val="single" w:sz="4" w:space="0" w:color="auto"/>
            </w:tcBorders>
            <w:shd w:val="clear" w:color="auto" w:fill="auto"/>
            <w:vAlign w:val="center"/>
            <w:hideMark/>
          </w:tcPr>
          <w:p w14:paraId="3FBE79CA" w14:textId="4A6D04A1"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single" w:sz="8" w:space="0" w:color="auto"/>
              <w:left w:val="nil"/>
              <w:bottom w:val="single" w:sz="4" w:space="0" w:color="auto"/>
              <w:right w:val="single" w:sz="4" w:space="0" w:color="auto"/>
            </w:tcBorders>
            <w:shd w:val="clear" w:color="auto" w:fill="auto"/>
            <w:vAlign w:val="center"/>
            <w:hideMark/>
          </w:tcPr>
          <w:p w14:paraId="09530B16" w14:textId="5E21A7D0"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single" w:sz="8" w:space="0" w:color="auto"/>
              <w:left w:val="nil"/>
              <w:bottom w:val="single" w:sz="4" w:space="0" w:color="auto"/>
              <w:right w:val="single" w:sz="4" w:space="0" w:color="auto"/>
            </w:tcBorders>
            <w:shd w:val="clear" w:color="auto" w:fill="auto"/>
            <w:vAlign w:val="center"/>
            <w:hideMark/>
          </w:tcPr>
          <w:p w14:paraId="51DCF028" w14:textId="5EE23651"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single" w:sz="8" w:space="0" w:color="auto"/>
              <w:left w:val="nil"/>
              <w:bottom w:val="single" w:sz="4" w:space="0" w:color="auto"/>
              <w:right w:val="single" w:sz="4" w:space="0" w:color="auto"/>
            </w:tcBorders>
            <w:shd w:val="clear" w:color="auto" w:fill="auto"/>
            <w:vAlign w:val="center"/>
            <w:hideMark/>
          </w:tcPr>
          <w:p w14:paraId="23F60BF8" w14:textId="7885FF95"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3135EFFA" w14:textId="02C00226" w:rsidR="005E52D6" w:rsidRPr="005E52D6" w:rsidRDefault="005E52D6" w:rsidP="005E52D6">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0CCED96B" w14:textId="77777777" w:rsidTr="00FB3224">
        <w:trPr>
          <w:trHeight w:val="790"/>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3921A730"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5B17BEF8"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39060477"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Europos regioninės plėtros fondas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36E610F0" w14:textId="6231844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33249A82" w14:textId="41FB2361"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1E484678" w14:textId="5E9A9714"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55C429E2" w14:textId="383DC60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16 490,00</w:t>
            </w:r>
          </w:p>
        </w:tc>
        <w:tc>
          <w:tcPr>
            <w:tcW w:w="420" w:type="pct"/>
            <w:tcBorders>
              <w:top w:val="nil"/>
              <w:left w:val="nil"/>
              <w:bottom w:val="single" w:sz="4" w:space="0" w:color="auto"/>
              <w:right w:val="single" w:sz="4" w:space="0" w:color="auto"/>
            </w:tcBorders>
            <w:shd w:val="clear" w:color="auto" w:fill="auto"/>
            <w:vAlign w:val="center"/>
            <w:hideMark/>
          </w:tcPr>
          <w:p w14:paraId="61879718" w14:textId="44E4B678"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29BC6550" w14:textId="46F0A333"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3B876FA0" w14:textId="75CF5A13"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55D2247E" w14:textId="03CCEDA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79CEC7AB" w14:textId="0AC61A42"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16 490,00</w:t>
            </w:r>
          </w:p>
        </w:tc>
      </w:tr>
      <w:tr w:rsidR="00FB3224" w:rsidRPr="00373C6B" w14:paraId="14505D73" w14:textId="77777777" w:rsidTr="00FB3224">
        <w:trPr>
          <w:trHeight w:val="527"/>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76779FBB"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6637BC2C"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033ACBEA"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LR valstybės biudžetas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01AD8104" w14:textId="0555D492"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783B21FC" w14:textId="502E6D0B"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0F93C5D8" w14:textId="6BA2C363"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3319A0B3" w14:textId="5928E1D2"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2 910,00</w:t>
            </w:r>
          </w:p>
        </w:tc>
        <w:tc>
          <w:tcPr>
            <w:tcW w:w="420" w:type="pct"/>
            <w:tcBorders>
              <w:top w:val="nil"/>
              <w:left w:val="nil"/>
              <w:bottom w:val="single" w:sz="4" w:space="0" w:color="auto"/>
              <w:right w:val="single" w:sz="4" w:space="0" w:color="auto"/>
            </w:tcBorders>
            <w:shd w:val="clear" w:color="auto" w:fill="auto"/>
            <w:vAlign w:val="center"/>
            <w:hideMark/>
          </w:tcPr>
          <w:p w14:paraId="7936B376" w14:textId="2BFFCFE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428FBE29" w14:textId="7CCAF79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1F7F1452" w14:textId="4CDF9DF2"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693B5711" w14:textId="5CADA19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248819BE" w14:textId="2EBB856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2 910,00</w:t>
            </w:r>
          </w:p>
        </w:tc>
      </w:tr>
      <w:tr w:rsidR="00FB3224" w:rsidRPr="00373C6B" w14:paraId="2D0715B2" w14:textId="77777777" w:rsidTr="00FB3224">
        <w:trPr>
          <w:trHeight w:val="527"/>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6A1DCCEE"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144BC398"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single" w:sz="4" w:space="0" w:color="auto"/>
              <w:right w:val="single" w:sz="4" w:space="0" w:color="auto"/>
            </w:tcBorders>
            <w:shd w:val="clear" w:color="auto" w:fill="auto"/>
            <w:hideMark/>
          </w:tcPr>
          <w:p w14:paraId="399B5EBC"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Savivaldybės biudžeto lėšos</w:t>
            </w:r>
          </w:p>
        </w:tc>
        <w:tc>
          <w:tcPr>
            <w:tcW w:w="315" w:type="pct"/>
            <w:tcBorders>
              <w:top w:val="nil"/>
              <w:left w:val="single" w:sz="4" w:space="0" w:color="auto"/>
              <w:bottom w:val="single" w:sz="4" w:space="0" w:color="auto"/>
              <w:right w:val="single" w:sz="4" w:space="0" w:color="auto"/>
            </w:tcBorders>
            <w:shd w:val="clear" w:color="auto" w:fill="auto"/>
            <w:vAlign w:val="center"/>
            <w:hideMark/>
          </w:tcPr>
          <w:p w14:paraId="188E14D6" w14:textId="4F0D456D"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1DC2149C" w14:textId="24D0FA8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tcPr>
          <w:p w14:paraId="399D675C" w14:textId="5E2EA719"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66930139" w14:textId="205E8AB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5 002,52</w:t>
            </w:r>
          </w:p>
        </w:tc>
        <w:tc>
          <w:tcPr>
            <w:tcW w:w="420" w:type="pct"/>
            <w:tcBorders>
              <w:top w:val="nil"/>
              <w:left w:val="nil"/>
              <w:bottom w:val="single" w:sz="4" w:space="0" w:color="auto"/>
              <w:right w:val="single" w:sz="4" w:space="0" w:color="auto"/>
            </w:tcBorders>
            <w:shd w:val="clear" w:color="auto" w:fill="auto"/>
            <w:vAlign w:val="center"/>
            <w:hideMark/>
          </w:tcPr>
          <w:p w14:paraId="30A2C884" w14:textId="33F4AC9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14:paraId="6FF33D80" w14:textId="58978274"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4" w:space="0" w:color="auto"/>
              <w:right w:val="single" w:sz="4" w:space="0" w:color="auto"/>
            </w:tcBorders>
            <w:shd w:val="clear" w:color="auto" w:fill="auto"/>
            <w:vAlign w:val="center"/>
            <w:hideMark/>
          </w:tcPr>
          <w:p w14:paraId="618B57A0" w14:textId="5D65873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4" w:space="0" w:color="auto"/>
              <w:right w:val="single" w:sz="4" w:space="0" w:color="auto"/>
            </w:tcBorders>
            <w:shd w:val="clear" w:color="auto" w:fill="auto"/>
            <w:vAlign w:val="center"/>
            <w:hideMark/>
          </w:tcPr>
          <w:p w14:paraId="39AD8658" w14:textId="451B012C"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5107A30D" w14:textId="43D99300"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5 002,52</w:t>
            </w:r>
          </w:p>
        </w:tc>
      </w:tr>
      <w:tr w:rsidR="00FB3224" w:rsidRPr="00373C6B" w14:paraId="59189E61" w14:textId="77777777" w:rsidTr="00FB3224">
        <w:trPr>
          <w:trHeight w:val="322"/>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03D81DB1"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14F7C27B"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nil"/>
              <w:left w:val="single" w:sz="4" w:space="0" w:color="auto"/>
              <w:bottom w:val="nil"/>
              <w:right w:val="single" w:sz="4" w:space="0" w:color="auto"/>
            </w:tcBorders>
            <w:shd w:val="clear" w:color="auto" w:fill="auto"/>
            <w:hideMark/>
          </w:tcPr>
          <w:p w14:paraId="7FEC9E7B" w14:textId="77777777" w:rsidR="009A25D3" w:rsidRPr="00373C6B" w:rsidRDefault="009A25D3" w:rsidP="009A25D3">
            <w:pPr>
              <w:spacing w:after="0" w:line="240" w:lineRule="auto"/>
              <w:jc w:val="both"/>
              <w:rPr>
                <w:rFonts w:asciiTheme="majorBidi" w:hAnsiTheme="majorBidi" w:cstheme="majorBidi"/>
                <w:color w:val="000000"/>
                <w:sz w:val="20"/>
                <w:szCs w:val="20"/>
                <w:lang w:val="lt-LT"/>
              </w:rPr>
            </w:pPr>
            <w:r w:rsidRPr="00373C6B">
              <w:rPr>
                <w:rFonts w:asciiTheme="majorBidi" w:hAnsiTheme="majorBidi" w:cstheme="majorBidi"/>
                <w:color w:val="000000"/>
                <w:sz w:val="20"/>
                <w:szCs w:val="20"/>
                <w:lang w:val="lt-LT"/>
              </w:rPr>
              <w:t>Privačios lėšos</w:t>
            </w:r>
          </w:p>
        </w:tc>
        <w:tc>
          <w:tcPr>
            <w:tcW w:w="315" w:type="pct"/>
            <w:tcBorders>
              <w:top w:val="nil"/>
              <w:left w:val="single" w:sz="4" w:space="0" w:color="auto"/>
              <w:bottom w:val="single" w:sz="8" w:space="0" w:color="auto"/>
              <w:right w:val="single" w:sz="4" w:space="0" w:color="auto"/>
            </w:tcBorders>
            <w:shd w:val="clear" w:color="auto" w:fill="auto"/>
            <w:vAlign w:val="center"/>
            <w:hideMark/>
          </w:tcPr>
          <w:p w14:paraId="3388BE8F" w14:textId="2A58683C"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341" w:type="pct"/>
            <w:tcBorders>
              <w:top w:val="nil"/>
              <w:left w:val="nil"/>
              <w:bottom w:val="single" w:sz="8" w:space="0" w:color="auto"/>
              <w:right w:val="single" w:sz="4" w:space="0" w:color="auto"/>
            </w:tcBorders>
            <w:shd w:val="clear" w:color="auto" w:fill="auto"/>
            <w:vAlign w:val="center"/>
            <w:hideMark/>
          </w:tcPr>
          <w:p w14:paraId="200340C1" w14:textId="4B022F77"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8" w:space="0" w:color="auto"/>
              <w:right w:val="single" w:sz="4" w:space="0" w:color="auto"/>
            </w:tcBorders>
            <w:shd w:val="clear" w:color="auto" w:fill="auto"/>
            <w:vAlign w:val="center"/>
          </w:tcPr>
          <w:p w14:paraId="37D7E68F" w14:textId="3ECD46EB" w:rsidR="009A25D3" w:rsidRPr="005E52D6"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sz w:val="20"/>
                <w:szCs w:val="20"/>
              </w:rPr>
              <w:t>0,00</w:t>
            </w:r>
          </w:p>
        </w:tc>
        <w:tc>
          <w:tcPr>
            <w:tcW w:w="420" w:type="pct"/>
            <w:tcBorders>
              <w:top w:val="nil"/>
              <w:left w:val="nil"/>
              <w:bottom w:val="single" w:sz="8" w:space="0" w:color="auto"/>
              <w:right w:val="single" w:sz="4" w:space="0" w:color="auto"/>
            </w:tcBorders>
            <w:shd w:val="clear" w:color="auto" w:fill="auto"/>
            <w:vAlign w:val="center"/>
            <w:hideMark/>
          </w:tcPr>
          <w:p w14:paraId="70B4C97F" w14:textId="79A8D42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8" w:space="0" w:color="auto"/>
              <w:right w:val="single" w:sz="4" w:space="0" w:color="auto"/>
            </w:tcBorders>
            <w:shd w:val="clear" w:color="auto" w:fill="auto"/>
            <w:vAlign w:val="center"/>
            <w:hideMark/>
          </w:tcPr>
          <w:p w14:paraId="62A30D43" w14:textId="22FC0F41"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20" w:type="pct"/>
            <w:tcBorders>
              <w:top w:val="nil"/>
              <w:left w:val="nil"/>
              <w:bottom w:val="single" w:sz="8" w:space="0" w:color="auto"/>
              <w:right w:val="single" w:sz="4" w:space="0" w:color="auto"/>
            </w:tcBorders>
            <w:shd w:val="clear" w:color="auto" w:fill="auto"/>
            <w:vAlign w:val="center"/>
            <w:hideMark/>
          </w:tcPr>
          <w:p w14:paraId="2440B48F" w14:textId="0765531E"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19" w:type="pct"/>
            <w:tcBorders>
              <w:top w:val="nil"/>
              <w:left w:val="nil"/>
              <w:bottom w:val="single" w:sz="8" w:space="0" w:color="auto"/>
              <w:right w:val="single" w:sz="4" w:space="0" w:color="auto"/>
            </w:tcBorders>
            <w:shd w:val="clear" w:color="auto" w:fill="auto"/>
            <w:vAlign w:val="center"/>
            <w:hideMark/>
          </w:tcPr>
          <w:p w14:paraId="615B9708" w14:textId="07118FC2"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341" w:type="pct"/>
            <w:tcBorders>
              <w:top w:val="nil"/>
              <w:left w:val="nil"/>
              <w:bottom w:val="single" w:sz="8" w:space="0" w:color="auto"/>
              <w:right w:val="single" w:sz="4" w:space="0" w:color="auto"/>
            </w:tcBorders>
            <w:shd w:val="clear" w:color="auto" w:fill="auto"/>
            <w:vAlign w:val="center"/>
            <w:hideMark/>
          </w:tcPr>
          <w:p w14:paraId="11BDF9E2" w14:textId="61CCF0BE"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c>
          <w:tcPr>
            <w:tcW w:w="431" w:type="pct"/>
            <w:tcBorders>
              <w:top w:val="single" w:sz="8" w:space="0" w:color="auto"/>
              <w:left w:val="single" w:sz="8" w:space="0" w:color="auto"/>
              <w:bottom w:val="single" w:sz="4" w:space="0" w:color="auto"/>
              <w:right w:val="single" w:sz="8" w:space="0" w:color="auto"/>
            </w:tcBorders>
            <w:shd w:val="clear" w:color="000000" w:fill="F2F2F2"/>
            <w:vAlign w:val="center"/>
            <w:hideMark/>
          </w:tcPr>
          <w:p w14:paraId="4027FCC3" w14:textId="42AEA75F" w:rsidR="009A25D3" w:rsidRPr="005E52D6" w:rsidRDefault="009A25D3" w:rsidP="009A25D3">
            <w:pPr>
              <w:spacing w:after="0" w:line="240" w:lineRule="auto"/>
              <w:jc w:val="center"/>
              <w:rPr>
                <w:rFonts w:asciiTheme="majorBidi" w:hAnsiTheme="majorBidi" w:cstheme="majorBidi"/>
                <w:sz w:val="20"/>
                <w:szCs w:val="20"/>
                <w:lang w:val="lt-LT"/>
              </w:rPr>
            </w:pPr>
            <w:r w:rsidRPr="005E52D6">
              <w:rPr>
                <w:rFonts w:asciiTheme="majorBidi" w:hAnsiTheme="majorBidi" w:cstheme="majorBidi"/>
                <w:sz w:val="20"/>
                <w:szCs w:val="20"/>
              </w:rPr>
              <w:t>0,00</w:t>
            </w:r>
          </w:p>
        </w:tc>
      </w:tr>
      <w:tr w:rsidR="00FB3224" w:rsidRPr="00373C6B" w14:paraId="30B5A258" w14:textId="77777777" w:rsidTr="00FB3224">
        <w:trPr>
          <w:trHeight w:val="539"/>
          <w:jc w:val="center"/>
        </w:trPr>
        <w:tc>
          <w:tcPr>
            <w:tcW w:w="472" w:type="pct"/>
            <w:vMerge/>
            <w:tcBorders>
              <w:top w:val="nil"/>
              <w:left w:val="single" w:sz="8" w:space="0" w:color="auto"/>
              <w:bottom w:val="single" w:sz="8" w:space="0" w:color="000000"/>
              <w:right w:val="single" w:sz="8" w:space="0" w:color="auto"/>
            </w:tcBorders>
            <w:shd w:val="clear" w:color="auto" w:fill="E2EFD9" w:themeFill="accent6" w:themeFillTint="33"/>
            <w:vAlign w:val="center"/>
            <w:hideMark/>
          </w:tcPr>
          <w:p w14:paraId="2080CB67"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503" w:type="pct"/>
            <w:vMerge/>
            <w:tcBorders>
              <w:top w:val="nil"/>
              <w:left w:val="nil"/>
              <w:bottom w:val="single" w:sz="4" w:space="0" w:color="000000"/>
              <w:right w:val="nil"/>
            </w:tcBorders>
            <w:vAlign w:val="center"/>
            <w:hideMark/>
          </w:tcPr>
          <w:p w14:paraId="0807F1EF" w14:textId="77777777" w:rsidR="009A25D3" w:rsidRPr="00373C6B" w:rsidRDefault="009A25D3" w:rsidP="009A25D3">
            <w:pPr>
              <w:spacing w:after="0" w:line="240" w:lineRule="auto"/>
              <w:jc w:val="both"/>
              <w:rPr>
                <w:rFonts w:asciiTheme="majorBidi" w:hAnsiTheme="majorBidi" w:cstheme="majorBidi"/>
                <w:sz w:val="20"/>
                <w:szCs w:val="20"/>
                <w:lang w:val="lt-LT"/>
              </w:rPr>
            </w:pPr>
          </w:p>
        </w:tc>
        <w:tc>
          <w:tcPr>
            <w:tcW w:w="494" w:type="pct"/>
            <w:tcBorders>
              <w:top w:val="single" w:sz="8" w:space="0" w:color="auto"/>
              <w:left w:val="single" w:sz="8" w:space="0" w:color="auto"/>
              <w:bottom w:val="single" w:sz="8" w:space="0" w:color="auto"/>
              <w:right w:val="single" w:sz="8" w:space="0" w:color="auto"/>
            </w:tcBorders>
            <w:shd w:val="clear" w:color="auto" w:fill="auto"/>
            <w:hideMark/>
          </w:tcPr>
          <w:p w14:paraId="33D90430" w14:textId="355E5910" w:rsidR="009A25D3" w:rsidRPr="00373C6B" w:rsidRDefault="009A25D3" w:rsidP="009A25D3">
            <w:pPr>
              <w:spacing w:after="0" w:line="240" w:lineRule="auto"/>
              <w:jc w:val="both"/>
              <w:rPr>
                <w:rFonts w:asciiTheme="majorBidi" w:hAnsiTheme="majorBidi" w:cstheme="majorBidi"/>
                <w:b/>
                <w:bCs/>
                <w:sz w:val="20"/>
                <w:szCs w:val="20"/>
                <w:lang w:val="lt-LT"/>
              </w:rPr>
            </w:pPr>
            <w:r w:rsidRPr="00373C6B">
              <w:rPr>
                <w:rFonts w:asciiTheme="majorBidi" w:hAnsiTheme="majorBidi" w:cstheme="majorBidi"/>
                <w:b/>
                <w:bCs/>
                <w:sz w:val="20"/>
                <w:szCs w:val="20"/>
                <w:lang w:val="lt-LT"/>
              </w:rPr>
              <w:t>Iš viso</w:t>
            </w:r>
            <w:r w:rsidR="00BA3FD5">
              <w:rPr>
                <w:rFonts w:asciiTheme="majorBidi" w:hAnsiTheme="majorBidi" w:cstheme="majorBidi"/>
                <w:b/>
                <w:bCs/>
                <w:sz w:val="20"/>
                <w:szCs w:val="20"/>
                <w:lang w:val="lt-LT"/>
              </w:rPr>
              <w:t xml:space="preserve"> 1.2.3.</w:t>
            </w:r>
            <w:r w:rsidRPr="00373C6B">
              <w:rPr>
                <w:rFonts w:asciiTheme="majorBidi" w:hAnsiTheme="majorBidi" w:cstheme="majorBidi"/>
                <w:b/>
                <w:bCs/>
                <w:sz w:val="20"/>
                <w:szCs w:val="20"/>
                <w:lang w:val="lt-LT"/>
              </w:rPr>
              <w:t xml:space="preserve"> veiksmui:</w:t>
            </w:r>
          </w:p>
        </w:tc>
        <w:tc>
          <w:tcPr>
            <w:tcW w:w="315" w:type="pct"/>
            <w:tcBorders>
              <w:top w:val="nil"/>
              <w:left w:val="single" w:sz="8" w:space="0" w:color="auto"/>
              <w:bottom w:val="single" w:sz="8" w:space="0" w:color="auto"/>
              <w:right w:val="single" w:sz="8" w:space="0" w:color="auto"/>
            </w:tcBorders>
            <w:shd w:val="clear" w:color="auto" w:fill="auto"/>
            <w:vAlign w:val="center"/>
            <w:hideMark/>
          </w:tcPr>
          <w:p w14:paraId="27827F47" w14:textId="3671B45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341" w:type="pct"/>
            <w:tcBorders>
              <w:top w:val="nil"/>
              <w:left w:val="nil"/>
              <w:bottom w:val="single" w:sz="8" w:space="0" w:color="auto"/>
              <w:right w:val="single" w:sz="8" w:space="0" w:color="auto"/>
            </w:tcBorders>
            <w:shd w:val="clear" w:color="auto" w:fill="auto"/>
            <w:vAlign w:val="center"/>
            <w:hideMark/>
          </w:tcPr>
          <w:p w14:paraId="54599877" w14:textId="43217D7F" w:rsidR="009A25D3" w:rsidRPr="00373C6B" w:rsidRDefault="009A25D3" w:rsidP="009A25D3">
            <w:pPr>
              <w:spacing w:after="0" w:line="240" w:lineRule="auto"/>
              <w:jc w:val="center"/>
              <w:rPr>
                <w:rFonts w:asciiTheme="majorBidi" w:hAnsiTheme="majorBidi" w:cstheme="majorBidi"/>
                <w:sz w:val="20"/>
                <w:szCs w:val="20"/>
                <w:lang w:val="lt-LT"/>
              </w:rPr>
            </w:pPr>
            <w:r w:rsidRPr="00373C6B">
              <w:rPr>
                <w:rFonts w:asciiTheme="majorBidi" w:hAnsiTheme="majorBidi" w:cstheme="majorBidi"/>
                <w:b/>
                <w:bCs/>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tcPr>
          <w:p w14:paraId="0C3AE6A0" w14:textId="6426813B" w:rsidR="009A25D3" w:rsidRPr="005E52D6" w:rsidRDefault="009A25D3" w:rsidP="009A25D3">
            <w:pPr>
              <w:spacing w:after="0" w:line="240" w:lineRule="auto"/>
              <w:jc w:val="center"/>
              <w:rPr>
                <w:rFonts w:asciiTheme="majorBidi" w:hAnsiTheme="majorBidi" w:cstheme="majorBidi"/>
                <w:b/>
                <w:bCs/>
                <w:sz w:val="20"/>
                <w:szCs w:val="20"/>
                <w:lang w:val="lt-LT"/>
              </w:rPr>
            </w:pPr>
            <w:r w:rsidRPr="00373C6B">
              <w:rPr>
                <w:rFonts w:asciiTheme="majorBidi" w:hAnsiTheme="majorBidi" w:cstheme="majorBidi"/>
                <w:b/>
                <w:bCs/>
                <w:color w:val="000000"/>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14:paraId="4AAE2FFD" w14:textId="3DC10ED2"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24 402,52</w:t>
            </w:r>
          </w:p>
        </w:tc>
        <w:tc>
          <w:tcPr>
            <w:tcW w:w="420" w:type="pct"/>
            <w:tcBorders>
              <w:top w:val="nil"/>
              <w:left w:val="nil"/>
              <w:bottom w:val="single" w:sz="8" w:space="0" w:color="auto"/>
              <w:right w:val="single" w:sz="8" w:space="0" w:color="auto"/>
            </w:tcBorders>
            <w:shd w:val="clear" w:color="auto" w:fill="auto"/>
            <w:vAlign w:val="center"/>
            <w:hideMark/>
          </w:tcPr>
          <w:p w14:paraId="1773C8AA" w14:textId="62029EFF"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20" w:type="pct"/>
            <w:tcBorders>
              <w:top w:val="nil"/>
              <w:left w:val="nil"/>
              <w:bottom w:val="single" w:sz="8" w:space="0" w:color="auto"/>
              <w:right w:val="single" w:sz="8" w:space="0" w:color="auto"/>
            </w:tcBorders>
            <w:shd w:val="clear" w:color="auto" w:fill="auto"/>
            <w:vAlign w:val="center"/>
            <w:hideMark/>
          </w:tcPr>
          <w:p w14:paraId="4FE5EDBC" w14:textId="56C86C18"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19" w:type="pct"/>
            <w:tcBorders>
              <w:top w:val="nil"/>
              <w:left w:val="nil"/>
              <w:bottom w:val="single" w:sz="8" w:space="0" w:color="auto"/>
              <w:right w:val="single" w:sz="8" w:space="0" w:color="auto"/>
            </w:tcBorders>
            <w:shd w:val="clear" w:color="auto" w:fill="auto"/>
            <w:vAlign w:val="center"/>
            <w:hideMark/>
          </w:tcPr>
          <w:p w14:paraId="42DE262E" w14:textId="10BBAEA4"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341" w:type="pct"/>
            <w:tcBorders>
              <w:top w:val="nil"/>
              <w:left w:val="nil"/>
              <w:bottom w:val="single" w:sz="8" w:space="0" w:color="auto"/>
              <w:right w:val="single" w:sz="8" w:space="0" w:color="auto"/>
            </w:tcBorders>
            <w:shd w:val="clear" w:color="auto" w:fill="auto"/>
            <w:vAlign w:val="center"/>
            <w:hideMark/>
          </w:tcPr>
          <w:p w14:paraId="5F6B873A" w14:textId="06094759" w:rsidR="009A25D3" w:rsidRPr="005E52D6" w:rsidRDefault="009A25D3" w:rsidP="009A25D3">
            <w:pPr>
              <w:spacing w:after="0" w:line="240" w:lineRule="auto"/>
              <w:jc w:val="center"/>
              <w:rPr>
                <w:rFonts w:asciiTheme="majorBidi" w:hAnsiTheme="majorBidi" w:cstheme="majorBidi"/>
                <w:b/>
                <w:bCs/>
                <w:sz w:val="20"/>
                <w:szCs w:val="20"/>
                <w:lang w:val="lt-LT"/>
              </w:rPr>
            </w:pPr>
            <w:r w:rsidRPr="005E52D6">
              <w:rPr>
                <w:rFonts w:asciiTheme="majorBidi" w:hAnsiTheme="majorBidi" w:cstheme="majorBidi"/>
                <w:b/>
                <w:bCs/>
                <w:sz w:val="20"/>
                <w:szCs w:val="20"/>
              </w:rPr>
              <w:t>0,00</w:t>
            </w:r>
          </w:p>
        </w:tc>
        <w:tc>
          <w:tcPr>
            <w:tcW w:w="431" w:type="pct"/>
            <w:tcBorders>
              <w:top w:val="single" w:sz="8" w:space="0" w:color="auto"/>
              <w:left w:val="nil"/>
              <w:bottom w:val="single" w:sz="8" w:space="0" w:color="auto"/>
              <w:right w:val="single" w:sz="8" w:space="0" w:color="auto"/>
            </w:tcBorders>
            <w:shd w:val="clear" w:color="000000" w:fill="F2F2F2"/>
            <w:noWrap/>
            <w:vAlign w:val="center"/>
            <w:hideMark/>
          </w:tcPr>
          <w:p w14:paraId="3B2FB814" w14:textId="5ECDB056" w:rsidR="009A25D3" w:rsidRPr="005E52D6" w:rsidRDefault="009A25D3" w:rsidP="009A25D3">
            <w:pPr>
              <w:spacing w:after="0" w:line="240" w:lineRule="auto"/>
              <w:jc w:val="center"/>
              <w:rPr>
                <w:rFonts w:asciiTheme="majorBidi" w:hAnsiTheme="majorBidi" w:cstheme="majorBidi"/>
                <w:b/>
                <w:bCs/>
                <w:color w:val="000000"/>
                <w:sz w:val="20"/>
                <w:szCs w:val="20"/>
                <w:lang w:val="lt-LT"/>
              </w:rPr>
            </w:pPr>
            <w:r w:rsidRPr="005E52D6">
              <w:rPr>
                <w:rFonts w:asciiTheme="majorBidi" w:hAnsiTheme="majorBidi" w:cstheme="majorBidi"/>
                <w:b/>
                <w:bCs/>
                <w:sz w:val="20"/>
                <w:szCs w:val="20"/>
              </w:rPr>
              <w:t>24 402,52</w:t>
            </w:r>
          </w:p>
        </w:tc>
      </w:tr>
    </w:tbl>
    <w:p w14:paraId="02D23229" w14:textId="77777777" w:rsidR="006555C7" w:rsidRPr="00D95B6E" w:rsidRDefault="006555C7" w:rsidP="00EC520E">
      <w:pPr>
        <w:jc w:val="both"/>
        <w:rPr>
          <w:rFonts w:asciiTheme="majorBidi" w:hAnsiTheme="majorBidi" w:cstheme="majorBidi"/>
          <w:sz w:val="24"/>
          <w:szCs w:val="24"/>
          <w:lang w:val="lt-LT" w:eastAsia="lt-LT"/>
        </w:rPr>
      </w:pPr>
    </w:p>
    <w:tbl>
      <w:tblPr>
        <w:tblW w:w="5210" w:type="pct"/>
        <w:tblLook w:val="04A0" w:firstRow="1" w:lastRow="0" w:firstColumn="1" w:lastColumn="0" w:noHBand="0" w:noVBand="1"/>
      </w:tblPr>
      <w:tblGrid>
        <w:gridCol w:w="1686"/>
        <w:gridCol w:w="1489"/>
        <w:gridCol w:w="1268"/>
        <w:gridCol w:w="1265"/>
        <w:gridCol w:w="1411"/>
        <w:gridCol w:w="1408"/>
        <w:gridCol w:w="1408"/>
        <w:gridCol w:w="1408"/>
        <w:gridCol w:w="1127"/>
        <w:gridCol w:w="1837"/>
      </w:tblGrid>
      <w:tr w:rsidR="00691511" w:rsidRPr="00D95B6E" w14:paraId="2253D854" w14:textId="77777777" w:rsidTr="0019241B">
        <w:trPr>
          <w:trHeight w:val="821"/>
        </w:trPr>
        <w:tc>
          <w:tcPr>
            <w:tcW w:w="589" w:type="pct"/>
            <w:tcBorders>
              <w:top w:val="single" w:sz="8" w:space="0" w:color="auto"/>
              <w:left w:val="single" w:sz="8" w:space="0" w:color="auto"/>
              <w:bottom w:val="single" w:sz="8" w:space="0" w:color="auto"/>
              <w:right w:val="single" w:sz="4" w:space="0" w:color="auto"/>
            </w:tcBorders>
            <w:shd w:val="clear" w:color="auto" w:fill="C5E0B3" w:themeFill="accent6" w:themeFillTint="66"/>
            <w:vAlign w:val="center"/>
            <w:hideMark/>
          </w:tcPr>
          <w:p w14:paraId="0905372D"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Lėšos strategijos įgyvendinimui</w:t>
            </w:r>
          </w:p>
        </w:tc>
        <w:tc>
          <w:tcPr>
            <w:tcW w:w="520" w:type="pct"/>
            <w:tcBorders>
              <w:top w:val="single" w:sz="8" w:space="0" w:color="auto"/>
              <w:left w:val="nil"/>
              <w:bottom w:val="single" w:sz="8" w:space="0" w:color="auto"/>
              <w:right w:val="single" w:sz="4" w:space="0" w:color="auto"/>
            </w:tcBorders>
            <w:shd w:val="clear" w:color="auto" w:fill="C5E0B3" w:themeFill="accent6" w:themeFillTint="66"/>
            <w:vAlign w:val="center"/>
            <w:hideMark/>
          </w:tcPr>
          <w:p w14:paraId="282277D7"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iš viso:</w:t>
            </w:r>
          </w:p>
        </w:tc>
        <w:tc>
          <w:tcPr>
            <w:tcW w:w="443"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4D5C3950"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2022 m.</w:t>
            </w:r>
          </w:p>
        </w:tc>
        <w:tc>
          <w:tcPr>
            <w:tcW w:w="442"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660F9378"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2023 m.</w:t>
            </w:r>
          </w:p>
        </w:tc>
        <w:tc>
          <w:tcPr>
            <w:tcW w:w="493"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7E994186"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2024 m.</w:t>
            </w:r>
          </w:p>
        </w:tc>
        <w:tc>
          <w:tcPr>
            <w:tcW w:w="492"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5873B733"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2025 m.</w:t>
            </w:r>
          </w:p>
        </w:tc>
        <w:tc>
          <w:tcPr>
            <w:tcW w:w="492"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6A4813BD"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2026 m.</w:t>
            </w:r>
          </w:p>
        </w:tc>
        <w:tc>
          <w:tcPr>
            <w:tcW w:w="492"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6A2A2F4C"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2027 m.</w:t>
            </w:r>
          </w:p>
        </w:tc>
        <w:tc>
          <w:tcPr>
            <w:tcW w:w="394"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6F655730"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2028 m.</w:t>
            </w:r>
          </w:p>
        </w:tc>
        <w:tc>
          <w:tcPr>
            <w:tcW w:w="642" w:type="pct"/>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14:paraId="1DCED1D0"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2029 m.</w:t>
            </w:r>
          </w:p>
        </w:tc>
      </w:tr>
      <w:tr w:rsidR="009A25D3" w:rsidRPr="00D95B6E" w14:paraId="49E64692" w14:textId="77777777" w:rsidTr="0019241B">
        <w:trPr>
          <w:trHeight w:val="808"/>
        </w:trPr>
        <w:tc>
          <w:tcPr>
            <w:tcW w:w="589" w:type="pct"/>
            <w:tcBorders>
              <w:top w:val="nil"/>
              <w:left w:val="single" w:sz="4" w:space="0" w:color="auto"/>
              <w:bottom w:val="single" w:sz="4" w:space="0" w:color="auto"/>
              <w:right w:val="single" w:sz="4" w:space="0" w:color="auto"/>
            </w:tcBorders>
            <w:shd w:val="clear" w:color="auto" w:fill="auto"/>
            <w:vAlign w:val="bottom"/>
            <w:hideMark/>
          </w:tcPr>
          <w:p w14:paraId="059ED819" w14:textId="77777777" w:rsidR="009A25D3" w:rsidRPr="00F77B8C" w:rsidRDefault="009A25D3" w:rsidP="009A25D3">
            <w:pPr>
              <w:spacing w:after="0" w:line="240" w:lineRule="auto"/>
              <w:jc w:val="both"/>
              <w:rPr>
                <w:rFonts w:asciiTheme="majorBidi" w:hAnsiTheme="majorBidi" w:cstheme="majorBidi"/>
                <w:color w:val="000000"/>
                <w:sz w:val="20"/>
                <w:szCs w:val="20"/>
                <w:lang w:val="lt-LT"/>
              </w:rPr>
            </w:pPr>
            <w:r w:rsidRPr="00F77B8C">
              <w:rPr>
                <w:rFonts w:asciiTheme="majorBidi" w:hAnsiTheme="majorBidi" w:cstheme="majorBidi"/>
                <w:color w:val="000000"/>
                <w:sz w:val="20"/>
                <w:szCs w:val="20"/>
                <w:lang w:val="lt-LT"/>
              </w:rPr>
              <w:t>Europos socialinis fondas +</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39D4F8CB" w14:textId="216F1277"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602 306,77</w:t>
            </w:r>
          </w:p>
        </w:tc>
        <w:tc>
          <w:tcPr>
            <w:tcW w:w="443" w:type="pct"/>
            <w:tcBorders>
              <w:top w:val="nil"/>
              <w:left w:val="nil"/>
              <w:bottom w:val="single" w:sz="4" w:space="0" w:color="auto"/>
              <w:right w:val="single" w:sz="4" w:space="0" w:color="auto"/>
            </w:tcBorders>
            <w:shd w:val="clear" w:color="auto" w:fill="auto"/>
            <w:vAlign w:val="center"/>
            <w:hideMark/>
          </w:tcPr>
          <w:p w14:paraId="3A59690D" w14:textId="2F49F4C2"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2" w:type="pct"/>
            <w:tcBorders>
              <w:top w:val="nil"/>
              <w:left w:val="nil"/>
              <w:bottom w:val="single" w:sz="4" w:space="0" w:color="auto"/>
              <w:right w:val="single" w:sz="4" w:space="0" w:color="auto"/>
            </w:tcBorders>
            <w:shd w:val="clear" w:color="auto" w:fill="auto"/>
            <w:vAlign w:val="center"/>
            <w:hideMark/>
          </w:tcPr>
          <w:p w14:paraId="131FE161" w14:textId="77CFADC2"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3" w:type="pct"/>
            <w:tcBorders>
              <w:top w:val="nil"/>
              <w:left w:val="nil"/>
              <w:bottom w:val="single" w:sz="4" w:space="0" w:color="auto"/>
              <w:right w:val="single" w:sz="4" w:space="0" w:color="auto"/>
            </w:tcBorders>
            <w:shd w:val="clear" w:color="auto" w:fill="auto"/>
            <w:vAlign w:val="center"/>
          </w:tcPr>
          <w:p w14:paraId="49160EEB" w14:textId="402B898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single" w:sz="4" w:space="0" w:color="auto"/>
              <w:right w:val="single" w:sz="4" w:space="0" w:color="auto"/>
            </w:tcBorders>
            <w:shd w:val="clear" w:color="auto" w:fill="auto"/>
            <w:vAlign w:val="center"/>
          </w:tcPr>
          <w:p w14:paraId="6E472E8D" w14:textId="0A5AF27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187 621,10</w:t>
            </w:r>
          </w:p>
        </w:tc>
        <w:tc>
          <w:tcPr>
            <w:tcW w:w="492" w:type="pct"/>
            <w:tcBorders>
              <w:top w:val="nil"/>
              <w:left w:val="nil"/>
              <w:bottom w:val="single" w:sz="4" w:space="0" w:color="auto"/>
              <w:right w:val="single" w:sz="4" w:space="0" w:color="auto"/>
            </w:tcBorders>
            <w:shd w:val="clear" w:color="auto" w:fill="auto"/>
            <w:vAlign w:val="center"/>
          </w:tcPr>
          <w:p w14:paraId="3BD1C79E" w14:textId="5E144958"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188 271,52</w:t>
            </w:r>
          </w:p>
        </w:tc>
        <w:tc>
          <w:tcPr>
            <w:tcW w:w="492" w:type="pct"/>
            <w:tcBorders>
              <w:top w:val="nil"/>
              <w:left w:val="nil"/>
              <w:bottom w:val="single" w:sz="4" w:space="0" w:color="auto"/>
              <w:right w:val="single" w:sz="4" w:space="0" w:color="auto"/>
            </w:tcBorders>
            <w:shd w:val="clear" w:color="auto" w:fill="auto"/>
            <w:vAlign w:val="center"/>
          </w:tcPr>
          <w:p w14:paraId="79E3BD8E" w14:textId="4B4EA2D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188 271,52</w:t>
            </w:r>
          </w:p>
        </w:tc>
        <w:tc>
          <w:tcPr>
            <w:tcW w:w="394" w:type="pct"/>
            <w:tcBorders>
              <w:top w:val="nil"/>
              <w:left w:val="nil"/>
              <w:bottom w:val="single" w:sz="4" w:space="0" w:color="auto"/>
              <w:right w:val="single" w:sz="4" w:space="0" w:color="auto"/>
            </w:tcBorders>
            <w:shd w:val="clear" w:color="auto" w:fill="auto"/>
            <w:vAlign w:val="center"/>
            <w:hideMark/>
          </w:tcPr>
          <w:p w14:paraId="30EBE387" w14:textId="10D2F13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38 142,65</w:t>
            </w:r>
          </w:p>
        </w:tc>
        <w:tc>
          <w:tcPr>
            <w:tcW w:w="642" w:type="pct"/>
            <w:tcBorders>
              <w:top w:val="nil"/>
              <w:left w:val="nil"/>
              <w:bottom w:val="single" w:sz="4" w:space="0" w:color="auto"/>
              <w:right w:val="single" w:sz="4" w:space="0" w:color="auto"/>
            </w:tcBorders>
            <w:shd w:val="clear" w:color="auto" w:fill="auto"/>
            <w:vAlign w:val="center"/>
            <w:hideMark/>
          </w:tcPr>
          <w:p w14:paraId="64847E18" w14:textId="6C64592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r>
      <w:tr w:rsidR="009A25D3" w:rsidRPr="00D95B6E" w14:paraId="60418700" w14:textId="77777777" w:rsidTr="0019241B">
        <w:trPr>
          <w:trHeight w:val="808"/>
        </w:trPr>
        <w:tc>
          <w:tcPr>
            <w:tcW w:w="589" w:type="pct"/>
            <w:tcBorders>
              <w:top w:val="nil"/>
              <w:left w:val="single" w:sz="4" w:space="0" w:color="auto"/>
              <w:bottom w:val="single" w:sz="4" w:space="0" w:color="auto"/>
              <w:right w:val="single" w:sz="4" w:space="0" w:color="auto"/>
            </w:tcBorders>
            <w:shd w:val="clear" w:color="auto" w:fill="auto"/>
            <w:vAlign w:val="bottom"/>
            <w:hideMark/>
          </w:tcPr>
          <w:p w14:paraId="222E1F70" w14:textId="77777777" w:rsidR="009A25D3" w:rsidRPr="00F77B8C" w:rsidRDefault="009A25D3" w:rsidP="009A25D3">
            <w:pPr>
              <w:spacing w:after="0" w:line="240" w:lineRule="auto"/>
              <w:jc w:val="both"/>
              <w:rPr>
                <w:rFonts w:asciiTheme="majorBidi" w:hAnsiTheme="majorBidi" w:cstheme="majorBidi"/>
                <w:color w:val="000000"/>
                <w:sz w:val="20"/>
                <w:szCs w:val="20"/>
                <w:lang w:val="lt-LT"/>
              </w:rPr>
            </w:pPr>
            <w:r w:rsidRPr="00F77B8C">
              <w:rPr>
                <w:rFonts w:asciiTheme="majorBidi" w:hAnsiTheme="majorBidi" w:cstheme="majorBidi"/>
                <w:color w:val="000000"/>
                <w:sz w:val="20"/>
                <w:szCs w:val="20"/>
                <w:lang w:val="lt-LT"/>
              </w:rPr>
              <w:t>Europos regioninės plėtros fondas</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5E78E1B4" w14:textId="29E891EC"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247 690,00</w:t>
            </w:r>
          </w:p>
        </w:tc>
        <w:tc>
          <w:tcPr>
            <w:tcW w:w="443" w:type="pct"/>
            <w:tcBorders>
              <w:top w:val="nil"/>
              <w:left w:val="nil"/>
              <w:bottom w:val="single" w:sz="4" w:space="0" w:color="auto"/>
              <w:right w:val="single" w:sz="4" w:space="0" w:color="auto"/>
            </w:tcBorders>
            <w:shd w:val="clear" w:color="auto" w:fill="auto"/>
            <w:vAlign w:val="center"/>
            <w:hideMark/>
          </w:tcPr>
          <w:p w14:paraId="5E77A44F" w14:textId="6BE81F0C"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2" w:type="pct"/>
            <w:tcBorders>
              <w:top w:val="nil"/>
              <w:left w:val="nil"/>
              <w:bottom w:val="single" w:sz="4" w:space="0" w:color="auto"/>
              <w:right w:val="single" w:sz="4" w:space="0" w:color="auto"/>
            </w:tcBorders>
            <w:shd w:val="clear" w:color="auto" w:fill="auto"/>
            <w:vAlign w:val="center"/>
            <w:hideMark/>
          </w:tcPr>
          <w:p w14:paraId="2EE75673" w14:textId="5A77FE6F"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3" w:type="pct"/>
            <w:tcBorders>
              <w:top w:val="nil"/>
              <w:left w:val="nil"/>
              <w:bottom w:val="single" w:sz="4" w:space="0" w:color="auto"/>
              <w:right w:val="single" w:sz="4" w:space="0" w:color="auto"/>
            </w:tcBorders>
            <w:shd w:val="clear" w:color="auto" w:fill="auto"/>
            <w:vAlign w:val="center"/>
          </w:tcPr>
          <w:p w14:paraId="7BEC34E4" w14:textId="6146CF83"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single" w:sz="4" w:space="0" w:color="auto"/>
              <w:right w:val="single" w:sz="4" w:space="0" w:color="auto"/>
            </w:tcBorders>
            <w:shd w:val="clear" w:color="auto" w:fill="auto"/>
            <w:vAlign w:val="center"/>
          </w:tcPr>
          <w:p w14:paraId="2FB61B18" w14:textId="077C63C9"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74 290,00</w:t>
            </w:r>
          </w:p>
        </w:tc>
        <w:tc>
          <w:tcPr>
            <w:tcW w:w="492" w:type="pct"/>
            <w:tcBorders>
              <w:top w:val="nil"/>
              <w:left w:val="nil"/>
              <w:bottom w:val="single" w:sz="4" w:space="0" w:color="auto"/>
              <w:right w:val="single" w:sz="4" w:space="0" w:color="auto"/>
            </w:tcBorders>
            <w:shd w:val="clear" w:color="auto" w:fill="auto"/>
            <w:vAlign w:val="center"/>
          </w:tcPr>
          <w:p w14:paraId="783A42C1" w14:textId="4A0CCE37"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57 800,00</w:t>
            </w:r>
          </w:p>
        </w:tc>
        <w:tc>
          <w:tcPr>
            <w:tcW w:w="492" w:type="pct"/>
            <w:tcBorders>
              <w:top w:val="nil"/>
              <w:left w:val="nil"/>
              <w:bottom w:val="single" w:sz="4" w:space="0" w:color="auto"/>
              <w:right w:val="single" w:sz="4" w:space="0" w:color="auto"/>
            </w:tcBorders>
            <w:shd w:val="clear" w:color="auto" w:fill="auto"/>
            <w:vAlign w:val="center"/>
          </w:tcPr>
          <w:p w14:paraId="6E1FDA8D" w14:textId="684FF6A9"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57 800,00</w:t>
            </w:r>
          </w:p>
        </w:tc>
        <w:tc>
          <w:tcPr>
            <w:tcW w:w="394" w:type="pct"/>
            <w:tcBorders>
              <w:top w:val="nil"/>
              <w:left w:val="nil"/>
              <w:bottom w:val="single" w:sz="4" w:space="0" w:color="auto"/>
              <w:right w:val="single" w:sz="4" w:space="0" w:color="auto"/>
            </w:tcBorders>
            <w:shd w:val="clear" w:color="auto" w:fill="auto"/>
            <w:vAlign w:val="center"/>
            <w:hideMark/>
          </w:tcPr>
          <w:p w14:paraId="5710378D" w14:textId="1D4D1FD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57 800,00</w:t>
            </w:r>
          </w:p>
        </w:tc>
        <w:tc>
          <w:tcPr>
            <w:tcW w:w="642" w:type="pct"/>
            <w:tcBorders>
              <w:top w:val="nil"/>
              <w:left w:val="nil"/>
              <w:bottom w:val="single" w:sz="4" w:space="0" w:color="auto"/>
              <w:right w:val="single" w:sz="4" w:space="0" w:color="auto"/>
            </w:tcBorders>
            <w:shd w:val="clear" w:color="auto" w:fill="auto"/>
            <w:vAlign w:val="center"/>
            <w:hideMark/>
          </w:tcPr>
          <w:p w14:paraId="242FFE75" w14:textId="1C1BBC21"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r>
      <w:tr w:rsidR="009A25D3" w:rsidRPr="00D95B6E" w14:paraId="5DFB95E2" w14:textId="77777777" w:rsidTr="0019241B">
        <w:trPr>
          <w:trHeight w:val="543"/>
        </w:trPr>
        <w:tc>
          <w:tcPr>
            <w:tcW w:w="589" w:type="pct"/>
            <w:tcBorders>
              <w:top w:val="nil"/>
              <w:left w:val="single" w:sz="4" w:space="0" w:color="auto"/>
              <w:bottom w:val="single" w:sz="4" w:space="0" w:color="auto"/>
              <w:right w:val="single" w:sz="4" w:space="0" w:color="auto"/>
            </w:tcBorders>
            <w:shd w:val="clear" w:color="auto" w:fill="auto"/>
            <w:vAlign w:val="bottom"/>
            <w:hideMark/>
          </w:tcPr>
          <w:p w14:paraId="4CE4E331" w14:textId="77777777" w:rsidR="009A25D3" w:rsidRPr="00F77B8C" w:rsidRDefault="009A25D3" w:rsidP="009A25D3">
            <w:pPr>
              <w:spacing w:after="0" w:line="240" w:lineRule="auto"/>
              <w:jc w:val="both"/>
              <w:rPr>
                <w:rFonts w:asciiTheme="majorBidi" w:hAnsiTheme="majorBidi" w:cstheme="majorBidi"/>
                <w:color w:val="000000"/>
                <w:sz w:val="20"/>
                <w:szCs w:val="20"/>
                <w:lang w:val="lt-LT"/>
              </w:rPr>
            </w:pPr>
            <w:r w:rsidRPr="00F77B8C">
              <w:rPr>
                <w:rFonts w:asciiTheme="majorBidi" w:hAnsiTheme="majorBidi" w:cstheme="majorBidi"/>
                <w:color w:val="000000"/>
                <w:sz w:val="20"/>
                <w:szCs w:val="20"/>
                <w:lang w:val="lt-LT"/>
              </w:rPr>
              <w:t>LR valstybės biudžetas</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03ECA0A0" w14:textId="617812C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149 999,43</w:t>
            </w:r>
          </w:p>
        </w:tc>
        <w:tc>
          <w:tcPr>
            <w:tcW w:w="443" w:type="pct"/>
            <w:tcBorders>
              <w:top w:val="nil"/>
              <w:left w:val="nil"/>
              <w:bottom w:val="single" w:sz="4" w:space="0" w:color="auto"/>
              <w:right w:val="single" w:sz="4" w:space="0" w:color="auto"/>
            </w:tcBorders>
            <w:shd w:val="clear" w:color="auto" w:fill="auto"/>
            <w:vAlign w:val="center"/>
            <w:hideMark/>
          </w:tcPr>
          <w:p w14:paraId="27DADB17" w14:textId="037DDE94"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2" w:type="pct"/>
            <w:tcBorders>
              <w:top w:val="nil"/>
              <w:left w:val="nil"/>
              <w:bottom w:val="single" w:sz="4" w:space="0" w:color="auto"/>
              <w:right w:val="single" w:sz="4" w:space="0" w:color="auto"/>
            </w:tcBorders>
            <w:shd w:val="clear" w:color="auto" w:fill="auto"/>
            <w:vAlign w:val="center"/>
            <w:hideMark/>
          </w:tcPr>
          <w:p w14:paraId="1213C757" w14:textId="70686CA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3" w:type="pct"/>
            <w:tcBorders>
              <w:top w:val="nil"/>
              <w:left w:val="nil"/>
              <w:bottom w:val="single" w:sz="4" w:space="0" w:color="auto"/>
              <w:right w:val="single" w:sz="4" w:space="0" w:color="auto"/>
            </w:tcBorders>
            <w:shd w:val="clear" w:color="auto" w:fill="auto"/>
            <w:vAlign w:val="center"/>
          </w:tcPr>
          <w:p w14:paraId="1BD3211C" w14:textId="7493B08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single" w:sz="4" w:space="0" w:color="auto"/>
              <w:right w:val="single" w:sz="4" w:space="0" w:color="auto"/>
            </w:tcBorders>
            <w:shd w:val="clear" w:color="auto" w:fill="auto"/>
            <w:vAlign w:val="center"/>
          </w:tcPr>
          <w:p w14:paraId="0DA9F41C" w14:textId="32CBE8A1"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46 219,61</w:t>
            </w:r>
          </w:p>
        </w:tc>
        <w:tc>
          <w:tcPr>
            <w:tcW w:w="492" w:type="pct"/>
            <w:tcBorders>
              <w:top w:val="nil"/>
              <w:left w:val="nil"/>
              <w:bottom w:val="single" w:sz="4" w:space="0" w:color="auto"/>
              <w:right w:val="single" w:sz="4" w:space="0" w:color="auto"/>
            </w:tcBorders>
            <w:shd w:val="clear" w:color="auto" w:fill="auto"/>
            <w:vAlign w:val="center"/>
          </w:tcPr>
          <w:p w14:paraId="4C068DD8" w14:textId="53A83AAF"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43 424,39</w:t>
            </w:r>
          </w:p>
        </w:tc>
        <w:tc>
          <w:tcPr>
            <w:tcW w:w="492" w:type="pct"/>
            <w:tcBorders>
              <w:top w:val="nil"/>
              <w:left w:val="nil"/>
              <w:bottom w:val="single" w:sz="4" w:space="0" w:color="auto"/>
              <w:right w:val="single" w:sz="4" w:space="0" w:color="auto"/>
            </w:tcBorders>
            <w:shd w:val="clear" w:color="auto" w:fill="auto"/>
            <w:vAlign w:val="center"/>
          </w:tcPr>
          <w:p w14:paraId="327C6FBC" w14:textId="77E02F6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43 424,39</w:t>
            </w:r>
          </w:p>
        </w:tc>
        <w:tc>
          <w:tcPr>
            <w:tcW w:w="394" w:type="pct"/>
            <w:tcBorders>
              <w:top w:val="nil"/>
              <w:left w:val="nil"/>
              <w:bottom w:val="single" w:sz="4" w:space="0" w:color="auto"/>
              <w:right w:val="single" w:sz="4" w:space="0" w:color="auto"/>
            </w:tcBorders>
            <w:shd w:val="clear" w:color="auto" w:fill="auto"/>
            <w:vAlign w:val="center"/>
            <w:hideMark/>
          </w:tcPr>
          <w:p w14:paraId="6AD75816" w14:textId="371C32A2"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16 931,06</w:t>
            </w:r>
          </w:p>
        </w:tc>
        <w:tc>
          <w:tcPr>
            <w:tcW w:w="642" w:type="pct"/>
            <w:tcBorders>
              <w:top w:val="nil"/>
              <w:left w:val="nil"/>
              <w:bottom w:val="single" w:sz="4" w:space="0" w:color="auto"/>
              <w:right w:val="single" w:sz="4" w:space="0" w:color="auto"/>
            </w:tcBorders>
            <w:shd w:val="clear" w:color="auto" w:fill="auto"/>
            <w:vAlign w:val="center"/>
            <w:hideMark/>
          </w:tcPr>
          <w:p w14:paraId="625B2732" w14:textId="1C9280D1"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r>
      <w:tr w:rsidR="009A25D3" w:rsidRPr="00D95B6E" w14:paraId="693F9199" w14:textId="77777777" w:rsidTr="0019241B">
        <w:trPr>
          <w:trHeight w:val="543"/>
        </w:trPr>
        <w:tc>
          <w:tcPr>
            <w:tcW w:w="589" w:type="pct"/>
            <w:tcBorders>
              <w:top w:val="nil"/>
              <w:left w:val="single" w:sz="4" w:space="0" w:color="auto"/>
              <w:bottom w:val="single" w:sz="4" w:space="0" w:color="auto"/>
              <w:right w:val="single" w:sz="4" w:space="0" w:color="auto"/>
            </w:tcBorders>
            <w:shd w:val="clear" w:color="auto" w:fill="auto"/>
            <w:vAlign w:val="bottom"/>
            <w:hideMark/>
          </w:tcPr>
          <w:p w14:paraId="17B1EE73" w14:textId="77777777" w:rsidR="009A25D3" w:rsidRPr="00F77B8C" w:rsidRDefault="009A25D3" w:rsidP="009A25D3">
            <w:pPr>
              <w:spacing w:after="0" w:line="240" w:lineRule="auto"/>
              <w:jc w:val="both"/>
              <w:rPr>
                <w:rFonts w:asciiTheme="majorBidi" w:hAnsiTheme="majorBidi" w:cstheme="majorBidi"/>
                <w:color w:val="000000"/>
                <w:sz w:val="20"/>
                <w:szCs w:val="20"/>
                <w:lang w:val="lt-LT"/>
              </w:rPr>
            </w:pPr>
            <w:r w:rsidRPr="00F77B8C">
              <w:rPr>
                <w:rFonts w:asciiTheme="majorBidi" w:hAnsiTheme="majorBidi" w:cstheme="majorBidi"/>
                <w:color w:val="000000"/>
                <w:sz w:val="20"/>
                <w:szCs w:val="20"/>
                <w:lang w:val="lt-LT"/>
              </w:rPr>
              <w:t>Savivaldybės biudžeto lėšos</w:t>
            </w:r>
          </w:p>
        </w:tc>
        <w:tc>
          <w:tcPr>
            <w:tcW w:w="520" w:type="pct"/>
            <w:tcBorders>
              <w:top w:val="nil"/>
              <w:left w:val="single" w:sz="4" w:space="0" w:color="auto"/>
              <w:bottom w:val="single" w:sz="4" w:space="0" w:color="auto"/>
              <w:right w:val="single" w:sz="4" w:space="0" w:color="auto"/>
            </w:tcBorders>
            <w:shd w:val="clear" w:color="auto" w:fill="auto"/>
            <w:vAlign w:val="center"/>
            <w:hideMark/>
          </w:tcPr>
          <w:p w14:paraId="2015621C" w14:textId="1EA00114"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257 860,66</w:t>
            </w:r>
          </w:p>
        </w:tc>
        <w:tc>
          <w:tcPr>
            <w:tcW w:w="443" w:type="pct"/>
            <w:tcBorders>
              <w:top w:val="nil"/>
              <w:left w:val="nil"/>
              <w:bottom w:val="single" w:sz="4" w:space="0" w:color="auto"/>
              <w:right w:val="single" w:sz="4" w:space="0" w:color="auto"/>
            </w:tcBorders>
            <w:shd w:val="clear" w:color="auto" w:fill="auto"/>
            <w:vAlign w:val="center"/>
            <w:hideMark/>
          </w:tcPr>
          <w:p w14:paraId="6F6185B7" w14:textId="313C0B7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2" w:type="pct"/>
            <w:tcBorders>
              <w:top w:val="nil"/>
              <w:left w:val="nil"/>
              <w:bottom w:val="single" w:sz="4" w:space="0" w:color="auto"/>
              <w:right w:val="single" w:sz="4" w:space="0" w:color="auto"/>
            </w:tcBorders>
            <w:shd w:val="clear" w:color="auto" w:fill="auto"/>
            <w:vAlign w:val="center"/>
            <w:hideMark/>
          </w:tcPr>
          <w:p w14:paraId="0B53AA81" w14:textId="2DCD06C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3" w:type="pct"/>
            <w:tcBorders>
              <w:top w:val="nil"/>
              <w:left w:val="nil"/>
              <w:bottom w:val="single" w:sz="4" w:space="0" w:color="auto"/>
              <w:right w:val="single" w:sz="4" w:space="0" w:color="auto"/>
            </w:tcBorders>
            <w:shd w:val="clear" w:color="auto" w:fill="auto"/>
            <w:vAlign w:val="center"/>
          </w:tcPr>
          <w:p w14:paraId="23C0D56E" w14:textId="60E80003"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single" w:sz="4" w:space="0" w:color="auto"/>
              <w:right w:val="single" w:sz="4" w:space="0" w:color="auto"/>
            </w:tcBorders>
            <w:shd w:val="clear" w:color="auto" w:fill="auto"/>
            <w:vAlign w:val="center"/>
          </w:tcPr>
          <w:p w14:paraId="37C8AA23" w14:textId="4FCF5195"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79 455,09</w:t>
            </w:r>
          </w:p>
        </w:tc>
        <w:tc>
          <w:tcPr>
            <w:tcW w:w="492" w:type="pct"/>
            <w:tcBorders>
              <w:top w:val="nil"/>
              <w:left w:val="nil"/>
              <w:bottom w:val="single" w:sz="4" w:space="0" w:color="auto"/>
              <w:right w:val="single" w:sz="4" w:space="0" w:color="auto"/>
            </w:tcBorders>
            <w:shd w:val="clear" w:color="auto" w:fill="auto"/>
            <w:vAlign w:val="center"/>
          </w:tcPr>
          <w:p w14:paraId="2833DE01" w14:textId="5F79AE13"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74 649,89</w:t>
            </w:r>
          </w:p>
        </w:tc>
        <w:tc>
          <w:tcPr>
            <w:tcW w:w="492" w:type="pct"/>
            <w:tcBorders>
              <w:top w:val="nil"/>
              <w:left w:val="nil"/>
              <w:bottom w:val="single" w:sz="4" w:space="0" w:color="auto"/>
              <w:right w:val="single" w:sz="4" w:space="0" w:color="auto"/>
            </w:tcBorders>
            <w:shd w:val="clear" w:color="auto" w:fill="auto"/>
            <w:vAlign w:val="center"/>
          </w:tcPr>
          <w:p w14:paraId="68D8854E" w14:textId="5A17ECC9"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74 649,89</w:t>
            </w:r>
          </w:p>
        </w:tc>
        <w:tc>
          <w:tcPr>
            <w:tcW w:w="394" w:type="pct"/>
            <w:tcBorders>
              <w:top w:val="nil"/>
              <w:left w:val="nil"/>
              <w:bottom w:val="single" w:sz="4" w:space="0" w:color="auto"/>
              <w:right w:val="single" w:sz="4" w:space="0" w:color="auto"/>
            </w:tcBorders>
            <w:shd w:val="clear" w:color="auto" w:fill="auto"/>
            <w:vAlign w:val="center"/>
            <w:hideMark/>
          </w:tcPr>
          <w:p w14:paraId="557F0356" w14:textId="580AE626"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29 105,80</w:t>
            </w:r>
          </w:p>
        </w:tc>
        <w:tc>
          <w:tcPr>
            <w:tcW w:w="642" w:type="pct"/>
            <w:tcBorders>
              <w:top w:val="nil"/>
              <w:left w:val="nil"/>
              <w:bottom w:val="single" w:sz="4" w:space="0" w:color="auto"/>
              <w:right w:val="single" w:sz="4" w:space="0" w:color="auto"/>
            </w:tcBorders>
            <w:shd w:val="clear" w:color="auto" w:fill="auto"/>
            <w:vAlign w:val="center"/>
            <w:hideMark/>
          </w:tcPr>
          <w:p w14:paraId="04AFD9B4" w14:textId="50BAA6FD"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r>
      <w:tr w:rsidR="009A25D3" w:rsidRPr="00F77B8C" w14:paraId="68EC3E6E" w14:textId="77777777" w:rsidTr="0019241B">
        <w:trPr>
          <w:trHeight w:val="313"/>
        </w:trPr>
        <w:tc>
          <w:tcPr>
            <w:tcW w:w="589" w:type="pct"/>
            <w:tcBorders>
              <w:top w:val="nil"/>
              <w:left w:val="single" w:sz="4" w:space="0" w:color="auto"/>
              <w:bottom w:val="single" w:sz="4" w:space="0" w:color="auto"/>
              <w:right w:val="single" w:sz="4" w:space="0" w:color="auto"/>
            </w:tcBorders>
            <w:shd w:val="clear" w:color="auto" w:fill="auto"/>
            <w:vAlign w:val="bottom"/>
            <w:hideMark/>
          </w:tcPr>
          <w:p w14:paraId="46C19829" w14:textId="77777777" w:rsidR="009A25D3" w:rsidRPr="00F77B8C" w:rsidRDefault="009A25D3" w:rsidP="009A25D3">
            <w:pPr>
              <w:spacing w:after="0" w:line="240" w:lineRule="auto"/>
              <w:jc w:val="both"/>
              <w:rPr>
                <w:rFonts w:asciiTheme="majorBidi" w:hAnsiTheme="majorBidi" w:cstheme="majorBidi"/>
                <w:color w:val="000000"/>
                <w:sz w:val="20"/>
                <w:szCs w:val="20"/>
                <w:lang w:val="lt-LT"/>
              </w:rPr>
            </w:pPr>
            <w:r w:rsidRPr="00F77B8C">
              <w:rPr>
                <w:rFonts w:asciiTheme="majorBidi" w:hAnsiTheme="majorBidi" w:cstheme="majorBidi"/>
                <w:color w:val="000000"/>
                <w:sz w:val="20"/>
                <w:szCs w:val="20"/>
                <w:lang w:val="lt-LT"/>
              </w:rPr>
              <w:t>Privačios lėšos</w:t>
            </w:r>
          </w:p>
        </w:tc>
        <w:tc>
          <w:tcPr>
            <w:tcW w:w="520" w:type="pct"/>
            <w:tcBorders>
              <w:top w:val="nil"/>
              <w:left w:val="single" w:sz="4" w:space="0" w:color="auto"/>
              <w:bottom w:val="nil"/>
              <w:right w:val="single" w:sz="4" w:space="0" w:color="auto"/>
            </w:tcBorders>
            <w:shd w:val="clear" w:color="auto" w:fill="auto"/>
            <w:vAlign w:val="center"/>
            <w:hideMark/>
          </w:tcPr>
          <w:p w14:paraId="0BF74739" w14:textId="0F6A3BA2"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3" w:type="pct"/>
            <w:tcBorders>
              <w:top w:val="nil"/>
              <w:left w:val="nil"/>
              <w:bottom w:val="nil"/>
              <w:right w:val="single" w:sz="4" w:space="0" w:color="auto"/>
            </w:tcBorders>
            <w:shd w:val="clear" w:color="auto" w:fill="auto"/>
            <w:vAlign w:val="center"/>
            <w:hideMark/>
          </w:tcPr>
          <w:p w14:paraId="2873FF85" w14:textId="7FC9E222"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42" w:type="pct"/>
            <w:tcBorders>
              <w:top w:val="nil"/>
              <w:left w:val="nil"/>
              <w:bottom w:val="nil"/>
              <w:right w:val="single" w:sz="4" w:space="0" w:color="auto"/>
            </w:tcBorders>
            <w:shd w:val="clear" w:color="auto" w:fill="auto"/>
            <w:vAlign w:val="center"/>
            <w:hideMark/>
          </w:tcPr>
          <w:p w14:paraId="051E526F" w14:textId="21E02978"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3" w:type="pct"/>
            <w:tcBorders>
              <w:top w:val="nil"/>
              <w:left w:val="nil"/>
              <w:bottom w:val="nil"/>
              <w:right w:val="single" w:sz="4" w:space="0" w:color="auto"/>
            </w:tcBorders>
            <w:shd w:val="clear" w:color="auto" w:fill="auto"/>
            <w:vAlign w:val="center"/>
          </w:tcPr>
          <w:p w14:paraId="774D19E1" w14:textId="3F554C54"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nil"/>
              <w:right w:val="single" w:sz="4" w:space="0" w:color="auto"/>
            </w:tcBorders>
            <w:shd w:val="clear" w:color="auto" w:fill="auto"/>
            <w:vAlign w:val="center"/>
          </w:tcPr>
          <w:p w14:paraId="63E6B75C" w14:textId="352C2243"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nil"/>
              <w:right w:val="single" w:sz="4" w:space="0" w:color="auto"/>
            </w:tcBorders>
            <w:shd w:val="clear" w:color="auto" w:fill="auto"/>
            <w:vAlign w:val="center"/>
          </w:tcPr>
          <w:p w14:paraId="2515308C" w14:textId="792B31BD"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492" w:type="pct"/>
            <w:tcBorders>
              <w:top w:val="nil"/>
              <w:left w:val="nil"/>
              <w:bottom w:val="nil"/>
              <w:right w:val="single" w:sz="4" w:space="0" w:color="auto"/>
            </w:tcBorders>
            <w:shd w:val="clear" w:color="auto" w:fill="auto"/>
            <w:vAlign w:val="center"/>
          </w:tcPr>
          <w:p w14:paraId="38F42275" w14:textId="092011D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394" w:type="pct"/>
            <w:tcBorders>
              <w:top w:val="nil"/>
              <w:left w:val="nil"/>
              <w:bottom w:val="nil"/>
              <w:right w:val="single" w:sz="4" w:space="0" w:color="auto"/>
            </w:tcBorders>
            <w:shd w:val="clear" w:color="auto" w:fill="auto"/>
            <w:vAlign w:val="center"/>
            <w:hideMark/>
          </w:tcPr>
          <w:p w14:paraId="08DAB3CE" w14:textId="410760D7"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c>
          <w:tcPr>
            <w:tcW w:w="642" w:type="pct"/>
            <w:tcBorders>
              <w:top w:val="nil"/>
              <w:left w:val="nil"/>
              <w:bottom w:val="nil"/>
              <w:right w:val="single" w:sz="4" w:space="0" w:color="auto"/>
            </w:tcBorders>
            <w:shd w:val="clear" w:color="auto" w:fill="auto"/>
            <w:vAlign w:val="center"/>
            <w:hideMark/>
          </w:tcPr>
          <w:p w14:paraId="49309C62" w14:textId="191BFFCA"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color w:val="000000"/>
                <w:sz w:val="20"/>
                <w:szCs w:val="20"/>
              </w:rPr>
              <w:t>0,00</w:t>
            </w:r>
          </w:p>
        </w:tc>
      </w:tr>
      <w:tr w:rsidR="009A25D3" w:rsidRPr="00F77B8C" w14:paraId="2415315A" w14:textId="77777777" w:rsidTr="0019241B">
        <w:trPr>
          <w:trHeight w:val="313"/>
        </w:trPr>
        <w:tc>
          <w:tcPr>
            <w:tcW w:w="589" w:type="pct"/>
            <w:tcBorders>
              <w:top w:val="single" w:sz="4" w:space="0" w:color="auto"/>
              <w:left w:val="single" w:sz="4" w:space="0" w:color="auto"/>
              <w:bottom w:val="single" w:sz="4" w:space="0" w:color="auto"/>
              <w:right w:val="single" w:sz="4" w:space="0" w:color="auto"/>
            </w:tcBorders>
            <w:shd w:val="clear" w:color="auto" w:fill="auto"/>
            <w:vAlign w:val="bottom"/>
          </w:tcPr>
          <w:p w14:paraId="7F083F1E" w14:textId="360B2022" w:rsidR="009A25D3" w:rsidRPr="00F77B8C" w:rsidRDefault="009A25D3" w:rsidP="009A25D3">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Iš viso:</w:t>
            </w:r>
          </w:p>
        </w:tc>
        <w:tc>
          <w:tcPr>
            <w:tcW w:w="520" w:type="pct"/>
            <w:tcBorders>
              <w:top w:val="single" w:sz="8" w:space="0" w:color="auto"/>
              <w:left w:val="single" w:sz="4" w:space="0" w:color="auto"/>
              <w:bottom w:val="single" w:sz="8" w:space="0" w:color="auto"/>
              <w:right w:val="single" w:sz="4" w:space="0" w:color="auto"/>
            </w:tcBorders>
            <w:shd w:val="clear" w:color="auto" w:fill="auto"/>
            <w:vAlign w:val="bottom"/>
          </w:tcPr>
          <w:p w14:paraId="7A6A6013" w14:textId="0305EDA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1 257 856,86</w:t>
            </w:r>
          </w:p>
        </w:tc>
        <w:tc>
          <w:tcPr>
            <w:tcW w:w="443" w:type="pct"/>
            <w:tcBorders>
              <w:top w:val="single" w:sz="8" w:space="0" w:color="auto"/>
              <w:left w:val="nil"/>
              <w:bottom w:val="single" w:sz="8" w:space="0" w:color="auto"/>
              <w:right w:val="single" w:sz="4" w:space="0" w:color="auto"/>
            </w:tcBorders>
            <w:shd w:val="clear" w:color="auto" w:fill="auto"/>
            <w:vAlign w:val="bottom"/>
          </w:tcPr>
          <w:p w14:paraId="5DF4B49C" w14:textId="38DFD3D4"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0,00</w:t>
            </w:r>
          </w:p>
        </w:tc>
        <w:tc>
          <w:tcPr>
            <w:tcW w:w="442" w:type="pct"/>
            <w:tcBorders>
              <w:top w:val="single" w:sz="8" w:space="0" w:color="auto"/>
              <w:left w:val="nil"/>
              <w:bottom w:val="single" w:sz="8" w:space="0" w:color="auto"/>
              <w:right w:val="single" w:sz="4" w:space="0" w:color="auto"/>
            </w:tcBorders>
            <w:shd w:val="clear" w:color="auto" w:fill="auto"/>
            <w:vAlign w:val="bottom"/>
          </w:tcPr>
          <w:p w14:paraId="0FC19A51" w14:textId="6D57D45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0,00</w:t>
            </w:r>
          </w:p>
        </w:tc>
        <w:tc>
          <w:tcPr>
            <w:tcW w:w="493" w:type="pct"/>
            <w:tcBorders>
              <w:top w:val="single" w:sz="8" w:space="0" w:color="auto"/>
              <w:left w:val="nil"/>
              <w:bottom w:val="single" w:sz="8" w:space="0" w:color="auto"/>
              <w:right w:val="single" w:sz="4" w:space="0" w:color="auto"/>
            </w:tcBorders>
            <w:shd w:val="clear" w:color="auto" w:fill="auto"/>
            <w:vAlign w:val="bottom"/>
          </w:tcPr>
          <w:p w14:paraId="1149E082" w14:textId="465E192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0,00</w:t>
            </w:r>
          </w:p>
        </w:tc>
        <w:tc>
          <w:tcPr>
            <w:tcW w:w="492" w:type="pct"/>
            <w:tcBorders>
              <w:top w:val="single" w:sz="8" w:space="0" w:color="auto"/>
              <w:left w:val="nil"/>
              <w:bottom w:val="single" w:sz="8" w:space="0" w:color="auto"/>
              <w:right w:val="single" w:sz="4" w:space="0" w:color="auto"/>
            </w:tcBorders>
            <w:shd w:val="clear" w:color="auto" w:fill="auto"/>
            <w:vAlign w:val="bottom"/>
          </w:tcPr>
          <w:p w14:paraId="5A368EDA" w14:textId="531AED00"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387 585,79</w:t>
            </w:r>
          </w:p>
        </w:tc>
        <w:tc>
          <w:tcPr>
            <w:tcW w:w="492" w:type="pct"/>
            <w:tcBorders>
              <w:top w:val="single" w:sz="8" w:space="0" w:color="auto"/>
              <w:left w:val="nil"/>
              <w:bottom w:val="single" w:sz="8" w:space="0" w:color="auto"/>
              <w:right w:val="single" w:sz="4" w:space="0" w:color="auto"/>
            </w:tcBorders>
            <w:shd w:val="clear" w:color="auto" w:fill="auto"/>
            <w:vAlign w:val="bottom"/>
          </w:tcPr>
          <w:p w14:paraId="7A1320CD" w14:textId="4B02EB1F"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364 145,79</w:t>
            </w:r>
          </w:p>
        </w:tc>
        <w:tc>
          <w:tcPr>
            <w:tcW w:w="492" w:type="pct"/>
            <w:tcBorders>
              <w:top w:val="single" w:sz="8" w:space="0" w:color="auto"/>
              <w:left w:val="nil"/>
              <w:bottom w:val="single" w:sz="8" w:space="0" w:color="auto"/>
              <w:right w:val="single" w:sz="4" w:space="0" w:color="auto"/>
            </w:tcBorders>
            <w:shd w:val="clear" w:color="auto" w:fill="auto"/>
            <w:vAlign w:val="bottom"/>
          </w:tcPr>
          <w:p w14:paraId="4ADE4FFC" w14:textId="4A02E119"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364 145,79</w:t>
            </w:r>
          </w:p>
        </w:tc>
        <w:tc>
          <w:tcPr>
            <w:tcW w:w="394" w:type="pct"/>
            <w:tcBorders>
              <w:top w:val="single" w:sz="8" w:space="0" w:color="auto"/>
              <w:left w:val="nil"/>
              <w:bottom w:val="single" w:sz="8" w:space="0" w:color="auto"/>
              <w:right w:val="single" w:sz="4" w:space="0" w:color="auto"/>
            </w:tcBorders>
            <w:shd w:val="clear" w:color="auto" w:fill="auto"/>
            <w:vAlign w:val="bottom"/>
          </w:tcPr>
          <w:p w14:paraId="4DAF4599" w14:textId="0274ACEB"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141 979,50</w:t>
            </w:r>
          </w:p>
        </w:tc>
        <w:tc>
          <w:tcPr>
            <w:tcW w:w="642" w:type="pct"/>
            <w:tcBorders>
              <w:top w:val="single" w:sz="8" w:space="0" w:color="auto"/>
              <w:left w:val="nil"/>
              <w:bottom w:val="single" w:sz="8" w:space="0" w:color="auto"/>
              <w:right w:val="single" w:sz="4" w:space="0" w:color="auto"/>
            </w:tcBorders>
            <w:shd w:val="clear" w:color="auto" w:fill="auto"/>
            <w:vAlign w:val="bottom"/>
          </w:tcPr>
          <w:p w14:paraId="580DCA42" w14:textId="1DAF570C" w:rsidR="009A25D3" w:rsidRPr="00F77B8C" w:rsidRDefault="009A25D3" w:rsidP="009A25D3">
            <w:pPr>
              <w:spacing w:after="0" w:line="240" w:lineRule="auto"/>
              <w:jc w:val="center"/>
              <w:rPr>
                <w:rFonts w:asciiTheme="majorBidi" w:hAnsiTheme="majorBidi" w:cstheme="majorBidi"/>
                <w:color w:val="000000"/>
                <w:sz w:val="20"/>
                <w:szCs w:val="20"/>
                <w:lang w:val="lt-LT"/>
              </w:rPr>
            </w:pPr>
            <w:r w:rsidRPr="00F77B8C">
              <w:rPr>
                <w:rFonts w:asciiTheme="majorBidi" w:hAnsiTheme="majorBidi" w:cstheme="majorBidi"/>
                <w:b/>
                <w:bCs/>
                <w:color w:val="000000"/>
                <w:sz w:val="20"/>
                <w:szCs w:val="20"/>
              </w:rPr>
              <w:t>0,00</w:t>
            </w:r>
          </w:p>
        </w:tc>
      </w:tr>
    </w:tbl>
    <w:p w14:paraId="6F309C9E" w14:textId="77777777" w:rsidR="006555C7" w:rsidRPr="00F77B8C" w:rsidRDefault="006555C7" w:rsidP="00EC520E">
      <w:pPr>
        <w:jc w:val="both"/>
        <w:rPr>
          <w:rFonts w:asciiTheme="majorBidi" w:hAnsiTheme="majorBidi" w:cstheme="majorBidi"/>
          <w:sz w:val="20"/>
          <w:szCs w:val="20"/>
          <w:lang w:val="lt-LT" w:eastAsia="lt-LT"/>
        </w:rPr>
      </w:pPr>
    </w:p>
    <w:tbl>
      <w:tblPr>
        <w:tblW w:w="5210" w:type="pct"/>
        <w:tblLook w:val="04A0" w:firstRow="1" w:lastRow="0" w:firstColumn="1" w:lastColumn="0" w:noHBand="0" w:noVBand="1"/>
      </w:tblPr>
      <w:tblGrid>
        <w:gridCol w:w="1924"/>
        <w:gridCol w:w="1306"/>
        <w:gridCol w:w="1262"/>
        <w:gridCol w:w="1259"/>
        <w:gridCol w:w="1262"/>
        <w:gridCol w:w="1402"/>
        <w:gridCol w:w="1402"/>
        <w:gridCol w:w="1405"/>
        <w:gridCol w:w="1259"/>
        <w:gridCol w:w="1826"/>
      </w:tblGrid>
      <w:tr w:rsidR="00CE7048" w:rsidRPr="00F77B8C" w14:paraId="2B01FE6E" w14:textId="77777777" w:rsidTr="00D9497D">
        <w:trPr>
          <w:trHeight w:val="745"/>
        </w:trPr>
        <w:tc>
          <w:tcPr>
            <w:tcW w:w="672" w:type="pct"/>
            <w:tcBorders>
              <w:top w:val="single" w:sz="8" w:space="0" w:color="auto"/>
              <w:left w:val="single" w:sz="8" w:space="0" w:color="auto"/>
              <w:bottom w:val="single" w:sz="8" w:space="0" w:color="auto"/>
              <w:right w:val="single" w:sz="4" w:space="0" w:color="auto"/>
            </w:tcBorders>
            <w:shd w:val="clear" w:color="auto" w:fill="C5E0B3" w:themeFill="accent6" w:themeFillTint="66"/>
            <w:vAlign w:val="center"/>
            <w:hideMark/>
          </w:tcPr>
          <w:p w14:paraId="35B13A8C"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Lėšos strategijos administravimui</w:t>
            </w:r>
          </w:p>
        </w:tc>
        <w:tc>
          <w:tcPr>
            <w:tcW w:w="456" w:type="pct"/>
            <w:tcBorders>
              <w:top w:val="single" w:sz="8" w:space="0" w:color="auto"/>
              <w:left w:val="nil"/>
              <w:bottom w:val="single" w:sz="8" w:space="0" w:color="auto"/>
              <w:right w:val="single" w:sz="4" w:space="0" w:color="auto"/>
            </w:tcBorders>
            <w:shd w:val="clear" w:color="auto" w:fill="C5E0B3" w:themeFill="accent6" w:themeFillTint="66"/>
            <w:vAlign w:val="center"/>
            <w:hideMark/>
          </w:tcPr>
          <w:p w14:paraId="6B1FCB7F"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iš viso:</w:t>
            </w:r>
          </w:p>
        </w:tc>
        <w:tc>
          <w:tcPr>
            <w:tcW w:w="441"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3DCEC1A5"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2022 m.</w:t>
            </w:r>
          </w:p>
        </w:tc>
        <w:tc>
          <w:tcPr>
            <w:tcW w:w="440"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3FE7B02E"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2023 m.</w:t>
            </w:r>
          </w:p>
        </w:tc>
        <w:tc>
          <w:tcPr>
            <w:tcW w:w="441"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365EBB5D"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2024 m.</w:t>
            </w:r>
          </w:p>
        </w:tc>
        <w:tc>
          <w:tcPr>
            <w:tcW w:w="490"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6B46B2C7"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2025 m.</w:t>
            </w:r>
          </w:p>
        </w:tc>
        <w:tc>
          <w:tcPr>
            <w:tcW w:w="490"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12456DE3"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2026 m.</w:t>
            </w:r>
          </w:p>
        </w:tc>
        <w:tc>
          <w:tcPr>
            <w:tcW w:w="491"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0C955F08"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2027 m.</w:t>
            </w:r>
          </w:p>
        </w:tc>
        <w:tc>
          <w:tcPr>
            <w:tcW w:w="440" w:type="pct"/>
            <w:tcBorders>
              <w:top w:val="single" w:sz="8" w:space="0" w:color="auto"/>
              <w:left w:val="nil"/>
              <w:bottom w:val="single" w:sz="8" w:space="0" w:color="auto"/>
              <w:right w:val="single" w:sz="4" w:space="0" w:color="auto"/>
            </w:tcBorders>
            <w:shd w:val="clear" w:color="auto" w:fill="C5E0B3" w:themeFill="accent6" w:themeFillTint="66"/>
            <w:noWrap/>
            <w:vAlign w:val="center"/>
            <w:hideMark/>
          </w:tcPr>
          <w:p w14:paraId="596B66E8"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2028 m.</w:t>
            </w:r>
          </w:p>
        </w:tc>
        <w:tc>
          <w:tcPr>
            <w:tcW w:w="638" w:type="pct"/>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14:paraId="0857CA8B" w14:textId="77777777" w:rsidR="00A8074D" w:rsidRPr="00F77B8C" w:rsidRDefault="00A8074D" w:rsidP="00EC520E">
            <w:pPr>
              <w:spacing w:after="0" w:line="240" w:lineRule="auto"/>
              <w:jc w:val="both"/>
              <w:rPr>
                <w:rFonts w:asciiTheme="majorBidi" w:hAnsiTheme="majorBidi" w:cstheme="majorBidi"/>
                <w:b/>
                <w:bCs/>
                <w:color w:val="000000"/>
                <w:sz w:val="20"/>
                <w:szCs w:val="20"/>
                <w:lang w:val="lt-LT"/>
              </w:rPr>
            </w:pPr>
            <w:r w:rsidRPr="00F77B8C">
              <w:rPr>
                <w:rFonts w:asciiTheme="majorBidi" w:hAnsiTheme="majorBidi" w:cstheme="majorBidi"/>
                <w:b/>
                <w:bCs/>
                <w:color w:val="000000"/>
                <w:sz w:val="20"/>
                <w:szCs w:val="20"/>
                <w:lang w:val="lt-LT"/>
              </w:rPr>
              <w:t>2029 m.</w:t>
            </w:r>
          </w:p>
        </w:tc>
      </w:tr>
      <w:tr w:rsidR="005E52D6" w:rsidRPr="00F77B8C" w14:paraId="29E986F4" w14:textId="77777777" w:rsidTr="00D9497D">
        <w:trPr>
          <w:trHeight w:val="841"/>
        </w:trPr>
        <w:tc>
          <w:tcPr>
            <w:tcW w:w="672" w:type="pct"/>
            <w:tcBorders>
              <w:top w:val="nil"/>
              <w:left w:val="single" w:sz="4" w:space="0" w:color="auto"/>
              <w:bottom w:val="single" w:sz="4" w:space="0" w:color="auto"/>
              <w:right w:val="single" w:sz="4" w:space="0" w:color="auto"/>
            </w:tcBorders>
            <w:shd w:val="clear" w:color="auto" w:fill="auto"/>
            <w:vAlign w:val="bottom"/>
            <w:hideMark/>
          </w:tcPr>
          <w:p w14:paraId="068A83D4" w14:textId="77777777" w:rsidR="005E52D6" w:rsidRPr="00D9497D" w:rsidRDefault="005E52D6" w:rsidP="005E52D6">
            <w:pPr>
              <w:spacing w:after="0" w:line="240" w:lineRule="auto"/>
              <w:jc w:val="both"/>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lang w:val="lt-LT"/>
              </w:rPr>
              <w:t>Europos socialinis fondas +</w:t>
            </w:r>
          </w:p>
        </w:tc>
        <w:tc>
          <w:tcPr>
            <w:tcW w:w="456" w:type="pct"/>
            <w:tcBorders>
              <w:top w:val="nil"/>
              <w:left w:val="nil"/>
              <w:bottom w:val="single" w:sz="4" w:space="0" w:color="auto"/>
              <w:right w:val="single" w:sz="4" w:space="0" w:color="auto"/>
            </w:tcBorders>
            <w:shd w:val="clear" w:color="auto" w:fill="auto"/>
            <w:vAlign w:val="center"/>
            <w:hideMark/>
          </w:tcPr>
          <w:p w14:paraId="0AF00288" w14:textId="67CC0887"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nil"/>
              <w:left w:val="nil"/>
              <w:bottom w:val="single" w:sz="4" w:space="0" w:color="auto"/>
              <w:right w:val="single" w:sz="4" w:space="0" w:color="auto"/>
            </w:tcBorders>
            <w:shd w:val="clear" w:color="auto" w:fill="auto"/>
            <w:vAlign w:val="center"/>
            <w:hideMark/>
          </w:tcPr>
          <w:p w14:paraId="349DDCD2" w14:textId="7C7E0B25"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nil"/>
              <w:left w:val="nil"/>
              <w:bottom w:val="single" w:sz="4" w:space="0" w:color="auto"/>
              <w:right w:val="single" w:sz="4" w:space="0" w:color="auto"/>
            </w:tcBorders>
            <w:shd w:val="clear" w:color="auto" w:fill="auto"/>
            <w:vAlign w:val="center"/>
            <w:hideMark/>
          </w:tcPr>
          <w:p w14:paraId="272D2DB8" w14:textId="31498855"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nil"/>
              <w:left w:val="nil"/>
              <w:bottom w:val="single" w:sz="4" w:space="0" w:color="auto"/>
              <w:right w:val="single" w:sz="4" w:space="0" w:color="auto"/>
            </w:tcBorders>
            <w:shd w:val="clear" w:color="auto" w:fill="auto"/>
            <w:vAlign w:val="center"/>
            <w:hideMark/>
          </w:tcPr>
          <w:p w14:paraId="0B3FC5FC" w14:textId="2FD3B8F2"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nil"/>
              <w:left w:val="nil"/>
              <w:bottom w:val="single" w:sz="4" w:space="0" w:color="auto"/>
              <w:right w:val="single" w:sz="4" w:space="0" w:color="auto"/>
            </w:tcBorders>
            <w:shd w:val="clear" w:color="auto" w:fill="auto"/>
            <w:vAlign w:val="center"/>
            <w:hideMark/>
          </w:tcPr>
          <w:p w14:paraId="289B1BBB" w14:textId="67D35C45"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nil"/>
              <w:left w:val="nil"/>
              <w:bottom w:val="single" w:sz="4" w:space="0" w:color="auto"/>
              <w:right w:val="single" w:sz="4" w:space="0" w:color="auto"/>
            </w:tcBorders>
            <w:shd w:val="clear" w:color="auto" w:fill="auto"/>
            <w:vAlign w:val="center"/>
            <w:hideMark/>
          </w:tcPr>
          <w:p w14:paraId="61839DD6" w14:textId="1A5E6224"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1" w:type="pct"/>
            <w:tcBorders>
              <w:top w:val="nil"/>
              <w:left w:val="nil"/>
              <w:bottom w:val="single" w:sz="4" w:space="0" w:color="auto"/>
              <w:right w:val="single" w:sz="4" w:space="0" w:color="auto"/>
            </w:tcBorders>
            <w:shd w:val="clear" w:color="auto" w:fill="auto"/>
            <w:vAlign w:val="center"/>
            <w:hideMark/>
          </w:tcPr>
          <w:p w14:paraId="114B10D5" w14:textId="23F59E04"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nil"/>
              <w:left w:val="nil"/>
              <w:bottom w:val="single" w:sz="4" w:space="0" w:color="auto"/>
              <w:right w:val="single" w:sz="4" w:space="0" w:color="auto"/>
            </w:tcBorders>
            <w:shd w:val="clear" w:color="auto" w:fill="auto"/>
            <w:vAlign w:val="center"/>
            <w:hideMark/>
          </w:tcPr>
          <w:p w14:paraId="07D1790C" w14:textId="5C16E2C5"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638" w:type="pct"/>
            <w:tcBorders>
              <w:top w:val="nil"/>
              <w:left w:val="nil"/>
              <w:bottom w:val="single" w:sz="4" w:space="0" w:color="auto"/>
              <w:right w:val="single" w:sz="4" w:space="0" w:color="auto"/>
            </w:tcBorders>
            <w:shd w:val="clear" w:color="auto" w:fill="auto"/>
            <w:vAlign w:val="center"/>
            <w:hideMark/>
          </w:tcPr>
          <w:p w14:paraId="0A1D87A5" w14:textId="158BCF86" w:rsidR="005E52D6" w:rsidRPr="00D9497D" w:rsidRDefault="005E52D6" w:rsidP="005E52D6">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r>
      <w:tr w:rsidR="009A25D3" w:rsidRPr="00F77B8C" w14:paraId="1F4D812A" w14:textId="77777777" w:rsidTr="00D9497D">
        <w:trPr>
          <w:trHeight w:val="841"/>
        </w:trPr>
        <w:tc>
          <w:tcPr>
            <w:tcW w:w="672" w:type="pct"/>
            <w:tcBorders>
              <w:top w:val="nil"/>
              <w:left w:val="single" w:sz="4" w:space="0" w:color="auto"/>
              <w:bottom w:val="single" w:sz="4" w:space="0" w:color="auto"/>
              <w:right w:val="single" w:sz="4" w:space="0" w:color="auto"/>
            </w:tcBorders>
            <w:shd w:val="clear" w:color="auto" w:fill="auto"/>
            <w:vAlign w:val="bottom"/>
            <w:hideMark/>
          </w:tcPr>
          <w:p w14:paraId="7EEB1973" w14:textId="77777777" w:rsidR="009A25D3" w:rsidRPr="00D9497D" w:rsidRDefault="009A25D3" w:rsidP="009A25D3">
            <w:pPr>
              <w:spacing w:after="0" w:line="240" w:lineRule="auto"/>
              <w:jc w:val="both"/>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lang w:val="lt-LT"/>
              </w:rPr>
              <w:lastRenderedPageBreak/>
              <w:t>Europos regioninės plėtros fondas</w:t>
            </w:r>
          </w:p>
        </w:tc>
        <w:tc>
          <w:tcPr>
            <w:tcW w:w="456" w:type="pct"/>
            <w:tcBorders>
              <w:top w:val="nil"/>
              <w:left w:val="nil"/>
              <w:bottom w:val="single" w:sz="4" w:space="0" w:color="auto"/>
              <w:right w:val="single" w:sz="4" w:space="0" w:color="auto"/>
            </w:tcBorders>
            <w:shd w:val="clear" w:color="auto" w:fill="auto"/>
            <w:vAlign w:val="center"/>
            <w:hideMark/>
          </w:tcPr>
          <w:p w14:paraId="1C3C56AD" w14:textId="68B3EEA6"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169 999,35</w:t>
            </w:r>
          </w:p>
        </w:tc>
        <w:tc>
          <w:tcPr>
            <w:tcW w:w="441" w:type="pct"/>
            <w:tcBorders>
              <w:top w:val="nil"/>
              <w:left w:val="nil"/>
              <w:bottom w:val="single" w:sz="4" w:space="0" w:color="auto"/>
              <w:right w:val="single" w:sz="4" w:space="0" w:color="auto"/>
            </w:tcBorders>
            <w:shd w:val="clear" w:color="auto" w:fill="auto"/>
            <w:vAlign w:val="center"/>
            <w:hideMark/>
          </w:tcPr>
          <w:p w14:paraId="51D5F51A" w14:textId="30BD7D56"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nil"/>
              <w:left w:val="nil"/>
              <w:bottom w:val="single" w:sz="4" w:space="0" w:color="auto"/>
              <w:right w:val="single" w:sz="4" w:space="0" w:color="auto"/>
            </w:tcBorders>
            <w:shd w:val="clear" w:color="auto" w:fill="auto"/>
            <w:vAlign w:val="center"/>
            <w:hideMark/>
          </w:tcPr>
          <w:p w14:paraId="1828C083" w14:textId="31DB4D10"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nil"/>
              <w:left w:val="nil"/>
              <w:bottom w:val="single" w:sz="4" w:space="0" w:color="auto"/>
              <w:right w:val="single" w:sz="4" w:space="0" w:color="auto"/>
            </w:tcBorders>
            <w:shd w:val="clear" w:color="auto" w:fill="auto"/>
            <w:vAlign w:val="center"/>
          </w:tcPr>
          <w:p w14:paraId="6E6E21CD" w14:textId="7EE59BF7"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nil"/>
              <w:left w:val="nil"/>
              <w:bottom w:val="single" w:sz="4" w:space="0" w:color="auto"/>
              <w:right w:val="single" w:sz="4" w:space="0" w:color="auto"/>
            </w:tcBorders>
            <w:shd w:val="clear" w:color="auto" w:fill="auto"/>
            <w:vAlign w:val="center"/>
          </w:tcPr>
          <w:p w14:paraId="1213A8DE" w14:textId="5394EE4A"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52 382,22</w:t>
            </w:r>
          </w:p>
        </w:tc>
        <w:tc>
          <w:tcPr>
            <w:tcW w:w="490" w:type="pct"/>
            <w:tcBorders>
              <w:top w:val="nil"/>
              <w:left w:val="nil"/>
              <w:bottom w:val="single" w:sz="4" w:space="0" w:color="auto"/>
              <w:right w:val="single" w:sz="4" w:space="0" w:color="auto"/>
            </w:tcBorders>
            <w:shd w:val="clear" w:color="auto" w:fill="auto"/>
            <w:vAlign w:val="center"/>
          </w:tcPr>
          <w:p w14:paraId="1741F5A3" w14:textId="13866839"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49 214,30</w:t>
            </w:r>
          </w:p>
        </w:tc>
        <w:tc>
          <w:tcPr>
            <w:tcW w:w="491" w:type="pct"/>
            <w:tcBorders>
              <w:top w:val="nil"/>
              <w:left w:val="nil"/>
              <w:bottom w:val="single" w:sz="4" w:space="0" w:color="auto"/>
              <w:right w:val="single" w:sz="4" w:space="0" w:color="auto"/>
            </w:tcBorders>
            <w:shd w:val="clear" w:color="auto" w:fill="auto"/>
            <w:vAlign w:val="center"/>
          </w:tcPr>
          <w:p w14:paraId="58792F67" w14:textId="2659164B"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49 214,30</w:t>
            </w:r>
          </w:p>
        </w:tc>
        <w:tc>
          <w:tcPr>
            <w:tcW w:w="440" w:type="pct"/>
            <w:tcBorders>
              <w:top w:val="nil"/>
              <w:left w:val="nil"/>
              <w:bottom w:val="single" w:sz="4" w:space="0" w:color="auto"/>
              <w:right w:val="single" w:sz="4" w:space="0" w:color="auto"/>
            </w:tcBorders>
            <w:shd w:val="clear" w:color="auto" w:fill="auto"/>
            <w:vAlign w:val="center"/>
            <w:hideMark/>
          </w:tcPr>
          <w:p w14:paraId="3C1C5D4E" w14:textId="507F0945"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19 188,53</w:t>
            </w:r>
          </w:p>
        </w:tc>
        <w:tc>
          <w:tcPr>
            <w:tcW w:w="638" w:type="pct"/>
            <w:tcBorders>
              <w:top w:val="nil"/>
              <w:left w:val="nil"/>
              <w:bottom w:val="single" w:sz="4" w:space="0" w:color="auto"/>
              <w:right w:val="single" w:sz="4" w:space="0" w:color="auto"/>
            </w:tcBorders>
            <w:shd w:val="clear" w:color="auto" w:fill="auto"/>
            <w:vAlign w:val="center"/>
            <w:hideMark/>
          </w:tcPr>
          <w:p w14:paraId="27345FD7" w14:textId="66E43D44"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r>
      <w:tr w:rsidR="009A25D3" w:rsidRPr="00F77B8C" w14:paraId="3E933A5E" w14:textId="77777777" w:rsidTr="00D9497D">
        <w:trPr>
          <w:trHeight w:val="564"/>
        </w:trPr>
        <w:tc>
          <w:tcPr>
            <w:tcW w:w="67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60FBBA" w14:textId="77777777" w:rsidR="009A25D3" w:rsidRPr="00D9497D" w:rsidRDefault="009A25D3" w:rsidP="009A25D3">
            <w:pPr>
              <w:spacing w:after="0" w:line="240" w:lineRule="auto"/>
              <w:jc w:val="both"/>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lang w:val="lt-LT"/>
              </w:rPr>
              <w:t>LR valstybės biudžetas</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52A5F5BF" w14:textId="2F8BDB61"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29 999,89</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43D17EDF" w14:textId="7D137360"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56FD0CB9" w14:textId="638D5FAB"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center"/>
          </w:tcPr>
          <w:p w14:paraId="44DDFBA2" w14:textId="499D4AB1"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center"/>
          </w:tcPr>
          <w:p w14:paraId="130B5B4F" w14:textId="34936E1D"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9 243,92</w:t>
            </w:r>
          </w:p>
        </w:tc>
        <w:tc>
          <w:tcPr>
            <w:tcW w:w="490" w:type="pct"/>
            <w:tcBorders>
              <w:top w:val="single" w:sz="4" w:space="0" w:color="auto"/>
              <w:left w:val="nil"/>
              <w:bottom w:val="single" w:sz="4" w:space="0" w:color="auto"/>
              <w:right w:val="single" w:sz="4" w:space="0" w:color="auto"/>
            </w:tcBorders>
            <w:shd w:val="clear" w:color="auto" w:fill="auto"/>
            <w:vAlign w:val="center"/>
          </w:tcPr>
          <w:p w14:paraId="35BA96EE" w14:textId="16F42468"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8 684,88</w:t>
            </w:r>
          </w:p>
        </w:tc>
        <w:tc>
          <w:tcPr>
            <w:tcW w:w="491" w:type="pct"/>
            <w:tcBorders>
              <w:top w:val="single" w:sz="4" w:space="0" w:color="auto"/>
              <w:left w:val="nil"/>
              <w:bottom w:val="single" w:sz="4" w:space="0" w:color="auto"/>
              <w:right w:val="single" w:sz="4" w:space="0" w:color="auto"/>
            </w:tcBorders>
            <w:shd w:val="clear" w:color="auto" w:fill="auto"/>
            <w:vAlign w:val="center"/>
          </w:tcPr>
          <w:p w14:paraId="523CE8E6" w14:textId="2F256367"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8 684,88</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05BFA17D" w14:textId="20D06ABB"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3 386,21</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23A2FB66" w14:textId="4F1CBA5E"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r>
      <w:tr w:rsidR="009A25D3" w:rsidRPr="00F77B8C" w14:paraId="00D0ED11" w14:textId="77777777" w:rsidTr="00D9497D">
        <w:trPr>
          <w:trHeight w:val="564"/>
        </w:trPr>
        <w:tc>
          <w:tcPr>
            <w:tcW w:w="67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132F879" w14:textId="77777777" w:rsidR="009A25D3" w:rsidRPr="00D9497D" w:rsidRDefault="009A25D3" w:rsidP="009A25D3">
            <w:pPr>
              <w:spacing w:after="0" w:line="240" w:lineRule="auto"/>
              <w:jc w:val="both"/>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lang w:val="lt-LT"/>
              </w:rPr>
              <w:t>Savivaldybės biudžeto lėšos</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0B730903" w14:textId="0C611811"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572D5D67" w14:textId="0533AE5B"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026523CB" w14:textId="6D0723DA"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center"/>
          </w:tcPr>
          <w:p w14:paraId="7D1AE162" w14:textId="32473ACC"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center"/>
          </w:tcPr>
          <w:p w14:paraId="0B45671D" w14:textId="769B4E83"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center"/>
          </w:tcPr>
          <w:p w14:paraId="00918D58" w14:textId="3F1FFBD7"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1" w:type="pct"/>
            <w:tcBorders>
              <w:top w:val="single" w:sz="4" w:space="0" w:color="auto"/>
              <w:left w:val="nil"/>
              <w:bottom w:val="single" w:sz="4" w:space="0" w:color="auto"/>
              <w:right w:val="single" w:sz="4" w:space="0" w:color="auto"/>
            </w:tcBorders>
            <w:shd w:val="clear" w:color="auto" w:fill="auto"/>
            <w:vAlign w:val="center"/>
          </w:tcPr>
          <w:p w14:paraId="6AE81938" w14:textId="490D3182"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651C78A5" w14:textId="6C13FF67"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104D4EB3" w14:textId="5D481435"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r>
      <w:tr w:rsidR="009A25D3" w:rsidRPr="00F77B8C" w14:paraId="02BDFF2F" w14:textId="77777777" w:rsidTr="00D9497D">
        <w:trPr>
          <w:trHeight w:val="326"/>
        </w:trPr>
        <w:tc>
          <w:tcPr>
            <w:tcW w:w="67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2355F4" w14:textId="77777777" w:rsidR="009A25D3" w:rsidRPr="00D9497D" w:rsidRDefault="009A25D3" w:rsidP="009A25D3">
            <w:pPr>
              <w:spacing w:after="0" w:line="240" w:lineRule="auto"/>
              <w:jc w:val="both"/>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lang w:val="lt-LT"/>
              </w:rPr>
              <w:t>Privačios lėšos</w:t>
            </w:r>
          </w:p>
        </w:tc>
        <w:tc>
          <w:tcPr>
            <w:tcW w:w="456" w:type="pct"/>
            <w:tcBorders>
              <w:top w:val="single" w:sz="4" w:space="0" w:color="auto"/>
              <w:left w:val="nil"/>
              <w:bottom w:val="single" w:sz="4" w:space="0" w:color="auto"/>
              <w:right w:val="single" w:sz="4" w:space="0" w:color="auto"/>
            </w:tcBorders>
            <w:shd w:val="clear" w:color="auto" w:fill="auto"/>
            <w:vAlign w:val="center"/>
            <w:hideMark/>
          </w:tcPr>
          <w:p w14:paraId="68A554FF" w14:textId="690A72A8"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29BA9A66" w14:textId="5AAA47E6"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76C1F3C6" w14:textId="60833F75"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center"/>
          </w:tcPr>
          <w:p w14:paraId="09B1E007" w14:textId="71A77D6C"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center"/>
          </w:tcPr>
          <w:p w14:paraId="07EC3201" w14:textId="563A068E"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center"/>
          </w:tcPr>
          <w:p w14:paraId="0B471274" w14:textId="0B1A6469"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91" w:type="pct"/>
            <w:tcBorders>
              <w:top w:val="single" w:sz="4" w:space="0" w:color="auto"/>
              <w:left w:val="nil"/>
              <w:bottom w:val="single" w:sz="4" w:space="0" w:color="auto"/>
              <w:right w:val="single" w:sz="4" w:space="0" w:color="auto"/>
            </w:tcBorders>
            <w:shd w:val="clear" w:color="auto" w:fill="auto"/>
            <w:vAlign w:val="center"/>
          </w:tcPr>
          <w:p w14:paraId="409BA78F" w14:textId="0E8AB610"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center"/>
            <w:hideMark/>
          </w:tcPr>
          <w:p w14:paraId="2E77F45D" w14:textId="4A0CA981"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4AE65E57" w14:textId="2F011F25"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color w:val="000000"/>
                <w:sz w:val="20"/>
                <w:szCs w:val="20"/>
              </w:rPr>
              <w:t>0,00</w:t>
            </w:r>
          </w:p>
        </w:tc>
      </w:tr>
      <w:tr w:rsidR="009A25D3" w:rsidRPr="00F77B8C" w14:paraId="0F80CC1A" w14:textId="77777777" w:rsidTr="00D9497D">
        <w:trPr>
          <w:trHeight w:val="326"/>
        </w:trPr>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14:paraId="08F7E764" w14:textId="5616E7DF" w:rsidR="009A25D3" w:rsidRPr="00D9497D" w:rsidRDefault="009A25D3" w:rsidP="009A25D3">
            <w:pPr>
              <w:spacing w:after="0" w:line="240" w:lineRule="auto"/>
              <w:jc w:val="both"/>
              <w:rPr>
                <w:rFonts w:ascii="Times New Roman" w:hAnsi="Times New Roman" w:cs="Times New Roman"/>
                <w:b/>
                <w:bCs/>
                <w:color w:val="000000"/>
                <w:sz w:val="20"/>
                <w:szCs w:val="20"/>
                <w:lang w:val="lt-LT"/>
              </w:rPr>
            </w:pPr>
            <w:r w:rsidRPr="00D9497D">
              <w:rPr>
                <w:rFonts w:ascii="Times New Roman" w:hAnsi="Times New Roman" w:cs="Times New Roman"/>
                <w:b/>
                <w:bCs/>
                <w:color w:val="000000"/>
                <w:sz w:val="20"/>
                <w:szCs w:val="20"/>
                <w:lang w:val="lt-LT"/>
              </w:rPr>
              <w:t>Iš viso:</w:t>
            </w:r>
          </w:p>
        </w:tc>
        <w:tc>
          <w:tcPr>
            <w:tcW w:w="456" w:type="pct"/>
            <w:tcBorders>
              <w:top w:val="single" w:sz="4" w:space="0" w:color="auto"/>
              <w:left w:val="nil"/>
              <w:bottom w:val="single" w:sz="4" w:space="0" w:color="auto"/>
              <w:right w:val="single" w:sz="4" w:space="0" w:color="auto"/>
            </w:tcBorders>
            <w:shd w:val="clear" w:color="auto" w:fill="auto"/>
            <w:vAlign w:val="bottom"/>
          </w:tcPr>
          <w:p w14:paraId="29749CD4" w14:textId="058C063C"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199 999,24</w:t>
            </w:r>
          </w:p>
        </w:tc>
        <w:tc>
          <w:tcPr>
            <w:tcW w:w="441" w:type="pct"/>
            <w:tcBorders>
              <w:top w:val="single" w:sz="4" w:space="0" w:color="auto"/>
              <w:left w:val="nil"/>
              <w:bottom w:val="single" w:sz="4" w:space="0" w:color="auto"/>
              <w:right w:val="single" w:sz="4" w:space="0" w:color="auto"/>
            </w:tcBorders>
            <w:shd w:val="clear" w:color="auto" w:fill="auto"/>
            <w:vAlign w:val="bottom"/>
          </w:tcPr>
          <w:p w14:paraId="79B13F03" w14:textId="5D196F12"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0,00</w:t>
            </w:r>
          </w:p>
        </w:tc>
        <w:tc>
          <w:tcPr>
            <w:tcW w:w="440" w:type="pct"/>
            <w:tcBorders>
              <w:top w:val="single" w:sz="4" w:space="0" w:color="auto"/>
              <w:left w:val="nil"/>
              <w:bottom w:val="single" w:sz="4" w:space="0" w:color="auto"/>
              <w:right w:val="single" w:sz="4" w:space="0" w:color="auto"/>
            </w:tcBorders>
            <w:shd w:val="clear" w:color="auto" w:fill="auto"/>
            <w:vAlign w:val="bottom"/>
          </w:tcPr>
          <w:p w14:paraId="1FCB59AB" w14:textId="6FBF1A8C"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0,00</w:t>
            </w:r>
          </w:p>
        </w:tc>
        <w:tc>
          <w:tcPr>
            <w:tcW w:w="441" w:type="pct"/>
            <w:tcBorders>
              <w:top w:val="single" w:sz="4" w:space="0" w:color="auto"/>
              <w:left w:val="nil"/>
              <w:bottom w:val="single" w:sz="4" w:space="0" w:color="auto"/>
              <w:right w:val="single" w:sz="4" w:space="0" w:color="auto"/>
            </w:tcBorders>
            <w:shd w:val="clear" w:color="auto" w:fill="auto"/>
            <w:vAlign w:val="bottom"/>
          </w:tcPr>
          <w:p w14:paraId="573BA719" w14:textId="418385DB"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0,00</w:t>
            </w:r>
          </w:p>
        </w:tc>
        <w:tc>
          <w:tcPr>
            <w:tcW w:w="490" w:type="pct"/>
            <w:tcBorders>
              <w:top w:val="single" w:sz="4" w:space="0" w:color="auto"/>
              <w:left w:val="nil"/>
              <w:bottom w:val="single" w:sz="4" w:space="0" w:color="auto"/>
              <w:right w:val="single" w:sz="4" w:space="0" w:color="auto"/>
            </w:tcBorders>
            <w:shd w:val="clear" w:color="auto" w:fill="auto"/>
            <w:vAlign w:val="bottom"/>
          </w:tcPr>
          <w:p w14:paraId="268649D8" w14:textId="62CF9101"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61 626,14</w:t>
            </w:r>
          </w:p>
        </w:tc>
        <w:tc>
          <w:tcPr>
            <w:tcW w:w="490" w:type="pct"/>
            <w:tcBorders>
              <w:top w:val="single" w:sz="4" w:space="0" w:color="auto"/>
              <w:left w:val="nil"/>
              <w:bottom w:val="single" w:sz="4" w:space="0" w:color="auto"/>
              <w:right w:val="single" w:sz="4" w:space="0" w:color="auto"/>
            </w:tcBorders>
            <w:shd w:val="clear" w:color="auto" w:fill="auto"/>
            <w:vAlign w:val="bottom"/>
          </w:tcPr>
          <w:p w14:paraId="08CB9C31" w14:textId="4FFAB6B8"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57 899,18</w:t>
            </w:r>
          </w:p>
        </w:tc>
        <w:tc>
          <w:tcPr>
            <w:tcW w:w="491" w:type="pct"/>
            <w:tcBorders>
              <w:top w:val="single" w:sz="4" w:space="0" w:color="auto"/>
              <w:left w:val="nil"/>
              <w:bottom w:val="single" w:sz="4" w:space="0" w:color="auto"/>
              <w:right w:val="single" w:sz="4" w:space="0" w:color="auto"/>
            </w:tcBorders>
            <w:shd w:val="clear" w:color="auto" w:fill="auto"/>
            <w:vAlign w:val="bottom"/>
          </w:tcPr>
          <w:p w14:paraId="0633CA89" w14:textId="60408523"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57 899,18</w:t>
            </w:r>
          </w:p>
        </w:tc>
        <w:tc>
          <w:tcPr>
            <w:tcW w:w="440" w:type="pct"/>
            <w:tcBorders>
              <w:top w:val="single" w:sz="4" w:space="0" w:color="auto"/>
              <w:left w:val="nil"/>
              <w:bottom w:val="single" w:sz="4" w:space="0" w:color="auto"/>
              <w:right w:val="single" w:sz="4" w:space="0" w:color="auto"/>
            </w:tcBorders>
            <w:shd w:val="clear" w:color="auto" w:fill="auto"/>
            <w:vAlign w:val="bottom"/>
          </w:tcPr>
          <w:p w14:paraId="0BEDAF3B" w14:textId="121B075F"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22 574,74</w:t>
            </w:r>
          </w:p>
        </w:tc>
        <w:tc>
          <w:tcPr>
            <w:tcW w:w="638" w:type="pct"/>
            <w:tcBorders>
              <w:top w:val="single" w:sz="4" w:space="0" w:color="auto"/>
              <w:left w:val="nil"/>
              <w:bottom w:val="single" w:sz="4" w:space="0" w:color="auto"/>
              <w:right w:val="single" w:sz="4" w:space="0" w:color="auto"/>
            </w:tcBorders>
            <w:shd w:val="clear" w:color="auto" w:fill="auto"/>
            <w:vAlign w:val="bottom"/>
          </w:tcPr>
          <w:p w14:paraId="38682C85" w14:textId="2E2D9129" w:rsidR="009A25D3" w:rsidRPr="00D9497D" w:rsidRDefault="009A25D3" w:rsidP="009A25D3">
            <w:pPr>
              <w:spacing w:after="0" w:line="240" w:lineRule="auto"/>
              <w:jc w:val="center"/>
              <w:rPr>
                <w:rFonts w:ascii="Times New Roman" w:hAnsi="Times New Roman" w:cs="Times New Roman"/>
                <w:color w:val="000000"/>
                <w:sz w:val="20"/>
                <w:szCs w:val="20"/>
                <w:lang w:val="lt-LT"/>
              </w:rPr>
            </w:pPr>
            <w:r w:rsidRPr="00D9497D">
              <w:rPr>
                <w:rFonts w:ascii="Times New Roman" w:hAnsi="Times New Roman" w:cs="Times New Roman"/>
                <w:b/>
                <w:bCs/>
                <w:color w:val="000000"/>
                <w:sz w:val="20"/>
                <w:szCs w:val="20"/>
              </w:rPr>
              <w:t>0,00</w:t>
            </w:r>
          </w:p>
        </w:tc>
      </w:tr>
    </w:tbl>
    <w:p w14:paraId="7E1A93EE" w14:textId="77777777" w:rsidR="00A8074D" w:rsidRPr="00D95B6E" w:rsidRDefault="00A8074D" w:rsidP="00EC520E">
      <w:pPr>
        <w:jc w:val="both"/>
        <w:rPr>
          <w:rFonts w:asciiTheme="majorBidi" w:hAnsiTheme="majorBidi" w:cstheme="majorBidi"/>
          <w:sz w:val="24"/>
          <w:szCs w:val="24"/>
          <w:lang w:val="lt-LT" w:eastAsia="lt-LT"/>
        </w:rPr>
      </w:pPr>
    </w:p>
    <w:tbl>
      <w:tblPr>
        <w:tblW w:w="3818" w:type="dxa"/>
        <w:tblLook w:val="04A0" w:firstRow="1" w:lastRow="0" w:firstColumn="1" w:lastColumn="0" w:noHBand="0" w:noVBand="1"/>
      </w:tblPr>
      <w:tblGrid>
        <w:gridCol w:w="1975"/>
        <w:gridCol w:w="1843"/>
      </w:tblGrid>
      <w:tr w:rsidR="00A8074D" w:rsidRPr="00D95B6E" w14:paraId="22B1256D" w14:textId="77777777" w:rsidTr="00D9497D">
        <w:trPr>
          <w:trHeight w:val="816"/>
        </w:trPr>
        <w:tc>
          <w:tcPr>
            <w:tcW w:w="1975" w:type="dxa"/>
            <w:tcBorders>
              <w:top w:val="single" w:sz="8" w:space="0" w:color="auto"/>
              <w:left w:val="single" w:sz="8" w:space="0" w:color="auto"/>
              <w:bottom w:val="single" w:sz="8" w:space="0" w:color="auto"/>
              <w:right w:val="single" w:sz="4" w:space="0" w:color="auto"/>
            </w:tcBorders>
            <w:shd w:val="clear" w:color="auto" w:fill="C5E0B3" w:themeFill="accent6" w:themeFillTint="66"/>
            <w:vAlign w:val="bottom"/>
            <w:hideMark/>
          </w:tcPr>
          <w:p w14:paraId="69544B97" w14:textId="77777777" w:rsidR="00A8074D" w:rsidRPr="003F73F8" w:rsidRDefault="00A8074D" w:rsidP="00EC520E">
            <w:pPr>
              <w:spacing w:after="0" w:line="240" w:lineRule="auto"/>
              <w:jc w:val="both"/>
              <w:rPr>
                <w:rFonts w:asciiTheme="majorBidi" w:hAnsiTheme="majorBidi" w:cstheme="majorBidi"/>
                <w:b/>
                <w:bCs/>
                <w:color w:val="000000"/>
                <w:sz w:val="24"/>
                <w:szCs w:val="24"/>
                <w:lang w:val="lt-LT"/>
              </w:rPr>
            </w:pPr>
            <w:r w:rsidRPr="003F73F8">
              <w:rPr>
                <w:rFonts w:asciiTheme="majorBidi" w:hAnsiTheme="majorBidi" w:cstheme="majorBidi"/>
                <w:b/>
                <w:bCs/>
                <w:color w:val="000000"/>
                <w:sz w:val="24"/>
                <w:szCs w:val="24"/>
                <w:lang w:val="lt-LT"/>
              </w:rPr>
              <w:t>Iš viso vietos plėtros strategijai:</w:t>
            </w:r>
          </w:p>
        </w:tc>
        <w:tc>
          <w:tcPr>
            <w:tcW w:w="1843" w:type="dxa"/>
            <w:tcBorders>
              <w:top w:val="single" w:sz="8" w:space="0" w:color="auto"/>
              <w:left w:val="nil"/>
              <w:bottom w:val="single" w:sz="8" w:space="0" w:color="auto"/>
              <w:right w:val="single" w:sz="4" w:space="0" w:color="auto"/>
            </w:tcBorders>
            <w:shd w:val="clear" w:color="auto" w:fill="C5E0B3" w:themeFill="accent6" w:themeFillTint="66"/>
            <w:vAlign w:val="bottom"/>
            <w:hideMark/>
          </w:tcPr>
          <w:p w14:paraId="61E4D44B" w14:textId="77777777" w:rsidR="00A8074D" w:rsidRPr="003F73F8" w:rsidRDefault="00A8074D" w:rsidP="00EC520E">
            <w:pPr>
              <w:spacing w:after="0" w:line="240" w:lineRule="auto"/>
              <w:jc w:val="both"/>
              <w:rPr>
                <w:rFonts w:asciiTheme="majorBidi" w:hAnsiTheme="majorBidi" w:cstheme="majorBidi"/>
                <w:b/>
                <w:bCs/>
                <w:color w:val="000000"/>
                <w:sz w:val="24"/>
                <w:szCs w:val="24"/>
                <w:lang w:val="lt-LT"/>
              </w:rPr>
            </w:pPr>
            <w:r w:rsidRPr="003F73F8">
              <w:rPr>
                <w:rFonts w:asciiTheme="majorBidi" w:hAnsiTheme="majorBidi" w:cstheme="majorBidi"/>
                <w:b/>
                <w:bCs/>
                <w:color w:val="000000"/>
                <w:sz w:val="24"/>
                <w:szCs w:val="24"/>
                <w:lang w:val="lt-LT"/>
              </w:rPr>
              <w:t> </w:t>
            </w:r>
          </w:p>
        </w:tc>
      </w:tr>
      <w:tr w:rsidR="005E52D6" w:rsidRPr="00D95B6E" w14:paraId="03112F04" w14:textId="77777777" w:rsidTr="00D9497D">
        <w:trPr>
          <w:trHeight w:val="804"/>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00F59AD2" w14:textId="77777777"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color w:val="000000"/>
                <w:sz w:val="20"/>
                <w:szCs w:val="20"/>
                <w:lang w:val="lt-LT"/>
              </w:rPr>
              <w:t>Europos socialinis fondas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941240E" w14:textId="4A731D90"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color w:val="000000"/>
                <w:sz w:val="20"/>
                <w:szCs w:val="20"/>
              </w:rPr>
              <w:t>602 306,77</w:t>
            </w:r>
          </w:p>
        </w:tc>
      </w:tr>
      <w:tr w:rsidR="005E52D6" w:rsidRPr="00D95B6E" w14:paraId="50D382FC" w14:textId="77777777" w:rsidTr="00D9497D">
        <w:trPr>
          <w:trHeight w:val="804"/>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45456A0B" w14:textId="77777777"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color w:val="000000"/>
                <w:sz w:val="20"/>
                <w:szCs w:val="20"/>
                <w:lang w:val="lt-LT"/>
              </w:rPr>
              <w:t>Europos regioninės plėtros fondas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3020DAE" w14:textId="246BDF18"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color w:val="000000"/>
                <w:sz w:val="20"/>
                <w:szCs w:val="20"/>
              </w:rPr>
              <w:t>417 689,35</w:t>
            </w:r>
          </w:p>
        </w:tc>
      </w:tr>
      <w:tr w:rsidR="005E52D6" w:rsidRPr="00D95B6E" w14:paraId="353E02F6" w14:textId="77777777" w:rsidTr="00D9497D">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5D54CEEB" w14:textId="77777777"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color w:val="000000"/>
                <w:sz w:val="20"/>
                <w:szCs w:val="20"/>
                <w:lang w:val="lt-LT"/>
              </w:rPr>
              <w:t>LR valstybės biudžetas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992F141" w14:textId="7D2EEE32"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color w:val="000000"/>
                <w:sz w:val="20"/>
                <w:szCs w:val="20"/>
              </w:rPr>
              <w:t>179 999,32</w:t>
            </w:r>
          </w:p>
        </w:tc>
      </w:tr>
      <w:tr w:rsidR="005E52D6" w:rsidRPr="00D95B6E" w14:paraId="263A873B" w14:textId="77777777" w:rsidTr="00D9497D">
        <w:trPr>
          <w:trHeight w:val="540"/>
        </w:trPr>
        <w:tc>
          <w:tcPr>
            <w:tcW w:w="1975" w:type="dxa"/>
            <w:tcBorders>
              <w:top w:val="nil"/>
              <w:left w:val="single" w:sz="4" w:space="0" w:color="auto"/>
              <w:bottom w:val="single" w:sz="4" w:space="0" w:color="auto"/>
              <w:right w:val="single" w:sz="4" w:space="0" w:color="auto"/>
            </w:tcBorders>
            <w:shd w:val="clear" w:color="auto" w:fill="auto"/>
            <w:vAlign w:val="bottom"/>
            <w:hideMark/>
          </w:tcPr>
          <w:p w14:paraId="2704619F" w14:textId="77777777"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color w:val="000000"/>
                <w:sz w:val="20"/>
                <w:szCs w:val="20"/>
                <w:lang w:val="lt-LT"/>
              </w:rPr>
              <w:t>Savivaldybės biudžeto lėšos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6E21EAD3" w14:textId="7F595A19"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color w:val="000000"/>
                <w:sz w:val="20"/>
                <w:szCs w:val="20"/>
              </w:rPr>
              <w:t>257 860,66</w:t>
            </w:r>
          </w:p>
        </w:tc>
      </w:tr>
      <w:tr w:rsidR="005E52D6" w:rsidRPr="00D95B6E" w14:paraId="41D1BC6C" w14:textId="77777777" w:rsidTr="00D9497D">
        <w:trPr>
          <w:trHeight w:val="312"/>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2AF89" w14:textId="77777777"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color w:val="000000"/>
                <w:sz w:val="20"/>
                <w:szCs w:val="20"/>
                <w:lang w:val="lt-LT"/>
              </w:rPr>
              <w:t>Privačios lėšos</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AF4F117" w14:textId="08B05D5E"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color w:val="000000"/>
                <w:sz w:val="20"/>
                <w:szCs w:val="20"/>
              </w:rPr>
              <w:t>0,00</w:t>
            </w:r>
          </w:p>
        </w:tc>
      </w:tr>
      <w:tr w:rsidR="005E52D6" w:rsidRPr="00D95B6E" w14:paraId="5DD7F0EA" w14:textId="77777777" w:rsidTr="00D9497D">
        <w:trPr>
          <w:trHeight w:val="312"/>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14:paraId="6B1D964A" w14:textId="17BE4246" w:rsidR="005E52D6" w:rsidRPr="00D9497D" w:rsidRDefault="005E52D6" w:rsidP="005E52D6">
            <w:pPr>
              <w:spacing w:after="0" w:line="240" w:lineRule="auto"/>
              <w:jc w:val="both"/>
              <w:rPr>
                <w:rFonts w:asciiTheme="majorBidi" w:hAnsiTheme="majorBidi" w:cstheme="majorBidi"/>
                <w:color w:val="000000"/>
                <w:sz w:val="20"/>
                <w:szCs w:val="20"/>
                <w:lang w:val="lt-LT"/>
              </w:rPr>
            </w:pPr>
            <w:r w:rsidRPr="00D9497D">
              <w:rPr>
                <w:rFonts w:asciiTheme="majorBidi" w:hAnsiTheme="majorBidi" w:cstheme="majorBidi"/>
                <w:b/>
                <w:bCs/>
                <w:color w:val="000000"/>
                <w:sz w:val="20"/>
                <w:szCs w:val="20"/>
                <w:lang w:val="lt-LT"/>
              </w:rPr>
              <w:t>Iš viso:</w:t>
            </w:r>
          </w:p>
        </w:tc>
        <w:tc>
          <w:tcPr>
            <w:tcW w:w="1843" w:type="dxa"/>
            <w:tcBorders>
              <w:top w:val="single" w:sz="8" w:space="0" w:color="auto"/>
              <w:left w:val="single" w:sz="4" w:space="0" w:color="auto"/>
              <w:bottom w:val="single" w:sz="8" w:space="0" w:color="auto"/>
              <w:right w:val="single" w:sz="4" w:space="0" w:color="auto"/>
            </w:tcBorders>
            <w:shd w:val="clear" w:color="auto" w:fill="auto"/>
            <w:vAlign w:val="center"/>
          </w:tcPr>
          <w:p w14:paraId="691B7803" w14:textId="5A41D9FE" w:rsidR="005E52D6" w:rsidRPr="00D9497D" w:rsidRDefault="005E52D6" w:rsidP="005E52D6">
            <w:pPr>
              <w:spacing w:after="0" w:line="240" w:lineRule="auto"/>
              <w:jc w:val="center"/>
              <w:rPr>
                <w:rFonts w:asciiTheme="majorBidi" w:hAnsiTheme="majorBidi" w:cstheme="majorBidi"/>
                <w:color w:val="000000"/>
                <w:sz w:val="20"/>
                <w:szCs w:val="20"/>
                <w:lang w:val="lt-LT"/>
              </w:rPr>
            </w:pPr>
            <w:r w:rsidRPr="00D9497D">
              <w:rPr>
                <w:rFonts w:asciiTheme="majorBidi" w:hAnsiTheme="majorBidi" w:cstheme="majorBidi"/>
                <w:b/>
                <w:bCs/>
                <w:color w:val="000000"/>
                <w:sz w:val="20"/>
                <w:szCs w:val="20"/>
              </w:rPr>
              <w:t>1 457 856,10</w:t>
            </w:r>
          </w:p>
        </w:tc>
      </w:tr>
    </w:tbl>
    <w:p w14:paraId="38CCEF16" w14:textId="77777777" w:rsidR="009B1D60" w:rsidRPr="00D95B6E" w:rsidRDefault="009B1D60" w:rsidP="00EC520E">
      <w:pPr>
        <w:jc w:val="both"/>
        <w:rPr>
          <w:rFonts w:asciiTheme="majorBidi" w:hAnsiTheme="majorBidi" w:cstheme="majorBidi"/>
          <w:sz w:val="24"/>
          <w:szCs w:val="24"/>
          <w:lang w:val="lt-LT" w:eastAsia="lt-LT"/>
        </w:rPr>
        <w:sectPr w:rsidR="009B1D60" w:rsidRPr="00D95B6E" w:rsidSect="00373C6B">
          <w:pgSz w:w="15840" w:h="12240" w:orient="landscape"/>
          <w:pgMar w:top="1134" w:right="956" w:bottom="567" w:left="1134" w:header="709" w:footer="709" w:gutter="0"/>
          <w:cols w:space="708"/>
          <w:titlePg/>
          <w:docGrid w:linePitch="360"/>
        </w:sectPr>
      </w:pPr>
    </w:p>
    <w:p w14:paraId="6B48E93A" w14:textId="583C8E8F" w:rsidR="00893134" w:rsidRPr="00D95B6E" w:rsidRDefault="00893134" w:rsidP="009606E9">
      <w:pPr>
        <w:pStyle w:val="Antrat1"/>
        <w:numPr>
          <w:ilvl w:val="0"/>
          <w:numId w:val="5"/>
        </w:numPr>
        <w:rPr>
          <w:rFonts w:asciiTheme="majorBidi" w:hAnsiTheme="majorBidi"/>
          <w:b/>
          <w:bCs/>
          <w:color w:val="auto"/>
          <w:sz w:val="24"/>
          <w:szCs w:val="24"/>
          <w:lang w:val="lt-LT" w:eastAsia="lt-LT"/>
        </w:rPr>
      </w:pPr>
      <w:bookmarkStart w:id="23" w:name="_Toc144977716"/>
      <w:r w:rsidRPr="00D95B6E">
        <w:rPr>
          <w:rFonts w:asciiTheme="majorBidi" w:hAnsiTheme="majorBidi"/>
          <w:b/>
          <w:bCs/>
          <w:color w:val="auto"/>
          <w:sz w:val="24"/>
          <w:szCs w:val="24"/>
          <w:lang w:val="lt-LT" w:eastAsia="lt-LT"/>
        </w:rPr>
        <w:lastRenderedPageBreak/>
        <w:t>VIETOS PLĖTROS STRATEGIJOS VALDYMO</w:t>
      </w:r>
      <w:r w:rsidR="009B1D60" w:rsidRPr="00D95B6E">
        <w:rPr>
          <w:rFonts w:asciiTheme="majorBidi" w:hAnsiTheme="majorBidi"/>
          <w:b/>
          <w:bCs/>
          <w:color w:val="auto"/>
          <w:sz w:val="24"/>
          <w:szCs w:val="24"/>
          <w:lang w:val="lt-LT" w:eastAsia="lt-LT"/>
        </w:rPr>
        <w:t>,</w:t>
      </w:r>
      <w:r w:rsidRPr="00D95B6E">
        <w:rPr>
          <w:rFonts w:asciiTheme="majorBidi" w:hAnsiTheme="majorBidi"/>
          <w:b/>
          <w:bCs/>
          <w:color w:val="auto"/>
          <w:sz w:val="24"/>
          <w:szCs w:val="24"/>
          <w:lang w:val="lt-LT" w:eastAsia="lt-LT"/>
        </w:rPr>
        <w:t xml:space="preserve"> STEBĖSENOS </w:t>
      </w:r>
      <w:r w:rsidR="009B1D60" w:rsidRPr="00D95B6E">
        <w:rPr>
          <w:rFonts w:asciiTheme="majorBidi" w:hAnsiTheme="majorBidi"/>
          <w:b/>
          <w:bCs/>
          <w:color w:val="auto"/>
          <w:sz w:val="24"/>
          <w:szCs w:val="24"/>
          <w:lang w:val="lt-LT" w:eastAsia="lt-LT"/>
        </w:rPr>
        <w:t>IR VERTINIMO TVARKA</w:t>
      </w:r>
      <w:bookmarkEnd w:id="23"/>
    </w:p>
    <w:p w14:paraId="6728572B" w14:textId="77777777" w:rsidR="00893134" w:rsidRPr="00D95B6E" w:rsidRDefault="00893134" w:rsidP="009A25D3">
      <w:pPr>
        <w:spacing w:after="0" w:line="240" w:lineRule="auto"/>
        <w:jc w:val="both"/>
        <w:rPr>
          <w:rFonts w:asciiTheme="majorBidi" w:hAnsiTheme="majorBidi" w:cstheme="majorBidi"/>
          <w:sz w:val="24"/>
          <w:szCs w:val="24"/>
          <w:lang w:val="lt-LT" w:eastAsia="lt-LT"/>
        </w:rPr>
      </w:pPr>
    </w:p>
    <w:p w14:paraId="2B9AD59A" w14:textId="5466EC28" w:rsidR="00411669" w:rsidRDefault="008B4352" w:rsidP="009606E9">
      <w:pPr>
        <w:pStyle w:val="Antrat2"/>
        <w:numPr>
          <w:ilvl w:val="1"/>
          <w:numId w:val="5"/>
        </w:numPr>
        <w:spacing w:before="0" w:line="240" w:lineRule="auto"/>
        <w:jc w:val="center"/>
        <w:rPr>
          <w:rFonts w:asciiTheme="majorBidi" w:hAnsiTheme="majorBidi"/>
          <w:b/>
          <w:color w:val="auto"/>
          <w:sz w:val="24"/>
          <w:szCs w:val="24"/>
          <w:lang w:val="lt-LT"/>
        </w:rPr>
      </w:pPr>
      <w:bookmarkStart w:id="24" w:name="_Toc144977717"/>
      <w:r w:rsidRPr="008B4352">
        <w:rPr>
          <w:rFonts w:asciiTheme="majorBidi" w:hAnsiTheme="majorBidi"/>
          <w:b/>
          <w:color w:val="auto"/>
          <w:sz w:val="24"/>
          <w:szCs w:val="24"/>
          <w:lang w:val="lt-LT"/>
        </w:rPr>
        <w:t>UŽ VEIKSMŲ, SKIRTŲ VIETOS PLĖTROS STRATEGIJAI ĮGYVENDINTI, ATRANKĄ, STRATEGIJOS ĮGYVENDINIMO KOORDINAVIMĄ IR STEBĖSENĄ ATSAKINGI MIESTO VVG ORGANAI</w:t>
      </w:r>
      <w:bookmarkEnd w:id="24"/>
    </w:p>
    <w:p w14:paraId="15396DB7" w14:textId="77777777" w:rsidR="0072623F" w:rsidRPr="002831D5" w:rsidRDefault="0072623F" w:rsidP="0072623F">
      <w:pPr>
        <w:spacing w:after="0" w:line="240" w:lineRule="auto"/>
        <w:rPr>
          <w:strike/>
          <w:lang w:val="lt-LT"/>
        </w:rPr>
      </w:pPr>
    </w:p>
    <w:p w14:paraId="112AE114" w14:textId="47DDC738" w:rsidR="008B4352" w:rsidRPr="002831D5" w:rsidRDefault="008B4352" w:rsidP="00A216EE">
      <w:pPr>
        <w:spacing w:after="0" w:line="240" w:lineRule="auto"/>
        <w:ind w:firstLine="709"/>
        <w:jc w:val="both"/>
        <w:rPr>
          <w:rFonts w:asciiTheme="majorBidi" w:hAnsiTheme="majorBidi" w:cstheme="majorBidi"/>
          <w:b/>
          <w:bCs/>
          <w:sz w:val="24"/>
          <w:szCs w:val="24"/>
          <w:lang w:val="lt-LT" w:eastAsia="lt-LT"/>
        </w:rPr>
      </w:pPr>
      <w:r w:rsidRPr="002831D5">
        <w:rPr>
          <w:rFonts w:asciiTheme="majorBidi" w:hAnsiTheme="majorBidi" w:cstheme="majorBidi"/>
          <w:sz w:val="24"/>
          <w:szCs w:val="24"/>
          <w:lang w:val="lt-LT"/>
        </w:rPr>
        <w:t xml:space="preserve">VVG yra atsakinga už bendrą parengtos </w:t>
      </w:r>
      <w:r w:rsidR="00A216EE"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įgyvendinimą, koordinavimą ir stebėseną, t.</w:t>
      </w:r>
      <w:r w:rsidR="00666B9C" w:rsidRPr="002831D5">
        <w:rPr>
          <w:rFonts w:asciiTheme="majorBidi" w:hAnsiTheme="majorBidi" w:cstheme="majorBidi"/>
          <w:sz w:val="24"/>
          <w:szCs w:val="24"/>
          <w:lang w:val="lt-LT"/>
        </w:rPr>
        <w:t xml:space="preserve"> </w:t>
      </w:r>
      <w:r w:rsidRPr="002831D5">
        <w:rPr>
          <w:rFonts w:asciiTheme="majorBidi" w:hAnsiTheme="majorBidi" w:cstheme="majorBidi"/>
          <w:sz w:val="24"/>
          <w:szCs w:val="24"/>
          <w:lang w:val="lt-LT"/>
        </w:rPr>
        <w:t xml:space="preserve">y. už sklandų ir kokybišką </w:t>
      </w:r>
      <w:r w:rsidR="00A216EE"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 xml:space="preserve">įgyvendinimą. </w:t>
      </w:r>
      <w:bookmarkStart w:id="25" w:name="_Toc443035648"/>
      <w:r w:rsidRPr="002831D5">
        <w:rPr>
          <w:rStyle w:val="Antrat2Diagrama"/>
          <w:rFonts w:asciiTheme="majorBidi" w:hAnsiTheme="majorBidi"/>
          <w:color w:val="auto"/>
          <w:sz w:val="24"/>
          <w:szCs w:val="24"/>
          <w:lang w:val="lt-LT"/>
        </w:rPr>
        <w:t xml:space="preserve">Už veiksmų, skirtų </w:t>
      </w:r>
      <w:r w:rsidR="00A216EE" w:rsidRPr="002831D5">
        <w:rPr>
          <w:rStyle w:val="Antrat2Diagrama"/>
          <w:rFonts w:asciiTheme="majorBidi" w:hAnsiTheme="majorBidi"/>
          <w:color w:val="auto"/>
          <w:sz w:val="24"/>
          <w:szCs w:val="24"/>
          <w:lang w:val="lt-LT"/>
        </w:rPr>
        <w:t xml:space="preserve">VPS </w:t>
      </w:r>
      <w:r w:rsidRPr="002831D5">
        <w:rPr>
          <w:rStyle w:val="Antrat2Diagrama"/>
          <w:rFonts w:asciiTheme="majorBidi" w:hAnsiTheme="majorBidi"/>
          <w:color w:val="auto"/>
          <w:sz w:val="24"/>
          <w:szCs w:val="24"/>
          <w:lang w:val="lt-LT"/>
        </w:rPr>
        <w:t xml:space="preserve">įgyvendinti, atranką, </w:t>
      </w:r>
      <w:r w:rsidR="00A216EE" w:rsidRPr="002831D5">
        <w:rPr>
          <w:rStyle w:val="Antrat2Diagrama"/>
          <w:rFonts w:asciiTheme="majorBidi" w:hAnsiTheme="majorBidi"/>
          <w:color w:val="auto"/>
          <w:sz w:val="24"/>
          <w:szCs w:val="24"/>
          <w:lang w:val="lt-LT"/>
        </w:rPr>
        <w:t xml:space="preserve">VPS </w:t>
      </w:r>
      <w:r w:rsidRPr="002831D5">
        <w:rPr>
          <w:rStyle w:val="Antrat2Diagrama"/>
          <w:rFonts w:asciiTheme="majorBidi" w:hAnsiTheme="majorBidi"/>
          <w:color w:val="auto"/>
          <w:sz w:val="24"/>
          <w:szCs w:val="24"/>
          <w:lang w:val="lt-LT"/>
        </w:rPr>
        <w:t>įgyvendinimo koordinavimą ir stebėseną atsakingi VVG valdymo organai</w:t>
      </w:r>
      <w:bookmarkEnd w:id="25"/>
      <w:r w:rsidRPr="002831D5">
        <w:rPr>
          <w:rFonts w:asciiTheme="majorBidi" w:hAnsiTheme="majorBidi" w:cstheme="majorBidi"/>
          <w:b/>
          <w:bCs/>
          <w:sz w:val="24"/>
          <w:szCs w:val="24"/>
          <w:lang w:val="lt-LT" w:eastAsia="lt-LT"/>
        </w:rPr>
        <w:t xml:space="preserve">. </w:t>
      </w:r>
      <w:r w:rsidRPr="002831D5">
        <w:rPr>
          <w:rFonts w:asciiTheme="majorBidi" w:hAnsiTheme="majorBidi" w:cstheme="majorBidi"/>
          <w:b/>
          <w:bCs/>
          <w:sz w:val="24"/>
          <w:szCs w:val="24"/>
          <w:lang w:val="lt-LT"/>
        </w:rPr>
        <w:t xml:space="preserve">VVG valdymo organų atsakomybės sritys įgyvendinant </w:t>
      </w:r>
      <w:r w:rsidR="00A216EE" w:rsidRPr="002831D5">
        <w:rPr>
          <w:rFonts w:asciiTheme="majorBidi" w:hAnsiTheme="majorBidi" w:cstheme="majorBidi"/>
          <w:b/>
          <w:bCs/>
          <w:sz w:val="24"/>
          <w:szCs w:val="24"/>
          <w:lang w:val="lt-LT"/>
        </w:rPr>
        <w:t xml:space="preserve">VPS </w:t>
      </w:r>
      <w:r w:rsidRPr="002831D5">
        <w:rPr>
          <w:rFonts w:asciiTheme="majorBidi" w:hAnsiTheme="majorBidi" w:cstheme="majorBidi"/>
          <w:b/>
          <w:bCs/>
          <w:sz w:val="24"/>
          <w:szCs w:val="24"/>
          <w:lang w:val="lt-LT"/>
        </w:rPr>
        <w:t xml:space="preserve">nustatytos VVG įstatuose, </w:t>
      </w:r>
      <w:r w:rsidRPr="002831D5">
        <w:rPr>
          <w:rFonts w:asciiTheme="majorBidi" w:hAnsiTheme="majorBidi" w:cstheme="majorBidi"/>
          <w:b/>
          <w:bCs/>
          <w:sz w:val="24"/>
          <w:szCs w:val="24"/>
          <w:lang w:val="lt-LT" w:eastAsia="lt-LT"/>
        </w:rPr>
        <w:t>Vietos plėtros strategijų atrankos ir įgyvendinimo taisyklių ir Strategijų įgyvendinimo taisyklių bei kitų teisės aktų nuostatuose.</w:t>
      </w:r>
    </w:p>
    <w:p w14:paraId="3FE4B146" w14:textId="76A2108B" w:rsidR="008B4352" w:rsidRPr="002831D5" w:rsidRDefault="00A216EE" w:rsidP="00A216EE">
      <w:pPr>
        <w:spacing w:after="0" w:line="240" w:lineRule="auto"/>
        <w:ind w:firstLine="709"/>
        <w:jc w:val="both"/>
        <w:rPr>
          <w:rFonts w:asciiTheme="majorBidi" w:hAnsiTheme="majorBidi" w:cstheme="majorBidi"/>
          <w:sz w:val="24"/>
          <w:szCs w:val="24"/>
          <w:lang w:val="lt-LT"/>
        </w:rPr>
      </w:pPr>
      <w:r w:rsidRPr="002831D5">
        <w:rPr>
          <w:rFonts w:asciiTheme="majorBidi" w:hAnsiTheme="majorBidi" w:cstheme="majorBidi"/>
          <w:sz w:val="24"/>
          <w:szCs w:val="24"/>
          <w:lang w:val="lt-LT" w:eastAsia="lt-LT"/>
        </w:rPr>
        <w:t xml:space="preserve">VVG </w:t>
      </w:r>
      <w:r w:rsidR="008B4352" w:rsidRPr="002831D5">
        <w:rPr>
          <w:rFonts w:asciiTheme="majorBidi" w:hAnsiTheme="majorBidi" w:cstheme="majorBidi"/>
          <w:sz w:val="24"/>
          <w:szCs w:val="24"/>
          <w:lang w:val="lt-LT" w:eastAsia="lt-LT"/>
        </w:rPr>
        <w:t>pirmininkas koordinuoja ir užtikr</w:t>
      </w:r>
      <w:r w:rsidR="00666B9C" w:rsidRPr="002831D5">
        <w:rPr>
          <w:rFonts w:asciiTheme="majorBidi" w:hAnsiTheme="majorBidi" w:cstheme="majorBidi"/>
          <w:sz w:val="24"/>
          <w:szCs w:val="24"/>
          <w:lang w:val="lt-LT" w:eastAsia="lt-LT"/>
        </w:rPr>
        <w:t>ina, kad stebėsena būtų vykdoma</w:t>
      </w:r>
      <w:r w:rsidR="008B4352" w:rsidRPr="002831D5">
        <w:rPr>
          <w:rFonts w:asciiTheme="majorBidi" w:hAnsiTheme="majorBidi" w:cstheme="majorBidi"/>
          <w:sz w:val="24"/>
          <w:szCs w:val="24"/>
          <w:lang w:val="lt-LT" w:eastAsia="lt-LT"/>
        </w:rPr>
        <w:t xml:space="preserve"> pagal šioje </w:t>
      </w:r>
      <w:r w:rsidRPr="002831D5">
        <w:rPr>
          <w:rFonts w:asciiTheme="majorBidi" w:hAnsiTheme="majorBidi" w:cstheme="majorBidi"/>
          <w:sz w:val="24"/>
          <w:szCs w:val="24"/>
          <w:lang w:val="lt-LT" w:eastAsia="lt-LT"/>
        </w:rPr>
        <w:t xml:space="preserve">VPS </w:t>
      </w:r>
      <w:r w:rsidR="008B4352" w:rsidRPr="002831D5">
        <w:rPr>
          <w:rFonts w:asciiTheme="majorBidi" w:hAnsiTheme="majorBidi" w:cstheme="majorBidi"/>
          <w:sz w:val="24"/>
          <w:szCs w:val="24"/>
          <w:lang w:val="lt-LT" w:eastAsia="lt-LT"/>
        </w:rPr>
        <w:t xml:space="preserve">dalyje įvardintą tvarką. Kiti </w:t>
      </w:r>
      <w:r w:rsidR="008B4352" w:rsidRPr="002831D5">
        <w:rPr>
          <w:rFonts w:asciiTheme="majorBidi" w:hAnsiTheme="majorBidi" w:cstheme="majorBidi"/>
          <w:sz w:val="24"/>
          <w:szCs w:val="24"/>
          <w:lang w:val="lt-LT"/>
        </w:rPr>
        <w:t xml:space="preserve">VVG valdymo organai (visuotinis narių susirinkimas ir valdyba) vykdo jiems priskirtus veiksmus ir funkcijas, kuriuos atliekant siekiama užtikrinti skaidrų, lygių galimybių nepažeidžiantį, efektyvų ir veiksmingą </w:t>
      </w:r>
      <w:r w:rsidR="00EB154F" w:rsidRPr="002831D5">
        <w:rPr>
          <w:rFonts w:asciiTheme="majorBidi" w:hAnsiTheme="majorBidi" w:cstheme="majorBidi"/>
          <w:sz w:val="24"/>
          <w:szCs w:val="24"/>
          <w:lang w:val="lt-LT"/>
        </w:rPr>
        <w:t xml:space="preserve">VPS </w:t>
      </w:r>
      <w:r w:rsidR="008B4352" w:rsidRPr="002831D5">
        <w:rPr>
          <w:rFonts w:asciiTheme="majorBidi" w:hAnsiTheme="majorBidi" w:cstheme="majorBidi"/>
          <w:sz w:val="24"/>
          <w:szCs w:val="24"/>
          <w:lang w:val="lt-LT"/>
        </w:rPr>
        <w:t>įgyvendinimą, koordinavimą, stebėseną ir lėšų panaudojimą. VVG organų ir darbuotojo (-ų) atsakomybių sritys pateikiamos žemiau esančioje lentelėje.</w:t>
      </w:r>
    </w:p>
    <w:p w14:paraId="0F1F9DCE" w14:textId="77777777" w:rsidR="00411669" w:rsidRPr="008B4352" w:rsidRDefault="00411669" w:rsidP="00411669">
      <w:pPr>
        <w:spacing w:after="0" w:line="240" w:lineRule="auto"/>
        <w:ind w:firstLine="567"/>
        <w:jc w:val="both"/>
        <w:rPr>
          <w:rFonts w:asciiTheme="majorBidi" w:hAnsiTheme="majorBidi" w:cstheme="majorBidi"/>
          <w:b/>
          <w:bCs/>
          <w:sz w:val="24"/>
          <w:szCs w:val="24"/>
          <w:lang w:val="lt-LT" w:eastAsia="lt-LT"/>
        </w:rPr>
      </w:pPr>
    </w:p>
    <w:p w14:paraId="649517BA" w14:textId="2905DEB0" w:rsidR="008B4352" w:rsidRPr="008B4352" w:rsidRDefault="008B4352" w:rsidP="008B4352">
      <w:pPr>
        <w:pStyle w:val="Antrat"/>
        <w:keepNext/>
        <w:jc w:val="right"/>
        <w:rPr>
          <w:rFonts w:asciiTheme="majorBidi" w:hAnsiTheme="majorBidi" w:cstheme="majorBidi"/>
          <w:i w:val="0"/>
          <w:iCs w:val="0"/>
          <w:color w:val="auto"/>
          <w:sz w:val="24"/>
          <w:szCs w:val="24"/>
          <w:lang w:val="lt-LT"/>
        </w:rPr>
      </w:pPr>
      <w:r w:rsidRPr="008B4352">
        <w:rPr>
          <w:rFonts w:asciiTheme="majorBidi" w:hAnsiTheme="majorBidi" w:cstheme="majorBidi"/>
          <w:i w:val="0"/>
          <w:iCs w:val="0"/>
          <w:color w:val="auto"/>
          <w:sz w:val="24"/>
          <w:szCs w:val="24"/>
        </w:rPr>
        <w:fldChar w:fldCharType="begin"/>
      </w:r>
      <w:r w:rsidRPr="008B4352">
        <w:rPr>
          <w:rFonts w:asciiTheme="majorBidi" w:hAnsiTheme="majorBidi" w:cstheme="majorBidi"/>
          <w:i w:val="0"/>
          <w:iCs w:val="0"/>
          <w:color w:val="auto"/>
          <w:sz w:val="24"/>
          <w:szCs w:val="24"/>
          <w:lang w:val="lt-LT"/>
        </w:rPr>
        <w:instrText xml:space="preserve"> SEQ lentelė \* ARABIC </w:instrText>
      </w:r>
      <w:r w:rsidRPr="008B4352">
        <w:rPr>
          <w:rFonts w:asciiTheme="majorBidi" w:hAnsiTheme="majorBidi" w:cstheme="majorBidi"/>
          <w:i w:val="0"/>
          <w:iCs w:val="0"/>
          <w:color w:val="auto"/>
          <w:sz w:val="24"/>
          <w:szCs w:val="24"/>
        </w:rPr>
        <w:fldChar w:fldCharType="separate"/>
      </w:r>
      <w:bookmarkStart w:id="26" w:name="_Toc144971721"/>
      <w:r w:rsidR="006B1C42">
        <w:rPr>
          <w:rFonts w:asciiTheme="majorBidi" w:hAnsiTheme="majorBidi" w:cstheme="majorBidi"/>
          <w:i w:val="0"/>
          <w:iCs w:val="0"/>
          <w:noProof/>
          <w:color w:val="auto"/>
          <w:sz w:val="24"/>
          <w:szCs w:val="24"/>
          <w:lang w:val="lt-LT"/>
        </w:rPr>
        <w:t>10</w:t>
      </w:r>
      <w:r w:rsidRPr="008B4352">
        <w:rPr>
          <w:rFonts w:asciiTheme="majorBidi" w:hAnsiTheme="majorBidi" w:cstheme="majorBidi"/>
          <w:i w:val="0"/>
          <w:iCs w:val="0"/>
          <w:color w:val="auto"/>
          <w:sz w:val="24"/>
          <w:szCs w:val="24"/>
        </w:rPr>
        <w:fldChar w:fldCharType="end"/>
      </w:r>
      <w:r w:rsidRPr="0073168C">
        <w:rPr>
          <w:rFonts w:asciiTheme="majorBidi" w:hAnsiTheme="majorBidi" w:cstheme="majorBidi"/>
          <w:i w:val="0"/>
          <w:iCs w:val="0"/>
          <w:color w:val="auto"/>
          <w:sz w:val="24"/>
          <w:szCs w:val="24"/>
          <w:lang w:val="lt-LT"/>
        </w:rPr>
        <w:t xml:space="preserve"> </w:t>
      </w:r>
      <w:r w:rsidRPr="008B4352">
        <w:rPr>
          <w:rFonts w:asciiTheme="majorBidi" w:hAnsiTheme="majorBidi" w:cstheme="majorBidi"/>
          <w:i w:val="0"/>
          <w:iCs w:val="0"/>
          <w:color w:val="auto"/>
          <w:sz w:val="24"/>
          <w:szCs w:val="24"/>
          <w:lang w:val="lt-LT"/>
        </w:rPr>
        <w:t>lentelė</w:t>
      </w:r>
      <w:bookmarkEnd w:id="26"/>
      <w:r w:rsidRPr="008B4352">
        <w:rPr>
          <w:rFonts w:asciiTheme="majorBidi" w:hAnsiTheme="majorBidi" w:cstheme="majorBidi"/>
          <w:i w:val="0"/>
          <w:iCs w:val="0"/>
          <w:color w:val="auto"/>
          <w:sz w:val="24"/>
          <w:szCs w:val="24"/>
          <w:lang w:val="lt-LT"/>
        </w:rPr>
        <w:t xml:space="preserve"> </w:t>
      </w:r>
    </w:p>
    <w:p w14:paraId="3B527DFB" w14:textId="77777777" w:rsidR="008B4352" w:rsidRPr="008B4352" w:rsidRDefault="008B4352" w:rsidP="008B4352">
      <w:pPr>
        <w:tabs>
          <w:tab w:val="left" w:pos="210"/>
        </w:tabs>
        <w:spacing w:after="0" w:line="360" w:lineRule="auto"/>
        <w:jc w:val="center"/>
        <w:rPr>
          <w:rFonts w:asciiTheme="majorBidi" w:hAnsiTheme="majorBidi" w:cstheme="majorBidi"/>
          <w:b/>
          <w:bCs/>
          <w:sz w:val="24"/>
          <w:szCs w:val="24"/>
          <w:lang w:val="lt-LT"/>
        </w:rPr>
      </w:pPr>
      <w:r w:rsidRPr="008B4352">
        <w:rPr>
          <w:rFonts w:asciiTheme="majorBidi" w:hAnsiTheme="majorBidi" w:cstheme="majorBidi"/>
          <w:b/>
          <w:bCs/>
          <w:sz w:val="24"/>
          <w:szCs w:val="24"/>
          <w:lang w:val="lt-LT"/>
        </w:rPr>
        <w:t>VVG darbuotojų ir valdymo organų atsakomybės sritys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8137"/>
      </w:tblGrid>
      <w:tr w:rsidR="008B4352" w:rsidRPr="005E52D6" w14:paraId="145834A4" w14:textId="77777777" w:rsidTr="002339ED">
        <w:tc>
          <w:tcPr>
            <w:tcW w:w="1136" w:type="pct"/>
            <w:shd w:val="clear" w:color="auto" w:fill="D6E3BC"/>
          </w:tcPr>
          <w:p w14:paraId="113DBC27" w14:textId="77777777"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valdymo organas</w:t>
            </w:r>
          </w:p>
        </w:tc>
        <w:tc>
          <w:tcPr>
            <w:tcW w:w="3864" w:type="pct"/>
            <w:shd w:val="clear" w:color="auto" w:fill="D6E3BC"/>
          </w:tcPr>
          <w:p w14:paraId="0867E210" w14:textId="79C10CD8"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visuotinis narių susirinkimas</w:t>
            </w:r>
          </w:p>
        </w:tc>
      </w:tr>
      <w:tr w:rsidR="008B4352" w:rsidRPr="005E52D6" w14:paraId="031A6119" w14:textId="77777777" w:rsidTr="009A4901">
        <w:trPr>
          <w:trHeight w:val="1625"/>
        </w:trPr>
        <w:tc>
          <w:tcPr>
            <w:tcW w:w="1136" w:type="pct"/>
            <w:shd w:val="clear" w:color="auto" w:fill="auto"/>
          </w:tcPr>
          <w:p w14:paraId="16E82D3B" w14:textId="77777777" w:rsidR="008B4352" w:rsidRPr="008B4352" w:rsidRDefault="008B4352" w:rsidP="002339ED">
            <w:pPr>
              <w:jc w:val="both"/>
              <w:rPr>
                <w:rFonts w:asciiTheme="majorBidi" w:hAnsiTheme="majorBidi" w:cstheme="majorBidi"/>
                <w:sz w:val="24"/>
                <w:szCs w:val="24"/>
                <w:lang w:val="lt-LT"/>
              </w:rPr>
            </w:pPr>
            <w:r w:rsidRPr="008B4352">
              <w:rPr>
                <w:rFonts w:asciiTheme="majorBidi" w:hAnsiTheme="majorBidi" w:cstheme="majorBidi"/>
                <w:b/>
                <w:sz w:val="24"/>
                <w:szCs w:val="24"/>
                <w:lang w:val="lt-LT"/>
              </w:rPr>
              <w:t>Atsakomybės sritis</w:t>
            </w:r>
          </w:p>
        </w:tc>
        <w:tc>
          <w:tcPr>
            <w:tcW w:w="3864" w:type="pct"/>
            <w:shd w:val="clear" w:color="auto" w:fill="auto"/>
          </w:tcPr>
          <w:p w14:paraId="641BE601" w14:textId="77777777" w:rsidR="008B4352" w:rsidRPr="008B4352" w:rsidRDefault="008B4352">
            <w:pPr>
              <w:numPr>
                <w:ilvl w:val="0"/>
                <w:numId w:val="11"/>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ir jos pakeitimų tvirtinimas.</w:t>
            </w:r>
          </w:p>
          <w:p w14:paraId="1D53AFB3" w14:textId="77777777" w:rsidR="008B4352" w:rsidRPr="008B4352" w:rsidRDefault="008B4352">
            <w:pPr>
              <w:numPr>
                <w:ilvl w:val="0"/>
                <w:numId w:val="11"/>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Kasmetinės ir galutinės VPS įgyvendinimo stebėsenos ataskaitos tvirtinimas.</w:t>
            </w:r>
          </w:p>
          <w:p w14:paraId="2E8818C1" w14:textId="7E16A923" w:rsidR="008B4352" w:rsidRPr="008B4352" w:rsidRDefault="008B4352">
            <w:pPr>
              <w:numPr>
                <w:ilvl w:val="0"/>
                <w:numId w:val="11"/>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darbo skaidrumo, viešumo, tinkamo finansų panaudojimo užtikrinimas ir priežiūra.</w:t>
            </w:r>
          </w:p>
          <w:p w14:paraId="362A7CD4" w14:textId="46639F6C" w:rsidR="008B4352" w:rsidRPr="008B4352" w:rsidRDefault="008B4352">
            <w:pPr>
              <w:numPr>
                <w:ilvl w:val="0"/>
                <w:numId w:val="11"/>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pirmininko rinkimas ir atšaukimas.</w:t>
            </w:r>
          </w:p>
          <w:p w14:paraId="1703AD41" w14:textId="76E7C7E0" w:rsidR="008B4352" w:rsidRPr="008B4352" w:rsidRDefault="008B4352">
            <w:pPr>
              <w:numPr>
                <w:ilvl w:val="0"/>
                <w:numId w:val="11"/>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valdybos narių rinkimas ir atšaukimas.</w:t>
            </w:r>
          </w:p>
        </w:tc>
      </w:tr>
      <w:tr w:rsidR="008B4352" w:rsidRPr="008B4352" w14:paraId="090BEB4E" w14:textId="77777777" w:rsidTr="002339ED">
        <w:tc>
          <w:tcPr>
            <w:tcW w:w="1136" w:type="pct"/>
            <w:shd w:val="clear" w:color="auto" w:fill="D6E3BC"/>
          </w:tcPr>
          <w:p w14:paraId="260B9E54" w14:textId="77777777" w:rsidR="008B4352" w:rsidRPr="008B4352" w:rsidRDefault="008B4352" w:rsidP="002339ED">
            <w:pPr>
              <w:jc w:val="both"/>
              <w:rPr>
                <w:rFonts w:asciiTheme="majorBidi" w:hAnsiTheme="majorBidi" w:cstheme="majorBidi"/>
                <w:sz w:val="24"/>
                <w:szCs w:val="24"/>
                <w:lang w:val="lt-LT"/>
              </w:rPr>
            </w:pPr>
            <w:r w:rsidRPr="008B4352">
              <w:rPr>
                <w:rFonts w:asciiTheme="majorBidi" w:hAnsiTheme="majorBidi" w:cstheme="majorBidi"/>
                <w:b/>
                <w:sz w:val="24"/>
                <w:szCs w:val="24"/>
                <w:lang w:val="lt-LT"/>
              </w:rPr>
              <w:t>VVG valdymo organas</w:t>
            </w:r>
          </w:p>
        </w:tc>
        <w:tc>
          <w:tcPr>
            <w:tcW w:w="3864" w:type="pct"/>
            <w:shd w:val="clear" w:color="auto" w:fill="D6E3BC"/>
          </w:tcPr>
          <w:p w14:paraId="26C5B05F" w14:textId="34EBCDD1"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valdyba</w:t>
            </w:r>
          </w:p>
        </w:tc>
      </w:tr>
      <w:tr w:rsidR="008B4352" w:rsidRPr="00B95548" w14:paraId="0440A603" w14:textId="77777777" w:rsidTr="002339ED">
        <w:tc>
          <w:tcPr>
            <w:tcW w:w="1136" w:type="pct"/>
          </w:tcPr>
          <w:p w14:paraId="294ECB0E" w14:textId="77777777" w:rsidR="008B4352" w:rsidRPr="008B4352" w:rsidRDefault="008B4352" w:rsidP="002339ED">
            <w:pPr>
              <w:jc w:val="both"/>
              <w:rPr>
                <w:rFonts w:asciiTheme="majorBidi" w:hAnsiTheme="majorBidi" w:cstheme="majorBidi"/>
                <w:sz w:val="24"/>
                <w:szCs w:val="24"/>
                <w:lang w:val="lt-LT"/>
              </w:rPr>
            </w:pPr>
            <w:r w:rsidRPr="008B4352">
              <w:rPr>
                <w:rFonts w:asciiTheme="majorBidi" w:hAnsiTheme="majorBidi" w:cstheme="majorBidi"/>
                <w:b/>
                <w:sz w:val="24"/>
                <w:szCs w:val="24"/>
                <w:lang w:val="lt-LT"/>
              </w:rPr>
              <w:t>Atsakomybės sritis</w:t>
            </w:r>
          </w:p>
        </w:tc>
        <w:tc>
          <w:tcPr>
            <w:tcW w:w="3864" w:type="pct"/>
          </w:tcPr>
          <w:p w14:paraId="4ED0A902" w14:textId="77777777" w:rsidR="008B4352" w:rsidRPr="008B4352"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pakeitimo (-ų) inicijavimas.</w:t>
            </w:r>
          </w:p>
          <w:p w14:paraId="35F09229" w14:textId="77777777" w:rsidR="008B4352" w:rsidRPr="008B4352"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Sprendimų dėl dalyvavimo projektinėse veiklose priėmimas.</w:t>
            </w:r>
          </w:p>
          <w:p w14:paraId="7E89E9AE" w14:textId="77777777" w:rsidR="00EB154F"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atrankos kriterijų ir atrankos procedūrų tvirtinimas, jeig</w:t>
            </w:r>
            <w:r w:rsidR="00EB154F">
              <w:rPr>
                <w:rFonts w:asciiTheme="majorBidi" w:hAnsiTheme="majorBidi" w:cstheme="majorBidi"/>
                <w:sz w:val="24"/>
                <w:szCs w:val="24"/>
                <w:lang w:val="lt-LT"/>
              </w:rPr>
              <w:t>u</w:t>
            </w:r>
          </w:p>
          <w:p w14:paraId="6923FFF7" w14:textId="6E24381F" w:rsidR="008B4352" w:rsidRPr="008B4352" w:rsidRDefault="008B4352" w:rsidP="00EB154F">
            <w:p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valdybai visuotinis narių susirinkimas yra suteikęs šią teisę.</w:t>
            </w:r>
          </w:p>
          <w:p w14:paraId="251F951A" w14:textId="77777777" w:rsidR="008B4352" w:rsidRPr="008B4352"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Priima sprendimus dėl ES lėšomis finansuojamų projektų atrankos vykdymo.</w:t>
            </w:r>
          </w:p>
          <w:p w14:paraId="47A7CF47" w14:textId="77777777" w:rsidR="008B4352" w:rsidRPr="008B4352"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Spendimų dėl dalyvavimo asocijuotų organizacijų veikloje priėmimas.</w:t>
            </w:r>
          </w:p>
          <w:p w14:paraId="218FBB28" w14:textId="77777777" w:rsidR="00EB154F" w:rsidRDefault="008B4352">
            <w:pPr>
              <w:numPr>
                <w:ilvl w:val="0"/>
                <w:numId w:val="9"/>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administracinės struktūros ir darbuotojų pareigybių nustatymas,</w:t>
            </w:r>
          </w:p>
          <w:p w14:paraId="0BC79F8D" w14:textId="467C171E" w:rsidR="008B4352" w:rsidRPr="008B4352" w:rsidRDefault="008B4352" w:rsidP="00EB154F">
            <w:p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administracijos darbuotojų atlyginimų dydžių tvirtinimas.</w:t>
            </w:r>
          </w:p>
        </w:tc>
      </w:tr>
      <w:tr w:rsidR="008B4352" w:rsidRPr="008B4352" w14:paraId="446CE0D3" w14:textId="77777777" w:rsidTr="002339ED">
        <w:tc>
          <w:tcPr>
            <w:tcW w:w="1136" w:type="pct"/>
            <w:shd w:val="clear" w:color="auto" w:fill="D6E3BC"/>
          </w:tcPr>
          <w:p w14:paraId="3F2D8700" w14:textId="77777777"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valdymo organas</w:t>
            </w:r>
          </w:p>
        </w:tc>
        <w:tc>
          <w:tcPr>
            <w:tcW w:w="3864" w:type="pct"/>
            <w:shd w:val="clear" w:color="auto" w:fill="D6E3BC"/>
          </w:tcPr>
          <w:p w14:paraId="50A0D088" w14:textId="5543A510"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pirmininkas</w:t>
            </w:r>
          </w:p>
        </w:tc>
      </w:tr>
      <w:tr w:rsidR="008B4352" w:rsidRPr="005E52D6" w14:paraId="1515F9D1" w14:textId="77777777" w:rsidTr="009A4901">
        <w:trPr>
          <w:trHeight w:val="6086"/>
        </w:trPr>
        <w:tc>
          <w:tcPr>
            <w:tcW w:w="1136" w:type="pct"/>
          </w:tcPr>
          <w:p w14:paraId="1FF9DC51" w14:textId="77777777" w:rsidR="008B4352" w:rsidRPr="008B4352" w:rsidRDefault="008B4352" w:rsidP="002339ED">
            <w:pPr>
              <w:jc w:val="both"/>
              <w:rPr>
                <w:rFonts w:asciiTheme="majorBidi" w:hAnsiTheme="majorBidi" w:cstheme="majorBidi"/>
                <w:sz w:val="24"/>
                <w:szCs w:val="24"/>
                <w:lang w:val="lt-LT"/>
              </w:rPr>
            </w:pPr>
            <w:r w:rsidRPr="008B4352">
              <w:rPr>
                <w:rFonts w:asciiTheme="majorBidi" w:hAnsiTheme="majorBidi" w:cstheme="majorBidi"/>
                <w:b/>
                <w:sz w:val="24"/>
                <w:szCs w:val="24"/>
                <w:lang w:val="lt-LT"/>
              </w:rPr>
              <w:lastRenderedPageBreak/>
              <w:t>Atsakomybės sritis</w:t>
            </w:r>
          </w:p>
        </w:tc>
        <w:tc>
          <w:tcPr>
            <w:tcW w:w="3864" w:type="pct"/>
          </w:tcPr>
          <w:p w14:paraId="4F85C4D9" w14:textId="1F20445C"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atitikimo vietos veiklos grupės tinkamumo požymiams įgyvendinimas ir koordinavimas.</w:t>
            </w:r>
          </w:p>
          <w:p w14:paraId="59DDA63A"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administravimo koordinavimas.</w:t>
            </w:r>
          </w:p>
          <w:p w14:paraId="273EE067"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ir jos pakeitimų teikimas tvirtinti visuotiniam narių susirinkimui.</w:t>
            </w:r>
          </w:p>
          <w:p w14:paraId="3233A763"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Metinių ir galutinės VPS įgyvendinimo stebėsenos ataskaitų tvirtinimas. Informacijos apie VPS įgyvendinimą teikimas valdybai, visuotiniam narių susirinkimui ir asociacijos nariams.</w:t>
            </w:r>
          </w:p>
          <w:p w14:paraId="02A93DE3"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įgyvendinimo ataskaitų pateikimas kontroliuojančiajai institucijai.</w:t>
            </w:r>
          </w:p>
          <w:p w14:paraId="31B7D46E"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ir VPS buhalterinės apskaitos organizavimas pagal Lietuvos Respublikos buhalterinės apskaitos įstatymą.</w:t>
            </w:r>
          </w:p>
          <w:p w14:paraId="745D44D2"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Darbuotojų priėmimas į darbą, sutarčių su jais sudarymas.</w:t>
            </w:r>
          </w:p>
          <w:p w14:paraId="39261A5C"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atrankos kriterijų ir atrankos procedūrų parengimo koordinavimas.</w:t>
            </w:r>
          </w:p>
          <w:p w14:paraId="05CE0ED2"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Kvietimų teikti vietos plėtros projektus dokumentų tvirtinimas.</w:t>
            </w:r>
          </w:p>
          <w:p w14:paraId="4D1B4822"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Pateiktų vietos plėtros projektų vertinimo ir siūlomų finansuoti projektų sąrašų sudarymo koordinavimas.</w:t>
            </w:r>
          </w:p>
          <w:p w14:paraId="2AAB22E2"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atrankos posėdžių organizavimas.</w:t>
            </w:r>
          </w:p>
          <w:p w14:paraId="02660C7A"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numatytų stebėsenos rodiklių reikšmių pasiekimo duomenų registravimo ir apskaičiavimo koordinavimas.</w:t>
            </w:r>
          </w:p>
          <w:p w14:paraId="1FF945AA"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įgyvendinimo stebėsenos užtikrinimas,</w:t>
            </w:r>
          </w:p>
          <w:p w14:paraId="38F25E15" w14:textId="77777777"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Sprendimų dėl viešųjų pirkimų atlikimo tvirtinimas.</w:t>
            </w:r>
          </w:p>
          <w:p w14:paraId="45101582" w14:textId="33EB4654" w:rsidR="008B4352" w:rsidRPr="008B4352" w:rsidRDefault="008B4352">
            <w:pPr>
              <w:numPr>
                <w:ilvl w:val="0"/>
                <w:numId w:val="10"/>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VVG atstovavimas asocijuotų organizacijų veiklose.</w:t>
            </w:r>
          </w:p>
        </w:tc>
      </w:tr>
      <w:tr w:rsidR="008B4352" w:rsidRPr="005E52D6" w14:paraId="28C2FC12" w14:textId="77777777" w:rsidTr="002339ED">
        <w:tc>
          <w:tcPr>
            <w:tcW w:w="1136" w:type="pct"/>
            <w:shd w:val="clear" w:color="auto" w:fill="D6E3BC"/>
          </w:tcPr>
          <w:p w14:paraId="071D7563" w14:textId="77777777"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darbuotojai</w:t>
            </w:r>
          </w:p>
        </w:tc>
        <w:tc>
          <w:tcPr>
            <w:tcW w:w="3864" w:type="pct"/>
            <w:shd w:val="clear" w:color="auto" w:fill="D6E3BC"/>
          </w:tcPr>
          <w:p w14:paraId="102CFBC2" w14:textId="63F5D43D" w:rsidR="008B4352" w:rsidRPr="008B4352" w:rsidRDefault="008B4352" w:rsidP="002339ED">
            <w:pPr>
              <w:jc w:val="both"/>
              <w:rPr>
                <w:rFonts w:asciiTheme="majorBidi" w:hAnsiTheme="majorBidi" w:cstheme="majorBidi"/>
                <w:b/>
                <w:sz w:val="24"/>
                <w:szCs w:val="24"/>
                <w:lang w:val="lt-LT"/>
              </w:rPr>
            </w:pPr>
            <w:r w:rsidRPr="008B4352">
              <w:rPr>
                <w:rFonts w:asciiTheme="majorBidi" w:hAnsiTheme="majorBidi" w:cstheme="majorBidi"/>
                <w:b/>
                <w:sz w:val="24"/>
                <w:szCs w:val="24"/>
                <w:lang w:val="lt-LT"/>
              </w:rPr>
              <w:t>VVG įdarbintas asmuo (-</w:t>
            </w:r>
            <w:proofErr w:type="spellStart"/>
            <w:r w:rsidRPr="008B4352">
              <w:rPr>
                <w:rFonts w:asciiTheme="majorBidi" w:hAnsiTheme="majorBidi" w:cstheme="majorBidi"/>
                <w:b/>
                <w:sz w:val="24"/>
                <w:szCs w:val="24"/>
                <w:lang w:val="lt-LT"/>
              </w:rPr>
              <w:t>ys</w:t>
            </w:r>
            <w:proofErr w:type="spellEnd"/>
            <w:r w:rsidRPr="008B4352">
              <w:rPr>
                <w:rFonts w:asciiTheme="majorBidi" w:hAnsiTheme="majorBidi" w:cstheme="majorBidi"/>
                <w:b/>
                <w:sz w:val="24"/>
                <w:szCs w:val="24"/>
                <w:lang w:val="lt-LT"/>
              </w:rPr>
              <w:t>)</w:t>
            </w:r>
          </w:p>
        </w:tc>
      </w:tr>
      <w:tr w:rsidR="008B4352" w:rsidRPr="009A4901" w14:paraId="4A252A91" w14:textId="77777777" w:rsidTr="002339ED">
        <w:tc>
          <w:tcPr>
            <w:tcW w:w="1136" w:type="pct"/>
          </w:tcPr>
          <w:p w14:paraId="5B4D1A06" w14:textId="77777777" w:rsidR="008B4352" w:rsidRPr="008B4352" w:rsidRDefault="008B4352" w:rsidP="002339ED">
            <w:pPr>
              <w:jc w:val="both"/>
              <w:rPr>
                <w:rFonts w:asciiTheme="majorBidi" w:hAnsiTheme="majorBidi" w:cstheme="majorBidi"/>
                <w:sz w:val="24"/>
                <w:szCs w:val="24"/>
                <w:lang w:val="lt-LT"/>
              </w:rPr>
            </w:pPr>
            <w:r w:rsidRPr="008B4352">
              <w:rPr>
                <w:rFonts w:asciiTheme="majorBidi" w:hAnsiTheme="majorBidi" w:cstheme="majorBidi"/>
                <w:b/>
                <w:sz w:val="24"/>
                <w:szCs w:val="24"/>
                <w:lang w:val="lt-LT"/>
              </w:rPr>
              <w:t>Atsakomybės sritis</w:t>
            </w:r>
          </w:p>
        </w:tc>
        <w:tc>
          <w:tcPr>
            <w:tcW w:w="3864" w:type="pct"/>
          </w:tcPr>
          <w:p w14:paraId="37EC5011"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įgyvendinimo administravimas.</w:t>
            </w:r>
          </w:p>
          <w:p w14:paraId="7FC867A0"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atrankos kriterijų ir atrankos procedūrų parengimas.</w:t>
            </w:r>
          </w:p>
          <w:p w14:paraId="463C61F5"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Kvietimų teikti vietos plėtros projektus parengimas bei viešinimas.</w:t>
            </w:r>
          </w:p>
          <w:p w14:paraId="1586BF29"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Pateiktų vietos plėtros projektų vertinimo koordinavimas.</w:t>
            </w:r>
          </w:p>
          <w:p w14:paraId="6D60427C"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Siūlomų finansuoti vietos plėtros projektų sąrašų sudarymas.</w:t>
            </w:r>
          </w:p>
          <w:p w14:paraId="20E390E6"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įgyvendinimo metinių ir galutinės ataskaitų pildymas.</w:t>
            </w:r>
          </w:p>
          <w:p w14:paraId="553A9927"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Pasiektų stebėsenos rodiklių reikšmių duomenų apskaičiavimas ir registravimas.</w:t>
            </w:r>
          </w:p>
          <w:p w14:paraId="44123F97"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Vietos plėtros projektų įgyvendinimo stebėsenos vykdymas.</w:t>
            </w:r>
          </w:p>
          <w:p w14:paraId="0B1E5635"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VPS administravimo, vykdymo ir stebėsenos veiklų viešinimas.</w:t>
            </w:r>
          </w:p>
          <w:p w14:paraId="25DDD445" w14:textId="77777777" w:rsidR="008B4352" w:rsidRPr="008B4352" w:rsidRDefault="008B4352">
            <w:pPr>
              <w:numPr>
                <w:ilvl w:val="0"/>
                <w:numId w:val="12"/>
              </w:numPr>
              <w:spacing w:after="0" w:line="240" w:lineRule="auto"/>
              <w:jc w:val="both"/>
              <w:rPr>
                <w:rFonts w:asciiTheme="majorBidi" w:hAnsiTheme="majorBidi" w:cstheme="majorBidi"/>
                <w:sz w:val="24"/>
                <w:szCs w:val="24"/>
                <w:lang w:val="lt-LT"/>
              </w:rPr>
            </w:pPr>
            <w:r w:rsidRPr="008B4352">
              <w:rPr>
                <w:rFonts w:asciiTheme="majorBidi" w:hAnsiTheme="majorBidi" w:cstheme="majorBidi"/>
                <w:sz w:val="24"/>
                <w:szCs w:val="24"/>
                <w:lang w:val="lt-LT"/>
              </w:rPr>
              <w:t>Viešųjų pirkimų dokumentų rengimas ir viešųjų pirkimų procedūrų atlikimas.</w:t>
            </w:r>
          </w:p>
        </w:tc>
      </w:tr>
    </w:tbl>
    <w:p w14:paraId="4C96D341" w14:textId="77777777" w:rsidR="008B4352" w:rsidRPr="008B4352" w:rsidRDefault="008B4352" w:rsidP="00EC520E">
      <w:pPr>
        <w:jc w:val="both"/>
        <w:rPr>
          <w:rFonts w:asciiTheme="majorBidi" w:hAnsiTheme="majorBidi" w:cstheme="majorBidi"/>
          <w:sz w:val="24"/>
          <w:szCs w:val="24"/>
          <w:lang w:val="lt-LT" w:eastAsia="lt-LT"/>
        </w:rPr>
      </w:pPr>
    </w:p>
    <w:p w14:paraId="5FAE4B21" w14:textId="21FE523E" w:rsidR="008B4352" w:rsidRDefault="008B4352" w:rsidP="009606E9">
      <w:pPr>
        <w:pStyle w:val="Antrat2"/>
        <w:numPr>
          <w:ilvl w:val="1"/>
          <w:numId w:val="5"/>
        </w:numPr>
        <w:jc w:val="center"/>
        <w:rPr>
          <w:rFonts w:asciiTheme="majorBidi" w:hAnsiTheme="majorBidi"/>
          <w:b/>
          <w:color w:val="auto"/>
          <w:sz w:val="24"/>
          <w:szCs w:val="24"/>
          <w:lang w:val="lt-LT"/>
        </w:rPr>
      </w:pPr>
      <w:bookmarkStart w:id="27" w:name="_Toc144977718"/>
      <w:r w:rsidRPr="008B4352">
        <w:rPr>
          <w:rFonts w:asciiTheme="majorBidi" w:hAnsiTheme="majorBidi"/>
          <w:b/>
          <w:color w:val="auto"/>
          <w:sz w:val="24"/>
          <w:szCs w:val="24"/>
          <w:lang w:val="lt-LT"/>
        </w:rPr>
        <w:t>VPS ĮGYVENDINIMO PROCEDŪRA VYKDANT VIETOS PLĖTROS PROJEKTŲ VYKDYTOJŲ ATRANKĄ</w:t>
      </w:r>
      <w:bookmarkEnd w:id="27"/>
    </w:p>
    <w:p w14:paraId="3C852248" w14:textId="2A93E12E" w:rsidR="008B4352" w:rsidRPr="002831D5" w:rsidRDefault="008B4352" w:rsidP="00EB154F">
      <w:pPr>
        <w:tabs>
          <w:tab w:val="left" w:pos="993"/>
        </w:tabs>
        <w:spacing w:after="0" w:line="240" w:lineRule="auto"/>
        <w:ind w:firstLine="709"/>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 xml:space="preserve">VVG yra atsakinga už </w:t>
      </w:r>
      <w:r w:rsidR="00EB154F"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 xml:space="preserve">veiksmų ir juos įgyvendinančių projektų vykdytojų atrankos procedūrą. VVG turi užtikrinti, kad atrenkant vietos plėtros projektus būtų taikomi skaidrūs ir vietos projektų pareiškėjų nediskriminuojantys atrankos kriterijai. VVG </w:t>
      </w:r>
      <w:r w:rsidR="00EB154F"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projektų atranka vyks taikant konkursinį projektų atrankos būdą.</w:t>
      </w:r>
      <w:r w:rsidRPr="002831D5">
        <w:rPr>
          <w:rFonts w:asciiTheme="majorBidi" w:hAnsiTheme="majorBidi" w:cstheme="majorBidi"/>
          <w:sz w:val="24"/>
          <w:szCs w:val="24"/>
          <w:lang w:val="lt-LT"/>
        </w:rPr>
        <w:t xml:space="preserve"> </w:t>
      </w:r>
    </w:p>
    <w:p w14:paraId="1F8C091B" w14:textId="54D55A48" w:rsidR="008B4352" w:rsidRPr="002831D5" w:rsidRDefault="008B4352" w:rsidP="00EB154F">
      <w:pPr>
        <w:tabs>
          <w:tab w:val="left" w:pos="993"/>
        </w:tabs>
        <w:spacing w:after="0" w:line="240" w:lineRule="auto"/>
        <w:ind w:firstLine="709"/>
        <w:jc w:val="both"/>
        <w:rPr>
          <w:rFonts w:asciiTheme="majorBidi" w:hAnsiTheme="majorBidi" w:cstheme="majorBidi"/>
          <w:sz w:val="24"/>
          <w:szCs w:val="24"/>
          <w:lang w:val="lt-LT"/>
        </w:rPr>
      </w:pPr>
      <w:r w:rsidRPr="002831D5">
        <w:rPr>
          <w:rFonts w:asciiTheme="majorBidi" w:hAnsiTheme="majorBidi" w:cstheme="majorBidi"/>
          <w:sz w:val="24"/>
          <w:szCs w:val="24"/>
          <w:lang w:val="lt-LT"/>
        </w:rPr>
        <w:t>Vietos plėtros projektų atranka (kvietimų paskelbimo, vietos plėtros projektinių pasiūlymų vertinimo ir vietos plėtros projektų sąrašų sudarymo terminus) vyks</w:t>
      </w:r>
      <w:r w:rsidRPr="002831D5">
        <w:rPr>
          <w:rFonts w:asciiTheme="majorBidi" w:hAnsiTheme="majorBidi" w:cstheme="majorBidi"/>
          <w:sz w:val="24"/>
          <w:szCs w:val="24"/>
          <w:lang w:val="lt-LT" w:eastAsia="lt-LT"/>
        </w:rPr>
        <w:t xml:space="preserve"> vadovaujantis </w:t>
      </w:r>
      <w:r w:rsidRPr="002831D5">
        <w:rPr>
          <w:rFonts w:asciiTheme="majorBidi" w:hAnsiTheme="majorBidi" w:cstheme="majorBidi"/>
          <w:bCs/>
          <w:sz w:val="24"/>
          <w:szCs w:val="24"/>
          <w:lang w:val="lt-LT" w:eastAsia="lt-LT"/>
        </w:rPr>
        <w:t xml:space="preserve">Vietos plėtros strategijų atrankos ir įgyvendinimo taisyklių nuostatomis. </w:t>
      </w:r>
      <w:r w:rsidRPr="002831D5">
        <w:rPr>
          <w:rFonts w:asciiTheme="majorBidi" w:hAnsiTheme="majorBidi" w:cstheme="majorBidi"/>
          <w:sz w:val="24"/>
          <w:szCs w:val="24"/>
          <w:lang w:val="lt-LT"/>
        </w:rPr>
        <w:t xml:space="preserve">Kvietimo dokumentus ir jų pakeitimus tvirtina VVG </w:t>
      </w:r>
      <w:r w:rsidR="00EB154F" w:rsidRPr="002831D5">
        <w:rPr>
          <w:rFonts w:asciiTheme="majorBidi" w:hAnsiTheme="majorBidi" w:cstheme="majorBidi"/>
          <w:sz w:val="24"/>
          <w:szCs w:val="24"/>
          <w:lang w:val="lt-LT"/>
        </w:rPr>
        <w:t xml:space="preserve">visuotinis </w:t>
      </w:r>
      <w:r w:rsidRPr="002831D5">
        <w:rPr>
          <w:rFonts w:asciiTheme="majorBidi" w:hAnsiTheme="majorBidi" w:cstheme="majorBidi"/>
          <w:sz w:val="24"/>
          <w:szCs w:val="24"/>
          <w:lang w:val="lt-LT"/>
        </w:rPr>
        <w:t xml:space="preserve">narių susirinkimas arba kolegialus valdymo organas, jeigu jam visuotinis narių susirinkimas yra suteikęs šią teisę. VVG, atlikdama </w:t>
      </w:r>
      <w:r w:rsidR="00EB154F"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įgyvendinimo veiksmus</w:t>
      </w:r>
      <w:r w:rsidR="00CB3EBA" w:rsidRPr="002831D5">
        <w:rPr>
          <w:rFonts w:asciiTheme="majorBidi" w:hAnsiTheme="majorBidi" w:cstheme="majorBidi"/>
          <w:sz w:val="24"/>
          <w:szCs w:val="24"/>
          <w:lang w:val="lt-LT"/>
        </w:rPr>
        <w:t>,</w:t>
      </w:r>
      <w:r w:rsidRPr="002831D5">
        <w:rPr>
          <w:rFonts w:asciiTheme="majorBidi" w:hAnsiTheme="majorBidi" w:cstheme="majorBidi"/>
          <w:sz w:val="24"/>
          <w:szCs w:val="24"/>
          <w:lang w:val="lt-LT"/>
        </w:rPr>
        <w:t xml:space="preserve"> turi laikytis šių principų: </w:t>
      </w:r>
    </w:p>
    <w:p w14:paraId="4D9A78FC" w14:textId="17F54F41" w:rsidR="008B4352" w:rsidRPr="00EB154F" w:rsidRDefault="008B4352" w:rsidP="006818C6">
      <w:pPr>
        <w:pStyle w:val="Sraopastraipa"/>
        <w:numPr>
          <w:ilvl w:val="0"/>
          <w:numId w:val="13"/>
        </w:numPr>
        <w:tabs>
          <w:tab w:val="left" w:pos="993"/>
          <w:tab w:val="left" w:pos="1134"/>
        </w:tabs>
        <w:suppressAutoHyphens/>
        <w:spacing w:after="0" w:line="240" w:lineRule="auto"/>
        <w:ind w:left="0" w:firstLine="709"/>
        <w:jc w:val="both"/>
        <w:textAlignment w:val="baseline"/>
        <w:rPr>
          <w:rFonts w:asciiTheme="majorBidi" w:hAnsiTheme="majorBidi" w:cstheme="majorBidi"/>
          <w:sz w:val="24"/>
          <w:szCs w:val="24"/>
          <w:lang w:val="lt-LT"/>
        </w:rPr>
      </w:pPr>
      <w:r w:rsidRPr="00EB154F">
        <w:rPr>
          <w:rFonts w:asciiTheme="majorBidi" w:hAnsiTheme="majorBidi" w:cstheme="majorBidi"/>
          <w:b/>
          <w:bCs/>
          <w:sz w:val="24"/>
          <w:szCs w:val="24"/>
          <w:lang w:val="lt-LT"/>
        </w:rPr>
        <w:lastRenderedPageBreak/>
        <w:t>objektyvumo, nediskriminavimo ir lygiateisiškumo:</w:t>
      </w:r>
      <w:r w:rsidR="00EB154F" w:rsidRPr="00EB154F">
        <w:rPr>
          <w:rFonts w:asciiTheme="majorBidi" w:hAnsiTheme="majorBidi" w:cstheme="majorBidi"/>
          <w:b/>
          <w:bCs/>
          <w:sz w:val="24"/>
          <w:szCs w:val="24"/>
          <w:lang w:val="lt-LT"/>
        </w:rPr>
        <w:t xml:space="preserve"> </w:t>
      </w:r>
      <w:r w:rsidR="00EB154F" w:rsidRPr="00EB154F">
        <w:rPr>
          <w:rFonts w:asciiTheme="majorBidi" w:hAnsiTheme="majorBidi" w:cstheme="majorBidi"/>
          <w:sz w:val="24"/>
          <w:szCs w:val="24"/>
          <w:lang w:val="lt-LT"/>
        </w:rPr>
        <w:t>v</w:t>
      </w:r>
      <w:r w:rsidRPr="00EB154F">
        <w:rPr>
          <w:rFonts w:asciiTheme="majorBidi" w:hAnsiTheme="majorBidi" w:cstheme="majorBidi"/>
          <w:sz w:val="24"/>
          <w:szCs w:val="24"/>
          <w:lang w:val="lt-LT"/>
        </w:rPr>
        <w:t>ietos plėtros projektų atrankos kriterijus ir vietos plėtros projektų atrankos tvarką nustatyti taip, kad nebūtų nepagrįstai ribojamos vietos plėtros projektinių pasiūlymų teikėjų (toliau – pareiškėjai) galimybės ar nepagrįstai sudaromos palankesnės ar nepalankesnės sąlygos tam tikriems pareiškėjams.</w:t>
      </w:r>
      <w:r w:rsidR="00EB154F">
        <w:rPr>
          <w:rFonts w:asciiTheme="majorBidi" w:hAnsiTheme="majorBidi" w:cstheme="majorBidi"/>
          <w:sz w:val="24"/>
          <w:szCs w:val="24"/>
          <w:lang w:val="lt-LT"/>
        </w:rPr>
        <w:t xml:space="preserve"> </w:t>
      </w:r>
      <w:r w:rsidRPr="00EB154F">
        <w:rPr>
          <w:rFonts w:asciiTheme="majorBidi" w:hAnsiTheme="majorBidi" w:cstheme="majorBidi"/>
          <w:sz w:val="24"/>
          <w:szCs w:val="24"/>
          <w:lang w:val="lt-LT"/>
        </w:rPr>
        <w:t>Visiems pareiškėjams teikti vienodą informaciją apie VVG paskelbtą kvietimą, taip pat sudaryti vienodas sąlygas tokią informaciją gauti.</w:t>
      </w:r>
    </w:p>
    <w:p w14:paraId="035BE9BB" w14:textId="25721AEE" w:rsidR="008B4352" w:rsidRPr="00EB154F" w:rsidRDefault="008B4352" w:rsidP="00EB154F">
      <w:pPr>
        <w:pStyle w:val="Sraopastraipa"/>
        <w:numPr>
          <w:ilvl w:val="0"/>
          <w:numId w:val="13"/>
        </w:numPr>
        <w:tabs>
          <w:tab w:val="left" w:pos="993"/>
        </w:tabs>
        <w:suppressAutoHyphens/>
        <w:spacing w:after="0" w:line="240" w:lineRule="auto"/>
        <w:ind w:left="0" w:firstLine="709"/>
        <w:jc w:val="both"/>
        <w:textAlignment w:val="center"/>
        <w:rPr>
          <w:rFonts w:asciiTheme="majorBidi" w:hAnsiTheme="majorBidi" w:cstheme="majorBidi"/>
          <w:sz w:val="24"/>
          <w:szCs w:val="24"/>
          <w:lang w:val="lt-LT"/>
        </w:rPr>
      </w:pPr>
      <w:r w:rsidRPr="00EB154F">
        <w:rPr>
          <w:rFonts w:asciiTheme="majorBidi" w:hAnsiTheme="majorBidi" w:cstheme="majorBidi"/>
          <w:b/>
          <w:bCs/>
          <w:sz w:val="24"/>
          <w:szCs w:val="24"/>
          <w:lang w:val="lt-LT"/>
        </w:rPr>
        <w:t>nešališkumo ir skaidrumo:</w:t>
      </w:r>
      <w:r w:rsidR="00EB154F">
        <w:rPr>
          <w:rFonts w:asciiTheme="majorBidi" w:hAnsiTheme="majorBidi" w:cstheme="majorBidi"/>
          <w:b/>
          <w:bCs/>
          <w:sz w:val="24"/>
          <w:szCs w:val="24"/>
          <w:lang w:val="lt-LT"/>
        </w:rPr>
        <w:t xml:space="preserve"> </w:t>
      </w:r>
      <w:r w:rsidR="00EB154F" w:rsidRPr="00EB154F">
        <w:rPr>
          <w:rFonts w:asciiTheme="majorBidi" w:hAnsiTheme="majorBidi" w:cstheme="majorBidi"/>
          <w:color w:val="000000"/>
          <w:sz w:val="24"/>
          <w:szCs w:val="24"/>
          <w:lang w:val="lt-LT"/>
        </w:rPr>
        <w:t>a</w:t>
      </w:r>
      <w:r w:rsidRPr="00EB154F">
        <w:rPr>
          <w:rFonts w:asciiTheme="majorBidi" w:hAnsiTheme="majorBidi" w:cstheme="majorBidi"/>
          <w:color w:val="000000"/>
          <w:sz w:val="24"/>
          <w:szCs w:val="24"/>
          <w:lang w:val="lt-LT"/>
        </w:rPr>
        <w:t>smenys, dalyvaujantys rengiant ir priimant VVG sprendimus dėl kvietimo dokumentų ar jų pakeitimų tvirtinimo, vietos plėtros projektų sąrašų, rezervinių vietos plėtros projektų sąrašų ar jų pakeitimų tvirtinimo ir (ar) vie</w:t>
      </w:r>
      <w:r w:rsidR="00CB3EBA" w:rsidRPr="00EB154F">
        <w:rPr>
          <w:rFonts w:asciiTheme="majorBidi" w:hAnsiTheme="majorBidi" w:cstheme="majorBidi"/>
          <w:color w:val="000000"/>
          <w:sz w:val="24"/>
          <w:szCs w:val="24"/>
          <w:lang w:val="lt-LT"/>
        </w:rPr>
        <w:t>tos plėtros strategijos keitimo</w:t>
      </w:r>
      <w:r w:rsidRPr="00EB154F">
        <w:rPr>
          <w:rFonts w:asciiTheme="majorBidi" w:hAnsiTheme="majorBidi" w:cstheme="majorBidi"/>
          <w:color w:val="000000"/>
          <w:sz w:val="24"/>
          <w:szCs w:val="24"/>
          <w:lang w:val="lt-LT"/>
        </w:rPr>
        <w:t xml:space="preserve"> (t. y. VVG administracijos darbuotojai ir sprendimus priimančių miesto VVG organų nariai) turi savo veikloje užtikrinti viešųjų interesų viršenybę ir deklaruoti savo privačius interesus, kaip nustatyta Viešųjų ir privačių interesų derinimo valstybinėje tarnyboje įstatyme.</w:t>
      </w:r>
      <w:r w:rsidRPr="00EB154F">
        <w:rPr>
          <w:rFonts w:asciiTheme="majorBidi" w:hAnsiTheme="majorBidi" w:cstheme="majorBidi"/>
          <w:sz w:val="24"/>
          <w:szCs w:val="24"/>
          <w:lang w:val="lt-LT"/>
        </w:rPr>
        <w:t xml:space="preserve"> </w:t>
      </w:r>
    </w:p>
    <w:p w14:paraId="5B5B7EFE" w14:textId="08E7EA54" w:rsidR="008B4352" w:rsidRPr="00EB154F" w:rsidRDefault="00EB154F" w:rsidP="006C67F4">
      <w:pPr>
        <w:pStyle w:val="Sraopastraipa"/>
        <w:numPr>
          <w:ilvl w:val="0"/>
          <w:numId w:val="13"/>
        </w:numPr>
        <w:tabs>
          <w:tab w:val="left" w:pos="993"/>
        </w:tabs>
        <w:suppressAutoHyphens/>
        <w:spacing w:after="0" w:line="240" w:lineRule="auto"/>
        <w:ind w:left="0" w:firstLine="709"/>
        <w:jc w:val="both"/>
        <w:textAlignment w:val="baseline"/>
        <w:rPr>
          <w:rFonts w:asciiTheme="majorBidi" w:hAnsiTheme="majorBidi" w:cstheme="majorBidi"/>
          <w:sz w:val="24"/>
          <w:szCs w:val="24"/>
          <w:lang w:val="lt-LT"/>
        </w:rPr>
      </w:pPr>
      <w:r>
        <w:rPr>
          <w:rFonts w:asciiTheme="majorBidi" w:hAnsiTheme="majorBidi" w:cstheme="majorBidi"/>
          <w:b/>
          <w:bCs/>
          <w:sz w:val="24"/>
          <w:szCs w:val="24"/>
          <w:lang w:val="lt-LT"/>
        </w:rPr>
        <w:t>k</w:t>
      </w:r>
      <w:r w:rsidR="008B4352" w:rsidRPr="00EB154F">
        <w:rPr>
          <w:rFonts w:asciiTheme="majorBidi" w:hAnsiTheme="majorBidi" w:cstheme="majorBidi"/>
          <w:b/>
          <w:bCs/>
          <w:sz w:val="24"/>
          <w:szCs w:val="24"/>
          <w:lang w:val="lt-LT"/>
        </w:rPr>
        <w:t>onfidencialumo</w:t>
      </w:r>
      <w:r w:rsidRPr="00EB154F">
        <w:rPr>
          <w:rFonts w:asciiTheme="majorBidi" w:hAnsiTheme="majorBidi" w:cstheme="majorBidi"/>
          <w:sz w:val="24"/>
          <w:szCs w:val="24"/>
          <w:lang w:val="lt-LT"/>
        </w:rPr>
        <w:t>:</w:t>
      </w:r>
      <w:r>
        <w:rPr>
          <w:rFonts w:asciiTheme="majorBidi" w:hAnsiTheme="majorBidi" w:cstheme="majorBidi"/>
          <w:sz w:val="24"/>
          <w:szCs w:val="24"/>
          <w:lang w:val="lt-LT"/>
        </w:rPr>
        <w:t xml:space="preserve"> </w:t>
      </w:r>
      <w:r w:rsidR="008B4352" w:rsidRPr="00EB154F">
        <w:rPr>
          <w:rFonts w:asciiTheme="majorBidi" w:hAnsiTheme="majorBidi" w:cstheme="majorBidi"/>
          <w:sz w:val="24"/>
          <w:szCs w:val="24"/>
          <w:lang w:val="lt-LT"/>
        </w:rPr>
        <w:t>turi vietos plėtros projektiniame pasiūlyme, paraiškoje dėl vietos plėtros</w:t>
      </w:r>
      <w:r w:rsidRPr="00EB154F">
        <w:rPr>
          <w:rFonts w:asciiTheme="majorBidi" w:hAnsiTheme="majorBidi" w:cstheme="majorBidi"/>
          <w:sz w:val="24"/>
          <w:szCs w:val="24"/>
          <w:lang w:val="lt-LT"/>
        </w:rPr>
        <w:t xml:space="preserve"> </w:t>
      </w:r>
      <w:r w:rsidR="008B4352" w:rsidRPr="00EB154F">
        <w:rPr>
          <w:rFonts w:asciiTheme="majorBidi" w:hAnsiTheme="majorBidi" w:cstheme="majorBidi"/>
          <w:sz w:val="24"/>
          <w:szCs w:val="24"/>
          <w:lang w:val="lt-LT"/>
        </w:rPr>
        <w:t>projekto finansavimo (toliau – vietos plėtros projekto paraiška) ir vietos plėtros projekto sutartyje pateiktą informaciją naudoti tik vietos plėtros projektinio pasiūlymo vertinimo, vietos plėtros projekto atrankos, stebėsenos ir (ar) vietos plėtros strategijos įgyvendinimo stebėsenos, vertinimo tikslais ir neskleisti informacijos apie vietos plėtros projektą, išskyrus Taisyklėse nustatytus atvejus ir atvejus, kai tokia informacija naudojama siekiant dalintis gerąja vietos plėtros strategijų įgyvendinimo, įgyvendinimo administravimo patirtimi ar Ministerijai, Agentūrai vykdant komunikavimo apie Priemonę veiksmus;</w:t>
      </w:r>
    </w:p>
    <w:p w14:paraId="1EA01FB1" w14:textId="3C3DA43B" w:rsidR="008B4352" w:rsidRPr="009A4901" w:rsidRDefault="00EB154F" w:rsidP="009A4901">
      <w:pPr>
        <w:pStyle w:val="Sraopastraipa"/>
        <w:numPr>
          <w:ilvl w:val="0"/>
          <w:numId w:val="13"/>
        </w:numPr>
        <w:tabs>
          <w:tab w:val="left" w:pos="993"/>
        </w:tabs>
        <w:suppressAutoHyphens/>
        <w:spacing w:after="0" w:line="240" w:lineRule="auto"/>
        <w:ind w:hanging="11"/>
        <w:jc w:val="both"/>
        <w:textAlignment w:val="baseline"/>
        <w:rPr>
          <w:rFonts w:asciiTheme="majorBidi" w:hAnsiTheme="majorBidi" w:cstheme="majorBidi"/>
          <w:bCs/>
          <w:color w:val="000000"/>
          <w:sz w:val="24"/>
          <w:szCs w:val="24"/>
          <w:lang w:val="lt-LT"/>
        </w:rPr>
      </w:pPr>
      <w:r>
        <w:rPr>
          <w:rFonts w:asciiTheme="majorBidi" w:hAnsiTheme="majorBidi" w:cstheme="majorBidi"/>
          <w:b/>
          <w:color w:val="000000"/>
          <w:sz w:val="24"/>
          <w:szCs w:val="24"/>
          <w:lang w:val="lt-LT"/>
        </w:rPr>
        <w:t>i</w:t>
      </w:r>
      <w:r w:rsidR="008B4352" w:rsidRPr="008B4352">
        <w:rPr>
          <w:rFonts w:asciiTheme="majorBidi" w:hAnsiTheme="majorBidi" w:cstheme="majorBidi"/>
          <w:b/>
          <w:color w:val="000000"/>
          <w:sz w:val="24"/>
          <w:szCs w:val="24"/>
          <w:lang w:val="lt-LT"/>
        </w:rPr>
        <w:t>šsamumo</w:t>
      </w:r>
      <w:r>
        <w:rPr>
          <w:rFonts w:asciiTheme="majorBidi" w:hAnsiTheme="majorBidi" w:cstheme="majorBidi"/>
          <w:bCs/>
          <w:color w:val="000000"/>
          <w:sz w:val="24"/>
          <w:szCs w:val="24"/>
          <w:lang w:val="lt-LT"/>
        </w:rPr>
        <w:t xml:space="preserve">: </w:t>
      </w:r>
      <w:r w:rsidR="008B4352" w:rsidRPr="008B4352">
        <w:rPr>
          <w:rFonts w:asciiTheme="majorBidi" w:hAnsiTheme="majorBidi" w:cstheme="majorBidi"/>
          <w:bCs/>
          <w:color w:val="000000"/>
          <w:sz w:val="24"/>
          <w:szCs w:val="24"/>
          <w:lang w:val="lt-LT"/>
        </w:rPr>
        <w:t>VVG sprendimai turi būti aiškūs ir argumentuoti.</w:t>
      </w:r>
    </w:p>
    <w:p w14:paraId="40E69EF0" w14:textId="77777777" w:rsidR="009606E9" w:rsidRDefault="009606E9" w:rsidP="00605FE6">
      <w:pPr>
        <w:spacing w:after="0" w:line="240" w:lineRule="auto"/>
        <w:ind w:firstLine="709"/>
        <w:jc w:val="both"/>
        <w:rPr>
          <w:rFonts w:asciiTheme="majorBidi" w:hAnsiTheme="majorBidi" w:cstheme="majorBidi"/>
          <w:b/>
          <w:sz w:val="24"/>
          <w:szCs w:val="24"/>
          <w:lang w:val="lt-LT" w:eastAsia="lt-LT"/>
        </w:rPr>
      </w:pPr>
    </w:p>
    <w:p w14:paraId="7B6D7DB7" w14:textId="5C01820A" w:rsidR="008B4352" w:rsidRPr="008B4352" w:rsidRDefault="008B4352" w:rsidP="00605FE6">
      <w:pPr>
        <w:spacing w:after="0" w:line="240" w:lineRule="auto"/>
        <w:ind w:firstLine="709"/>
        <w:jc w:val="both"/>
        <w:rPr>
          <w:rFonts w:asciiTheme="majorBidi" w:hAnsiTheme="majorBidi" w:cstheme="majorBidi"/>
          <w:sz w:val="24"/>
          <w:szCs w:val="24"/>
          <w:lang w:val="lt-LT" w:eastAsia="lt-LT"/>
        </w:rPr>
      </w:pPr>
      <w:r w:rsidRPr="008B4352">
        <w:rPr>
          <w:rFonts w:asciiTheme="majorBidi" w:hAnsiTheme="majorBidi" w:cstheme="majorBidi"/>
          <w:b/>
          <w:sz w:val="24"/>
          <w:szCs w:val="24"/>
          <w:lang w:val="lt-LT" w:eastAsia="lt-LT"/>
        </w:rPr>
        <w:t>Vietos projektų vertinimo procedūra</w:t>
      </w:r>
      <w:r w:rsidRPr="008B4352">
        <w:rPr>
          <w:rFonts w:asciiTheme="majorBidi" w:hAnsiTheme="majorBidi" w:cstheme="majorBidi"/>
          <w:sz w:val="24"/>
          <w:szCs w:val="24"/>
          <w:lang w:val="lt-LT" w:eastAsia="lt-LT"/>
        </w:rPr>
        <w:t>. Projektinius pasiūlymus vertina VVG paskirtas (-i) atstovas (-ai)/darbuotojas (-ai) ir vienas ar keli išorės ekspertai (-</w:t>
      </w:r>
      <w:proofErr w:type="spellStart"/>
      <w:r w:rsidRPr="008B4352">
        <w:rPr>
          <w:rFonts w:asciiTheme="majorBidi" w:hAnsiTheme="majorBidi" w:cstheme="majorBidi"/>
          <w:sz w:val="24"/>
          <w:szCs w:val="24"/>
          <w:lang w:val="lt-LT" w:eastAsia="lt-LT"/>
        </w:rPr>
        <w:t>as</w:t>
      </w:r>
      <w:proofErr w:type="spellEnd"/>
      <w:r w:rsidRPr="008B4352">
        <w:rPr>
          <w:rFonts w:asciiTheme="majorBidi" w:hAnsiTheme="majorBidi" w:cstheme="majorBidi"/>
          <w:sz w:val="24"/>
          <w:szCs w:val="24"/>
          <w:lang w:val="lt-LT" w:eastAsia="lt-LT"/>
        </w:rPr>
        <w:t>), vietos plėtros projektų vertintojai, turintys projektų vertinimo patirties.</w:t>
      </w:r>
      <w:r w:rsidRPr="008B4352">
        <w:rPr>
          <w:rFonts w:asciiTheme="majorBidi" w:hAnsiTheme="majorBidi" w:cstheme="majorBidi"/>
          <w:color w:val="000000"/>
          <w:spacing w:val="-2"/>
          <w:sz w:val="24"/>
          <w:szCs w:val="24"/>
          <w:lang w:val="lt-LT"/>
        </w:rPr>
        <w:t xml:space="preserve"> VVG visuotinio susirinkimo ar kolegialaus valdymo organo nariai, dalyvaujantys priimant su vietos plėtros projektų atranka susijusius sprendimus, negali būti skiriami vietos plėtros projektinių pasiūlymų vertintojais.</w:t>
      </w:r>
      <w:r w:rsidRPr="008B4352">
        <w:rPr>
          <w:rFonts w:asciiTheme="majorBidi" w:hAnsiTheme="majorBidi" w:cstheme="majorBidi"/>
          <w:sz w:val="24"/>
          <w:szCs w:val="24"/>
          <w:lang w:val="lt-LT" w:eastAsia="lt-LT"/>
        </w:rPr>
        <w:t xml:space="preserve"> Prieš atlikdamas vertinimą, vietos plėtros projekto vertintojas turi raštu patvirtinti konfidencialumo ir nešališkumo deklaracijas, kuriomis įsipareigoja būti nešališkas ir laikytis konfidencialumo. VVG užtikrina, kad paskirto asmens dalyvavimas vertinant vietos plėtros projektinį pasiūlymą nesukels interesų konflikto. Vietos plėtros projektų vertintojai atliekant vertinimo procedūrą turi laikytis šių principų:</w:t>
      </w:r>
    </w:p>
    <w:p w14:paraId="327CDC5A" w14:textId="74D7103E" w:rsidR="008B4352" w:rsidRPr="00EB154F" w:rsidRDefault="00EB154F" w:rsidP="00EB154F">
      <w:pPr>
        <w:pStyle w:val="Sraopastraipa"/>
        <w:numPr>
          <w:ilvl w:val="0"/>
          <w:numId w:val="30"/>
        </w:numPr>
        <w:tabs>
          <w:tab w:val="left" w:pos="993"/>
        </w:tabs>
        <w:spacing w:after="0" w:line="240" w:lineRule="auto"/>
        <w:ind w:left="0" w:firstLine="709"/>
        <w:jc w:val="both"/>
        <w:rPr>
          <w:rFonts w:asciiTheme="majorBidi" w:hAnsiTheme="majorBidi" w:cstheme="majorBidi"/>
          <w:color w:val="000000"/>
          <w:kern w:val="32"/>
          <w:sz w:val="24"/>
          <w:szCs w:val="24"/>
          <w:lang w:val="lt-LT"/>
        </w:rPr>
      </w:pPr>
      <w:r>
        <w:rPr>
          <w:rFonts w:asciiTheme="majorBidi" w:hAnsiTheme="majorBidi" w:cstheme="majorBidi"/>
          <w:b/>
          <w:sz w:val="24"/>
          <w:szCs w:val="24"/>
          <w:lang w:val="lt-LT" w:eastAsia="lt-LT"/>
        </w:rPr>
        <w:t>p</w:t>
      </w:r>
      <w:r w:rsidR="008B4352" w:rsidRPr="00EB154F">
        <w:rPr>
          <w:rFonts w:asciiTheme="majorBidi" w:hAnsiTheme="majorBidi" w:cstheme="majorBidi"/>
          <w:b/>
          <w:sz w:val="24"/>
          <w:szCs w:val="24"/>
          <w:lang w:val="lt-LT" w:eastAsia="lt-LT"/>
        </w:rPr>
        <w:t>artnerystės</w:t>
      </w:r>
      <w:r w:rsidR="008B4352" w:rsidRPr="00EB154F">
        <w:rPr>
          <w:rFonts w:asciiTheme="majorBidi" w:hAnsiTheme="majorBidi" w:cstheme="majorBidi"/>
          <w:kern w:val="32"/>
          <w:sz w:val="24"/>
          <w:szCs w:val="24"/>
          <w:lang w:val="lt-LT"/>
        </w:rPr>
        <w:t xml:space="preserve"> </w:t>
      </w:r>
      <w:r w:rsidR="008B4352" w:rsidRPr="00EB154F">
        <w:rPr>
          <w:rFonts w:asciiTheme="majorBidi" w:hAnsiTheme="majorBidi" w:cstheme="majorBidi"/>
          <w:b/>
          <w:bCs/>
          <w:kern w:val="32"/>
          <w:sz w:val="24"/>
          <w:szCs w:val="24"/>
          <w:lang w:val="lt-LT"/>
        </w:rPr>
        <w:t>ir atvirumo</w:t>
      </w:r>
      <w:r w:rsidR="008B4352" w:rsidRPr="00EB154F">
        <w:rPr>
          <w:rFonts w:asciiTheme="majorBidi" w:hAnsiTheme="majorBidi" w:cstheme="majorBidi"/>
          <w:b/>
          <w:bCs/>
          <w:sz w:val="24"/>
          <w:szCs w:val="24"/>
          <w:lang w:val="lt-LT" w:eastAsia="lt-LT"/>
        </w:rPr>
        <w:t xml:space="preserve"> princip</w:t>
      </w:r>
      <w:r w:rsidR="00FB3224" w:rsidRPr="00EB154F">
        <w:rPr>
          <w:rFonts w:asciiTheme="majorBidi" w:hAnsiTheme="majorBidi" w:cstheme="majorBidi"/>
          <w:b/>
          <w:bCs/>
          <w:sz w:val="24"/>
          <w:szCs w:val="24"/>
          <w:lang w:val="lt-LT" w:eastAsia="lt-LT"/>
        </w:rPr>
        <w:t>o</w:t>
      </w:r>
      <w:r w:rsidR="00605FE6">
        <w:rPr>
          <w:rFonts w:asciiTheme="majorBidi" w:hAnsiTheme="majorBidi" w:cstheme="majorBidi"/>
          <w:sz w:val="24"/>
          <w:szCs w:val="24"/>
          <w:lang w:val="lt-LT" w:eastAsia="lt-LT"/>
        </w:rPr>
        <w:t>: k</w:t>
      </w:r>
      <w:r w:rsidR="008B4352" w:rsidRPr="00EB154F">
        <w:rPr>
          <w:rFonts w:asciiTheme="majorBidi" w:hAnsiTheme="majorBidi" w:cstheme="majorBidi"/>
          <w:kern w:val="32"/>
          <w:sz w:val="24"/>
          <w:szCs w:val="24"/>
          <w:lang w:val="lt-LT"/>
        </w:rPr>
        <w:t xml:space="preserve">vietimo ir atrankos metu, </w:t>
      </w:r>
      <w:r w:rsidR="008B4352" w:rsidRPr="00EB154F">
        <w:rPr>
          <w:rFonts w:asciiTheme="majorBidi" w:hAnsiTheme="majorBidi" w:cstheme="majorBidi"/>
          <w:sz w:val="24"/>
          <w:szCs w:val="24"/>
          <w:lang w:val="lt-LT" w:eastAsia="lt-LT"/>
        </w:rPr>
        <w:t xml:space="preserve">siekiant kuo platesnės vietos gyventojų socialinių grupių </w:t>
      </w:r>
      <w:proofErr w:type="spellStart"/>
      <w:r w:rsidR="008B4352" w:rsidRPr="00EB154F">
        <w:rPr>
          <w:rFonts w:asciiTheme="majorBidi" w:hAnsiTheme="majorBidi" w:cstheme="majorBidi"/>
          <w:sz w:val="24"/>
          <w:szCs w:val="24"/>
          <w:lang w:val="lt-LT" w:eastAsia="lt-LT"/>
        </w:rPr>
        <w:t>įtraukties</w:t>
      </w:r>
      <w:proofErr w:type="spellEnd"/>
      <w:r w:rsidR="008B4352" w:rsidRPr="00EB154F">
        <w:rPr>
          <w:rFonts w:asciiTheme="majorBidi" w:hAnsiTheme="majorBidi" w:cstheme="majorBidi"/>
          <w:sz w:val="24"/>
          <w:szCs w:val="24"/>
          <w:lang w:val="lt-LT" w:eastAsia="lt-LT"/>
        </w:rPr>
        <w:t xml:space="preserve">, </w:t>
      </w:r>
      <w:r w:rsidR="008B4352" w:rsidRPr="00EB154F">
        <w:rPr>
          <w:rFonts w:asciiTheme="majorBidi" w:hAnsiTheme="majorBidi" w:cstheme="majorBidi"/>
          <w:color w:val="000000"/>
          <w:kern w:val="32"/>
          <w:sz w:val="24"/>
          <w:szCs w:val="24"/>
          <w:lang w:val="lt-LT"/>
        </w:rPr>
        <w:t>VVG interneto svetainėje:</w:t>
      </w:r>
      <w:r w:rsidR="008B4352" w:rsidRPr="00EB154F">
        <w:rPr>
          <w:rFonts w:asciiTheme="majorBidi" w:hAnsiTheme="majorBidi" w:cstheme="majorBidi"/>
          <w:color w:val="FF0000"/>
          <w:sz w:val="24"/>
          <w:szCs w:val="24"/>
          <w:lang w:val="lt-LT" w:eastAsia="lt-LT"/>
        </w:rPr>
        <w:t xml:space="preserve"> </w:t>
      </w:r>
      <w:hyperlink r:id="rId68" w:history="1">
        <w:r w:rsidR="008B4352" w:rsidRPr="00EB154F">
          <w:rPr>
            <w:rStyle w:val="Hipersaitas"/>
            <w:rFonts w:asciiTheme="majorBidi" w:hAnsiTheme="majorBidi" w:cstheme="majorBidi"/>
            <w:sz w:val="24"/>
            <w:szCs w:val="24"/>
            <w:lang w:val="lt-LT" w:eastAsia="lt-LT"/>
          </w:rPr>
          <w:t>http://www.kedainiumiestovvg.lt/</w:t>
        </w:r>
      </w:hyperlink>
      <w:r w:rsidR="008B4352" w:rsidRPr="00EB154F">
        <w:rPr>
          <w:rFonts w:asciiTheme="majorBidi" w:hAnsiTheme="majorBidi" w:cstheme="majorBidi"/>
          <w:sz w:val="24"/>
          <w:szCs w:val="24"/>
          <w:lang w:val="lt-LT" w:eastAsia="lt-LT"/>
        </w:rPr>
        <w:t xml:space="preserve"> </w:t>
      </w:r>
      <w:r w:rsidR="00CB3EBA" w:rsidRPr="00EB154F">
        <w:rPr>
          <w:rFonts w:asciiTheme="majorBidi" w:hAnsiTheme="majorBidi" w:cstheme="majorBidi"/>
          <w:color w:val="000000"/>
          <w:kern w:val="32"/>
          <w:sz w:val="24"/>
          <w:szCs w:val="24"/>
          <w:lang w:val="lt-LT"/>
        </w:rPr>
        <w:t>bus skelbiama k</w:t>
      </w:r>
      <w:r w:rsidR="008B4352" w:rsidRPr="00EB154F">
        <w:rPr>
          <w:rFonts w:asciiTheme="majorBidi" w:hAnsiTheme="majorBidi" w:cstheme="majorBidi"/>
          <w:color w:val="000000"/>
          <w:kern w:val="32"/>
          <w:sz w:val="24"/>
          <w:szCs w:val="24"/>
          <w:lang w:val="lt-LT"/>
        </w:rPr>
        <w:t>vietimų, atrankos, siūlomų finansu</w:t>
      </w:r>
      <w:r w:rsidR="00CB3EBA" w:rsidRPr="00EB154F">
        <w:rPr>
          <w:rFonts w:asciiTheme="majorBidi" w:hAnsiTheme="majorBidi" w:cstheme="majorBidi"/>
          <w:color w:val="000000"/>
          <w:kern w:val="32"/>
          <w:sz w:val="24"/>
          <w:szCs w:val="24"/>
          <w:lang w:val="lt-LT"/>
        </w:rPr>
        <w:t>oti projektų sąrašų ir kita</w:t>
      </w:r>
      <w:r w:rsidR="008B4352" w:rsidRPr="00EB154F">
        <w:rPr>
          <w:rFonts w:asciiTheme="majorBidi" w:hAnsiTheme="majorBidi" w:cstheme="majorBidi"/>
          <w:color w:val="000000"/>
          <w:kern w:val="32"/>
          <w:sz w:val="24"/>
          <w:szCs w:val="24"/>
          <w:lang w:val="lt-LT"/>
        </w:rPr>
        <w:t xml:space="preserve"> papildoma informacija. </w:t>
      </w:r>
      <w:r w:rsidR="008B4352" w:rsidRPr="00EB154F">
        <w:rPr>
          <w:rFonts w:asciiTheme="majorBidi" w:hAnsiTheme="majorBidi" w:cstheme="majorBidi"/>
          <w:kern w:val="32"/>
          <w:sz w:val="24"/>
          <w:szCs w:val="24"/>
          <w:lang w:val="lt-LT"/>
        </w:rPr>
        <w:t xml:space="preserve">Taip vietos projektų pareiškėjams </w:t>
      </w:r>
      <w:r w:rsidR="008B4352" w:rsidRPr="00EB154F">
        <w:rPr>
          <w:rFonts w:asciiTheme="majorBidi" w:hAnsiTheme="majorBidi" w:cstheme="majorBidi"/>
          <w:color w:val="000000"/>
          <w:kern w:val="32"/>
          <w:sz w:val="24"/>
          <w:szCs w:val="24"/>
          <w:lang w:val="lt-LT"/>
        </w:rPr>
        <w:t xml:space="preserve">bus suteiktos vienodos galimybės dalyvauti projektų konkurse, konsultuotis dėl kvietimo sąlygų ir (arba) dėl projektinio pasiūlymo rengimo jiems priimtinu būdu: raštu, žodžiu ir (arba) nuotolinio ryšio priemonėmis. </w:t>
      </w:r>
    </w:p>
    <w:p w14:paraId="7B1E40BC" w14:textId="77777777" w:rsidR="008B4352" w:rsidRPr="008B4352" w:rsidRDefault="008B4352" w:rsidP="00605FE6">
      <w:pPr>
        <w:spacing w:after="0" w:line="240" w:lineRule="auto"/>
        <w:ind w:firstLine="709"/>
        <w:jc w:val="both"/>
        <w:rPr>
          <w:rFonts w:asciiTheme="majorBidi" w:hAnsiTheme="majorBidi" w:cstheme="majorBidi"/>
          <w:iCs/>
          <w:sz w:val="24"/>
          <w:szCs w:val="24"/>
          <w:lang w:val="lt-LT"/>
        </w:rPr>
      </w:pPr>
      <w:r w:rsidRPr="008B4352">
        <w:rPr>
          <w:rFonts w:asciiTheme="majorBidi" w:hAnsiTheme="majorBidi" w:cstheme="majorBidi"/>
          <w:color w:val="000000"/>
          <w:kern w:val="32"/>
          <w:sz w:val="24"/>
          <w:szCs w:val="24"/>
          <w:lang w:val="lt-LT"/>
        </w:rPr>
        <w:t xml:space="preserve">Atrankos ir vertinimo ataskaitas, </w:t>
      </w:r>
      <w:r w:rsidRPr="008B4352">
        <w:rPr>
          <w:rFonts w:asciiTheme="majorBidi" w:hAnsiTheme="majorBidi" w:cstheme="majorBidi"/>
          <w:iCs/>
          <w:sz w:val="24"/>
          <w:szCs w:val="24"/>
          <w:lang w:val="lt-LT"/>
        </w:rPr>
        <w:t xml:space="preserve">pasitelkiant ir išnaudojant vietos bendruomenių, verslo ir vietos valdžios ryšius, </w:t>
      </w:r>
      <w:r w:rsidRPr="008B4352">
        <w:rPr>
          <w:rFonts w:asciiTheme="majorBidi" w:hAnsiTheme="majorBidi" w:cstheme="majorBidi"/>
          <w:color w:val="000000"/>
          <w:kern w:val="32"/>
          <w:sz w:val="24"/>
          <w:szCs w:val="24"/>
          <w:lang w:val="lt-LT"/>
        </w:rPr>
        <w:t>tvirtins</w:t>
      </w:r>
      <w:r w:rsidRPr="008B4352">
        <w:rPr>
          <w:rFonts w:asciiTheme="majorBidi" w:hAnsiTheme="majorBidi" w:cstheme="majorBidi"/>
          <w:sz w:val="24"/>
          <w:szCs w:val="24"/>
          <w:lang w:val="lt-LT"/>
        </w:rPr>
        <w:t xml:space="preserve"> VVG valdyba, kurioje </w:t>
      </w:r>
      <w:r w:rsidRPr="008B4352">
        <w:rPr>
          <w:rFonts w:asciiTheme="majorBidi" w:hAnsiTheme="majorBidi" w:cstheme="majorBidi"/>
          <w:sz w:val="24"/>
          <w:szCs w:val="24"/>
          <w:lang w:val="lt-LT" w:eastAsia="lt-LT"/>
        </w:rPr>
        <w:t>partneriams atstovauja vienodas skaičius valdymo organo narių ir šio organo sprendimų priėmimo tvarka užtikrina, kad, priimant sprendimus, ne mažiau kaip 50 procentų balsų teks partneriams, kurie nėra viešosios valdžios institucijos.</w:t>
      </w:r>
      <w:r w:rsidRPr="008B4352">
        <w:rPr>
          <w:rFonts w:asciiTheme="majorBidi" w:hAnsiTheme="majorBidi" w:cstheme="majorBidi"/>
          <w:iCs/>
          <w:sz w:val="24"/>
          <w:szCs w:val="24"/>
          <w:lang w:val="lt-LT"/>
        </w:rPr>
        <w:t xml:space="preserve"> </w:t>
      </w:r>
      <w:r w:rsidRPr="008B4352">
        <w:rPr>
          <w:rFonts w:asciiTheme="majorBidi" w:hAnsiTheme="majorBidi" w:cstheme="majorBidi"/>
          <w:sz w:val="24"/>
          <w:szCs w:val="24"/>
          <w:lang w:val="lt-LT" w:eastAsia="lt-LT"/>
        </w:rPr>
        <w:t>Atrenkant vietos projektus bus skiriamas papildomas balas jei pastarojo įgyvendinimas planuojamas kartu su partneriu, vadovaujantis šiais kriterijais:</w:t>
      </w:r>
    </w:p>
    <w:p w14:paraId="07927288" w14:textId="1E246059" w:rsidR="008B4352" w:rsidRDefault="00605FE6" w:rsidP="00605FE6">
      <w:pPr>
        <w:pStyle w:val="Sraopastraipa"/>
        <w:numPr>
          <w:ilvl w:val="0"/>
          <w:numId w:val="14"/>
        </w:numPr>
        <w:tabs>
          <w:tab w:val="left" w:pos="993"/>
        </w:tabs>
        <w:spacing w:after="0" w:line="240" w:lineRule="auto"/>
        <w:ind w:left="0" w:firstLine="709"/>
        <w:jc w:val="both"/>
        <w:rPr>
          <w:rFonts w:asciiTheme="majorBidi" w:hAnsiTheme="majorBidi" w:cstheme="majorBidi"/>
          <w:sz w:val="24"/>
          <w:szCs w:val="24"/>
          <w:lang w:val="lt-LT" w:eastAsia="lt-LT"/>
        </w:rPr>
      </w:pPr>
      <w:r>
        <w:rPr>
          <w:rFonts w:asciiTheme="majorBidi" w:hAnsiTheme="majorBidi" w:cstheme="majorBidi"/>
          <w:b/>
          <w:bCs/>
          <w:sz w:val="24"/>
          <w:szCs w:val="24"/>
          <w:lang w:val="lt-LT"/>
        </w:rPr>
        <w:t>a</w:t>
      </w:r>
      <w:r w:rsidR="008B4352" w:rsidRPr="008B4352">
        <w:rPr>
          <w:rFonts w:asciiTheme="majorBidi" w:hAnsiTheme="majorBidi" w:cstheme="majorBidi"/>
          <w:b/>
          <w:bCs/>
          <w:sz w:val="24"/>
          <w:szCs w:val="24"/>
          <w:lang w:val="lt-LT"/>
        </w:rPr>
        <w:t>ktualumo</w:t>
      </w:r>
      <w:r w:rsidR="008B4352">
        <w:rPr>
          <w:rFonts w:asciiTheme="majorBidi" w:hAnsiTheme="majorBidi" w:cstheme="majorBidi"/>
          <w:b/>
          <w:bCs/>
          <w:sz w:val="24"/>
          <w:szCs w:val="24"/>
          <w:lang w:val="lt-LT"/>
        </w:rPr>
        <w:t>:</w:t>
      </w:r>
      <w:r w:rsidR="008B4352" w:rsidRPr="008B4352">
        <w:rPr>
          <w:rFonts w:asciiTheme="majorBidi" w:hAnsiTheme="majorBidi" w:cstheme="majorBidi"/>
          <w:sz w:val="24"/>
          <w:szCs w:val="24"/>
          <w:lang w:val="lt-LT" w:eastAsia="lt-LT"/>
        </w:rPr>
        <w:t xml:space="preserve"> partneriai turi vykdyti jiems skirtas veiklas ir būti susiję su problemos, kurią ketinama spręsti mažinimu</w:t>
      </w:r>
      <w:r w:rsidR="008B4352">
        <w:rPr>
          <w:rFonts w:asciiTheme="majorBidi" w:hAnsiTheme="majorBidi" w:cstheme="majorBidi"/>
          <w:sz w:val="24"/>
          <w:szCs w:val="24"/>
          <w:lang w:val="lt-LT" w:eastAsia="lt-LT"/>
        </w:rPr>
        <w:t>;</w:t>
      </w:r>
    </w:p>
    <w:p w14:paraId="7F35AA57" w14:textId="75E8018F" w:rsidR="008B4352" w:rsidRDefault="00605FE6" w:rsidP="00605FE6">
      <w:pPr>
        <w:pStyle w:val="Sraopastraipa"/>
        <w:numPr>
          <w:ilvl w:val="0"/>
          <w:numId w:val="14"/>
        </w:numPr>
        <w:tabs>
          <w:tab w:val="left" w:pos="993"/>
        </w:tabs>
        <w:spacing w:after="0" w:line="240" w:lineRule="auto"/>
        <w:ind w:left="0" w:firstLine="709"/>
        <w:jc w:val="both"/>
        <w:rPr>
          <w:rFonts w:asciiTheme="majorBidi" w:hAnsiTheme="majorBidi" w:cstheme="majorBidi"/>
          <w:sz w:val="24"/>
          <w:szCs w:val="24"/>
          <w:lang w:val="lt-LT" w:eastAsia="lt-LT"/>
        </w:rPr>
      </w:pPr>
      <w:r>
        <w:rPr>
          <w:rFonts w:asciiTheme="majorBidi" w:hAnsiTheme="majorBidi" w:cstheme="majorBidi"/>
          <w:b/>
          <w:bCs/>
          <w:sz w:val="24"/>
          <w:szCs w:val="24"/>
          <w:lang w:val="lt-LT"/>
        </w:rPr>
        <w:t>p</w:t>
      </w:r>
      <w:r w:rsidR="008B4352" w:rsidRPr="008B4352">
        <w:rPr>
          <w:rFonts w:asciiTheme="majorBidi" w:hAnsiTheme="majorBidi" w:cstheme="majorBidi"/>
          <w:b/>
          <w:bCs/>
          <w:sz w:val="24"/>
          <w:szCs w:val="24"/>
          <w:lang w:val="lt-LT"/>
        </w:rPr>
        <w:t>roporcingumo:</w:t>
      </w:r>
      <w:r w:rsidR="008B4352" w:rsidRPr="008B4352">
        <w:rPr>
          <w:rFonts w:asciiTheme="majorBidi" w:hAnsiTheme="majorBidi" w:cstheme="majorBidi"/>
          <w:sz w:val="24"/>
          <w:szCs w:val="24"/>
          <w:lang w:val="lt-LT" w:eastAsia="lt-LT"/>
        </w:rPr>
        <w:t xml:space="preserve"> turi būti užtikrintas visų projekto partnerių (teritorinių, socialinių, ekonominių, NVO) atstovavimas, nė viena iš partnerių grupių neturėtų dominuoti;</w:t>
      </w:r>
    </w:p>
    <w:p w14:paraId="5588CB26" w14:textId="6F3B93FC" w:rsidR="008B4352" w:rsidRPr="008B4352" w:rsidRDefault="00605FE6" w:rsidP="00605FE6">
      <w:pPr>
        <w:pStyle w:val="Sraopastraipa"/>
        <w:numPr>
          <w:ilvl w:val="0"/>
          <w:numId w:val="14"/>
        </w:numPr>
        <w:tabs>
          <w:tab w:val="left" w:pos="851"/>
          <w:tab w:val="left" w:pos="993"/>
        </w:tabs>
        <w:spacing w:after="0" w:line="240" w:lineRule="auto"/>
        <w:ind w:left="0" w:firstLine="709"/>
        <w:jc w:val="both"/>
        <w:rPr>
          <w:rFonts w:asciiTheme="majorBidi" w:hAnsiTheme="majorBidi" w:cstheme="majorBidi"/>
          <w:sz w:val="24"/>
          <w:szCs w:val="24"/>
          <w:lang w:val="lt-LT" w:eastAsia="lt-LT"/>
        </w:rPr>
      </w:pPr>
      <w:r>
        <w:rPr>
          <w:rFonts w:asciiTheme="majorBidi" w:hAnsiTheme="majorBidi" w:cstheme="majorBidi"/>
          <w:b/>
          <w:bCs/>
          <w:sz w:val="24"/>
          <w:szCs w:val="24"/>
          <w:lang w:val="lt-LT"/>
        </w:rPr>
        <w:t>a</w:t>
      </w:r>
      <w:r w:rsidR="008B4352" w:rsidRPr="008B4352">
        <w:rPr>
          <w:rFonts w:asciiTheme="majorBidi" w:hAnsiTheme="majorBidi" w:cstheme="majorBidi"/>
          <w:b/>
          <w:bCs/>
          <w:sz w:val="24"/>
          <w:szCs w:val="24"/>
          <w:lang w:val="lt-LT"/>
        </w:rPr>
        <w:t>tstovavimo apimties:</w:t>
      </w:r>
      <w:r w:rsidR="008B4352" w:rsidRPr="008B4352">
        <w:rPr>
          <w:rFonts w:asciiTheme="majorBidi" w:hAnsiTheme="majorBidi" w:cstheme="majorBidi"/>
          <w:sz w:val="24"/>
          <w:szCs w:val="24"/>
          <w:lang w:val="lt-LT" w:eastAsia="lt-LT"/>
        </w:rPr>
        <w:t xml:space="preserve"> turėtų būti įtraukti partneriai, atstovaujantys platesniems, o ne siauresniems, individualiems interesams</w:t>
      </w:r>
      <w:r w:rsidR="009606E9">
        <w:rPr>
          <w:rFonts w:asciiTheme="majorBidi" w:hAnsiTheme="majorBidi" w:cstheme="majorBidi"/>
          <w:sz w:val="24"/>
          <w:szCs w:val="24"/>
          <w:lang w:val="lt-LT" w:eastAsia="lt-LT"/>
        </w:rPr>
        <w:t>.</w:t>
      </w:r>
    </w:p>
    <w:p w14:paraId="7BE66278" w14:textId="6C343983" w:rsidR="008B4352" w:rsidRPr="00605FE6" w:rsidRDefault="00605FE6" w:rsidP="00605FE6">
      <w:pPr>
        <w:pStyle w:val="Sraopastraipa"/>
        <w:keepNext/>
        <w:numPr>
          <w:ilvl w:val="0"/>
          <w:numId w:val="30"/>
        </w:numPr>
        <w:tabs>
          <w:tab w:val="left" w:pos="993"/>
        </w:tabs>
        <w:spacing w:after="0" w:line="240" w:lineRule="auto"/>
        <w:ind w:left="0" w:firstLine="709"/>
        <w:jc w:val="both"/>
        <w:rPr>
          <w:rFonts w:asciiTheme="majorBidi" w:hAnsiTheme="majorBidi" w:cstheme="majorBidi"/>
          <w:sz w:val="24"/>
          <w:szCs w:val="24"/>
          <w:lang w:val="lt-LT" w:eastAsia="lt-LT"/>
        </w:rPr>
      </w:pPr>
      <w:r w:rsidRPr="00605FE6">
        <w:rPr>
          <w:rFonts w:asciiTheme="majorBidi" w:hAnsiTheme="majorBidi" w:cstheme="majorBidi"/>
          <w:b/>
          <w:bCs/>
          <w:kern w:val="32"/>
          <w:sz w:val="24"/>
          <w:szCs w:val="24"/>
          <w:lang w:val="lt-LT"/>
        </w:rPr>
        <w:t>l</w:t>
      </w:r>
      <w:r w:rsidR="008B4352" w:rsidRPr="00605FE6">
        <w:rPr>
          <w:rFonts w:asciiTheme="majorBidi" w:hAnsiTheme="majorBidi" w:cstheme="majorBidi"/>
          <w:b/>
          <w:bCs/>
          <w:kern w:val="32"/>
          <w:sz w:val="24"/>
          <w:szCs w:val="24"/>
          <w:lang w:val="lt-LT"/>
        </w:rPr>
        <w:t xml:space="preserve">yčių lygybės </w:t>
      </w:r>
      <w:r w:rsidR="008B4352" w:rsidRPr="00605FE6">
        <w:rPr>
          <w:rFonts w:asciiTheme="majorBidi" w:hAnsiTheme="majorBidi" w:cstheme="majorBidi"/>
          <w:b/>
          <w:bCs/>
          <w:sz w:val="24"/>
          <w:szCs w:val="24"/>
          <w:lang w:val="lt-LT" w:eastAsia="lt-LT"/>
        </w:rPr>
        <w:t>principo</w:t>
      </w:r>
      <w:r w:rsidR="008B4352" w:rsidRPr="00605FE6">
        <w:rPr>
          <w:rFonts w:asciiTheme="majorBidi" w:hAnsiTheme="majorBidi" w:cstheme="majorBidi"/>
          <w:sz w:val="24"/>
          <w:szCs w:val="24"/>
          <w:lang w:val="lt-LT" w:eastAsia="lt-LT"/>
        </w:rPr>
        <w:t>. Vykdant projektų pareiškėjų atrankos procedūras bus atsižvelgiama į abiejų lyčių lygias teises, atsakomybes ir galimybes</w:t>
      </w:r>
      <w:r>
        <w:rPr>
          <w:rFonts w:asciiTheme="majorBidi" w:hAnsiTheme="majorBidi" w:cstheme="majorBidi"/>
          <w:sz w:val="24"/>
          <w:szCs w:val="24"/>
          <w:lang w:val="lt-LT" w:eastAsia="lt-LT"/>
        </w:rPr>
        <w:t xml:space="preserve">; </w:t>
      </w:r>
    </w:p>
    <w:p w14:paraId="26AA1C33" w14:textId="162DDF9A" w:rsidR="008B4352" w:rsidRPr="00605FE6" w:rsidRDefault="00605FE6" w:rsidP="00605FE6">
      <w:pPr>
        <w:pStyle w:val="Sraopastraipa"/>
        <w:keepNext/>
        <w:numPr>
          <w:ilvl w:val="0"/>
          <w:numId w:val="30"/>
        </w:numPr>
        <w:tabs>
          <w:tab w:val="left" w:pos="993"/>
        </w:tabs>
        <w:spacing w:after="0" w:line="240" w:lineRule="auto"/>
        <w:ind w:left="0" w:firstLine="709"/>
        <w:jc w:val="both"/>
        <w:rPr>
          <w:rFonts w:asciiTheme="majorBidi" w:hAnsiTheme="majorBidi" w:cstheme="majorBidi"/>
          <w:bCs/>
          <w:kern w:val="32"/>
          <w:sz w:val="24"/>
          <w:szCs w:val="24"/>
          <w:lang w:val="lt-LT"/>
        </w:rPr>
      </w:pPr>
      <w:r>
        <w:rPr>
          <w:rFonts w:asciiTheme="majorBidi" w:hAnsiTheme="majorBidi" w:cstheme="majorBidi"/>
          <w:b/>
          <w:kern w:val="32"/>
          <w:sz w:val="24"/>
          <w:szCs w:val="24"/>
          <w:lang w:val="lt-LT"/>
        </w:rPr>
        <w:t>n</w:t>
      </w:r>
      <w:r w:rsidR="008B4352" w:rsidRPr="00605FE6">
        <w:rPr>
          <w:rFonts w:asciiTheme="majorBidi" w:hAnsiTheme="majorBidi" w:cstheme="majorBidi"/>
          <w:b/>
          <w:kern w:val="32"/>
          <w:sz w:val="24"/>
          <w:szCs w:val="24"/>
          <w:lang w:val="lt-LT"/>
        </w:rPr>
        <w:t>ediskriminavimo principo.</w:t>
      </w:r>
      <w:r w:rsidR="008B4352" w:rsidRPr="00605FE6">
        <w:rPr>
          <w:rFonts w:asciiTheme="majorBidi" w:hAnsiTheme="majorBidi" w:cstheme="majorBidi"/>
          <w:bCs/>
          <w:kern w:val="32"/>
          <w:sz w:val="24"/>
          <w:szCs w:val="24"/>
          <w:lang w:val="lt-LT"/>
        </w:rPr>
        <w:t xml:space="preserve"> Atrankos metu projektams suteikiant vertinimo balus nei pareiškėjams, nei dalyviams nebus taikoma </w:t>
      </w:r>
      <w:r w:rsidR="008B4352" w:rsidRPr="00605FE6">
        <w:rPr>
          <w:rFonts w:asciiTheme="majorBidi" w:hAnsiTheme="majorBidi" w:cstheme="majorBidi"/>
          <w:bCs/>
          <w:color w:val="000000"/>
          <w:kern w:val="32"/>
          <w:sz w:val="24"/>
          <w:szCs w:val="24"/>
          <w:lang w:val="lt-LT"/>
        </w:rPr>
        <w:t xml:space="preserve">diskriminacija dėl lyties, rasės, tautybės, kalbos, kilmės, socialinės </w:t>
      </w:r>
      <w:r w:rsidR="008B4352" w:rsidRPr="00605FE6">
        <w:rPr>
          <w:rFonts w:asciiTheme="majorBidi" w:hAnsiTheme="majorBidi" w:cstheme="majorBidi"/>
          <w:bCs/>
          <w:color w:val="000000"/>
          <w:kern w:val="32"/>
          <w:sz w:val="24"/>
          <w:szCs w:val="24"/>
          <w:lang w:val="lt-LT"/>
        </w:rPr>
        <w:lastRenderedPageBreak/>
        <w:t xml:space="preserve">padėties, tikėjimo, įsitikinimų ar pažiūrų, amžiaus, negalios, lytinės orientacijos, etninės priklausomybės, religijos ar kitų bruožų ir </w:t>
      </w:r>
      <w:r w:rsidR="008B4352" w:rsidRPr="00605FE6">
        <w:rPr>
          <w:rFonts w:asciiTheme="majorBidi" w:hAnsiTheme="majorBidi" w:cstheme="majorBidi"/>
          <w:kern w:val="32"/>
          <w:sz w:val="24"/>
          <w:szCs w:val="24"/>
          <w:lang w:val="lt-LT"/>
        </w:rPr>
        <w:t>bus atsižvelgta į jaunimo situaciją bei poreikius</w:t>
      </w:r>
      <w:r>
        <w:rPr>
          <w:rFonts w:asciiTheme="majorBidi" w:hAnsiTheme="majorBidi" w:cstheme="majorBidi"/>
          <w:bCs/>
          <w:color w:val="000000"/>
          <w:kern w:val="32"/>
          <w:sz w:val="24"/>
          <w:szCs w:val="24"/>
          <w:lang w:val="lt-LT"/>
        </w:rPr>
        <w:t xml:space="preserve">; </w:t>
      </w:r>
    </w:p>
    <w:p w14:paraId="06C8394E" w14:textId="1208BA5C" w:rsidR="008B4352" w:rsidRPr="00605FE6" w:rsidRDefault="00605FE6" w:rsidP="00605FE6">
      <w:pPr>
        <w:pStyle w:val="Sraopastraipa"/>
        <w:keepNext/>
        <w:numPr>
          <w:ilvl w:val="0"/>
          <w:numId w:val="30"/>
        </w:numPr>
        <w:tabs>
          <w:tab w:val="left" w:pos="993"/>
        </w:tabs>
        <w:spacing w:after="0" w:line="240" w:lineRule="auto"/>
        <w:ind w:left="0" w:firstLine="709"/>
        <w:jc w:val="both"/>
        <w:rPr>
          <w:rFonts w:asciiTheme="majorBidi" w:hAnsiTheme="majorBidi" w:cstheme="majorBidi"/>
          <w:bCs/>
          <w:kern w:val="32"/>
          <w:sz w:val="24"/>
          <w:szCs w:val="24"/>
          <w:lang w:val="lt-LT"/>
        </w:rPr>
      </w:pPr>
      <w:r w:rsidRPr="00605FE6">
        <w:rPr>
          <w:rFonts w:asciiTheme="majorBidi" w:hAnsiTheme="majorBidi" w:cstheme="majorBidi"/>
          <w:b/>
          <w:sz w:val="24"/>
          <w:szCs w:val="24"/>
          <w:lang w:val="lt-LT" w:eastAsia="lt-LT"/>
        </w:rPr>
        <w:t>j</w:t>
      </w:r>
      <w:r w:rsidR="008B4352" w:rsidRPr="00605FE6">
        <w:rPr>
          <w:rFonts w:asciiTheme="majorBidi" w:hAnsiTheme="majorBidi" w:cstheme="majorBidi"/>
          <w:b/>
          <w:sz w:val="24"/>
          <w:szCs w:val="24"/>
          <w:lang w:val="lt-LT" w:eastAsia="lt-LT"/>
        </w:rPr>
        <w:t>aunimo dalyvavimo principo.</w:t>
      </w:r>
      <w:r w:rsidR="008B4352" w:rsidRPr="00605FE6">
        <w:rPr>
          <w:rFonts w:asciiTheme="majorBidi" w:hAnsiTheme="majorBidi" w:cstheme="majorBidi"/>
          <w:sz w:val="24"/>
          <w:szCs w:val="24"/>
          <w:lang w:val="lt-LT" w:eastAsia="lt-LT"/>
        </w:rPr>
        <w:t xml:space="preserve"> Užtikrinimas bus vykdomas pagal Taisyklių ir VVG Įstatuose patvirtintą nuostatą, jog bent vienas kolegialaus valdymo organo narys yra jaunesnis negu 29 metų ir (arba) deleguotas jaunimo nevyriausybinės organizacijos.</w:t>
      </w:r>
    </w:p>
    <w:p w14:paraId="4A4B29BF" w14:textId="736C5371" w:rsidR="008B4352" w:rsidRPr="008B4352" w:rsidRDefault="008B4352" w:rsidP="00FB3224">
      <w:pPr>
        <w:spacing w:after="0" w:line="240" w:lineRule="auto"/>
        <w:ind w:firstLine="567"/>
        <w:jc w:val="both"/>
        <w:rPr>
          <w:rFonts w:asciiTheme="majorBidi" w:hAnsiTheme="majorBidi" w:cstheme="majorBidi"/>
          <w:sz w:val="24"/>
          <w:szCs w:val="24"/>
          <w:lang w:val="lt-LT" w:eastAsia="lt-LT"/>
        </w:rPr>
      </w:pPr>
      <w:r w:rsidRPr="008B4352">
        <w:rPr>
          <w:rFonts w:asciiTheme="majorBidi" w:hAnsiTheme="majorBidi" w:cstheme="majorBidi"/>
          <w:sz w:val="24"/>
          <w:szCs w:val="24"/>
          <w:lang w:val="lt-LT" w:eastAsia="lt-LT"/>
        </w:rPr>
        <w:t xml:space="preserve">Visa projektų vertinimo procedūra turi neprieštarauti Projektų administravimo ir finansavimo taisyklių patvirtintų Lietuvos Respublikos finansų ministro bendrųjų nuostatų. VVG valdyba, gavusi vertintojų ataskaitas, priima sprendimą dėl siūlomų finansuoti, siūlomų nefinansuoti ir rezervo sąrašų patvirtinimo ir jų teikimo Lietuvos Respublikos </w:t>
      </w:r>
      <w:r w:rsidR="00605FE6">
        <w:rPr>
          <w:rFonts w:asciiTheme="majorBidi" w:hAnsiTheme="majorBidi" w:cstheme="majorBidi"/>
          <w:sz w:val="24"/>
          <w:szCs w:val="24"/>
          <w:lang w:val="lt-LT" w:eastAsia="lt-LT"/>
        </w:rPr>
        <w:t>v</w:t>
      </w:r>
      <w:r w:rsidRPr="008B4352">
        <w:rPr>
          <w:rFonts w:asciiTheme="majorBidi" w:hAnsiTheme="majorBidi" w:cstheme="majorBidi"/>
          <w:sz w:val="24"/>
          <w:szCs w:val="24"/>
          <w:lang w:val="lt-LT" w:eastAsia="lt-LT"/>
        </w:rPr>
        <w:t xml:space="preserve">idaus reikalų ministerijai Taisyklėse numatyta tvarka ir terminais. </w:t>
      </w:r>
    </w:p>
    <w:p w14:paraId="017B54B7" w14:textId="77777777" w:rsidR="009606E9" w:rsidRDefault="009606E9" w:rsidP="00FB3224">
      <w:pPr>
        <w:spacing w:after="0" w:line="240" w:lineRule="auto"/>
        <w:ind w:firstLine="720"/>
        <w:jc w:val="both"/>
        <w:rPr>
          <w:rFonts w:asciiTheme="majorBidi" w:hAnsiTheme="majorBidi" w:cstheme="majorBidi"/>
          <w:b/>
          <w:sz w:val="24"/>
          <w:szCs w:val="24"/>
          <w:lang w:val="lt-LT" w:eastAsia="lt-LT"/>
        </w:rPr>
      </w:pPr>
    </w:p>
    <w:p w14:paraId="645CCDDC" w14:textId="5BA91AF0" w:rsidR="00B77F83" w:rsidRDefault="008B4352" w:rsidP="00FB3224">
      <w:pPr>
        <w:spacing w:after="0" w:line="240" w:lineRule="auto"/>
        <w:ind w:firstLine="720"/>
        <w:jc w:val="both"/>
        <w:rPr>
          <w:rFonts w:asciiTheme="majorBidi" w:hAnsiTheme="majorBidi" w:cstheme="majorBidi"/>
          <w:sz w:val="24"/>
          <w:szCs w:val="24"/>
          <w:lang w:val="lt-LT" w:eastAsia="lt-LT"/>
        </w:rPr>
      </w:pPr>
      <w:r w:rsidRPr="008B4352">
        <w:rPr>
          <w:rFonts w:asciiTheme="majorBidi" w:hAnsiTheme="majorBidi" w:cstheme="majorBidi"/>
          <w:b/>
          <w:sz w:val="24"/>
          <w:szCs w:val="24"/>
          <w:lang w:val="lt-LT" w:eastAsia="lt-LT"/>
        </w:rPr>
        <w:t xml:space="preserve">Reikalavimai vietos plėtros projektams. </w:t>
      </w:r>
      <w:r w:rsidRPr="008B4352">
        <w:rPr>
          <w:rFonts w:asciiTheme="majorBidi" w:hAnsiTheme="majorBidi" w:cstheme="majorBidi"/>
          <w:sz w:val="24"/>
          <w:szCs w:val="24"/>
          <w:lang w:val="lt-LT" w:eastAsia="lt-LT"/>
        </w:rPr>
        <w:t>Visi atrankos metu patvirtinti ir į siūlomus finansuoti sąrašus įtraukti vietos plėtros projektai turi atitikti bendruosius ir kitus projektų reikalavimus, nustatytus Projektų administravimo ir finansavimo taisyklėse. Siūlomų finansuoti ir rezervo vietos plėtros strategijos įgyvendinimo projektų sąrašus, VVG teiks L</w:t>
      </w:r>
      <w:r w:rsidR="00605FE6">
        <w:rPr>
          <w:rFonts w:asciiTheme="majorBidi" w:hAnsiTheme="majorBidi" w:cstheme="majorBidi"/>
          <w:sz w:val="24"/>
          <w:szCs w:val="24"/>
          <w:lang w:val="lt-LT" w:eastAsia="lt-LT"/>
        </w:rPr>
        <w:t>ietuvos Respublikos v</w:t>
      </w:r>
      <w:r w:rsidRPr="008B4352">
        <w:rPr>
          <w:rFonts w:asciiTheme="majorBidi" w:hAnsiTheme="majorBidi" w:cstheme="majorBidi"/>
          <w:sz w:val="24"/>
          <w:szCs w:val="24"/>
          <w:lang w:val="lt-LT" w:eastAsia="lt-LT"/>
        </w:rPr>
        <w:t>idaus reikalų ministerijai Taisyklėse numatyta tvarka ir terminais.</w:t>
      </w:r>
    </w:p>
    <w:p w14:paraId="5E5871C7" w14:textId="1AB0E39A" w:rsidR="00FB3224" w:rsidRPr="00B77F83" w:rsidRDefault="00CB3EBA" w:rsidP="009A4901">
      <w:pPr>
        <w:spacing w:after="0" w:line="240" w:lineRule="auto"/>
        <w:ind w:firstLine="567"/>
        <w:jc w:val="both"/>
        <w:rPr>
          <w:rFonts w:asciiTheme="majorBidi" w:hAnsiTheme="majorBidi" w:cstheme="majorBidi"/>
          <w:sz w:val="24"/>
          <w:szCs w:val="24"/>
          <w:lang w:val="lt-LT" w:eastAsia="lt-LT"/>
        </w:rPr>
      </w:pPr>
      <w:r>
        <w:rPr>
          <w:rFonts w:asciiTheme="majorBidi" w:hAnsiTheme="majorBidi" w:cstheme="majorBidi"/>
          <w:sz w:val="24"/>
          <w:szCs w:val="24"/>
          <w:lang w:val="lt-LT" w:eastAsia="lt-LT"/>
        </w:rPr>
        <w:t>Lietuvos Respublikos v</w:t>
      </w:r>
      <w:r w:rsidR="008B4352" w:rsidRPr="008B4352">
        <w:rPr>
          <w:rFonts w:asciiTheme="majorBidi" w:hAnsiTheme="majorBidi" w:cstheme="majorBidi"/>
          <w:sz w:val="24"/>
          <w:szCs w:val="24"/>
          <w:lang w:val="lt-LT" w:eastAsia="lt-LT"/>
        </w:rPr>
        <w:t xml:space="preserve">idaus reikalų ministerijai patvirtinus siūlomus finansuoti vietos plėtros projektus, </w:t>
      </w:r>
      <w:r w:rsidR="008B4352" w:rsidRPr="0059339B">
        <w:rPr>
          <w:rFonts w:asciiTheme="majorBidi" w:hAnsiTheme="majorBidi" w:cstheme="majorBidi"/>
          <w:sz w:val="24"/>
          <w:szCs w:val="24"/>
          <w:lang w:val="lt-LT" w:eastAsia="lt-LT"/>
        </w:rPr>
        <w:t xml:space="preserve">informacija skelbiama VVG interneto svetainėje: </w:t>
      </w:r>
      <w:hyperlink r:id="rId69" w:history="1">
        <w:r w:rsidR="008B4352" w:rsidRPr="0059339B">
          <w:rPr>
            <w:rStyle w:val="Hipersaitas"/>
            <w:rFonts w:asciiTheme="majorBidi" w:hAnsiTheme="majorBidi" w:cstheme="majorBidi"/>
            <w:sz w:val="24"/>
            <w:szCs w:val="24"/>
            <w:lang w:val="lt-LT" w:eastAsia="lt-LT"/>
          </w:rPr>
          <w:t>http://www.kedainiumiestovvg.lt/</w:t>
        </w:r>
      </w:hyperlink>
      <w:r w:rsidR="008B4352" w:rsidRPr="0059339B">
        <w:rPr>
          <w:rFonts w:asciiTheme="majorBidi" w:hAnsiTheme="majorBidi" w:cstheme="majorBidi"/>
          <w:sz w:val="24"/>
          <w:szCs w:val="24"/>
          <w:lang w:val="lt-LT" w:eastAsia="lt-LT"/>
        </w:rPr>
        <w:t>.</w:t>
      </w:r>
    </w:p>
    <w:p w14:paraId="378227B5" w14:textId="5731213C" w:rsidR="008B4352" w:rsidRPr="0059339B" w:rsidRDefault="008B4352" w:rsidP="009A4901">
      <w:pPr>
        <w:spacing w:afterLines="160" w:after="384" w:line="240" w:lineRule="auto"/>
        <w:ind w:firstLine="720"/>
        <w:jc w:val="both"/>
        <w:rPr>
          <w:rFonts w:asciiTheme="majorBidi" w:hAnsiTheme="majorBidi" w:cstheme="majorBidi"/>
          <w:sz w:val="24"/>
          <w:szCs w:val="24"/>
          <w:lang w:val="lt-LT" w:eastAsia="lt-LT"/>
        </w:rPr>
      </w:pPr>
      <w:r w:rsidRPr="0059339B">
        <w:rPr>
          <w:rFonts w:asciiTheme="majorBidi" w:hAnsiTheme="majorBidi" w:cstheme="majorBidi"/>
          <w:b/>
          <w:sz w:val="24"/>
          <w:szCs w:val="24"/>
          <w:lang w:val="lt-LT" w:eastAsia="lt-LT"/>
        </w:rPr>
        <w:t xml:space="preserve">Nuosavas įnašas. </w:t>
      </w:r>
      <w:r w:rsidRPr="0059339B">
        <w:rPr>
          <w:rFonts w:asciiTheme="majorBidi" w:hAnsiTheme="majorBidi" w:cstheme="majorBidi"/>
          <w:sz w:val="24"/>
          <w:szCs w:val="24"/>
          <w:lang w:val="lt-LT" w:eastAsia="lt-LT"/>
        </w:rPr>
        <w:t xml:space="preserve">Įgyvendinant VPS kiekvienam veiksmui bus skiriamos Europos Sąjungos struktūrinių fondų (toliau – ES) bei privačios pareiškėjų ir (arba) partnerių lėšos. ES lėšos sudarys ne daugiau kaip </w:t>
      </w:r>
      <w:r w:rsidR="0059339B" w:rsidRPr="0059339B">
        <w:rPr>
          <w:rFonts w:asciiTheme="majorBidi" w:hAnsiTheme="majorBidi" w:cstheme="majorBidi"/>
          <w:sz w:val="24"/>
          <w:szCs w:val="24"/>
          <w:lang w:val="lt-LT" w:eastAsia="lt-LT"/>
        </w:rPr>
        <w:t>79,5</w:t>
      </w:r>
      <w:r w:rsidRPr="0059339B">
        <w:rPr>
          <w:rFonts w:asciiTheme="majorBidi" w:hAnsiTheme="majorBidi" w:cstheme="majorBidi"/>
          <w:sz w:val="24"/>
          <w:szCs w:val="24"/>
          <w:lang w:val="lt-LT" w:eastAsia="lt-LT"/>
        </w:rPr>
        <w:t xml:space="preserve"> proc. projekto lėšų poreikio, o likusias lėšas</w:t>
      </w:r>
      <w:r w:rsidR="00CB3EBA">
        <w:rPr>
          <w:rFonts w:asciiTheme="majorBidi" w:hAnsiTheme="majorBidi" w:cstheme="majorBidi"/>
          <w:sz w:val="24"/>
          <w:szCs w:val="24"/>
          <w:lang w:val="lt-LT" w:eastAsia="lt-LT"/>
        </w:rPr>
        <w:t>,</w:t>
      </w:r>
      <w:r w:rsidRPr="0059339B">
        <w:rPr>
          <w:rFonts w:asciiTheme="majorBidi" w:hAnsiTheme="majorBidi" w:cstheme="majorBidi"/>
          <w:sz w:val="24"/>
          <w:szCs w:val="24"/>
          <w:lang w:val="lt-LT" w:eastAsia="lt-LT"/>
        </w:rPr>
        <w:t xml:space="preserve"> ne mažiau kaip </w:t>
      </w:r>
      <w:r w:rsidR="0059339B" w:rsidRPr="0059339B">
        <w:rPr>
          <w:rFonts w:asciiTheme="majorBidi" w:hAnsiTheme="majorBidi" w:cstheme="majorBidi"/>
          <w:sz w:val="24"/>
          <w:szCs w:val="24"/>
          <w:lang w:val="lt-LT" w:eastAsia="lt-LT"/>
        </w:rPr>
        <w:t>20,5</w:t>
      </w:r>
      <w:r w:rsidRPr="0059339B">
        <w:rPr>
          <w:rFonts w:asciiTheme="majorBidi" w:hAnsiTheme="majorBidi" w:cstheme="majorBidi"/>
          <w:sz w:val="24"/>
          <w:szCs w:val="24"/>
          <w:lang w:val="lt-LT" w:eastAsia="lt-LT"/>
        </w:rPr>
        <w:t xml:space="preserve"> proc.</w:t>
      </w:r>
      <w:r w:rsidR="00CB3EBA">
        <w:rPr>
          <w:rFonts w:asciiTheme="majorBidi" w:hAnsiTheme="majorBidi" w:cstheme="majorBidi"/>
          <w:sz w:val="24"/>
          <w:szCs w:val="24"/>
          <w:lang w:val="lt-LT" w:eastAsia="lt-LT"/>
        </w:rPr>
        <w:t>,</w:t>
      </w:r>
      <w:r w:rsidRPr="0059339B">
        <w:rPr>
          <w:rFonts w:asciiTheme="majorBidi" w:hAnsiTheme="majorBidi" w:cstheme="majorBidi"/>
          <w:sz w:val="24"/>
          <w:szCs w:val="24"/>
          <w:lang w:val="lt-LT" w:eastAsia="lt-LT"/>
        </w:rPr>
        <w:t xml:space="preserve"> sudarys nuosavas pareiškėjų ir Kėdainių rajono savivaldybės indėlis. Kėdainių rajono savivaldybės indėlis prie strategijos lėšų sudarys </w:t>
      </w:r>
      <w:r w:rsidR="0059339B" w:rsidRPr="0059339B">
        <w:rPr>
          <w:rFonts w:asciiTheme="majorBidi" w:hAnsiTheme="majorBidi" w:cstheme="majorBidi"/>
          <w:sz w:val="24"/>
          <w:szCs w:val="24"/>
          <w:lang w:val="lt-LT" w:eastAsia="lt-LT"/>
        </w:rPr>
        <w:t>20,5</w:t>
      </w:r>
      <w:r w:rsidRPr="0059339B">
        <w:rPr>
          <w:rFonts w:asciiTheme="majorBidi" w:hAnsiTheme="majorBidi" w:cstheme="majorBidi"/>
          <w:sz w:val="24"/>
          <w:szCs w:val="24"/>
          <w:lang w:val="lt-LT" w:eastAsia="lt-LT"/>
        </w:rPr>
        <w:t xml:space="preserve"> proc. (14 priedas)</w:t>
      </w:r>
      <w:r w:rsidR="0059339B" w:rsidRPr="0059339B">
        <w:rPr>
          <w:rFonts w:asciiTheme="majorBidi" w:hAnsiTheme="majorBidi" w:cstheme="majorBidi"/>
          <w:sz w:val="24"/>
          <w:szCs w:val="24"/>
          <w:lang w:val="lt-LT" w:eastAsia="lt-LT"/>
        </w:rPr>
        <w:t xml:space="preserve">. </w:t>
      </w:r>
      <w:r w:rsidRPr="0059339B">
        <w:rPr>
          <w:rFonts w:asciiTheme="majorBidi" w:hAnsiTheme="majorBidi" w:cstheme="majorBidi"/>
          <w:sz w:val="24"/>
          <w:szCs w:val="24"/>
          <w:lang w:val="lt-LT" w:eastAsia="lt-LT"/>
        </w:rPr>
        <w:t>Projektinių paraiškų pareiškėjas ar (ir) jo partneris savo iniciatyva ir savo, ir (arba) kitų šaltinių, lėšomis gali prisidėti prie vietos plėtros projekto įgyvendinimo didesne tinkamų finansuoti projekto išlaidų dalimi. Kiti nuosavo įnašo užskaitymo būdai turi atitikti reikalavimus, nustatytus aktualiose „Projektų administravimo ir finansavimo taisyklėse“.</w:t>
      </w:r>
    </w:p>
    <w:p w14:paraId="426089D9" w14:textId="3470447E" w:rsidR="001E62D5" w:rsidRDefault="001E62D5" w:rsidP="009606E9">
      <w:pPr>
        <w:pStyle w:val="Antrat2"/>
        <w:numPr>
          <w:ilvl w:val="1"/>
          <w:numId w:val="5"/>
        </w:numPr>
        <w:spacing w:before="0" w:afterLines="160" w:after="384" w:line="240" w:lineRule="auto"/>
        <w:jc w:val="center"/>
        <w:rPr>
          <w:rFonts w:asciiTheme="majorBidi" w:hAnsiTheme="majorBidi"/>
          <w:b/>
          <w:color w:val="auto"/>
          <w:sz w:val="24"/>
          <w:szCs w:val="24"/>
          <w:lang w:val="lt-LT"/>
        </w:rPr>
      </w:pPr>
      <w:bookmarkStart w:id="28" w:name="_Toc144977719"/>
      <w:r w:rsidRPr="002831D5">
        <w:rPr>
          <w:rFonts w:asciiTheme="majorBidi" w:hAnsiTheme="majorBidi"/>
          <w:b/>
          <w:color w:val="auto"/>
          <w:sz w:val="24"/>
          <w:szCs w:val="24"/>
          <w:lang w:val="lt-LT"/>
        </w:rPr>
        <w:t>VPS STEBĖSENOS TVARKA IR ĮGYVENDINIMO ETAPAI</w:t>
      </w:r>
      <w:bookmarkEnd w:id="28"/>
    </w:p>
    <w:p w14:paraId="744853BD" w14:textId="2C7338F6" w:rsidR="001E62D5" w:rsidRPr="00B95548" w:rsidRDefault="001E62D5" w:rsidP="009A4901">
      <w:pPr>
        <w:spacing w:after="0" w:line="240" w:lineRule="auto"/>
        <w:ind w:firstLine="709"/>
        <w:jc w:val="both"/>
        <w:rPr>
          <w:rFonts w:ascii="Times New Roman" w:hAnsi="Times New Roman" w:cs="Times New Roman"/>
          <w:sz w:val="24"/>
          <w:szCs w:val="24"/>
          <w:lang w:val="lt-LT"/>
        </w:rPr>
      </w:pPr>
      <w:r w:rsidRPr="002831D5">
        <w:rPr>
          <w:rFonts w:ascii="Times New Roman" w:hAnsi="Times New Roman" w:cs="Times New Roman"/>
          <w:sz w:val="24"/>
          <w:szCs w:val="24"/>
          <w:lang w:val="lt-LT"/>
        </w:rPr>
        <w:t xml:space="preserve">Už VVG </w:t>
      </w:r>
      <w:r w:rsidR="00605FE6" w:rsidRPr="002831D5">
        <w:rPr>
          <w:rFonts w:ascii="Times New Roman" w:hAnsi="Times New Roman" w:cs="Times New Roman"/>
          <w:sz w:val="24"/>
          <w:szCs w:val="24"/>
          <w:lang w:val="lt-LT"/>
        </w:rPr>
        <w:t xml:space="preserve">VPS </w:t>
      </w:r>
      <w:r w:rsidRPr="002831D5">
        <w:rPr>
          <w:rFonts w:ascii="Times New Roman" w:hAnsi="Times New Roman" w:cs="Times New Roman"/>
          <w:sz w:val="24"/>
          <w:szCs w:val="24"/>
          <w:lang w:val="lt-LT"/>
        </w:rPr>
        <w:t xml:space="preserve">stebėseną </w:t>
      </w:r>
      <w:r w:rsidRPr="00B95548">
        <w:rPr>
          <w:rFonts w:ascii="Times New Roman" w:hAnsi="Times New Roman" w:cs="Times New Roman"/>
          <w:sz w:val="24"/>
          <w:szCs w:val="24"/>
          <w:lang w:val="lt-LT"/>
        </w:rPr>
        <w:t xml:space="preserve">atsakinga Kėdainių miesto vietos veiklos grupė. Koordinavimo ir stebėsenos veiksmų tikslas – užtikrinti strategijos įgyvendinimo efektyvumą ir teigiamą jos poveikį Kėdainių miesto plėtrai. Vykdydama stebėseną VVG vadovausis Vietos plėtros strategijų atrankos ir įgyvendinimo taisyklėse nustatytais reikalavimais bei Strategijų įgyvendinimo taisyklėmis ir kitais teisės aktais. </w:t>
      </w:r>
    </w:p>
    <w:p w14:paraId="33FDE280" w14:textId="5B5CEEB0" w:rsidR="00BC0E99" w:rsidRPr="00605FE6" w:rsidRDefault="00605FE6" w:rsidP="00605FE6">
      <w:pPr>
        <w:ind w:firstLine="709"/>
        <w:jc w:val="both"/>
        <w:rPr>
          <w:rFonts w:ascii="Times New Roman" w:hAnsi="Times New Roman" w:cs="Times New Roman"/>
          <w:sz w:val="24"/>
          <w:szCs w:val="24"/>
          <w:lang w:val="lt-LT"/>
        </w:rPr>
      </w:pPr>
      <w:r w:rsidRPr="002831D5">
        <w:rPr>
          <w:rFonts w:ascii="Times New Roman" w:hAnsi="Times New Roman" w:cs="Times New Roman"/>
          <w:sz w:val="24"/>
          <w:szCs w:val="24"/>
          <w:lang w:val="lt-LT"/>
        </w:rPr>
        <w:t>VPS</w:t>
      </w:r>
      <w:r w:rsidRPr="00605FE6">
        <w:rPr>
          <w:rFonts w:ascii="Times New Roman" w:hAnsi="Times New Roman" w:cs="Times New Roman"/>
          <w:color w:val="FF0000"/>
          <w:sz w:val="24"/>
          <w:szCs w:val="24"/>
          <w:lang w:val="lt-LT"/>
        </w:rPr>
        <w:t xml:space="preserve"> </w:t>
      </w:r>
      <w:r w:rsidR="001E62D5" w:rsidRPr="00605FE6">
        <w:rPr>
          <w:rFonts w:ascii="Times New Roman" w:hAnsi="Times New Roman" w:cs="Times New Roman"/>
          <w:sz w:val="24"/>
          <w:szCs w:val="24"/>
          <w:lang w:val="lt-LT"/>
        </w:rPr>
        <w:t>stebėsena bus vykdoma visus kalendorinius metus.</w:t>
      </w:r>
      <w:r w:rsidR="00BC0E99" w:rsidRPr="00605FE6">
        <w:rPr>
          <w:rFonts w:ascii="Times New Roman" w:hAnsi="Times New Roman" w:cs="Times New Roman"/>
          <w:sz w:val="24"/>
          <w:szCs w:val="24"/>
          <w:lang w:val="lt-LT"/>
        </w:rPr>
        <w:t xml:space="preserve"> Stebėsenos veiksmų įgyvendinimo etapai nurodyti 6 lentelėje.</w:t>
      </w:r>
      <w:r w:rsidR="001E62D5" w:rsidRPr="00605FE6">
        <w:rPr>
          <w:rFonts w:ascii="Times New Roman" w:hAnsi="Times New Roman" w:cs="Times New Roman"/>
          <w:sz w:val="24"/>
          <w:szCs w:val="24"/>
          <w:lang w:val="lt-LT"/>
        </w:rPr>
        <w:t xml:space="preserve"> Rengiant metines ir galutinę ataskaitą už praėjusius metus bus fiksuojama įgyvendinimo pažanga ir problemos, todėl nuolat bus kaupiama ir sisteminama informacija apie atrinktus finansuoti ir įgyvendintus projektus, planuotas ir pasiektas rezultato ir produkto rodiklių reikšmes. Bus organizuojami susitikimai su pareiškėjais bei lankomasi projektų įgyvendinimo vietose. </w:t>
      </w:r>
    </w:p>
    <w:p w14:paraId="7FC4EC69" w14:textId="40AE71FA" w:rsidR="009A4901" w:rsidRDefault="001E62D5" w:rsidP="009A4901">
      <w:pPr>
        <w:ind w:firstLine="709"/>
        <w:jc w:val="both"/>
        <w:rPr>
          <w:rStyle w:val="Hipersaitas"/>
          <w:rFonts w:asciiTheme="majorBidi" w:hAnsiTheme="majorBidi" w:cstheme="majorBidi"/>
          <w:sz w:val="24"/>
          <w:szCs w:val="24"/>
          <w:lang w:val="lt-LT" w:eastAsia="lt-LT"/>
        </w:rPr>
      </w:pPr>
      <w:r w:rsidRPr="00605FE6">
        <w:rPr>
          <w:rFonts w:ascii="Times New Roman" w:hAnsi="Times New Roman" w:cs="Times New Roman"/>
          <w:sz w:val="24"/>
          <w:szCs w:val="24"/>
          <w:lang w:val="lt-LT"/>
        </w:rPr>
        <w:t xml:space="preserve">Metinių ir galutinės ataskaitos rezultatų ir rodiklių viešinimas vyks ne rečiau kaip kartą </w:t>
      </w:r>
      <w:r w:rsidR="00CB3EBA" w:rsidRPr="00605FE6">
        <w:rPr>
          <w:rFonts w:ascii="Times New Roman" w:hAnsi="Times New Roman" w:cs="Times New Roman"/>
          <w:sz w:val="24"/>
          <w:szCs w:val="24"/>
          <w:lang w:val="lt-LT"/>
        </w:rPr>
        <w:t>per metus</w:t>
      </w:r>
      <w:r w:rsidRPr="00605FE6">
        <w:rPr>
          <w:rFonts w:ascii="Times New Roman" w:hAnsi="Times New Roman" w:cs="Times New Roman"/>
          <w:sz w:val="24"/>
          <w:szCs w:val="24"/>
          <w:lang w:val="lt-LT"/>
        </w:rPr>
        <w:t xml:space="preserve">, skelbiant informaciją VVG interneto svetainėje: </w:t>
      </w:r>
      <w:hyperlink r:id="rId70" w:history="1">
        <w:r w:rsidRPr="00605FE6">
          <w:rPr>
            <w:rStyle w:val="Hipersaitas"/>
            <w:rFonts w:ascii="Times New Roman" w:hAnsi="Times New Roman" w:cs="Times New Roman"/>
            <w:sz w:val="24"/>
            <w:szCs w:val="24"/>
            <w:lang w:val="lt-LT"/>
          </w:rPr>
          <w:t>http://www.kedainiumiestovvg.lt/</w:t>
        </w:r>
      </w:hyperlink>
      <w:r w:rsidRPr="00605FE6">
        <w:rPr>
          <w:rFonts w:ascii="Times New Roman" w:hAnsi="Times New Roman" w:cs="Times New Roman"/>
          <w:sz w:val="24"/>
          <w:szCs w:val="24"/>
          <w:lang w:val="lt-LT"/>
        </w:rPr>
        <w:t xml:space="preserve">, VVG socialiniam tinkle </w:t>
      </w:r>
      <w:r w:rsidR="00CB3EBA" w:rsidRPr="00605FE6">
        <w:rPr>
          <w:rFonts w:ascii="Times New Roman" w:hAnsi="Times New Roman" w:cs="Times New Roman"/>
          <w:sz w:val="24"/>
          <w:szCs w:val="24"/>
          <w:lang w:val="lt-LT"/>
        </w:rPr>
        <w:t>„</w:t>
      </w:r>
      <w:r w:rsidRPr="00605FE6">
        <w:rPr>
          <w:rFonts w:ascii="Times New Roman" w:hAnsi="Times New Roman" w:cs="Times New Roman"/>
          <w:sz w:val="24"/>
          <w:szCs w:val="24"/>
          <w:lang w:val="lt-LT"/>
        </w:rPr>
        <w:t>Facebook</w:t>
      </w:r>
      <w:r w:rsidR="00CB3EBA" w:rsidRPr="00605FE6">
        <w:rPr>
          <w:rFonts w:ascii="Times New Roman" w:hAnsi="Times New Roman" w:cs="Times New Roman"/>
          <w:sz w:val="24"/>
          <w:szCs w:val="24"/>
          <w:lang w:val="lt-LT"/>
        </w:rPr>
        <w:t>“</w:t>
      </w:r>
      <w:r w:rsidRPr="00605FE6">
        <w:rPr>
          <w:rFonts w:ascii="Times New Roman" w:hAnsi="Times New Roman" w:cs="Times New Roman"/>
          <w:sz w:val="24"/>
          <w:szCs w:val="24"/>
          <w:lang w:val="lt-LT"/>
        </w:rPr>
        <w:t xml:space="preserve">: </w:t>
      </w:r>
      <w:hyperlink r:id="rId71" w:history="1">
        <w:r w:rsidRPr="00605FE6">
          <w:rPr>
            <w:rStyle w:val="Hipersaitas"/>
            <w:rFonts w:ascii="Times New Roman" w:hAnsi="Times New Roman" w:cs="Times New Roman"/>
            <w:sz w:val="24"/>
            <w:szCs w:val="24"/>
            <w:lang w:val="lt-LT"/>
          </w:rPr>
          <w:t>https://www.facebook.com/profile.php?id=100093406997612</w:t>
        </w:r>
      </w:hyperlink>
      <w:r w:rsidRPr="00605FE6">
        <w:rPr>
          <w:rFonts w:ascii="Times New Roman" w:hAnsi="Times New Roman" w:cs="Times New Roman"/>
          <w:sz w:val="24"/>
          <w:szCs w:val="24"/>
          <w:lang w:val="lt-LT"/>
        </w:rPr>
        <w:t xml:space="preserve"> bei Kėdainių rajono savivaldybės</w:t>
      </w:r>
      <w:r w:rsidRPr="00605FE6">
        <w:rPr>
          <w:rStyle w:val="Hipersaitas"/>
          <w:rFonts w:ascii="Times New Roman" w:hAnsi="Times New Roman" w:cs="Times New Roman"/>
          <w:color w:val="auto"/>
          <w:sz w:val="24"/>
          <w:szCs w:val="24"/>
          <w:u w:val="none"/>
          <w:lang w:val="lt-LT" w:eastAsia="lt-LT"/>
        </w:rPr>
        <w:t xml:space="preserve"> </w:t>
      </w:r>
      <w:r w:rsidRPr="00605FE6">
        <w:rPr>
          <w:rStyle w:val="Hipersaitas"/>
          <w:rFonts w:asciiTheme="majorBidi" w:hAnsiTheme="majorBidi" w:cstheme="majorBidi"/>
          <w:color w:val="auto"/>
          <w:sz w:val="24"/>
          <w:szCs w:val="24"/>
          <w:u w:val="none"/>
          <w:lang w:val="lt-LT" w:eastAsia="lt-LT"/>
        </w:rPr>
        <w:t>interneto svetainėje:</w:t>
      </w:r>
      <w:r w:rsidRPr="00605FE6">
        <w:rPr>
          <w:rStyle w:val="Hipersaitas"/>
          <w:rFonts w:asciiTheme="majorBidi" w:hAnsiTheme="majorBidi" w:cstheme="majorBidi"/>
          <w:color w:val="auto"/>
          <w:sz w:val="24"/>
          <w:szCs w:val="24"/>
          <w:lang w:val="lt-LT" w:eastAsia="lt-LT"/>
        </w:rPr>
        <w:t xml:space="preserve"> </w:t>
      </w:r>
      <w:hyperlink r:id="rId72" w:history="1">
        <w:r w:rsidRPr="00605FE6">
          <w:rPr>
            <w:rStyle w:val="Hipersaitas"/>
            <w:rFonts w:asciiTheme="majorBidi" w:hAnsiTheme="majorBidi" w:cstheme="majorBidi"/>
            <w:sz w:val="24"/>
            <w:szCs w:val="24"/>
            <w:lang w:val="lt-LT" w:eastAsia="lt-LT"/>
          </w:rPr>
          <w:t>https://www.kedainiai.lt/</w:t>
        </w:r>
      </w:hyperlink>
      <w:r w:rsidRPr="00605FE6">
        <w:rPr>
          <w:rStyle w:val="Hipersaitas"/>
          <w:rFonts w:asciiTheme="majorBidi" w:hAnsiTheme="majorBidi" w:cstheme="majorBidi"/>
          <w:sz w:val="24"/>
          <w:szCs w:val="24"/>
          <w:lang w:val="lt-LT" w:eastAsia="lt-LT"/>
        </w:rPr>
        <w:t>.</w:t>
      </w:r>
    </w:p>
    <w:p w14:paraId="4E3AF691" w14:textId="77777777" w:rsidR="009606E9" w:rsidRDefault="009606E9" w:rsidP="009A4901">
      <w:pPr>
        <w:ind w:firstLine="709"/>
        <w:jc w:val="both"/>
        <w:rPr>
          <w:rStyle w:val="Hipersaitas"/>
          <w:rFonts w:asciiTheme="majorBidi" w:hAnsiTheme="majorBidi" w:cstheme="majorBidi"/>
          <w:sz w:val="24"/>
          <w:szCs w:val="24"/>
          <w:lang w:val="lt-LT" w:eastAsia="lt-LT"/>
        </w:rPr>
      </w:pPr>
    </w:p>
    <w:p w14:paraId="1851EF74" w14:textId="77777777" w:rsidR="009606E9" w:rsidRDefault="009606E9" w:rsidP="009A4901">
      <w:pPr>
        <w:ind w:firstLine="709"/>
        <w:jc w:val="both"/>
        <w:rPr>
          <w:rStyle w:val="Hipersaitas"/>
          <w:rFonts w:asciiTheme="majorBidi" w:hAnsiTheme="majorBidi" w:cstheme="majorBidi"/>
          <w:sz w:val="24"/>
          <w:szCs w:val="24"/>
          <w:lang w:val="lt-LT" w:eastAsia="lt-LT"/>
        </w:rPr>
      </w:pPr>
    </w:p>
    <w:p w14:paraId="544AF7CF" w14:textId="77777777" w:rsidR="009606E9" w:rsidRPr="009A4901" w:rsidRDefault="009606E9" w:rsidP="009A4901">
      <w:pPr>
        <w:ind w:firstLine="709"/>
        <w:jc w:val="both"/>
        <w:rPr>
          <w:rStyle w:val="Hipersaitas"/>
          <w:rFonts w:asciiTheme="majorBidi" w:hAnsiTheme="majorBidi" w:cstheme="majorBidi"/>
          <w:sz w:val="24"/>
          <w:szCs w:val="24"/>
          <w:lang w:val="lt-LT" w:eastAsia="lt-LT"/>
        </w:rPr>
      </w:pPr>
    </w:p>
    <w:p w14:paraId="167AF1AC" w14:textId="2AC06A8F" w:rsidR="001E62D5" w:rsidRPr="00605FE6" w:rsidRDefault="001E62D5" w:rsidP="001E62D5">
      <w:pPr>
        <w:pStyle w:val="Antrat"/>
        <w:jc w:val="right"/>
        <w:rPr>
          <w:rFonts w:asciiTheme="majorBidi" w:hAnsiTheme="majorBidi" w:cstheme="majorBidi"/>
          <w:i w:val="0"/>
          <w:iCs w:val="0"/>
          <w:color w:val="auto"/>
          <w:sz w:val="24"/>
          <w:szCs w:val="24"/>
          <w:lang w:val="lt-LT"/>
        </w:rPr>
      </w:pPr>
      <w:r w:rsidRPr="00605FE6">
        <w:rPr>
          <w:rFonts w:asciiTheme="majorBidi" w:hAnsiTheme="majorBidi" w:cstheme="majorBidi"/>
          <w:i w:val="0"/>
          <w:iCs w:val="0"/>
          <w:color w:val="auto"/>
          <w:sz w:val="24"/>
          <w:szCs w:val="24"/>
          <w:lang w:val="lt-LT"/>
        </w:rPr>
        <w:lastRenderedPageBreak/>
        <w:fldChar w:fldCharType="begin"/>
      </w:r>
      <w:r w:rsidRPr="00605FE6">
        <w:rPr>
          <w:rFonts w:asciiTheme="majorBidi" w:hAnsiTheme="majorBidi" w:cstheme="majorBidi"/>
          <w:i w:val="0"/>
          <w:iCs w:val="0"/>
          <w:color w:val="auto"/>
          <w:sz w:val="24"/>
          <w:szCs w:val="24"/>
          <w:lang w:val="lt-LT"/>
        </w:rPr>
        <w:instrText xml:space="preserve"> SEQ lentelė \* ARABIC </w:instrText>
      </w:r>
      <w:r w:rsidRPr="00605FE6">
        <w:rPr>
          <w:rFonts w:asciiTheme="majorBidi" w:hAnsiTheme="majorBidi" w:cstheme="majorBidi"/>
          <w:i w:val="0"/>
          <w:iCs w:val="0"/>
          <w:color w:val="auto"/>
          <w:sz w:val="24"/>
          <w:szCs w:val="24"/>
          <w:lang w:val="lt-LT"/>
        </w:rPr>
        <w:fldChar w:fldCharType="separate"/>
      </w:r>
      <w:bookmarkStart w:id="29" w:name="_Toc144971722"/>
      <w:r w:rsidR="006B1C42" w:rsidRPr="00605FE6">
        <w:rPr>
          <w:rFonts w:asciiTheme="majorBidi" w:hAnsiTheme="majorBidi" w:cstheme="majorBidi"/>
          <w:i w:val="0"/>
          <w:iCs w:val="0"/>
          <w:noProof/>
          <w:color w:val="auto"/>
          <w:sz w:val="24"/>
          <w:szCs w:val="24"/>
          <w:lang w:val="lt-LT"/>
        </w:rPr>
        <w:t>11</w:t>
      </w:r>
      <w:r w:rsidRPr="00605FE6">
        <w:rPr>
          <w:rFonts w:asciiTheme="majorBidi" w:hAnsiTheme="majorBidi" w:cstheme="majorBidi"/>
          <w:i w:val="0"/>
          <w:iCs w:val="0"/>
          <w:color w:val="auto"/>
          <w:sz w:val="24"/>
          <w:szCs w:val="24"/>
          <w:lang w:val="lt-LT"/>
        </w:rPr>
        <w:fldChar w:fldCharType="end"/>
      </w:r>
      <w:r w:rsidRPr="00605FE6">
        <w:rPr>
          <w:rFonts w:asciiTheme="majorBidi" w:hAnsiTheme="majorBidi" w:cstheme="majorBidi"/>
          <w:i w:val="0"/>
          <w:iCs w:val="0"/>
          <w:color w:val="auto"/>
          <w:sz w:val="24"/>
          <w:szCs w:val="24"/>
          <w:lang w:val="lt-LT"/>
        </w:rPr>
        <w:t xml:space="preserve"> lentelė</w:t>
      </w:r>
      <w:bookmarkEnd w:id="29"/>
      <w:r w:rsidRPr="00605FE6">
        <w:rPr>
          <w:rFonts w:asciiTheme="majorBidi" w:hAnsiTheme="majorBidi" w:cstheme="majorBidi"/>
          <w:i w:val="0"/>
          <w:iCs w:val="0"/>
          <w:color w:val="auto"/>
          <w:sz w:val="24"/>
          <w:szCs w:val="24"/>
          <w:lang w:val="lt-LT"/>
        </w:rPr>
        <w:t xml:space="preserve"> </w:t>
      </w:r>
    </w:p>
    <w:p w14:paraId="1BF2232B" w14:textId="392FF656" w:rsidR="001E62D5" w:rsidRPr="00605FE6" w:rsidRDefault="001E62D5" w:rsidP="001E62D5">
      <w:pPr>
        <w:jc w:val="center"/>
        <w:rPr>
          <w:rFonts w:asciiTheme="majorBidi" w:hAnsiTheme="majorBidi" w:cstheme="majorBidi"/>
          <w:b/>
          <w:bCs/>
          <w:sz w:val="24"/>
          <w:szCs w:val="24"/>
          <w:lang w:val="lt-LT"/>
        </w:rPr>
      </w:pPr>
      <w:r w:rsidRPr="00605FE6">
        <w:rPr>
          <w:rFonts w:asciiTheme="majorBidi" w:hAnsiTheme="majorBidi" w:cstheme="majorBidi"/>
          <w:b/>
          <w:bCs/>
          <w:sz w:val="24"/>
          <w:szCs w:val="24"/>
          <w:lang w:val="lt-LT"/>
        </w:rPr>
        <w:t xml:space="preserve">Stebėsenos veiksmų įgyvendinimo </w:t>
      </w:r>
      <w:r w:rsidR="00BC0E99" w:rsidRPr="00605FE6">
        <w:rPr>
          <w:rFonts w:asciiTheme="majorBidi" w:hAnsiTheme="majorBidi" w:cstheme="majorBidi"/>
          <w:b/>
          <w:bCs/>
          <w:sz w:val="24"/>
          <w:szCs w:val="24"/>
          <w:lang w:val="lt-LT"/>
        </w:rPr>
        <w:t>etapai</w:t>
      </w:r>
    </w:p>
    <w:tbl>
      <w:tblPr>
        <w:tblStyle w:val="Lentelstinklelis"/>
        <w:tblW w:w="5000" w:type="pct"/>
        <w:tblLook w:val="04A0" w:firstRow="1" w:lastRow="0" w:firstColumn="1" w:lastColumn="0" w:noHBand="0" w:noVBand="1"/>
      </w:tblPr>
      <w:tblGrid>
        <w:gridCol w:w="609"/>
        <w:gridCol w:w="2643"/>
        <w:gridCol w:w="2171"/>
        <w:gridCol w:w="2276"/>
        <w:gridCol w:w="2830"/>
      </w:tblGrid>
      <w:tr w:rsidR="001E62D5" w:rsidRPr="00605FE6" w14:paraId="74596BC0" w14:textId="77777777" w:rsidTr="001E62D5">
        <w:tc>
          <w:tcPr>
            <w:tcW w:w="289" w:type="pct"/>
            <w:shd w:val="clear" w:color="auto" w:fill="C5E0B3" w:themeFill="accent6" w:themeFillTint="66"/>
          </w:tcPr>
          <w:p w14:paraId="0596095D" w14:textId="77777777" w:rsidR="001E62D5" w:rsidRPr="00605FE6" w:rsidRDefault="001E62D5" w:rsidP="001E62D5">
            <w:pPr>
              <w:jc w:val="both"/>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Eil. Nr.</w:t>
            </w:r>
          </w:p>
        </w:tc>
        <w:tc>
          <w:tcPr>
            <w:tcW w:w="1255" w:type="pct"/>
            <w:shd w:val="clear" w:color="auto" w:fill="C5E0B3" w:themeFill="accent6" w:themeFillTint="66"/>
          </w:tcPr>
          <w:p w14:paraId="67F1D8E6" w14:textId="77777777" w:rsidR="001E62D5" w:rsidRPr="00605FE6" w:rsidRDefault="001E62D5" w:rsidP="001E62D5">
            <w:pPr>
              <w:jc w:val="both"/>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Stebėsenos v</w:t>
            </w:r>
            <w:r w:rsidRPr="00605FE6">
              <w:rPr>
                <w:rFonts w:asciiTheme="majorBidi" w:hAnsiTheme="majorBidi" w:cstheme="majorBidi"/>
                <w:b/>
                <w:bCs/>
                <w:sz w:val="24"/>
                <w:szCs w:val="24"/>
                <w:lang w:val="lt-LT"/>
              </w:rPr>
              <w:t>eiksmų etapai</w:t>
            </w:r>
          </w:p>
        </w:tc>
        <w:tc>
          <w:tcPr>
            <w:tcW w:w="1031" w:type="pct"/>
            <w:shd w:val="clear" w:color="auto" w:fill="C5E0B3" w:themeFill="accent6" w:themeFillTint="66"/>
          </w:tcPr>
          <w:p w14:paraId="441ADE86" w14:textId="77777777" w:rsidR="001E62D5" w:rsidRPr="00605FE6" w:rsidRDefault="001E62D5" w:rsidP="001E62D5">
            <w:pPr>
              <w:jc w:val="both"/>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Pateikimo terminai</w:t>
            </w:r>
          </w:p>
        </w:tc>
        <w:tc>
          <w:tcPr>
            <w:tcW w:w="1081" w:type="pct"/>
            <w:shd w:val="clear" w:color="auto" w:fill="C5E0B3" w:themeFill="accent6" w:themeFillTint="66"/>
          </w:tcPr>
          <w:p w14:paraId="55D794E4" w14:textId="77777777" w:rsidR="001E62D5" w:rsidRPr="00605FE6" w:rsidRDefault="001E62D5" w:rsidP="001E62D5">
            <w:pPr>
              <w:jc w:val="both"/>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Rengėjas/Teikėjas</w:t>
            </w:r>
          </w:p>
        </w:tc>
        <w:tc>
          <w:tcPr>
            <w:tcW w:w="1345" w:type="pct"/>
            <w:shd w:val="clear" w:color="auto" w:fill="C5E0B3" w:themeFill="accent6" w:themeFillTint="66"/>
          </w:tcPr>
          <w:p w14:paraId="4A77E357" w14:textId="77777777" w:rsidR="001E62D5" w:rsidRPr="00605FE6" w:rsidRDefault="001E62D5" w:rsidP="001E62D5">
            <w:pPr>
              <w:jc w:val="both"/>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Gavėjas</w:t>
            </w:r>
          </w:p>
        </w:tc>
      </w:tr>
      <w:tr w:rsidR="001E62D5" w:rsidRPr="00605FE6" w14:paraId="76B912F9" w14:textId="77777777" w:rsidTr="001E62D5">
        <w:tc>
          <w:tcPr>
            <w:tcW w:w="289" w:type="pct"/>
          </w:tcPr>
          <w:p w14:paraId="25879B37" w14:textId="77777777" w:rsidR="001E62D5" w:rsidRPr="00605FE6" w:rsidRDefault="001E62D5" w:rsidP="001E62D5">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1.</w:t>
            </w:r>
          </w:p>
        </w:tc>
        <w:tc>
          <w:tcPr>
            <w:tcW w:w="1255" w:type="pct"/>
          </w:tcPr>
          <w:p w14:paraId="5E5A4733" w14:textId="56EF2D75"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Komunikavimas su vietos plėtros projektų pareiškėjais ir L</w:t>
            </w:r>
            <w:r w:rsidR="00605FE6">
              <w:rPr>
                <w:rFonts w:asciiTheme="majorBidi" w:hAnsiTheme="majorBidi" w:cstheme="majorBidi"/>
                <w:sz w:val="24"/>
                <w:szCs w:val="24"/>
                <w:lang w:val="lt-LT" w:eastAsia="lt-LT"/>
              </w:rPr>
              <w:t>ietuvos Respublikos v</w:t>
            </w:r>
            <w:r w:rsidRPr="00605FE6">
              <w:rPr>
                <w:rFonts w:asciiTheme="majorBidi" w:hAnsiTheme="majorBidi" w:cstheme="majorBidi"/>
                <w:sz w:val="24"/>
                <w:szCs w:val="24"/>
                <w:lang w:val="lt-LT" w:eastAsia="lt-LT"/>
              </w:rPr>
              <w:t>idaus reikalų ministerija ir kt.</w:t>
            </w:r>
          </w:p>
        </w:tc>
        <w:tc>
          <w:tcPr>
            <w:tcW w:w="1031" w:type="pct"/>
          </w:tcPr>
          <w:p w14:paraId="486A4E89"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Visu strategijos įgyvendinimo ir atsiskaitymo už rezultatus laikotarpiu</w:t>
            </w:r>
          </w:p>
        </w:tc>
        <w:tc>
          <w:tcPr>
            <w:tcW w:w="1081" w:type="pct"/>
          </w:tcPr>
          <w:p w14:paraId="3153C3E6" w14:textId="3E7F9E71"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rPr>
              <w:t>Asmuo</w:t>
            </w:r>
            <w:r w:rsidR="00CB3EBA" w:rsidRPr="00605FE6">
              <w:rPr>
                <w:rFonts w:asciiTheme="majorBidi" w:hAnsiTheme="majorBidi" w:cstheme="majorBidi"/>
                <w:sz w:val="24"/>
                <w:szCs w:val="24"/>
                <w:lang w:val="lt-LT"/>
              </w:rPr>
              <w:t>,</w:t>
            </w:r>
            <w:r w:rsidRPr="00605FE6">
              <w:rPr>
                <w:rFonts w:asciiTheme="majorBidi" w:hAnsiTheme="majorBidi" w:cstheme="majorBidi"/>
                <w:sz w:val="24"/>
                <w:szCs w:val="24"/>
                <w:lang w:val="lt-LT"/>
              </w:rPr>
              <w:t xml:space="preserve"> atsakingas už </w:t>
            </w:r>
            <w:r w:rsidR="002831D5">
              <w:rPr>
                <w:rFonts w:asciiTheme="majorBidi" w:hAnsiTheme="majorBidi" w:cstheme="majorBidi"/>
                <w:sz w:val="24"/>
                <w:szCs w:val="24"/>
                <w:lang w:val="lt-LT"/>
              </w:rPr>
              <w:t>VPS</w:t>
            </w:r>
            <w:r w:rsidRPr="00AB7A15">
              <w:rPr>
                <w:rFonts w:asciiTheme="majorBidi" w:hAnsiTheme="majorBidi" w:cstheme="majorBidi"/>
                <w:color w:val="00B050"/>
                <w:sz w:val="24"/>
                <w:szCs w:val="24"/>
                <w:lang w:val="lt-LT"/>
              </w:rPr>
              <w:t xml:space="preserve"> </w:t>
            </w:r>
            <w:r w:rsidRPr="00605FE6">
              <w:rPr>
                <w:rFonts w:asciiTheme="majorBidi" w:hAnsiTheme="majorBidi" w:cstheme="majorBidi"/>
                <w:sz w:val="24"/>
                <w:szCs w:val="24"/>
                <w:lang w:val="lt-LT"/>
              </w:rPr>
              <w:t>priežiūrą</w:t>
            </w:r>
          </w:p>
        </w:tc>
        <w:tc>
          <w:tcPr>
            <w:tcW w:w="1345" w:type="pct"/>
          </w:tcPr>
          <w:p w14:paraId="758F1822"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Vietos plėtros projektų pareiškėjai/</w:t>
            </w:r>
          </w:p>
          <w:p w14:paraId="0D9DB86E" w14:textId="43B805BA" w:rsidR="001E62D5" w:rsidRPr="00605FE6" w:rsidRDefault="00CB3EBA" w:rsidP="009A4901">
            <w:pPr>
              <w:jc w:val="both"/>
              <w:rPr>
                <w:rFonts w:asciiTheme="majorBidi" w:hAnsiTheme="majorBidi" w:cstheme="majorBidi"/>
                <w:color w:val="0070C0"/>
                <w:sz w:val="24"/>
                <w:szCs w:val="24"/>
                <w:lang w:val="lt-LT" w:eastAsia="lt-LT"/>
              </w:rPr>
            </w:pPr>
            <w:r w:rsidRPr="00605FE6">
              <w:rPr>
                <w:rFonts w:asciiTheme="majorBidi" w:hAnsiTheme="majorBidi" w:cstheme="majorBidi"/>
                <w:sz w:val="24"/>
                <w:szCs w:val="24"/>
                <w:lang w:val="lt-LT" w:eastAsia="lt-LT"/>
              </w:rPr>
              <w:t>L</w:t>
            </w:r>
            <w:r w:rsidR="00605FE6">
              <w:rPr>
                <w:rFonts w:asciiTheme="majorBidi" w:hAnsiTheme="majorBidi" w:cstheme="majorBidi"/>
                <w:sz w:val="24"/>
                <w:szCs w:val="24"/>
                <w:lang w:val="lt-LT" w:eastAsia="lt-LT"/>
              </w:rPr>
              <w:t>ietuvos Respublikos</w:t>
            </w:r>
            <w:r w:rsidRPr="00605FE6">
              <w:rPr>
                <w:rFonts w:asciiTheme="majorBidi" w:hAnsiTheme="majorBidi" w:cstheme="majorBidi"/>
                <w:sz w:val="24"/>
                <w:szCs w:val="24"/>
                <w:lang w:val="lt-LT" w:eastAsia="lt-LT"/>
              </w:rPr>
              <w:t xml:space="preserve"> v</w:t>
            </w:r>
            <w:r w:rsidR="001E62D5" w:rsidRPr="00605FE6">
              <w:rPr>
                <w:rFonts w:asciiTheme="majorBidi" w:hAnsiTheme="majorBidi" w:cstheme="majorBidi"/>
                <w:sz w:val="24"/>
                <w:szCs w:val="24"/>
                <w:lang w:val="lt-LT" w:eastAsia="lt-LT"/>
              </w:rPr>
              <w:t>idaus reikalų ministerija</w:t>
            </w:r>
          </w:p>
        </w:tc>
      </w:tr>
      <w:tr w:rsidR="001E62D5" w:rsidRPr="00605FE6" w14:paraId="419B59F8" w14:textId="77777777" w:rsidTr="001E62D5">
        <w:tc>
          <w:tcPr>
            <w:tcW w:w="289" w:type="pct"/>
          </w:tcPr>
          <w:p w14:paraId="3519D172" w14:textId="77777777" w:rsidR="001E62D5" w:rsidRPr="00605FE6" w:rsidRDefault="001E62D5" w:rsidP="001E62D5">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2.</w:t>
            </w:r>
          </w:p>
        </w:tc>
        <w:tc>
          <w:tcPr>
            <w:tcW w:w="1255" w:type="pct"/>
          </w:tcPr>
          <w:p w14:paraId="3A84C6F9"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Metinės/galutinės ataskaitos parengimas</w:t>
            </w:r>
          </w:p>
        </w:tc>
        <w:tc>
          <w:tcPr>
            <w:tcW w:w="1031" w:type="pct"/>
          </w:tcPr>
          <w:p w14:paraId="12D22004" w14:textId="77777777" w:rsidR="001E62D5" w:rsidRPr="002831D5" w:rsidRDefault="001E62D5" w:rsidP="009A4901">
            <w:pPr>
              <w:jc w:val="both"/>
              <w:rPr>
                <w:rFonts w:asciiTheme="majorBidi" w:hAnsiTheme="majorBidi" w:cstheme="majorBidi"/>
                <w:sz w:val="24"/>
                <w:szCs w:val="24"/>
                <w:lang w:val="lt-LT" w:eastAsia="lt-LT"/>
              </w:rPr>
            </w:pPr>
          </w:p>
        </w:tc>
        <w:tc>
          <w:tcPr>
            <w:tcW w:w="1081" w:type="pct"/>
          </w:tcPr>
          <w:p w14:paraId="2222FFF6" w14:textId="344B19F1" w:rsidR="001E62D5" w:rsidRPr="002831D5" w:rsidRDefault="001E62D5" w:rsidP="009A4901">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Asmuo</w:t>
            </w:r>
            <w:r w:rsidR="00CB3EBA" w:rsidRPr="002831D5">
              <w:rPr>
                <w:rFonts w:asciiTheme="majorBidi" w:hAnsiTheme="majorBidi" w:cstheme="majorBidi"/>
                <w:sz w:val="24"/>
                <w:szCs w:val="24"/>
                <w:lang w:val="lt-LT" w:eastAsia="lt-LT"/>
              </w:rPr>
              <w:t>,</w:t>
            </w:r>
            <w:r w:rsidRPr="002831D5">
              <w:rPr>
                <w:rFonts w:asciiTheme="majorBidi" w:hAnsiTheme="majorBidi" w:cstheme="majorBidi"/>
                <w:sz w:val="24"/>
                <w:szCs w:val="24"/>
                <w:lang w:val="lt-LT" w:eastAsia="lt-LT"/>
              </w:rPr>
              <w:t xml:space="preserve"> atsakingas už </w:t>
            </w:r>
            <w:r w:rsidR="00AB7A15"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priežiūrą</w:t>
            </w:r>
          </w:p>
        </w:tc>
        <w:tc>
          <w:tcPr>
            <w:tcW w:w="1345" w:type="pct"/>
          </w:tcPr>
          <w:p w14:paraId="33C25749" w14:textId="2B4D964A"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Asmuo</w:t>
            </w:r>
            <w:r w:rsidR="00CB3EBA" w:rsidRPr="00605FE6">
              <w:rPr>
                <w:rFonts w:asciiTheme="majorBidi" w:hAnsiTheme="majorBidi" w:cstheme="majorBidi"/>
                <w:sz w:val="24"/>
                <w:szCs w:val="24"/>
                <w:lang w:val="lt-LT" w:eastAsia="lt-LT"/>
              </w:rPr>
              <w:t>,</w:t>
            </w:r>
            <w:r w:rsidRPr="00605FE6">
              <w:rPr>
                <w:rFonts w:asciiTheme="majorBidi" w:hAnsiTheme="majorBidi" w:cstheme="majorBidi"/>
                <w:sz w:val="24"/>
                <w:szCs w:val="24"/>
                <w:lang w:val="lt-LT" w:eastAsia="lt-LT"/>
              </w:rPr>
              <w:t xml:space="preserve"> atsakingas už vietos plėtros strategijos priežiūrą</w:t>
            </w:r>
          </w:p>
        </w:tc>
      </w:tr>
      <w:tr w:rsidR="001E62D5" w:rsidRPr="009A4901" w14:paraId="3E20E6F5" w14:textId="77777777" w:rsidTr="001E62D5">
        <w:tc>
          <w:tcPr>
            <w:tcW w:w="289" w:type="pct"/>
          </w:tcPr>
          <w:p w14:paraId="7FD75FBF" w14:textId="77777777" w:rsidR="001E62D5" w:rsidRPr="00605FE6" w:rsidRDefault="001E62D5" w:rsidP="001E62D5">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3.</w:t>
            </w:r>
          </w:p>
        </w:tc>
        <w:tc>
          <w:tcPr>
            <w:tcW w:w="1255" w:type="pct"/>
          </w:tcPr>
          <w:p w14:paraId="04812EBB" w14:textId="6C5E6038"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Metinės/galutinės ataskaitos tvirtinimas</w:t>
            </w:r>
          </w:p>
        </w:tc>
        <w:tc>
          <w:tcPr>
            <w:tcW w:w="1031" w:type="pct"/>
          </w:tcPr>
          <w:p w14:paraId="6AEA77A6" w14:textId="77777777" w:rsidR="001E62D5" w:rsidRPr="00605FE6" w:rsidRDefault="001E62D5" w:rsidP="009A4901">
            <w:pPr>
              <w:jc w:val="both"/>
              <w:rPr>
                <w:rFonts w:asciiTheme="majorBidi" w:hAnsiTheme="majorBidi" w:cstheme="majorBidi"/>
                <w:color w:val="FF0000"/>
                <w:sz w:val="24"/>
                <w:szCs w:val="24"/>
                <w:lang w:val="lt-LT" w:eastAsia="lt-LT"/>
              </w:rPr>
            </w:pPr>
            <w:r w:rsidRPr="00605FE6">
              <w:rPr>
                <w:rFonts w:asciiTheme="majorBidi" w:hAnsiTheme="majorBidi" w:cstheme="majorBidi"/>
                <w:sz w:val="24"/>
                <w:szCs w:val="24"/>
                <w:lang w:val="lt-LT" w:eastAsia="lt-LT"/>
              </w:rPr>
              <w:t>Taisyklėse numatyta tvarka ir terminais</w:t>
            </w:r>
            <w:r w:rsidRPr="00605FE6">
              <w:rPr>
                <w:rFonts w:asciiTheme="majorBidi" w:hAnsiTheme="majorBidi" w:cstheme="majorBidi"/>
                <w:color w:val="FF0000"/>
                <w:sz w:val="24"/>
                <w:szCs w:val="24"/>
                <w:lang w:val="lt-LT" w:eastAsia="lt-LT"/>
              </w:rPr>
              <w:t xml:space="preserve"> </w:t>
            </w:r>
          </w:p>
        </w:tc>
        <w:tc>
          <w:tcPr>
            <w:tcW w:w="1081" w:type="pct"/>
          </w:tcPr>
          <w:p w14:paraId="3FFD1297" w14:textId="40EE2B4B" w:rsidR="001E62D5" w:rsidRPr="00605FE6" w:rsidRDefault="001E62D5" w:rsidP="009A4901">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rPr>
              <w:t>Asmuo</w:t>
            </w:r>
            <w:r w:rsidR="00CB3EBA" w:rsidRPr="002831D5">
              <w:rPr>
                <w:rFonts w:asciiTheme="majorBidi" w:hAnsiTheme="majorBidi" w:cstheme="majorBidi"/>
                <w:sz w:val="24"/>
                <w:szCs w:val="24"/>
                <w:lang w:val="lt-LT"/>
              </w:rPr>
              <w:t>,</w:t>
            </w:r>
            <w:r w:rsidRPr="002831D5">
              <w:rPr>
                <w:rFonts w:asciiTheme="majorBidi" w:hAnsiTheme="majorBidi" w:cstheme="majorBidi"/>
                <w:sz w:val="24"/>
                <w:szCs w:val="24"/>
                <w:lang w:val="lt-LT"/>
              </w:rPr>
              <w:t xml:space="preserve"> atsakingas už </w:t>
            </w:r>
            <w:r w:rsidR="00AB7A15"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priežiūrą</w:t>
            </w:r>
          </w:p>
        </w:tc>
        <w:tc>
          <w:tcPr>
            <w:tcW w:w="1345" w:type="pct"/>
          </w:tcPr>
          <w:p w14:paraId="6ABF0B49" w14:textId="45349D16"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Vietos veiklos grupės visuotinis narių susirinkimas/</w:t>
            </w:r>
            <w:r w:rsidR="00605FE6">
              <w:rPr>
                <w:rFonts w:asciiTheme="majorBidi" w:hAnsiTheme="majorBidi" w:cstheme="majorBidi"/>
                <w:sz w:val="24"/>
                <w:szCs w:val="24"/>
                <w:lang w:val="lt-LT" w:eastAsia="lt-LT"/>
              </w:rPr>
              <w:t xml:space="preserve"> </w:t>
            </w:r>
            <w:r w:rsidRPr="00605FE6">
              <w:rPr>
                <w:rFonts w:asciiTheme="majorBidi" w:hAnsiTheme="majorBidi" w:cstheme="majorBidi"/>
                <w:sz w:val="24"/>
                <w:szCs w:val="24"/>
                <w:lang w:val="lt-LT" w:eastAsia="lt-LT"/>
              </w:rPr>
              <w:t xml:space="preserve">kolegialaus valdymo organas, atsižvelgiant į galiojančius teisės aktus. </w:t>
            </w:r>
          </w:p>
        </w:tc>
      </w:tr>
      <w:tr w:rsidR="001E62D5" w:rsidRPr="00605FE6" w14:paraId="382B2B6D" w14:textId="77777777" w:rsidTr="001E62D5">
        <w:trPr>
          <w:trHeight w:val="1168"/>
        </w:trPr>
        <w:tc>
          <w:tcPr>
            <w:tcW w:w="289" w:type="pct"/>
          </w:tcPr>
          <w:p w14:paraId="0F490D03" w14:textId="77777777" w:rsidR="001E62D5" w:rsidRPr="00605FE6" w:rsidRDefault="001E62D5" w:rsidP="001E62D5">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4.</w:t>
            </w:r>
          </w:p>
        </w:tc>
        <w:tc>
          <w:tcPr>
            <w:tcW w:w="1255" w:type="pct"/>
          </w:tcPr>
          <w:p w14:paraId="0084F4ED"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Metinės/galutinės ataskaitos pateikimas ministerijai</w:t>
            </w:r>
          </w:p>
        </w:tc>
        <w:tc>
          <w:tcPr>
            <w:tcW w:w="1031" w:type="pct"/>
          </w:tcPr>
          <w:p w14:paraId="07B4CA7E"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Taisyklėse numatyta tvarka ir terminais</w:t>
            </w:r>
          </w:p>
        </w:tc>
        <w:tc>
          <w:tcPr>
            <w:tcW w:w="1081" w:type="pct"/>
          </w:tcPr>
          <w:p w14:paraId="3DC90590" w14:textId="0BFFB8B6"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rPr>
              <w:t>Asmuo</w:t>
            </w:r>
            <w:r w:rsidR="00297809" w:rsidRPr="00605FE6">
              <w:rPr>
                <w:rFonts w:asciiTheme="majorBidi" w:hAnsiTheme="majorBidi" w:cstheme="majorBidi"/>
                <w:sz w:val="24"/>
                <w:szCs w:val="24"/>
                <w:lang w:val="lt-LT"/>
              </w:rPr>
              <w:t>,</w:t>
            </w:r>
            <w:r w:rsidRPr="00605FE6">
              <w:rPr>
                <w:rFonts w:asciiTheme="majorBidi" w:hAnsiTheme="majorBidi" w:cstheme="majorBidi"/>
                <w:sz w:val="24"/>
                <w:szCs w:val="24"/>
                <w:lang w:val="lt-LT"/>
              </w:rPr>
              <w:t xml:space="preserve"> atsakingas už </w:t>
            </w:r>
            <w:r w:rsidR="00605FE6"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priežiūrą</w:t>
            </w:r>
          </w:p>
        </w:tc>
        <w:tc>
          <w:tcPr>
            <w:tcW w:w="1345" w:type="pct"/>
          </w:tcPr>
          <w:p w14:paraId="63E736B8" w14:textId="4924F597" w:rsidR="001E62D5" w:rsidRPr="00605FE6" w:rsidRDefault="00297809"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L</w:t>
            </w:r>
            <w:r w:rsidR="00605FE6">
              <w:rPr>
                <w:rFonts w:asciiTheme="majorBidi" w:hAnsiTheme="majorBidi" w:cstheme="majorBidi"/>
                <w:sz w:val="24"/>
                <w:szCs w:val="24"/>
                <w:lang w:val="lt-LT" w:eastAsia="lt-LT"/>
              </w:rPr>
              <w:t xml:space="preserve">ietuvos Respublikos </w:t>
            </w:r>
            <w:r w:rsidRPr="00605FE6">
              <w:rPr>
                <w:rFonts w:asciiTheme="majorBidi" w:hAnsiTheme="majorBidi" w:cstheme="majorBidi"/>
                <w:sz w:val="24"/>
                <w:szCs w:val="24"/>
                <w:lang w:val="lt-LT" w:eastAsia="lt-LT"/>
              </w:rPr>
              <w:t xml:space="preserve"> v</w:t>
            </w:r>
            <w:r w:rsidR="001E62D5" w:rsidRPr="00605FE6">
              <w:rPr>
                <w:rFonts w:asciiTheme="majorBidi" w:hAnsiTheme="majorBidi" w:cstheme="majorBidi"/>
                <w:sz w:val="24"/>
                <w:szCs w:val="24"/>
                <w:lang w:val="lt-LT" w:eastAsia="lt-LT"/>
              </w:rPr>
              <w:t>idaus reikalų ministerija</w:t>
            </w:r>
          </w:p>
        </w:tc>
      </w:tr>
      <w:tr w:rsidR="001E62D5" w:rsidRPr="009A4901" w14:paraId="4B47ECE5" w14:textId="77777777" w:rsidTr="001E62D5">
        <w:trPr>
          <w:trHeight w:val="557"/>
        </w:trPr>
        <w:tc>
          <w:tcPr>
            <w:tcW w:w="289" w:type="pct"/>
          </w:tcPr>
          <w:p w14:paraId="6B2DD4BA" w14:textId="77777777" w:rsidR="001E62D5" w:rsidRPr="00605FE6" w:rsidRDefault="001E62D5" w:rsidP="001E62D5">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5.</w:t>
            </w:r>
          </w:p>
        </w:tc>
        <w:tc>
          <w:tcPr>
            <w:tcW w:w="1255" w:type="pct"/>
          </w:tcPr>
          <w:p w14:paraId="5846E57F" w14:textId="31CDF4C9"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Metinės/galutinės ataskaitos viešinimas VVG interneto svetainėje</w:t>
            </w:r>
            <w:r w:rsidR="00605FE6">
              <w:rPr>
                <w:rFonts w:asciiTheme="majorBidi" w:hAnsiTheme="majorBidi" w:cstheme="majorBidi"/>
                <w:sz w:val="24"/>
                <w:szCs w:val="24"/>
                <w:lang w:val="lt-LT" w:eastAsia="lt-LT"/>
              </w:rPr>
              <w:t xml:space="preserve"> </w:t>
            </w:r>
            <w:r w:rsidRPr="00605FE6">
              <w:rPr>
                <w:rFonts w:asciiTheme="majorBidi" w:hAnsiTheme="majorBidi" w:cstheme="majorBidi"/>
                <w:sz w:val="24"/>
                <w:szCs w:val="24"/>
                <w:lang w:val="lt-LT" w:eastAsia="lt-LT"/>
              </w:rPr>
              <w:t>/VVG</w:t>
            </w:r>
            <w:r w:rsidR="006F4DE9">
              <w:rPr>
                <w:rFonts w:asciiTheme="majorBidi" w:hAnsiTheme="majorBidi" w:cstheme="majorBidi"/>
                <w:sz w:val="24"/>
                <w:szCs w:val="24"/>
                <w:lang w:val="lt-LT" w:eastAsia="lt-LT"/>
              </w:rPr>
              <w:t xml:space="preserve"> </w:t>
            </w:r>
            <w:r w:rsidR="00297809" w:rsidRPr="00605FE6">
              <w:rPr>
                <w:rFonts w:asciiTheme="majorBidi" w:hAnsiTheme="majorBidi" w:cstheme="majorBidi"/>
                <w:sz w:val="24"/>
                <w:szCs w:val="24"/>
                <w:lang w:val="lt-LT" w:eastAsia="lt-LT"/>
              </w:rPr>
              <w:t>„</w:t>
            </w:r>
            <w:r w:rsidRPr="00605FE6">
              <w:rPr>
                <w:rFonts w:asciiTheme="majorBidi" w:hAnsiTheme="majorBidi" w:cstheme="majorBidi"/>
                <w:sz w:val="24"/>
                <w:szCs w:val="24"/>
                <w:lang w:val="lt-LT" w:eastAsia="lt-LT"/>
              </w:rPr>
              <w:t>Facebook</w:t>
            </w:r>
            <w:r w:rsidR="00297809" w:rsidRPr="00605FE6">
              <w:rPr>
                <w:rFonts w:asciiTheme="majorBidi" w:hAnsiTheme="majorBidi" w:cstheme="majorBidi"/>
                <w:sz w:val="24"/>
                <w:szCs w:val="24"/>
                <w:lang w:val="lt-LT" w:eastAsia="lt-LT"/>
              </w:rPr>
              <w:t>“</w:t>
            </w:r>
            <w:r w:rsidRPr="00605FE6">
              <w:rPr>
                <w:rFonts w:asciiTheme="majorBidi" w:hAnsiTheme="majorBidi" w:cstheme="majorBidi"/>
                <w:sz w:val="24"/>
                <w:szCs w:val="24"/>
                <w:lang w:val="lt-LT" w:eastAsia="lt-LT"/>
              </w:rPr>
              <w:t xml:space="preserve"> socialiniam tinkle ir kt.</w:t>
            </w:r>
          </w:p>
        </w:tc>
        <w:tc>
          <w:tcPr>
            <w:tcW w:w="1031" w:type="pct"/>
          </w:tcPr>
          <w:p w14:paraId="32DF11C7" w14:textId="77777777" w:rsidR="001E62D5" w:rsidRPr="00605FE6" w:rsidRDefault="001E62D5"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Taisyklėse numatyta tvarka ir terminais, bet</w:t>
            </w:r>
          </w:p>
          <w:p w14:paraId="32B9D490" w14:textId="23259E7C" w:rsidR="001E62D5" w:rsidRPr="00605FE6" w:rsidRDefault="00297809" w:rsidP="009A4901">
            <w:pPr>
              <w:jc w:val="both"/>
              <w:rPr>
                <w:rFonts w:asciiTheme="majorBidi" w:hAnsiTheme="majorBidi" w:cstheme="majorBidi"/>
                <w:color w:val="FF0000"/>
                <w:sz w:val="24"/>
                <w:szCs w:val="24"/>
                <w:lang w:val="lt-LT" w:eastAsia="lt-LT"/>
              </w:rPr>
            </w:pPr>
            <w:r w:rsidRPr="00605FE6">
              <w:rPr>
                <w:rFonts w:asciiTheme="majorBidi" w:hAnsiTheme="majorBidi" w:cstheme="majorBidi"/>
                <w:sz w:val="24"/>
                <w:szCs w:val="24"/>
                <w:lang w:val="lt-LT" w:eastAsia="lt-LT"/>
              </w:rPr>
              <w:t>N</w:t>
            </w:r>
            <w:r w:rsidR="001E62D5" w:rsidRPr="00605FE6">
              <w:rPr>
                <w:rFonts w:asciiTheme="majorBidi" w:hAnsiTheme="majorBidi" w:cstheme="majorBidi"/>
                <w:sz w:val="24"/>
                <w:szCs w:val="24"/>
                <w:lang w:val="lt-LT" w:eastAsia="lt-LT"/>
              </w:rPr>
              <w:t>e</w:t>
            </w:r>
            <w:r w:rsidRPr="00605FE6">
              <w:rPr>
                <w:rFonts w:asciiTheme="majorBidi" w:hAnsiTheme="majorBidi" w:cstheme="majorBidi"/>
                <w:sz w:val="24"/>
                <w:szCs w:val="24"/>
                <w:lang w:val="lt-LT" w:eastAsia="lt-LT"/>
              </w:rPr>
              <w:t xml:space="preserve"> </w:t>
            </w:r>
            <w:r w:rsidR="001E62D5" w:rsidRPr="00605FE6">
              <w:rPr>
                <w:rFonts w:asciiTheme="majorBidi" w:hAnsiTheme="majorBidi" w:cstheme="majorBidi"/>
                <w:sz w:val="24"/>
                <w:szCs w:val="24"/>
                <w:lang w:val="lt-LT" w:eastAsia="lt-LT"/>
              </w:rPr>
              <w:t>rečiau kaip 1 kartą per metus</w:t>
            </w:r>
          </w:p>
        </w:tc>
        <w:tc>
          <w:tcPr>
            <w:tcW w:w="1081" w:type="pct"/>
          </w:tcPr>
          <w:p w14:paraId="1E1C66EA" w14:textId="6C5DD723" w:rsidR="001E62D5" w:rsidRPr="00605FE6" w:rsidRDefault="001E62D5" w:rsidP="009A4901">
            <w:pPr>
              <w:jc w:val="both"/>
              <w:rPr>
                <w:rFonts w:asciiTheme="majorBidi" w:hAnsiTheme="majorBidi" w:cstheme="majorBidi"/>
                <w:sz w:val="24"/>
                <w:szCs w:val="24"/>
                <w:lang w:val="lt-LT"/>
              </w:rPr>
            </w:pPr>
            <w:r w:rsidRPr="00605FE6">
              <w:rPr>
                <w:rFonts w:asciiTheme="majorBidi" w:hAnsiTheme="majorBidi" w:cstheme="majorBidi"/>
                <w:sz w:val="24"/>
                <w:szCs w:val="24"/>
                <w:lang w:val="lt-LT"/>
              </w:rPr>
              <w:t>Asmuo</w:t>
            </w:r>
            <w:r w:rsidR="00297809" w:rsidRPr="00605FE6">
              <w:rPr>
                <w:rFonts w:asciiTheme="majorBidi" w:hAnsiTheme="majorBidi" w:cstheme="majorBidi"/>
                <w:sz w:val="24"/>
                <w:szCs w:val="24"/>
                <w:lang w:val="lt-LT"/>
              </w:rPr>
              <w:t>,</w:t>
            </w:r>
            <w:r w:rsidRPr="00605FE6">
              <w:rPr>
                <w:rFonts w:asciiTheme="majorBidi" w:hAnsiTheme="majorBidi" w:cstheme="majorBidi"/>
                <w:sz w:val="24"/>
                <w:szCs w:val="24"/>
                <w:lang w:val="lt-LT"/>
              </w:rPr>
              <w:t xml:space="preserve"> atsakingas už </w:t>
            </w:r>
            <w:r w:rsidR="00605FE6" w:rsidRPr="002831D5">
              <w:rPr>
                <w:rFonts w:asciiTheme="majorBidi" w:hAnsiTheme="majorBidi" w:cstheme="majorBidi"/>
                <w:sz w:val="24"/>
                <w:szCs w:val="24"/>
                <w:lang w:val="lt-LT"/>
              </w:rPr>
              <w:t xml:space="preserve">VPS </w:t>
            </w:r>
            <w:r w:rsidRPr="002831D5">
              <w:rPr>
                <w:rFonts w:asciiTheme="majorBidi" w:hAnsiTheme="majorBidi" w:cstheme="majorBidi"/>
                <w:sz w:val="24"/>
                <w:szCs w:val="24"/>
                <w:lang w:val="lt-LT"/>
              </w:rPr>
              <w:t>priežiūrą</w:t>
            </w:r>
            <w:r w:rsidR="00605FE6" w:rsidRPr="002831D5">
              <w:rPr>
                <w:rFonts w:asciiTheme="majorBidi" w:hAnsiTheme="majorBidi" w:cstheme="majorBidi"/>
                <w:sz w:val="24"/>
                <w:szCs w:val="24"/>
                <w:lang w:val="lt-LT"/>
              </w:rPr>
              <w:t xml:space="preserve"> </w:t>
            </w:r>
            <w:r w:rsidRPr="00605FE6">
              <w:rPr>
                <w:rFonts w:asciiTheme="majorBidi" w:hAnsiTheme="majorBidi" w:cstheme="majorBidi"/>
                <w:sz w:val="24"/>
                <w:szCs w:val="24"/>
                <w:lang w:val="lt-LT"/>
              </w:rPr>
              <w:t>/ VVG paskirtas asmuo</w:t>
            </w:r>
          </w:p>
        </w:tc>
        <w:tc>
          <w:tcPr>
            <w:tcW w:w="1345" w:type="pct"/>
          </w:tcPr>
          <w:p w14:paraId="42A4E73D" w14:textId="0DE87F23" w:rsidR="001E62D5" w:rsidRPr="00605FE6" w:rsidRDefault="00297809" w:rsidP="009A4901">
            <w:pPr>
              <w:jc w:val="both"/>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t>Plati visuomenė, tarp jų</w:t>
            </w:r>
            <w:r w:rsidR="001E62D5" w:rsidRPr="00605FE6">
              <w:rPr>
                <w:rFonts w:asciiTheme="majorBidi" w:hAnsiTheme="majorBidi" w:cstheme="majorBidi"/>
                <w:sz w:val="24"/>
                <w:szCs w:val="24"/>
                <w:lang w:val="lt-LT" w:eastAsia="lt-LT"/>
              </w:rPr>
              <w:t>: VVG nariai, vietos plėtros projektų pareiškėjai, L</w:t>
            </w:r>
            <w:r w:rsidR="00605FE6">
              <w:rPr>
                <w:rFonts w:asciiTheme="majorBidi" w:hAnsiTheme="majorBidi" w:cstheme="majorBidi"/>
                <w:sz w:val="24"/>
                <w:szCs w:val="24"/>
                <w:lang w:val="lt-LT" w:eastAsia="lt-LT"/>
              </w:rPr>
              <w:t>ietuvos Respublikos v</w:t>
            </w:r>
            <w:r w:rsidR="001E62D5" w:rsidRPr="00605FE6">
              <w:rPr>
                <w:rFonts w:asciiTheme="majorBidi" w:hAnsiTheme="majorBidi" w:cstheme="majorBidi"/>
                <w:sz w:val="24"/>
                <w:szCs w:val="24"/>
                <w:lang w:val="lt-LT" w:eastAsia="lt-LT"/>
              </w:rPr>
              <w:t>idaus reikalų ministerija ir kt.</w:t>
            </w:r>
          </w:p>
        </w:tc>
      </w:tr>
    </w:tbl>
    <w:p w14:paraId="7D2DEF7A" w14:textId="792819CB" w:rsidR="00605FE6" w:rsidRDefault="00605FE6" w:rsidP="00605FE6">
      <w:pPr>
        <w:pStyle w:val="Antrat2"/>
        <w:jc w:val="both"/>
        <w:rPr>
          <w:rFonts w:asciiTheme="majorBidi" w:hAnsiTheme="majorBidi"/>
          <w:b/>
          <w:color w:val="auto"/>
          <w:sz w:val="24"/>
          <w:szCs w:val="24"/>
          <w:lang w:val="lt-LT"/>
        </w:rPr>
      </w:pPr>
      <w:bookmarkStart w:id="30" w:name="_Toc443035651"/>
      <w:bookmarkStart w:id="31" w:name="_Toc144977720"/>
    </w:p>
    <w:p w14:paraId="4F1BF56B" w14:textId="787456EF" w:rsidR="001E62D5" w:rsidRPr="00605FE6" w:rsidRDefault="009A4901" w:rsidP="00605FE6">
      <w:pPr>
        <w:pStyle w:val="Antrat2"/>
        <w:numPr>
          <w:ilvl w:val="1"/>
          <w:numId w:val="31"/>
        </w:numPr>
        <w:jc w:val="center"/>
        <w:rPr>
          <w:rFonts w:asciiTheme="majorBidi" w:hAnsiTheme="majorBidi"/>
          <w:b/>
          <w:color w:val="auto"/>
          <w:sz w:val="24"/>
          <w:szCs w:val="24"/>
          <w:lang w:val="lt-LT"/>
        </w:rPr>
      </w:pPr>
      <w:r>
        <w:rPr>
          <w:rFonts w:asciiTheme="majorBidi" w:hAnsiTheme="majorBidi"/>
          <w:b/>
          <w:color w:val="auto"/>
          <w:sz w:val="24"/>
          <w:szCs w:val="24"/>
          <w:lang w:val="lt-LT"/>
        </w:rPr>
        <w:t xml:space="preserve"> </w:t>
      </w:r>
      <w:r w:rsidR="001E62D5" w:rsidRPr="00605FE6">
        <w:rPr>
          <w:rFonts w:asciiTheme="majorBidi" w:hAnsiTheme="majorBidi"/>
          <w:b/>
          <w:color w:val="auto"/>
          <w:sz w:val="24"/>
          <w:szCs w:val="24"/>
          <w:lang w:val="lt-LT"/>
        </w:rPr>
        <w:t>VPS PAKEITIMŲ INICIJAVIMO TVARKA</w:t>
      </w:r>
      <w:bookmarkEnd w:id="30"/>
      <w:bookmarkEnd w:id="31"/>
    </w:p>
    <w:p w14:paraId="486CF7AA" w14:textId="77777777" w:rsidR="001E62D5" w:rsidRPr="002831D5" w:rsidRDefault="001E62D5" w:rsidP="0072623F">
      <w:pPr>
        <w:spacing w:after="0" w:line="240" w:lineRule="auto"/>
        <w:rPr>
          <w:lang w:val="lt-LT"/>
        </w:rPr>
      </w:pPr>
    </w:p>
    <w:p w14:paraId="1F5AEAA6" w14:textId="1101F5CE" w:rsidR="001E62D5" w:rsidRPr="002831D5" w:rsidRDefault="001E62D5" w:rsidP="00605FE6">
      <w:pPr>
        <w:tabs>
          <w:tab w:val="left" w:pos="993"/>
        </w:tabs>
        <w:spacing w:line="276" w:lineRule="auto"/>
        <w:ind w:firstLine="709"/>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 xml:space="preserve">Esant poreikiui VVG ir </w:t>
      </w:r>
      <w:r w:rsidR="00605FE6" w:rsidRPr="002831D5">
        <w:rPr>
          <w:rFonts w:asciiTheme="majorBidi" w:hAnsiTheme="majorBidi" w:cstheme="majorBidi"/>
          <w:sz w:val="24"/>
          <w:szCs w:val="24"/>
          <w:lang w:val="lt-LT" w:eastAsia="lt-LT"/>
        </w:rPr>
        <w:t xml:space="preserve">Lietuvos Respublikos vidaus reikalų ministerija </w:t>
      </w:r>
      <w:r w:rsidRPr="002831D5">
        <w:rPr>
          <w:rFonts w:asciiTheme="majorBidi" w:hAnsiTheme="majorBidi" w:cstheme="majorBidi"/>
          <w:sz w:val="24"/>
          <w:szCs w:val="24"/>
          <w:lang w:val="lt-LT" w:eastAsia="lt-LT"/>
        </w:rPr>
        <w:t xml:space="preserve">gali inicijuoti atrinktos finansuoti </w:t>
      </w:r>
      <w:r w:rsidR="00AB7A15"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keitimą (-</w:t>
      </w:r>
      <w:proofErr w:type="spellStart"/>
      <w:r w:rsidRPr="002831D5">
        <w:rPr>
          <w:rFonts w:asciiTheme="majorBidi" w:hAnsiTheme="majorBidi" w:cstheme="majorBidi"/>
          <w:sz w:val="24"/>
          <w:szCs w:val="24"/>
          <w:lang w:val="lt-LT" w:eastAsia="lt-LT"/>
        </w:rPr>
        <w:t>us</w:t>
      </w:r>
      <w:proofErr w:type="spellEnd"/>
      <w:r w:rsidRPr="002831D5">
        <w:rPr>
          <w:rFonts w:asciiTheme="majorBidi" w:hAnsiTheme="majorBidi" w:cstheme="majorBidi"/>
          <w:sz w:val="24"/>
          <w:szCs w:val="24"/>
          <w:lang w:val="lt-LT" w:eastAsia="lt-LT"/>
        </w:rPr>
        <w:t xml:space="preserve">). </w:t>
      </w:r>
      <w:r w:rsidR="00A42D5C"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 xml:space="preserve">inicijavimo procedūrą ir pakeitimus tvirtina VVG </w:t>
      </w:r>
      <w:r w:rsidR="00A42D5C" w:rsidRPr="002831D5">
        <w:rPr>
          <w:rFonts w:asciiTheme="majorBidi" w:hAnsiTheme="majorBidi" w:cstheme="majorBidi"/>
          <w:sz w:val="24"/>
          <w:szCs w:val="24"/>
          <w:lang w:val="lt-LT" w:eastAsia="lt-LT"/>
        </w:rPr>
        <w:t xml:space="preserve">visuotinis </w:t>
      </w:r>
      <w:r w:rsidRPr="002831D5">
        <w:rPr>
          <w:rFonts w:asciiTheme="majorBidi" w:hAnsiTheme="majorBidi" w:cstheme="majorBidi"/>
          <w:sz w:val="24"/>
          <w:szCs w:val="24"/>
          <w:lang w:val="lt-LT" w:eastAsia="lt-LT"/>
        </w:rPr>
        <w:t xml:space="preserve">narių susirinkimas arba kolegialus valdymo organas, jeigu jam visuotinis narių susirinkimas yra suteikęs šią teisę. Atliekant </w:t>
      </w:r>
      <w:r w:rsidR="00A42D5C"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 xml:space="preserve">pakeitimus ir tvirtinimo procedūras privaloma užtikrinti Vietos plėtros strategijų atrankos ir įgyvendinimo taisyklėse nustatytus reikalavimus. Visi </w:t>
      </w:r>
      <w:r w:rsidR="00A42D5C"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planuojami pakeitimai t</w:t>
      </w:r>
      <w:r w:rsidR="00297809" w:rsidRPr="002831D5">
        <w:rPr>
          <w:rFonts w:asciiTheme="majorBidi" w:hAnsiTheme="majorBidi" w:cstheme="majorBidi"/>
          <w:sz w:val="24"/>
          <w:szCs w:val="24"/>
          <w:lang w:val="lt-LT" w:eastAsia="lt-LT"/>
        </w:rPr>
        <w:t>uri būti raštu suderinti su L</w:t>
      </w:r>
      <w:r w:rsidR="00A42D5C" w:rsidRPr="002831D5">
        <w:rPr>
          <w:rFonts w:asciiTheme="majorBidi" w:hAnsiTheme="majorBidi" w:cstheme="majorBidi"/>
          <w:sz w:val="24"/>
          <w:szCs w:val="24"/>
          <w:lang w:val="lt-LT" w:eastAsia="lt-LT"/>
        </w:rPr>
        <w:t xml:space="preserve">ietuvos </w:t>
      </w:r>
      <w:r w:rsidR="00297809" w:rsidRPr="002831D5">
        <w:rPr>
          <w:rFonts w:asciiTheme="majorBidi" w:hAnsiTheme="majorBidi" w:cstheme="majorBidi"/>
          <w:sz w:val="24"/>
          <w:szCs w:val="24"/>
          <w:lang w:val="lt-LT" w:eastAsia="lt-LT"/>
        </w:rPr>
        <w:t>R</w:t>
      </w:r>
      <w:r w:rsidR="00A42D5C" w:rsidRPr="002831D5">
        <w:rPr>
          <w:rFonts w:asciiTheme="majorBidi" w:hAnsiTheme="majorBidi" w:cstheme="majorBidi"/>
          <w:sz w:val="24"/>
          <w:szCs w:val="24"/>
          <w:lang w:val="lt-LT" w:eastAsia="lt-LT"/>
        </w:rPr>
        <w:t xml:space="preserve">espublikos </w:t>
      </w:r>
      <w:r w:rsidR="00297809" w:rsidRPr="002831D5">
        <w:rPr>
          <w:rFonts w:asciiTheme="majorBidi" w:hAnsiTheme="majorBidi" w:cstheme="majorBidi"/>
          <w:sz w:val="24"/>
          <w:szCs w:val="24"/>
          <w:lang w:val="lt-LT" w:eastAsia="lt-LT"/>
        </w:rPr>
        <w:t>v</w:t>
      </w:r>
      <w:r w:rsidRPr="002831D5">
        <w:rPr>
          <w:rFonts w:asciiTheme="majorBidi" w:hAnsiTheme="majorBidi" w:cstheme="majorBidi"/>
          <w:sz w:val="24"/>
          <w:szCs w:val="24"/>
          <w:lang w:val="lt-LT" w:eastAsia="lt-LT"/>
        </w:rPr>
        <w:t>idaus reikalų ministerija.</w:t>
      </w:r>
    </w:p>
    <w:p w14:paraId="2A6E8D4C" w14:textId="77777777" w:rsidR="008B4352" w:rsidRPr="00605FE6" w:rsidRDefault="008B4352" w:rsidP="001E62D5">
      <w:pPr>
        <w:spacing w:after="120" w:line="360" w:lineRule="auto"/>
        <w:jc w:val="both"/>
        <w:rPr>
          <w:rFonts w:asciiTheme="majorBidi" w:hAnsiTheme="majorBidi" w:cstheme="majorBidi"/>
          <w:sz w:val="24"/>
          <w:szCs w:val="24"/>
          <w:lang w:val="lt-LT" w:eastAsia="lt-LT"/>
        </w:rPr>
      </w:pPr>
    </w:p>
    <w:p w14:paraId="60DC00F9" w14:textId="7288E19B" w:rsidR="00EC520E" w:rsidRPr="00605FE6" w:rsidRDefault="00EC520E">
      <w:pPr>
        <w:rPr>
          <w:rFonts w:asciiTheme="majorBidi" w:hAnsiTheme="majorBidi" w:cstheme="majorBidi"/>
          <w:sz w:val="24"/>
          <w:szCs w:val="24"/>
          <w:lang w:val="lt-LT" w:eastAsia="lt-LT"/>
        </w:rPr>
      </w:pPr>
      <w:r w:rsidRPr="00605FE6">
        <w:rPr>
          <w:rFonts w:asciiTheme="majorBidi" w:hAnsiTheme="majorBidi" w:cstheme="majorBidi"/>
          <w:sz w:val="24"/>
          <w:szCs w:val="24"/>
          <w:lang w:val="lt-LT" w:eastAsia="lt-LT"/>
        </w:rPr>
        <w:br w:type="page"/>
      </w:r>
    </w:p>
    <w:p w14:paraId="1094E90F" w14:textId="50EB3430" w:rsidR="00EC520E" w:rsidRDefault="00EC520E" w:rsidP="00EC520E">
      <w:pPr>
        <w:pStyle w:val="Antrat1"/>
        <w:numPr>
          <w:ilvl w:val="0"/>
          <w:numId w:val="31"/>
        </w:numPr>
        <w:jc w:val="center"/>
        <w:rPr>
          <w:rFonts w:asciiTheme="majorBidi" w:hAnsiTheme="majorBidi"/>
          <w:b/>
          <w:bCs/>
          <w:color w:val="auto"/>
          <w:sz w:val="24"/>
          <w:szCs w:val="24"/>
          <w:lang w:val="lt-LT" w:eastAsia="lt-LT"/>
        </w:rPr>
      </w:pPr>
      <w:bookmarkStart w:id="32" w:name="_Toc144977721"/>
      <w:r w:rsidRPr="00605FE6">
        <w:rPr>
          <w:rFonts w:asciiTheme="majorBidi" w:hAnsiTheme="majorBidi"/>
          <w:b/>
          <w:bCs/>
          <w:color w:val="auto"/>
          <w:sz w:val="24"/>
          <w:szCs w:val="24"/>
          <w:lang w:val="lt-LT" w:eastAsia="lt-LT"/>
        </w:rPr>
        <w:lastRenderedPageBreak/>
        <w:t>PRIEDAI</w:t>
      </w:r>
      <w:bookmarkEnd w:id="32"/>
    </w:p>
    <w:p w14:paraId="658CE2E7" w14:textId="77777777" w:rsidR="009A4901" w:rsidRPr="009A4901" w:rsidRDefault="009A4901" w:rsidP="009A4901">
      <w:pPr>
        <w:rPr>
          <w:lang w:val="lt-LT" w:eastAsia="lt-LT"/>
        </w:rPr>
      </w:pPr>
    </w:p>
    <w:tbl>
      <w:tblPr>
        <w:tblStyle w:val="Lentelstinklelis"/>
        <w:tblW w:w="5000" w:type="pct"/>
        <w:tblLook w:val="04A0" w:firstRow="1" w:lastRow="0" w:firstColumn="1" w:lastColumn="0" w:noHBand="0" w:noVBand="1"/>
      </w:tblPr>
      <w:tblGrid>
        <w:gridCol w:w="1165"/>
        <w:gridCol w:w="9364"/>
      </w:tblGrid>
      <w:tr w:rsidR="001531CD" w:rsidRPr="00605FE6" w14:paraId="775FE8A7" w14:textId="77777777" w:rsidTr="00CE7048">
        <w:tc>
          <w:tcPr>
            <w:tcW w:w="553" w:type="pct"/>
            <w:shd w:val="clear" w:color="auto" w:fill="C5E0B3" w:themeFill="accent6" w:themeFillTint="66"/>
          </w:tcPr>
          <w:p w14:paraId="73EB52E6" w14:textId="018163CF" w:rsidR="001531CD" w:rsidRPr="00605FE6" w:rsidRDefault="001531CD" w:rsidP="00EC520E">
            <w:pPr>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 xml:space="preserve">Eil. Nr. </w:t>
            </w:r>
          </w:p>
        </w:tc>
        <w:tc>
          <w:tcPr>
            <w:tcW w:w="4447" w:type="pct"/>
            <w:shd w:val="clear" w:color="auto" w:fill="C5E0B3" w:themeFill="accent6" w:themeFillTint="66"/>
          </w:tcPr>
          <w:p w14:paraId="25D83E9D" w14:textId="27978E8E" w:rsidR="001531CD" w:rsidRPr="00605FE6" w:rsidRDefault="001531CD" w:rsidP="001531CD">
            <w:pPr>
              <w:jc w:val="center"/>
              <w:rPr>
                <w:rFonts w:asciiTheme="majorBidi" w:hAnsiTheme="majorBidi" w:cstheme="majorBidi"/>
                <w:b/>
                <w:bCs/>
                <w:sz w:val="24"/>
                <w:szCs w:val="24"/>
                <w:lang w:val="lt-LT" w:eastAsia="lt-LT"/>
              </w:rPr>
            </w:pPr>
            <w:r w:rsidRPr="00605FE6">
              <w:rPr>
                <w:rFonts w:asciiTheme="majorBidi" w:hAnsiTheme="majorBidi" w:cstheme="majorBidi"/>
                <w:b/>
                <w:bCs/>
                <w:sz w:val="24"/>
                <w:szCs w:val="24"/>
                <w:lang w:val="lt-LT" w:eastAsia="lt-LT"/>
              </w:rPr>
              <w:t>Priedo</w:t>
            </w:r>
            <w:r w:rsidR="00A42D5C">
              <w:rPr>
                <w:rFonts w:asciiTheme="majorBidi" w:hAnsiTheme="majorBidi" w:cstheme="majorBidi"/>
                <w:b/>
                <w:bCs/>
                <w:sz w:val="24"/>
                <w:szCs w:val="24"/>
                <w:lang w:val="lt-LT" w:eastAsia="lt-LT"/>
              </w:rPr>
              <w:t xml:space="preserve"> </w:t>
            </w:r>
            <w:r w:rsidR="005669F5" w:rsidRPr="00605FE6">
              <w:rPr>
                <w:rFonts w:asciiTheme="majorBidi" w:hAnsiTheme="majorBidi" w:cstheme="majorBidi"/>
                <w:b/>
                <w:bCs/>
                <w:sz w:val="24"/>
                <w:szCs w:val="24"/>
                <w:lang w:val="lt-LT" w:eastAsia="lt-LT"/>
              </w:rPr>
              <w:t>/</w:t>
            </w:r>
            <w:r w:rsidR="00A42D5C">
              <w:rPr>
                <w:rFonts w:asciiTheme="majorBidi" w:hAnsiTheme="majorBidi" w:cstheme="majorBidi"/>
                <w:b/>
                <w:bCs/>
                <w:sz w:val="24"/>
                <w:szCs w:val="24"/>
                <w:lang w:val="lt-LT" w:eastAsia="lt-LT"/>
              </w:rPr>
              <w:t xml:space="preserve"> </w:t>
            </w:r>
            <w:r w:rsidR="005669F5" w:rsidRPr="00605FE6">
              <w:rPr>
                <w:rFonts w:asciiTheme="majorBidi" w:hAnsiTheme="majorBidi" w:cstheme="majorBidi"/>
                <w:b/>
                <w:bCs/>
                <w:sz w:val="24"/>
                <w:szCs w:val="24"/>
                <w:lang w:val="lt-LT" w:eastAsia="lt-LT"/>
              </w:rPr>
              <w:t>dokumento</w:t>
            </w:r>
            <w:r w:rsidRPr="00605FE6">
              <w:rPr>
                <w:rFonts w:asciiTheme="majorBidi" w:hAnsiTheme="majorBidi" w:cstheme="majorBidi"/>
                <w:b/>
                <w:bCs/>
                <w:sz w:val="24"/>
                <w:szCs w:val="24"/>
                <w:lang w:val="lt-LT" w:eastAsia="lt-LT"/>
              </w:rPr>
              <w:t xml:space="preserve"> pavadinimas</w:t>
            </w:r>
          </w:p>
        </w:tc>
      </w:tr>
      <w:tr w:rsidR="001531CD" w:rsidRPr="00605FE6" w14:paraId="5A6E3A80" w14:textId="77777777" w:rsidTr="00301C9C">
        <w:tc>
          <w:tcPr>
            <w:tcW w:w="553" w:type="pct"/>
          </w:tcPr>
          <w:p w14:paraId="356D55C4" w14:textId="283A58C0" w:rsidR="001531CD" w:rsidRPr="00605FE6" w:rsidRDefault="001531CD">
            <w:pPr>
              <w:pStyle w:val="Sraopastraipa"/>
              <w:numPr>
                <w:ilvl w:val="0"/>
                <w:numId w:val="15"/>
              </w:numPr>
              <w:rPr>
                <w:rFonts w:asciiTheme="majorBidi" w:hAnsiTheme="majorBidi" w:cstheme="majorBidi"/>
                <w:sz w:val="24"/>
                <w:szCs w:val="24"/>
                <w:lang w:val="lt-LT" w:eastAsia="lt-LT"/>
              </w:rPr>
            </w:pPr>
          </w:p>
        </w:tc>
        <w:tc>
          <w:tcPr>
            <w:tcW w:w="4447" w:type="pct"/>
            <w:shd w:val="clear" w:color="auto" w:fill="auto"/>
          </w:tcPr>
          <w:p w14:paraId="3E8006DC" w14:textId="4C06BC31" w:rsidR="001531CD" w:rsidRPr="002831D5" w:rsidRDefault="00A42D5C" w:rsidP="001531CD">
            <w:pPr>
              <w:rPr>
                <w:rFonts w:asciiTheme="majorBidi" w:hAnsiTheme="majorBidi" w:cstheme="majorBidi"/>
                <w:sz w:val="24"/>
                <w:szCs w:val="24"/>
                <w:lang w:val="lt-LT"/>
              </w:rPr>
            </w:pPr>
            <w:r w:rsidRPr="002831D5">
              <w:rPr>
                <w:rFonts w:asciiTheme="majorBidi" w:hAnsiTheme="majorBidi" w:cstheme="majorBidi"/>
                <w:sz w:val="24"/>
                <w:szCs w:val="24"/>
                <w:lang w:val="lt-LT"/>
              </w:rPr>
              <w:t>VVG s</w:t>
            </w:r>
            <w:r w:rsidR="001531CD" w:rsidRPr="002831D5">
              <w:rPr>
                <w:rFonts w:asciiTheme="majorBidi" w:hAnsiTheme="majorBidi" w:cstheme="majorBidi"/>
                <w:sz w:val="24"/>
                <w:szCs w:val="24"/>
                <w:lang w:val="lt-LT"/>
              </w:rPr>
              <w:t>teig</w:t>
            </w:r>
            <w:r w:rsidR="00301C9C" w:rsidRPr="002831D5">
              <w:rPr>
                <w:rFonts w:asciiTheme="majorBidi" w:hAnsiTheme="majorBidi" w:cstheme="majorBidi"/>
                <w:sz w:val="24"/>
                <w:szCs w:val="24"/>
                <w:lang w:val="lt-LT"/>
              </w:rPr>
              <w:t>imo sutartis</w:t>
            </w:r>
          </w:p>
        </w:tc>
      </w:tr>
      <w:tr w:rsidR="001531CD" w:rsidRPr="00605FE6" w14:paraId="12755BC8" w14:textId="77777777" w:rsidTr="001531CD">
        <w:tc>
          <w:tcPr>
            <w:tcW w:w="553" w:type="pct"/>
          </w:tcPr>
          <w:p w14:paraId="51C721E8" w14:textId="616B9065" w:rsidR="001531CD" w:rsidRPr="00605FE6" w:rsidRDefault="001531CD">
            <w:pPr>
              <w:pStyle w:val="Sraopastraipa"/>
              <w:numPr>
                <w:ilvl w:val="0"/>
                <w:numId w:val="15"/>
              </w:numPr>
              <w:rPr>
                <w:rFonts w:asciiTheme="majorBidi" w:hAnsiTheme="majorBidi" w:cstheme="majorBidi"/>
                <w:sz w:val="24"/>
                <w:szCs w:val="24"/>
                <w:lang w:val="lt-LT" w:eastAsia="lt-LT"/>
              </w:rPr>
            </w:pPr>
          </w:p>
        </w:tc>
        <w:tc>
          <w:tcPr>
            <w:tcW w:w="4447" w:type="pct"/>
          </w:tcPr>
          <w:p w14:paraId="5F6CA037" w14:textId="4A7A46EB" w:rsidR="001531CD" w:rsidRPr="002831D5" w:rsidRDefault="00A42D5C" w:rsidP="001531CD">
            <w:pPr>
              <w:rPr>
                <w:rFonts w:asciiTheme="majorBidi" w:hAnsiTheme="majorBidi" w:cstheme="majorBidi"/>
                <w:sz w:val="24"/>
                <w:szCs w:val="24"/>
                <w:lang w:val="lt-LT"/>
              </w:rPr>
            </w:pPr>
            <w:r w:rsidRPr="002831D5">
              <w:rPr>
                <w:rFonts w:asciiTheme="majorBidi" w:hAnsiTheme="majorBidi" w:cstheme="majorBidi"/>
                <w:sz w:val="24"/>
                <w:szCs w:val="24"/>
                <w:lang w:val="lt-LT"/>
              </w:rPr>
              <w:t>VVG v</w:t>
            </w:r>
            <w:r w:rsidR="001531CD" w:rsidRPr="002831D5">
              <w:rPr>
                <w:rFonts w:asciiTheme="majorBidi" w:hAnsiTheme="majorBidi" w:cstheme="majorBidi"/>
                <w:sz w:val="24"/>
                <w:szCs w:val="24"/>
                <w:lang w:val="lt-LT"/>
              </w:rPr>
              <w:t>aldybos narių sąrašas</w:t>
            </w:r>
          </w:p>
        </w:tc>
      </w:tr>
      <w:tr w:rsidR="001531CD" w:rsidRPr="00605FE6" w14:paraId="381568C7" w14:textId="77777777" w:rsidTr="001531CD">
        <w:tc>
          <w:tcPr>
            <w:tcW w:w="553" w:type="pct"/>
          </w:tcPr>
          <w:p w14:paraId="3B4EC8FF" w14:textId="768F59F1" w:rsidR="001531CD" w:rsidRPr="00605FE6" w:rsidRDefault="001531CD">
            <w:pPr>
              <w:pStyle w:val="Sraopastraipa"/>
              <w:numPr>
                <w:ilvl w:val="0"/>
                <w:numId w:val="15"/>
              </w:numPr>
              <w:rPr>
                <w:rFonts w:asciiTheme="majorBidi" w:hAnsiTheme="majorBidi" w:cstheme="majorBidi"/>
                <w:sz w:val="24"/>
                <w:szCs w:val="24"/>
                <w:lang w:val="lt-LT" w:eastAsia="lt-LT"/>
              </w:rPr>
            </w:pPr>
          </w:p>
        </w:tc>
        <w:tc>
          <w:tcPr>
            <w:tcW w:w="4447" w:type="pct"/>
          </w:tcPr>
          <w:p w14:paraId="5881A119" w14:textId="2E712C9D" w:rsidR="001531CD" w:rsidRPr="002831D5" w:rsidRDefault="00910FB5" w:rsidP="00EC520E">
            <w:pPr>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Lėšų poreikio pagrindimas veiksmams įgyvendinti</w:t>
            </w:r>
          </w:p>
        </w:tc>
      </w:tr>
      <w:tr w:rsidR="00910FB5" w:rsidRPr="008509A4" w14:paraId="417FB33E" w14:textId="77777777" w:rsidTr="001531CD">
        <w:tc>
          <w:tcPr>
            <w:tcW w:w="553" w:type="pct"/>
          </w:tcPr>
          <w:p w14:paraId="2EEC43D0" w14:textId="747A57ED" w:rsidR="00910FB5" w:rsidRPr="00910FB5" w:rsidRDefault="00910FB5">
            <w:pPr>
              <w:pStyle w:val="Sraopastraipa"/>
              <w:numPr>
                <w:ilvl w:val="0"/>
                <w:numId w:val="15"/>
              </w:numPr>
              <w:rPr>
                <w:rFonts w:asciiTheme="majorBidi" w:hAnsiTheme="majorBidi" w:cstheme="majorBidi"/>
                <w:sz w:val="24"/>
                <w:szCs w:val="24"/>
                <w:lang w:val="lt-LT" w:eastAsia="lt-LT"/>
              </w:rPr>
            </w:pPr>
          </w:p>
        </w:tc>
        <w:tc>
          <w:tcPr>
            <w:tcW w:w="4447" w:type="pct"/>
          </w:tcPr>
          <w:p w14:paraId="38F2464C" w14:textId="133F8B86" w:rsidR="00910FB5" w:rsidRPr="002831D5" w:rsidRDefault="00910FB5" w:rsidP="00EC520E">
            <w:pPr>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VVG gyventojų poreikių tyrimas</w:t>
            </w:r>
          </w:p>
        </w:tc>
      </w:tr>
      <w:tr w:rsidR="00910FB5" w:rsidRPr="005E52D6" w14:paraId="67D8D724" w14:textId="77777777" w:rsidTr="001531CD">
        <w:tc>
          <w:tcPr>
            <w:tcW w:w="553" w:type="pct"/>
          </w:tcPr>
          <w:p w14:paraId="50B9C4BF" w14:textId="77777777" w:rsidR="00910FB5" w:rsidRPr="00910FB5" w:rsidRDefault="00910FB5">
            <w:pPr>
              <w:pStyle w:val="Sraopastraipa"/>
              <w:numPr>
                <w:ilvl w:val="0"/>
                <w:numId w:val="15"/>
              </w:numPr>
              <w:rPr>
                <w:rFonts w:asciiTheme="majorBidi" w:hAnsiTheme="majorBidi" w:cstheme="majorBidi"/>
                <w:sz w:val="24"/>
                <w:szCs w:val="24"/>
                <w:lang w:val="lt-LT" w:eastAsia="lt-LT"/>
              </w:rPr>
            </w:pPr>
          </w:p>
        </w:tc>
        <w:tc>
          <w:tcPr>
            <w:tcW w:w="4447" w:type="pct"/>
          </w:tcPr>
          <w:p w14:paraId="01BDC26F" w14:textId="61B225A4" w:rsidR="00910FB5" w:rsidRPr="002831D5" w:rsidRDefault="00910FB5" w:rsidP="00EC520E">
            <w:pPr>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 xml:space="preserve">Viešų susitikimų protokolai </w:t>
            </w:r>
            <w:r w:rsidR="00BC0E99" w:rsidRPr="002831D5">
              <w:rPr>
                <w:rFonts w:asciiTheme="majorBidi" w:hAnsiTheme="majorBidi" w:cstheme="majorBidi"/>
                <w:sz w:val="24"/>
                <w:szCs w:val="24"/>
                <w:lang w:val="lt-LT" w:eastAsia="lt-LT"/>
              </w:rPr>
              <w:t>su priedais</w:t>
            </w:r>
          </w:p>
        </w:tc>
      </w:tr>
      <w:tr w:rsidR="00910FB5" w:rsidRPr="001D2CFB" w14:paraId="0B0DA72C" w14:textId="77777777" w:rsidTr="001531CD">
        <w:tc>
          <w:tcPr>
            <w:tcW w:w="553" w:type="pct"/>
          </w:tcPr>
          <w:p w14:paraId="230235CB" w14:textId="77777777" w:rsidR="00910FB5" w:rsidRPr="00910FB5" w:rsidRDefault="00910FB5">
            <w:pPr>
              <w:pStyle w:val="Sraopastraipa"/>
              <w:numPr>
                <w:ilvl w:val="0"/>
                <w:numId w:val="15"/>
              </w:numPr>
              <w:rPr>
                <w:rFonts w:asciiTheme="majorBidi" w:hAnsiTheme="majorBidi" w:cstheme="majorBidi"/>
                <w:sz w:val="24"/>
                <w:szCs w:val="24"/>
                <w:lang w:val="lt-LT" w:eastAsia="lt-LT"/>
              </w:rPr>
            </w:pPr>
          </w:p>
        </w:tc>
        <w:tc>
          <w:tcPr>
            <w:tcW w:w="4447" w:type="pct"/>
          </w:tcPr>
          <w:p w14:paraId="26D66C83" w14:textId="44D693B8" w:rsidR="00910FB5" w:rsidRPr="002831D5" w:rsidRDefault="00DB2C0E" w:rsidP="00EC520E">
            <w:pPr>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Viešinimo informacija</w:t>
            </w:r>
          </w:p>
        </w:tc>
      </w:tr>
      <w:tr w:rsidR="00910FB5" w:rsidRPr="001D2CFB" w14:paraId="03B64FBE" w14:textId="77777777" w:rsidTr="001531CD">
        <w:tc>
          <w:tcPr>
            <w:tcW w:w="553" w:type="pct"/>
          </w:tcPr>
          <w:p w14:paraId="3A3C92EC" w14:textId="77777777" w:rsidR="00910FB5" w:rsidRPr="00910FB5" w:rsidRDefault="00910FB5">
            <w:pPr>
              <w:pStyle w:val="Sraopastraipa"/>
              <w:numPr>
                <w:ilvl w:val="0"/>
                <w:numId w:val="15"/>
              </w:numPr>
              <w:rPr>
                <w:rFonts w:asciiTheme="majorBidi" w:hAnsiTheme="majorBidi" w:cstheme="majorBidi"/>
                <w:sz w:val="24"/>
                <w:szCs w:val="24"/>
                <w:lang w:val="lt-LT" w:eastAsia="lt-LT"/>
              </w:rPr>
            </w:pPr>
          </w:p>
        </w:tc>
        <w:tc>
          <w:tcPr>
            <w:tcW w:w="4447" w:type="pct"/>
          </w:tcPr>
          <w:p w14:paraId="40DD453F" w14:textId="1FD87E33" w:rsidR="00910FB5" w:rsidRPr="002831D5" w:rsidRDefault="00DB2C0E" w:rsidP="00EC520E">
            <w:pPr>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Ketinimų bendradarbiauti protokolai</w:t>
            </w:r>
          </w:p>
        </w:tc>
      </w:tr>
      <w:tr w:rsidR="00DB2C0E" w:rsidRPr="005E52D6" w14:paraId="43E1FBC4" w14:textId="77777777" w:rsidTr="001531CD">
        <w:tc>
          <w:tcPr>
            <w:tcW w:w="553" w:type="pct"/>
          </w:tcPr>
          <w:p w14:paraId="61576810" w14:textId="77777777" w:rsidR="00DB2C0E" w:rsidRPr="00910FB5" w:rsidRDefault="00DB2C0E">
            <w:pPr>
              <w:pStyle w:val="Sraopastraipa"/>
              <w:numPr>
                <w:ilvl w:val="0"/>
                <w:numId w:val="15"/>
              </w:numPr>
              <w:rPr>
                <w:rFonts w:asciiTheme="majorBidi" w:hAnsiTheme="majorBidi" w:cstheme="majorBidi"/>
                <w:sz w:val="24"/>
                <w:szCs w:val="24"/>
                <w:lang w:val="lt-LT" w:eastAsia="lt-LT"/>
              </w:rPr>
            </w:pPr>
          </w:p>
        </w:tc>
        <w:tc>
          <w:tcPr>
            <w:tcW w:w="4447" w:type="pct"/>
          </w:tcPr>
          <w:p w14:paraId="71401E94" w14:textId="15C064EC" w:rsidR="00DB2C0E" w:rsidRPr="002831D5" w:rsidRDefault="00DB2C0E" w:rsidP="00DB2C0E">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Kauno regiono plėtros tarybos sprendimu patvirtinta išvada</w:t>
            </w:r>
          </w:p>
        </w:tc>
      </w:tr>
      <w:tr w:rsidR="00DB2C0E" w:rsidRPr="005E52D6" w14:paraId="5F261D6B" w14:textId="77777777" w:rsidTr="001531CD">
        <w:tc>
          <w:tcPr>
            <w:tcW w:w="553" w:type="pct"/>
          </w:tcPr>
          <w:p w14:paraId="3F0698EB" w14:textId="77777777" w:rsidR="00DB2C0E" w:rsidRPr="00910FB5" w:rsidRDefault="00DB2C0E">
            <w:pPr>
              <w:pStyle w:val="Sraopastraipa"/>
              <w:numPr>
                <w:ilvl w:val="0"/>
                <w:numId w:val="15"/>
              </w:numPr>
              <w:rPr>
                <w:rFonts w:asciiTheme="majorBidi" w:hAnsiTheme="majorBidi" w:cstheme="majorBidi"/>
                <w:sz w:val="24"/>
                <w:szCs w:val="24"/>
                <w:lang w:val="lt-LT" w:eastAsia="lt-LT"/>
              </w:rPr>
            </w:pPr>
          </w:p>
        </w:tc>
        <w:tc>
          <w:tcPr>
            <w:tcW w:w="4447" w:type="pct"/>
          </w:tcPr>
          <w:p w14:paraId="7B254071" w14:textId="07D85A31" w:rsidR="00DB2C0E" w:rsidRPr="002831D5" w:rsidRDefault="00DB2C0E" w:rsidP="00DB2C0E">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 xml:space="preserve">Kėdainių rajono savivaldybės tarybos pritarimas </w:t>
            </w:r>
            <w:r w:rsidR="00A42D5C" w:rsidRPr="002831D5">
              <w:rPr>
                <w:rFonts w:asciiTheme="majorBidi" w:hAnsiTheme="majorBidi" w:cstheme="majorBidi"/>
                <w:sz w:val="24"/>
                <w:szCs w:val="24"/>
                <w:lang w:val="lt-LT" w:eastAsia="lt-LT"/>
              </w:rPr>
              <w:t xml:space="preserve">VPS </w:t>
            </w:r>
            <w:r w:rsidRPr="002831D5">
              <w:rPr>
                <w:rFonts w:asciiTheme="majorBidi" w:hAnsiTheme="majorBidi" w:cstheme="majorBidi"/>
                <w:sz w:val="24"/>
                <w:szCs w:val="24"/>
                <w:lang w:val="lt-LT" w:eastAsia="lt-LT"/>
              </w:rPr>
              <w:t>projektui</w:t>
            </w:r>
          </w:p>
        </w:tc>
      </w:tr>
      <w:tr w:rsidR="00EB5634" w:rsidRPr="001D2CFB" w14:paraId="0F3228DC" w14:textId="77777777" w:rsidTr="001531CD">
        <w:tc>
          <w:tcPr>
            <w:tcW w:w="553" w:type="pct"/>
          </w:tcPr>
          <w:p w14:paraId="2787CB85" w14:textId="77777777" w:rsidR="00EB5634" w:rsidRPr="00910FB5" w:rsidRDefault="00EB5634">
            <w:pPr>
              <w:pStyle w:val="Sraopastraipa"/>
              <w:numPr>
                <w:ilvl w:val="0"/>
                <w:numId w:val="15"/>
              </w:numPr>
              <w:rPr>
                <w:rFonts w:asciiTheme="majorBidi" w:hAnsiTheme="majorBidi" w:cstheme="majorBidi"/>
                <w:sz w:val="24"/>
                <w:szCs w:val="24"/>
                <w:lang w:val="lt-LT" w:eastAsia="lt-LT"/>
              </w:rPr>
            </w:pPr>
          </w:p>
        </w:tc>
        <w:tc>
          <w:tcPr>
            <w:tcW w:w="4447" w:type="pct"/>
          </w:tcPr>
          <w:p w14:paraId="1F976CB5" w14:textId="693BC779" w:rsidR="00EB5634" w:rsidRPr="002831D5" w:rsidRDefault="00A42D5C" w:rsidP="00DB2C0E">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VVG v</w:t>
            </w:r>
            <w:r w:rsidR="00EB5634" w:rsidRPr="002831D5">
              <w:rPr>
                <w:rFonts w:asciiTheme="majorBidi" w:hAnsiTheme="majorBidi" w:cstheme="majorBidi"/>
                <w:sz w:val="24"/>
                <w:szCs w:val="24"/>
                <w:lang w:val="lt-LT" w:eastAsia="lt-LT"/>
              </w:rPr>
              <w:t>isuotini</w:t>
            </w:r>
            <w:r w:rsidR="005669F5" w:rsidRPr="002831D5">
              <w:rPr>
                <w:rFonts w:asciiTheme="majorBidi" w:hAnsiTheme="majorBidi" w:cstheme="majorBidi"/>
                <w:sz w:val="24"/>
                <w:szCs w:val="24"/>
                <w:lang w:val="lt-LT" w:eastAsia="lt-LT"/>
              </w:rPr>
              <w:t>ų</w:t>
            </w:r>
            <w:r w:rsidR="00EB5634" w:rsidRPr="002831D5">
              <w:rPr>
                <w:rFonts w:asciiTheme="majorBidi" w:hAnsiTheme="majorBidi" w:cstheme="majorBidi"/>
                <w:sz w:val="24"/>
                <w:szCs w:val="24"/>
                <w:lang w:val="lt-LT" w:eastAsia="lt-LT"/>
              </w:rPr>
              <w:t xml:space="preserve"> narių susirinkimo </w:t>
            </w:r>
            <w:r w:rsidR="005669F5" w:rsidRPr="002831D5">
              <w:rPr>
                <w:rFonts w:asciiTheme="majorBidi" w:hAnsiTheme="majorBidi" w:cstheme="majorBidi"/>
                <w:sz w:val="24"/>
                <w:szCs w:val="24"/>
                <w:lang w:val="lt-LT" w:eastAsia="lt-LT"/>
              </w:rPr>
              <w:t>protokolai su priedais</w:t>
            </w:r>
          </w:p>
        </w:tc>
      </w:tr>
      <w:tr w:rsidR="005669F5" w:rsidRPr="001D2CFB" w14:paraId="483A02A2" w14:textId="77777777" w:rsidTr="001531CD">
        <w:tc>
          <w:tcPr>
            <w:tcW w:w="553" w:type="pct"/>
          </w:tcPr>
          <w:p w14:paraId="2861C947" w14:textId="77777777" w:rsidR="005669F5" w:rsidRPr="00910FB5" w:rsidRDefault="005669F5">
            <w:pPr>
              <w:pStyle w:val="Sraopastraipa"/>
              <w:numPr>
                <w:ilvl w:val="0"/>
                <w:numId w:val="15"/>
              </w:numPr>
              <w:rPr>
                <w:rFonts w:asciiTheme="majorBidi" w:hAnsiTheme="majorBidi" w:cstheme="majorBidi"/>
                <w:sz w:val="24"/>
                <w:szCs w:val="24"/>
                <w:lang w:val="lt-LT" w:eastAsia="lt-LT"/>
              </w:rPr>
            </w:pPr>
          </w:p>
        </w:tc>
        <w:tc>
          <w:tcPr>
            <w:tcW w:w="4447" w:type="pct"/>
          </w:tcPr>
          <w:p w14:paraId="4A7366C2" w14:textId="568ABF4A" w:rsidR="005669F5" w:rsidRPr="002831D5" w:rsidRDefault="00A42D5C" w:rsidP="00DB2C0E">
            <w:pPr>
              <w:jc w:val="both"/>
              <w:rPr>
                <w:rFonts w:asciiTheme="majorBidi" w:hAnsiTheme="majorBidi" w:cstheme="majorBidi"/>
                <w:sz w:val="24"/>
                <w:szCs w:val="24"/>
                <w:lang w:val="lt-LT" w:eastAsia="lt-LT"/>
              </w:rPr>
            </w:pPr>
            <w:r w:rsidRPr="002831D5">
              <w:rPr>
                <w:rFonts w:asciiTheme="majorBidi" w:hAnsiTheme="majorBidi" w:cstheme="majorBidi"/>
                <w:sz w:val="24"/>
                <w:szCs w:val="24"/>
                <w:lang w:val="lt-LT" w:eastAsia="lt-LT"/>
              </w:rPr>
              <w:t>VVG v</w:t>
            </w:r>
            <w:r w:rsidR="005669F5" w:rsidRPr="002831D5">
              <w:rPr>
                <w:rFonts w:asciiTheme="majorBidi" w:hAnsiTheme="majorBidi" w:cstheme="majorBidi"/>
                <w:sz w:val="24"/>
                <w:szCs w:val="24"/>
                <w:lang w:val="lt-LT" w:eastAsia="lt-LT"/>
              </w:rPr>
              <w:t>aldybos narių susirinkimų protokolai su priedais</w:t>
            </w:r>
          </w:p>
        </w:tc>
      </w:tr>
    </w:tbl>
    <w:p w14:paraId="08441D43" w14:textId="75B13B8F" w:rsidR="00EC520E" w:rsidRDefault="00EC520E" w:rsidP="00EC520E"/>
    <w:p w14:paraId="4F1B2E9D" w14:textId="6E1F813E" w:rsidR="009606E9" w:rsidRPr="0059339B" w:rsidRDefault="009606E9" w:rsidP="009606E9">
      <w:pPr>
        <w:jc w:val="center"/>
      </w:pPr>
      <w:r>
        <w:t>___________________________________</w:t>
      </w:r>
    </w:p>
    <w:sectPr w:rsidR="009606E9" w:rsidRPr="0059339B" w:rsidSect="009B1D60">
      <w:pgSz w:w="12240" w:h="15840"/>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C7F1" w14:textId="77777777" w:rsidR="002E0F6F" w:rsidRDefault="002E0F6F" w:rsidP="009714B6">
      <w:pPr>
        <w:spacing w:after="0" w:line="240" w:lineRule="auto"/>
      </w:pPr>
      <w:r>
        <w:separator/>
      </w:r>
    </w:p>
  </w:endnote>
  <w:endnote w:type="continuationSeparator" w:id="0">
    <w:p w14:paraId="175717C8" w14:textId="77777777" w:rsidR="002E0F6F" w:rsidRDefault="002E0F6F" w:rsidP="0097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5B64" w14:textId="77777777" w:rsidR="00AB6BB4" w:rsidRDefault="00AB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057485"/>
      <w:docPartObj>
        <w:docPartGallery w:val="Page Numbers (Bottom of Page)"/>
        <w:docPartUnique/>
      </w:docPartObj>
    </w:sdtPr>
    <w:sdtEndPr>
      <w:rPr>
        <w:noProof/>
      </w:rPr>
    </w:sdtEndPr>
    <w:sdtContent>
      <w:p w14:paraId="4DC6A558" w14:textId="73260250" w:rsidR="002339ED" w:rsidRDefault="002339ED" w:rsidP="00373C6B">
        <w:pPr>
          <w:pStyle w:val="Porat"/>
          <w:jc w:val="right"/>
        </w:pPr>
        <w:r w:rsidRPr="002C3A1A">
          <w:rPr>
            <w:rFonts w:ascii="Times New Roman" w:hAnsi="Times New Roman"/>
            <w:sz w:val="24"/>
            <w:szCs w:val="24"/>
          </w:rPr>
          <w:fldChar w:fldCharType="begin"/>
        </w:r>
        <w:r w:rsidRPr="002C3A1A">
          <w:rPr>
            <w:rFonts w:ascii="Times New Roman" w:hAnsi="Times New Roman"/>
            <w:sz w:val="24"/>
            <w:szCs w:val="24"/>
          </w:rPr>
          <w:instrText xml:space="preserve"> PAGE   \* MERGEFORMAT </w:instrText>
        </w:r>
        <w:r w:rsidRPr="002C3A1A">
          <w:rPr>
            <w:rFonts w:ascii="Times New Roman" w:hAnsi="Times New Roman"/>
            <w:sz w:val="24"/>
            <w:szCs w:val="24"/>
          </w:rPr>
          <w:fldChar w:fldCharType="separate"/>
        </w:r>
        <w:r w:rsidR="00297809">
          <w:rPr>
            <w:rFonts w:ascii="Times New Roman" w:hAnsi="Times New Roman"/>
            <w:noProof/>
            <w:sz w:val="24"/>
            <w:szCs w:val="24"/>
          </w:rPr>
          <w:t>42</w:t>
        </w:r>
        <w:r w:rsidRPr="002C3A1A">
          <w:rPr>
            <w:rFonts w:ascii="Times New Roman" w:hAnsi="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BFAC" w14:textId="77777777" w:rsidR="00AB6BB4" w:rsidRDefault="00AB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BB5B" w14:textId="77777777" w:rsidR="002E0F6F" w:rsidRDefault="002E0F6F" w:rsidP="009714B6">
      <w:pPr>
        <w:spacing w:after="0" w:line="240" w:lineRule="auto"/>
      </w:pPr>
      <w:r>
        <w:separator/>
      </w:r>
    </w:p>
  </w:footnote>
  <w:footnote w:type="continuationSeparator" w:id="0">
    <w:p w14:paraId="5959D346" w14:textId="77777777" w:rsidR="002E0F6F" w:rsidRDefault="002E0F6F" w:rsidP="009714B6">
      <w:pPr>
        <w:spacing w:after="0" w:line="240" w:lineRule="auto"/>
      </w:pPr>
      <w:r>
        <w:continuationSeparator/>
      </w:r>
    </w:p>
  </w:footnote>
  <w:footnote w:id="1">
    <w:p w14:paraId="59D0D8BD" w14:textId="13A45B5D" w:rsidR="002339ED" w:rsidRPr="00FF1FE2" w:rsidRDefault="002339ED" w:rsidP="00FF1FE2">
      <w:pPr>
        <w:pStyle w:val="Puslapioinaostekstas"/>
        <w:jc w:val="both"/>
        <w:rPr>
          <w:rFonts w:asciiTheme="majorBidi" w:hAnsiTheme="majorBidi" w:cstheme="majorBidi"/>
        </w:rPr>
      </w:pPr>
      <w:r w:rsidRPr="00D306DF">
        <w:rPr>
          <w:rStyle w:val="Puslapioinaosnuoroda"/>
          <w:rFonts w:asciiTheme="majorBidi" w:hAnsiTheme="majorBidi" w:cstheme="majorBidi"/>
        </w:rPr>
        <w:footnoteRef/>
      </w:r>
      <w:r w:rsidRPr="00D306DF">
        <w:rPr>
          <w:rFonts w:asciiTheme="majorBidi" w:hAnsiTheme="majorBidi" w:cstheme="majorBidi"/>
        </w:rPr>
        <w:t xml:space="preserve"> </w:t>
      </w:r>
      <w:r w:rsidRPr="00FF1FE2">
        <w:rPr>
          <w:rFonts w:asciiTheme="majorBidi" w:hAnsiTheme="majorBidi" w:cstheme="majorBidi"/>
        </w:rPr>
        <w:t xml:space="preserve">Kėdainių </w:t>
      </w:r>
      <w:proofErr w:type="spellStart"/>
      <w:r w:rsidRPr="00FF1FE2">
        <w:rPr>
          <w:rFonts w:asciiTheme="majorBidi" w:hAnsiTheme="majorBidi" w:cstheme="majorBidi"/>
        </w:rPr>
        <w:t>savivaldybės</w:t>
      </w:r>
      <w:proofErr w:type="spellEnd"/>
      <w:r w:rsidRPr="00FF1FE2">
        <w:rPr>
          <w:rFonts w:asciiTheme="majorBidi" w:hAnsiTheme="majorBidi" w:cstheme="majorBidi"/>
        </w:rPr>
        <w:t xml:space="preserve"> </w:t>
      </w:r>
      <w:proofErr w:type="spellStart"/>
      <w:r w:rsidRPr="00FF1FE2">
        <w:rPr>
          <w:rFonts w:asciiTheme="majorBidi" w:hAnsiTheme="majorBidi" w:cstheme="majorBidi"/>
        </w:rPr>
        <w:t>duomenys</w:t>
      </w:r>
      <w:proofErr w:type="spellEnd"/>
      <w:r w:rsidRPr="00FF1FE2">
        <w:rPr>
          <w:rFonts w:asciiTheme="majorBidi" w:hAnsiTheme="majorBidi" w:cstheme="majorBidi"/>
        </w:rPr>
        <w:t xml:space="preserve">. </w:t>
      </w:r>
      <w:proofErr w:type="spellStart"/>
      <w:r w:rsidRPr="00FF1FE2">
        <w:rPr>
          <w:rFonts w:asciiTheme="majorBidi" w:hAnsiTheme="majorBidi" w:cstheme="majorBidi"/>
        </w:rPr>
        <w:t>Prieiga</w:t>
      </w:r>
      <w:proofErr w:type="spellEnd"/>
      <w:r w:rsidRPr="00FF1FE2">
        <w:rPr>
          <w:rFonts w:asciiTheme="majorBidi" w:hAnsiTheme="majorBidi" w:cstheme="majorBidi"/>
        </w:rPr>
        <w:t xml:space="preserve"> </w:t>
      </w:r>
      <w:proofErr w:type="spellStart"/>
      <w:r w:rsidRPr="00FF1FE2">
        <w:rPr>
          <w:rFonts w:asciiTheme="majorBidi" w:hAnsiTheme="majorBidi" w:cstheme="majorBidi"/>
        </w:rPr>
        <w:t>internetu</w:t>
      </w:r>
      <w:proofErr w:type="spellEnd"/>
      <w:r w:rsidRPr="00FF1FE2">
        <w:rPr>
          <w:rFonts w:asciiTheme="majorBidi" w:hAnsiTheme="majorBidi" w:cstheme="majorBidi"/>
        </w:rPr>
        <w:t xml:space="preserve">: </w:t>
      </w:r>
      <w:hyperlink r:id="rId1" w:history="1">
        <w:r w:rsidRPr="00FF1FE2">
          <w:rPr>
            <w:rStyle w:val="Hipersaitas"/>
            <w:rFonts w:asciiTheme="majorBidi" w:eastAsiaTheme="majorEastAsia" w:hAnsiTheme="majorBidi" w:cstheme="majorBidi"/>
          </w:rPr>
          <w:t>https://www.kedainiai.lt/seniunijos/kedainiu-miesto-seniunija/trumpai-apie-seniunija/722</w:t>
        </w:r>
      </w:hyperlink>
    </w:p>
  </w:footnote>
  <w:footnote w:id="2">
    <w:p w14:paraId="3E3552E6" w14:textId="77777777" w:rsidR="002339ED" w:rsidRPr="000F6BB2" w:rsidRDefault="002339ED" w:rsidP="00FF1FE2">
      <w:pPr>
        <w:pStyle w:val="Puslapioinaostekstas"/>
        <w:jc w:val="both"/>
        <w:rPr>
          <w:lang w:val="fr-FR"/>
        </w:rPr>
      </w:pPr>
      <w:r w:rsidRPr="00FF1FE2">
        <w:rPr>
          <w:rStyle w:val="Puslapioinaosnuoroda"/>
          <w:rFonts w:asciiTheme="majorBidi" w:hAnsiTheme="majorBidi" w:cstheme="majorBidi"/>
        </w:rPr>
        <w:footnoteRef/>
      </w:r>
      <w:r w:rsidRPr="000F6BB2">
        <w:rPr>
          <w:rFonts w:asciiTheme="majorBidi" w:hAnsiTheme="majorBidi" w:cstheme="majorBidi"/>
          <w:lang w:val="fi-FI"/>
        </w:rPr>
        <w:t xml:space="preserve"> Kėdainių miesto seniūnijos 2022 m. veiklos ataskaita. </w:t>
      </w:r>
      <w:proofErr w:type="spellStart"/>
      <w:r w:rsidRPr="000F6BB2">
        <w:rPr>
          <w:rFonts w:asciiTheme="majorBidi" w:hAnsiTheme="majorBidi" w:cstheme="majorBidi"/>
          <w:lang w:val="fr-FR"/>
        </w:rPr>
        <w:t>Prieiga</w:t>
      </w:r>
      <w:proofErr w:type="spellEnd"/>
      <w:r w:rsidRPr="000F6BB2">
        <w:rPr>
          <w:rFonts w:asciiTheme="majorBidi" w:hAnsiTheme="majorBidi" w:cstheme="majorBidi"/>
          <w:lang w:val="fr-FR"/>
        </w:rPr>
        <w:t xml:space="preserve"> </w:t>
      </w:r>
      <w:proofErr w:type="spellStart"/>
      <w:proofErr w:type="gramStart"/>
      <w:r w:rsidRPr="000F6BB2">
        <w:rPr>
          <w:rFonts w:asciiTheme="majorBidi" w:hAnsiTheme="majorBidi" w:cstheme="majorBidi"/>
          <w:lang w:val="fr-FR"/>
        </w:rPr>
        <w:t>internetu</w:t>
      </w:r>
      <w:proofErr w:type="spellEnd"/>
      <w:r w:rsidRPr="000F6BB2">
        <w:rPr>
          <w:rFonts w:asciiTheme="majorBidi" w:hAnsiTheme="majorBidi" w:cstheme="majorBidi"/>
          <w:lang w:val="fr-FR"/>
        </w:rPr>
        <w:t>:</w:t>
      </w:r>
      <w:proofErr w:type="gramEnd"/>
      <w:r w:rsidRPr="000F6BB2">
        <w:rPr>
          <w:rFonts w:asciiTheme="majorBidi" w:hAnsiTheme="majorBidi" w:cstheme="majorBidi"/>
          <w:lang w:val="fr-FR"/>
        </w:rPr>
        <w:t xml:space="preserve"> </w:t>
      </w:r>
      <w:hyperlink r:id="rId2" w:history="1">
        <w:r w:rsidRPr="000F6BB2">
          <w:rPr>
            <w:rStyle w:val="Hipersaitas"/>
            <w:rFonts w:asciiTheme="majorBidi" w:hAnsiTheme="majorBidi" w:cstheme="majorBidi"/>
            <w:lang w:val="fr-FR"/>
          </w:rPr>
          <w:t>https://www.kedainiai.lt/administracija/seniunijos/kedainiu-miesto-seniunija/723</w:t>
        </w:r>
      </w:hyperlink>
      <w:r w:rsidRPr="000F6BB2">
        <w:rPr>
          <w:lang w:val="fr-FR"/>
        </w:rPr>
        <w:t xml:space="preserve"> </w:t>
      </w:r>
    </w:p>
  </w:footnote>
  <w:footnote w:id="3">
    <w:p w14:paraId="6E6B5F17" w14:textId="53DC1077" w:rsidR="002339ED" w:rsidRPr="00011D3D" w:rsidRDefault="002339ED" w:rsidP="00011D3D">
      <w:pPr>
        <w:pStyle w:val="Puslapioinaostekstas"/>
        <w:jc w:val="both"/>
        <w:rPr>
          <w:rFonts w:asciiTheme="majorBidi" w:hAnsiTheme="majorBidi" w:cstheme="majorBidi"/>
          <w:lang w:val="lt-LT"/>
        </w:rPr>
      </w:pPr>
      <w:r w:rsidRPr="00011D3D">
        <w:rPr>
          <w:rStyle w:val="Puslapioinaosnuoroda"/>
          <w:rFonts w:asciiTheme="majorBidi" w:hAnsiTheme="majorBidi" w:cstheme="majorBidi"/>
        </w:rPr>
        <w:footnoteRef/>
      </w:r>
      <w:r w:rsidRPr="00011D3D">
        <w:rPr>
          <w:rFonts w:asciiTheme="majorBidi" w:hAnsiTheme="majorBidi" w:cstheme="majorBidi"/>
          <w:lang w:val="fr-FR"/>
        </w:rPr>
        <w:t xml:space="preserve"> </w:t>
      </w:r>
      <w:r w:rsidRPr="00011D3D">
        <w:rPr>
          <w:rFonts w:asciiTheme="majorBidi" w:hAnsiTheme="majorBidi" w:cstheme="majorBidi"/>
          <w:lang w:val="lt-LT"/>
        </w:rPr>
        <w:t xml:space="preserve">Kėdainių rajono savivaldybės informacija. Prieiga internetu: </w:t>
      </w:r>
      <w:hyperlink r:id="rId3" w:history="1">
        <w:r w:rsidRPr="00155CBD">
          <w:rPr>
            <w:rStyle w:val="Hipersaitas"/>
            <w:rFonts w:asciiTheme="majorBidi" w:hAnsiTheme="majorBidi" w:cstheme="majorBidi"/>
            <w:lang w:val="lt-LT"/>
          </w:rPr>
          <w:t>https://www.kedainiai.lt/nevyriausybines-organizacijos/organizacijos-teikiancios-akredituotas-vaiku-dienos-socialines-prieziuros-paslaugas/1692</w:t>
        </w:r>
      </w:hyperlink>
      <w:r>
        <w:rPr>
          <w:rFonts w:asciiTheme="majorBidi" w:hAnsiTheme="majorBidi" w:cstheme="majorBidi"/>
          <w:lang w:val="lt-LT"/>
        </w:rPr>
        <w:t xml:space="preserve"> </w:t>
      </w:r>
    </w:p>
  </w:footnote>
  <w:footnote w:id="4">
    <w:p w14:paraId="03A96996" w14:textId="77777777" w:rsidR="002339ED" w:rsidRPr="0023046C" w:rsidRDefault="002339ED" w:rsidP="00586A19">
      <w:pPr>
        <w:pStyle w:val="Puslapioinaostekstas"/>
        <w:jc w:val="both"/>
        <w:rPr>
          <w:rFonts w:asciiTheme="majorBidi" w:hAnsiTheme="majorBidi" w:cstheme="majorBidi"/>
          <w:lang w:val="lt-LT"/>
        </w:rPr>
      </w:pPr>
      <w:r w:rsidRPr="0023046C">
        <w:rPr>
          <w:rStyle w:val="Puslapioinaosnuoroda"/>
          <w:rFonts w:asciiTheme="majorBidi" w:hAnsiTheme="majorBidi" w:cstheme="majorBidi"/>
        </w:rPr>
        <w:footnoteRef/>
      </w:r>
      <w:r w:rsidRPr="0023046C">
        <w:rPr>
          <w:rFonts w:asciiTheme="majorBidi" w:hAnsiTheme="majorBidi" w:cstheme="majorBidi"/>
          <w:lang w:val="lt-LT"/>
        </w:rPr>
        <w:t xml:space="preserve"> Kėdainių savivaldybės informacija. Prieiga internetu: </w:t>
      </w:r>
      <w:hyperlink r:id="rId4" w:history="1">
        <w:r w:rsidRPr="0023046C">
          <w:rPr>
            <w:rStyle w:val="Hipersaitas"/>
            <w:rFonts w:asciiTheme="majorBidi" w:hAnsiTheme="majorBidi" w:cstheme="majorBidi"/>
            <w:lang w:val="lt-LT"/>
          </w:rPr>
          <w:t>https://www.kedainiai.lt/veiklos-sritys/svietimas/neformaliojo-svietimo-mokyklos/179</w:t>
        </w:r>
      </w:hyperlink>
      <w:r w:rsidRPr="0023046C">
        <w:rPr>
          <w:rFonts w:asciiTheme="majorBidi" w:hAnsiTheme="majorBidi" w:cstheme="majorBidi"/>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B3F5" w14:textId="77777777" w:rsidR="00AB6BB4" w:rsidRDefault="00AB6B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070E" w14:textId="77777777" w:rsidR="00AB6BB4" w:rsidRDefault="00AB6B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12DE" w14:textId="77777777" w:rsidR="00AB6BB4" w:rsidRDefault="00AB6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20F"/>
    <w:multiLevelType w:val="hybridMultilevel"/>
    <w:tmpl w:val="798C935E"/>
    <w:lvl w:ilvl="0" w:tplc="CAC8D5D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B5C86"/>
    <w:multiLevelType w:val="hybridMultilevel"/>
    <w:tmpl w:val="847E4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F70A54"/>
    <w:multiLevelType w:val="hybridMultilevel"/>
    <w:tmpl w:val="DA7EBD3A"/>
    <w:lvl w:ilvl="0" w:tplc="B53A13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D20ECA"/>
    <w:multiLevelType w:val="multilevel"/>
    <w:tmpl w:val="E8DCDB1C"/>
    <w:lvl w:ilvl="0">
      <w:start w:val="1"/>
      <w:numFmt w:val="bullet"/>
      <w:lvlText w:val=""/>
      <w:lvlJc w:val="left"/>
      <w:pPr>
        <w:ind w:left="1270" w:hanging="360"/>
      </w:pPr>
      <w:rPr>
        <w:rFonts w:ascii="Symbol" w:hAnsi="Symbol" w:hint="default"/>
      </w:rPr>
    </w:lvl>
    <w:lvl w:ilvl="1">
      <w:start w:val="2"/>
      <w:numFmt w:val="decimal"/>
      <w:isLgl/>
      <w:lvlText w:val="%1.%2."/>
      <w:lvlJc w:val="left"/>
      <w:pPr>
        <w:ind w:left="1414" w:hanging="504"/>
      </w:pPr>
      <w:rPr>
        <w:rFonts w:hint="default"/>
      </w:rPr>
    </w:lvl>
    <w:lvl w:ilvl="2">
      <w:start w:val="2"/>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2350" w:hanging="144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710" w:hanging="1800"/>
      </w:pPr>
      <w:rPr>
        <w:rFonts w:hint="default"/>
      </w:rPr>
    </w:lvl>
  </w:abstractNum>
  <w:abstractNum w:abstractNumId="4" w15:restartNumberingAfterBreak="0">
    <w:nsid w:val="1537007E"/>
    <w:multiLevelType w:val="hybridMultilevel"/>
    <w:tmpl w:val="22B0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41D86"/>
    <w:multiLevelType w:val="hybridMultilevel"/>
    <w:tmpl w:val="8946B0D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6E578AB"/>
    <w:multiLevelType w:val="multilevel"/>
    <w:tmpl w:val="17F2E2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EB6461"/>
    <w:multiLevelType w:val="hybridMultilevel"/>
    <w:tmpl w:val="6326345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2A84C3A"/>
    <w:multiLevelType w:val="hybridMultilevel"/>
    <w:tmpl w:val="1220D83A"/>
    <w:lvl w:ilvl="0" w:tplc="C79081C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BE6244"/>
    <w:multiLevelType w:val="multilevel"/>
    <w:tmpl w:val="3E0CCA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340B98"/>
    <w:multiLevelType w:val="hybridMultilevel"/>
    <w:tmpl w:val="0C489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6E53123"/>
    <w:multiLevelType w:val="hybridMultilevel"/>
    <w:tmpl w:val="981AA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A3E61"/>
    <w:multiLevelType w:val="hybridMultilevel"/>
    <w:tmpl w:val="25BE2B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714EAD"/>
    <w:multiLevelType w:val="hybridMultilevel"/>
    <w:tmpl w:val="17B2735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0065FAC"/>
    <w:multiLevelType w:val="hybridMultilevel"/>
    <w:tmpl w:val="7C183098"/>
    <w:lvl w:ilvl="0" w:tplc="28FCC266">
      <w:start w:val="2"/>
      <w:numFmt w:val="decimalZero"/>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22A7EA2"/>
    <w:multiLevelType w:val="hybridMultilevel"/>
    <w:tmpl w:val="6326345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3735C4E"/>
    <w:multiLevelType w:val="multilevel"/>
    <w:tmpl w:val="BDB8BA68"/>
    <w:lvl w:ilvl="0">
      <w:start w:val="6"/>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4681148F"/>
    <w:multiLevelType w:val="multilevel"/>
    <w:tmpl w:val="B6B4887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E87885"/>
    <w:multiLevelType w:val="hybridMultilevel"/>
    <w:tmpl w:val="C2D4C840"/>
    <w:lvl w:ilvl="0" w:tplc="04090011">
      <w:start w:val="1"/>
      <w:numFmt w:val="decimal"/>
      <w:lvlText w:val="%1)"/>
      <w:lvlJc w:val="left"/>
      <w:pPr>
        <w:ind w:left="502"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B577F69"/>
    <w:multiLevelType w:val="multilevel"/>
    <w:tmpl w:val="87F41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3B44EB"/>
    <w:multiLevelType w:val="hybridMultilevel"/>
    <w:tmpl w:val="2EA2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67E31"/>
    <w:multiLevelType w:val="multilevel"/>
    <w:tmpl w:val="3E0CCA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3C2039"/>
    <w:multiLevelType w:val="multilevel"/>
    <w:tmpl w:val="3E0CCA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8612EF"/>
    <w:multiLevelType w:val="multilevel"/>
    <w:tmpl w:val="077EED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702DA6"/>
    <w:multiLevelType w:val="hybridMultilevel"/>
    <w:tmpl w:val="6DC6CB9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32538E"/>
    <w:multiLevelType w:val="hybridMultilevel"/>
    <w:tmpl w:val="59904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7753FD4"/>
    <w:multiLevelType w:val="hybridMultilevel"/>
    <w:tmpl w:val="C0EE015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7C65DAC"/>
    <w:multiLevelType w:val="multilevel"/>
    <w:tmpl w:val="17F2E24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BB0B20"/>
    <w:multiLevelType w:val="multilevel"/>
    <w:tmpl w:val="3E0CCA7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4B357AB"/>
    <w:multiLevelType w:val="multilevel"/>
    <w:tmpl w:val="05CCBF2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15:restartNumberingAfterBreak="0">
    <w:nsid w:val="74E30AE3"/>
    <w:multiLevelType w:val="hybridMultilevel"/>
    <w:tmpl w:val="E9865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8E0A7D"/>
    <w:multiLevelType w:val="multilevel"/>
    <w:tmpl w:val="42CE506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FD64F9"/>
    <w:multiLevelType w:val="hybridMultilevel"/>
    <w:tmpl w:val="E8F0D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D475143"/>
    <w:multiLevelType w:val="multilevel"/>
    <w:tmpl w:val="90581CDA"/>
    <w:lvl w:ilvl="0">
      <w:start w:val="1"/>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4" w15:restartNumberingAfterBreak="0">
    <w:nsid w:val="7FC34233"/>
    <w:multiLevelType w:val="hybridMultilevel"/>
    <w:tmpl w:val="8312E3F6"/>
    <w:lvl w:ilvl="0" w:tplc="EB76C478">
      <w:start w:val="1"/>
      <w:numFmt w:val="decimal"/>
      <w:lvlText w:val="%1)"/>
      <w:lvlJc w:val="left"/>
      <w:pPr>
        <w:ind w:left="927"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39465644">
    <w:abstractNumId w:val="9"/>
  </w:num>
  <w:num w:numId="2" w16cid:durableId="1520242331">
    <w:abstractNumId w:val="22"/>
  </w:num>
  <w:num w:numId="3" w16cid:durableId="553548373">
    <w:abstractNumId w:val="28"/>
  </w:num>
  <w:num w:numId="4" w16cid:durableId="1391033379">
    <w:abstractNumId w:val="27"/>
  </w:num>
  <w:num w:numId="5" w16cid:durableId="1070426481">
    <w:abstractNumId w:val="6"/>
  </w:num>
  <w:num w:numId="6" w16cid:durableId="1315111722">
    <w:abstractNumId w:val="0"/>
  </w:num>
  <w:num w:numId="7" w16cid:durableId="2020886669">
    <w:abstractNumId w:val="8"/>
  </w:num>
  <w:num w:numId="8" w16cid:durableId="1745760963">
    <w:abstractNumId w:val="30"/>
  </w:num>
  <w:num w:numId="9" w16cid:durableId="525095765">
    <w:abstractNumId w:val="13"/>
  </w:num>
  <w:num w:numId="10" w16cid:durableId="353073378">
    <w:abstractNumId w:val="15"/>
  </w:num>
  <w:num w:numId="11" w16cid:durableId="258416406">
    <w:abstractNumId w:val="26"/>
  </w:num>
  <w:num w:numId="12" w16cid:durableId="558175042">
    <w:abstractNumId w:val="7"/>
  </w:num>
  <w:num w:numId="13" w16cid:durableId="973872013">
    <w:abstractNumId w:val="24"/>
  </w:num>
  <w:num w:numId="14" w16cid:durableId="7148247">
    <w:abstractNumId w:val="11"/>
  </w:num>
  <w:num w:numId="15" w16cid:durableId="1552964091">
    <w:abstractNumId w:val="21"/>
  </w:num>
  <w:num w:numId="16" w16cid:durableId="1513186371">
    <w:abstractNumId w:val="25"/>
  </w:num>
  <w:num w:numId="17" w16cid:durableId="649793625">
    <w:abstractNumId w:val="10"/>
  </w:num>
  <w:num w:numId="18" w16cid:durableId="2000423808">
    <w:abstractNumId w:val="19"/>
  </w:num>
  <w:num w:numId="19" w16cid:durableId="1376200367">
    <w:abstractNumId w:val="31"/>
  </w:num>
  <w:num w:numId="20" w16cid:durableId="1200898463">
    <w:abstractNumId w:val="14"/>
  </w:num>
  <w:num w:numId="21" w16cid:durableId="103236348">
    <w:abstractNumId w:val="3"/>
  </w:num>
  <w:num w:numId="22" w16cid:durableId="823661575">
    <w:abstractNumId w:val="18"/>
  </w:num>
  <w:num w:numId="23" w16cid:durableId="2128545478">
    <w:abstractNumId w:val="2"/>
  </w:num>
  <w:num w:numId="24" w16cid:durableId="1110050248">
    <w:abstractNumId w:val="17"/>
  </w:num>
  <w:num w:numId="25" w16cid:durableId="68383959">
    <w:abstractNumId w:val="1"/>
  </w:num>
  <w:num w:numId="26" w16cid:durableId="1378628593">
    <w:abstractNumId w:val="20"/>
  </w:num>
  <w:num w:numId="27" w16cid:durableId="340282376">
    <w:abstractNumId w:val="4"/>
  </w:num>
  <w:num w:numId="28" w16cid:durableId="1078790297">
    <w:abstractNumId w:val="34"/>
  </w:num>
  <w:num w:numId="29" w16cid:durableId="1400129898">
    <w:abstractNumId w:val="12"/>
  </w:num>
  <w:num w:numId="30" w16cid:durableId="1405176723">
    <w:abstractNumId w:val="5"/>
  </w:num>
  <w:num w:numId="31" w16cid:durableId="1704595903">
    <w:abstractNumId w:val="16"/>
  </w:num>
  <w:num w:numId="32" w16cid:durableId="1503662036">
    <w:abstractNumId w:val="32"/>
  </w:num>
  <w:num w:numId="33" w16cid:durableId="624580283">
    <w:abstractNumId w:val="33"/>
  </w:num>
  <w:num w:numId="34" w16cid:durableId="1561552293">
    <w:abstractNumId w:val="29"/>
  </w:num>
  <w:num w:numId="35" w16cid:durableId="815146182">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74"/>
    <w:rsid w:val="000043F7"/>
    <w:rsid w:val="00005DF8"/>
    <w:rsid w:val="00011D3D"/>
    <w:rsid w:val="00012561"/>
    <w:rsid w:val="00013612"/>
    <w:rsid w:val="00013F9F"/>
    <w:rsid w:val="00016D54"/>
    <w:rsid w:val="0002137A"/>
    <w:rsid w:val="00034FB6"/>
    <w:rsid w:val="00041867"/>
    <w:rsid w:val="00042488"/>
    <w:rsid w:val="00044B94"/>
    <w:rsid w:val="0006040F"/>
    <w:rsid w:val="0006054D"/>
    <w:rsid w:val="00061993"/>
    <w:rsid w:val="00063A09"/>
    <w:rsid w:val="00067E24"/>
    <w:rsid w:val="0008021C"/>
    <w:rsid w:val="000837FB"/>
    <w:rsid w:val="00090C4E"/>
    <w:rsid w:val="00091EF0"/>
    <w:rsid w:val="0009266E"/>
    <w:rsid w:val="000948C8"/>
    <w:rsid w:val="000A3C74"/>
    <w:rsid w:val="000B6976"/>
    <w:rsid w:val="000D389F"/>
    <w:rsid w:val="000D63B6"/>
    <w:rsid w:val="000F6BB2"/>
    <w:rsid w:val="00101C13"/>
    <w:rsid w:val="001024E2"/>
    <w:rsid w:val="00111D9D"/>
    <w:rsid w:val="001128FA"/>
    <w:rsid w:val="001232D3"/>
    <w:rsid w:val="0013364E"/>
    <w:rsid w:val="001342A8"/>
    <w:rsid w:val="00135F8C"/>
    <w:rsid w:val="00140719"/>
    <w:rsid w:val="001417F2"/>
    <w:rsid w:val="001531CD"/>
    <w:rsid w:val="0015404D"/>
    <w:rsid w:val="001559E8"/>
    <w:rsid w:val="00157B7D"/>
    <w:rsid w:val="0016196C"/>
    <w:rsid w:val="00164E3E"/>
    <w:rsid w:val="0016592A"/>
    <w:rsid w:val="00170149"/>
    <w:rsid w:val="00172858"/>
    <w:rsid w:val="00173CC7"/>
    <w:rsid w:val="00175203"/>
    <w:rsid w:val="00177084"/>
    <w:rsid w:val="00177C0F"/>
    <w:rsid w:val="001849EA"/>
    <w:rsid w:val="0019132F"/>
    <w:rsid w:val="0019241B"/>
    <w:rsid w:val="00193042"/>
    <w:rsid w:val="00193D2B"/>
    <w:rsid w:val="00194A81"/>
    <w:rsid w:val="001A024A"/>
    <w:rsid w:val="001A149C"/>
    <w:rsid w:val="001A3606"/>
    <w:rsid w:val="001A3DA0"/>
    <w:rsid w:val="001A6C78"/>
    <w:rsid w:val="001B14C0"/>
    <w:rsid w:val="001B2F1D"/>
    <w:rsid w:val="001B4F92"/>
    <w:rsid w:val="001C657D"/>
    <w:rsid w:val="001D11DB"/>
    <w:rsid w:val="001D2CFB"/>
    <w:rsid w:val="001D3391"/>
    <w:rsid w:val="001D72E2"/>
    <w:rsid w:val="001E11C3"/>
    <w:rsid w:val="001E62D5"/>
    <w:rsid w:val="00202E49"/>
    <w:rsid w:val="00214FF6"/>
    <w:rsid w:val="00216A25"/>
    <w:rsid w:val="00217862"/>
    <w:rsid w:val="0022382F"/>
    <w:rsid w:val="00225C33"/>
    <w:rsid w:val="0023046C"/>
    <w:rsid w:val="00230E08"/>
    <w:rsid w:val="002339ED"/>
    <w:rsid w:val="00235E51"/>
    <w:rsid w:val="00237F74"/>
    <w:rsid w:val="00251F29"/>
    <w:rsid w:val="002570E9"/>
    <w:rsid w:val="002620A9"/>
    <w:rsid w:val="00262321"/>
    <w:rsid w:val="002646E3"/>
    <w:rsid w:val="00264960"/>
    <w:rsid w:val="002767A6"/>
    <w:rsid w:val="00277B4C"/>
    <w:rsid w:val="00282109"/>
    <w:rsid w:val="002831D5"/>
    <w:rsid w:val="0028508A"/>
    <w:rsid w:val="00291482"/>
    <w:rsid w:val="0029458E"/>
    <w:rsid w:val="0029475C"/>
    <w:rsid w:val="002948E0"/>
    <w:rsid w:val="0029629B"/>
    <w:rsid w:val="00296889"/>
    <w:rsid w:val="00297809"/>
    <w:rsid w:val="002A28CA"/>
    <w:rsid w:val="002A577E"/>
    <w:rsid w:val="002A60F6"/>
    <w:rsid w:val="002B3082"/>
    <w:rsid w:val="002B594D"/>
    <w:rsid w:val="002C3A1A"/>
    <w:rsid w:val="002C4AF2"/>
    <w:rsid w:val="002D1B97"/>
    <w:rsid w:val="002D1DEC"/>
    <w:rsid w:val="002D347C"/>
    <w:rsid w:val="002D4F0A"/>
    <w:rsid w:val="002D5FE0"/>
    <w:rsid w:val="002D6904"/>
    <w:rsid w:val="002E0F6F"/>
    <w:rsid w:val="002E18B4"/>
    <w:rsid w:val="002E24A2"/>
    <w:rsid w:val="002E275B"/>
    <w:rsid w:val="002F6309"/>
    <w:rsid w:val="002F640E"/>
    <w:rsid w:val="00300048"/>
    <w:rsid w:val="00300650"/>
    <w:rsid w:val="00301C9C"/>
    <w:rsid w:val="00302EEA"/>
    <w:rsid w:val="00304F92"/>
    <w:rsid w:val="00305A2E"/>
    <w:rsid w:val="00306BED"/>
    <w:rsid w:val="00306BFF"/>
    <w:rsid w:val="0031477E"/>
    <w:rsid w:val="00323940"/>
    <w:rsid w:val="00335D46"/>
    <w:rsid w:val="00355B9A"/>
    <w:rsid w:val="0035622C"/>
    <w:rsid w:val="003614BF"/>
    <w:rsid w:val="003668CF"/>
    <w:rsid w:val="00366D8E"/>
    <w:rsid w:val="00372CF4"/>
    <w:rsid w:val="00372FCF"/>
    <w:rsid w:val="00373C6B"/>
    <w:rsid w:val="00375AA1"/>
    <w:rsid w:val="00376615"/>
    <w:rsid w:val="00376D95"/>
    <w:rsid w:val="00382EEF"/>
    <w:rsid w:val="003919B2"/>
    <w:rsid w:val="003B11B2"/>
    <w:rsid w:val="003B233C"/>
    <w:rsid w:val="003C2FD4"/>
    <w:rsid w:val="003C34A1"/>
    <w:rsid w:val="003C3C42"/>
    <w:rsid w:val="003C414C"/>
    <w:rsid w:val="003C4A3E"/>
    <w:rsid w:val="003D1210"/>
    <w:rsid w:val="003E48BC"/>
    <w:rsid w:val="003F0A01"/>
    <w:rsid w:val="003F4BE4"/>
    <w:rsid w:val="003F5270"/>
    <w:rsid w:val="003F61D1"/>
    <w:rsid w:val="003F73F8"/>
    <w:rsid w:val="00404F21"/>
    <w:rsid w:val="0040615F"/>
    <w:rsid w:val="00411669"/>
    <w:rsid w:val="00414C18"/>
    <w:rsid w:val="0041549C"/>
    <w:rsid w:val="004176B2"/>
    <w:rsid w:val="00425016"/>
    <w:rsid w:val="00431908"/>
    <w:rsid w:val="004330A6"/>
    <w:rsid w:val="00434E5B"/>
    <w:rsid w:val="00435CE1"/>
    <w:rsid w:val="004466B5"/>
    <w:rsid w:val="00452B84"/>
    <w:rsid w:val="00461347"/>
    <w:rsid w:val="004714ED"/>
    <w:rsid w:val="004737B2"/>
    <w:rsid w:val="004827D4"/>
    <w:rsid w:val="004907D9"/>
    <w:rsid w:val="00490BC8"/>
    <w:rsid w:val="00494870"/>
    <w:rsid w:val="00494DEA"/>
    <w:rsid w:val="004B244B"/>
    <w:rsid w:val="004C118E"/>
    <w:rsid w:val="004C7641"/>
    <w:rsid w:val="004D5150"/>
    <w:rsid w:val="004E04AD"/>
    <w:rsid w:val="004E5054"/>
    <w:rsid w:val="004F0836"/>
    <w:rsid w:val="004F39A9"/>
    <w:rsid w:val="0050214B"/>
    <w:rsid w:val="005069BB"/>
    <w:rsid w:val="00506EEE"/>
    <w:rsid w:val="0051508C"/>
    <w:rsid w:val="005150F4"/>
    <w:rsid w:val="00515CC0"/>
    <w:rsid w:val="005209DC"/>
    <w:rsid w:val="005233A4"/>
    <w:rsid w:val="0052395E"/>
    <w:rsid w:val="00523A6B"/>
    <w:rsid w:val="00525145"/>
    <w:rsid w:val="00526BE4"/>
    <w:rsid w:val="00527605"/>
    <w:rsid w:val="00534ED4"/>
    <w:rsid w:val="00550B2E"/>
    <w:rsid w:val="005552A3"/>
    <w:rsid w:val="00556438"/>
    <w:rsid w:val="00563CA4"/>
    <w:rsid w:val="005669F5"/>
    <w:rsid w:val="00567AB2"/>
    <w:rsid w:val="005834AD"/>
    <w:rsid w:val="00586A19"/>
    <w:rsid w:val="005920BA"/>
    <w:rsid w:val="0059339B"/>
    <w:rsid w:val="005942C1"/>
    <w:rsid w:val="005A2B09"/>
    <w:rsid w:val="005B07CB"/>
    <w:rsid w:val="005B143D"/>
    <w:rsid w:val="005B3BAD"/>
    <w:rsid w:val="005B7823"/>
    <w:rsid w:val="005C5CB5"/>
    <w:rsid w:val="005D2121"/>
    <w:rsid w:val="005D4875"/>
    <w:rsid w:val="005D6651"/>
    <w:rsid w:val="005D768C"/>
    <w:rsid w:val="005E3FDB"/>
    <w:rsid w:val="005E4D4F"/>
    <w:rsid w:val="005E52D6"/>
    <w:rsid w:val="005F2BC1"/>
    <w:rsid w:val="005F30E2"/>
    <w:rsid w:val="005F652E"/>
    <w:rsid w:val="00600632"/>
    <w:rsid w:val="0060190C"/>
    <w:rsid w:val="00605BF8"/>
    <w:rsid w:val="00605FE6"/>
    <w:rsid w:val="00607B2D"/>
    <w:rsid w:val="00612D10"/>
    <w:rsid w:val="00625F3C"/>
    <w:rsid w:val="00640A0E"/>
    <w:rsid w:val="00642B03"/>
    <w:rsid w:val="00645FDB"/>
    <w:rsid w:val="00646C49"/>
    <w:rsid w:val="006478E7"/>
    <w:rsid w:val="00651A4E"/>
    <w:rsid w:val="006550BA"/>
    <w:rsid w:val="006555C7"/>
    <w:rsid w:val="006639D4"/>
    <w:rsid w:val="00666B9C"/>
    <w:rsid w:val="00670BFD"/>
    <w:rsid w:val="006714D2"/>
    <w:rsid w:val="00671636"/>
    <w:rsid w:val="00675481"/>
    <w:rsid w:val="006802F3"/>
    <w:rsid w:val="00680DC1"/>
    <w:rsid w:val="00681782"/>
    <w:rsid w:val="006831D2"/>
    <w:rsid w:val="006853D0"/>
    <w:rsid w:val="00691511"/>
    <w:rsid w:val="006A1140"/>
    <w:rsid w:val="006A26DE"/>
    <w:rsid w:val="006B09DA"/>
    <w:rsid w:val="006B1C42"/>
    <w:rsid w:val="006B6FC7"/>
    <w:rsid w:val="006D5ABB"/>
    <w:rsid w:val="006E569D"/>
    <w:rsid w:val="006F1C42"/>
    <w:rsid w:val="006F4DE9"/>
    <w:rsid w:val="006F7889"/>
    <w:rsid w:val="007077A6"/>
    <w:rsid w:val="00714A4F"/>
    <w:rsid w:val="00715070"/>
    <w:rsid w:val="007176F6"/>
    <w:rsid w:val="007223E8"/>
    <w:rsid w:val="00723B2A"/>
    <w:rsid w:val="007246FD"/>
    <w:rsid w:val="0072592D"/>
    <w:rsid w:val="0072623F"/>
    <w:rsid w:val="0073168C"/>
    <w:rsid w:val="00736A04"/>
    <w:rsid w:val="00737345"/>
    <w:rsid w:val="00741F4F"/>
    <w:rsid w:val="007458E5"/>
    <w:rsid w:val="00745C39"/>
    <w:rsid w:val="007461DB"/>
    <w:rsid w:val="007503C8"/>
    <w:rsid w:val="00750B9E"/>
    <w:rsid w:val="00751B1A"/>
    <w:rsid w:val="0075237A"/>
    <w:rsid w:val="00754512"/>
    <w:rsid w:val="007610F7"/>
    <w:rsid w:val="00780534"/>
    <w:rsid w:val="00785799"/>
    <w:rsid w:val="00795160"/>
    <w:rsid w:val="007A08E2"/>
    <w:rsid w:val="007B12C4"/>
    <w:rsid w:val="007B1BA2"/>
    <w:rsid w:val="007B5F48"/>
    <w:rsid w:val="007C2B27"/>
    <w:rsid w:val="007C6F91"/>
    <w:rsid w:val="007D622C"/>
    <w:rsid w:val="007F56D4"/>
    <w:rsid w:val="007F5A55"/>
    <w:rsid w:val="0080660B"/>
    <w:rsid w:val="0081212E"/>
    <w:rsid w:val="008156DA"/>
    <w:rsid w:val="00821F67"/>
    <w:rsid w:val="00827882"/>
    <w:rsid w:val="00836102"/>
    <w:rsid w:val="00836153"/>
    <w:rsid w:val="00836381"/>
    <w:rsid w:val="00836FFC"/>
    <w:rsid w:val="00840169"/>
    <w:rsid w:val="00840529"/>
    <w:rsid w:val="008455F2"/>
    <w:rsid w:val="008500F5"/>
    <w:rsid w:val="008509A4"/>
    <w:rsid w:val="00851D2F"/>
    <w:rsid w:val="00860B66"/>
    <w:rsid w:val="008678A6"/>
    <w:rsid w:val="00874D3A"/>
    <w:rsid w:val="0088068B"/>
    <w:rsid w:val="0088555A"/>
    <w:rsid w:val="00891CE2"/>
    <w:rsid w:val="00893134"/>
    <w:rsid w:val="0089783A"/>
    <w:rsid w:val="008A06C8"/>
    <w:rsid w:val="008A4C9B"/>
    <w:rsid w:val="008A7546"/>
    <w:rsid w:val="008B0ADD"/>
    <w:rsid w:val="008B4352"/>
    <w:rsid w:val="008C10AD"/>
    <w:rsid w:val="008C28C4"/>
    <w:rsid w:val="008D2E93"/>
    <w:rsid w:val="008D75FA"/>
    <w:rsid w:val="008E122B"/>
    <w:rsid w:val="008F118B"/>
    <w:rsid w:val="008F174B"/>
    <w:rsid w:val="008F2804"/>
    <w:rsid w:val="008F5EED"/>
    <w:rsid w:val="009016FD"/>
    <w:rsid w:val="00903538"/>
    <w:rsid w:val="009041A3"/>
    <w:rsid w:val="0090463C"/>
    <w:rsid w:val="00907E76"/>
    <w:rsid w:val="00910FB5"/>
    <w:rsid w:val="00912EF0"/>
    <w:rsid w:val="00914D26"/>
    <w:rsid w:val="00916DFD"/>
    <w:rsid w:val="00922317"/>
    <w:rsid w:val="00930C5C"/>
    <w:rsid w:val="00936903"/>
    <w:rsid w:val="009369C9"/>
    <w:rsid w:val="0094362A"/>
    <w:rsid w:val="00957418"/>
    <w:rsid w:val="00957D14"/>
    <w:rsid w:val="009606E9"/>
    <w:rsid w:val="009650D6"/>
    <w:rsid w:val="009714B6"/>
    <w:rsid w:val="00982A00"/>
    <w:rsid w:val="00986754"/>
    <w:rsid w:val="00986D2A"/>
    <w:rsid w:val="00986D98"/>
    <w:rsid w:val="009A25D3"/>
    <w:rsid w:val="009A4901"/>
    <w:rsid w:val="009A5736"/>
    <w:rsid w:val="009B05FC"/>
    <w:rsid w:val="009B1387"/>
    <w:rsid w:val="009B1803"/>
    <w:rsid w:val="009B1D60"/>
    <w:rsid w:val="009B2BD9"/>
    <w:rsid w:val="009B61B7"/>
    <w:rsid w:val="009B6327"/>
    <w:rsid w:val="009C654C"/>
    <w:rsid w:val="009C6F98"/>
    <w:rsid w:val="009C7680"/>
    <w:rsid w:val="009C7F41"/>
    <w:rsid w:val="009F0565"/>
    <w:rsid w:val="009F0EF7"/>
    <w:rsid w:val="009F10B0"/>
    <w:rsid w:val="009F7DC4"/>
    <w:rsid w:val="00A00DBE"/>
    <w:rsid w:val="00A07172"/>
    <w:rsid w:val="00A11F04"/>
    <w:rsid w:val="00A136A0"/>
    <w:rsid w:val="00A216EE"/>
    <w:rsid w:val="00A24CF0"/>
    <w:rsid w:val="00A30DF9"/>
    <w:rsid w:val="00A32A7E"/>
    <w:rsid w:val="00A3564A"/>
    <w:rsid w:val="00A35860"/>
    <w:rsid w:val="00A3623F"/>
    <w:rsid w:val="00A42BD1"/>
    <w:rsid w:val="00A42D5C"/>
    <w:rsid w:val="00A46CB8"/>
    <w:rsid w:val="00A47B6B"/>
    <w:rsid w:val="00A507D4"/>
    <w:rsid w:val="00A52308"/>
    <w:rsid w:val="00A61A95"/>
    <w:rsid w:val="00A65C3E"/>
    <w:rsid w:val="00A72FE4"/>
    <w:rsid w:val="00A74BFD"/>
    <w:rsid w:val="00A80144"/>
    <w:rsid w:val="00A8074D"/>
    <w:rsid w:val="00A85D42"/>
    <w:rsid w:val="00A86BA1"/>
    <w:rsid w:val="00A87DA9"/>
    <w:rsid w:val="00A87FB1"/>
    <w:rsid w:val="00A939B9"/>
    <w:rsid w:val="00A939BD"/>
    <w:rsid w:val="00AA0D81"/>
    <w:rsid w:val="00AA2639"/>
    <w:rsid w:val="00AA3118"/>
    <w:rsid w:val="00AA5B55"/>
    <w:rsid w:val="00AA744F"/>
    <w:rsid w:val="00AB149D"/>
    <w:rsid w:val="00AB3F4C"/>
    <w:rsid w:val="00AB6BB4"/>
    <w:rsid w:val="00AB7A15"/>
    <w:rsid w:val="00AF1388"/>
    <w:rsid w:val="00B04340"/>
    <w:rsid w:val="00B06A71"/>
    <w:rsid w:val="00B10538"/>
    <w:rsid w:val="00B1229F"/>
    <w:rsid w:val="00B156AB"/>
    <w:rsid w:val="00B17F5D"/>
    <w:rsid w:val="00B20B79"/>
    <w:rsid w:val="00B24185"/>
    <w:rsid w:val="00B252CD"/>
    <w:rsid w:val="00B25C60"/>
    <w:rsid w:val="00B34A7B"/>
    <w:rsid w:val="00B35DF7"/>
    <w:rsid w:val="00B40D33"/>
    <w:rsid w:val="00B41E58"/>
    <w:rsid w:val="00B5191A"/>
    <w:rsid w:val="00B539BD"/>
    <w:rsid w:val="00B559DB"/>
    <w:rsid w:val="00B5718E"/>
    <w:rsid w:val="00B655CC"/>
    <w:rsid w:val="00B66286"/>
    <w:rsid w:val="00B662BD"/>
    <w:rsid w:val="00B72115"/>
    <w:rsid w:val="00B77A99"/>
    <w:rsid w:val="00B77F83"/>
    <w:rsid w:val="00B80BB6"/>
    <w:rsid w:val="00B827F3"/>
    <w:rsid w:val="00B87EF8"/>
    <w:rsid w:val="00B95548"/>
    <w:rsid w:val="00BA0B38"/>
    <w:rsid w:val="00BA33CD"/>
    <w:rsid w:val="00BA3FD5"/>
    <w:rsid w:val="00BA4293"/>
    <w:rsid w:val="00BA572F"/>
    <w:rsid w:val="00BA6B14"/>
    <w:rsid w:val="00BB00C8"/>
    <w:rsid w:val="00BB3E9C"/>
    <w:rsid w:val="00BB6ED3"/>
    <w:rsid w:val="00BC0E99"/>
    <w:rsid w:val="00BC3E1D"/>
    <w:rsid w:val="00BC5104"/>
    <w:rsid w:val="00BD1AED"/>
    <w:rsid w:val="00BD1F00"/>
    <w:rsid w:val="00BE2D11"/>
    <w:rsid w:val="00BE47B6"/>
    <w:rsid w:val="00BE4B0F"/>
    <w:rsid w:val="00BE60FD"/>
    <w:rsid w:val="00BF013F"/>
    <w:rsid w:val="00BF34FD"/>
    <w:rsid w:val="00BF3E59"/>
    <w:rsid w:val="00C045B4"/>
    <w:rsid w:val="00C072E1"/>
    <w:rsid w:val="00C12574"/>
    <w:rsid w:val="00C132F2"/>
    <w:rsid w:val="00C1450E"/>
    <w:rsid w:val="00C1510A"/>
    <w:rsid w:val="00C22220"/>
    <w:rsid w:val="00C25447"/>
    <w:rsid w:val="00C35AB9"/>
    <w:rsid w:val="00C36CBA"/>
    <w:rsid w:val="00C374C2"/>
    <w:rsid w:val="00C46E86"/>
    <w:rsid w:val="00C4799C"/>
    <w:rsid w:val="00C5026E"/>
    <w:rsid w:val="00C53E30"/>
    <w:rsid w:val="00C57ACE"/>
    <w:rsid w:val="00C6066C"/>
    <w:rsid w:val="00C60D6C"/>
    <w:rsid w:val="00C6205C"/>
    <w:rsid w:val="00C62374"/>
    <w:rsid w:val="00C6641D"/>
    <w:rsid w:val="00C7399D"/>
    <w:rsid w:val="00C81A5E"/>
    <w:rsid w:val="00C82F56"/>
    <w:rsid w:val="00C84AC9"/>
    <w:rsid w:val="00C86B1F"/>
    <w:rsid w:val="00C87180"/>
    <w:rsid w:val="00C900BE"/>
    <w:rsid w:val="00C95B47"/>
    <w:rsid w:val="00CA0F68"/>
    <w:rsid w:val="00CB3EBA"/>
    <w:rsid w:val="00CB7F87"/>
    <w:rsid w:val="00CC1A6B"/>
    <w:rsid w:val="00CC1D68"/>
    <w:rsid w:val="00CC644A"/>
    <w:rsid w:val="00CC64AB"/>
    <w:rsid w:val="00CC744B"/>
    <w:rsid w:val="00CD0FFB"/>
    <w:rsid w:val="00CD169A"/>
    <w:rsid w:val="00CD48FE"/>
    <w:rsid w:val="00CD4AF9"/>
    <w:rsid w:val="00CD78DA"/>
    <w:rsid w:val="00CE7048"/>
    <w:rsid w:val="00CF6A46"/>
    <w:rsid w:val="00D00413"/>
    <w:rsid w:val="00D06373"/>
    <w:rsid w:val="00D13721"/>
    <w:rsid w:val="00D17839"/>
    <w:rsid w:val="00D218AF"/>
    <w:rsid w:val="00D24DB1"/>
    <w:rsid w:val="00D2505E"/>
    <w:rsid w:val="00D27718"/>
    <w:rsid w:val="00D306DF"/>
    <w:rsid w:val="00D318C7"/>
    <w:rsid w:val="00D51B89"/>
    <w:rsid w:val="00D55877"/>
    <w:rsid w:val="00D55EFD"/>
    <w:rsid w:val="00D60A97"/>
    <w:rsid w:val="00D67996"/>
    <w:rsid w:val="00D745E7"/>
    <w:rsid w:val="00D8053A"/>
    <w:rsid w:val="00D92FA9"/>
    <w:rsid w:val="00D9497D"/>
    <w:rsid w:val="00D95B30"/>
    <w:rsid w:val="00D95B6E"/>
    <w:rsid w:val="00D96179"/>
    <w:rsid w:val="00D9618A"/>
    <w:rsid w:val="00DB17C0"/>
    <w:rsid w:val="00DB2C0E"/>
    <w:rsid w:val="00DC1474"/>
    <w:rsid w:val="00DC5748"/>
    <w:rsid w:val="00DD1A73"/>
    <w:rsid w:val="00DD77F3"/>
    <w:rsid w:val="00DE6E3D"/>
    <w:rsid w:val="00DF2CB4"/>
    <w:rsid w:val="00E019B2"/>
    <w:rsid w:val="00E07111"/>
    <w:rsid w:val="00E16EE9"/>
    <w:rsid w:val="00E21448"/>
    <w:rsid w:val="00E255E7"/>
    <w:rsid w:val="00E25625"/>
    <w:rsid w:val="00E2615A"/>
    <w:rsid w:val="00E30689"/>
    <w:rsid w:val="00E321E5"/>
    <w:rsid w:val="00E450FD"/>
    <w:rsid w:val="00E52BC3"/>
    <w:rsid w:val="00E52D17"/>
    <w:rsid w:val="00E600D8"/>
    <w:rsid w:val="00E640D1"/>
    <w:rsid w:val="00E65CE7"/>
    <w:rsid w:val="00E66972"/>
    <w:rsid w:val="00E66EC3"/>
    <w:rsid w:val="00E70301"/>
    <w:rsid w:val="00E75067"/>
    <w:rsid w:val="00E95926"/>
    <w:rsid w:val="00EA4F71"/>
    <w:rsid w:val="00EA70C1"/>
    <w:rsid w:val="00EB154F"/>
    <w:rsid w:val="00EB5634"/>
    <w:rsid w:val="00EC15A2"/>
    <w:rsid w:val="00EC39AF"/>
    <w:rsid w:val="00EC520E"/>
    <w:rsid w:val="00ED1FFD"/>
    <w:rsid w:val="00ED3B10"/>
    <w:rsid w:val="00EE055F"/>
    <w:rsid w:val="00EE2B1A"/>
    <w:rsid w:val="00EF1EC6"/>
    <w:rsid w:val="00EF40EC"/>
    <w:rsid w:val="00F10131"/>
    <w:rsid w:val="00F14039"/>
    <w:rsid w:val="00F30BF0"/>
    <w:rsid w:val="00F32043"/>
    <w:rsid w:val="00F418DA"/>
    <w:rsid w:val="00F43499"/>
    <w:rsid w:val="00F455F0"/>
    <w:rsid w:val="00F4795B"/>
    <w:rsid w:val="00F53C2B"/>
    <w:rsid w:val="00F62C4E"/>
    <w:rsid w:val="00F636A7"/>
    <w:rsid w:val="00F64A90"/>
    <w:rsid w:val="00F701FC"/>
    <w:rsid w:val="00F7229C"/>
    <w:rsid w:val="00F75D54"/>
    <w:rsid w:val="00F76157"/>
    <w:rsid w:val="00F76E54"/>
    <w:rsid w:val="00F77B8C"/>
    <w:rsid w:val="00F83E86"/>
    <w:rsid w:val="00F868BF"/>
    <w:rsid w:val="00F9114F"/>
    <w:rsid w:val="00F91645"/>
    <w:rsid w:val="00F92B57"/>
    <w:rsid w:val="00F93F2B"/>
    <w:rsid w:val="00F963F9"/>
    <w:rsid w:val="00F96EBE"/>
    <w:rsid w:val="00FA3D5F"/>
    <w:rsid w:val="00FA3D7E"/>
    <w:rsid w:val="00FA5D80"/>
    <w:rsid w:val="00FA7D8A"/>
    <w:rsid w:val="00FB3224"/>
    <w:rsid w:val="00FC27F4"/>
    <w:rsid w:val="00FC60A9"/>
    <w:rsid w:val="00FC62B3"/>
    <w:rsid w:val="00FD0334"/>
    <w:rsid w:val="00FD3FC3"/>
    <w:rsid w:val="00FE0890"/>
    <w:rsid w:val="00FE4A17"/>
    <w:rsid w:val="00FE5DC6"/>
    <w:rsid w:val="00FF1FE2"/>
    <w:rsid w:val="00FF4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D3DA"/>
  <w15:docId w15:val="{B4E1A295-3EB5-4F0F-B5D1-2671ED0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6157"/>
  </w:style>
  <w:style w:type="paragraph" w:styleId="Antrat1">
    <w:name w:val="heading 1"/>
    <w:basedOn w:val="prastasis"/>
    <w:next w:val="prastasis"/>
    <w:link w:val="Antrat1Diagrama"/>
    <w:uiPriority w:val="9"/>
    <w:qFormat/>
    <w:rsid w:val="00C620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C6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6205C"/>
    <w:rPr>
      <w:color w:val="0563C1" w:themeColor="hyperlink"/>
      <w:u w:val="single"/>
    </w:rPr>
  </w:style>
  <w:style w:type="paragraph" w:styleId="Iliustracijsraas">
    <w:name w:val="table of figures"/>
    <w:basedOn w:val="prastasis"/>
    <w:next w:val="prastasis"/>
    <w:uiPriority w:val="99"/>
    <w:unhideWhenUsed/>
    <w:rsid w:val="00C6205C"/>
    <w:pPr>
      <w:spacing w:after="0"/>
    </w:pPr>
  </w:style>
  <w:style w:type="character" w:customStyle="1" w:styleId="Antrat1Diagrama">
    <w:name w:val="Antraštė 1 Diagrama"/>
    <w:basedOn w:val="Numatytasispastraiposriftas"/>
    <w:link w:val="Antrat1"/>
    <w:uiPriority w:val="9"/>
    <w:rsid w:val="00C6205C"/>
    <w:rPr>
      <w:rFonts w:asciiTheme="majorHAnsi" w:eastAsiaTheme="majorEastAsia" w:hAnsiTheme="majorHAnsi" w:cstheme="majorBidi"/>
      <w:color w:val="2F5496" w:themeColor="accent1" w:themeShade="BF"/>
      <w:sz w:val="32"/>
      <w:szCs w:val="32"/>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C6205C"/>
    <w:pPr>
      <w:ind w:left="720"/>
      <w:contextualSpacing/>
    </w:pPr>
  </w:style>
  <w:style w:type="paragraph" w:styleId="Antrats">
    <w:name w:val="header"/>
    <w:basedOn w:val="prastasis"/>
    <w:link w:val="AntratsDiagrama"/>
    <w:uiPriority w:val="99"/>
    <w:unhideWhenUsed/>
    <w:rsid w:val="009714B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714B6"/>
    <w:rPr>
      <w:rFonts w:ascii="Calibri" w:eastAsia="Times New Roman" w:hAnsi="Calibri" w:cs="Times New Roman"/>
      <w:lang w:val="lt-LT"/>
    </w:rPr>
  </w:style>
  <w:style w:type="paragraph" w:styleId="Porat">
    <w:name w:val="footer"/>
    <w:basedOn w:val="prastasis"/>
    <w:link w:val="PoratDiagrama"/>
    <w:uiPriority w:val="99"/>
    <w:unhideWhenUsed/>
    <w:rsid w:val="009714B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714B6"/>
    <w:rPr>
      <w:rFonts w:ascii="Calibri" w:eastAsia="Times New Roman" w:hAnsi="Calibri" w:cs="Times New Roman"/>
      <w:lang w:val="lt-LT"/>
    </w:rPr>
  </w:style>
  <w:style w:type="paragraph" w:styleId="Turinys1">
    <w:name w:val="toc 1"/>
    <w:basedOn w:val="prastasis"/>
    <w:next w:val="prastasis"/>
    <w:autoRedefine/>
    <w:uiPriority w:val="39"/>
    <w:unhideWhenUsed/>
    <w:rsid w:val="009714B6"/>
    <w:pPr>
      <w:spacing w:after="100"/>
    </w:pPr>
  </w:style>
  <w:style w:type="paragraph" w:styleId="Debesliotekstas">
    <w:name w:val="Balloon Text"/>
    <w:basedOn w:val="prastasis"/>
    <w:link w:val="DebesliotekstasDiagrama"/>
    <w:uiPriority w:val="99"/>
    <w:semiHidden/>
    <w:unhideWhenUsed/>
    <w:rsid w:val="002C3A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A1A"/>
    <w:rPr>
      <w:rFonts w:ascii="Segoe UI" w:eastAsia="Times New Roman" w:hAnsi="Segoe UI" w:cs="Segoe UI"/>
      <w:sz w:val="18"/>
      <w:szCs w:val="18"/>
      <w:lang w:val="lt-LT"/>
    </w:rPr>
  </w:style>
  <w:style w:type="character" w:styleId="Perirtashipersaitas">
    <w:name w:val="FollowedHyperlink"/>
    <w:basedOn w:val="Numatytasispastraiposriftas"/>
    <w:uiPriority w:val="99"/>
    <w:semiHidden/>
    <w:unhideWhenUsed/>
    <w:rsid w:val="006550BA"/>
    <w:rPr>
      <w:color w:val="954F72" w:themeColor="followedHyperlink"/>
      <w:u w:val="single"/>
    </w:rPr>
  </w:style>
  <w:style w:type="paragraph" w:styleId="Puslapioinaostekstas">
    <w:name w:val="footnote text"/>
    <w:basedOn w:val="prastasis"/>
    <w:link w:val="PuslapioinaostekstasDiagrama"/>
    <w:uiPriority w:val="99"/>
    <w:semiHidden/>
    <w:unhideWhenUsed/>
    <w:rsid w:val="00D961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618A"/>
    <w:rPr>
      <w:rFonts w:ascii="Calibri" w:eastAsia="Times New Roman" w:hAnsi="Calibri" w:cs="Times New Roman"/>
      <w:sz w:val="20"/>
      <w:szCs w:val="20"/>
      <w:lang w:val="lt-LT"/>
    </w:rPr>
  </w:style>
  <w:style w:type="character" w:styleId="Puslapioinaosnuoroda">
    <w:name w:val="footnote reference"/>
    <w:basedOn w:val="Numatytasispastraiposriftas"/>
    <w:uiPriority w:val="99"/>
    <w:semiHidden/>
    <w:unhideWhenUsed/>
    <w:rsid w:val="00D9618A"/>
    <w:rPr>
      <w:vertAlign w:val="superscript"/>
    </w:rPr>
  </w:style>
  <w:style w:type="character" w:customStyle="1" w:styleId="Antrat2Diagrama">
    <w:name w:val="Antraštė 2 Diagrama"/>
    <w:basedOn w:val="Numatytasispastraiposriftas"/>
    <w:link w:val="Antrat2"/>
    <w:uiPriority w:val="9"/>
    <w:rsid w:val="009C654C"/>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B6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3668CF"/>
    <w:rPr>
      <w:i/>
      <w:iCs/>
      <w:color w:val="404040" w:themeColor="text1" w:themeTint="BF"/>
    </w:rPr>
  </w:style>
  <w:style w:type="paragraph" w:customStyle="1" w:styleId="msonormal0">
    <w:name w:val="msonormal"/>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5">
    <w:name w:val="xl65"/>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6">
    <w:name w:val="xl66"/>
    <w:basedOn w:val="prastasis"/>
    <w:rsid w:val="006555C7"/>
    <w:pPr>
      <w:spacing w:before="100" w:beforeAutospacing="1" w:after="100" w:afterAutospacing="1" w:line="240" w:lineRule="auto"/>
    </w:pPr>
    <w:rPr>
      <w:rFonts w:ascii="Times New Roman" w:hAnsi="Times New Roman"/>
      <w:sz w:val="24"/>
      <w:szCs w:val="24"/>
    </w:rPr>
  </w:style>
  <w:style w:type="paragraph" w:customStyle="1" w:styleId="xl67">
    <w:name w:val="xl67"/>
    <w:basedOn w:val="prastasis"/>
    <w:rsid w:val="006555C7"/>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8">
    <w:name w:val="xl68"/>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0">
    <w:name w:val="xl70"/>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1">
    <w:name w:val="xl71"/>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2">
    <w:name w:val="xl72"/>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3">
    <w:name w:val="xl73"/>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prastasis"/>
    <w:rsid w:val="006555C7"/>
    <w:pPr>
      <w:spacing w:before="100" w:beforeAutospacing="1" w:after="100" w:afterAutospacing="1" w:line="240" w:lineRule="auto"/>
    </w:pPr>
    <w:rPr>
      <w:rFonts w:ascii="Times New Roman" w:hAnsi="Times New Roman"/>
      <w:b/>
      <w:bCs/>
      <w:sz w:val="24"/>
      <w:szCs w:val="24"/>
    </w:rPr>
  </w:style>
  <w:style w:type="paragraph" w:customStyle="1" w:styleId="xl75">
    <w:name w:val="xl75"/>
    <w:basedOn w:val="prastasis"/>
    <w:rsid w:val="006555C7"/>
    <w:pPr>
      <w:pBdr>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6">
    <w:name w:val="xl76"/>
    <w:basedOn w:val="prastasis"/>
    <w:rsid w:val="00655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7">
    <w:name w:val="xl77"/>
    <w:basedOn w:val="prastasis"/>
    <w:rsid w:val="006555C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8">
    <w:name w:val="xl78"/>
    <w:basedOn w:val="prastasis"/>
    <w:rsid w:val="006555C7"/>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9">
    <w:name w:val="xl79"/>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prastasis"/>
    <w:rsid w:val="006555C7"/>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prastasis"/>
    <w:rsid w:val="006555C7"/>
    <w:pPr>
      <w:pBdr>
        <w:top w:val="single" w:sz="4" w:space="0" w:color="auto"/>
        <w:lef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prastasis"/>
    <w:rsid w:val="006555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85">
    <w:name w:val="xl85"/>
    <w:basedOn w:val="prastasis"/>
    <w:rsid w:val="006555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6">
    <w:name w:val="xl86"/>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b/>
      <w:bCs/>
      <w:sz w:val="20"/>
      <w:szCs w:val="20"/>
    </w:rPr>
  </w:style>
  <w:style w:type="paragraph" w:customStyle="1" w:styleId="xl87">
    <w:name w:val="xl87"/>
    <w:basedOn w:val="prastasis"/>
    <w:rsid w:val="006555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8">
    <w:name w:val="xl88"/>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9">
    <w:name w:val="xl89"/>
    <w:basedOn w:val="prastasis"/>
    <w:rsid w:val="006555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0">
    <w:name w:val="xl90"/>
    <w:basedOn w:val="prastasis"/>
    <w:rsid w:val="006555C7"/>
    <w:pP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prastasis"/>
    <w:rsid w:val="006555C7"/>
    <w:pPr>
      <w:spacing w:before="100" w:beforeAutospacing="1" w:after="100" w:afterAutospacing="1" w:line="240" w:lineRule="auto"/>
      <w:textAlignment w:val="top"/>
    </w:pPr>
    <w:rPr>
      <w:rFonts w:ascii="Times New Roman" w:hAnsi="Times New Roman"/>
      <w:sz w:val="24"/>
      <w:szCs w:val="24"/>
    </w:rPr>
  </w:style>
  <w:style w:type="paragraph" w:customStyle="1" w:styleId="xl92">
    <w:name w:val="xl92"/>
    <w:basedOn w:val="prastasis"/>
    <w:rsid w:val="006555C7"/>
    <w:pPr>
      <w:spacing w:before="100" w:beforeAutospacing="1" w:after="100" w:afterAutospacing="1" w:line="240" w:lineRule="auto"/>
      <w:textAlignment w:val="top"/>
    </w:pPr>
    <w:rPr>
      <w:rFonts w:ascii="Times New Roman" w:hAnsi="Times New Roman"/>
      <w:i/>
      <w:iCs/>
      <w:sz w:val="24"/>
      <w:szCs w:val="24"/>
    </w:rPr>
  </w:style>
  <w:style w:type="paragraph" w:customStyle="1" w:styleId="xl93">
    <w:name w:val="xl93"/>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4">
    <w:name w:val="xl94"/>
    <w:basedOn w:val="prastasis"/>
    <w:rsid w:val="006555C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prastasis"/>
    <w:rsid w:val="006555C7"/>
    <w:pP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prastasis"/>
    <w:rsid w:val="006555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97">
    <w:name w:val="xl97"/>
    <w:basedOn w:val="prastasis"/>
    <w:rsid w:val="006555C7"/>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prastasis"/>
    <w:rsid w:val="006555C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prastasis"/>
    <w:rsid w:val="006555C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0">
    <w:name w:val="xl100"/>
    <w:basedOn w:val="prastasis"/>
    <w:rsid w:val="006555C7"/>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1">
    <w:name w:val="xl101"/>
    <w:basedOn w:val="prastasis"/>
    <w:rsid w:val="006555C7"/>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2">
    <w:name w:val="xl102"/>
    <w:basedOn w:val="prastasis"/>
    <w:rsid w:val="006555C7"/>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3">
    <w:name w:val="xl103"/>
    <w:basedOn w:val="prastasis"/>
    <w:rsid w:val="006555C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4">
    <w:name w:val="xl104"/>
    <w:basedOn w:val="prastasis"/>
    <w:rsid w:val="006555C7"/>
    <w:pPr>
      <w:pBdr>
        <w:top w:val="single" w:sz="4" w:space="0" w:color="auto"/>
        <w:left w:val="single" w:sz="8" w:space="0" w:color="auto"/>
        <w:right w:val="single" w:sz="8" w:space="0" w:color="auto"/>
      </w:pBdr>
      <w:shd w:val="clear" w:color="000000" w:fill="F2F2F2"/>
      <w:spacing w:before="100" w:beforeAutospacing="1" w:after="100" w:afterAutospacing="1" w:line="240" w:lineRule="auto"/>
    </w:pPr>
    <w:rPr>
      <w:rFonts w:ascii="Times New Roman" w:hAnsi="Times New Roman"/>
      <w:sz w:val="24"/>
      <w:szCs w:val="24"/>
    </w:rPr>
  </w:style>
  <w:style w:type="paragraph" w:customStyle="1" w:styleId="xl105">
    <w:name w:val="xl105"/>
    <w:basedOn w:val="prastasis"/>
    <w:rsid w:val="006555C7"/>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06">
    <w:name w:val="xl106"/>
    <w:basedOn w:val="prastasis"/>
    <w:rsid w:val="006555C7"/>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prastasis"/>
    <w:rsid w:val="006555C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8">
    <w:name w:val="xl108"/>
    <w:basedOn w:val="prastasis"/>
    <w:rsid w:val="006555C7"/>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09">
    <w:name w:val="xl109"/>
    <w:basedOn w:val="prastasis"/>
    <w:rsid w:val="006555C7"/>
    <w:pPr>
      <w:pBdr>
        <w:top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10">
    <w:name w:val="xl110"/>
    <w:basedOn w:val="prastasis"/>
    <w:rsid w:val="006555C7"/>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1">
    <w:name w:val="xl111"/>
    <w:basedOn w:val="prastasis"/>
    <w:rsid w:val="006555C7"/>
    <w:pPr>
      <w:pBdr>
        <w:top w:val="single" w:sz="8" w:space="0" w:color="auto"/>
        <w:bottom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2">
    <w:name w:val="xl112"/>
    <w:basedOn w:val="prastasis"/>
    <w:rsid w:val="006555C7"/>
    <w:pPr>
      <w:pBdr>
        <w:right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customStyle="1" w:styleId="xl113">
    <w:name w:val="xl113"/>
    <w:basedOn w:val="prastasis"/>
    <w:rsid w:val="006555C7"/>
    <w:pPr>
      <w:pBdr>
        <w:top w:val="single" w:sz="8" w:space="0" w:color="auto"/>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4">
    <w:name w:val="xl114"/>
    <w:basedOn w:val="prastasis"/>
    <w:rsid w:val="006555C7"/>
    <w:pPr>
      <w:pBdr>
        <w:left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5">
    <w:name w:val="xl115"/>
    <w:basedOn w:val="prastasis"/>
    <w:rsid w:val="006555C7"/>
    <w:pPr>
      <w:pBdr>
        <w:left w:val="single" w:sz="8" w:space="0" w:color="auto"/>
        <w:bottom w:val="single" w:sz="8" w:space="0" w:color="auto"/>
        <w:right w:val="single" w:sz="8"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116">
    <w:name w:val="xl116"/>
    <w:basedOn w:val="prastasis"/>
    <w:rsid w:val="006555C7"/>
    <w:pPr>
      <w:pBdr>
        <w:top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prastasis"/>
    <w:rsid w:val="006555C7"/>
    <w:pPr>
      <w:pBdr>
        <w:bottom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8">
    <w:name w:val="xl118"/>
    <w:basedOn w:val="prastasis"/>
    <w:rsid w:val="006555C7"/>
    <w:pPr>
      <w:pBdr>
        <w:top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19">
    <w:name w:val="xl119"/>
    <w:basedOn w:val="prastasis"/>
    <w:rsid w:val="006555C7"/>
    <w:pPr>
      <w:pBdr>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hAnsi="Times New Roman"/>
      <w:b/>
      <w:bCs/>
      <w:sz w:val="24"/>
      <w:szCs w:val="24"/>
    </w:rPr>
  </w:style>
  <w:style w:type="paragraph" w:styleId="Turinys2">
    <w:name w:val="toc 2"/>
    <w:basedOn w:val="prastasis"/>
    <w:next w:val="prastasis"/>
    <w:autoRedefine/>
    <w:uiPriority w:val="39"/>
    <w:unhideWhenUsed/>
    <w:rsid w:val="00BA33CD"/>
    <w:pPr>
      <w:spacing w:after="100"/>
      <w:ind w:left="220"/>
    </w:pPr>
  </w:style>
  <w:style w:type="character" w:styleId="Komentaronuoroda">
    <w:name w:val="annotation reference"/>
    <w:basedOn w:val="Numatytasispastraiposriftas"/>
    <w:uiPriority w:val="99"/>
    <w:semiHidden/>
    <w:unhideWhenUsed/>
    <w:rsid w:val="00431908"/>
    <w:rPr>
      <w:sz w:val="16"/>
      <w:szCs w:val="16"/>
    </w:rPr>
  </w:style>
  <w:style w:type="paragraph" w:styleId="Komentarotekstas">
    <w:name w:val="annotation text"/>
    <w:basedOn w:val="prastasis"/>
    <w:link w:val="KomentarotekstasDiagrama"/>
    <w:uiPriority w:val="99"/>
    <w:unhideWhenUsed/>
    <w:rsid w:val="004319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1908"/>
    <w:rPr>
      <w:rFonts w:ascii="Calibri" w:eastAsia="Times New Roman"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31908"/>
    <w:rPr>
      <w:b/>
      <w:bCs/>
    </w:rPr>
  </w:style>
  <w:style w:type="character" w:customStyle="1" w:styleId="KomentarotemaDiagrama">
    <w:name w:val="Komentaro tema Diagrama"/>
    <w:basedOn w:val="KomentarotekstasDiagrama"/>
    <w:link w:val="Komentarotema"/>
    <w:uiPriority w:val="99"/>
    <w:semiHidden/>
    <w:rsid w:val="00431908"/>
    <w:rPr>
      <w:rFonts w:ascii="Calibri" w:eastAsia="Times New Roman" w:hAnsi="Calibri" w:cs="Times New Roman"/>
      <w:b/>
      <w:bCs/>
      <w:sz w:val="20"/>
      <w:szCs w:val="20"/>
      <w:lang w:val="lt-LT"/>
    </w:rPr>
  </w:style>
  <w:style w:type="paragraph" w:styleId="Pataisymai">
    <w:name w:val="Revision"/>
    <w:hidden/>
    <w:uiPriority w:val="99"/>
    <w:semiHidden/>
    <w:rsid w:val="00431908"/>
    <w:pPr>
      <w:spacing w:after="0" w:line="240" w:lineRule="auto"/>
    </w:pPr>
    <w:rPr>
      <w:rFonts w:ascii="Calibri" w:eastAsia="Times New Roman" w:hAnsi="Calibri" w:cs="Times New Roman"/>
      <w:lang w:val="lt-LT"/>
    </w:rPr>
  </w:style>
  <w:style w:type="character" w:customStyle="1" w:styleId="Neapdorotaspaminjimas1">
    <w:name w:val="Neapdorotas paminėjimas1"/>
    <w:basedOn w:val="Numatytasispastraiposriftas"/>
    <w:uiPriority w:val="99"/>
    <w:semiHidden/>
    <w:unhideWhenUsed/>
    <w:rsid w:val="00D306DF"/>
    <w:rPr>
      <w:color w:val="605E5C"/>
      <w:shd w:val="clear" w:color="auto" w:fill="E1DFDD"/>
    </w:rPr>
  </w:style>
  <w:style w:type="paragraph" w:styleId="prastasiniatinklio">
    <w:name w:val="Normal (Web)"/>
    <w:basedOn w:val="prastasis"/>
    <w:uiPriority w:val="99"/>
    <w:unhideWhenUsed/>
    <w:rsid w:val="0019132F"/>
    <w:pPr>
      <w:spacing w:before="100" w:beforeAutospacing="1" w:after="100" w:afterAutospacing="1" w:line="240" w:lineRule="auto"/>
    </w:pPr>
    <w:rPr>
      <w:rFonts w:ascii="Times New Roman" w:hAnsi="Times New Roman"/>
      <w:sz w:val="24"/>
      <w:szCs w:val="24"/>
    </w:rPr>
  </w:style>
  <w:style w:type="character" w:styleId="Grietas">
    <w:name w:val="Strong"/>
    <w:basedOn w:val="Numatytasispastraiposriftas"/>
    <w:uiPriority w:val="22"/>
    <w:qFormat/>
    <w:rsid w:val="0019132F"/>
    <w:rPr>
      <w:b/>
      <w:bCs/>
    </w:rPr>
  </w:style>
  <w:style w:type="table" w:customStyle="1" w:styleId="Style26">
    <w:name w:val="_Style 26"/>
    <w:basedOn w:val="prastojilentel"/>
    <w:rsid w:val="0019132F"/>
    <w:pPr>
      <w:spacing w:after="200" w:line="276" w:lineRule="auto"/>
    </w:pPr>
    <w:rPr>
      <w:rFonts w:ascii="Cambria" w:eastAsia="Cambria" w:hAnsi="Cambria" w:cs="Cambria"/>
      <w:sz w:val="20"/>
      <w:szCs w:val="20"/>
      <w:lang w:val="lt-LT" w:eastAsia="lt-LT"/>
    </w:rPr>
    <w:tblPr>
      <w:tblInd w:w="0" w:type="nil"/>
    </w:tblPr>
  </w:style>
  <w:style w:type="table" w:customStyle="1" w:styleId="4tinkleliolentel5parykinimas1">
    <w:name w:val="4 tinklelio lentelė – 5 paryškinimas1"/>
    <w:basedOn w:val="prastojilentel"/>
    <w:uiPriority w:val="49"/>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sraolentel5parykinimas1">
    <w:name w:val="4 sąrašo lentelė – 5 paryškinimas1"/>
    <w:basedOn w:val="prastojilentel"/>
    <w:uiPriority w:val="49"/>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
    <w:name w:val="7 tinklelio lentelė (spalvinga) – 5 paryškinimas1"/>
    <w:basedOn w:val="prastojilentel"/>
    <w:uiPriority w:val="52"/>
    <w:rsid w:val="001913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tinkleliolentel5parykinimas1">
    <w:name w:val="3 tinklelio lentelė – 5 paryškinimas1"/>
    <w:basedOn w:val="prastojilentel"/>
    <w:uiPriority w:val="48"/>
    <w:rsid w:val="0019132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Antrat">
    <w:name w:val="caption"/>
    <w:basedOn w:val="prastasis"/>
    <w:next w:val="prastasis"/>
    <w:uiPriority w:val="35"/>
    <w:unhideWhenUsed/>
    <w:qFormat/>
    <w:rsid w:val="00F76157"/>
    <w:pPr>
      <w:spacing w:after="200" w:line="240" w:lineRule="auto"/>
    </w:pPr>
    <w:rPr>
      <w:i/>
      <w:iCs/>
      <w:color w:val="44546A" w:themeColor="text2"/>
      <w:sz w:val="18"/>
      <w:szCs w:val="18"/>
    </w:rPr>
  </w:style>
  <w:style w:type="paragraph" w:customStyle="1" w:styleId="Default">
    <w:name w:val="Default"/>
    <w:rsid w:val="002620A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grindinistekstas">
    <w:name w:val="Body Text"/>
    <w:basedOn w:val="prastasis"/>
    <w:link w:val="PagrindinistekstasDiagrama"/>
    <w:uiPriority w:val="1"/>
    <w:qFormat/>
    <w:rsid w:val="00366D8E"/>
    <w:pPr>
      <w:widowControl w:val="0"/>
      <w:autoSpaceDE w:val="0"/>
      <w:autoSpaceDN w:val="0"/>
      <w:spacing w:after="0" w:line="240" w:lineRule="auto"/>
    </w:pPr>
    <w:rPr>
      <w:rFonts w:ascii="Times New Roman" w:eastAsia="Times New Roman" w:hAnsi="Times New Roman" w:cs="Times New Roman"/>
      <w:kern w:val="0"/>
      <w:sz w:val="24"/>
      <w:szCs w:val="24"/>
      <w:lang w:val="lt-LT"/>
      <w14:ligatures w14:val="none"/>
    </w:rPr>
  </w:style>
  <w:style w:type="character" w:customStyle="1" w:styleId="PagrindinistekstasDiagrama">
    <w:name w:val="Pagrindinis tekstas Diagrama"/>
    <w:basedOn w:val="Numatytasispastraiposriftas"/>
    <w:link w:val="Pagrindinistekstas"/>
    <w:uiPriority w:val="1"/>
    <w:rsid w:val="00366D8E"/>
    <w:rPr>
      <w:rFonts w:ascii="Times New Roman" w:eastAsia="Times New Roman" w:hAnsi="Times New Roman" w:cs="Times New Roman"/>
      <w:kern w:val="0"/>
      <w:sz w:val="24"/>
      <w:szCs w:val="24"/>
      <w:lang w:val="lt-LT"/>
      <w14:ligatures w14:val="none"/>
    </w:rPr>
  </w:style>
  <w:style w:type="paragraph" w:customStyle="1" w:styleId="Style5">
    <w:name w:val="Style5"/>
    <w:basedOn w:val="prastasis"/>
    <w:rsid w:val="005D2121"/>
    <w:pPr>
      <w:widowControl w:val="0"/>
      <w:spacing w:after="0" w:line="276" w:lineRule="exact"/>
      <w:ind w:firstLine="715"/>
      <w:jc w:val="both"/>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27718"/>
  </w:style>
  <w:style w:type="paragraph" w:styleId="Dokumentoinaostekstas">
    <w:name w:val="endnote text"/>
    <w:basedOn w:val="prastasis"/>
    <w:link w:val="DokumentoinaostekstasDiagrama"/>
    <w:uiPriority w:val="99"/>
    <w:semiHidden/>
    <w:unhideWhenUsed/>
    <w:rsid w:val="0052760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7605"/>
    <w:rPr>
      <w:sz w:val="20"/>
      <w:szCs w:val="20"/>
    </w:rPr>
  </w:style>
  <w:style w:type="character" w:styleId="Dokumentoinaosnumeris">
    <w:name w:val="endnote reference"/>
    <w:basedOn w:val="Numatytasispastraiposriftas"/>
    <w:uiPriority w:val="99"/>
    <w:semiHidden/>
    <w:unhideWhenUsed/>
    <w:rsid w:val="00527605"/>
    <w:rPr>
      <w:vertAlign w:val="superscript"/>
    </w:rPr>
  </w:style>
  <w:style w:type="character" w:styleId="Neapdorotaspaminjimas">
    <w:name w:val="Unresolved Mention"/>
    <w:basedOn w:val="Numatytasispastraiposriftas"/>
    <w:uiPriority w:val="99"/>
    <w:semiHidden/>
    <w:unhideWhenUsed/>
    <w:rsid w:val="0046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8486">
      <w:bodyDiv w:val="1"/>
      <w:marLeft w:val="0"/>
      <w:marRight w:val="0"/>
      <w:marTop w:val="0"/>
      <w:marBottom w:val="0"/>
      <w:divBdr>
        <w:top w:val="none" w:sz="0" w:space="0" w:color="auto"/>
        <w:left w:val="none" w:sz="0" w:space="0" w:color="auto"/>
        <w:bottom w:val="none" w:sz="0" w:space="0" w:color="auto"/>
        <w:right w:val="none" w:sz="0" w:space="0" w:color="auto"/>
      </w:divBdr>
    </w:div>
    <w:div w:id="82383265">
      <w:marLeft w:val="0"/>
      <w:marRight w:val="0"/>
      <w:marTop w:val="0"/>
      <w:marBottom w:val="0"/>
      <w:divBdr>
        <w:top w:val="none" w:sz="0" w:space="0" w:color="auto"/>
        <w:left w:val="none" w:sz="0" w:space="0" w:color="auto"/>
        <w:bottom w:val="none" w:sz="0" w:space="0" w:color="auto"/>
        <w:right w:val="none" w:sz="0" w:space="0" w:color="auto"/>
      </w:divBdr>
    </w:div>
    <w:div w:id="111750925">
      <w:marLeft w:val="0"/>
      <w:marRight w:val="0"/>
      <w:marTop w:val="0"/>
      <w:marBottom w:val="0"/>
      <w:divBdr>
        <w:top w:val="none" w:sz="0" w:space="0" w:color="auto"/>
        <w:left w:val="none" w:sz="0" w:space="0" w:color="auto"/>
        <w:bottom w:val="none" w:sz="0" w:space="0" w:color="auto"/>
        <w:right w:val="none" w:sz="0" w:space="0" w:color="auto"/>
      </w:divBdr>
    </w:div>
    <w:div w:id="157110971">
      <w:marLeft w:val="0"/>
      <w:marRight w:val="0"/>
      <w:marTop w:val="0"/>
      <w:marBottom w:val="0"/>
      <w:divBdr>
        <w:top w:val="none" w:sz="0" w:space="0" w:color="auto"/>
        <w:left w:val="none" w:sz="0" w:space="0" w:color="auto"/>
        <w:bottom w:val="none" w:sz="0" w:space="0" w:color="auto"/>
        <w:right w:val="none" w:sz="0" w:space="0" w:color="auto"/>
      </w:divBdr>
    </w:div>
    <w:div w:id="162747874">
      <w:marLeft w:val="0"/>
      <w:marRight w:val="0"/>
      <w:marTop w:val="0"/>
      <w:marBottom w:val="0"/>
      <w:divBdr>
        <w:top w:val="none" w:sz="0" w:space="0" w:color="auto"/>
        <w:left w:val="none" w:sz="0" w:space="0" w:color="auto"/>
        <w:bottom w:val="none" w:sz="0" w:space="0" w:color="auto"/>
        <w:right w:val="none" w:sz="0" w:space="0" w:color="auto"/>
      </w:divBdr>
    </w:div>
    <w:div w:id="168982703">
      <w:marLeft w:val="0"/>
      <w:marRight w:val="0"/>
      <w:marTop w:val="0"/>
      <w:marBottom w:val="0"/>
      <w:divBdr>
        <w:top w:val="none" w:sz="0" w:space="0" w:color="auto"/>
        <w:left w:val="none" w:sz="0" w:space="0" w:color="auto"/>
        <w:bottom w:val="none" w:sz="0" w:space="0" w:color="auto"/>
        <w:right w:val="none" w:sz="0" w:space="0" w:color="auto"/>
      </w:divBdr>
    </w:div>
    <w:div w:id="176308879">
      <w:marLeft w:val="0"/>
      <w:marRight w:val="0"/>
      <w:marTop w:val="0"/>
      <w:marBottom w:val="0"/>
      <w:divBdr>
        <w:top w:val="none" w:sz="0" w:space="0" w:color="auto"/>
        <w:left w:val="none" w:sz="0" w:space="0" w:color="auto"/>
        <w:bottom w:val="none" w:sz="0" w:space="0" w:color="auto"/>
        <w:right w:val="none" w:sz="0" w:space="0" w:color="auto"/>
      </w:divBdr>
    </w:div>
    <w:div w:id="190264407">
      <w:marLeft w:val="0"/>
      <w:marRight w:val="0"/>
      <w:marTop w:val="0"/>
      <w:marBottom w:val="0"/>
      <w:divBdr>
        <w:top w:val="none" w:sz="0" w:space="0" w:color="auto"/>
        <w:left w:val="none" w:sz="0" w:space="0" w:color="auto"/>
        <w:bottom w:val="none" w:sz="0" w:space="0" w:color="auto"/>
        <w:right w:val="none" w:sz="0" w:space="0" w:color="auto"/>
      </w:divBdr>
    </w:div>
    <w:div w:id="306476148">
      <w:bodyDiv w:val="1"/>
      <w:marLeft w:val="0"/>
      <w:marRight w:val="0"/>
      <w:marTop w:val="0"/>
      <w:marBottom w:val="0"/>
      <w:divBdr>
        <w:top w:val="none" w:sz="0" w:space="0" w:color="auto"/>
        <w:left w:val="none" w:sz="0" w:space="0" w:color="auto"/>
        <w:bottom w:val="none" w:sz="0" w:space="0" w:color="auto"/>
        <w:right w:val="none" w:sz="0" w:space="0" w:color="auto"/>
      </w:divBdr>
    </w:div>
    <w:div w:id="326636619">
      <w:marLeft w:val="0"/>
      <w:marRight w:val="0"/>
      <w:marTop w:val="0"/>
      <w:marBottom w:val="0"/>
      <w:divBdr>
        <w:top w:val="none" w:sz="0" w:space="0" w:color="auto"/>
        <w:left w:val="none" w:sz="0" w:space="0" w:color="auto"/>
        <w:bottom w:val="none" w:sz="0" w:space="0" w:color="auto"/>
        <w:right w:val="none" w:sz="0" w:space="0" w:color="auto"/>
      </w:divBdr>
    </w:div>
    <w:div w:id="348600743">
      <w:marLeft w:val="0"/>
      <w:marRight w:val="0"/>
      <w:marTop w:val="0"/>
      <w:marBottom w:val="0"/>
      <w:divBdr>
        <w:top w:val="none" w:sz="0" w:space="0" w:color="auto"/>
        <w:left w:val="none" w:sz="0" w:space="0" w:color="auto"/>
        <w:bottom w:val="none" w:sz="0" w:space="0" w:color="auto"/>
        <w:right w:val="none" w:sz="0" w:space="0" w:color="auto"/>
      </w:divBdr>
    </w:div>
    <w:div w:id="361901240">
      <w:marLeft w:val="0"/>
      <w:marRight w:val="0"/>
      <w:marTop w:val="0"/>
      <w:marBottom w:val="0"/>
      <w:divBdr>
        <w:top w:val="none" w:sz="0" w:space="0" w:color="auto"/>
        <w:left w:val="none" w:sz="0" w:space="0" w:color="auto"/>
        <w:bottom w:val="none" w:sz="0" w:space="0" w:color="auto"/>
        <w:right w:val="none" w:sz="0" w:space="0" w:color="auto"/>
      </w:divBdr>
    </w:div>
    <w:div w:id="385109067">
      <w:marLeft w:val="0"/>
      <w:marRight w:val="0"/>
      <w:marTop w:val="0"/>
      <w:marBottom w:val="0"/>
      <w:divBdr>
        <w:top w:val="none" w:sz="0" w:space="0" w:color="auto"/>
        <w:left w:val="none" w:sz="0" w:space="0" w:color="auto"/>
        <w:bottom w:val="none" w:sz="0" w:space="0" w:color="auto"/>
        <w:right w:val="none" w:sz="0" w:space="0" w:color="auto"/>
      </w:divBdr>
    </w:div>
    <w:div w:id="405538365">
      <w:marLeft w:val="0"/>
      <w:marRight w:val="0"/>
      <w:marTop w:val="0"/>
      <w:marBottom w:val="0"/>
      <w:divBdr>
        <w:top w:val="none" w:sz="0" w:space="0" w:color="auto"/>
        <w:left w:val="none" w:sz="0" w:space="0" w:color="auto"/>
        <w:bottom w:val="none" w:sz="0" w:space="0" w:color="auto"/>
        <w:right w:val="none" w:sz="0" w:space="0" w:color="auto"/>
      </w:divBdr>
    </w:div>
    <w:div w:id="406656225">
      <w:bodyDiv w:val="1"/>
      <w:marLeft w:val="0"/>
      <w:marRight w:val="0"/>
      <w:marTop w:val="0"/>
      <w:marBottom w:val="0"/>
      <w:divBdr>
        <w:top w:val="none" w:sz="0" w:space="0" w:color="auto"/>
        <w:left w:val="none" w:sz="0" w:space="0" w:color="auto"/>
        <w:bottom w:val="none" w:sz="0" w:space="0" w:color="auto"/>
        <w:right w:val="none" w:sz="0" w:space="0" w:color="auto"/>
      </w:divBdr>
    </w:div>
    <w:div w:id="409932298">
      <w:marLeft w:val="0"/>
      <w:marRight w:val="0"/>
      <w:marTop w:val="0"/>
      <w:marBottom w:val="0"/>
      <w:divBdr>
        <w:top w:val="none" w:sz="0" w:space="0" w:color="auto"/>
        <w:left w:val="none" w:sz="0" w:space="0" w:color="auto"/>
        <w:bottom w:val="none" w:sz="0" w:space="0" w:color="auto"/>
        <w:right w:val="none" w:sz="0" w:space="0" w:color="auto"/>
      </w:divBdr>
    </w:div>
    <w:div w:id="517817122">
      <w:marLeft w:val="0"/>
      <w:marRight w:val="0"/>
      <w:marTop w:val="0"/>
      <w:marBottom w:val="0"/>
      <w:divBdr>
        <w:top w:val="none" w:sz="0" w:space="0" w:color="auto"/>
        <w:left w:val="none" w:sz="0" w:space="0" w:color="auto"/>
        <w:bottom w:val="none" w:sz="0" w:space="0" w:color="auto"/>
        <w:right w:val="none" w:sz="0" w:space="0" w:color="auto"/>
      </w:divBdr>
    </w:div>
    <w:div w:id="613833276">
      <w:marLeft w:val="0"/>
      <w:marRight w:val="0"/>
      <w:marTop w:val="0"/>
      <w:marBottom w:val="0"/>
      <w:divBdr>
        <w:top w:val="none" w:sz="0" w:space="0" w:color="auto"/>
        <w:left w:val="none" w:sz="0" w:space="0" w:color="auto"/>
        <w:bottom w:val="none" w:sz="0" w:space="0" w:color="auto"/>
        <w:right w:val="none" w:sz="0" w:space="0" w:color="auto"/>
      </w:divBdr>
    </w:div>
    <w:div w:id="647200106">
      <w:marLeft w:val="0"/>
      <w:marRight w:val="0"/>
      <w:marTop w:val="0"/>
      <w:marBottom w:val="0"/>
      <w:divBdr>
        <w:top w:val="none" w:sz="0" w:space="0" w:color="auto"/>
        <w:left w:val="none" w:sz="0" w:space="0" w:color="auto"/>
        <w:bottom w:val="none" w:sz="0" w:space="0" w:color="auto"/>
        <w:right w:val="none" w:sz="0" w:space="0" w:color="auto"/>
      </w:divBdr>
    </w:div>
    <w:div w:id="651642517">
      <w:marLeft w:val="0"/>
      <w:marRight w:val="0"/>
      <w:marTop w:val="0"/>
      <w:marBottom w:val="0"/>
      <w:divBdr>
        <w:top w:val="none" w:sz="0" w:space="0" w:color="auto"/>
        <w:left w:val="none" w:sz="0" w:space="0" w:color="auto"/>
        <w:bottom w:val="none" w:sz="0" w:space="0" w:color="auto"/>
        <w:right w:val="none" w:sz="0" w:space="0" w:color="auto"/>
      </w:divBdr>
    </w:div>
    <w:div w:id="662777010">
      <w:bodyDiv w:val="1"/>
      <w:marLeft w:val="0"/>
      <w:marRight w:val="0"/>
      <w:marTop w:val="0"/>
      <w:marBottom w:val="0"/>
      <w:divBdr>
        <w:top w:val="none" w:sz="0" w:space="0" w:color="auto"/>
        <w:left w:val="none" w:sz="0" w:space="0" w:color="auto"/>
        <w:bottom w:val="none" w:sz="0" w:space="0" w:color="auto"/>
        <w:right w:val="none" w:sz="0" w:space="0" w:color="auto"/>
      </w:divBdr>
    </w:div>
    <w:div w:id="748818834">
      <w:bodyDiv w:val="1"/>
      <w:marLeft w:val="0"/>
      <w:marRight w:val="0"/>
      <w:marTop w:val="0"/>
      <w:marBottom w:val="0"/>
      <w:divBdr>
        <w:top w:val="none" w:sz="0" w:space="0" w:color="auto"/>
        <w:left w:val="none" w:sz="0" w:space="0" w:color="auto"/>
        <w:bottom w:val="none" w:sz="0" w:space="0" w:color="auto"/>
        <w:right w:val="none" w:sz="0" w:space="0" w:color="auto"/>
      </w:divBdr>
      <w:divsChild>
        <w:div w:id="1818303843">
          <w:marLeft w:val="0"/>
          <w:marRight w:val="0"/>
          <w:marTop w:val="0"/>
          <w:marBottom w:val="0"/>
          <w:divBdr>
            <w:top w:val="none" w:sz="0" w:space="0" w:color="auto"/>
            <w:left w:val="none" w:sz="0" w:space="0" w:color="auto"/>
            <w:bottom w:val="none" w:sz="0" w:space="0" w:color="auto"/>
            <w:right w:val="none" w:sz="0" w:space="0" w:color="auto"/>
          </w:divBdr>
          <w:divsChild>
            <w:div w:id="1130130629">
              <w:marLeft w:val="0"/>
              <w:marRight w:val="0"/>
              <w:marTop w:val="0"/>
              <w:marBottom w:val="0"/>
              <w:divBdr>
                <w:top w:val="none" w:sz="0" w:space="0" w:color="auto"/>
                <w:left w:val="none" w:sz="0" w:space="0" w:color="auto"/>
                <w:bottom w:val="none" w:sz="0" w:space="0" w:color="auto"/>
                <w:right w:val="none" w:sz="0" w:space="0" w:color="auto"/>
              </w:divBdr>
            </w:div>
          </w:divsChild>
        </w:div>
        <w:div w:id="1949191501">
          <w:marLeft w:val="0"/>
          <w:marRight w:val="0"/>
          <w:marTop w:val="0"/>
          <w:marBottom w:val="0"/>
          <w:divBdr>
            <w:top w:val="none" w:sz="0" w:space="0" w:color="auto"/>
            <w:left w:val="none" w:sz="0" w:space="0" w:color="auto"/>
            <w:bottom w:val="none" w:sz="0" w:space="0" w:color="auto"/>
            <w:right w:val="none" w:sz="0" w:space="0" w:color="auto"/>
          </w:divBdr>
        </w:div>
      </w:divsChild>
    </w:div>
    <w:div w:id="758022090">
      <w:marLeft w:val="0"/>
      <w:marRight w:val="0"/>
      <w:marTop w:val="0"/>
      <w:marBottom w:val="0"/>
      <w:divBdr>
        <w:top w:val="none" w:sz="0" w:space="0" w:color="auto"/>
        <w:left w:val="none" w:sz="0" w:space="0" w:color="auto"/>
        <w:bottom w:val="none" w:sz="0" w:space="0" w:color="auto"/>
        <w:right w:val="none" w:sz="0" w:space="0" w:color="auto"/>
      </w:divBdr>
    </w:div>
    <w:div w:id="796874007">
      <w:bodyDiv w:val="1"/>
      <w:marLeft w:val="0"/>
      <w:marRight w:val="0"/>
      <w:marTop w:val="0"/>
      <w:marBottom w:val="0"/>
      <w:divBdr>
        <w:top w:val="none" w:sz="0" w:space="0" w:color="auto"/>
        <w:left w:val="none" w:sz="0" w:space="0" w:color="auto"/>
        <w:bottom w:val="none" w:sz="0" w:space="0" w:color="auto"/>
        <w:right w:val="none" w:sz="0" w:space="0" w:color="auto"/>
      </w:divBdr>
    </w:div>
    <w:div w:id="799540174">
      <w:marLeft w:val="0"/>
      <w:marRight w:val="0"/>
      <w:marTop w:val="0"/>
      <w:marBottom w:val="0"/>
      <w:divBdr>
        <w:top w:val="none" w:sz="0" w:space="0" w:color="auto"/>
        <w:left w:val="none" w:sz="0" w:space="0" w:color="auto"/>
        <w:bottom w:val="none" w:sz="0" w:space="0" w:color="auto"/>
        <w:right w:val="none" w:sz="0" w:space="0" w:color="auto"/>
      </w:divBdr>
    </w:div>
    <w:div w:id="995958941">
      <w:bodyDiv w:val="1"/>
      <w:marLeft w:val="0"/>
      <w:marRight w:val="0"/>
      <w:marTop w:val="0"/>
      <w:marBottom w:val="0"/>
      <w:divBdr>
        <w:top w:val="none" w:sz="0" w:space="0" w:color="auto"/>
        <w:left w:val="none" w:sz="0" w:space="0" w:color="auto"/>
        <w:bottom w:val="none" w:sz="0" w:space="0" w:color="auto"/>
        <w:right w:val="none" w:sz="0" w:space="0" w:color="auto"/>
      </w:divBdr>
    </w:div>
    <w:div w:id="1008484215">
      <w:bodyDiv w:val="1"/>
      <w:marLeft w:val="0"/>
      <w:marRight w:val="0"/>
      <w:marTop w:val="0"/>
      <w:marBottom w:val="0"/>
      <w:divBdr>
        <w:top w:val="none" w:sz="0" w:space="0" w:color="auto"/>
        <w:left w:val="none" w:sz="0" w:space="0" w:color="auto"/>
        <w:bottom w:val="none" w:sz="0" w:space="0" w:color="auto"/>
        <w:right w:val="none" w:sz="0" w:space="0" w:color="auto"/>
      </w:divBdr>
    </w:div>
    <w:div w:id="1008675579">
      <w:marLeft w:val="0"/>
      <w:marRight w:val="0"/>
      <w:marTop w:val="0"/>
      <w:marBottom w:val="0"/>
      <w:divBdr>
        <w:top w:val="none" w:sz="0" w:space="0" w:color="auto"/>
        <w:left w:val="none" w:sz="0" w:space="0" w:color="auto"/>
        <w:bottom w:val="none" w:sz="0" w:space="0" w:color="auto"/>
        <w:right w:val="none" w:sz="0" w:space="0" w:color="auto"/>
      </w:divBdr>
    </w:div>
    <w:div w:id="1117408632">
      <w:marLeft w:val="0"/>
      <w:marRight w:val="0"/>
      <w:marTop w:val="0"/>
      <w:marBottom w:val="0"/>
      <w:divBdr>
        <w:top w:val="none" w:sz="0" w:space="0" w:color="auto"/>
        <w:left w:val="none" w:sz="0" w:space="0" w:color="auto"/>
        <w:bottom w:val="none" w:sz="0" w:space="0" w:color="auto"/>
        <w:right w:val="none" w:sz="0" w:space="0" w:color="auto"/>
      </w:divBdr>
    </w:div>
    <w:div w:id="1194922671">
      <w:bodyDiv w:val="1"/>
      <w:marLeft w:val="0"/>
      <w:marRight w:val="0"/>
      <w:marTop w:val="0"/>
      <w:marBottom w:val="0"/>
      <w:divBdr>
        <w:top w:val="none" w:sz="0" w:space="0" w:color="auto"/>
        <w:left w:val="none" w:sz="0" w:space="0" w:color="auto"/>
        <w:bottom w:val="none" w:sz="0" w:space="0" w:color="auto"/>
        <w:right w:val="none" w:sz="0" w:space="0" w:color="auto"/>
      </w:divBdr>
    </w:div>
    <w:div w:id="1208103238">
      <w:marLeft w:val="0"/>
      <w:marRight w:val="0"/>
      <w:marTop w:val="0"/>
      <w:marBottom w:val="0"/>
      <w:divBdr>
        <w:top w:val="none" w:sz="0" w:space="0" w:color="auto"/>
        <w:left w:val="none" w:sz="0" w:space="0" w:color="auto"/>
        <w:bottom w:val="none" w:sz="0" w:space="0" w:color="auto"/>
        <w:right w:val="none" w:sz="0" w:space="0" w:color="auto"/>
      </w:divBdr>
    </w:div>
    <w:div w:id="1399749727">
      <w:bodyDiv w:val="1"/>
      <w:marLeft w:val="0"/>
      <w:marRight w:val="0"/>
      <w:marTop w:val="0"/>
      <w:marBottom w:val="0"/>
      <w:divBdr>
        <w:top w:val="none" w:sz="0" w:space="0" w:color="auto"/>
        <w:left w:val="none" w:sz="0" w:space="0" w:color="auto"/>
        <w:bottom w:val="none" w:sz="0" w:space="0" w:color="auto"/>
        <w:right w:val="none" w:sz="0" w:space="0" w:color="auto"/>
      </w:divBdr>
    </w:div>
    <w:div w:id="1448624184">
      <w:marLeft w:val="0"/>
      <w:marRight w:val="0"/>
      <w:marTop w:val="0"/>
      <w:marBottom w:val="0"/>
      <w:divBdr>
        <w:top w:val="none" w:sz="0" w:space="0" w:color="auto"/>
        <w:left w:val="none" w:sz="0" w:space="0" w:color="auto"/>
        <w:bottom w:val="none" w:sz="0" w:space="0" w:color="auto"/>
        <w:right w:val="none" w:sz="0" w:space="0" w:color="auto"/>
      </w:divBdr>
    </w:div>
    <w:div w:id="1463235543">
      <w:bodyDiv w:val="1"/>
      <w:marLeft w:val="0"/>
      <w:marRight w:val="0"/>
      <w:marTop w:val="0"/>
      <w:marBottom w:val="0"/>
      <w:divBdr>
        <w:top w:val="none" w:sz="0" w:space="0" w:color="auto"/>
        <w:left w:val="none" w:sz="0" w:space="0" w:color="auto"/>
        <w:bottom w:val="none" w:sz="0" w:space="0" w:color="auto"/>
        <w:right w:val="none" w:sz="0" w:space="0" w:color="auto"/>
      </w:divBdr>
    </w:div>
    <w:div w:id="1514419617">
      <w:marLeft w:val="0"/>
      <w:marRight w:val="0"/>
      <w:marTop w:val="0"/>
      <w:marBottom w:val="0"/>
      <w:divBdr>
        <w:top w:val="none" w:sz="0" w:space="0" w:color="auto"/>
        <w:left w:val="none" w:sz="0" w:space="0" w:color="auto"/>
        <w:bottom w:val="none" w:sz="0" w:space="0" w:color="auto"/>
        <w:right w:val="none" w:sz="0" w:space="0" w:color="auto"/>
      </w:divBdr>
    </w:div>
    <w:div w:id="1521628996">
      <w:bodyDiv w:val="1"/>
      <w:marLeft w:val="0"/>
      <w:marRight w:val="0"/>
      <w:marTop w:val="0"/>
      <w:marBottom w:val="0"/>
      <w:divBdr>
        <w:top w:val="none" w:sz="0" w:space="0" w:color="auto"/>
        <w:left w:val="none" w:sz="0" w:space="0" w:color="auto"/>
        <w:bottom w:val="none" w:sz="0" w:space="0" w:color="auto"/>
        <w:right w:val="none" w:sz="0" w:space="0" w:color="auto"/>
      </w:divBdr>
    </w:div>
    <w:div w:id="1568296072">
      <w:marLeft w:val="0"/>
      <w:marRight w:val="0"/>
      <w:marTop w:val="0"/>
      <w:marBottom w:val="0"/>
      <w:divBdr>
        <w:top w:val="none" w:sz="0" w:space="0" w:color="auto"/>
        <w:left w:val="none" w:sz="0" w:space="0" w:color="auto"/>
        <w:bottom w:val="none" w:sz="0" w:space="0" w:color="auto"/>
        <w:right w:val="none" w:sz="0" w:space="0" w:color="auto"/>
      </w:divBdr>
    </w:div>
    <w:div w:id="1592853310">
      <w:marLeft w:val="0"/>
      <w:marRight w:val="0"/>
      <w:marTop w:val="0"/>
      <w:marBottom w:val="0"/>
      <w:divBdr>
        <w:top w:val="none" w:sz="0" w:space="0" w:color="auto"/>
        <w:left w:val="none" w:sz="0" w:space="0" w:color="auto"/>
        <w:bottom w:val="none" w:sz="0" w:space="0" w:color="auto"/>
        <w:right w:val="none" w:sz="0" w:space="0" w:color="auto"/>
      </w:divBdr>
    </w:div>
    <w:div w:id="1661959029">
      <w:marLeft w:val="0"/>
      <w:marRight w:val="0"/>
      <w:marTop w:val="0"/>
      <w:marBottom w:val="0"/>
      <w:divBdr>
        <w:top w:val="none" w:sz="0" w:space="0" w:color="auto"/>
        <w:left w:val="none" w:sz="0" w:space="0" w:color="auto"/>
        <w:bottom w:val="none" w:sz="0" w:space="0" w:color="auto"/>
        <w:right w:val="none" w:sz="0" w:space="0" w:color="auto"/>
      </w:divBdr>
    </w:div>
    <w:div w:id="1691030959">
      <w:marLeft w:val="0"/>
      <w:marRight w:val="0"/>
      <w:marTop w:val="0"/>
      <w:marBottom w:val="0"/>
      <w:divBdr>
        <w:top w:val="none" w:sz="0" w:space="0" w:color="auto"/>
        <w:left w:val="none" w:sz="0" w:space="0" w:color="auto"/>
        <w:bottom w:val="none" w:sz="0" w:space="0" w:color="auto"/>
        <w:right w:val="none" w:sz="0" w:space="0" w:color="auto"/>
      </w:divBdr>
    </w:div>
    <w:div w:id="1758818988">
      <w:marLeft w:val="0"/>
      <w:marRight w:val="0"/>
      <w:marTop w:val="0"/>
      <w:marBottom w:val="0"/>
      <w:divBdr>
        <w:top w:val="none" w:sz="0" w:space="0" w:color="auto"/>
        <w:left w:val="none" w:sz="0" w:space="0" w:color="auto"/>
        <w:bottom w:val="none" w:sz="0" w:space="0" w:color="auto"/>
        <w:right w:val="none" w:sz="0" w:space="0" w:color="auto"/>
      </w:divBdr>
    </w:div>
    <w:div w:id="1788815578">
      <w:marLeft w:val="0"/>
      <w:marRight w:val="0"/>
      <w:marTop w:val="0"/>
      <w:marBottom w:val="0"/>
      <w:divBdr>
        <w:top w:val="none" w:sz="0" w:space="0" w:color="auto"/>
        <w:left w:val="none" w:sz="0" w:space="0" w:color="auto"/>
        <w:bottom w:val="none" w:sz="0" w:space="0" w:color="auto"/>
        <w:right w:val="none" w:sz="0" w:space="0" w:color="auto"/>
      </w:divBdr>
    </w:div>
    <w:div w:id="1803226247">
      <w:marLeft w:val="0"/>
      <w:marRight w:val="0"/>
      <w:marTop w:val="0"/>
      <w:marBottom w:val="0"/>
      <w:divBdr>
        <w:top w:val="none" w:sz="0" w:space="0" w:color="auto"/>
        <w:left w:val="none" w:sz="0" w:space="0" w:color="auto"/>
        <w:bottom w:val="none" w:sz="0" w:space="0" w:color="auto"/>
        <w:right w:val="none" w:sz="0" w:space="0" w:color="auto"/>
      </w:divBdr>
    </w:div>
    <w:div w:id="1815297428">
      <w:marLeft w:val="0"/>
      <w:marRight w:val="0"/>
      <w:marTop w:val="0"/>
      <w:marBottom w:val="0"/>
      <w:divBdr>
        <w:top w:val="none" w:sz="0" w:space="0" w:color="auto"/>
        <w:left w:val="none" w:sz="0" w:space="0" w:color="auto"/>
        <w:bottom w:val="none" w:sz="0" w:space="0" w:color="auto"/>
        <w:right w:val="none" w:sz="0" w:space="0" w:color="auto"/>
      </w:divBdr>
    </w:div>
    <w:div w:id="1856770470">
      <w:bodyDiv w:val="1"/>
      <w:marLeft w:val="0"/>
      <w:marRight w:val="0"/>
      <w:marTop w:val="0"/>
      <w:marBottom w:val="0"/>
      <w:divBdr>
        <w:top w:val="none" w:sz="0" w:space="0" w:color="auto"/>
        <w:left w:val="none" w:sz="0" w:space="0" w:color="auto"/>
        <w:bottom w:val="none" w:sz="0" w:space="0" w:color="auto"/>
        <w:right w:val="none" w:sz="0" w:space="0" w:color="auto"/>
      </w:divBdr>
    </w:div>
    <w:div w:id="1903828090">
      <w:marLeft w:val="0"/>
      <w:marRight w:val="0"/>
      <w:marTop w:val="0"/>
      <w:marBottom w:val="0"/>
      <w:divBdr>
        <w:top w:val="none" w:sz="0" w:space="0" w:color="auto"/>
        <w:left w:val="none" w:sz="0" w:space="0" w:color="auto"/>
        <w:bottom w:val="none" w:sz="0" w:space="0" w:color="auto"/>
        <w:right w:val="none" w:sz="0" w:space="0" w:color="auto"/>
      </w:divBdr>
    </w:div>
    <w:div w:id="1914777833">
      <w:bodyDiv w:val="1"/>
      <w:marLeft w:val="0"/>
      <w:marRight w:val="0"/>
      <w:marTop w:val="0"/>
      <w:marBottom w:val="0"/>
      <w:divBdr>
        <w:top w:val="none" w:sz="0" w:space="0" w:color="auto"/>
        <w:left w:val="none" w:sz="0" w:space="0" w:color="auto"/>
        <w:bottom w:val="none" w:sz="0" w:space="0" w:color="auto"/>
        <w:right w:val="none" w:sz="0" w:space="0" w:color="auto"/>
      </w:divBdr>
    </w:div>
    <w:div w:id="1935354119">
      <w:bodyDiv w:val="1"/>
      <w:marLeft w:val="0"/>
      <w:marRight w:val="0"/>
      <w:marTop w:val="0"/>
      <w:marBottom w:val="0"/>
      <w:divBdr>
        <w:top w:val="none" w:sz="0" w:space="0" w:color="auto"/>
        <w:left w:val="none" w:sz="0" w:space="0" w:color="auto"/>
        <w:bottom w:val="none" w:sz="0" w:space="0" w:color="auto"/>
        <w:right w:val="none" w:sz="0" w:space="0" w:color="auto"/>
      </w:divBdr>
    </w:div>
    <w:div w:id="1962686416">
      <w:marLeft w:val="0"/>
      <w:marRight w:val="0"/>
      <w:marTop w:val="0"/>
      <w:marBottom w:val="0"/>
      <w:divBdr>
        <w:top w:val="none" w:sz="0" w:space="0" w:color="auto"/>
        <w:left w:val="none" w:sz="0" w:space="0" w:color="auto"/>
        <w:bottom w:val="none" w:sz="0" w:space="0" w:color="auto"/>
        <w:right w:val="none" w:sz="0" w:space="0" w:color="auto"/>
      </w:divBdr>
    </w:div>
    <w:div w:id="1979534899">
      <w:marLeft w:val="0"/>
      <w:marRight w:val="0"/>
      <w:marTop w:val="0"/>
      <w:marBottom w:val="0"/>
      <w:divBdr>
        <w:top w:val="none" w:sz="0" w:space="0" w:color="auto"/>
        <w:left w:val="none" w:sz="0" w:space="0" w:color="auto"/>
        <w:bottom w:val="none" w:sz="0" w:space="0" w:color="auto"/>
        <w:right w:val="none" w:sz="0" w:space="0" w:color="auto"/>
      </w:divBdr>
    </w:div>
    <w:div w:id="1990359841">
      <w:marLeft w:val="0"/>
      <w:marRight w:val="0"/>
      <w:marTop w:val="0"/>
      <w:marBottom w:val="0"/>
      <w:divBdr>
        <w:top w:val="none" w:sz="0" w:space="0" w:color="auto"/>
        <w:left w:val="none" w:sz="0" w:space="0" w:color="auto"/>
        <w:bottom w:val="none" w:sz="0" w:space="0" w:color="auto"/>
        <w:right w:val="none" w:sz="0" w:space="0" w:color="auto"/>
      </w:divBdr>
    </w:div>
    <w:div w:id="2035493621">
      <w:marLeft w:val="0"/>
      <w:marRight w:val="0"/>
      <w:marTop w:val="0"/>
      <w:marBottom w:val="0"/>
      <w:divBdr>
        <w:top w:val="none" w:sz="0" w:space="0" w:color="auto"/>
        <w:left w:val="none" w:sz="0" w:space="0" w:color="auto"/>
        <w:bottom w:val="none" w:sz="0" w:space="0" w:color="auto"/>
        <w:right w:val="none" w:sz="0" w:space="0" w:color="auto"/>
      </w:divBdr>
    </w:div>
    <w:div w:id="20364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osp.stat.gov.lt/statistiniu-rodikliu-analize" TargetMode="External"/><Relationship Id="rId42" Type="http://schemas.openxmlformats.org/officeDocument/2006/relationships/hyperlink" Target="https://osp.stat.gov.lt/lt/statistiniu-rodikliu-analize?hash=3e18eaad-ae91-43b4-a898-b8e324a14f91" TargetMode="External"/><Relationship Id="rId47" Type="http://schemas.openxmlformats.org/officeDocument/2006/relationships/hyperlink" Target="https://www.manoapklausa.lt/apklausa/1467023533/?fbclid=IwAR3dErG3cSAL4ti37pfagwe64ZI13OfUAgaHAFa0TRY0a7wKNuOw32WOZVU" TargetMode="External"/><Relationship Id="rId63" Type="http://schemas.openxmlformats.org/officeDocument/2006/relationships/hyperlink" Target="http://www.kedainiumiestovvg.lt" TargetMode="External"/><Relationship Id="rId68" Type="http://schemas.openxmlformats.org/officeDocument/2006/relationships/hyperlink" Target="http://www.kedainiumiestovvg.lt/"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p.stat.gov.lt/statistiniu-rodikliu-analize" TargetMode="External"/><Relationship Id="rId11" Type="http://schemas.openxmlformats.org/officeDocument/2006/relationships/hyperlink" Target="https://regia.lt/map/regia2"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s://osp.stat.gov.lt/lt/statistiniu-rodikliu-analize?hash=eaab70eb-f564-48f7-b34b-ef4be0c62eec" TargetMode="External"/><Relationship Id="rId40" Type="http://schemas.openxmlformats.org/officeDocument/2006/relationships/hyperlink" Target="https://osp.stat.gov.lt/lt/statistiniu-rodikliu-analize?hash=3e18eaad-ae91-43b4-a898-b8e324a14f91" TargetMode="External"/><Relationship Id="rId45" Type="http://schemas.openxmlformats.org/officeDocument/2006/relationships/hyperlink" Target="https://www.e-tar.lt/portal/lt/legalAct/8869dc90b35311ed8df094f359a60216" TargetMode="External"/><Relationship Id="rId53" Type="http://schemas.openxmlformats.org/officeDocument/2006/relationships/hyperlink" Target="https://www.youtube.com/watch?v=oBnL6LqYZs0&amp;t=158s" TargetMode="External"/><Relationship Id="rId58" Type="http://schemas.openxmlformats.org/officeDocument/2006/relationships/hyperlink" Target="mailto:kedainiu.miestovvg@gmail.com" TargetMode="External"/><Relationship Id="rId66" Type="http://schemas.openxmlformats.org/officeDocument/2006/relationships/hyperlink" Target="http://www.kedainiumiestovvg.lt"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facebook.com/photo/?fbid=657318279732375&amp;set=a.645039764293560"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osp.stat.gov.lt/statistiniu-rodikliu-analize" TargetMode="External"/><Relationship Id="rId30" Type="http://schemas.openxmlformats.org/officeDocument/2006/relationships/image" Target="media/image10.jpeg"/><Relationship Id="rId35" Type="http://schemas.openxmlformats.org/officeDocument/2006/relationships/hyperlink" Target="https://uzt.lt/darbo-rinka/darbo-rinkos-tendencijos/89" TargetMode="External"/><Relationship Id="rId43" Type="http://schemas.openxmlformats.org/officeDocument/2006/relationships/hyperlink" Target="https://www.vmi.lt/evmi/2022metai3" TargetMode="External"/><Relationship Id="rId48" Type="http://schemas.openxmlformats.org/officeDocument/2006/relationships/hyperlink" Target="https://www.youtube.com/watch?v=oBnL6LqYZs0&amp;t=158s" TargetMode="External"/><Relationship Id="rId56" Type="http://schemas.openxmlformats.org/officeDocument/2006/relationships/hyperlink" Target="https://www.kedainiai.lt/" TargetMode="External"/><Relationship Id="rId64" Type="http://schemas.openxmlformats.org/officeDocument/2006/relationships/hyperlink" Target="https://muge.eu/susirinkimas/" TargetMode="External"/><Relationship Id="rId69" Type="http://schemas.openxmlformats.org/officeDocument/2006/relationships/hyperlink" Target="http://www.kedainiumiestovvg.lt/" TargetMode="External"/><Relationship Id="rId8" Type="http://schemas.openxmlformats.org/officeDocument/2006/relationships/image" Target="media/image1.png"/><Relationship Id="rId51" Type="http://schemas.openxmlformats.org/officeDocument/2006/relationships/hyperlink" Target="https://www.kedainiai.lt/naujienos/249/kedainiu-miesto-vietos-veiklos-grupe-organizuoja-viesa-informacini-susitikima:10452" TargetMode="External"/><Relationship Id="rId72" Type="http://schemas.openxmlformats.org/officeDocument/2006/relationships/hyperlink" Target="https://www.kedainiai.lt/"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osp.stat.gov.lt/statistiniu-rodikliu-analize" TargetMode="External"/><Relationship Id="rId33" Type="http://schemas.openxmlformats.org/officeDocument/2006/relationships/hyperlink" Target="https://uzt.lt/darbo-rinka/darbo-rinkos-tendencijos/89" TargetMode="External"/><Relationship Id="rId38" Type="http://schemas.openxmlformats.org/officeDocument/2006/relationships/hyperlink" Target="https://www.kedainiai.lt/teisine-informacija/teises-aktu-paieska/1388/p150/act6406" TargetMode="External"/><Relationship Id="rId46" Type="http://schemas.openxmlformats.org/officeDocument/2006/relationships/hyperlink" Target="https://www.kedainiai.lt/data/wfiles/file6694.pdf" TargetMode="External"/><Relationship Id="rId59" Type="http://schemas.openxmlformats.org/officeDocument/2006/relationships/hyperlink" Target="https://www.manoapklausa.lt/apklausa/1467023533/?fbclid=IwAR3dErG3cSAL4ti37pfagwe64ZI13OfUAgaHAFa0TRY0a7wKNuOw32WOZVU" TargetMode="External"/><Relationship Id="rId67" Type="http://schemas.openxmlformats.org/officeDocument/2006/relationships/hyperlink" Target="http://www.kedainiumiestovvg.lt" TargetMode="External"/><Relationship Id="rId20" Type="http://schemas.openxmlformats.org/officeDocument/2006/relationships/image" Target="media/image5.png"/><Relationship Id="rId41" Type="http://schemas.openxmlformats.org/officeDocument/2006/relationships/hyperlink" Target="https://osp.stat.gov.lt/lt/statistiniu-rodikliu-analize?hash=3e18eaad-ae91-43b4-a898-b8e324a14f91" TargetMode="External"/><Relationship Id="rId54" Type="http://schemas.openxmlformats.org/officeDocument/2006/relationships/hyperlink" Target="http://www.kedainiumiestovvg.lt" TargetMode="External"/><Relationship Id="rId62" Type="http://schemas.openxmlformats.org/officeDocument/2006/relationships/hyperlink" Target="mailto:kedainiu.miestovvg@gmail.com" TargetMode="External"/><Relationship Id="rId70" Type="http://schemas.openxmlformats.org/officeDocument/2006/relationships/hyperlink" Target="http://www.kedainiumiestovvg.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osp.stat.gov.lt/statistiniu-rodikliu-analize"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hyperlink" Target="https://muge.eu/susirinkimas/" TargetMode="External"/><Relationship Id="rId57" Type="http://schemas.openxmlformats.org/officeDocument/2006/relationships/hyperlink" Target="http://www.kedainiumiestovvg.lt" TargetMode="External"/><Relationship Id="rId10" Type="http://schemas.openxmlformats.org/officeDocument/2006/relationships/image" Target="media/image3.emf"/><Relationship Id="rId31" Type="http://schemas.openxmlformats.org/officeDocument/2006/relationships/hyperlink" Target="https://uzt.lt/darbo-rinka/darbo-rinkos-tendencijos/89" TargetMode="External"/><Relationship Id="rId44" Type="http://schemas.openxmlformats.org/officeDocument/2006/relationships/hyperlink" Target="https://socialinisverslas.inovacijuagentura.lt/businesses" TargetMode="External"/><Relationship Id="rId52" Type="http://schemas.openxmlformats.org/officeDocument/2006/relationships/hyperlink" Target="https://www.facebook.com/KedainiuZiniosBalticumTV?__cft__%5b0%5d=AZXMVfNNnFn-UMUZ4gLigHQ8UdQ4KUufIRqHP0JqDIsm8i8-vXSWMMQ0vYM-S5glzOJE70MPu_k5xVA-zTAxmCWEqTo0PQVWzJE7v8oiVgOQmka4z3uyKLb7Wb2qddS_MvOmVfvu4VJGPwpGCVIpjIt6O5ZBGamtRbwSsZ_Zz1r0cY3s1KjXbzNPpU6ofA3zgGY&amp;__tn__=-UC%2CP-R" TargetMode="External"/><Relationship Id="rId60" Type="http://schemas.openxmlformats.org/officeDocument/2006/relationships/hyperlink" Target="http://www.kedainiumiestovvg.lt/310-kvieciame-dalyvauti-apklausoje" TargetMode="External"/><Relationship Id="rId65" Type="http://schemas.openxmlformats.org/officeDocument/2006/relationships/hyperlink" Target="http://www.kedainiumiestovvg.l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osp.stat.gov.lt/statistiniu-rodikliu-analize" TargetMode="External"/><Relationship Id="rId18" Type="http://schemas.openxmlformats.org/officeDocument/2006/relationships/header" Target="header3.xml"/><Relationship Id="rId39" Type="http://schemas.openxmlformats.org/officeDocument/2006/relationships/hyperlink" Target="https://osp.stat.gov.lt/lt/statistiniu-rodikliu-analize?hash=3e18eaad-ae91-43b4-a898-b8e324a14f91" TargetMode="External"/><Relationship Id="rId34" Type="http://schemas.openxmlformats.org/officeDocument/2006/relationships/image" Target="media/image12.png"/><Relationship Id="rId50" Type="http://schemas.openxmlformats.org/officeDocument/2006/relationships/hyperlink" Target="mailto:kedainiu.miestovvg@gmail.com" TargetMode="External"/><Relationship Id="rId55" Type="http://schemas.openxmlformats.org/officeDocument/2006/relationships/hyperlink" Target="https://www.kedainiai.lt/naujienos/249/kvieciame-dalyvauti-konsultacijose:10497" TargetMode="External"/><Relationship Id="rId7" Type="http://schemas.openxmlformats.org/officeDocument/2006/relationships/endnotes" Target="endnotes.xml"/><Relationship Id="rId71" Type="http://schemas.openxmlformats.org/officeDocument/2006/relationships/hyperlink" Target="https://www.facebook.com/profile.php?id=1000934069976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edainiai.lt/nevyriausybines-organizacijos/organizacijos-teikiancios-akredituotas-vaiku-dienos-socialines-prieziuros-paslaugas/1692" TargetMode="External"/><Relationship Id="rId2" Type="http://schemas.openxmlformats.org/officeDocument/2006/relationships/hyperlink" Target="https://www.kedainiai.lt/administracija/seniunijos/kedainiu-miesto-seniunija/723" TargetMode="External"/><Relationship Id="rId1" Type="http://schemas.openxmlformats.org/officeDocument/2006/relationships/hyperlink" Target="https://www.kedainiai.lt/seniunijos/kedainiu-miesto-seniunija/trumpai-apie-seniunija/722" TargetMode="External"/><Relationship Id="rId4" Type="http://schemas.openxmlformats.org/officeDocument/2006/relationships/hyperlink" Target="https://www.kedainiai.lt/veiklos-sritys/svietimas/neformaliojo-svietimo-mokyklos/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FA726-067A-45A0-8BA1-6B952877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14512</Words>
  <Characters>82724</Characters>
  <Application>Microsoft Office Word</Application>
  <DocSecurity>0</DocSecurity>
  <Lines>689</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Audronė Stadalnykienė</cp:lastModifiedBy>
  <cp:revision>4</cp:revision>
  <cp:lastPrinted>2023-10-10T07:51:00Z</cp:lastPrinted>
  <dcterms:created xsi:type="dcterms:W3CDTF">2023-10-12T10:43:00Z</dcterms:created>
  <dcterms:modified xsi:type="dcterms:W3CDTF">2023-10-13T05:59:00Z</dcterms:modified>
</cp:coreProperties>
</file>