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2506B" w14:textId="77777777" w:rsidR="00C90CEE" w:rsidRDefault="000E1691">
      <w:pPr>
        <w:tabs>
          <w:tab w:val="center" w:pos="4153"/>
          <w:tab w:val="right" w:pos="8306"/>
        </w:tabs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Projektas</w:t>
      </w:r>
    </w:p>
    <w:p w14:paraId="26C401D9" w14:textId="77777777" w:rsidR="00C90CEE" w:rsidRDefault="000E1691">
      <w:pPr>
        <w:spacing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114300" distR="114300" wp14:anchorId="2FBBC0EC" wp14:editId="50E4DC99">
            <wp:extent cx="457200" cy="5334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887A7BD" w14:textId="77777777" w:rsidR="00C90CEE" w:rsidRDefault="000E1691">
      <w:pPr>
        <w:spacing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KĖDAINIŲ RAJONO SAVIVALDYBĖS TARYBA</w:t>
      </w:r>
    </w:p>
    <w:p w14:paraId="173AE98F" w14:textId="77777777" w:rsidR="00C90CEE" w:rsidRDefault="00C90CEE">
      <w:pPr>
        <w:spacing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4A1EDC01" w14:textId="77777777" w:rsidR="00C90CEE" w:rsidRDefault="000E1691">
      <w:pPr>
        <w:spacing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SPRENDIMAS</w:t>
      </w:r>
    </w:p>
    <w:p w14:paraId="1CEAF007" w14:textId="77777777" w:rsidR="00C90CEE" w:rsidRDefault="000E169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DĖL KĖDAINIŲ KRAŠTO GYVENTOJO KORTELĖS, GYVENTOJŲ PASLAUGŲ IR INFORMACIJOS SKLAIDOS INTERNETINĖS PLATFORMOS INVESTICINIO PROJEKTO</w:t>
      </w:r>
    </w:p>
    <w:p w14:paraId="7C06F1F7" w14:textId="77777777" w:rsidR="00C90CEE" w:rsidRDefault="00C90CE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7D7E21" w14:textId="0283D669" w:rsidR="00C90CEE" w:rsidRDefault="000E1691">
      <w:pPr>
        <w:spacing w:line="240" w:lineRule="auto"/>
        <w:ind w:firstLine="6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2023 m. spalio   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d. Nr. SP-335</w:t>
      </w:r>
      <w:bookmarkStart w:id="0" w:name="_GoBack"/>
      <w:bookmarkEnd w:id="0"/>
    </w:p>
    <w:p w14:paraId="365C72F5" w14:textId="77777777" w:rsidR="00C90CEE" w:rsidRDefault="000E1691">
      <w:pPr>
        <w:spacing w:line="240" w:lineRule="auto"/>
        <w:ind w:firstLine="6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Kėdainiai</w:t>
      </w:r>
    </w:p>
    <w:p w14:paraId="13B2F8F9" w14:textId="77777777" w:rsidR="00C90CEE" w:rsidRDefault="00C90CE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06255F" w14:textId="77777777" w:rsidR="00C90CEE" w:rsidRDefault="000E1691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Vadovaudamasi Lietuvos Respublikos vietos savivaldos įstatymo 6 straipsnio 29 punktu, Kėdainių rajono savivaldybės taryba n u s p r e n d ž i a: </w:t>
      </w:r>
    </w:p>
    <w:p w14:paraId="0AD4A134" w14:textId="77777777" w:rsidR="00C90CEE" w:rsidRDefault="000E1691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Pavesti Kėdainių rajono savivaldybės administracijai parengti Kėdainių krašto gyventojo kortelės, gyventojų pa</w:t>
      </w:r>
      <w:r>
        <w:rPr>
          <w:rFonts w:ascii="Times New Roman" w:eastAsia="Times New Roman" w:hAnsi="Times New Roman" w:cs="Times New Roman"/>
          <w:sz w:val="24"/>
          <w:szCs w:val="24"/>
        </w:rPr>
        <w:t>slaugų ir informacijos sklaidos internetinės platformos sukūrimo investicinį projektą.</w:t>
      </w:r>
    </w:p>
    <w:p w14:paraId="1A390CC1" w14:textId="77777777" w:rsidR="00C90CEE" w:rsidRDefault="000E1691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Šis sprendimas per vieną mėnesį nuo sprendimo paskelbimo dienos gali būti skundžiamas Lietuvos administracinių ginčų komisijos Kauno apygardos skyriui adresu: Laisvės al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36, Kaunas, Lietuvos Respublikos ikiteisminio administracinių ginčų nagrinėjimo tvarkos įstatymo nustatyta tvarka arba Regionų apygardos administraciniam teismui bet kuriuose šio teismo rūmuose Lietuvos Respublikos administracinių bylų teisenos įstatymo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nustatyta tvarka.</w:t>
      </w:r>
    </w:p>
    <w:p w14:paraId="19AAF8D2" w14:textId="77777777" w:rsidR="00C90CEE" w:rsidRDefault="00C90CE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184650" w14:textId="77777777" w:rsidR="00C90CEE" w:rsidRDefault="00C90C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4E437A" w14:textId="77777777" w:rsidR="00C90CEE" w:rsidRDefault="00C90C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7F860C" w14:textId="77777777" w:rsidR="00C90CEE" w:rsidRDefault="00C90C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465566" w14:textId="77777777" w:rsidR="00C90CEE" w:rsidRDefault="000E16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Savivaldybės meras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246F822" w14:textId="77777777" w:rsidR="00C90CEE" w:rsidRDefault="00C90C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A9EE2B" w14:textId="77777777" w:rsidR="00C90CEE" w:rsidRDefault="00C90C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22BBD7" w14:textId="77777777" w:rsidR="00C90CEE" w:rsidRDefault="00C90C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8D073E" w14:textId="77777777" w:rsidR="00C90CEE" w:rsidRDefault="00C90C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539915" w14:textId="77777777" w:rsidR="006144C1" w:rsidRDefault="006144C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5B8AB8" w14:textId="77777777" w:rsidR="00C90CEE" w:rsidRDefault="00C90C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E5B3B2" w14:textId="77777777" w:rsidR="00C90CEE" w:rsidRDefault="00C90C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2BA16F" w14:textId="77777777" w:rsidR="00C90CEE" w:rsidRDefault="00C90C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DCFD22" w14:textId="77777777" w:rsidR="00C90CEE" w:rsidRDefault="00C90C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E7EB13" w14:textId="77777777" w:rsidR="00C90CEE" w:rsidRDefault="00C90C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321D0E" w14:textId="77777777" w:rsidR="00C90CEE" w:rsidRDefault="00C90C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918451" w14:textId="77777777" w:rsidR="00C90CEE" w:rsidRDefault="00C90C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8DF649" w14:textId="77777777" w:rsidR="00C90CEE" w:rsidRDefault="00C90C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2E26B6" w14:textId="77777777" w:rsidR="00C90CEE" w:rsidRDefault="00C90C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8FE5F1" w14:textId="77777777" w:rsidR="00C90CEE" w:rsidRDefault="00C90CE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750F83" w14:textId="77777777" w:rsidR="00C90CEE" w:rsidRDefault="00C90CE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43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077"/>
        <w:gridCol w:w="2404"/>
        <w:gridCol w:w="2440"/>
        <w:gridCol w:w="2514"/>
      </w:tblGrid>
      <w:tr w:rsidR="00C90CEE" w14:paraId="16599F10" w14:textId="77777777">
        <w:trPr>
          <w:trHeight w:val="1456"/>
        </w:trPr>
        <w:tc>
          <w:tcPr>
            <w:tcW w:w="2077" w:type="dxa"/>
          </w:tcPr>
          <w:p w14:paraId="56E100F0" w14:textId="77777777" w:rsidR="00C90CEE" w:rsidRDefault="000E1691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Indrė Fiodorova</w:t>
            </w:r>
          </w:p>
          <w:p w14:paraId="10EDDAB2" w14:textId="77777777" w:rsidR="00C90CEE" w:rsidRDefault="000E1691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2023-10-</w:t>
            </w:r>
          </w:p>
        </w:tc>
        <w:tc>
          <w:tcPr>
            <w:tcW w:w="2404" w:type="dxa"/>
          </w:tcPr>
          <w:p w14:paraId="0FEB9A89" w14:textId="77777777" w:rsidR="00C90CEE" w:rsidRDefault="000E1691">
            <w:r>
              <w:t>Dalius Ramonas</w:t>
            </w:r>
          </w:p>
          <w:p w14:paraId="5C943244" w14:textId="77777777" w:rsidR="00C90CEE" w:rsidRDefault="000E1691">
            <w:r>
              <w:rPr>
                <w:color w:val="000000"/>
                <w:highlight w:val="white"/>
              </w:rPr>
              <w:t>2023-10-</w:t>
            </w:r>
          </w:p>
        </w:tc>
        <w:tc>
          <w:tcPr>
            <w:tcW w:w="2440" w:type="dxa"/>
          </w:tcPr>
          <w:p w14:paraId="3C5932E5" w14:textId="77777777" w:rsidR="00C90CEE" w:rsidRDefault="000E1691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Rūta Švedienė</w:t>
            </w:r>
          </w:p>
          <w:p w14:paraId="45024D03" w14:textId="77777777" w:rsidR="00C90CEE" w:rsidRDefault="000E1691">
            <w:r>
              <w:rPr>
                <w:color w:val="000000"/>
                <w:highlight w:val="white"/>
              </w:rPr>
              <w:t>2023-10-</w:t>
            </w:r>
          </w:p>
        </w:tc>
        <w:tc>
          <w:tcPr>
            <w:tcW w:w="2514" w:type="dxa"/>
          </w:tcPr>
          <w:p w14:paraId="0451536C" w14:textId="77777777" w:rsidR="00C90CEE" w:rsidRDefault="000E1691">
            <w:pPr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Vilma </w:t>
            </w:r>
            <w:proofErr w:type="spellStart"/>
            <w:r>
              <w:rPr>
                <w:highlight w:val="white"/>
              </w:rPr>
              <w:t>Vytienė</w:t>
            </w:r>
            <w:proofErr w:type="spellEnd"/>
          </w:p>
          <w:p w14:paraId="3EF9F5DB" w14:textId="77777777" w:rsidR="00C90CEE" w:rsidRDefault="000E1691">
            <w:r>
              <w:rPr>
                <w:color w:val="000000"/>
                <w:highlight w:val="white"/>
              </w:rPr>
              <w:t>2023-10-</w:t>
            </w:r>
          </w:p>
        </w:tc>
      </w:tr>
    </w:tbl>
    <w:p w14:paraId="0737EDC0" w14:textId="77777777" w:rsidR="00C90CEE" w:rsidRDefault="000E16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Kėdainių rajono savivaldybės tarybai</w:t>
      </w:r>
    </w:p>
    <w:p w14:paraId="07A8966D" w14:textId="77777777" w:rsidR="00C90CEE" w:rsidRDefault="00C90CE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9F857F" w14:textId="77777777" w:rsidR="00C90CEE" w:rsidRDefault="000E169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AIŠKINAMASIS RAŠTAS</w:t>
      </w:r>
    </w:p>
    <w:p w14:paraId="27D1584B" w14:textId="77777777" w:rsidR="00C90CEE" w:rsidRDefault="00C90CE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34F217" w14:textId="77777777" w:rsidR="00C90CEE" w:rsidRDefault="000E169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DĖL KĖDAINIŲ KRAŠTO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GYVENTOJO KORTELĖS, GYVENTOJŲ PASLAUGŲ IR INFORMACIJOS SKLAIDOS INTERNETINĖS PLATFORMOS INVESTICINIO PROJEKTO</w:t>
      </w:r>
    </w:p>
    <w:p w14:paraId="7B3822B6" w14:textId="52130574" w:rsidR="00C90CEE" w:rsidRDefault="000E169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2023-10-</w:t>
      </w:r>
      <w:r w:rsidR="006144C1">
        <w:rPr>
          <w:rFonts w:ascii="Times New Roman" w:eastAsia="Times New Roman" w:hAnsi="Times New Roman" w:cs="Times New Roman"/>
          <w:sz w:val="24"/>
          <w:szCs w:val="24"/>
        </w:rPr>
        <w:t>18</w:t>
      </w:r>
    </w:p>
    <w:p w14:paraId="33988F76" w14:textId="77777777" w:rsidR="00C90CEE" w:rsidRDefault="000E169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Kėdainiai</w:t>
      </w:r>
    </w:p>
    <w:p w14:paraId="7EC478B5" w14:textId="77777777" w:rsidR="00C90CEE" w:rsidRDefault="00C90CE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57A599" w14:textId="77777777" w:rsidR="00C90CEE" w:rsidRDefault="000E169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Parengto sprendimo projekto tikslai:</w:t>
      </w:r>
    </w:p>
    <w:p w14:paraId="0778C384" w14:textId="77777777" w:rsidR="00C90CEE" w:rsidRDefault="000E169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Pavesti Kėdainių rajono savivaldybės administracijai parengti Kėdainių krašto gyventojo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kortelės, paslaugų ir informacijos sklaidos internetinės platformos sukūrimo investicinį projektą, jį pristatyti tarybos nariams, gyventojams ir įgyvendinti.</w:t>
      </w:r>
    </w:p>
    <w:p w14:paraId="3EF145C4" w14:textId="77777777" w:rsidR="00C90CEE" w:rsidRDefault="000E169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Sprendimo projekto esmė, rengimo priežastys ir motyvai:</w:t>
      </w:r>
    </w:p>
    <w:p w14:paraId="490E4D7D" w14:textId="77777777" w:rsidR="00C90CEE" w:rsidRDefault="000E169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Kėdainių krašto gyventojo kortelė, paslau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gų ir informacijos sklaidos internetinė platforma būtų sukurta ir pritaikyta išmaniesiems kompiuteriams, telefonams, planšetiniams kompiuteriams ir kitiems mobiliesiems įrenginiams. Gyventojai, turintys </w:t>
      </w:r>
      <w:r>
        <w:rPr>
          <w:rFonts w:ascii="Times New Roman" w:eastAsia="Times New Roman" w:hAnsi="Times New Roman" w:cs="Times New Roman"/>
          <w:sz w:val="24"/>
          <w:szCs w:val="24"/>
        </w:rPr>
        <w:t>Kėdainių krašto gyventojo kortelę ‒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elektroninių paslaugų programėlę, galės joje rasti visą svarbiausią savivaldybės informaciją, gauti pranešimus apie svarbiausius įvykius, gauti informaciją apie rajone teikiamas paslaugas (muziejus, baseinas, sporto, renginių ir konferencijų salės bei kit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 savivaldybės įmonių ir įstaigų teikiamos paslaugos) bei jas užsisakyti, įsigyti bilietus į vykstančius renginius, dalyvauti apklausose, naudotis interaktyviais krašto turizmo objektų, dviračių ir pasivaikščiojimų takų maršrutais bei gauti Kėdainių krašt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 gyventojams skirtas nuolaidas.</w:t>
      </w:r>
    </w:p>
    <w:p w14:paraId="44BF93B8" w14:textId="77777777" w:rsidR="00C90CEE" w:rsidRDefault="000E169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Lėšų poreikis (jeigu sprendimui įgyvendinti reikalingos lėšos):</w:t>
      </w:r>
    </w:p>
    <w:p w14:paraId="0492D57C" w14:textId="77777777" w:rsidR="00C90CEE" w:rsidRDefault="000E169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Lėšos skirtos investicinio projekto parengimo išlaidoms 5000 eurų.</w:t>
      </w:r>
    </w:p>
    <w:p w14:paraId="1014AF25" w14:textId="77777777" w:rsidR="00C90CEE" w:rsidRDefault="000E169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Laukiami rezultatai:</w:t>
      </w:r>
    </w:p>
    <w:p w14:paraId="048FE1A8" w14:textId="77777777" w:rsidR="00C90CEE" w:rsidRDefault="000E169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Patogesnis, aiškesnis ir greitesnis informacijos pateikimas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gyventojams. Aktyvesnis Kėdainių krašto bendruomenės įsitraukimas į rajone vykstančias veiklas. Patogi ir greita komunikacija bei atgalinis ryšys.</w:t>
      </w:r>
    </w:p>
    <w:p w14:paraId="1ED09AE3" w14:textId="77777777" w:rsidR="00C90CEE" w:rsidRDefault="000E1691">
      <w:pPr>
        <w:spacing w:line="240" w:lineRule="auto"/>
        <w:ind w:firstLine="68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t>Numatomo teisinio reguliavimo poveikio vertinimas*</w:t>
      </w:r>
    </w:p>
    <w:tbl>
      <w:tblPr>
        <w:tblStyle w:val="a0"/>
        <w:tblW w:w="893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8"/>
        <w:gridCol w:w="2977"/>
        <w:gridCol w:w="2835"/>
      </w:tblGrid>
      <w:tr w:rsidR="00C90CEE" w14:paraId="6204E80A" w14:textId="7777777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BA6D" w14:textId="77777777" w:rsidR="00C90CEE" w:rsidRDefault="000E169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B7C6" w14:textId="77777777" w:rsidR="00C90CEE" w:rsidRDefault="000E169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Numatomo teisinio reguliavimo poveikio vertinimo re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zultatai</w:t>
            </w:r>
          </w:p>
        </w:tc>
      </w:tr>
      <w:tr w:rsidR="00C90CEE" w14:paraId="6DE88225" w14:textId="77777777">
        <w:trPr>
          <w:trHeight w:val="540"/>
        </w:trPr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C1EA" w14:textId="77777777" w:rsidR="00C90CEE" w:rsidRDefault="00C90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18A2" w14:textId="77777777" w:rsidR="00C90CEE" w:rsidRDefault="000E169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C49C" w14:textId="77777777" w:rsidR="00C90CEE" w:rsidRDefault="000E169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Neigiamas poveikis</w:t>
            </w:r>
          </w:p>
          <w:p w14:paraId="118672A3" w14:textId="77777777" w:rsidR="00C90CEE" w:rsidRDefault="00C90CEE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90CEE" w14:paraId="3DFAD823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C8B8" w14:textId="77777777" w:rsidR="00C90CEE" w:rsidRDefault="000E169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F750" w14:textId="77777777" w:rsidR="00C90CEE" w:rsidRDefault="00C90CEE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81F1" w14:textId="77777777" w:rsidR="00C90CEE" w:rsidRDefault="00C90CEE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90CEE" w14:paraId="0F7A00CB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8B88" w14:textId="77777777" w:rsidR="00C90CEE" w:rsidRDefault="000E169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D1ED" w14:textId="77777777" w:rsidR="00C90CEE" w:rsidRDefault="00C90CEE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2BB1" w14:textId="77777777" w:rsidR="00C90CEE" w:rsidRDefault="00C90CEE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90CEE" w14:paraId="40E79935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D16E7" w14:textId="77777777" w:rsidR="00C90CEE" w:rsidRDefault="000E169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8DBD" w14:textId="77777777" w:rsidR="00C90CEE" w:rsidRDefault="00C90CEE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3BC4" w14:textId="77777777" w:rsidR="00C90CEE" w:rsidRDefault="00C90CEE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90CEE" w14:paraId="408A599E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5947" w14:textId="77777777" w:rsidR="00C90CEE" w:rsidRDefault="000E169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B629" w14:textId="77777777" w:rsidR="00C90CEE" w:rsidRDefault="00C90CEE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13AC" w14:textId="77777777" w:rsidR="00C90CEE" w:rsidRDefault="00C90CEE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90CEE" w14:paraId="1E7DFF60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DBB7" w14:textId="77777777" w:rsidR="00C90CEE" w:rsidRDefault="000E169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C2BD" w14:textId="77777777" w:rsidR="00C90CEE" w:rsidRDefault="00C90CEE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9C88" w14:textId="77777777" w:rsidR="00C90CEE" w:rsidRDefault="00C90CEE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90CEE" w14:paraId="72D756F2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C3EA" w14:textId="77777777" w:rsidR="00C90CEE" w:rsidRDefault="000E169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AD122" w14:textId="77777777" w:rsidR="00C90CEE" w:rsidRDefault="00C90CEE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D91E" w14:textId="77777777" w:rsidR="00C90CEE" w:rsidRDefault="00C90CEE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90CEE" w14:paraId="72A92009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7647" w14:textId="77777777" w:rsidR="00C90CEE" w:rsidRDefault="000E169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5F15" w14:textId="77777777" w:rsidR="00C90CEE" w:rsidRDefault="00C90CEE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6193" w14:textId="77777777" w:rsidR="00C90CEE" w:rsidRDefault="00C90CEE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90CEE" w14:paraId="79F1F5F3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FF17" w14:textId="77777777" w:rsidR="00C90CEE" w:rsidRDefault="000E169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FF14" w14:textId="77777777" w:rsidR="00C90CEE" w:rsidRDefault="00C90CEE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876B" w14:textId="77777777" w:rsidR="00C90CEE" w:rsidRDefault="00C90CEE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90CEE" w14:paraId="00582507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6290" w14:textId="77777777" w:rsidR="00C90CEE" w:rsidRDefault="000E169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0EBE" w14:textId="77777777" w:rsidR="00C90CEE" w:rsidRDefault="00C90CEE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8676" w14:textId="77777777" w:rsidR="00C90CEE" w:rsidRDefault="00C90CEE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90CEE" w14:paraId="755D278D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2DF2" w14:textId="77777777" w:rsidR="00C90CEE" w:rsidRDefault="000E169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Kitoms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83CA" w14:textId="77777777" w:rsidR="00C90CEE" w:rsidRDefault="00C90CEE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D3AB" w14:textId="77777777" w:rsidR="00C90CEE" w:rsidRDefault="00C90CEE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11C343A9" w14:textId="77777777" w:rsidR="00C90CEE" w:rsidRDefault="00C90C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07728E" w14:textId="77777777" w:rsidR="00C90CEE" w:rsidRDefault="000E169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Numatomo teisinio reguliavimo poveikio vertinimas atliekamas rengiant teisės akto, kuriuo numatoma reglamentuoti iki tol nereglamentuotus santykius, taip pat kuriuo iš esmės keičiamas teisinis reguliavimas, projektą. A</w:t>
      </w:r>
      <w:r>
        <w:rPr>
          <w:rFonts w:ascii="Times New Roman" w:eastAsia="Times New Roman" w:hAnsi="Times New Roman" w:cs="Times New Roman"/>
          <w:sz w:val="20"/>
          <w:szCs w:val="20"/>
        </w:rPr>
        <w:t>tliekant vertinimą, nustatomas galimas teigiamas ir neigiamas poveikis to teisinio reguliavimo sričiai, asmenims ar jų grupėms, kuriems bus taikomas numatomas teisinis reguliavimas.</w:t>
      </w:r>
    </w:p>
    <w:p w14:paraId="37C261FE" w14:textId="77777777" w:rsidR="00C90CEE" w:rsidRDefault="00C90CE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360DCA" w14:textId="77777777" w:rsidR="00C90CEE" w:rsidRDefault="000E1691">
      <w:pPr>
        <w:spacing w:line="240" w:lineRule="auto"/>
        <w:jc w:val="both"/>
      </w:pPr>
      <w:bookmarkStart w:id="3" w:name="_heading=h.1fob9te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 xml:space="preserve">Frakcijos ,,Kėdainiai visų“ seniūnė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Indrė Fiodorova</w:t>
      </w:r>
    </w:p>
    <w:sectPr w:rsidR="00C90CEE">
      <w:pgSz w:w="11909" w:h="16834"/>
      <w:pgMar w:top="1440" w:right="852" w:bottom="1440" w:left="1440" w:header="720" w:footer="720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CEE"/>
    <w:rsid w:val="000E1691"/>
    <w:rsid w:val="006144C1"/>
    <w:rsid w:val="00C9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A8DA7"/>
  <w15:docId w15:val="{D74F74C6-31C7-46B6-94CB-AEB5F862B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lt" w:eastAsia="lt-L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Lentelstinklelis">
    <w:name w:val="Table Grid"/>
    <w:basedOn w:val="prastojilentel"/>
    <w:rsid w:val="008140BD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JDCTTvOyY2L4xvRPrsp6KQ9R+Q==">CgMxLjAyCGguZ2pkZ3hzMgloLjMwajB6bGwyCWguMWZvYjl0ZTgAciExZV9pY1BqY2RXXzRVSnYwZmoyb3JnMUlNOWU2REpXQ3A=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2388</Words>
  <Characters>1362</Characters>
  <Application>Microsoft Office Word</Application>
  <DocSecurity>0</DocSecurity>
  <Lines>11</Lines>
  <Paragraphs>7</Paragraphs>
  <ScaleCrop>false</ScaleCrop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NK-86</dc:creator>
  <cp:lastModifiedBy>Steponas Navajauskas</cp:lastModifiedBy>
  <cp:revision>2</cp:revision>
  <dcterms:created xsi:type="dcterms:W3CDTF">2023-10-19T15:41:00Z</dcterms:created>
  <dcterms:modified xsi:type="dcterms:W3CDTF">2023-10-19T15:41:00Z</dcterms:modified>
</cp:coreProperties>
</file>