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D281C" w14:textId="77777777" w:rsidR="0031072F" w:rsidRDefault="00AC73A9">
      <w:pPr>
        <w:ind w:firstLine="7920"/>
        <w:jc w:val="right"/>
        <w:rPr>
          <w:b/>
        </w:rPr>
      </w:pPr>
      <w:bookmarkStart w:id="0" w:name="_Hlk148523855"/>
      <w:r>
        <w:rPr>
          <w:b/>
        </w:rPr>
        <w:t>Projektas</w:t>
      </w:r>
    </w:p>
    <w:p w14:paraId="5F8888B2" w14:textId="77777777" w:rsidR="0031072F" w:rsidRDefault="0031072F">
      <w:pPr>
        <w:jc w:val="center"/>
      </w:pPr>
    </w:p>
    <w:p w14:paraId="13F0FC4B" w14:textId="77777777" w:rsidR="0031072F" w:rsidRPr="00D55F9B" w:rsidRDefault="00AC73A9">
      <w:pPr>
        <w:jc w:val="center"/>
      </w:pPr>
      <w:r w:rsidRPr="00D55F9B">
        <w:rPr>
          <w:noProof/>
        </w:rPr>
        <w:drawing>
          <wp:inline distT="0" distB="0" distL="114300" distR="114300" wp14:anchorId="25E1513E" wp14:editId="4FF675B7">
            <wp:extent cx="457200" cy="542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 cy="542925"/>
                    </a:xfrm>
                    <a:prstGeom prst="rect">
                      <a:avLst/>
                    </a:prstGeom>
                    <a:ln/>
                  </pic:spPr>
                </pic:pic>
              </a:graphicData>
            </a:graphic>
          </wp:inline>
        </w:drawing>
      </w:r>
    </w:p>
    <w:p w14:paraId="1F0B84BE" w14:textId="77777777" w:rsidR="0031072F" w:rsidRPr="00D55F9B" w:rsidRDefault="00AC73A9">
      <w:r w:rsidRPr="00D55F9B">
        <w:rPr>
          <w:b/>
        </w:rPr>
        <w:t xml:space="preserve">                                      KĖDAINIŲ RAJONO SAVIVALDYBĖS</w:t>
      </w:r>
      <w:r w:rsidRPr="00D55F9B">
        <w:t xml:space="preserve"> </w:t>
      </w:r>
      <w:r w:rsidRPr="00D55F9B">
        <w:rPr>
          <w:b/>
        </w:rPr>
        <w:t>TARYBA</w:t>
      </w:r>
      <w:r w:rsidRPr="00D55F9B">
        <w:t xml:space="preserve">   </w:t>
      </w:r>
    </w:p>
    <w:p w14:paraId="7A20211B" w14:textId="77777777" w:rsidR="00BE66DB" w:rsidRPr="00D55F9B" w:rsidRDefault="00BE66DB" w:rsidP="00BE66DB">
      <w:pPr>
        <w:jc w:val="center"/>
      </w:pPr>
    </w:p>
    <w:p w14:paraId="2F44F061" w14:textId="3415A089" w:rsidR="00BE66DB" w:rsidRPr="00D55F9B" w:rsidRDefault="00BE66DB" w:rsidP="00BE66DB">
      <w:pPr>
        <w:jc w:val="center"/>
        <w:rPr>
          <w:b/>
        </w:rPr>
      </w:pPr>
      <w:r w:rsidRPr="00D55F9B">
        <w:rPr>
          <w:b/>
        </w:rPr>
        <w:t>SPRENDIMAS</w:t>
      </w:r>
    </w:p>
    <w:p w14:paraId="7363516D" w14:textId="77777777" w:rsidR="0031072F" w:rsidRPr="00D55F9B" w:rsidRDefault="00AC73A9">
      <w:pPr>
        <w:jc w:val="center"/>
        <w:rPr>
          <w:b/>
        </w:rPr>
      </w:pPr>
      <w:r w:rsidRPr="00D55F9B">
        <w:rPr>
          <w:b/>
        </w:rPr>
        <w:t>DĖL KĖDAINIŲ RAJONO SAVIVALDYBĖS TARYBOS 2022 M. SPALIO 28 D. SPRENDIMO NR. TS-273 „DĖL KĖDAINIŲ RAJONO SAVIVALDYBĖS INFRASTRUKTŪROS PLĖTROS ĮMOKOS TARIFŲ PATVIRTINIMO“ PAKEITIMO</w:t>
      </w:r>
    </w:p>
    <w:p w14:paraId="4437B8E9" w14:textId="77777777" w:rsidR="0031072F" w:rsidRPr="00D55F9B" w:rsidRDefault="00AC73A9">
      <w:pPr>
        <w:jc w:val="center"/>
      </w:pPr>
      <w:r w:rsidRPr="00D55F9B">
        <w:t xml:space="preserve"> </w:t>
      </w:r>
    </w:p>
    <w:p w14:paraId="28BD954B" w14:textId="4D66414C" w:rsidR="0031072F" w:rsidRPr="00D55F9B" w:rsidRDefault="00AC73A9">
      <w:pPr>
        <w:jc w:val="center"/>
      </w:pPr>
      <w:r w:rsidRPr="00D55F9B">
        <w:t xml:space="preserve">2023 m.  </w:t>
      </w:r>
      <w:r w:rsidR="00EC54E0" w:rsidRPr="00D55F9B">
        <w:t xml:space="preserve">spalio </w:t>
      </w:r>
      <w:r w:rsidRPr="00D55F9B">
        <w:t xml:space="preserve">  </w:t>
      </w:r>
      <w:r w:rsidR="00D55F9B" w:rsidRPr="00D55F9B">
        <w:t>18</w:t>
      </w:r>
      <w:r w:rsidRPr="00D55F9B">
        <w:t xml:space="preserve"> d. Nr. SP-</w:t>
      </w:r>
      <w:r w:rsidR="00D55F9B">
        <w:t>339</w:t>
      </w:r>
      <w:bookmarkStart w:id="1" w:name="_GoBack"/>
      <w:bookmarkEnd w:id="1"/>
    </w:p>
    <w:p w14:paraId="0C151F23" w14:textId="77777777" w:rsidR="0031072F" w:rsidRPr="00D55F9B" w:rsidRDefault="00AC73A9">
      <w:pPr>
        <w:jc w:val="center"/>
      </w:pPr>
      <w:r w:rsidRPr="00D55F9B">
        <w:t>Kėdainiai</w:t>
      </w:r>
    </w:p>
    <w:p w14:paraId="51B8168E" w14:textId="77777777" w:rsidR="0031072F" w:rsidRPr="00D55F9B" w:rsidRDefault="00AC73A9">
      <w:pPr>
        <w:jc w:val="center"/>
      </w:pPr>
      <w:r w:rsidRPr="00D55F9B">
        <w:t xml:space="preserve"> </w:t>
      </w:r>
    </w:p>
    <w:p w14:paraId="08C65C45" w14:textId="77777777" w:rsidR="00EC54E0" w:rsidRPr="00D55F9B" w:rsidRDefault="00EC54E0" w:rsidP="00EC54E0">
      <w:pPr>
        <w:ind w:firstLine="851"/>
        <w:jc w:val="both"/>
        <w:rPr>
          <w:color w:val="000000"/>
        </w:rPr>
      </w:pPr>
      <w:r w:rsidRPr="00D55F9B">
        <w:rPr>
          <w:color w:val="000000"/>
        </w:rPr>
        <w:t>Kėdainių rajono savivaldybės taryba n u s p r e n d ž i a:</w:t>
      </w:r>
    </w:p>
    <w:p w14:paraId="3CCE895A" w14:textId="34931CFB" w:rsidR="00EC54E0" w:rsidRPr="00D55F9B" w:rsidRDefault="00EC54E0" w:rsidP="00EC54E0">
      <w:pPr>
        <w:pStyle w:val="Sraopastraipa"/>
        <w:numPr>
          <w:ilvl w:val="0"/>
          <w:numId w:val="1"/>
        </w:numPr>
        <w:ind w:left="0" w:firstLine="851"/>
        <w:jc w:val="both"/>
        <w:rPr>
          <w:color w:val="000000"/>
        </w:rPr>
      </w:pPr>
      <w:bookmarkStart w:id="2" w:name="part_15626d0c89444f6b9222e2b34e490e4d"/>
      <w:bookmarkEnd w:id="2"/>
      <w:r w:rsidRPr="00D55F9B">
        <w:rPr>
          <w:color w:val="000000"/>
        </w:rPr>
        <w:t>Pakeisti Kėdainių rajono savivaldybės tarybos 2022 m. spalio 28 d. sprendimo Nr. TS-273 „Dėl Kėdainių rajono savivaldybės infrastruktūros plėtros įmokos tarifų patvirtinimo“ 3 punktą ir jį išdėstyti taip:</w:t>
      </w:r>
    </w:p>
    <w:p w14:paraId="5A7803B5" w14:textId="1BE04DB7" w:rsidR="00EC54E0" w:rsidRPr="00D55F9B" w:rsidRDefault="00EC54E0" w:rsidP="00EC54E0">
      <w:pPr>
        <w:ind w:firstLine="993"/>
        <w:jc w:val="both"/>
        <w:rPr>
          <w:color w:val="000000"/>
        </w:rPr>
      </w:pPr>
      <w:bookmarkStart w:id="3" w:name="part_2b41830001134b21bf52a8af8fcd4d50"/>
      <w:bookmarkStart w:id="4" w:name="part_486d6a73588744498c000faa01814ab0"/>
      <w:bookmarkStart w:id="5" w:name="part_60dcbc8e6c584be698a8e75a1cd74787"/>
      <w:bookmarkStart w:id="6" w:name="part_25d8b76b16a44fc386fbc5fc9325e788"/>
      <w:bookmarkEnd w:id="3"/>
      <w:bookmarkEnd w:id="4"/>
      <w:bookmarkEnd w:id="5"/>
      <w:bookmarkEnd w:id="6"/>
      <w:r w:rsidRPr="00D55F9B">
        <w:rPr>
          <w:color w:val="000000"/>
        </w:rPr>
        <w:t>„3. Nustatyti, kad Įmokos tarifas inžinerinės savivaldybės infrastruktūros plėtrai (Eur/m2) yra apskaičiuojamas pagal formulę: T1= Į x D,</w:t>
      </w:r>
    </w:p>
    <w:p w14:paraId="49331191" w14:textId="77777777" w:rsidR="00EC54E0" w:rsidRPr="00D55F9B" w:rsidRDefault="00EC54E0" w:rsidP="00EC54E0">
      <w:pPr>
        <w:ind w:firstLine="993"/>
        <w:rPr>
          <w:color w:val="000000"/>
        </w:rPr>
      </w:pPr>
      <w:r w:rsidRPr="00D55F9B">
        <w:rPr>
          <w:color w:val="000000"/>
        </w:rPr>
        <w:t>kur:</w:t>
      </w:r>
    </w:p>
    <w:p w14:paraId="4735C736" w14:textId="77777777" w:rsidR="00EC54E0" w:rsidRPr="00D55F9B" w:rsidRDefault="00EC54E0" w:rsidP="00EC54E0">
      <w:pPr>
        <w:ind w:firstLine="993"/>
        <w:rPr>
          <w:color w:val="000000"/>
        </w:rPr>
      </w:pPr>
      <w:r w:rsidRPr="00D55F9B">
        <w:rPr>
          <w:color w:val="000000"/>
        </w:rPr>
        <w:t>Į − įkainis, pasirenkamas iš įkainių nustatymo schemos, pagal Funkcinės zonos numerį (Eur);</w:t>
      </w:r>
    </w:p>
    <w:p w14:paraId="75282CCB" w14:textId="77777777" w:rsidR="00EC54E0" w:rsidRPr="00D55F9B" w:rsidRDefault="00EC54E0" w:rsidP="00EC54E0">
      <w:pPr>
        <w:ind w:firstLine="993"/>
        <w:rPr>
          <w:color w:val="000000"/>
        </w:rPr>
      </w:pPr>
      <w:r w:rsidRPr="00D55F9B">
        <w:rPr>
          <w:color w:val="000000"/>
        </w:rPr>
        <w:t>D − diferencijavimo koeficientas pagal statinio tipą.</w:t>
      </w:r>
    </w:p>
    <w:p w14:paraId="214B6135" w14:textId="77777777" w:rsidR="00EC54E0" w:rsidRPr="00D55F9B" w:rsidRDefault="00EC54E0" w:rsidP="00EC54E0">
      <w:pPr>
        <w:ind w:firstLine="993"/>
        <w:rPr>
          <w:color w:val="000000"/>
        </w:rPr>
      </w:pPr>
      <w:r w:rsidRPr="00D55F9B">
        <w:rPr>
          <w:color w:val="000000"/>
        </w:rPr>
        <w:t>Kėdainių rajono savivaldybės teritorijos funkcinės zonos pagal infrastruktūros išsivystymo lygį ir įkainius (Į) pagal įkainių nustatymo schemą (1 priedas):</w:t>
      </w:r>
    </w:p>
    <w:p w14:paraId="63DCF2A9" w14:textId="1025A3FF" w:rsidR="00EC54E0" w:rsidRPr="00D55F9B" w:rsidRDefault="00EC54E0" w:rsidP="00EC54E0">
      <w:pPr>
        <w:ind w:firstLine="993"/>
        <w:rPr>
          <w:color w:val="000000"/>
        </w:rPr>
      </w:pPr>
      <w:r w:rsidRPr="00D55F9B">
        <w:rPr>
          <w:color w:val="000000"/>
        </w:rPr>
        <w:t>Prioritetinė teritorija Kėdainių mieste – 1 Eur;</w:t>
      </w:r>
    </w:p>
    <w:p w14:paraId="2E563761" w14:textId="0F11173A" w:rsidR="00EC54E0" w:rsidRPr="00D55F9B" w:rsidRDefault="00EC54E0" w:rsidP="00EC54E0">
      <w:pPr>
        <w:ind w:firstLine="993"/>
        <w:rPr>
          <w:color w:val="000000"/>
        </w:rPr>
      </w:pPr>
      <w:r w:rsidRPr="00D55F9B">
        <w:rPr>
          <w:color w:val="000000"/>
        </w:rPr>
        <w:t>Prioritetinė teritorija Kėdainių rajone  – 1 Eur;</w:t>
      </w:r>
    </w:p>
    <w:p w14:paraId="3C9752FD" w14:textId="74586C7E" w:rsidR="00EC54E0" w:rsidRPr="00D55F9B" w:rsidRDefault="00EC54E0" w:rsidP="00EC54E0">
      <w:pPr>
        <w:ind w:firstLine="993"/>
        <w:rPr>
          <w:color w:val="000000"/>
        </w:rPr>
      </w:pPr>
      <w:r w:rsidRPr="00D55F9B">
        <w:rPr>
          <w:color w:val="000000"/>
        </w:rPr>
        <w:t>1 tarifo teritorija − 1 Eur;</w:t>
      </w:r>
    </w:p>
    <w:p w14:paraId="14578A15" w14:textId="7F4711FC" w:rsidR="00EC54E0" w:rsidRPr="00D55F9B" w:rsidRDefault="00EC54E0" w:rsidP="00EC54E0">
      <w:pPr>
        <w:ind w:firstLine="993"/>
        <w:rPr>
          <w:color w:val="000000"/>
        </w:rPr>
      </w:pPr>
      <w:r w:rsidRPr="00D55F9B">
        <w:rPr>
          <w:color w:val="000000"/>
        </w:rPr>
        <w:t>2 tarifo teritorija − 1 Eur;</w:t>
      </w:r>
    </w:p>
    <w:p w14:paraId="7D58F6C1" w14:textId="2DA14ACE" w:rsidR="00EC54E0" w:rsidRPr="00D55F9B" w:rsidRDefault="00EC54E0" w:rsidP="00EC54E0">
      <w:pPr>
        <w:ind w:firstLine="993"/>
        <w:rPr>
          <w:color w:val="000000"/>
        </w:rPr>
      </w:pPr>
      <w:r w:rsidRPr="00D55F9B">
        <w:rPr>
          <w:color w:val="000000"/>
        </w:rPr>
        <w:t>3 tarifo teritorija –</w:t>
      </w:r>
      <w:bookmarkStart w:id="7" w:name="_Hlk148523997"/>
      <w:r w:rsidRPr="00D55F9B">
        <w:rPr>
          <w:color w:val="000000"/>
        </w:rPr>
        <w:t xml:space="preserve"> 1</w:t>
      </w:r>
      <w:bookmarkEnd w:id="7"/>
      <w:r w:rsidRPr="00D55F9B">
        <w:rPr>
          <w:color w:val="000000"/>
        </w:rPr>
        <w:t xml:space="preserve"> Eur;</w:t>
      </w:r>
    </w:p>
    <w:p w14:paraId="58FF53FB" w14:textId="1FBF7CDB" w:rsidR="00EC54E0" w:rsidRPr="00D55F9B" w:rsidRDefault="00EC54E0" w:rsidP="00EC54E0">
      <w:pPr>
        <w:ind w:firstLine="993"/>
        <w:rPr>
          <w:color w:val="000000"/>
        </w:rPr>
      </w:pPr>
      <w:r w:rsidRPr="00D55F9B">
        <w:rPr>
          <w:color w:val="000000"/>
        </w:rPr>
        <w:t>4 tarifo teritorija (Likusios teritorijos) – 1 Eur</w:t>
      </w:r>
    </w:p>
    <w:p w14:paraId="3B706157" w14:textId="77777777" w:rsidR="00EC54E0" w:rsidRPr="00D55F9B" w:rsidRDefault="00EC54E0" w:rsidP="00EC54E0">
      <w:pPr>
        <w:ind w:firstLine="993"/>
        <w:rPr>
          <w:color w:val="000000"/>
        </w:rPr>
      </w:pPr>
      <w:r w:rsidRPr="00D55F9B">
        <w:rPr>
          <w:color w:val="000000"/>
        </w:rPr>
        <w:t>Diferencijavimo koeficientai pagal statinio tipus (D), kurių kiekvienas apimtų žemiau išvardintas pastatų paskirtis pagal vyraujančią pastato paskirtį:</w:t>
      </w:r>
    </w:p>
    <w:p w14:paraId="6153186D" w14:textId="77777777" w:rsidR="00EC54E0" w:rsidRPr="00D55F9B" w:rsidRDefault="00EC54E0" w:rsidP="00EC54E0">
      <w:pPr>
        <w:ind w:firstLine="993"/>
        <w:rPr>
          <w:color w:val="000000"/>
        </w:rPr>
      </w:pPr>
      <w:r w:rsidRPr="00D55F9B">
        <w:rPr>
          <w:color w:val="000000"/>
        </w:rPr>
        <w:t>A.    Gyvenamieji pastatai:</w:t>
      </w:r>
    </w:p>
    <w:p w14:paraId="4BDCF4EC" w14:textId="77777777" w:rsidR="00EC54E0" w:rsidRPr="00D55F9B" w:rsidRDefault="00EC54E0" w:rsidP="00EC54E0">
      <w:pPr>
        <w:ind w:firstLine="993"/>
        <w:rPr>
          <w:color w:val="000000"/>
        </w:rPr>
      </w:pPr>
      <w:r w:rsidRPr="00D55F9B">
        <w:rPr>
          <w:color w:val="000000"/>
        </w:rPr>
        <w:t>1. gyvenamosios paskirties vienbučiai ir dvibučiai pastatai − 1;</w:t>
      </w:r>
    </w:p>
    <w:p w14:paraId="76ACEE14" w14:textId="77777777" w:rsidR="00EC54E0" w:rsidRPr="00D55F9B" w:rsidRDefault="00EC54E0" w:rsidP="00EC54E0">
      <w:pPr>
        <w:ind w:firstLine="993"/>
        <w:rPr>
          <w:color w:val="000000"/>
        </w:rPr>
      </w:pPr>
      <w:r w:rsidRPr="00D55F9B">
        <w:rPr>
          <w:color w:val="000000"/>
        </w:rPr>
        <w:t>2. gyvenamosios paskirties (trijų ir daugiau butų (daugiabučiai) pastatai −  1;</w:t>
      </w:r>
    </w:p>
    <w:p w14:paraId="63366821" w14:textId="77777777" w:rsidR="00EC54E0" w:rsidRDefault="00EC54E0" w:rsidP="00EC54E0">
      <w:pPr>
        <w:ind w:firstLine="993"/>
        <w:rPr>
          <w:color w:val="000000"/>
        </w:rPr>
      </w:pPr>
      <w:r w:rsidRPr="00D55F9B">
        <w:rPr>
          <w:color w:val="000000"/>
        </w:rPr>
        <w:t>3. gyvenamosios paskirties (įvairių</w:t>
      </w:r>
      <w:r>
        <w:rPr>
          <w:color w:val="000000"/>
        </w:rPr>
        <w:t xml:space="preserve"> socialinių grupių asmenims) pastatai −  1;</w:t>
      </w:r>
    </w:p>
    <w:p w14:paraId="3FE59F6D" w14:textId="61ED9818" w:rsidR="00EC54E0" w:rsidRDefault="00EC54E0" w:rsidP="00EC54E0">
      <w:pPr>
        <w:ind w:firstLine="993"/>
        <w:rPr>
          <w:color w:val="000000"/>
        </w:rPr>
      </w:pPr>
      <w:r>
        <w:rPr>
          <w:color w:val="000000"/>
        </w:rPr>
        <w:t> B.    Negyvenamieji pastatai (komerciniai/administraciniai):</w:t>
      </w:r>
    </w:p>
    <w:p w14:paraId="6721ECBD" w14:textId="77777777" w:rsidR="00EC54E0" w:rsidRDefault="00EC54E0" w:rsidP="00EC54E0">
      <w:pPr>
        <w:ind w:firstLine="993"/>
        <w:rPr>
          <w:color w:val="000000"/>
        </w:rPr>
      </w:pPr>
      <w:r>
        <w:rPr>
          <w:color w:val="000000"/>
        </w:rPr>
        <w:t>1. viešbučių paskirties pastatai – 1;</w:t>
      </w:r>
    </w:p>
    <w:p w14:paraId="1B840E31" w14:textId="77777777" w:rsidR="00EC54E0" w:rsidRDefault="00EC54E0" w:rsidP="00EC54E0">
      <w:pPr>
        <w:ind w:firstLine="993"/>
        <w:rPr>
          <w:color w:val="000000"/>
        </w:rPr>
      </w:pPr>
      <w:r>
        <w:rPr>
          <w:color w:val="000000"/>
        </w:rPr>
        <w:t>2. administracinės paskirties pastatai − 1;</w:t>
      </w:r>
    </w:p>
    <w:p w14:paraId="3421271F" w14:textId="77777777" w:rsidR="00EC54E0" w:rsidRDefault="00EC54E0" w:rsidP="00EC54E0">
      <w:pPr>
        <w:ind w:firstLine="993"/>
        <w:rPr>
          <w:color w:val="000000"/>
        </w:rPr>
      </w:pPr>
      <w:r>
        <w:rPr>
          <w:color w:val="000000"/>
        </w:rPr>
        <w:t>3. prekybos paskirties pastatai iki 300 m2 – 1;</w:t>
      </w:r>
    </w:p>
    <w:p w14:paraId="76E6A860" w14:textId="77777777" w:rsidR="00EC54E0" w:rsidRDefault="00EC54E0" w:rsidP="00EC54E0">
      <w:pPr>
        <w:ind w:firstLine="993"/>
        <w:rPr>
          <w:color w:val="000000"/>
        </w:rPr>
      </w:pPr>
      <w:r>
        <w:rPr>
          <w:color w:val="000000"/>
        </w:rPr>
        <w:t>4. prekybos paskirties pastatai virš 300 m2 –  2;</w:t>
      </w:r>
    </w:p>
    <w:p w14:paraId="09D65C18" w14:textId="77777777" w:rsidR="00EC54E0" w:rsidRDefault="00EC54E0" w:rsidP="00EC54E0">
      <w:pPr>
        <w:ind w:firstLine="993"/>
        <w:rPr>
          <w:color w:val="000000"/>
        </w:rPr>
      </w:pPr>
      <w:r>
        <w:rPr>
          <w:color w:val="000000"/>
        </w:rPr>
        <w:t>5. paslaugų paskirties pastatai (išskyrus nurodytus  B grupės 6 punkte) – 1;</w:t>
      </w:r>
    </w:p>
    <w:p w14:paraId="7F97C9E0" w14:textId="77777777" w:rsidR="00EC54E0" w:rsidRDefault="00EC54E0" w:rsidP="00EC54E0">
      <w:pPr>
        <w:ind w:firstLine="993"/>
        <w:rPr>
          <w:color w:val="000000"/>
        </w:rPr>
      </w:pPr>
      <w:r>
        <w:rPr>
          <w:color w:val="000000"/>
        </w:rPr>
        <w:t>6. paslaugų paskirties pastatai (autoservisai, plovyklos, laidojimo namai, krematoriumai) −  2;</w:t>
      </w:r>
    </w:p>
    <w:p w14:paraId="7D288950" w14:textId="77777777" w:rsidR="00EC54E0" w:rsidRDefault="00EC54E0" w:rsidP="00EC54E0">
      <w:pPr>
        <w:ind w:firstLine="993"/>
        <w:rPr>
          <w:color w:val="000000"/>
        </w:rPr>
      </w:pPr>
      <w:r>
        <w:rPr>
          <w:color w:val="000000"/>
        </w:rPr>
        <w:t>7. maitinimo paskirties pastatai − 0,5;</w:t>
      </w:r>
    </w:p>
    <w:p w14:paraId="1728B47B" w14:textId="77777777" w:rsidR="00EC54E0" w:rsidRDefault="00EC54E0" w:rsidP="00EC54E0">
      <w:pPr>
        <w:ind w:firstLine="993"/>
        <w:rPr>
          <w:color w:val="000000"/>
        </w:rPr>
      </w:pPr>
      <w:r>
        <w:rPr>
          <w:color w:val="000000"/>
        </w:rPr>
        <w:t>8. poilsio paskirties pastatai (išskyrus nurodytus B grupės 9 punkte) − 1;</w:t>
      </w:r>
    </w:p>
    <w:p w14:paraId="0FA09440" w14:textId="77777777" w:rsidR="00EC54E0" w:rsidRDefault="00EC54E0" w:rsidP="00EC54E0">
      <w:pPr>
        <w:ind w:firstLine="993"/>
        <w:rPr>
          <w:color w:val="000000"/>
        </w:rPr>
      </w:pPr>
      <w:r>
        <w:rPr>
          <w:color w:val="000000"/>
        </w:rPr>
        <w:t>9. poilsio paskirties pastatai (kaimo turizmo pastatai) –  1,5;</w:t>
      </w:r>
    </w:p>
    <w:p w14:paraId="1E640C41" w14:textId="77777777" w:rsidR="00EC54E0" w:rsidRDefault="00EC54E0" w:rsidP="00EC54E0">
      <w:pPr>
        <w:ind w:firstLine="993"/>
        <w:rPr>
          <w:color w:val="000000"/>
        </w:rPr>
      </w:pPr>
      <w:r>
        <w:rPr>
          <w:color w:val="000000"/>
        </w:rPr>
        <w:t>C.    Negyvenamieji pastatai (gamybos/pramonės/kiti):</w:t>
      </w:r>
    </w:p>
    <w:p w14:paraId="7F36EB82" w14:textId="77777777" w:rsidR="00EC54E0" w:rsidRDefault="00EC54E0" w:rsidP="00EC54E0">
      <w:pPr>
        <w:ind w:firstLine="993"/>
        <w:rPr>
          <w:color w:val="000000"/>
        </w:rPr>
      </w:pPr>
      <w:r>
        <w:rPr>
          <w:color w:val="000000"/>
        </w:rPr>
        <w:t>1. transporto paskirties pastatai − 1;</w:t>
      </w:r>
    </w:p>
    <w:p w14:paraId="78F5C885" w14:textId="77777777" w:rsidR="00EC54E0" w:rsidRDefault="00EC54E0" w:rsidP="00EC54E0">
      <w:pPr>
        <w:ind w:firstLine="993"/>
        <w:rPr>
          <w:color w:val="000000"/>
        </w:rPr>
      </w:pPr>
      <w:r>
        <w:rPr>
          <w:color w:val="000000"/>
        </w:rPr>
        <w:lastRenderedPageBreak/>
        <w:t>2. garažų paskirties pastatai − 1;</w:t>
      </w:r>
    </w:p>
    <w:p w14:paraId="081A7E8C" w14:textId="77777777" w:rsidR="00EC54E0" w:rsidRDefault="00EC54E0" w:rsidP="00EC54E0">
      <w:pPr>
        <w:ind w:firstLine="993"/>
        <w:rPr>
          <w:color w:val="000000"/>
        </w:rPr>
      </w:pPr>
      <w:r>
        <w:rPr>
          <w:color w:val="000000"/>
        </w:rPr>
        <w:t>3. gamybos, pramonės paskirties pastatai −  0,5</w:t>
      </w:r>
    </w:p>
    <w:p w14:paraId="7B756772" w14:textId="77777777" w:rsidR="00EC54E0" w:rsidRDefault="00EC54E0" w:rsidP="00EC54E0">
      <w:pPr>
        <w:ind w:firstLine="993"/>
        <w:rPr>
          <w:color w:val="000000"/>
        </w:rPr>
      </w:pPr>
      <w:r>
        <w:rPr>
          <w:color w:val="000000"/>
        </w:rPr>
        <w:t>4. sandėliavimo paskirties pastatai −  0,5;</w:t>
      </w:r>
    </w:p>
    <w:p w14:paraId="620E6F28" w14:textId="77777777" w:rsidR="00EC54E0" w:rsidRDefault="00EC54E0" w:rsidP="00EC54E0">
      <w:pPr>
        <w:ind w:firstLine="993"/>
        <w:rPr>
          <w:color w:val="000000"/>
        </w:rPr>
      </w:pPr>
      <w:r>
        <w:rPr>
          <w:color w:val="000000"/>
        </w:rPr>
        <w:t>5. pagalbinio ūkio paskirties pastatai −  0,5;</w:t>
      </w:r>
    </w:p>
    <w:p w14:paraId="5ECB3D5A" w14:textId="77777777" w:rsidR="00EC54E0" w:rsidRDefault="00EC54E0" w:rsidP="00EC54E0">
      <w:pPr>
        <w:ind w:firstLine="993"/>
        <w:rPr>
          <w:color w:val="000000"/>
        </w:rPr>
      </w:pPr>
      <w:r>
        <w:rPr>
          <w:color w:val="000000"/>
        </w:rPr>
        <w:t>6. kitos (fermų) paskirties pastatai −  0,1;</w:t>
      </w:r>
    </w:p>
    <w:p w14:paraId="35FD8E25" w14:textId="77777777" w:rsidR="00EC54E0" w:rsidRDefault="00EC54E0" w:rsidP="00EC54E0">
      <w:pPr>
        <w:ind w:firstLine="993"/>
        <w:rPr>
          <w:color w:val="000000"/>
        </w:rPr>
      </w:pPr>
      <w:r>
        <w:rPr>
          <w:color w:val="000000"/>
        </w:rPr>
        <w:t>7. kitos (ūkio) paskirties pastatai −  0,2;</w:t>
      </w:r>
    </w:p>
    <w:p w14:paraId="5B430339" w14:textId="77777777" w:rsidR="00EC54E0" w:rsidRDefault="00EC54E0" w:rsidP="00EC54E0">
      <w:pPr>
        <w:ind w:firstLine="993"/>
        <w:rPr>
          <w:color w:val="000000"/>
        </w:rPr>
      </w:pPr>
      <w:r>
        <w:rPr>
          <w:color w:val="000000"/>
        </w:rPr>
        <w:t>8. kitos (šiltnamių) paskirties pastatai  − 0,1;</w:t>
      </w:r>
    </w:p>
    <w:p w14:paraId="34DF7D1F" w14:textId="77777777" w:rsidR="00EC54E0" w:rsidRDefault="00EC54E0" w:rsidP="00EC54E0">
      <w:pPr>
        <w:ind w:firstLine="993"/>
        <w:rPr>
          <w:color w:val="000000"/>
        </w:rPr>
      </w:pPr>
      <w:r>
        <w:rPr>
          <w:color w:val="000000"/>
        </w:rPr>
        <w:t>9. kiti (sodų) paskirties pastatai −  1;</w:t>
      </w:r>
    </w:p>
    <w:p w14:paraId="7CCFD8D0" w14:textId="77777777" w:rsidR="00EC54E0" w:rsidRDefault="00EC54E0" w:rsidP="00EC54E0">
      <w:pPr>
        <w:ind w:firstLine="993"/>
        <w:rPr>
          <w:color w:val="000000"/>
        </w:rPr>
      </w:pPr>
      <w:r>
        <w:rPr>
          <w:color w:val="000000"/>
        </w:rPr>
        <w:t>10. kitos paskirties pastatai, kurių negalima priskirti prie kitų aukščiau išvardintų pastatų grupių − 2.</w:t>
      </w:r>
    </w:p>
    <w:p w14:paraId="4CBD9980" w14:textId="77777777" w:rsidR="00EC54E0" w:rsidRDefault="00EC54E0" w:rsidP="00EC54E0">
      <w:pPr>
        <w:ind w:firstLine="993"/>
        <w:rPr>
          <w:color w:val="000000"/>
        </w:rPr>
      </w:pPr>
      <w:r>
        <w:rPr>
          <w:color w:val="000000"/>
        </w:rPr>
        <w:t>D.    Negyvenamieji pastatai (visuomeniniai):</w:t>
      </w:r>
    </w:p>
    <w:p w14:paraId="20B699BF" w14:textId="77777777" w:rsidR="00EC54E0" w:rsidRDefault="00EC54E0" w:rsidP="00EC54E0">
      <w:pPr>
        <w:ind w:firstLine="993"/>
        <w:rPr>
          <w:color w:val="000000"/>
        </w:rPr>
      </w:pPr>
      <w:r>
        <w:rPr>
          <w:color w:val="000000"/>
        </w:rPr>
        <w:t>1. kultūros paskirties pastatai − 0,5;</w:t>
      </w:r>
    </w:p>
    <w:p w14:paraId="1834EA7D" w14:textId="77777777" w:rsidR="00EC54E0" w:rsidRDefault="00EC54E0" w:rsidP="00EC54E0">
      <w:pPr>
        <w:ind w:firstLine="993"/>
        <w:rPr>
          <w:color w:val="000000"/>
        </w:rPr>
      </w:pPr>
      <w:r>
        <w:rPr>
          <w:color w:val="000000"/>
        </w:rPr>
        <w:t>2. mokslo paskirties pastatai − 0,5;</w:t>
      </w:r>
    </w:p>
    <w:p w14:paraId="4114766E" w14:textId="77777777" w:rsidR="00EC54E0" w:rsidRDefault="00EC54E0" w:rsidP="00EC54E0">
      <w:pPr>
        <w:ind w:firstLine="993"/>
        <w:rPr>
          <w:color w:val="000000"/>
        </w:rPr>
      </w:pPr>
      <w:r>
        <w:rPr>
          <w:color w:val="000000"/>
        </w:rPr>
        <w:t>3. gydymo paskirties pastatai −  0,5;</w:t>
      </w:r>
    </w:p>
    <w:p w14:paraId="49103C91" w14:textId="77777777" w:rsidR="00EC54E0" w:rsidRDefault="00EC54E0" w:rsidP="00EC54E0">
      <w:pPr>
        <w:ind w:firstLine="993"/>
        <w:rPr>
          <w:color w:val="000000"/>
        </w:rPr>
      </w:pPr>
      <w:r>
        <w:rPr>
          <w:color w:val="000000"/>
        </w:rPr>
        <w:t>4. sporto paskirties pastatai − 0,5;</w:t>
      </w:r>
    </w:p>
    <w:p w14:paraId="0EF06204" w14:textId="77777777" w:rsidR="00EC54E0" w:rsidRDefault="00EC54E0" w:rsidP="00EC54E0">
      <w:pPr>
        <w:ind w:firstLine="993"/>
        <w:rPr>
          <w:color w:val="000000"/>
        </w:rPr>
      </w:pPr>
      <w:r>
        <w:rPr>
          <w:color w:val="000000"/>
        </w:rPr>
        <w:t>5. religinės paskirties pastatai − 0,5;</w:t>
      </w:r>
    </w:p>
    <w:p w14:paraId="36ECF70A" w14:textId="77777777" w:rsidR="00EC54E0" w:rsidRDefault="00EC54E0" w:rsidP="00EC54E0">
      <w:pPr>
        <w:ind w:firstLine="993"/>
        <w:rPr>
          <w:color w:val="000000"/>
        </w:rPr>
      </w:pPr>
      <w:r>
        <w:rPr>
          <w:color w:val="000000"/>
        </w:rPr>
        <w:t>6. specialiosios paskirties pastatai − 0,5.“</w:t>
      </w:r>
    </w:p>
    <w:p w14:paraId="3BCE0E54" w14:textId="02F3F799" w:rsidR="00EC54E0" w:rsidRDefault="00EC54E0" w:rsidP="00EC54E0">
      <w:pPr>
        <w:spacing w:line="276" w:lineRule="atLeast"/>
        <w:ind w:left="573" w:firstLine="420"/>
        <w:jc w:val="both"/>
        <w:rPr>
          <w:color w:val="000000"/>
        </w:rPr>
      </w:pPr>
      <w:bookmarkStart w:id="8" w:name="part_961af346acf746f6a9b281980f498e09"/>
      <w:bookmarkEnd w:id="8"/>
      <w:r>
        <w:rPr>
          <w:color w:val="000000"/>
        </w:rPr>
        <w:t>2. Nustatyti, kad šis sprendimas įsigalioja nuo 2024 m. sausio 1 d.</w:t>
      </w:r>
    </w:p>
    <w:p w14:paraId="7213C140" w14:textId="4D7483D7" w:rsidR="0031072F" w:rsidRDefault="0031072F">
      <w:pPr>
        <w:spacing w:line="301" w:lineRule="auto"/>
        <w:jc w:val="both"/>
      </w:pPr>
    </w:p>
    <w:p w14:paraId="7AE9A610" w14:textId="77777777" w:rsidR="0031072F" w:rsidRDefault="00AC73A9">
      <w:pPr>
        <w:spacing w:line="301" w:lineRule="auto"/>
        <w:jc w:val="both"/>
      </w:pPr>
      <w:r>
        <w:t xml:space="preserve"> </w:t>
      </w:r>
    </w:p>
    <w:p w14:paraId="7094B0B7" w14:textId="77777777" w:rsidR="0031072F" w:rsidRDefault="00AC73A9">
      <w:pPr>
        <w:spacing w:line="301" w:lineRule="auto"/>
        <w:jc w:val="both"/>
      </w:pPr>
      <w:r>
        <w:t xml:space="preserve"> </w:t>
      </w:r>
    </w:p>
    <w:p w14:paraId="134C54E5" w14:textId="77777777" w:rsidR="0031072F" w:rsidRDefault="00AC73A9">
      <w:pPr>
        <w:spacing w:line="392" w:lineRule="auto"/>
        <w:jc w:val="both"/>
      </w:pPr>
      <w:r>
        <w:t xml:space="preserve">Savivaldybės meras                                                                                     </w:t>
      </w:r>
      <w:r>
        <w:tab/>
        <w:t xml:space="preserve">     </w:t>
      </w:r>
    </w:p>
    <w:p w14:paraId="726184C5" w14:textId="77777777" w:rsidR="0031072F" w:rsidRDefault="00AC73A9">
      <w:pPr>
        <w:jc w:val="both"/>
        <w:rPr>
          <w:b/>
          <w:sz w:val="20"/>
          <w:szCs w:val="20"/>
        </w:rPr>
      </w:pPr>
      <w:r>
        <w:rPr>
          <w:b/>
          <w:sz w:val="20"/>
          <w:szCs w:val="20"/>
        </w:rPr>
        <w:t xml:space="preserve"> </w:t>
      </w:r>
    </w:p>
    <w:p w14:paraId="222F6085" w14:textId="77777777" w:rsidR="0031072F" w:rsidRDefault="0031072F">
      <w:pPr>
        <w:jc w:val="both"/>
        <w:rPr>
          <w:b/>
        </w:rPr>
      </w:pPr>
    </w:p>
    <w:p w14:paraId="0E9697F9" w14:textId="77777777" w:rsidR="0031072F" w:rsidRDefault="0031072F">
      <w:pPr>
        <w:jc w:val="both"/>
      </w:pPr>
    </w:p>
    <w:p w14:paraId="4250F423" w14:textId="77777777" w:rsidR="0031072F" w:rsidRDefault="0031072F">
      <w:pPr>
        <w:jc w:val="both"/>
      </w:pPr>
    </w:p>
    <w:bookmarkEnd w:id="0"/>
    <w:p w14:paraId="36B2C3E6" w14:textId="77777777" w:rsidR="0031072F" w:rsidRDefault="0031072F">
      <w:pPr>
        <w:jc w:val="both"/>
      </w:pPr>
    </w:p>
    <w:p w14:paraId="03121896" w14:textId="77777777" w:rsidR="0031072F" w:rsidRDefault="0031072F">
      <w:pPr>
        <w:jc w:val="both"/>
      </w:pPr>
    </w:p>
    <w:p w14:paraId="1392935C" w14:textId="77777777" w:rsidR="00EC54E0" w:rsidRDefault="00EC54E0">
      <w:pPr>
        <w:jc w:val="both"/>
      </w:pPr>
    </w:p>
    <w:p w14:paraId="26CF5DD4" w14:textId="77777777" w:rsidR="00EC54E0" w:rsidRDefault="00EC54E0">
      <w:pPr>
        <w:jc w:val="both"/>
      </w:pPr>
    </w:p>
    <w:p w14:paraId="09F1B508" w14:textId="77777777" w:rsidR="00EC54E0" w:rsidRDefault="00EC54E0">
      <w:pPr>
        <w:jc w:val="both"/>
      </w:pPr>
    </w:p>
    <w:p w14:paraId="4CF61DCA" w14:textId="77777777" w:rsidR="00EC54E0" w:rsidRDefault="00EC54E0">
      <w:pPr>
        <w:jc w:val="both"/>
      </w:pPr>
    </w:p>
    <w:p w14:paraId="23C0273A" w14:textId="77777777" w:rsidR="00EC54E0" w:rsidRDefault="00EC54E0">
      <w:pPr>
        <w:jc w:val="both"/>
      </w:pPr>
    </w:p>
    <w:p w14:paraId="286E2841" w14:textId="77777777" w:rsidR="00EC54E0" w:rsidRDefault="00EC54E0">
      <w:pPr>
        <w:jc w:val="both"/>
      </w:pPr>
    </w:p>
    <w:p w14:paraId="34C2CDD5" w14:textId="77777777" w:rsidR="00EC54E0" w:rsidRDefault="00EC54E0">
      <w:pPr>
        <w:jc w:val="both"/>
      </w:pPr>
    </w:p>
    <w:p w14:paraId="5183B4C6" w14:textId="77777777" w:rsidR="00EC54E0" w:rsidRDefault="00EC54E0">
      <w:pPr>
        <w:jc w:val="both"/>
      </w:pPr>
    </w:p>
    <w:p w14:paraId="517EBE0C" w14:textId="77777777" w:rsidR="00EC54E0" w:rsidRDefault="00EC54E0">
      <w:pPr>
        <w:jc w:val="both"/>
      </w:pPr>
    </w:p>
    <w:p w14:paraId="27529D71" w14:textId="77777777" w:rsidR="006871CF" w:rsidRDefault="006871CF">
      <w:pPr>
        <w:jc w:val="both"/>
      </w:pPr>
    </w:p>
    <w:p w14:paraId="5D243B4A" w14:textId="77777777" w:rsidR="006871CF" w:rsidRDefault="006871CF">
      <w:pPr>
        <w:jc w:val="both"/>
      </w:pPr>
    </w:p>
    <w:p w14:paraId="6FA8519B" w14:textId="77777777" w:rsidR="00EC54E0" w:rsidRDefault="00EC54E0">
      <w:pPr>
        <w:jc w:val="both"/>
      </w:pPr>
    </w:p>
    <w:p w14:paraId="356163C5" w14:textId="77777777" w:rsidR="00EC54E0" w:rsidRDefault="00EC54E0">
      <w:pPr>
        <w:jc w:val="both"/>
      </w:pPr>
    </w:p>
    <w:p w14:paraId="6E541A88" w14:textId="77777777" w:rsidR="00EC54E0" w:rsidRDefault="00EC54E0">
      <w:pPr>
        <w:jc w:val="both"/>
      </w:pPr>
    </w:p>
    <w:p w14:paraId="0504FA88" w14:textId="77777777" w:rsidR="00EC54E0" w:rsidRDefault="00EC54E0">
      <w:pPr>
        <w:jc w:val="both"/>
      </w:pPr>
    </w:p>
    <w:p w14:paraId="00BF73A2" w14:textId="77777777" w:rsidR="00EC54E0" w:rsidRDefault="00EC54E0">
      <w:pPr>
        <w:jc w:val="both"/>
      </w:pPr>
    </w:p>
    <w:p w14:paraId="30AE5BC0" w14:textId="77777777" w:rsidR="00EC54E0" w:rsidRDefault="00EC54E0">
      <w:pPr>
        <w:jc w:val="both"/>
      </w:pPr>
    </w:p>
    <w:p w14:paraId="5F3A8E3F" w14:textId="77777777" w:rsidR="0031072F" w:rsidRDefault="00AC73A9">
      <w:pPr>
        <w:jc w:val="both"/>
      </w:pPr>
      <w:r>
        <w:t xml:space="preserve">   </w:t>
      </w:r>
    </w:p>
    <w:tbl>
      <w:tblPr>
        <w:tblStyle w:val="a0"/>
        <w:tblW w:w="943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077"/>
        <w:gridCol w:w="2404"/>
        <w:gridCol w:w="2440"/>
        <w:gridCol w:w="2514"/>
      </w:tblGrid>
      <w:tr w:rsidR="0031072F" w14:paraId="2896A6F1" w14:textId="77777777">
        <w:trPr>
          <w:trHeight w:val="1456"/>
        </w:trPr>
        <w:tc>
          <w:tcPr>
            <w:tcW w:w="2077" w:type="dxa"/>
          </w:tcPr>
          <w:p w14:paraId="646FE9CA" w14:textId="77777777" w:rsidR="0031072F" w:rsidRDefault="00AC73A9">
            <w:pPr>
              <w:rPr>
                <w:color w:val="000000"/>
                <w:highlight w:val="white"/>
              </w:rPr>
            </w:pPr>
            <w:r>
              <w:rPr>
                <w:color w:val="000000"/>
                <w:highlight w:val="white"/>
              </w:rPr>
              <w:t>Indrė Fiodorova</w:t>
            </w:r>
          </w:p>
          <w:p w14:paraId="3468E198" w14:textId="77777777" w:rsidR="0031072F" w:rsidRDefault="00AC73A9">
            <w:pPr>
              <w:rPr>
                <w:color w:val="000000"/>
                <w:highlight w:val="white"/>
              </w:rPr>
            </w:pPr>
            <w:r>
              <w:rPr>
                <w:color w:val="000000"/>
                <w:highlight w:val="white"/>
              </w:rPr>
              <w:t>2023-10-</w:t>
            </w:r>
          </w:p>
        </w:tc>
        <w:tc>
          <w:tcPr>
            <w:tcW w:w="2404" w:type="dxa"/>
          </w:tcPr>
          <w:p w14:paraId="36A35DAF" w14:textId="77777777" w:rsidR="0031072F" w:rsidRDefault="00AC73A9">
            <w:r>
              <w:t>Dalius Ramonas</w:t>
            </w:r>
          </w:p>
          <w:p w14:paraId="344DD7C5" w14:textId="77777777" w:rsidR="0031072F" w:rsidRDefault="00AC73A9">
            <w:r>
              <w:rPr>
                <w:color w:val="000000"/>
                <w:highlight w:val="white"/>
              </w:rPr>
              <w:t>2023-10-</w:t>
            </w:r>
          </w:p>
        </w:tc>
        <w:tc>
          <w:tcPr>
            <w:tcW w:w="2440" w:type="dxa"/>
          </w:tcPr>
          <w:p w14:paraId="295B6833" w14:textId="77777777" w:rsidR="0031072F" w:rsidRDefault="00AC73A9">
            <w:pPr>
              <w:rPr>
                <w:color w:val="000000"/>
                <w:highlight w:val="white"/>
              </w:rPr>
            </w:pPr>
            <w:r>
              <w:rPr>
                <w:color w:val="000000"/>
                <w:highlight w:val="white"/>
              </w:rPr>
              <w:t>Rūta Švedienė</w:t>
            </w:r>
          </w:p>
          <w:p w14:paraId="32B938E1" w14:textId="77777777" w:rsidR="0031072F" w:rsidRDefault="00AC73A9">
            <w:r>
              <w:rPr>
                <w:color w:val="000000"/>
                <w:highlight w:val="white"/>
              </w:rPr>
              <w:t>2023-10-</w:t>
            </w:r>
          </w:p>
        </w:tc>
        <w:tc>
          <w:tcPr>
            <w:tcW w:w="2514" w:type="dxa"/>
          </w:tcPr>
          <w:p w14:paraId="06C7ED1A" w14:textId="77777777" w:rsidR="0031072F" w:rsidRDefault="00AC73A9">
            <w:pPr>
              <w:rPr>
                <w:color w:val="000000"/>
                <w:highlight w:val="white"/>
              </w:rPr>
            </w:pPr>
            <w:r>
              <w:rPr>
                <w:highlight w:val="white"/>
              </w:rPr>
              <w:t xml:space="preserve">Vilma </w:t>
            </w:r>
            <w:proofErr w:type="spellStart"/>
            <w:r>
              <w:rPr>
                <w:highlight w:val="white"/>
              </w:rPr>
              <w:t>Vytienė</w:t>
            </w:r>
            <w:proofErr w:type="spellEnd"/>
          </w:p>
          <w:p w14:paraId="3EDFBE5C" w14:textId="77777777" w:rsidR="0031072F" w:rsidRDefault="00AC73A9">
            <w:r>
              <w:rPr>
                <w:color w:val="000000"/>
                <w:highlight w:val="white"/>
              </w:rPr>
              <w:t>2023-10-</w:t>
            </w:r>
          </w:p>
        </w:tc>
      </w:tr>
    </w:tbl>
    <w:p w14:paraId="7B8FF550" w14:textId="77777777" w:rsidR="0031072F" w:rsidRDefault="00AC73A9">
      <w:pPr>
        <w:ind w:firstLine="680"/>
      </w:pPr>
      <w:r>
        <w:lastRenderedPageBreak/>
        <w:t>Kėdainių rajono savivaldybės tarybai</w:t>
      </w:r>
    </w:p>
    <w:p w14:paraId="5CC2F69F" w14:textId="77777777" w:rsidR="0031072F" w:rsidRDefault="0031072F"/>
    <w:p w14:paraId="3E7C15A4" w14:textId="77777777" w:rsidR="0031072F" w:rsidRPr="00AC73A9" w:rsidRDefault="00AC73A9">
      <w:pPr>
        <w:ind w:firstLine="680"/>
        <w:jc w:val="center"/>
        <w:rPr>
          <w:b/>
        </w:rPr>
      </w:pPr>
      <w:r w:rsidRPr="00AC73A9">
        <w:rPr>
          <w:b/>
        </w:rPr>
        <w:t>AIŠKINAMASIS RAŠTAS</w:t>
      </w:r>
    </w:p>
    <w:p w14:paraId="1C6CA30B" w14:textId="77777777" w:rsidR="00EC54E0" w:rsidRPr="00AC73A9" w:rsidRDefault="00EC54E0" w:rsidP="00EC54E0">
      <w:pPr>
        <w:jc w:val="center"/>
        <w:rPr>
          <w:b/>
        </w:rPr>
      </w:pPr>
      <w:r w:rsidRPr="00AC73A9">
        <w:rPr>
          <w:b/>
        </w:rPr>
        <w:t>DĖL KĖDAINIŲ RAJONO SAVIVALDYBĖS TARYBOS 2022 M. SPALIO 28 D. SPRENDIMO NR. TS-273 „DĖL KĖDAINIŲ RAJONO SAVIVALDYBĖS INFRASTRUKTŪROS PLĖTROS ĮMOKOS TARIFŲ PATVIRTINIMO“ PAKEITIMO</w:t>
      </w:r>
    </w:p>
    <w:p w14:paraId="5C8BC823" w14:textId="77777777" w:rsidR="0031072F" w:rsidRDefault="00AC73A9">
      <w:pPr>
        <w:ind w:firstLine="680"/>
        <w:jc w:val="center"/>
      </w:pPr>
      <w:r>
        <w:t>2023-10-18</w:t>
      </w:r>
    </w:p>
    <w:p w14:paraId="7989C0C7" w14:textId="77777777" w:rsidR="0031072F" w:rsidRDefault="00AC73A9">
      <w:pPr>
        <w:ind w:firstLine="680"/>
        <w:jc w:val="center"/>
      </w:pPr>
      <w:r>
        <w:t>Kėdainiai</w:t>
      </w:r>
    </w:p>
    <w:p w14:paraId="34B578DF" w14:textId="77777777" w:rsidR="0031072F" w:rsidRDefault="0031072F">
      <w:pPr>
        <w:ind w:firstLine="680"/>
        <w:jc w:val="center"/>
      </w:pPr>
    </w:p>
    <w:p w14:paraId="30EAD01D" w14:textId="77777777" w:rsidR="0031072F" w:rsidRDefault="00AC73A9">
      <w:pPr>
        <w:ind w:firstLine="709"/>
        <w:rPr>
          <w:b/>
        </w:rPr>
      </w:pPr>
      <w:r>
        <w:rPr>
          <w:b/>
        </w:rPr>
        <w:t>Parengto sprendimo projekto tikslai:</w:t>
      </w:r>
    </w:p>
    <w:p w14:paraId="3B3EBEDA" w14:textId="77777777" w:rsidR="0031072F" w:rsidRDefault="00AC73A9">
      <w:pPr>
        <w:ind w:firstLine="709"/>
        <w:jc w:val="both"/>
      </w:pPr>
      <w:r>
        <w:t>Patvirtinti Kėdainių rajono savivaldybės infrastruktūros plėtros įmokos tarifą nuo 2024 m. sausio 1 d..</w:t>
      </w:r>
    </w:p>
    <w:p w14:paraId="712C949F" w14:textId="77777777" w:rsidR="0031072F" w:rsidRDefault="00AC73A9">
      <w:pPr>
        <w:ind w:firstLine="709"/>
        <w:jc w:val="both"/>
        <w:rPr>
          <w:b/>
        </w:rPr>
      </w:pPr>
      <w:r>
        <w:rPr>
          <w:b/>
        </w:rPr>
        <w:t>Sprendimo projekto esmė</w:t>
      </w:r>
      <w:r>
        <w:t xml:space="preserve">, </w:t>
      </w:r>
      <w:r>
        <w:rPr>
          <w:b/>
        </w:rPr>
        <w:t xml:space="preserve">rengimo priežastys ir motyvai: </w:t>
      </w:r>
    </w:p>
    <w:p w14:paraId="564E9963" w14:textId="77777777" w:rsidR="0031072F" w:rsidRDefault="00AC73A9">
      <w:pPr>
        <w:ind w:firstLine="709"/>
        <w:jc w:val="both"/>
      </w:pPr>
      <w:bookmarkStart w:id="9" w:name="_heading=h.gjdgxs" w:colFirst="0" w:colLast="0"/>
      <w:bookmarkEnd w:id="9"/>
      <w:r>
        <w:t>Lietuvos Respublikos savivaldybių infrastruktūros plėtros įstatymo 2 straipsnio 7 dalyje ir 4 straipsnio 2 dalies 4 punkte nustatyta, kad Savivaldybės taryba tvirtina vienkartinę nustatyto dydžio įmoką, kurią savivaldybei moka Lietuvos Respublikos ar užsienio valstybės fizinis ar juridinis asmuo, kita organizacija ar jų padalinys, pateikę prašymą gauti statybą leidžiantį dokumentą statiniui statyti ar rekonstruoti teritorijoje, kurioje pagal galiojančius teritorijų planavimo dokumentus numatoma savivaldybės infrastruktūros plėtra, ir kuriam reikalinga savivaldybės infrastruktūra. Siūloma patvirtinti Kėdainių rajono savivaldybės infrastruktūros plėtros įmokos dydį  1 Eur/m</w:t>
      </w:r>
      <w:r>
        <w:rPr>
          <w:vertAlign w:val="superscript"/>
        </w:rPr>
        <w:t xml:space="preserve">2 </w:t>
      </w:r>
      <w:r>
        <w:t>. Bus sudaromos palankesnės sąlygos gyventojams kurtis ar plėtoti verslą Kėdainių rajono savivaldybėje.</w:t>
      </w:r>
    </w:p>
    <w:p w14:paraId="205F4E19" w14:textId="77777777" w:rsidR="0031072F" w:rsidRDefault="00AC73A9">
      <w:pPr>
        <w:tabs>
          <w:tab w:val="left" w:pos="851"/>
        </w:tabs>
        <w:ind w:firstLine="851"/>
        <w:jc w:val="both"/>
        <w:rPr>
          <w:color w:val="FF0000"/>
        </w:rPr>
      </w:pPr>
      <w:r>
        <w:rPr>
          <w:b/>
        </w:rPr>
        <w:t>Lėšų poreikis (jeigu sprendimui įgyvendinti reikalingos lėšos):</w:t>
      </w:r>
    </w:p>
    <w:p w14:paraId="0343D47A" w14:textId="77777777" w:rsidR="0031072F" w:rsidRDefault="00AC73A9">
      <w:pPr>
        <w:tabs>
          <w:tab w:val="left" w:pos="851"/>
        </w:tabs>
        <w:ind w:firstLine="851"/>
        <w:jc w:val="both"/>
      </w:pPr>
      <w:r>
        <w:t xml:space="preserve">Papildomų lėšų nenumatoma. </w:t>
      </w:r>
    </w:p>
    <w:p w14:paraId="5C3AF30F" w14:textId="77777777" w:rsidR="0031072F" w:rsidRDefault="00AC73A9">
      <w:pPr>
        <w:ind w:firstLine="709"/>
        <w:rPr>
          <w:b/>
        </w:rPr>
      </w:pPr>
      <w:r>
        <w:rPr>
          <w:b/>
        </w:rPr>
        <w:t xml:space="preserve">  Laukiami rezultatai:</w:t>
      </w:r>
    </w:p>
    <w:p w14:paraId="5C8B5CC4" w14:textId="77777777" w:rsidR="0031072F" w:rsidRDefault="00AC73A9">
      <w:pPr>
        <w:tabs>
          <w:tab w:val="center" w:pos="4153"/>
          <w:tab w:val="right" w:pos="8306"/>
        </w:tabs>
        <w:ind w:firstLine="851"/>
        <w:jc w:val="both"/>
      </w:pPr>
      <w:r>
        <w:t>Lietuvos Respublikos savivaldybių infrastruktūros plėtros įstatymo nuostatuose nustatyta, kad savivaldybių institucijos turi priimti šio įstatymo įgyvendinamuosius teisės aktus. Įvykdoma įstatymo nuostata. Sudarytos palankesnės sąlygos gyventojams kurtis ir plėtoti verslą Kėdainių rajono savivaldybėje.</w:t>
      </w:r>
    </w:p>
    <w:p w14:paraId="6972C5A2" w14:textId="77777777" w:rsidR="0031072F" w:rsidRPr="00EC54E0" w:rsidRDefault="00AC73A9">
      <w:pPr>
        <w:ind w:firstLine="680"/>
        <w:rPr>
          <w:b/>
          <w:sz w:val="22"/>
          <w:szCs w:val="22"/>
        </w:rPr>
      </w:pPr>
      <w:r w:rsidRPr="00EC54E0">
        <w:rPr>
          <w:b/>
          <w:sz w:val="22"/>
          <w:szCs w:val="22"/>
        </w:rPr>
        <w:t>Numatomo teisinio reguliavimo poveikio vertinimas*</w:t>
      </w:r>
    </w:p>
    <w:tbl>
      <w:tblPr>
        <w:tblStyle w:val="a1"/>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977"/>
        <w:gridCol w:w="2835"/>
      </w:tblGrid>
      <w:tr w:rsidR="0031072F" w:rsidRPr="00EC54E0" w14:paraId="1D18550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314D069" w14:textId="77777777" w:rsidR="0031072F" w:rsidRPr="00EC54E0" w:rsidRDefault="00AC73A9">
            <w:pPr>
              <w:rPr>
                <w:b/>
                <w:sz w:val="22"/>
                <w:szCs w:val="22"/>
              </w:rPr>
            </w:pPr>
            <w:r w:rsidRPr="00EC54E0">
              <w:rPr>
                <w:b/>
                <w:sz w:val="22"/>
                <w:szCs w:val="22"/>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008C2FF4" w14:textId="77777777" w:rsidR="0031072F" w:rsidRPr="00EC54E0" w:rsidRDefault="00AC73A9">
            <w:pPr>
              <w:rPr>
                <w:b/>
                <w:sz w:val="22"/>
                <w:szCs w:val="22"/>
              </w:rPr>
            </w:pPr>
            <w:r w:rsidRPr="00EC54E0">
              <w:rPr>
                <w:b/>
                <w:sz w:val="22"/>
                <w:szCs w:val="22"/>
              </w:rPr>
              <w:t>Numatomo teisinio reguliavimo poveikio vertinimo rezultatai</w:t>
            </w:r>
          </w:p>
        </w:tc>
      </w:tr>
      <w:tr w:rsidR="0031072F" w:rsidRPr="00EC54E0" w14:paraId="07789E79"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49826F31" w14:textId="77777777" w:rsidR="0031072F" w:rsidRPr="00EC54E0" w:rsidRDefault="0031072F">
            <w:pPr>
              <w:widowControl w:val="0"/>
              <w:pBdr>
                <w:top w:val="nil"/>
                <w:left w:val="nil"/>
                <w:bottom w:val="nil"/>
                <w:right w:val="nil"/>
                <w:between w:val="nil"/>
              </w:pBdr>
              <w:spacing w:line="276" w:lineRule="auto"/>
              <w:rPr>
                <w:b/>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BF08FFE" w14:textId="77777777" w:rsidR="0031072F" w:rsidRPr="00EC54E0" w:rsidRDefault="00AC73A9">
            <w:pPr>
              <w:rPr>
                <w:b/>
                <w:sz w:val="22"/>
                <w:szCs w:val="22"/>
              </w:rPr>
            </w:pPr>
            <w:r w:rsidRPr="00EC54E0">
              <w:rPr>
                <w:b/>
                <w:sz w:val="22"/>
                <w:szCs w:val="22"/>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46D0D5B2" w14:textId="77777777" w:rsidR="0031072F" w:rsidRPr="00EC54E0" w:rsidRDefault="00AC73A9">
            <w:pPr>
              <w:rPr>
                <w:b/>
                <w:sz w:val="22"/>
                <w:szCs w:val="22"/>
              </w:rPr>
            </w:pPr>
            <w:r w:rsidRPr="00EC54E0">
              <w:rPr>
                <w:b/>
                <w:sz w:val="22"/>
                <w:szCs w:val="22"/>
              </w:rPr>
              <w:t>Neigiamas poveikis</w:t>
            </w:r>
          </w:p>
          <w:p w14:paraId="54A2E002" w14:textId="77777777" w:rsidR="0031072F" w:rsidRPr="00EC54E0" w:rsidRDefault="0031072F">
            <w:pPr>
              <w:rPr>
                <w:b/>
                <w:i/>
                <w:sz w:val="22"/>
                <w:szCs w:val="22"/>
              </w:rPr>
            </w:pPr>
          </w:p>
        </w:tc>
      </w:tr>
      <w:tr w:rsidR="0031072F" w:rsidRPr="00EC54E0" w14:paraId="2CEAE0CA" w14:textId="77777777">
        <w:tc>
          <w:tcPr>
            <w:tcW w:w="3118" w:type="dxa"/>
            <w:tcBorders>
              <w:top w:val="single" w:sz="4" w:space="0" w:color="000000"/>
              <w:left w:val="single" w:sz="4" w:space="0" w:color="000000"/>
              <w:bottom w:val="single" w:sz="4" w:space="0" w:color="000000"/>
              <w:right w:val="single" w:sz="4" w:space="0" w:color="000000"/>
            </w:tcBorders>
          </w:tcPr>
          <w:p w14:paraId="39643118" w14:textId="77777777" w:rsidR="0031072F" w:rsidRPr="00EC54E0" w:rsidRDefault="00AC73A9">
            <w:pPr>
              <w:rPr>
                <w:i/>
                <w:sz w:val="22"/>
                <w:szCs w:val="22"/>
              </w:rPr>
            </w:pPr>
            <w:r w:rsidRPr="00EC54E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3BC34D8"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644151D" w14:textId="77777777" w:rsidR="0031072F" w:rsidRPr="00EC54E0" w:rsidRDefault="0031072F">
            <w:pPr>
              <w:rPr>
                <w:i/>
                <w:sz w:val="22"/>
                <w:szCs w:val="22"/>
              </w:rPr>
            </w:pPr>
          </w:p>
        </w:tc>
      </w:tr>
      <w:tr w:rsidR="0031072F" w:rsidRPr="00EC54E0" w14:paraId="0C25B788" w14:textId="77777777">
        <w:tc>
          <w:tcPr>
            <w:tcW w:w="3118" w:type="dxa"/>
            <w:tcBorders>
              <w:top w:val="single" w:sz="4" w:space="0" w:color="000000"/>
              <w:left w:val="single" w:sz="4" w:space="0" w:color="000000"/>
              <w:bottom w:val="single" w:sz="4" w:space="0" w:color="000000"/>
              <w:right w:val="single" w:sz="4" w:space="0" w:color="000000"/>
            </w:tcBorders>
          </w:tcPr>
          <w:p w14:paraId="49BE648C" w14:textId="77777777" w:rsidR="0031072F" w:rsidRPr="00EC54E0" w:rsidRDefault="00AC73A9">
            <w:pPr>
              <w:rPr>
                <w:i/>
                <w:sz w:val="22"/>
                <w:szCs w:val="22"/>
              </w:rPr>
            </w:pPr>
            <w:r w:rsidRPr="00EC54E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28242D6C"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EEF448E" w14:textId="77777777" w:rsidR="0031072F" w:rsidRPr="00EC54E0" w:rsidRDefault="0031072F">
            <w:pPr>
              <w:rPr>
                <w:i/>
                <w:sz w:val="22"/>
                <w:szCs w:val="22"/>
              </w:rPr>
            </w:pPr>
          </w:p>
        </w:tc>
      </w:tr>
      <w:tr w:rsidR="0031072F" w:rsidRPr="00EC54E0" w14:paraId="0B86BB76" w14:textId="77777777">
        <w:tc>
          <w:tcPr>
            <w:tcW w:w="3118" w:type="dxa"/>
            <w:tcBorders>
              <w:top w:val="single" w:sz="4" w:space="0" w:color="000000"/>
              <w:left w:val="single" w:sz="4" w:space="0" w:color="000000"/>
              <w:bottom w:val="single" w:sz="4" w:space="0" w:color="000000"/>
              <w:right w:val="single" w:sz="4" w:space="0" w:color="000000"/>
            </w:tcBorders>
          </w:tcPr>
          <w:p w14:paraId="1DFE9BDF" w14:textId="77777777" w:rsidR="0031072F" w:rsidRPr="00EC54E0" w:rsidRDefault="00AC73A9">
            <w:pPr>
              <w:rPr>
                <w:i/>
                <w:sz w:val="22"/>
                <w:szCs w:val="22"/>
              </w:rPr>
            </w:pPr>
            <w:r w:rsidRPr="00EC54E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BAE8E15"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28D8DD4" w14:textId="77777777" w:rsidR="0031072F" w:rsidRPr="00EC54E0" w:rsidRDefault="0031072F">
            <w:pPr>
              <w:rPr>
                <w:i/>
                <w:sz w:val="22"/>
                <w:szCs w:val="22"/>
              </w:rPr>
            </w:pPr>
          </w:p>
        </w:tc>
      </w:tr>
      <w:tr w:rsidR="0031072F" w:rsidRPr="00EC54E0" w14:paraId="1BABE7E4" w14:textId="77777777">
        <w:tc>
          <w:tcPr>
            <w:tcW w:w="3118" w:type="dxa"/>
            <w:tcBorders>
              <w:top w:val="single" w:sz="4" w:space="0" w:color="000000"/>
              <w:left w:val="single" w:sz="4" w:space="0" w:color="000000"/>
              <w:bottom w:val="single" w:sz="4" w:space="0" w:color="000000"/>
              <w:right w:val="single" w:sz="4" w:space="0" w:color="000000"/>
            </w:tcBorders>
          </w:tcPr>
          <w:p w14:paraId="4AD24F3F" w14:textId="77777777" w:rsidR="0031072F" w:rsidRPr="00EC54E0" w:rsidRDefault="00AC73A9">
            <w:pPr>
              <w:rPr>
                <w:i/>
                <w:sz w:val="22"/>
                <w:szCs w:val="22"/>
              </w:rPr>
            </w:pPr>
            <w:r w:rsidRPr="00EC54E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370942"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6AEA51" w14:textId="77777777" w:rsidR="0031072F" w:rsidRPr="00EC54E0" w:rsidRDefault="0031072F">
            <w:pPr>
              <w:rPr>
                <w:i/>
                <w:sz w:val="22"/>
                <w:szCs w:val="22"/>
              </w:rPr>
            </w:pPr>
          </w:p>
        </w:tc>
      </w:tr>
      <w:tr w:rsidR="0031072F" w:rsidRPr="00EC54E0" w14:paraId="3A898530" w14:textId="77777777">
        <w:tc>
          <w:tcPr>
            <w:tcW w:w="3118" w:type="dxa"/>
            <w:tcBorders>
              <w:top w:val="single" w:sz="4" w:space="0" w:color="000000"/>
              <w:left w:val="single" w:sz="4" w:space="0" w:color="000000"/>
              <w:bottom w:val="single" w:sz="4" w:space="0" w:color="000000"/>
              <w:right w:val="single" w:sz="4" w:space="0" w:color="000000"/>
            </w:tcBorders>
          </w:tcPr>
          <w:p w14:paraId="2CEBD931" w14:textId="77777777" w:rsidR="0031072F" w:rsidRPr="00EC54E0" w:rsidRDefault="00AC73A9">
            <w:pPr>
              <w:rPr>
                <w:i/>
                <w:sz w:val="22"/>
                <w:szCs w:val="22"/>
              </w:rPr>
            </w:pPr>
            <w:r w:rsidRPr="00EC54E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EF7EB97"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815E1F0" w14:textId="77777777" w:rsidR="0031072F" w:rsidRPr="00EC54E0" w:rsidRDefault="0031072F">
            <w:pPr>
              <w:rPr>
                <w:i/>
                <w:sz w:val="22"/>
                <w:szCs w:val="22"/>
              </w:rPr>
            </w:pPr>
          </w:p>
        </w:tc>
      </w:tr>
      <w:tr w:rsidR="0031072F" w:rsidRPr="00EC54E0" w14:paraId="2102CDE0" w14:textId="77777777">
        <w:tc>
          <w:tcPr>
            <w:tcW w:w="3118" w:type="dxa"/>
            <w:tcBorders>
              <w:top w:val="single" w:sz="4" w:space="0" w:color="000000"/>
              <w:left w:val="single" w:sz="4" w:space="0" w:color="000000"/>
              <w:bottom w:val="single" w:sz="4" w:space="0" w:color="000000"/>
              <w:right w:val="single" w:sz="4" w:space="0" w:color="000000"/>
            </w:tcBorders>
          </w:tcPr>
          <w:p w14:paraId="48C7437A" w14:textId="77777777" w:rsidR="0031072F" w:rsidRPr="00EC54E0" w:rsidRDefault="00AC73A9">
            <w:pPr>
              <w:rPr>
                <w:i/>
                <w:sz w:val="22"/>
                <w:szCs w:val="22"/>
              </w:rPr>
            </w:pPr>
            <w:r w:rsidRPr="00EC54E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F746C46"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06A81CF" w14:textId="77777777" w:rsidR="0031072F" w:rsidRPr="00EC54E0" w:rsidRDefault="0031072F">
            <w:pPr>
              <w:rPr>
                <w:i/>
                <w:sz w:val="22"/>
                <w:szCs w:val="22"/>
              </w:rPr>
            </w:pPr>
          </w:p>
        </w:tc>
      </w:tr>
      <w:tr w:rsidR="0031072F" w:rsidRPr="00EC54E0" w14:paraId="4D0012AF" w14:textId="77777777">
        <w:tc>
          <w:tcPr>
            <w:tcW w:w="3118" w:type="dxa"/>
            <w:tcBorders>
              <w:top w:val="single" w:sz="4" w:space="0" w:color="000000"/>
              <w:left w:val="single" w:sz="4" w:space="0" w:color="000000"/>
              <w:bottom w:val="single" w:sz="4" w:space="0" w:color="000000"/>
              <w:right w:val="single" w:sz="4" w:space="0" w:color="000000"/>
            </w:tcBorders>
          </w:tcPr>
          <w:p w14:paraId="03A0BE87" w14:textId="77777777" w:rsidR="0031072F" w:rsidRPr="00EC54E0" w:rsidRDefault="00AC73A9">
            <w:pPr>
              <w:rPr>
                <w:i/>
                <w:sz w:val="22"/>
                <w:szCs w:val="22"/>
              </w:rPr>
            </w:pPr>
            <w:r w:rsidRPr="00EC54E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8BA04B4"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53480E" w14:textId="77777777" w:rsidR="0031072F" w:rsidRPr="00EC54E0" w:rsidRDefault="0031072F">
            <w:pPr>
              <w:rPr>
                <w:i/>
                <w:sz w:val="22"/>
                <w:szCs w:val="22"/>
              </w:rPr>
            </w:pPr>
          </w:p>
        </w:tc>
      </w:tr>
      <w:tr w:rsidR="0031072F" w:rsidRPr="00EC54E0" w14:paraId="3B431A99" w14:textId="77777777">
        <w:tc>
          <w:tcPr>
            <w:tcW w:w="3118" w:type="dxa"/>
            <w:tcBorders>
              <w:top w:val="single" w:sz="4" w:space="0" w:color="000000"/>
              <w:left w:val="single" w:sz="4" w:space="0" w:color="000000"/>
              <w:bottom w:val="single" w:sz="4" w:space="0" w:color="000000"/>
              <w:right w:val="single" w:sz="4" w:space="0" w:color="000000"/>
            </w:tcBorders>
          </w:tcPr>
          <w:p w14:paraId="16D99600" w14:textId="77777777" w:rsidR="0031072F" w:rsidRPr="00EC54E0" w:rsidRDefault="00AC73A9">
            <w:pPr>
              <w:rPr>
                <w:i/>
                <w:sz w:val="22"/>
                <w:szCs w:val="22"/>
              </w:rPr>
            </w:pPr>
            <w:r w:rsidRPr="00EC54E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45C29FC"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EC373ED" w14:textId="77777777" w:rsidR="0031072F" w:rsidRPr="00EC54E0" w:rsidRDefault="0031072F">
            <w:pPr>
              <w:rPr>
                <w:i/>
                <w:sz w:val="22"/>
                <w:szCs w:val="22"/>
              </w:rPr>
            </w:pPr>
          </w:p>
        </w:tc>
      </w:tr>
      <w:tr w:rsidR="0031072F" w:rsidRPr="00EC54E0" w14:paraId="094DEDB8" w14:textId="77777777">
        <w:tc>
          <w:tcPr>
            <w:tcW w:w="3118" w:type="dxa"/>
            <w:tcBorders>
              <w:top w:val="single" w:sz="4" w:space="0" w:color="000000"/>
              <w:left w:val="single" w:sz="4" w:space="0" w:color="000000"/>
              <w:bottom w:val="single" w:sz="4" w:space="0" w:color="000000"/>
              <w:right w:val="single" w:sz="4" w:space="0" w:color="000000"/>
            </w:tcBorders>
          </w:tcPr>
          <w:p w14:paraId="18602EB6" w14:textId="77777777" w:rsidR="0031072F" w:rsidRPr="00EC54E0" w:rsidRDefault="00AC73A9">
            <w:pPr>
              <w:rPr>
                <w:i/>
                <w:sz w:val="22"/>
                <w:szCs w:val="22"/>
              </w:rPr>
            </w:pPr>
            <w:r w:rsidRPr="00EC54E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CECA866"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E05384E" w14:textId="77777777" w:rsidR="0031072F" w:rsidRPr="00EC54E0" w:rsidRDefault="0031072F">
            <w:pPr>
              <w:rPr>
                <w:i/>
                <w:sz w:val="22"/>
                <w:szCs w:val="22"/>
              </w:rPr>
            </w:pPr>
          </w:p>
        </w:tc>
      </w:tr>
      <w:tr w:rsidR="0031072F" w:rsidRPr="00EC54E0" w14:paraId="1FCB9F44" w14:textId="77777777">
        <w:tc>
          <w:tcPr>
            <w:tcW w:w="3118" w:type="dxa"/>
            <w:tcBorders>
              <w:top w:val="single" w:sz="4" w:space="0" w:color="000000"/>
              <w:left w:val="single" w:sz="4" w:space="0" w:color="000000"/>
              <w:bottom w:val="single" w:sz="4" w:space="0" w:color="000000"/>
              <w:right w:val="single" w:sz="4" w:space="0" w:color="000000"/>
            </w:tcBorders>
          </w:tcPr>
          <w:p w14:paraId="0DA5561B" w14:textId="77777777" w:rsidR="0031072F" w:rsidRPr="00EC54E0" w:rsidRDefault="00AC73A9">
            <w:pPr>
              <w:rPr>
                <w:i/>
                <w:sz w:val="22"/>
                <w:szCs w:val="22"/>
              </w:rPr>
            </w:pPr>
            <w:r w:rsidRPr="00EC54E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AE50E5F" w14:textId="77777777" w:rsidR="0031072F" w:rsidRPr="00EC54E0" w:rsidRDefault="0031072F">
            <w:pPr>
              <w:rPr>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0650DB4" w14:textId="77777777" w:rsidR="0031072F" w:rsidRPr="00EC54E0" w:rsidRDefault="0031072F">
            <w:pPr>
              <w:rPr>
                <w:i/>
                <w:sz w:val="22"/>
                <w:szCs w:val="22"/>
              </w:rPr>
            </w:pPr>
          </w:p>
        </w:tc>
      </w:tr>
    </w:tbl>
    <w:p w14:paraId="61A9A441" w14:textId="77777777" w:rsidR="0031072F" w:rsidRPr="00EC54E0" w:rsidRDefault="0031072F">
      <w:pPr>
        <w:jc w:val="both"/>
        <w:rPr>
          <w:sz w:val="22"/>
          <w:szCs w:val="22"/>
        </w:rPr>
      </w:pPr>
    </w:p>
    <w:p w14:paraId="440F466D" w14:textId="77777777" w:rsidR="0031072F" w:rsidRPr="00EC54E0" w:rsidRDefault="0031072F">
      <w:pPr>
        <w:jc w:val="both"/>
        <w:rPr>
          <w:b/>
          <w:sz w:val="22"/>
          <w:szCs w:val="22"/>
        </w:rPr>
      </w:pPr>
    </w:p>
    <w:p w14:paraId="190DA442" w14:textId="77777777" w:rsidR="0031072F" w:rsidRPr="00EC54E0" w:rsidRDefault="00AC73A9">
      <w:pPr>
        <w:jc w:val="both"/>
        <w:rPr>
          <w:sz w:val="22"/>
          <w:szCs w:val="22"/>
        </w:rPr>
      </w:pPr>
      <w:r w:rsidRPr="00EC54E0">
        <w:rPr>
          <w:b/>
          <w:sz w:val="22"/>
          <w:szCs w:val="22"/>
        </w:rPr>
        <w:t>*</w:t>
      </w:r>
      <w:r w:rsidRPr="00EC54E0">
        <w:rPr>
          <w:sz w:val="22"/>
          <w:szCs w:val="22"/>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B633797" w14:textId="77777777" w:rsidR="0031072F" w:rsidRDefault="0031072F"/>
    <w:p w14:paraId="5DEFC71B" w14:textId="77777777" w:rsidR="00AC73A9" w:rsidRDefault="00AC73A9"/>
    <w:p w14:paraId="68587DDC" w14:textId="77777777" w:rsidR="0031072F" w:rsidRDefault="00AC73A9">
      <w:pPr>
        <w:jc w:val="both"/>
      </w:pPr>
      <w:r>
        <w:t xml:space="preserve">Frakcijos ,,Kėdainiai visų“  seniūnė </w:t>
      </w:r>
      <w:r>
        <w:tab/>
      </w:r>
      <w:r>
        <w:tab/>
      </w:r>
      <w:r>
        <w:tab/>
        <w:t xml:space="preserve"> </w:t>
      </w:r>
      <w:r>
        <w:tab/>
      </w:r>
      <w:r>
        <w:tab/>
      </w:r>
      <w:r>
        <w:tab/>
        <w:t>Indrė Fiodorova</w:t>
      </w:r>
    </w:p>
    <w:p w14:paraId="71AE2AF7" w14:textId="77777777" w:rsidR="00EC54E0" w:rsidRDefault="00EC54E0">
      <w:pPr>
        <w:jc w:val="both"/>
      </w:pPr>
    </w:p>
    <w:p w14:paraId="16D71368" w14:textId="655AE5BB" w:rsidR="00EC54E0" w:rsidRDefault="00EC54E0" w:rsidP="00EC54E0">
      <w:pPr>
        <w:ind w:firstLine="7920"/>
        <w:jc w:val="right"/>
        <w:rPr>
          <w:b/>
        </w:rPr>
      </w:pPr>
      <w:r>
        <w:rPr>
          <w:b/>
        </w:rPr>
        <w:lastRenderedPageBreak/>
        <w:t>Projekto</w:t>
      </w:r>
    </w:p>
    <w:p w14:paraId="14F6A8D2" w14:textId="0B8D0FE5" w:rsidR="00EC54E0" w:rsidRDefault="00AC73A9" w:rsidP="00EC54E0">
      <w:pPr>
        <w:ind w:firstLine="7088"/>
        <w:jc w:val="right"/>
        <w:rPr>
          <w:b/>
        </w:rPr>
      </w:pPr>
      <w:r>
        <w:rPr>
          <w:b/>
        </w:rPr>
        <w:t>l</w:t>
      </w:r>
      <w:r w:rsidR="00EC54E0">
        <w:rPr>
          <w:b/>
        </w:rPr>
        <w:t>yginamasis variantas</w:t>
      </w:r>
    </w:p>
    <w:p w14:paraId="54103B0C" w14:textId="77777777" w:rsidR="00EC54E0" w:rsidRDefault="00EC54E0" w:rsidP="00EC54E0">
      <w:pPr>
        <w:jc w:val="center"/>
      </w:pPr>
    </w:p>
    <w:p w14:paraId="0DB61307" w14:textId="260FD0DE" w:rsidR="00EC54E0" w:rsidRDefault="00EC54E0" w:rsidP="00EC54E0">
      <w:pPr>
        <w:jc w:val="center"/>
      </w:pPr>
    </w:p>
    <w:p w14:paraId="1D04BAF4" w14:textId="77777777" w:rsidR="00EC54E0" w:rsidRPr="00AC73A9" w:rsidRDefault="00EC54E0" w:rsidP="00EC54E0">
      <w:pPr>
        <w:rPr>
          <w:b/>
        </w:rPr>
      </w:pPr>
      <w:r>
        <w:rPr>
          <w:b/>
        </w:rPr>
        <w:t xml:space="preserve">                                      </w:t>
      </w:r>
      <w:r w:rsidRPr="00AC73A9">
        <w:rPr>
          <w:b/>
        </w:rPr>
        <w:t>KĖDAINIŲ RAJONO SAVIVALDYBĖS</w:t>
      </w:r>
      <w:r w:rsidRPr="00AC73A9">
        <w:t xml:space="preserve"> </w:t>
      </w:r>
      <w:r w:rsidRPr="00AC73A9">
        <w:rPr>
          <w:b/>
        </w:rPr>
        <w:t>TARYBA</w:t>
      </w:r>
      <w:r w:rsidRPr="00AC73A9">
        <w:t xml:space="preserve">   </w:t>
      </w:r>
    </w:p>
    <w:p w14:paraId="5984DA16" w14:textId="77777777" w:rsidR="00EC54E0" w:rsidRPr="00AC73A9" w:rsidRDefault="00EC54E0" w:rsidP="00EC54E0">
      <w:pPr>
        <w:jc w:val="center"/>
        <w:rPr>
          <w:b/>
        </w:rPr>
      </w:pPr>
      <w:r w:rsidRPr="00AC73A9">
        <w:rPr>
          <w:b/>
        </w:rPr>
        <w:t xml:space="preserve"> </w:t>
      </w:r>
    </w:p>
    <w:p w14:paraId="58AF67B7" w14:textId="77777777" w:rsidR="00EC54E0" w:rsidRPr="00AC73A9" w:rsidRDefault="00EC54E0" w:rsidP="00EC54E0">
      <w:pPr>
        <w:jc w:val="center"/>
        <w:rPr>
          <w:b/>
        </w:rPr>
      </w:pPr>
      <w:r w:rsidRPr="00AC73A9">
        <w:rPr>
          <w:b/>
        </w:rPr>
        <w:t>DĖL KĖDAINIŲ RAJONO SAVIVALDYBĖS TARYBOS 2022 M. SPALIO 28 D. SPRENDIMO NR. TS-273 „DĖL KĖDAINIŲ RAJONO SAVIVALDYBĖS INFRASTRUKTŪROS PLĖTROS ĮMOKOS TARIFŲ PATVIRTINIMO“ PAKEITIMO</w:t>
      </w:r>
    </w:p>
    <w:p w14:paraId="5C2ABCA2" w14:textId="77777777" w:rsidR="00EC54E0" w:rsidRPr="00AC73A9" w:rsidRDefault="00EC54E0" w:rsidP="00EC54E0">
      <w:pPr>
        <w:jc w:val="center"/>
      </w:pPr>
      <w:r w:rsidRPr="00AC73A9">
        <w:t xml:space="preserve"> </w:t>
      </w:r>
    </w:p>
    <w:p w14:paraId="6E9374EE" w14:textId="77777777" w:rsidR="00EC54E0" w:rsidRDefault="00EC54E0" w:rsidP="00EC54E0">
      <w:pPr>
        <w:jc w:val="center"/>
        <w:rPr>
          <w:sz w:val="27"/>
          <w:szCs w:val="27"/>
        </w:rPr>
      </w:pPr>
      <w:r>
        <w:rPr>
          <w:sz w:val="27"/>
          <w:szCs w:val="27"/>
        </w:rPr>
        <w:t>2023 m.                          d. Nr. SP-</w:t>
      </w:r>
    </w:p>
    <w:p w14:paraId="29F9C5C0" w14:textId="77777777" w:rsidR="00EC54E0" w:rsidRDefault="00EC54E0" w:rsidP="00EC54E0">
      <w:pPr>
        <w:jc w:val="center"/>
        <w:rPr>
          <w:sz w:val="27"/>
          <w:szCs w:val="27"/>
        </w:rPr>
      </w:pPr>
      <w:r>
        <w:rPr>
          <w:sz w:val="27"/>
          <w:szCs w:val="27"/>
        </w:rPr>
        <w:t>Kėdainiai</w:t>
      </w:r>
    </w:p>
    <w:p w14:paraId="6E2410D1" w14:textId="77777777" w:rsidR="00EC54E0" w:rsidRDefault="00EC54E0" w:rsidP="00EC54E0">
      <w:pPr>
        <w:jc w:val="center"/>
        <w:rPr>
          <w:sz w:val="27"/>
          <w:szCs w:val="27"/>
        </w:rPr>
      </w:pPr>
      <w:r>
        <w:rPr>
          <w:sz w:val="27"/>
          <w:szCs w:val="27"/>
        </w:rPr>
        <w:t xml:space="preserve"> </w:t>
      </w:r>
    </w:p>
    <w:p w14:paraId="1727CCF2" w14:textId="77777777" w:rsidR="00EC54E0" w:rsidRDefault="00EC54E0" w:rsidP="00EC54E0">
      <w:pPr>
        <w:ind w:firstLine="851"/>
        <w:jc w:val="both"/>
        <w:rPr>
          <w:color w:val="000000"/>
        </w:rPr>
      </w:pPr>
      <w:r>
        <w:rPr>
          <w:color w:val="000000"/>
        </w:rPr>
        <w:t>Kėdainių rajono savivaldybės taryba n u s p r e n d ž i a:</w:t>
      </w:r>
    </w:p>
    <w:p w14:paraId="6CEE1064" w14:textId="7A52DFD3" w:rsidR="00EC54E0" w:rsidRPr="00EC54E0" w:rsidRDefault="00EC54E0" w:rsidP="00EC54E0">
      <w:pPr>
        <w:pStyle w:val="Sraopastraipa"/>
        <w:numPr>
          <w:ilvl w:val="0"/>
          <w:numId w:val="2"/>
        </w:numPr>
        <w:ind w:left="0" w:firstLine="851"/>
        <w:jc w:val="both"/>
        <w:rPr>
          <w:color w:val="000000"/>
        </w:rPr>
      </w:pPr>
      <w:r w:rsidRPr="00EC54E0">
        <w:rPr>
          <w:color w:val="000000"/>
        </w:rPr>
        <w:t>Pakeisti Kėdainių rajono savivaldybės tarybos 2022 m. spalio 28 d. sprendimo Nr. TS-273 „Dėl Kėdainių rajono savivaldybės infrastruktūros plėtros įmokos tarifų patvirtinimo“ 3 punktą ir jį išdėstyti taip:</w:t>
      </w:r>
    </w:p>
    <w:p w14:paraId="03F7BA2D" w14:textId="77777777" w:rsidR="00EC54E0" w:rsidRDefault="00EC54E0" w:rsidP="00EC54E0">
      <w:pPr>
        <w:ind w:firstLine="993"/>
        <w:jc w:val="both"/>
        <w:rPr>
          <w:color w:val="000000"/>
        </w:rPr>
      </w:pPr>
      <w:r>
        <w:rPr>
          <w:color w:val="000000"/>
        </w:rPr>
        <w:t>„3. Nustatyti, kad Įmokos tarifas inžinerinės savivaldybės infrastruktūros plėtrai (Eur/m2) yra apskaičiuojamas pagal formulę: T1= Į x D,</w:t>
      </w:r>
    </w:p>
    <w:p w14:paraId="51AE0EE9" w14:textId="77777777" w:rsidR="00EC54E0" w:rsidRDefault="00EC54E0" w:rsidP="00EC54E0">
      <w:pPr>
        <w:ind w:firstLine="993"/>
        <w:rPr>
          <w:color w:val="000000"/>
        </w:rPr>
      </w:pPr>
      <w:r>
        <w:rPr>
          <w:color w:val="000000"/>
        </w:rPr>
        <w:t>kur:</w:t>
      </w:r>
    </w:p>
    <w:p w14:paraId="1D7EF430" w14:textId="77777777" w:rsidR="00EC54E0" w:rsidRDefault="00EC54E0" w:rsidP="00EC54E0">
      <w:pPr>
        <w:ind w:firstLine="993"/>
        <w:rPr>
          <w:color w:val="000000"/>
        </w:rPr>
      </w:pPr>
      <w:r>
        <w:rPr>
          <w:color w:val="000000"/>
        </w:rPr>
        <w:t>Į − įkainis, pasirenkamas iš įkainių nustatymo schemos, pagal Funkcinės zonos numerį (Eur);</w:t>
      </w:r>
    </w:p>
    <w:p w14:paraId="2A6A8C5D" w14:textId="77777777" w:rsidR="00EC54E0" w:rsidRDefault="00EC54E0" w:rsidP="00EC54E0">
      <w:pPr>
        <w:ind w:firstLine="993"/>
        <w:rPr>
          <w:color w:val="000000"/>
        </w:rPr>
      </w:pPr>
      <w:r>
        <w:rPr>
          <w:color w:val="000000"/>
        </w:rPr>
        <w:t>D − diferencijavimo koeficientas pagal statinio tipą.</w:t>
      </w:r>
    </w:p>
    <w:p w14:paraId="549784BB" w14:textId="77777777" w:rsidR="00EC54E0" w:rsidRDefault="00EC54E0" w:rsidP="00EC54E0">
      <w:pPr>
        <w:ind w:firstLine="993"/>
        <w:rPr>
          <w:color w:val="000000"/>
        </w:rPr>
      </w:pPr>
      <w:r>
        <w:rPr>
          <w:color w:val="000000"/>
        </w:rPr>
        <w:t>Kėdainių rajono savivaldybės teritorijos funkcinės zonos pagal infrastruktūros išsivystymo lygį ir įkainius (Į) pagal įkainių nustatymo schemą (1 priedas):</w:t>
      </w:r>
    </w:p>
    <w:p w14:paraId="41A75626" w14:textId="77777777" w:rsidR="00EC54E0" w:rsidRPr="00EC54E0" w:rsidRDefault="00EC54E0" w:rsidP="00EC54E0">
      <w:pPr>
        <w:ind w:firstLine="993"/>
        <w:rPr>
          <w:color w:val="000000"/>
        </w:rPr>
      </w:pPr>
      <w:r w:rsidRPr="00EC54E0">
        <w:rPr>
          <w:color w:val="000000"/>
        </w:rPr>
        <w:t xml:space="preserve">Prioritetinė teritorija Kėdainių mieste </w:t>
      </w:r>
      <w:r>
        <w:rPr>
          <w:color w:val="000000"/>
        </w:rPr>
        <w:t>–</w:t>
      </w:r>
      <w:r w:rsidRPr="00EC54E0">
        <w:rPr>
          <w:color w:val="000000"/>
        </w:rPr>
        <w:t xml:space="preserve"> </w:t>
      </w:r>
      <w:r w:rsidRPr="00EC54E0">
        <w:rPr>
          <w:strike/>
          <w:color w:val="000000"/>
        </w:rPr>
        <w:t>10</w:t>
      </w:r>
      <w:r>
        <w:rPr>
          <w:color w:val="000000"/>
        </w:rPr>
        <w:t xml:space="preserve"> </w:t>
      </w:r>
      <w:r w:rsidRPr="00EC54E0">
        <w:rPr>
          <w:b/>
          <w:bCs/>
          <w:color w:val="000000"/>
        </w:rPr>
        <w:t>1</w:t>
      </w:r>
      <w:r w:rsidRPr="00EC54E0">
        <w:rPr>
          <w:color w:val="000000"/>
        </w:rPr>
        <w:t xml:space="preserve"> Eur;</w:t>
      </w:r>
    </w:p>
    <w:p w14:paraId="4BA0B710" w14:textId="77777777" w:rsidR="00EC54E0" w:rsidRPr="00EC54E0" w:rsidRDefault="00EC54E0" w:rsidP="00EC54E0">
      <w:pPr>
        <w:ind w:firstLine="993"/>
        <w:rPr>
          <w:color w:val="000000"/>
        </w:rPr>
      </w:pPr>
      <w:r w:rsidRPr="00EC54E0">
        <w:rPr>
          <w:color w:val="000000"/>
        </w:rPr>
        <w:t>Prioritetinė teritorija Kėdainių rajone  –</w:t>
      </w:r>
      <w:r w:rsidRPr="00EC54E0">
        <w:rPr>
          <w:strike/>
          <w:color w:val="000000"/>
        </w:rPr>
        <w:t xml:space="preserve"> 5 </w:t>
      </w:r>
      <w:r w:rsidRPr="00EC54E0">
        <w:rPr>
          <w:b/>
          <w:bCs/>
          <w:color w:val="000000"/>
        </w:rPr>
        <w:t>1</w:t>
      </w:r>
      <w:r w:rsidRPr="00EC54E0">
        <w:rPr>
          <w:color w:val="000000"/>
        </w:rPr>
        <w:t xml:space="preserve"> Eur;</w:t>
      </w:r>
    </w:p>
    <w:p w14:paraId="6F9BB0AF" w14:textId="77777777" w:rsidR="00EC54E0" w:rsidRPr="00EC54E0" w:rsidRDefault="00EC54E0" w:rsidP="00EC54E0">
      <w:pPr>
        <w:ind w:firstLine="993"/>
        <w:rPr>
          <w:color w:val="000000"/>
        </w:rPr>
      </w:pPr>
      <w:r w:rsidRPr="00EC54E0">
        <w:rPr>
          <w:color w:val="000000"/>
        </w:rPr>
        <w:t xml:space="preserve">1 tarifo teritorija − </w:t>
      </w:r>
      <w:r w:rsidRPr="00EC54E0">
        <w:rPr>
          <w:strike/>
          <w:color w:val="000000"/>
        </w:rPr>
        <w:t xml:space="preserve">3 </w:t>
      </w:r>
      <w:r w:rsidRPr="00EC54E0">
        <w:rPr>
          <w:b/>
          <w:bCs/>
          <w:color w:val="000000"/>
        </w:rPr>
        <w:t>1</w:t>
      </w:r>
      <w:r>
        <w:rPr>
          <w:b/>
          <w:bCs/>
          <w:color w:val="000000"/>
        </w:rPr>
        <w:t xml:space="preserve"> </w:t>
      </w:r>
      <w:r w:rsidRPr="00EC54E0">
        <w:rPr>
          <w:color w:val="000000"/>
        </w:rPr>
        <w:t>Eur;</w:t>
      </w:r>
    </w:p>
    <w:p w14:paraId="42D61B8A" w14:textId="77777777" w:rsidR="00EC54E0" w:rsidRPr="00EC54E0" w:rsidRDefault="00EC54E0" w:rsidP="00EC54E0">
      <w:pPr>
        <w:ind w:firstLine="993"/>
        <w:rPr>
          <w:color w:val="000000"/>
        </w:rPr>
      </w:pPr>
      <w:r w:rsidRPr="00EC54E0">
        <w:rPr>
          <w:color w:val="000000"/>
        </w:rPr>
        <w:t xml:space="preserve">2 tarifo teritorija − </w:t>
      </w:r>
      <w:r w:rsidRPr="00EC54E0">
        <w:rPr>
          <w:strike/>
          <w:color w:val="000000"/>
        </w:rPr>
        <w:t>5</w:t>
      </w:r>
      <w:r w:rsidRPr="00EC54E0">
        <w:rPr>
          <w:color w:val="000000"/>
        </w:rPr>
        <w:t xml:space="preserve"> </w:t>
      </w:r>
      <w:r w:rsidRPr="00EC54E0">
        <w:rPr>
          <w:b/>
          <w:bCs/>
          <w:color w:val="000000"/>
        </w:rPr>
        <w:t>1</w:t>
      </w:r>
      <w:r>
        <w:rPr>
          <w:b/>
          <w:bCs/>
          <w:color w:val="000000"/>
        </w:rPr>
        <w:t xml:space="preserve"> </w:t>
      </w:r>
      <w:r w:rsidRPr="00EC54E0">
        <w:rPr>
          <w:color w:val="000000"/>
        </w:rPr>
        <w:t>Eur;</w:t>
      </w:r>
    </w:p>
    <w:p w14:paraId="2AEB619D" w14:textId="77777777" w:rsidR="00EC54E0" w:rsidRPr="00EC54E0" w:rsidRDefault="00EC54E0" w:rsidP="00EC54E0">
      <w:pPr>
        <w:ind w:firstLine="993"/>
        <w:rPr>
          <w:color w:val="000000"/>
        </w:rPr>
      </w:pPr>
      <w:r w:rsidRPr="00EC54E0">
        <w:rPr>
          <w:color w:val="000000"/>
        </w:rPr>
        <w:t xml:space="preserve">3 tarifo teritorija </w:t>
      </w:r>
      <w:r>
        <w:rPr>
          <w:color w:val="000000"/>
        </w:rPr>
        <w:t>–</w:t>
      </w:r>
      <w:r w:rsidRPr="00EC54E0">
        <w:rPr>
          <w:color w:val="000000"/>
        </w:rPr>
        <w:t xml:space="preserve"> </w:t>
      </w:r>
      <w:r w:rsidRPr="00EC54E0">
        <w:rPr>
          <w:strike/>
          <w:color w:val="000000"/>
        </w:rPr>
        <w:t>10</w:t>
      </w:r>
      <w:r>
        <w:rPr>
          <w:color w:val="000000"/>
        </w:rPr>
        <w:t xml:space="preserve"> </w:t>
      </w:r>
      <w:r w:rsidRPr="00EC54E0">
        <w:rPr>
          <w:b/>
          <w:bCs/>
          <w:color w:val="000000"/>
        </w:rPr>
        <w:t>1</w:t>
      </w:r>
      <w:r w:rsidRPr="00EC54E0">
        <w:rPr>
          <w:color w:val="000000"/>
        </w:rPr>
        <w:t xml:space="preserve"> Eur;</w:t>
      </w:r>
    </w:p>
    <w:p w14:paraId="230C8DC4" w14:textId="77777777" w:rsidR="00EC54E0" w:rsidRPr="00EC54E0" w:rsidRDefault="00EC54E0" w:rsidP="00EC54E0">
      <w:pPr>
        <w:ind w:firstLine="993"/>
        <w:rPr>
          <w:color w:val="000000"/>
        </w:rPr>
      </w:pPr>
      <w:r w:rsidRPr="00EC54E0">
        <w:rPr>
          <w:color w:val="000000"/>
        </w:rPr>
        <w:t xml:space="preserve">4 tarifo teritorija (Likusios teritorijos) </w:t>
      </w:r>
      <w:r>
        <w:rPr>
          <w:color w:val="000000"/>
        </w:rPr>
        <w:t>–</w:t>
      </w:r>
      <w:r w:rsidRPr="00EC54E0">
        <w:rPr>
          <w:color w:val="000000"/>
        </w:rPr>
        <w:t xml:space="preserve"> </w:t>
      </w:r>
      <w:r w:rsidRPr="00EC54E0">
        <w:rPr>
          <w:strike/>
          <w:color w:val="000000"/>
        </w:rPr>
        <w:t xml:space="preserve">20 </w:t>
      </w:r>
      <w:r w:rsidRPr="00EC54E0">
        <w:rPr>
          <w:b/>
          <w:bCs/>
          <w:color w:val="000000"/>
        </w:rPr>
        <w:t>1</w:t>
      </w:r>
      <w:r w:rsidRPr="00EC54E0">
        <w:rPr>
          <w:color w:val="000000"/>
        </w:rPr>
        <w:t xml:space="preserve"> Eur</w:t>
      </w:r>
    </w:p>
    <w:p w14:paraId="4E9B9A4A" w14:textId="77777777" w:rsidR="00EC54E0" w:rsidRDefault="00EC54E0" w:rsidP="00EC54E0">
      <w:pPr>
        <w:ind w:firstLine="993"/>
        <w:rPr>
          <w:color w:val="000000"/>
        </w:rPr>
      </w:pPr>
      <w:r>
        <w:rPr>
          <w:color w:val="000000"/>
        </w:rPr>
        <w:t>Diferencijavimo koeficientai pagal statinio tipus (D), kurių kiekvienas apimtų žemiau išvardintas pastatų paskirtis pagal vyraujančią pastato paskirtį:</w:t>
      </w:r>
    </w:p>
    <w:p w14:paraId="427ADCCD" w14:textId="77777777" w:rsidR="00EC54E0" w:rsidRDefault="00EC54E0" w:rsidP="00EC54E0">
      <w:pPr>
        <w:ind w:firstLine="993"/>
        <w:rPr>
          <w:color w:val="000000"/>
        </w:rPr>
      </w:pPr>
      <w:r>
        <w:rPr>
          <w:color w:val="000000"/>
        </w:rPr>
        <w:t>A.    Gyvenamieji pastatai:</w:t>
      </w:r>
    </w:p>
    <w:p w14:paraId="7E758F18" w14:textId="77777777" w:rsidR="00EC54E0" w:rsidRDefault="00EC54E0" w:rsidP="00EC54E0">
      <w:pPr>
        <w:ind w:firstLine="993"/>
        <w:rPr>
          <w:color w:val="000000"/>
        </w:rPr>
      </w:pPr>
      <w:r>
        <w:rPr>
          <w:color w:val="000000"/>
        </w:rPr>
        <w:t>1. gyvenamosios paskirties vienbučiai ir dvibučiai pastatai − 1;</w:t>
      </w:r>
    </w:p>
    <w:p w14:paraId="7EFF77C3" w14:textId="77777777" w:rsidR="00EC54E0" w:rsidRDefault="00EC54E0" w:rsidP="00EC54E0">
      <w:pPr>
        <w:ind w:firstLine="993"/>
        <w:rPr>
          <w:color w:val="000000"/>
        </w:rPr>
      </w:pPr>
      <w:r>
        <w:rPr>
          <w:color w:val="000000"/>
        </w:rPr>
        <w:t>2. gyvenamosios paskirties (trijų ir daugiau butų (daugiabučiai) pastatai −  1;</w:t>
      </w:r>
    </w:p>
    <w:p w14:paraId="29A27159" w14:textId="77777777" w:rsidR="00EC54E0" w:rsidRDefault="00EC54E0" w:rsidP="00EC54E0">
      <w:pPr>
        <w:ind w:firstLine="993"/>
        <w:rPr>
          <w:color w:val="000000"/>
        </w:rPr>
      </w:pPr>
      <w:r>
        <w:rPr>
          <w:color w:val="000000"/>
        </w:rPr>
        <w:t>3. gyvenamosios paskirties (įvairių socialinių grupių asmenims) pastatai −  1;</w:t>
      </w:r>
    </w:p>
    <w:p w14:paraId="57E32066" w14:textId="77777777" w:rsidR="00EC54E0" w:rsidRDefault="00EC54E0" w:rsidP="00EC54E0">
      <w:pPr>
        <w:ind w:firstLine="993"/>
        <w:rPr>
          <w:color w:val="000000"/>
        </w:rPr>
      </w:pPr>
      <w:r>
        <w:rPr>
          <w:color w:val="000000"/>
        </w:rPr>
        <w:t> B.    Negyvenamieji pastatai (komerciniai/administraciniai):</w:t>
      </w:r>
    </w:p>
    <w:p w14:paraId="3F5EC451" w14:textId="77777777" w:rsidR="00EC54E0" w:rsidRDefault="00EC54E0" w:rsidP="00EC54E0">
      <w:pPr>
        <w:ind w:firstLine="993"/>
        <w:rPr>
          <w:color w:val="000000"/>
        </w:rPr>
      </w:pPr>
      <w:r>
        <w:rPr>
          <w:color w:val="000000"/>
        </w:rPr>
        <w:t>1. viešbučių paskirties pastatai – 1;</w:t>
      </w:r>
    </w:p>
    <w:p w14:paraId="319E3A68" w14:textId="77777777" w:rsidR="00EC54E0" w:rsidRDefault="00EC54E0" w:rsidP="00EC54E0">
      <w:pPr>
        <w:ind w:firstLine="993"/>
        <w:rPr>
          <w:color w:val="000000"/>
        </w:rPr>
      </w:pPr>
      <w:r>
        <w:rPr>
          <w:color w:val="000000"/>
        </w:rPr>
        <w:t>2. administracinės paskirties pastatai − 1;</w:t>
      </w:r>
    </w:p>
    <w:p w14:paraId="1E337F99" w14:textId="77777777" w:rsidR="00EC54E0" w:rsidRDefault="00EC54E0" w:rsidP="00EC54E0">
      <w:pPr>
        <w:ind w:firstLine="993"/>
        <w:rPr>
          <w:color w:val="000000"/>
        </w:rPr>
      </w:pPr>
      <w:r>
        <w:rPr>
          <w:color w:val="000000"/>
        </w:rPr>
        <w:t>3. prekybos paskirties pastatai iki 300 m2 – 1;</w:t>
      </w:r>
    </w:p>
    <w:p w14:paraId="38B2E5ED" w14:textId="77777777" w:rsidR="00EC54E0" w:rsidRDefault="00EC54E0" w:rsidP="00EC54E0">
      <w:pPr>
        <w:ind w:firstLine="993"/>
        <w:rPr>
          <w:color w:val="000000"/>
        </w:rPr>
      </w:pPr>
      <w:r>
        <w:rPr>
          <w:color w:val="000000"/>
        </w:rPr>
        <w:t>4. prekybos paskirties pastatai virš 300 m2 –  2;</w:t>
      </w:r>
    </w:p>
    <w:p w14:paraId="422B8AAA" w14:textId="77777777" w:rsidR="00EC54E0" w:rsidRDefault="00EC54E0" w:rsidP="00EC54E0">
      <w:pPr>
        <w:ind w:firstLine="993"/>
        <w:rPr>
          <w:color w:val="000000"/>
        </w:rPr>
      </w:pPr>
      <w:r>
        <w:rPr>
          <w:color w:val="000000"/>
        </w:rPr>
        <w:t>5. paslaugų paskirties pastatai (išskyrus nurodytus  B grupės 6 punkte) – 1;</w:t>
      </w:r>
    </w:p>
    <w:p w14:paraId="1B73863C" w14:textId="77777777" w:rsidR="00EC54E0" w:rsidRDefault="00EC54E0" w:rsidP="00EC54E0">
      <w:pPr>
        <w:ind w:firstLine="993"/>
        <w:rPr>
          <w:color w:val="000000"/>
        </w:rPr>
      </w:pPr>
      <w:r>
        <w:rPr>
          <w:color w:val="000000"/>
        </w:rPr>
        <w:t>6. paslaugų paskirties pastatai (autoservisai, plovyklos, laidojimo namai, krematoriumai) −  2;</w:t>
      </w:r>
    </w:p>
    <w:p w14:paraId="39F1638B" w14:textId="77777777" w:rsidR="00EC54E0" w:rsidRDefault="00EC54E0" w:rsidP="00EC54E0">
      <w:pPr>
        <w:ind w:firstLine="993"/>
        <w:rPr>
          <w:color w:val="000000"/>
        </w:rPr>
      </w:pPr>
      <w:r>
        <w:rPr>
          <w:color w:val="000000"/>
        </w:rPr>
        <w:t>7. maitinimo paskirties pastatai − 0,5;</w:t>
      </w:r>
    </w:p>
    <w:p w14:paraId="7C84AABA" w14:textId="77777777" w:rsidR="00EC54E0" w:rsidRDefault="00EC54E0" w:rsidP="00EC54E0">
      <w:pPr>
        <w:ind w:firstLine="993"/>
        <w:rPr>
          <w:color w:val="000000"/>
        </w:rPr>
      </w:pPr>
      <w:r>
        <w:rPr>
          <w:color w:val="000000"/>
        </w:rPr>
        <w:t>8. poilsio paskirties pastatai (išskyrus nurodytus B grupės 9 punkte) − 1;</w:t>
      </w:r>
    </w:p>
    <w:p w14:paraId="08969C9B" w14:textId="77777777" w:rsidR="00EC54E0" w:rsidRDefault="00EC54E0" w:rsidP="00EC54E0">
      <w:pPr>
        <w:ind w:firstLine="993"/>
        <w:rPr>
          <w:color w:val="000000"/>
        </w:rPr>
      </w:pPr>
      <w:r>
        <w:rPr>
          <w:color w:val="000000"/>
        </w:rPr>
        <w:t>9. poilsio paskirties pastatai (kaimo turizmo pastatai) –  1,5;</w:t>
      </w:r>
    </w:p>
    <w:p w14:paraId="1502A3AE" w14:textId="77777777" w:rsidR="00EC54E0" w:rsidRDefault="00EC54E0" w:rsidP="00EC54E0">
      <w:pPr>
        <w:ind w:firstLine="993"/>
        <w:rPr>
          <w:color w:val="000000"/>
        </w:rPr>
      </w:pPr>
      <w:r>
        <w:rPr>
          <w:color w:val="000000"/>
        </w:rPr>
        <w:t>C.    Negyvenamieji pastatai (gamybos/pramonės/kiti):</w:t>
      </w:r>
    </w:p>
    <w:p w14:paraId="214DF49F" w14:textId="77777777" w:rsidR="00EC54E0" w:rsidRDefault="00EC54E0" w:rsidP="00EC54E0">
      <w:pPr>
        <w:ind w:firstLine="993"/>
        <w:rPr>
          <w:color w:val="000000"/>
        </w:rPr>
      </w:pPr>
      <w:r>
        <w:rPr>
          <w:color w:val="000000"/>
        </w:rPr>
        <w:t>1. transporto paskirties pastatai − 1;</w:t>
      </w:r>
    </w:p>
    <w:p w14:paraId="46AE4A42" w14:textId="77777777" w:rsidR="00EC54E0" w:rsidRDefault="00EC54E0" w:rsidP="00EC54E0">
      <w:pPr>
        <w:ind w:firstLine="993"/>
        <w:rPr>
          <w:color w:val="000000"/>
        </w:rPr>
      </w:pPr>
      <w:r>
        <w:rPr>
          <w:color w:val="000000"/>
        </w:rPr>
        <w:t>2. garažų paskirties pastatai − 1;</w:t>
      </w:r>
    </w:p>
    <w:p w14:paraId="27639F4B" w14:textId="77777777" w:rsidR="00EC54E0" w:rsidRDefault="00EC54E0" w:rsidP="00EC54E0">
      <w:pPr>
        <w:ind w:firstLine="993"/>
        <w:rPr>
          <w:color w:val="000000"/>
        </w:rPr>
      </w:pPr>
      <w:r>
        <w:rPr>
          <w:color w:val="000000"/>
        </w:rPr>
        <w:t>3. gamybos, pramonės paskirties pastatai −  0,5</w:t>
      </w:r>
    </w:p>
    <w:p w14:paraId="33E2C781" w14:textId="77777777" w:rsidR="00EC54E0" w:rsidRDefault="00EC54E0" w:rsidP="00EC54E0">
      <w:pPr>
        <w:ind w:firstLine="993"/>
        <w:rPr>
          <w:color w:val="000000"/>
        </w:rPr>
      </w:pPr>
      <w:r>
        <w:rPr>
          <w:color w:val="000000"/>
        </w:rPr>
        <w:lastRenderedPageBreak/>
        <w:t>4. sandėliavimo paskirties pastatai −  0,5;</w:t>
      </w:r>
    </w:p>
    <w:p w14:paraId="1E0C6FBD" w14:textId="77777777" w:rsidR="00EC54E0" w:rsidRDefault="00EC54E0" w:rsidP="00EC54E0">
      <w:pPr>
        <w:ind w:firstLine="993"/>
        <w:rPr>
          <w:color w:val="000000"/>
        </w:rPr>
      </w:pPr>
      <w:r>
        <w:rPr>
          <w:color w:val="000000"/>
        </w:rPr>
        <w:t>5. pagalbinio ūkio paskirties pastatai −  0,5;</w:t>
      </w:r>
    </w:p>
    <w:p w14:paraId="5E277143" w14:textId="77777777" w:rsidR="00EC54E0" w:rsidRDefault="00EC54E0" w:rsidP="00EC54E0">
      <w:pPr>
        <w:ind w:firstLine="993"/>
        <w:rPr>
          <w:color w:val="000000"/>
        </w:rPr>
      </w:pPr>
      <w:r>
        <w:rPr>
          <w:color w:val="000000"/>
        </w:rPr>
        <w:t>6. kitos (fermų) paskirties pastatai −  0,1;</w:t>
      </w:r>
    </w:p>
    <w:p w14:paraId="2A30FBBF" w14:textId="77777777" w:rsidR="00EC54E0" w:rsidRDefault="00EC54E0" w:rsidP="00EC54E0">
      <w:pPr>
        <w:ind w:firstLine="993"/>
        <w:rPr>
          <w:color w:val="000000"/>
        </w:rPr>
      </w:pPr>
      <w:r>
        <w:rPr>
          <w:color w:val="000000"/>
        </w:rPr>
        <w:t>7. kitos (ūkio) paskirties pastatai −  0,2;</w:t>
      </w:r>
    </w:p>
    <w:p w14:paraId="34369126" w14:textId="77777777" w:rsidR="00EC54E0" w:rsidRDefault="00EC54E0" w:rsidP="00EC54E0">
      <w:pPr>
        <w:ind w:firstLine="993"/>
        <w:rPr>
          <w:color w:val="000000"/>
        </w:rPr>
      </w:pPr>
      <w:r>
        <w:rPr>
          <w:color w:val="000000"/>
        </w:rPr>
        <w:t>8. kitos (šiltnamių) paskirties pastatai  − 0,1;</w:t>
      </w:r>
    </w:p>
    <w:p w14:paraId="2C6B3293" w14:textId="77777777" w:rsidR="00EC54E0" w:rsidRDefault="00EC54E0" w:rsidP="00EC54E0">
      <w:pPr>
        <w:ind w:firstLine="993"/>
        <w:rPr>
          <w:color w:val="000000"/>
        </w:rPr>
      </w:pPr>
      <w:r>
        <w:rPr>
          <w:color w:val="000000"/>
        </w:rPr>
        <w:t>9. kiti (sodų) paskirties pastatai −  1;</w:t>
      </w:r>
    </w:p>
    <w:p w14:paraId="27800E17" w14:textId="77777777" w:rsidR="00EC54E0" w:rsidRDefault="00EC54E0" w:rsidP="00EC54E0">
      <w:pPr>
        <w:ind w:firstLine="993"/>
        <w:rPr>
          <w:color w:val="000000"/>
        </w:rPr>
      </w:pPr>
      <w:r>
        <w:rPr>
          <w:color w:val="000000"/>
        </w:rPr>
        <w:t>10. kitos paskirties pastatai, kurių negalima priskirti prie kitų aukščiau išvardintų pastatų grupių − 2.</w:t>
      </w:r>
    </w:p>
    <w:p w14:paraId="76A95647" w14:textId="77777777" w:rsidR="00EC54E0" w:rsidRDefault="00EC54E0" w:rsidP="00EC54E0">
      <w:pPr>
        <w:ind w:firstLine="993"/>
        <w:rPr>
          <w:color w:val="000000"/>
        </w:rPr>
      </w:pPr>
      <w:r>
        <w:rPr>
          <w:color w:val="000000"/>
        </w:rPr>
        <w:t>D.    Negyvenamieji pastatai (visuomeniniai):</w:t>
      </w:r>
    </w:p>
    <w:p w14:paraId="595FDE66" w14:textId="77777777" w:rsidR="00EC54E0" w:rsidRDefault="00EC54E0" w:rsidP="00EC54E0">
      <w:pPr>
        <w:ind w:firstLine="993"/>
        <w:rPr>
          <w:color w:val="000000"/>
        </w:rPr>
      </w:pPr>
      <w:r>
        <w:rPr>
          <w:color w:val="000000"/>
        </w:rPr>
        <w:t>1. kultūros paskirties pastatai − 0,5;</w:t>
      </w:r>
    </w:p>
    <w:p w14:paraId="4DE3CB97" w14:textId="77777777" w:rsidR="00EC54E0" w:rsidRDefault="00EC54E0" w:rsidP="00EC54E0">
      <w:pPr>
        <w:ind w:firstLine="993"/>
        <w:rPr>
          <w:color w:val="000000"/>
        </w:rPr>
      </w:pPr>
      <w:r>
        <w:rPr>
          <w:color w:val="000000"/>
        </w:rPr>
        <w:t>2. mokslo paskirties pastatai − 0,5;</w:t>
      </w:r>
    </w:p>
    <w:p w14:paraId="37064635" w14:textId="77777777" w:rsidR="00EC54E0" w:rsidRDefault="00EC54E0" w:rsidP="00EC54E0">
      <w:pPr>
        <w:ind w:firstLine="993"/>
        <w:rPr>
          <w:color w:val="000000"/>
        </w:rPr>
      </w:pPr>
      <w:r>
        <w:rPr>
          <w:color w:val="000000"/>
        </w:rPr>
        <w:t>3. gydymo paskirties pastatai −  0,5;</w:t>
      </w:r>
    </w:p>
    <w:p w14:paraId="06C03DBE" w14:textId="77777777" w:rsidR="00EC54E0" w:rsidRDefault="00EC54E0" w:rsidP="00EC54E0">
      <w:pPr>
        <w:ind w:firstLine="993"/>
        <w:rPr>
          <w:color w:val="000000"/>
        </w:rPr>
      </w:pPr>
      <w:r>
        <w:rPr>
          <w:color w:val="000000"/>
        </w:rPr>
        <w:t>4. sporto paskirties pastatai − 0,5;</w:t>
      </w:r>
    </w:p>
    <w:p w14:paraId="180D5760" w14:textId="77777777" w:rsidR="00EC54E0" w:rsidRDefault="00EC54E0" w:rsidP="00EC54E0">
      <w:pPr>
        <w:ind w:firstLine="993"/>
        <w:rPr>
          <w:color w:val="000000"/>
        </w:rPr>
      </w:pPr>
      <w:r>
        <w:rPr>
          <w:color w:val="000000"/>
        </w:rPr>
        <w:t>5. religinės paskirties pastatai − 0,5;</w:t>
      </w:r>
    </w:p>
    <w:p w14:paraId="52DDBDF0" w14:textId="77777777" w:rsidR="00EC54E0" w:rsidRDefault="00EC54E0" w:rsidP="00EC54E0">
      <w:pPr>
        <w:ind w:firstLine="993"/>
        <w:rPr>
          <w:color w:val="000000"/>
        </w:rPr>
      </w:pPr>
      <w:r>
        <w:rPr>
          <w:color w:val="000000"/>
        </w:rPr>
        <w:t>6. specialiosios paskirties pastatai − 0,5.“</w:t>
      </w:r>
    </w:p>
    <w:p w14:paraId="78A07F31" w14:textId="77777777" w:rsidR="00EC54E0" w:rsidRDefault="00EC54E0" w:rsidP="00EC54E0">
      <w:pPr>
        <w:spacing w:line="276" w:lineRule="atLeast"/>
        <w:ind w:left="573" w:firstLine="420"/>
        <w:jc w:val="both"/>
        <w:rPr>
          <w:color w:val="000000"/>
        </w:rPr>
      </w:pPr>
      <w:r>
        <w:rPr>
          <w:color w:val="000000"/>
        </w:rPr>
        <w:t>2. Nustatyti, kad šis sprendimas įsigalioja nuo 2024 m. sausio 1 d.</w:t>
      </w:r>
    </w:p>
    <w:p w14:paraId="3652A46C" w14:textId="77777777" w:rsidR="00EC54E0" w:rsidRDefault="00EC54E0" w:rsidP="00EC54E0">
      <w:pPr>
        <w:spacing w:line="301" w:lineRule="auto"/>
        <w:jc w:val="both"/>
      </w:pPr>
      <w:r>
        <w:t xml:space="preserve"> </w:t>
      </w:r>
    </w:p>
    <w:p w14:paraId="1B7AA52B" w14:textId="77777777" w:rsidR="00EC54E0" w:rsidRDefault="00EC54E0" w:rsidP="00EC54E0">
      <w:pPr>
        <w:spacing w:line="301" w:lineRule="auto"/>
        <w:jc w:val="both"/>
      </w:pPr>
      <w:r>
        <w:t xml:space="preserve"> </w:t>
      </w:r>
    </w:p>
    <w:p w14:paraId="4B1F259B" w14:textId="77777777" w:rsidR="00EC54E0" w:rsidRDefault="00EC54E0" w:rsidP="00EC54E0">
      <w:pPr>
        <w:spacing w:line="392" w:lineRule="auto"/>
        <w:jc w:val="both"/>
      </w:pPr>
      <w:r>
        <w:t xml:space="preserve">Savivaldybės meras                                                                                     </w:t>
      </w:r>
      <w:r>
        <w:tab/>
        <w:t xml:space="preserve">     </w:t>
      </w:r>
    </w:p>
    <w:p w14:paraId="04F293FD" w14:textId="77777777" w:rsidR="00EC54E0" w:rsidRDefault="00EC54E0" w:rsidP="00EC54E0">
      <w:pPr>
        <w:jc w:val="both"/>
        <w:rPr>
          <w:b/>
          <w:sz w:val="20"/>
          <w:szCs w:val="20"/>
        </w:rPr>
      </w:pPr>
      <w:r>
        <w:rPr>
          <w:b/>
          <w:sz w:val="20"/>
          <w:szCs w:val="20"/>
        </w:rPr>
        <w:t xml:space="preserve"> </w:t>
      </w:r>
    </w:p>
    <w:p w14:paraId="6923FADE" w14:textId="77777777" w:rsidR="00EC54E0" w:rsidRDefault="00EC54E0" w:rsidP="00EC54E0">
      <w:pPr>
        <w:jc w:val="both"/>
        <w:rPr>
          <w:b/>
        </w:rPr>
      </w:pPr>
    </w:p>
    <w:p w14:paraId="245C0C10" w14:textId="77777777" w:rsidR="00EC54E0" w:rsidRDefault="00EC54E0" w:rsidP="00EC54E0">
      <w:pPr>
        <w:jc w:val="both"/>
      </w:pPr>
    </w:p>
    <w:p w14:paraId="7A478D7D" w14:textId="77777777" w:rsidR="00EC54E0" w:rsidRDefault="00EC54E0" w:rsidP="00EC54E0">
      <w:pPr>
        <w:jc w:val="both"/>
      </w:pPr>
    </w:p>
    <w:p w14:paraId="11FF7CA5" w14:textId="77777777" w:rsidR="00EC54E0" w:rsidRDefault="00EC54E0">
      <w:pPr>
        <w:jc w:val="both"/>
      </w:pPr>
    </w:p>
    <w:sectPr w:rsidR="00EC54E0">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C9F7" w14:textId="77777777" w:rsidR="00007284" w:rsidRDefault="00007284">
      <w:r>
        <w:separator/>
      </w:r>
    </w:p>
  </w:endnote>
  <w:endnote w:type="continuationSeparator" w:id="0">
    <w:p w14:paraId="2668AB8D" w14:textId="77777777" w:rsidR="00007284" w:rsidRDefault="000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0FAE" w14:textId="77777777" w:rsidR="0031072F" w:rsidRDefault="0031072F">
    <w:pPr>
      <w:tabs>
        <w:tab w:val="center" w:pos="4153"/>
        <w:tab w:val="right" w:pos="8306"/>
      </w:tabs>
      <w:rPr>
        <w:rFonts w:ascii="Times" w:eastAsia="Times" w:hAnsi="Times" w:cs="Times"/>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25F3" w14:textId="77777777" w:rsidR="0031072F" w:rsidRDefault="0031072F">
    <w:pPr>
      <w:tabs>
        <w:tab w:val="center" w:pos="4153"/>
        <w:tab w:val="right" w:pos="8306"/>
      </w:tabs>
      <w:rPr>
        <w:rFonts w:ascii="Times" w:eastAsia="Times" w:hAnsi="Times" w:cs="Times"/>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4A29" w14:textId="77777777" w:rsidR="0031072F" w:rsidRDefault="0031072F">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23CE6" w14:textId="77777777" w:rsidR="00007284" w:rsidRDefault="00007284">
      <w:r>
        <w:separator/>
      </w:r>
    </w:p>
  </w:footnote>
  <w:footnote w:type="continuationSeparator" w:id="0">
    <w:p w14:paraId="7A0AC2AE" w14:textId="77777777" w:rsidR="00007284" w:rsidRDefault="0000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C5CE" w14:textId="77777777" w:rsidR="0031072F" w:rsidRDefault="00AC73A9">
    <w:pPr>
      <w:tabs>
        <w:tab w:val="center" w:pos="4153"/>
        <w:tab w:val="right" w:pos="8306"/>
      </w:tabs>
      <w:jc w:val="center"/>
      <w:rPr>
        <w:rFonts w:ascii="Times" w:eastAsia="Times" w:hAnsi="Times" w:cs="Times"/>
        <w:sz w:val="26"/>
        <w:szCs w:val="26"/>
      </w:rPr>
    </w:pPr>
    <w:r>
      <w:rPr>
        <w:rFonts w:ascii="Times" w:eastAsia="Times" w:hAnsi="Times" w:cs="Times"/>
        <w:sz w:val="26"/>
        <w:szCs w:val="26"/>
      </w:rPr>
      <w:fldChar w:fldCharType="begin"/>
    </w:r>
    <w:r>
      <w:rPr>
        <w:rFonts w:ascii="Times" w:eastAsia="Times" w:hAnsi="Times" w:cs="Times"/>
        <w:sz w:val="26"/>
        <w:szCs w:val="26"/>
      </w:rPr>
      <w:instrText>PAGE</w:instrText>
    </w:r>
    <w:r>
      <w:rPr>
        <w:rFonts w:ascii="Times" w:eastAsia="Times" w:hAnsi="Times" w:cs="Times"/>
        <w:sz w:val="26"/>
        <w:szCs w:val="26"/>
      </w:rPr>
      <w:fldChar w:fldCharType="end"/>
    </w:r>
  </w:p>
  <w:p w14:paraId="2FB652AB" w14:textId="77777777" w:rsidR="0031072F" w:rsidRDefault="0031072F">
    <w:pPr>
      <w:tabs>
        <w:tab w:val="center" w:pos="4153"/>
        <w:tab w:val="right" w:pos="8306"/>
      </w:tabs>
      <w:rPr>
        <w:rFonts w:ascii="Times" w:eastAsia="Times" w:hAnsi="Times" w:cs="Time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C195" w14:textId="77777777" w:rsidR="0031072F" w:rsidRDefault="0031072F">
    <w:pPr>
      <w:tabs>
        <w:tab w:val="center" w:pos="4153"/>
        <w:tab w:val="right"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816C" w14:textId="77777777" w:rsidR="0031072F" w:rsidRDefault="0031072F">
    <w:pPr>
      <w:tabs>
        <w:tab w:val="center" w:pos="4153"/>
        <w:tab w:val="right" w:pos="8306"/>
      </w:tabs>
      <w:rPr>
        <w:rFonts w:ascii="Times" w:eastAsia="Times" w:hAnsi="Times" w:cs="Time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5DC1"/>
    <w:multiLevelType w:val="hybridMultilevel"/>
    <w:tmpl w:val="48A4175C"/>
    <w:lvl w:ilvl="0" w:tplc="20DAC4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04C6E5C"/>
    <w:multiLevelType w:val="hybridMultilevel"/>
    <w:tmpl w:val="241CC8F0"/>
    <w:lvl w:ilvl="0" w:tplc="86E22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2F"/>
    <w:rsid w:val="00007284"/>
    <w:rsid w:val="0031072F"/>
    <w:rsid w:val="005A7C98"/>
    <w:rsid w:val="006871CF"/>
    <w:rsid w:val="00AC73A9"/>
    <w:rsid w:val="00BE66DB"/>
    <w:rsid w:val="00D55F9B"/>
    <w:rsid w:val="00EC54E0"/>
    <w:rsid w:val="00EE5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5D53"/>
  <w15:docId w15:val="{D176583E-D752-44F0-8160-E0CFE588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4E0"/>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styleId="Lentelstinklelis">
    <w:name w:val="Table Grid"/>
    <w:basedOn w:val="prastojilentel"/>
    <w:rsid w:val="00AC4794"/>
    <w:rPr>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0281"/>
    <w:pPr>
      <w:ind w:left="720"/>
      <w:contextualSpacing/>
    </w:p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7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4uOscyg3VdpUJ8MNpE4M1vedY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MghoLmdqZGd4czgAciExQWJocXh4YWVwZFhvcjMyc3Vvd04zRFV3QnlhRGtOa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5898</Words>
  <Characters>3363</Characters>
  <Application>Microsoft Office Word</Application>
  <DocSecurity>0</DocSecurity>
  <Lines>28</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NK-86</dc:creator>
  <cp:lastModifiedBy>Steponas Navajauskas</cp:lastModifiedBy>
  <cp:revision>2</cp:revision>
  <cp:lastPrinted>2023-10-18T09:24:00Z</cp:lastPrinted>
  <dcterms:created xsi:type="dcterms:W3CDTF">2023-10-19T15:56:00Z</dcterms:created>
  <dcterms:modified xsi:type="dcterms:W3CDTF">2023-10-19T15:56:00Z</dcterms:modified>
</cp:coreProperties>
</file>