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E8FA04" w14:textId="77777777" w:rsidR="00686014" w:rsidRPr="00E1614B" w:rsidRDefault="00D17AC2" w:rsidP="00531B79">
      <w:pPr>
        <w:widowControl w:val="0"/>
        <w:suppressAutoHyphens/>
        <w:ind w:right="-2"/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pict w14:anchorId="6B5ACF6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filled="t">
            <v:fill color2="black"/>
            <v:imagedata r:id="rId6" o:title=""/>
          </v:shape>
        </w:pict>
      </w:r>
    </w:p>
    <w:p w14:paraId="3FCC7193" w14:textId="77777777" w:rsidR="00686014" w:rsidRPr="00E1614B" w:rsidRDefault="000F6ED8" w:rsidP="00531B79">
      <w:pPr>
        <w:widowControl w:val="0"/>
        <w:suppressAutoHyphens/>
        <w:ind w:right="-2"/>
        <w:jc w:val="center"/>
        <w:rPr>
          <w:rFonts w:asciiTheme="majorBidi" w:hAnsiTheme="majorBidi" w:cstheme="majorBidi"/>
          <w:b/>
          <w:lang w:eastAsia="ar-SA"/>
        </w:rPr>
      </w:pPr>
      <w:r w:rsidRPr="00E1614B">
        <w:rPr>
          <w:rFonts w:asciiTheme="majorBidi" w:hAnsiTheme="majorBidi" w:cstheme="majorBidi"/>
          <w:b/>
          <w:lang w:eastAsia="ar-SA"/>
        </w:rPr>
        <w:t>KĖDAINIŲ RAJONO SAVIVALDYBĖS TARYBA</w:t>
      </w:r>
    </w:p>
    <w:p w14:paraId="212DF3A3" w14:textId="77777777" w:rsidR="00686014" w:rsidRPr="00E1614B" w:rsidRDefault="00686014">
      <w:pPr>
        <w:keepNext/>
        <w:widowControl w:val="0"/>
        <w:suppressAutoHyphens/>
        <w:ind w:right="-431"/>
        <w:jc w:val="center"/>
        <w:rPr>
          <w:rFonts w:asciiTheme="majorBidi" w:eastAsia="Lucida Sans Unicode" w:hAnsiTheme="majorBidi" w:cstheme="majorBidi"/>
          <w:b/>
          <w:bCs/>
          <w:szCs w:val="24"/>
          <w:lang w:eastAsia="ar-SA"/>
        </w:rPr>
      </w:pPr>
    </w:p>
    <w:p w14:paraId="7AE888E1" w14:textId="620EEE47" w:rsidR="00686014" w:rsidRPr="00E1614B" w:rsidRDefault="000F6ED8" w:rsidP="00531B79">
      <w:pPr>
        <w:keepNext/>
        <w:widowControl w:val="0"/>
        <w:suppressAutoHyphens/>
        <w:ind w:right="-2"/>
        <w:jc w:val="center"/>
        <w:rPr>
          <w:rFonts w:asciiTheme="majorBidi" w:eastAsia="Lucida Sans Unicode" w:hAnsiTheme="majorBidi" w:cstheme="majorBidi"/>
          <w:b/>
          <w:bCs/>
          <w:szCs w:val="24"/>
          <w:lang w:eastAsia="ar-SA"/>
        </w:rPr>
      </w:pPr>
      <w:r w:rsidRPr="00E1614B">
        <w:rPr>
          <w:rFonts w:asciiTheme="majorBidi" w:eastAsia="Lucida Sans Unicode" w:hAnsiTheme="majorBidi" w:cstheme="majorBidi"/>
          <w:b/>
          <w:bCs/>
          <w:szCs w:val="24"/>
          <w:lang w:eastAsia="ar-SA"/>
        </w:rPr>
        <w:t>SPRENDIMAS</w:t>
      </w:r>
    </w:p>
    <w:p w14:paraId="06BD6D13" w14:textId="03DCC6A8" w:rsidR="006F5109" w:rsidRPr="00E1614B" w:rsidRDefault="006F5109" w:rsidP="00531B79">
      <w:pPr>
        <w:widowControl w:val="0"/>
        <w:suppressAutoHyphens/>
        <w:spacing w:line="200" w:lineRule="atLeast"/>
        <w:ind w:right="-2"/>
        <w:jc w:val="center"/>
        <w:rPr>
          <w:rFonts w:asciiTheme="majorBidi" w:eastAsia="Lucida Sans Unicode" w:hAnsiTheme="majorBidi" w:cstheme="majorBidi"/>
          <w:b/>
          <w:bCs/>
          <w:szCs w:val="24"/>
        </w:rPr>
      </w:pPr>
      <w:r w:rsidRPr="00E1614B">
        <w:rPr>
          <w:rFonts w:asciiTheme="majorBidi" w:hAnsiTheme="majorBidi" w:cstheme="majorBidi"/>
          <w:b/>
          <w:bCs/>
        </w:rPr>
        <w:t xml:space="preserve">DĖL </w:t>
      </w:r>
      <w:r w:rsidRPr="00E1614B">
        <w:rPr>
          <w:rFonts w:asciiTheme="majorBidi" w:hAnsiTheme="majorBidi" w:cstheme="majorBidi"/>
          <w:b/>
          <w:bCs/>
          <w:shd w:val="clear" w:color="auto" w:fill="FFFFFF"/>
        </w:rPr>
        <w:t>TURTO</w:t>
      </w:r>
      <w:r w:rsidRPr="00E1614B">
        <w:rPr>
          <w:rFonts w:asciiTheme="majorBidi" w:eastAsia="Lucida Sans Unicode" w:hAnsiTheme="majorBidi" w:cstheme="majorBidi"/>
          <w:b/>
          <w:bCs/>
          <w:szCs w:val="24"/>
          <w:shd w:val="clear" w:color="auto" w:fill="FFFFFF"/>
        </w:rPr>
        <w:t xml:space="preserve"> PERDAVIMO</w:t>
      </w:r>
      <w:r w:rsidRPr="00E1614B">
        <w:rPr>
          <w:rFonts w:asciiTheme="majorBidi" w:eastAsia="Lucida Sans Unicode" w:hAnsiTheme="majorBidi" w:cstheme="majorBidi"/>
          <w:b/>
          <w:bCs/>
          <w:szCs w:val="24"/>
        </w:rPr>
        <w:t xml:space="preserve"> </w:t>
      </w:r>
      <w:r w:rsidR="003C561F">
        <w:rPr>
          <w:rFonts w:asciiTheme="majorBidi" w:eastAsia="Lucida Sans Unicode" w:hAnsiTheme="majorBidi" w:cstheme="majorBidi"/>
          <w:b/>
          <w:bCs/>
          <w:szCs w:val="24"/>
        </w:rPr>
        <w:t>KĖDAINIŲ BENDRUOMENĖS SOCIALINIAM CENTRUI</w:t>
      </w:r>
    </w:p>
    <w:p w14:paraId="10C3E17D" w14:textId="77777777" w:rsidR="00686014" w:rsidRPr="00E1614B" w:rsidRDefault="00686014">
      <w:pPr>
        <w:widowControl w:val="0"/>
        <w:suppressAutoHyphens/>
        <w:ind w:firstLine="720"/>
        <w:jc w:val="both"/>
        <w:rPr>
          <w:rFonts w:asciiTheme="majorBidi" w:hAnsiTheme="majorBidi" w:cstheme="majorBidi"/>
          <w:b/>
          <w:bCs/>
        </w:rPr>
      </w:pPr>
    </w:p>
    <w:p w14:paraId="45AE33C1" w14:textId="6F1F9710" w:rsidR="00686014" w:rsidRPr="00E1614B" w:rsidRDefault="00D17AC2">
      <w:pPr>
        <w:widowControl w:val="0"/>
        <w:suppressAutoHyphens/>
        <w:jc w:val="center"/>
        <w:rPr>
          <w:rFonts w:asciiTheme="majorBidi" w:eastAsia="Lucida Sans Unicode" w:hAnsiTheme="majorBidi" w:cstheme="majorBidi"/>
          <w:szCs w:val="24"/>
        </w:rPr>
      </w:pPr>
      <w:r w:rsidRPr="008D7DFF">
        <w:rPr>
          <w:rFonts w:eastAsia="SimSun"/>
          <w:szCs w:val="24"/>
          <w:lang w:eastAsia="zh-CN"/>
        </w:rPr>
        <w:t xml:space="preserve">2023 m. lapkričio </w:t>
      </w:r>
      <w:r>
        <w:rPr>
          <w:rFonts w:eastAsia="SimSun"/>
          <w:szCs w:val="24"/>
          <w:lang w:eastAsia="zh-CN"/>
        </w:rPr>
        <w:t>24</w:t>
      </w:r>
      <w:r w:rsidRPr="008D7DFF">
        <w:rPr>
          <w:rFonts w:eastAsia="SimSun"/>
          <w:szCs w:val="24"/>
          <w:lang w:eastAsia="zh-CN"/>
        </w:rPr>
        <w:t xml:space="preserve"> d. Nr. </w:t>
      </w:r>
      <w:r>
        <w:rPr>
          <w:rFonts w:eastAsia="SimSun"/>
          <w:szCs w:val="24"/>
          <w:lang w:eastAsia="zh-CN"/>
        </w:rPr>
        <w:t>TS-3</w:t>
      </w:r>
      <w:r>
        <w:rPr>
          <w:rFonts w:eastAsia="SimSun"/>
          <w:szCs w:val="24"/>
          <w:lang w:eastAsia="zh-CN"/>
        </w:rPr>
        <w:t>40</w:t>
      </w:r>
    </w:p>
    <w:p w14:paraId="4704478F" w14:textId="77777777" w:rsidR="00686014" w:rsidRPr="00E1614B" w:rsidRDefault="000F6ED8">
      <w:pPr>
        <w:widowControl w:val="0"/>
        <w:suppressAutoHyphens/>
        <w:spacing w:line="100" w:lineRule="atLeast"/>
        <w:jc w:val="center"/>
        <w:rPr>
          <w:rFonts w:asciiTheme="majorBidi" w:eastAsia="Lucida Sans Unicode" w:hAnsiTheme="majorBidi" w:cstheme="majorBidi"/>
          <w:szCs w:val="24"/>
        </w:rPr>
      </w:pPr>
      <w:r w:rsidRPr="00E1614B">
        <w:rPr>
          <w:rFonts w:asciiTheme="majorBidi" w:eastAsia="Lucida Sans Unicode" w:hAnsiTheme="majorBidi" w:cstheme="majorBidi"/>
          <w:szCs w:val="24"/>
        </w:rPr>
        <w:t>Kėdainiai</w:t>
      </w:r>
    </w:p>
    <w:p w14:paraId="0A3A07A1" w14:textId="77777777" w:rsidR="00686014" w:rsidRPr="00E1614B" w:rsidRDefault="00686014" w:rsidP="00F30375">
      <w:pPr>
        <w:widowControl w:val="0"/>
        <w:suppressAutoHyphens/>
        <w:spacing w:line="100" w:lineRule="atLeast"/>
        <w:ind w:firstLine="567"/>
        <w:jc w:val="center"/>
        <w:rPr>
          <w:rFonts w:asciiTheme="majorBidi" w:hAnsiTheme="majorBidi" w:cstheme="majorBidi"/>
          <w:sz w:val="20"/>
          <w:lang w:eastAsia="ar-SA"/>
        </w:rPr>
      </w:pPr>
    </w:p>
    <w:p w14:paraId="702B98F2" w14:textId="5A5EC504" w:rsidR="00FB13E1" w:rsidRPr="004A78EF" w:rsidRDefault="006F5109" w:rsidP="00FB13E1">
      <w:pPr>
        <w:widowControl w:val="0"/>
        <w:suppressAutoHyphens/>
        <w:ind w:firstLine="567"/>
        <w:jc w:val="both"/>
        <w:rPr>
          <w:rFonts w:asciiTheme="majorBidi" w:hAnsiTheme="majorBidi" w:cstheme="majorBidi"/>
          <w:szCs w:val="24"/>
          <w:lang w:eastAsia="ar-SA"/>
        </w:rPr>
      </w:pPr>
      <w:r w:rsidRPr="004A78EF">
        <w:rPr>
          <w:rFonts w:asciiTheme="majorBidi" w:hAnsiTheme="majorBidi" w:cstheme="majorBidi"/>
          <w:szCs w:val="24"/>
          <w:lang w:eastAsia="ar-SA"/>
        </w:rPr>
        <w:t xml:space="preserve">Vadovaudamasi </w:t>
      </w:r>
      <w:r w:rsidRPr="004A78EF">
        <w:rPr>
          <w:rFonts w:asciiTheme="majorBidi" w:eastAsia="Lucida Sans Unicode" w:hAnsiTheme="majorBidi" w:cstheme="majorBidi"/>
          <w:szCs w:val="24"/>
          <w:lang w:eastAsia="ar-SA"/>
        </w:rPr>
        <w:t xml:space="preserve">Lietuvos Respublikos vietos savivaldos įstatymo </w:t>
      </w:r>
      <w:r w:rsidRPr="004A78EF">
        <w:rPr>
          <w:rFonts w:asciiTheme="majorBidi" w:hAnsiTheme="majorBidi" w:cstheme="majorBidi"/>
          <w:szCs w:val="24"/>
          <w:lang w:eastAsia="ar-SA"/>
        </w:rPr>
        <w:t>6 straipsnio</w:t>
      </w:r>
      <w:r w:rsidR="009E51BE" w:rsidRPr="004A78EF">
        <w:rPr>
          <w:rFonts w:asciiTheme="majorBidi" w:hAnsiTheme="majorBidi" w:cstheme="majorBidi"/>
          <w:szCs w:val="24"/>
          <w:lang w:eastAsia="ar-SA"/>
        </w:rPr>
        <w:t xml:space="preserve"> </w:t>
      </w:r>
      <w:r w:rsidRPr="004A78EF">
        <w:rPr>
          <w:rFonts w:asciiTheme="majorBidi" w:hAnsiTheme="majorBidi" w:cstheme="majorBidi"/>
          <w:szCs w:val="24"/>
          <w:lang w:eastAsia="ar-SA"/>
        </w:rPr>
        <w:t>3 punktu,</w:t>
      </w:r>
      <w:r w:rsidR="009C1EE8" w:rsidRPr="004A78EF">
        <w:rPr>
          <w:rFonts w:asciiTheme="majorBidi" w:hAnsiTheme="majorBidi" w:cstheme="majorBidi"/>
          <w:szCs w:val="24"/>
          <w:lang w:eastAsia="ar-SA"/>
        </w:rPr>
        <w:t xml:space="preserve"> </w:t>
      </w:r>
      <w:r w:rsidR="009C1EE8" w:rsidRPr="004A78EF">
        <w:rPr>
          <w:rFonts w:eastAsia="Lucida Sans Unicode"/>
        </w:rPr>
        <w:t>15 straipsnio 2 dalies 19 punktu</w:t>
      </w:r>
      <w:r w:rsidR="009C1EE8" w:rsidRPr="004A78EF">
        <w:rPr>
          <w:rFonts w:asciiTheme="majorBidi" w:hAnsiTheme="majorBidi" w:cstheme="majorBidi"/>
          <w:szCs w:val="24"/>
          <w:lang w:eastAsia="ar-SA"/>
        </w:rPr>
        <w:t>,</w:t>
      </w:r>
      <w:r w:rsidRPr="004A78EF">
        <w:rPr>
          <w:rFonts w:asciiTheme="majorBidi" w:hAnsiTheme="majorBidi" w:cstheme="majorBidi"/>
          <w:szCs w:val="24"/>
          <w:lang w:eastAsia="ar-SA"/>
        </w:rPr>
        <w:t xml:space="preserve"> </w:t>
      </w:r>
      <w:r w:rsidR="00B82628" w:rsidRPr="004A78EF">
        <w:rPr>
          <w:rFonts w:asciiTheme="majorBidi" w:eastAsia="Lucida Sans Unicode" w:hAnsiTheme="majorBidi" w:cstheme="majorBidi"/>
          <w:szCs w:val="24"/>
          <w:lang w:eastAsia="ar-SA"/>
        </w:rPr>
        <w:t>63 straipsnio 2 ir 3 dalimis</w:t>
      </w:r>
      <w:r w:rsidRPr="004A78EF">
        <w:rPr>
          <w:rFonts w:asciiTheme="majorBidi" w:eastAsia="Lucida Sans Unicode" w:hAnsiTheme="majorBidi" w:cstheme="majorBidi"/>
          <w:szCs w:val="24"/>
          <w:lang w:eastAsia="ar-SA"/>
        </w:rPr>
        <w:t xml:space="preserve">, </w:t>
      </w:r>
      <w:r w:rsidRPr="004A78EF">
        <w:rPr>
          <w:rFonts w:asciiTheme="majorBidi" w:hAnsiTheme="majorBidi" w:cstheme="majorBidi"/>
          <w:szCs w:val="24"/>
          <w:lang w:eastAsia="ar-SA"/>
        </w:rPr>
        <w:t xml:space="preserve">Lietuvos Respublikos valstybės ir savivaldybių turto valdymo, naudojimo ir disponavimo juo įstatymo </w:t>
      </w:r>
      <w:r w:rsidRPr="004A78EF">
        <w:rPr>
          <w:rFonts w:asciiTheme="majorBidi" w:eastAsia="Lucida Sans Unicode" w:hAnsiTheme="majorBidi" w:cstheme="majorBidi"/>
          <w:szCs w:val="24"/>
          <w:lang w:eastAsia="ar-SA"/>
        </w:rPr>
        <w:t>12</w:t>
      </w:r>
      <w:r w:rsidRPr="004A78EF">
        <w:rPr>
          <w:rFonts w:asciiTheme="majorBidi" w:hAnsiTheme="majorBidi" w:cstheme="majorBidi"/>
          <w:szCs w:val="24"/>
          <w:lang w:eastAsia="ar-SA"/>
        </w:rPr>
        <w:t xml:space="preserve"> straipsni</w:t>
      </w:r>
      <w:r w:rsidR="00B94701" w:rsidRPr="004A78EF">
        <w:rPr>
          <w:rFonts w:asciiTheme="majorBidi" w:hAnsiTheme="majorBidi" w:cstheme="majorBidi"/>
          <w:szCs w:val="24"/>
          <w:lang w:eastAsia="ar-SA"/>
        </w:rPr>
        <w:t>o 1 ir 2 dalimis,</w:t>
      </w:r>
      <w:r w:rsidRPr="004A78EF">
        <w:rPr>
          <w:rFonts w:asciiTheme="majorBidi" w:hAnsiTheme="majorBidi" w:cstheme="majorBidi"/>
          <w:szCs w:val="24"/>
          <w:lang w:eastAsia="ar-SA"/>
        </w:rPr>
        <w:t xml:space="preserve"> atsižvelgdama į </w:t>
      </w:r>
      <w:r w:rsidR="00F30375" w:rsidRPr="004A78EF">
        <w:rPr>
          <w:rFonts w:asciiTheme="majorBidi" w:hAnsiTheme="majorBidi" w:cstheme="majorBidi"/>
          <w:szCs w:val="24"/>
          <w:lang w:eastAsia="ar-SA"/>
        </w:rPr>
        <w:t>Kėdainių rajono savivaldybei nuosavybės teise priklausančio turto valdymo, naudojimo ir disponavimo juo tvarkos aprašo</w:t>
      </w:r>
      <w:r w:rsidRPr="004A78EF">
        <w:rPr>
          <w:rFonts w:asciiTheme="majorBidi" w:hAnsiTheme="majorBidi" w:cstheme="majorBidi"/>
          <w:szCs w:val="24"/>
          <w:lang w:eastAsia="ar-SA"/>
        </w:rPr>
        <w:t>, patvirtinto Kėdainių rajono savivaldybės tarybos 201</w:t>
      </w:r>
      <w:r w:rsidR="00F30375" w:rsidRPr="004A78EF">
        <w:rPr>
          <w:rFonts w:asciiTheme="majorBidi" w:hAnsiTheme="majorBidi" w:cstheme="majorBidi"/>
          <w:szCs w:val="24"/>
          <w:lang w:eastAsia="ar-SA"/>
        </w:rPr>
        <w:t>9</w:t>
      </w:r>
      <w:r w:rsidR="00035303">
        <w:rPr>
          <w:rFonts w:asciiTheme="majorBidi" w:hAnsiTheme="majorBidi" w:cstheme="majorBidi"/>
          <w:szCs w:val="24"/>
          <w:lang w:eastAsia="ar-SA"/>
        </w:rPr>
        <w:t> </w:t>
      </w:r>
      <w:r w:rsidRPr="004A78EF">
        <w:rPr>
          <w:rFonts w:asciiTheme="majorBidi" w:hAnsiTheme="majorBidi" w:cstheme="majorBidi"/>
          <w:szCs w:val="24"/>
          <w:lang w:eastAsia="ar-SA"/>
        </w:rPr>
        <w:t xml:space="preserve"> m. </w:t>
      </w:r>
      <w:r w:rsidR="00F30375" w:rsidRPr="004A78EF">
        <w:rPr>
          <w:rFonts w:asciiTheme="majorBidi" w:hAnsiTheme="majorBidi" w:cstheme="majorBidi"/>
          <w:szCs w:val="24"/>
          <w:lang w:eastAsia="ar-SA"/>
        </w:rPr>
        <w:t>spalio</w:t>
      </w:r>
      <w:r w:rsidRPr="004A78EF">
        <w:rPr>
          <w:rFonts w:asciiTheme="majorBidi" w:hAnsiTheme="majorBidi" w:cstheme="majorBidi"/>
          <w:szCs w:val="24"/>
          <w:lang w:eastAsia="ar-SA"/>
        </w:rPr>
        <w:t xml:space="preserve"> 2</w:t>
      </w:r>
      <w:r w:rsidR="00F30375" w:rsidRPr="004A78EF">
        <w:rPr>
          <w:rFonts w:asciiTheme="majorBidi" w:hAnsiTheme="majorBidi" w:cstheme="majorBidi"/>
          <w:szCs w:val="24"/>
          <w:lang w:eastAsia="ar-SA"/>
        </w:rPr>
        <w:t>5</w:t>
      </w:r>
      <w:r w:rsidRPr="004A78EF">
        <w:rPr>
          <w:rFonts w:asciiTheme="majorBidi" w:hAnsiTheme="majorBidi" w:cstheme="majorBidi"/>
          <w:szCs w:val="24"/>
          <w:lang w:eastAsia="ar-SA"/>
        </w:rPr>
        <w:t xml:space="preserve"> d. sprendimu Nr. TS-</w:t>
      </w:r>
      <w:r w:rsidR="00F30375" w:rsidRPr="004A78EF">
        <w:rPr>
          <w:rFonts w:asciiTheme="majorBidi" w:hAnsiTheme="majorBidi" w:cstheme="majorBidi"/>
          <w:szCs w:val="24"/>
          <w:lang w:eastAsia="ar-SA"/>
        </w:rPr>
        <w:t>237</w:t>
      </w:r>
      <w:r w:rsidRPr="004A78EF">
        <w:rPr>
          <w:rFonts w:asciiTheme="majorBidi" w:hAnsiTheme="majorBidi" w:cstheme="majorBidi"/>
          <w:szCs w:val="24"/>
          <w:lang w:eastAsia="ar-SA"/>
        </w:rPr>
        <w:t xml:space="preserve"> „</w:t>
      </w:r>
      <w:r w:rsidR="00F30375" w:rsidRPr="004A78EF">
        <w:rPr>
          <w:rFonts w:asciiTheme="majorBidi" w:hAnsiTheme="majorBidi" w:cstheme="majorBidi"/>
          <w:szCs w:val="24"/>
          <w:lang w:eastAsia="ar-SA"/>
        </w:rPr>
        <w:t>Dėl Kėdainių rajono savivaldybei nuosavybės teise priklausančio turto valdymo, naudojimo ir disponavimo juo tvarkos aprašo patvirtinimo</w:t>
      </w:r>
      <w:r w:rsidRPr="004A78EF">
        <w:rPr>
          <w:rFonts w:asciiTheme="majorBidi" w:hAnsiTheme="majorBidi" w:cstheme="majorBidi"/>
          <w:szCs w:val="24"/>
          <w:lang w:eastAsia="ar-SA"/>
        </w:rPr>
        <w:t xml:space="preserve">“, </w:t>
      </w:r>
      <w:r w:rsidRPr="004A78EF">
        <w:rPr>
          <w:rFonts w:asciiTheme="majorBidi" w:hAnsiTheme="majorBidi" w:cstheme="majorBidi"/>
          <w:szCs w:val="24"/>
          <w:shd w:val="clear" w:color="auto" w:fill="FFFFFF"/>
          <w:lang w:eastAsia="ar-SA"/>
        </w:rPr>
        <w:t xml:space="preserve">5 </w:t>
      </w:r>
      <w:r w:rsidRPr="004A78EF">
        <w:rPr>
          <w:rFonts w:asciiTheme="majorBidi" w:hAnsiTheme="majorBidi" w:cstheme="majorBidi"/>
          <w:szCs w:val="24"/>
          <w:lang w:eastAsia="ar-SA"/>
        </w:rPr>
        <w:t>punkt</w:t>
      </w:r>
      <w:r w:rsidR="009C1EE8" w:rsidRPr="004A78EF">
        <w:rPr>
          <w:rFonts w:asciiTheme="majorBidi" w:hAnsiTheme="majorBidi" w:cstheme="majorBidi"/>
          <w:szCs w:val="24"/>
          <w:lang w:eastAsia="ar-SA"/>
        </w:rPr>
        <w:t>ą ir 10.1 papunktį</w:t>
      </w:r>
      <w:r w:rsidRPr="004A78EF">
        <w:rPr>
          <w:rFonts w:asciiTheme="majorBidi" w:hAnsiTheme="majorBidi" w:cstheme="majorBidi"/>
          <w:szCs w:val="24"/>
          <w:lang w:eastAsia="ar-SA"/>
        </w:rPr>
        <w:t>, Kėdainių rajono savivaldybės taryba</w:t>
      </w:r>
      <w:r w:rsidR="00612F86" w:rsidRPr="004A78EF">
        <w:rPr>
          <w:rFonts w:asciiTheme="majorBidi" w:hAnsiTheme="majorBidi" w:cstheme="majorBidi"/>
          <w:szCs w:val="24"/>
          <w:lang w:eastAsia="ar-SA"/>
        </w:rPr>
        <w:t xml:space="preserve"> </w:t>
      </w:r>
      <w:r w:rsidR="00F30375" w:rsidRPr="004A78EF">
        <w:rPr>
          <w:rFonts w:asciiTheme="majorBidi" w:hAnsiTheme="majorBidi" w:cstheme="majorBidi"/>
          <w:szCs w:val="24"/>
          <w:lang w:eastAsia="ar-SA"/>
        </w:rPr>
        <w:t xml:space="preserve"> </w:t>
      </w:r>
      <w:r w:rsidRPr="004A78EF">
        <w:rPr>
          <w:rFonts w:asciiTheme="majorBidi" w:hAnsiTheme="majorBidi" w:cstheme="majorBidi"/>
          <w:szCs w:val="24"/>
          <w:lang w:eastAsia="ar-SA"/>
        </w:rPr>
        <w:t>n u s p r e n d ž i a:</w:t>
      </w:r>
    </w:p>
    <w:p w14:paraId="304A1D9C" w14:textId="48EE8440" w:rsidR="00FB13E1" w:rsidRPr="00BF1652" w:rsidRDefault="006F5109" w:rsidP="00FA7713">
      <w:pPr>
        <w:pStyle w:val="Sraopastraipa"/>
        <w:widowControl w:val="0"/>
        <w:numPr>
          <w:ilvl w:val="0"/>
          <w:numId w:val="3"/>
        </w:numPr>
        <w:tabs>
          <w:tab w:val="left" w:pos="851"/>
        </w:tabs>
        <w:suppressAutoHyphens/>
        <w:ind w:left="0" w:firstLine="567"/>
        <w:jc w:val="both"/>
        <w:rPr>
          <w:rFonts w:asciiTheme="majorBidi" w:hAnsiTheme="majorBidi" w:cstheme="majorBidi"/>
          <w:szCs w:val="24"/>
        </w:rPr>
      </w:pPr>
      <w:r w:rsidRPr="004A78EF">
        <w:rPr>
          <w:rFonts w:asciiTheme="majorBidi" w:hAnsiTheme="majorBidi" w:cstheme="majorBidi"/>
          <w:szCs w:val="24"/>
        </w:rPr>
        <w:t xml:space="preserve">Perduoti </w:t>
      </w:r>
      <w:r w:rsidR="003C561F" w:rsidRPr="003C561F">
        <w:rPr>
          <w:rFonts w:asciiTheme="majorBidi" w:hAnsiTheme="majorBidi" w:cstheme="majorBidi"/>
          <w:szCs w:val="24"/>
        </w:rPr>
        <w:t>Kėdainių bendruomenės socialini</w:t>
      </w:r>
      <w:r w:rsidR="003C561F">
        <w:rPr>
          <w:rFonts w:asciiTheme="majorBidi" w:hAnsiTheme="majorBidi" w:cstheme="majorBidi"/>
          <w:szCs w:val="24"/>
        </w:rPr>
        <w:t>am</w:t>
      </w:r>
      <w:r w:rsidR="003C561F" w:rsidRPr="003C561F">
        <w:rPr>
          <w:rFonts w:asciiTheme="majorBidi" w:hAnsiTheme="majorBidi" w:cstheme="majorBidi"/>
          <w:szCs w:val="24"/>
        </w:rPr>
        <w:t xml:space="preserve"> centr</w:t>
      </w:r>
      <w:r w:rsidR="003C561F">
        <w:rPr>
          <w:rFonts w:asciiTheme="majorBidi" w:hAnsiTheme="majorBidi" w:cstheme="majorBidi"/>
          <w:szCs w:val="24"/>
        </w:rPr>
        <w:t>ui</w:t>
      </w:r>
      <w:r w:rsidR="003C561F" w:rsidRPr="003C561F">
        <w:rPr>
          <w:rFonts w:asciiTheme="majorBidi" w:hAnsiTheme="majorBidi" w:cstheme="majorBidi"/>
          <w:szCs w:val="24"/>
        </w:rPr>
        <w:t xml:space="preserve"> </w:t>
      </w:r>
      <w:r w:rsidR="00FB13E1" w:rsidRPr="004A78EF">
        <w:rPr>
          <w:rFonts w:asciiTheme="majorBidi" w:hAnsiTheme="majorBidi" w:cstheme="majorBidi"/>
          <w:szCs w:val="24"/>
        </w:rPr>
        <w:t>(</w:t>
      </w:r>
      <w:r w:rsidR="005B1A0B" w:rsidRPr="004A78EF">
        <w:rPr>
          <w:rFonts w:asciiTheme="majorBidi" w:hAnsiTheme="majorBidi" w:cstheme="majorBidi"/>
          <w:szCs w:val="24"/>
        </w:rPr>
        <w:t xml:space="preserve">kodas </w:t>
      </w:r>
      <w:r w:rsidR="003C561F" w:rsidRPr="003C561F">
        <w:rPr>
          <w:rFonts w:asciiTheme="majorBidi" w:hAnsiTheme="majorBidi" w:cstheme="majorBidi"/>
          <w:szCs w:val="24"/>
        </w:rPr>
        <w:t>261657450</w:t>
      </w:r>
      <w:r w:rsidR="00FB13E1" w:rsidRPr="004A78EF">
        <w:rPr>
          <w:rFonts w:asciiTheme="majorBidi" w:hAnsiTheme="majorBidi" w:cstheme="majorBidi"/>
          <w:szCs w:val="24"/>
        </w:rPr>
        <w:t xml:space="preserve">) </w:t>
      </w:r>
      <w:r w:rsidRPr="004A78EF">
        <w:rPr>
          <w:rFonts w:asciiTheme="majorBidi" w:hAnsiTheme="majorBidi" w:cstheme="majorBidi"/>
          <w:szCs w:val="24"/>
        </w:rPr>
        <w:t xml:space="preserve">patikėjimo teise valdyti, naudoti bei disponuoti juo Kėdainių rajono savivaldybei nuosavybės teise </w:t>
      </w:r>
      <w:r w:rsidR="00FB13E1" w:rsidRPr="004A78EF">
        <w:rPr>
          <w:rFonts w:asciiTheme="majorBidi" w:hAnsiTheme="majorBidi" w:cstheme="majorBidi"/>
          <w:szCs w:val="24"/>
        </w:rPr>
        <w:t xml:space="preserve">priklausantį turtą, esantį </w:t>
      </w:r>
      <w:r w:rsidR="00130B92" w:rsidRPr="004A78EF">
        <w:rPr>
          <w:rFonts w:asciiTheme="majorBidi" w:hAnsiTheme="majorBidi" w:cstheme="majorBidi"/>
          <w:szCs w:val="24"/>
        </w:rPr>
        <w:t xml:space="preserve">Kėdainių </w:t>
      </w:r>
      <w:r w:rsidR="003C561F">
        <w:rPr>
          <w:rFonts w:asciiTheme="majorBidi" w:hAnsiTheme="majorBidi" w:cstheme="majorBidi"/>
          <w:szCs w:val="24"/>
        </w:rPr>
        <w:t>m., P. Lukšio g. 16</w:t>
      </w:r>
      <w:r w:rsidR="00865971" w:rsidRPr="00BF1652">
        <w:rPr>
          <w:rFonts w:asciiTheme="majorBidi" w:hAnsiTheme="majorBidi" w:cstheme="majorBidi"/>
          <w:szCs w:val="24"/>
        </w:rPr>
        <w:t>:</w:t>
      </w:r>
    </w:p>
    <w:p w14:paraId="38E29B7D" w14:textId="7BF5C7FF" w:rsidR="003C561F" w:rsidRPr="006A0CD8" w:rsidRDefault="003C561F" w:rsidP="003C561F">
      <w:pPr>
        <w:pStyle w:val="Sraopastraipa"/>
        <w:widowControl w:val="0"/>
        <w:numPr>
          <w:ilvl w:val="1"/>
          <w:numId w:val="3"/>
        </w:numPr>
        <w:tabs>
          <w:tab w:val="left" w:pos="1276"/>
        </w:tabs>
        <w:suppressAutoHyphens/>
        <w:ind w:left="0" w:firstLine="851"/>
        <w:jc w:val="both"/>
        <w:rPr>
          <w:rFonts w:asciiTheme="majorBidi" w:hAnsiTheme="majorBidi" w:cstheme="majorBidi"/>
          <w:szCs w:val="24"/>
        </w:rPr>
      </w:pPr>
      <w:r w:rsidRPr="003C561F">
        <w:rPr>
          <w:rFonts w:asciiTheme="majorBidi" w:hAnsiTheme="majorBidi" w:cstheme="majorBidi"/>
          <w:szCs w:val="24"/>
        </w:rPr>
        <w:t>8</w:t>
      </w:r>
      <w:r>
        <w:rPr>
          <w:rFonts w:asciiTheme="majorBidi" w:hAnsiTheme="majorBidi" w:cstheme="majorBidi"/>
          <w:szCs w:val="24"/>
        </w:rPr>
        <w:t xml:space="preserve">28,75 </w:t>
      </w:r>
      <w:r w:rsidRPr="003C561F">
        <w:rPr>
          <w:rFonts w:asciiTheme="majorBidi" w:hAnsiTheme="majorBidi" w:cstheme="majorBidi"/>
          <w:szCs w:val="24"/>
        </w:rPr>
        <w:t xml:space="preserve">kv. m bendro ploto </w:t>
      </w:r>
      <w:r w:rsidRPr="00E97C06">
        <w:rPr>
          <w:rFonts w:asciiTheme="majorBidi" w:hAnsiTheme="majorBidi" w:cstheme="majorBidi"/>
          <w:szCs w:val="24"/>
        </w:rPr>
        <w:t xml:space="preserve">patalpas (indeksai </w:t>
      </w:r>
      <w:r w:rsidR="0030075C" w:rsidRPr="00E97C06">
        <w:rPr>
          <w:rFonts w:asciiTheme="majorBidi" w:hAnsiTheme="majorBidi" w:cstheme="majorBidi"/>
          <w:szCs w:val="24"/>
        </w:rPr>
        <w:t>½ R1</w:t>
      </w:r>
      <w:r w:rsidR="00DD0F56" w:rsidRPr="00E97C06">
        <w:rPr>
          <w:rFonts w:asciiTheme="majorBidi" w:hAnsiTheme="majorBidi" w:cstheme="majorBidi"/>
          <w:szCs w:val="24"/>
        </w:rPr>
        <w:t>–</w:t>
      </w:r>
      <w:r w:rsidRPr="00E97C06">
        <w:rPr>
          <w:rFonts w:asciiTheme="majorBidi" w:hAnsiTheme="majorBidi" w:cstheme="majorBidi"/>
          <w:szCs w:val="24"/>
        </w:rPr>
        <w:t>R2, 1-</w:t>
      </w:r>
      <w:r w:rsidRPr="00262122">
        <w:rPr>
          <w:rFonts w:asciiTheme="majorBidi" w:hAnsiTheme="majorBidi" w:cstheme="majorBidi"/>
          <w:szCs w:val="24"/>
        </w:rPr>
        <w:t>1–1-14, 1-47–1-6</w:t>
      </w:r>
      <w:r w:rsidR="00262122" w:rsidRPr="00262122">
        <w:rPr>
          <w:rFonts w:asciiTheme="majorBidi" w:hAnsiTheme="majorBidi" w:cstheme="majorBidi"/>
          <w:szCs w:val="24"/>
        </w:rPr>
        <w:t>6</w:t>
      </w:r>
      <w:r w:rsidRPr="00262122">
        <w:rPr>
          <w:rFonts w:asciiTheme="majorBidi" w:hAnsiTheme="majorBidi" w:cstheme="majorBidi"/>
          <w:szCs w:val="24"/>
        </w:rPr>
        <w:t>, 2-1–2-2</w:t>
      </w:r>
      <w:r w:rsidR="00262122" w:rsidRPr="00262122">
        <w:rPr>
          <w:rFonts w:asciiTheme="majorBidi" w:hAnsiTheme="majorBidi" w:cstheme="majorBidi"/>
          <w:szCs w:val="24"/>
        </w:rPr>
        <w:t>2</w:t>
      </w:r>
      <w:r w:rsidRPr="00262122">
        <w:rPr>
          <w:rFonts w:asciiTheme="majorBidi" w:hAnsiTheme="majorBidi" w:cstheme="majorBidi"/>
          <w:szCs w:val="24"/>
        </w:rPr>
        <w:t>),</w:t>
      </w:r>
      <w:r w:rsidRPr="003C561F">
        <w:rPr>
          <w:rFonts w:asciiTheme="majorBidi" w:hAnsiTheme="majorBidi" w:cstheme="majorBidi"/>
          <w:szCs w:val="24"/>
        </w:rPr>
        <w:t xml:space="preserve"> </w:t>
      </w:r>
      <w:r w:rsidRPr="006A0CD8">
        <w:rPr>
          <w:rFonts w:asciiTheme="majorBidi" w:hAnsiTheme="majorBidi" w:cstheme="majorBidi"/>
          <w:szCs w:val="24"/>
        </w:rPr>
        <w:t>pastate, plane pažymėtame 1</w:t>
      </w:r>
      <w:r w:rsidR="00262122" w:rsidRPr="006A0CD8">
        <w:rPr>
          <w:rFonts w:asciiTheme="majorBidi" w:hAnsiTheme="majorBidi" w:cstheme="majorBidi"/>
          <w:szCs w:val="24"/>
        </w:rPr>
        <w:t>N</w:t>
      </w:r>
      <w:r w:rsidRPr="006A0CD8">
        <w:rPr>
          <w:rFonts w:asciiTheme="majorBidi" w:hAnsiTheme="majorBidi" w:cstheme="majorBidi"/>
          <w:szCs w:val="24"/>
        </w:rPr>
        <w:t>2p, unikalus numeris 5396-6003-1016</w:t>
      </w:r>
      <w:r w:rsidR="00721D59" w:rsidRPr="006A0CD8">
        <w:rPr>
          <w:rFonts w:asciiTheme="majorBidi" w:hAnsiTheme="majorBidi" w:cstheme="majorBidi"/>
          <w:szCs w:val="24"/>
        </w:rPr>
        <w:t>;</w:t>
      </w:r>
    </w:p>
    <w:p w14:paraId="6873E43F" w14:textId="50D35A1F" w:rsidR="003C561F" w:rsidRPr="006A0CD8" w:rsidRDefault="003C561F" w:rsidP="003C561F">
      <w:pPr>
        <w:pStyle w:val="Sraopastraipa"/>
        <w:widowControl w:val="0"/>
        <w:numPr>
          <w:ilvl w:val="1"/>
          <w:numId w:val="3"/>
        </w:numPr>
        <w:tabs>
          <w:tab w:val="left" w:pos="1276"/>
        </w:tabs>
        <w:suppressAutoHyphens/>
        <w:ind w:left="0" w:firstLine="851"/>
        <w:jc w:val="both"/>
        <w:rPr>
          <w:rFonts w:asciiTheme="majorBidi" w:hAnsiTheme="majorBidi" w:cstheme="majorBidi"/>
          <w:szCs w:val="24"/>
        </w:rPr>
      </w:pPr>
      <w:r w:rsidRPr="006A0CD8">
        <w:rPr>
          <w:rFonts w:asciiTheme="majorBidi" w:hAnsiTheme="majorBidi" w:cstheme="majorBidi"/>
          <w:szCs w:val="24"/>
        </w:rPr>
        <w:t>118</w:t>
      </w:r>
      <w:r w:rsidR="00721D59" w:rsidRPr="006A0CD8">
        <w:rPr>
          <w:rFonts w:asciiTheme="majorBidi" w:hAnsiTheme="majorBidi" w:cstheme="majorBidi"/>
          <w:szCs w:val="24"/>
        </w:rPr>
        <w:t>,00</w:t>
      </w:r>
      <w:r w:rsidRPr="006A0CD8">
        <w:rPr>
          <w:rFonts w:asciiTheme="majorBidi" w:hAnsiTheme="majorBidi" w:cstheme="majorBidi"/>
          <w:szCs w:val="24"/>
        </w:rPr>
        <w:t xml:space="preserve"> kv. m užstatyto ploto kiemo rūsį, plane pažymėtą 2I1b, unikalus numeris 5396-6003-1027</w:t>
      </w:r>
      <w:r w:rsidR="00721D59" w:rsidRPr="006A0CD8">
        <w:rPr>
          <w:rFonts w:asciiTheme="majorBidi" w:hAnsiTheme="majorBidi" w:cstheme="majorBidi"/>
          <w:szCs w:val="24"/>
        </w:rPr>
        <w:t>;</w:t>
      </w:r>
    </w:p>
    <w:p w14:paraId="416F7231" w14:textId="38F8EF57" w:rsidR="00721D59" w:rsidRPr="006A0CD8" w:rsidRDefault="00C466B8" w:rsidP="003C561F">
      <w:pPr>
        <w:pStyle w:val="Sraopastraipa"/>
        <w:widowControl w:val="0"/>
        <w:numPr>
          <w:ilvl w:val="1"/>
          <w:numId w:val="3"/>
        </w:numPr>
        <w:tabs>
          <w:tab w:val="left" w:pos="1276"/>
        </w:tabs>
        <w:suppressAutoHyphens/>
        <w:ind w:left="0" w:firstLine="851"/>
        <w:jc w:val="both"/>
        <w:rPr>
          <w:rFonts w:asciiTheme="majorBidi" w:hAnsiTheme="majorBidi" w:cstheme="majorBidi"/>
          <w:szCs w:val="24"/>
        </w:rPr>
      </w:pPr>
      <w:r w:rsidRPr="006A0CD8">
        <w:t xml:space="preserve">nuotekų šalinimo tinklus </w:t>
      </w:r>
      <w:r w:rsidR="006A0CD8" w:rsidRPr="006A0CD8">
        <w:t>–</w:t>
      </w:r>
      <w:r w:rsidRPr="006A0CD8">
        <w:t xml:space="preserve"> </w:t>
      </w:r>
      <w:r w:rsidR="00721D59" w:rsidRPr="006A0CD8">
        <w:rPr>
          <w:rFonts w:asciiTheme="majorBidi" w:hAnsiTheme="majorBidi" w:cstheme="majorBidi"/>
          <w:szCs w:val="24"/>
        </w:rPr>
        <w:t>14,77 m fekalinės kanalizacijos vamzdyną, unikalus numeris 4400-2020-4411;</w:t>
      </w:r>
    </w:p>
    <w:p w14:paraId="18C47710" w14:textId="1E6918BF" w:rsidR="003C561F" w:rsidRPr="006A0CD8" w:rsidRDefault="00C466B8" w:rsidP="003C561F">
      <w:pPr>
        <w:pStyle w:val="Sraopastraipa"/>
        <w:widowControl w:val="0"/>
        <w:numPr>
          <w:ilvl w:val="1"/>
          <w:numId w:val="3"/>
        </w:numPr>
        <w:tabs>
          <w:tab w:val="left" w:pos="1276"/>
        </w:tabs>
        <w:suppressAutoHyphens/>
        <w:ind w:left="0" w:firstLine="851"/>
        <w:jc w:val="both"/>
        <w:rPr>
          <w:rFonts w:asciiTheme="majorBidi" w:hAnsiTheme="majorBidi" w:cstheme="majorBidi"/>
          <w:szCs w:val="24"/>
        </w:rPr>
      </w:pPr>
      <w:r w:rsidRPr="006A0CD8">
        <w:rPr>
          <w:rFonts w:asciiTheme="majorBidi" w:hAnsiTheme="majorBidi" w:cstheme="majorBidi"/>
          <w:szCs w:val="24"/>
        </w:rPr>
        <w:t xml:space="preserve">kitus inžinerinius statinius </w:t>
      </w:r>
      <w:r w:rsidR="006A0CD8" w:rsidRPr="006A0CD8">
        <w:rPr>
          <w:rFonts w:asciiTheme="majorBidi" w:hAnsiTheme="majorBidi" w:cstheme="majorBidi"/>
          <w:szCs w:val="24"/>
        </w:rPr>
        <w:t>–</w:t>
      </w:r>
      <w:r w:rsidRPr="006A0CD8">
        <w:rPr>
          <w:rFonts w:asciiTheme="majorBidi" w:hAnsiTheme="majorBidi" w:cstheme="majorBidi"/>
          <w:szCs w:val="24"/>
        </w:rPr>
        <w:t xml:space="preserve"> kiemo statinius: </w:t>
      </w:r>
      <w:r w:rsidR="003C561F" w:rsidRPr="006A0CD8">
        <w:rPr>
          <w:rFonts w:asciiTheme="majorBidi" w:hAnsiTheme="majorBidi" w:cstheme="majorBidi"/>
          <w:szCs w:val="24"/>
        </w:rPr>
        <w:t>kiemo aikšteles – b1 (180 kv. m), b2 (474 kv. m), b3 (561 kv. m), b4 (139 kv. m), unikalus numeris 4400-1582-1584</w:t>
      </w:r>
      <w:r w:rsidR="00721D59" w:rsidRPr="006A0CD8">
        <w:rPr>
          <w:rFonts w:asciiTheme="majorBidi" w:hAnsiTheme="majorBidi" w:cstheme="majorBidi"/>
          <w:szCs w:val="24"/>
        </w:rPr>
        <w:t>;</w:t>
      </w:r>
    </w:p>
    <w:p w14:paraId="5FF825E3" w14:textId="4FF19289" w:rsidR="00721D59" w:rsidRPr="006A0CD8" w:rsidRDefault="00C466B8" w:rsidP="003C561F">
      <w:pPr>
        <w:pStyle w:val="Sraopastraipa"/>
        <w:widowControl w:val="0"/>
        <w:numPr>
          <w:ilvl w:val="1"/>
          <w:numId w:val="3"/>
        </w:numPr>
        <w:tabs>
          <w:tab w:val="left" w:pos="1276"/>
        </w:tabs>
        <w:suppressAutoHyphens/>
        <w:ind w:left="0" w:firstLine="851"/>
        <w:jc w:val="both"/>
        <w:rPr>
          <w:rFonts w:asciiTheme="majorBidi" w:hAnsiTheme="majorBidi" w:cstheme="majorBidi"/>
          <w:szCs w:val="24"/>
        </w:rPr>
      </w:pPr>
      <w:r w:rsidRPr="006A0CD8">
        <w:rPr>
          <w:rFonts w:asciiTheme="majorBidi" w:hAnsiTheme="majorBidi" w:cstheme="majorBidi"/>
          <w:szCs w:val="24"/>
        </w:rPr>
        <w:t xml:space="preserve">kitus inžinerinius statinius </w:t>
      </w:r>
      <w:r w:rsidR="006A0CD8" w:rsidRPr="006A0CD8">
        <w:rPr>
          <w:rFonts w:asciiTheme="majorBidi" w:hAnsiTheme="majorBidi" w:cstheme="majorBidi"/>
          <w:szCs w:val="24"/>
        </w:rPr>
        <w:t>–</w:t>
      </w:r>
      <w:r w:rsidRPr="006A0CD8">
        <w:rPr>
          <w:rFonts w:asciiTheme="majorBidi" w:hAnsiTheme="majorBidi" w:cstheme="majorBidi"/>
          <w:szCs w:val="24"/>
        </w:rPr>
        <w:t xml:space="preserve"> kiemo statinius: </w:t>
      </w:r>
      <w:r w:rsidR="00721D59" w:rsidRPr="006A0CD8">
        <w:rPr>
          <w:rFonts w:asciiTheme="majorBidi" w:hAnsiTheme="majorBidi" w:cstheme="majorBidi"/>
          <w:szCs w:val="24"/>
        </w:rPr>
        <w:t xml:space="preserve">automobilių stovėjimo aikštelę a1, pėsčiųjų takus a2, a3, </w:t>
      </w:r>
      <w:r w:rsidR="00F40672">
        <w:rPr>
          <w:rFonts w:asciiTheme="majorBidi" w:hAnsiTheme="majorBidi" w:cstheme="majorBidi"/>
          <w:szCs w:val="24"/>
        </w:rPr>
        <w:t xml:space="preserve">tvorą t, </w:t>
      </w:r>
      <w:r w:rsidR="00721D59" w:rsidRPr="006A0CD8">
        <w:rPr>
          <w:rFonts w:asciiTheme="majorBidi" w:hAnsiTheme="majorBidi" w:cstheme="majorBidi"/>
          <w:szCs w:val="24"/>
        </w:rPr>
        <w:t>unikalus numeris 4400-2020-4433.</w:t>
      </w:r>
    </w:p>
    <w:p w14:paraId="248C47DE" w14:textId="04883469" w:rsidR="009427F3" w:rsidRPr="006A0CD8" w:rsidRDefault="009427F3" w:rsidP="009427F3">
      <w:pPr>
        <w:pStyle w:val="Sraopastraipa"/>
        <w:widowControl w:val="0"/>
        <w:numPr>
          <w:ilvl w:val="0"/>
          <w:numId w:val="3"/>
        </w:numPr>
        <w:tabs>
          <w:tab w:val="left" w:pos="851"/>
        </w:tabs>
        <w:suppressAutoHyphens/>
        <w:ind w:left="0" w:firstLine="567"/>
        <w:jc w:val="both"/>
        <w:rPr>
          <w:rFonts w:asciiTheme="majorBidi" w:hAnsiTheme="majorBidi" w:cstheme="majorBidi"/>
          <w:szCs w:val="24"/>
        </w:rPr>
      </w:pPr>
      <w:r w:rsidRPr="006A0CD8">
        <w:rPr>
          <w:rFonts w:asciiTheme="majorBidi" w:hAnsiTheme="majorBidi" w:cstheme="majorBidi"/>
        </w:rPr>
        <w:t>Įgalioti Kėdainių rajono savivaldybės merą pasirašyti šio sprendimo 1 punkte nurodyto nekilnojamojo turto perdavimo–priėmimo aktą.</w:t>
      </w:r>
    </w:p>
    <w:p w14:paraId="29EF91A2" w14:textId="77777777" w:rsidR="00686014" w:rsidRPr="00E1614B" w:rsidRDefault="000F6ED8" w:rsidP="00F30375">
      <w:pPr>
        <w:widowControl w:val="0"/>
        <w:tabs>
          <w:tab w:val="left" w:pos="1134"/>
          <w:tab w:val="left" w:pos="1276"/>
        </w:tabs>
        <w:suppressAutoHyphens/>
        <w:ind w:firstLine="567"/>
        <w:jc w:val="both"/>
        <w:rPr>
          <w:rFonts w:asciiTheme="majorBidi" w:eastAsia="Lucida Sans Unicode" w:hAnsiTheme="majorBidi" w:cstheme="majorBidi"/>
          <w:lang w:eastAsia="lt-LT"/>
        </w:rPr>
      </w:pPr>
      <w:r w:rsidRPr="006A0CD8">
        <w:rPr>
          <w:rFonts w:asciiTheme="majorBidi" w:hAnsiTheme="majorBidi" w:cstheme="majorBidi"/>
          <w:szCs w:val="24"/>
        </w:rPr>
        <w:t xml:space="preserve">Šis </w:t>
      </w:r>
      <w:r w:rsidRPr="006A0CD8">
        <w:rPr>
          <w:rFonts w:asciiTheme="majorBidi" w:hAnsiTheme="majorBidi" w:cstheme="majorBidi"/>
        </w:rPr>
        <w:t>sprendimas</w:t>
      </w:r>
      <w:r w:rsidRPr="006A0CD8">
        <w:rPr>
          <w:rFonts w:asciiTheme="majorBidi" w:hAnsiTheme="majorBidi" w:cstheme="majorBidi"/>
          <w:szCs w:val="24"/>
        </w:rPr>
        <w:t xml:space="preserve"> per vieną mėnesį nuo </w:t>
      </w:r>
      <w:r w:rsidRPr="006A0CD8">
        <w:rPr>
          <w:rFonts w:asciiTheme="majorBidi" w:hAnsiTheme="majorBidi" w:cstheme="majorBidi"/>
        </w:rPr>
        <w:t>sprendimo</w:t>
      </w:r>
      <w:r w:rsidRPr="006A0CD8">
        <w:rPr>
          <w:rFonts w:asciiTheme="majorBidi" w:hAnsiTheme="majorBidi" w:cstheme="majorBidi"/>
          <w:szCs w:val="24"/>
        </w:rPr>
        <w:t xml:space="preserve"> </w:t>
      </w:r>
      <w:r w:rsidRPr="004A78EF">
        <w:rPr>
          <w:rFonts w:asciiTheme="majorBidi" w:hAnsiTheme="majorBidi" w:cstheme="majorBidi"/>
          <w:szCs w:val="24"/>
        </w:rPr>
        <w:t xml:space="preserve">įteikimo dienos gali būti skundžiamas </w:t>
      </w:r>
      <w:r w:rsidRPr="00E1614B">
        <w:rPr>
          <w:rFonts w:asciiTheme="majorBidi" w:hAnsiTheme="majorBidi" w:cstheme="majorBidi"/>
          <w:szCs w:val="24"/>
        </w:rPr>
        <w:t xml:space="preserve">Lietuvos administracinių ginčų komisijos Kauno apygardos skyriui adresu: Laisvės al. 36, Kaunas, </w:t>
      </w:r>
      <w:r w:rsidRPr="00E1614B">
        <w:rPr>
          <w:rFonts w:asciiTheme="majorBidi" w:hAnsiTheme="majorBidi" w:cstheme="majorBidi"/>
        </w:rPr>
        <w:t>Lietuvos Respublikos ikiteisminio administracinių ginčų nagrinėjimo tvarkos įstatymo nustatyta tvarka arba Regionų apygardos administraciniam teismui bet kuriuose šio teismo rūmuose Lietuvos Respublikos administracinių bylų teisenos įstatymo nustatyta tvarka.</w:t>
      </w:r>
    </w:p>
    <w:p w14:paraId="66B2C11A" w14:textId="77777777" w:rsidR="00686014" w:rsidRPr="00E1614B" w:rsidRDefault="00686014">
      <w:pPr>
        <w:widowControl w:val="0"/>
        <w:suppressAutoHyphens/>
        <w:jc w:val="both"/>
        <w:rPr>
          <w:rFonts w:asciiTheme="majorBidi" w:hAnsiTheme="majorBidi" w:cstheme="majorBidi"/>
          <w:szCs w:val="24"/>
        </w:rPr>
      </w:pPr>
    </w:p>
    <w:p w14:paraId="72A6E6B2" w14:textId="77777777" w:rsidR="00686014" w:rsidRPr="00E1614B" w:rsidRDefault="00686014">
      <w:pPr>
        <w:widowControl w:val="0"/>
        <w:suppressAutoHyphens/>
        <w:jc w:val="both"/>
        <w:rPr>
          <w:rFonts w:asciiTheme="majorBidi" w:hAnsiTheme="majorBidi" w:cstheme="majorBidi"/>
          <w:szCs w:val="24"/>
        </w:rPr>
      </w:pPr>
    </w:p>
    <w:p w14:paraId="07ED3C38" w14:textId="26B0907B" w:rsidR="00686014" w:rsidRDefault="00686014">
      <w:pPr>
        <w:widowControl w:val="0"/>
        <w:suppressAutoHyphens/>
        <w:jc w:val="both"/>
        <w:rPr>
          <w:rFonts w:asciiTheme="majorBidi" w:hAnsiTheme="majorBidi" w:cstheme="majorBidi"/>
          <w:szCs w:val="24"/>
        </w:rPr>
      </w:pPr>
    </w:p>
    <w:p w14:paraId="5EA39560" w14:textId="77777777" w:rsidR="00D17AC2" w:rsidRPr="00E1614B" w:rsidRDefault="00D17AC2">
      <w:pPr>
        <w:widowControl w:val="0"/>
        <w:suppressAutoHyphens/>
        <w:jc w:val="both"/>
        <w:rPr>
          <w:rFonts w:asciiTheme="majorBidi" w:hAnsiTheme="majorBidi" w:cstheme="majorBidi"/>
          <w:szCs w:val="24"/>
        </w:rPr>
      </w:pPr>
    </w:p>
    <w:p w14:paraId="332BE612" w14:textId="7B5CF7EA" w:rsidR="00686014" w:rsidRPr="00E1614B" w:rsidRDefault="000F6ED8">
      <w:pPr>
        <w:widowControl w:val="0"/>
        <w:suppressAutoHyphens/>
        <w:rPr>
          <w:rFonts w:asciiTheme="majorBidi" w:hAnsiTheme="majorBidi" w:cstheme="majorBidi"/>
        </w:rPr>
      </w:pPr>
      <w:r w:rsidRPr="00E1614B">
        <w:rPr>
          <w:rFonts w:asciiTheme="majorBidi" w:hAnsiTheme="majorBidi" w:cstheme="majorBidi"/>
        </w:rPr>
        <w:t>Savivaldybės meras</w:t>
      </w:r>
      <w:r w:rsidR="00D17AC2">
        <w:rPr>
          <w:rFonts w:asciiTheme="majorBidi" w:hAnsiTheme="majorBidi" w:cstheme="majorBidi"/>
        </w:rPr>
        <w:t xml:space="preserve"> </w:t>
      </w:r>
      <w:r w:rsidR="00D17AC2">
        <w:rPr>
          <w:rFonts w:asciiTheme="majorBidi" w:hAnsiTheme="majorBidi" w:cstheme="majorBidi"/>
        </w:rPr>
        <w:tab/>
      </w:r>
      <w:r w:rsidR="00D17AC2">
        <w:rPr>
          <w:rFonts w:asciiTheme="majorBidi" w:hAnsiTheme="majorBidi" w:cstheme="majorBidi"/>
        </w:rPr>
        <w:tab/>
      </w:r>
      <w:r w:rsidR="00D17AC2">
        <w:rPr>
          <w:rFonts w:asciiTheme="majorBidi" w:hAnsiTheme="majorBidi" w:cstheme="majorBidi"/>
        </w:rPr>
        <w:tab/>
      </w:r>
      <w:r w:rsidR="00D17AC2">
        <w:rPr>
          <w:rFonts w:asciiTheme="majorBidi" w:hAnsiTheme="majorBidi" w:cstheme="majorBidi"/>
        </w:rPr>
        <w:tab/>
      </w:r>
      <w:r w:rsidR="00D17AC2">
        <w:rPr>
          <w:rFonts w:asciiTheme="majorBidi" w:hAnsiTheme="majorBidi" w:cstheme="majorBidi"/>
        </w:rPr>
        <w:tab/>
      </w:r>
      <w:r w:rsidR="00D17AC2">
        <w:rPr>
          <w:rFonts w:asciiTheme="majorBidi" w:hAnsiTheme="majorBidi" w:cstheme="majorBidi"/>
        </w:rPr>
        <w:tab/>
      </w:r>
      <w:r w:rsidR="00D17AC2">
        <w:rPr>
          <w:rFonts w:asciiTheme="majorBidi" w:hAnsiTheme="majorBidi" w:cstheme="majorBidi"/>
        </w:rPr>
        <w:tab/>
      </w:r>
      <w:r w:rsidR="00D17AC2">
        <w:rPr>
          <w:rFonts w:asciiTheme="majorBidi" w:hAnsiTheme="majorBidi" w:cstheme="majorBidi"/>
        </w:rPr>
        <w:tab/>
      </w:r>
      <w:r w:rsidR="00D17AC2">
        <w:rPr>
          <w:rFonts w:asciiTheme="majorBidi" w:hAnsiTheme="majorBidi" w:cstheme="majorBidi"/>
        </w:rPr>
        <w:tab/>
      </w:r>
      <w:r w:rsidR="00D17AC2">
        <w:rPr>
          <w:rFonts w:asciiTheme="majorBidi" w:hAnsiTheme="majorBidi" w:cstheme="majorBidi"/>
        </w:rPr>
        <w:tab/>
        <w:t xml:space="preserve">      Valentinas Tamulis</w:t>
      </w:r>
    </w:p>
    <w:p w14:paraId="3625FD15" w14:textId="77777777" w:rsidR="00686014" w:rsidRPr="00E1614B" w:rsidRDefault="00686014">
      <w:pPr>
        <w:widowControl w:val="0"/>
        <w:suppressAutoHyphens/>
        <w:rPr>
          <w:rFonts w:asciiTheme="majorBidi" w:hAnsiTheme="majorBidi" w:cstheme="majorBidi"/>
        </w:rPr>
      </w:pPr>
      <w:bookmarkStart w:id="0" w:name="_GoBack"/>
      <w:bookmarkEnd w:id="0"/>
    </w:p>
    <w:sectPr w:rsidR="00686014" w:rsidRPr="00E1614B" w:rsidSect="000F6ED8">
      <w:footnotePr>
        <w:pos w:val="beneathText"/>
      </w:footnotePr>
      <w:pgSz w:w="11905" w:h="16837" w:code="9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6C4EF7"/>
    <w:multiLevelType w:val="multilevel"/>
    <w:tmpl w:val="368E513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17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" w15:restartNumberingAfterBreak="0">
    <w:nsid w:val="5EF36D37"/>
    <w:multiLevelType w:val="hybridMultilevel"/>
    <w:tmpl w:val="99DACAFA"/>
    <w:lvl w:ilvl="0" w:tplc="F7AE57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6E063B6"/>
    <w:multiLevelType w:val="hybridMultilevel"/>
    <w:tmpl w:val="18DC13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C6046A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567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4080"/>
    <w:rsid w:val="000059A0"/>
    <w:rsid w:val="00016390"/>
    <w:rsid w:val="00021EC7"/>
    <w:rsid w:val="000265F0"/>
    <w:rsid w:val="000301C2"/>
    <w:rsid w:val="00035303"/>
    <w:rsid w:val="0004653F"/>
    <w:rsid w:val="000A71A0"/>
    <w:rsid w:val="000B1C67"/>
    <w:rsid w:val="000C7B6B"/>
    <w:rsid w:val="000D0642"/>
    <w:rsid w:val="000F6ED8"/>
    <w:rsid w:val="00130B92"/>
    <w:rsid w:val="00133F56"/>
    <w:rsid w:val="001715C5"/>
    <w:rsid w:val="001A45D6"/>
    <w:rsid w:val="001B79FD"/>
    <w:rsid w:val="0024294B"/>
    <w:rsid w:val="00262122"/>
    <w:rsid w:val="00264468"/>
    <w:rsid w:val="00292C44"/>
    <w:rsid w:val="002D10FE"/>
    <w:rsid w:val="002D4FB4"/>
    <w:rsid w:val="002E0166"/>
    <w:rsid w:val="002E1D81"/>
    <w:rsid w:val="002E38A0"/>
    <w:rsid w:val="002E726D"/>
    <w:rsid w:val="0030075C"/>
    <w:rsid w:val="00373236"/>
    <w:rsid w:val="003755AF"/>
    <w:rsid w:val="003920FF"/>
    <w:rsid w:val="003A71DC"/>
    <w:rsid w:val="003C561F"/>
    <w:rsid w:val="003F3148"/>
    <w:rsid w:val="004054C5"/>
    <w:rsid w:val="00435B33"/>
    <w:rsid w:val="00465520"/>
    <w:rsid w:val="00466F9F"/>
    <w:rsid w:val="004978ED"/>
    <w:rsid w:val="004A182B"/>
    <w:rsid w:val="004A78EF"/>
    <w:rsid w:val="004C50CB"/>
    <w:rsid w:val="004C7C70"/>
    <w:rsid w:val="004F3EB1"/>
    <w:rsid w:val="0051135E"/>
    <w:rsid w:val="00531B79"/>
    <w:rsid w:val="00572819"/>
    <w:rsid w:val="005B1A0B"/>
    <w:rsid w:val="005D3BF9"/>
    <w:rsid w:val="0060175C"/>
    <w:rsid w:val="00602AD8"/>
    <w:rsid w:val="00612F86"/>
    <w:rsid w:val="006168B2"/>
    <w:rsid w:val="00671943"/>
    <w:rsid w:val="00686014"/>
    <w:rsid w:val="006A0CD8"/>
    <w:rsid w:val="006F1DB9"/>
    <w:rsid w:val="006F326E"/>
    <w:rsid w:val="006F5109"/>
    <w:rsid w:val="00721D59"/>
    <w:rsid w:val="00765635"/>
    <w:rsid w:val="00766EC8"/>
    <w:rsid w:val="007769DA"/>
    <w:rsid w:val="00781A61"/>
    <w:rsid w:val="00785F00"/>
    <w:rsid w:val="00797182"/>
    <w:rsid w:val="00797C3C"/>
    <w:rsid w:val="007A39EE"/>
    <w:rsid w:val="007C5DA8"/>
    <w:rsid w:val="007C5FCD"/>
    <w:rsid w:val="007D2672"/>
    <w:rsid w:val="007E012D"/>
    <w:rsid w:val="00803C86"/>
    <w:rsid w:val="00807ED8"/>
    <w:rsid w:val="00826E5E"/>
    <w:rsid w:val="00834B5B"/>
    <w:rsid w:val="00847254"/>
    <w:rsid w:val="00865971"/>
    <w:rsid w:val="00865A30"/>
    <w:rsid w:val="00882C0E"/>
    <w:rsid w:val="008D4C05"/>
    <w:rsid w:val="009427F3"/>
    <w:rsid w:val="00954CDD"/>
    <w:rsid w:val="00955D7C"/>
    <w:rsid w:val="009B5BC7"/>
    <w:rsid w:val="009C1EE8"/>
    <w:rsid w:val="009E51BE"/>
    <w:rsid w:val="009E5DC1"/>
    <w:rsid w:val="009E6169"/>
    <w:rsid w:val="009E7944"/>
    <w:rsid w:val="00A208DA"/>
    <w:rsid w:val="00A32C20"/>
    <w:rsid w:val="00A57CD9"/>
    <w:rsid w:val="00A67E58"/>
    <w:rsid w:val="00A7445D"/>
    <w:rsid w:val="00A87BFA"/>
    <w:rsid w:val="00AA4096"/>
    <w:rsid w:val="00AC0D34"/>
    <w:rsid w:val="00AF4080"/>
    <w:rsid w:val="00B75580"/>
    <w:rsid w:val="00B82628"/>
    <w:rsid w:val="00B8634A"/>
    <w:rsid w:val="00B94701"/>
    <w:rsid w:val="00BB3B95"/>
    <w:rsid w:val="00BF1652"/>
    <w:rsid w:val="00BF3D6B"/>
    <w:rsid w:val="00C05284"/>
    <w:rsid w:val="00C05B7A"/>
    <w:rsid w:val="00C10056"/>
    <w:rsid w:val="00C135C9"/>
    <w:rsid w:val="00C2155E"/>
    <w:rsid w:val="00C243B8"/>
    <w:rsid w:val="00C466B8"/>
    <w:rsid w:val="00C623BE"/>
    <w:rsid w:val="00C945EB"/>
    <w:rsid w:val="00D17AC2"/>
    <w:rsid w:val="00DB4D77"/>
    <w:rsid w:val="00DD0F56"/>
    <w:rsid w:val="00DE4CF8"/>
    <w:rsid w:val="00E13737"/>
    <w:rsid w:val="00E1614B"/>
    <w:rsid w:val="00E41E15"/>
    <w:rsid w:val="00E7522B"/>
    <w:rsid w:val="00E83020"/>
    <w:rsid w:val="00E97C06"/>
    <w:rsid w:val="00EA3C27"/>
    <w:rsid w:val="00ED65F7"/>
    <w:rsid w:val="00F062D4"/>
    <w:rsid w:val="00F238BD"/>
    <w:rsid w:val="00F30375"/>
    <w:rsid w:val="00F40672"/>
    <w:rsid w:val="00FA7713"/>
    <w:rsid w:val="00FB13E1"/>
    <w:rsid w:val="00FE3052"/>
    <w:rsid w:val="00FF5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EA1988"/>
  <w15:chartTrackingRefBased/>
  <w15:docId w15:val="{62317A87-F4F1-492C-AD0D-73CC1BD1D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qFormat/>
    <w:rsid w:val="009E51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918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3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5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1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1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0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9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8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854540-4C6B-4007-8028-BAC6EBAA98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1533</Words>
  <Characters>874</Characters>
  <Application>Microsoft Office Word</Application>
  <DocSecurity>0</DocSecurity>
  <Lines>7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2403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Vartotoja</dc:creator>
  <cp:lastModifiedBy>Steponas Navajauskas</cp:lastModifiedBy>
  <cp:revision>2</cp:revision>
  <cp:lastPrinted>2023-11-08T11:45:00Z</cp:lastPrinted>
  <dcterms:created xsi:type="dcterms:W3CDTF">2023-11-27T14:53:00Z</dcterms:created>
  <dcterms:modified xsi:type="dcterms:W3CDTF">2023-11-27T14:53:00Z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2a878e06dff7a164a46ec37b0bab61615b62a668a55b32f164598039374cc0a9</vt:lpwstr>
  </property>
</Properties>
</file>