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B57FB" w14:textId="29E0B84F" w:rsidR="00A641F6" w:rsidRDefault="005D18E2">
      <w:pPr>
        <w:ind w:right="-431"/>
        <w:jc w:val="center"/>
      </w:pPr>
      <w:r>
        <w:pict w14:anchorId="25882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filled="t">
            <v:fill color2="black"/>
            <v:imagedata r:id="rId8" o:title=""/>
          </v:shape>
        </w:pict>
      </w:r>
    </w:p>
    <w:p w14:paraId="246B20B6" w14:textId="77777777" w:rsidR="00A641F6" w:rsidRDefault="00A641F6">
      <w:pPr>
        <w:pStyle w:val="Antrinispavadinimas"/>
      </w:pPr>
      <w:r>
        <w:t>KĖDAINIŲ RAJONO SAVIVALDYBĖS TARYBA</w:t>
      </w:r>
    </w:p>
    <w:p w14:paraId="3CD2A894" w14:textId="77777777" w:rsidR="00A641F6" w:rsidRDefault="00A641F6">
      <w:pPr>
        <w:pStyle w:val="Antrinispavadinimas"/>
        <w:jc w:val="right"/>
        <w:rPr>
          <w:rFonts w:eastAsia="Lucida Sans Unicode"/>
          <w:color w:val="000000"/>
        </w:rPr>
      </w:pPr>
    </w:p>
    <w:p w14:paraId="789A1406" w14:textId="77777777" w:rsidR="00A641F6" w:rsidRDefault="00A641F6">
      <w:pPr>
        <w:pStyle w:val="Antrat1"/>
        <w:ind w:right="-431"/>
        <w:rPr>
          <w:rFonts w:eastAsia="Lucida Sans Unicode"/>
          <w:color w:val="000000"/>
          <w:szCs w:val="24"/>
        </w:rPr>
      </w:pPr>
      <w:r>
        <w:rPr>
          <w:rFonts w:eastAsia="Lucida Sans Unicode"/>
          <w:color w:val="000000"/>
          <w:szCs w:val="24"/>
        </w:rPr>
        <w:t>SPRENDIMAS</w:t>
      </w:r>
    </w:p>
    <w:p w14:paraId="161F07C9" w14:textId="69C0B056" w:rsidR="00C504AE" w:rsidRPr="001B2C5D" w:rsidRDefault="00C504AE" w:rsidP="00C504AE">
      <w:pPr>
        <w:jc w:val="center"/>
        <w:rPr>
          <w:b/>
          <w:bCs/>
          <w:lang w:val="lt-LT"/>
        </w:rPr>
      </w:pPr>
      <w:r w:rsidRPr="00263773">
        <w:rPr>
          <w:b/>
          <w:bCs/>
          <w:lang w:val="lt-LT"/>
        </w:rPr>
        <w:t xml:space="preserve">DĖL </w:t>
      </w:r>
      <w:r>
        <w:rPr>
          <w:b/>
          <w:bCs/>
          <w:lang w:val="lt-LT"/>
        </w:rPr>
        <w:t xml:space="preserve">KĖDAINIŲ RAJONO SAVIVALDYBĖS TARYBOS 2020 M. LAPKRIČIO 6 D. SPRENDIMO NR. TS-255 „DĖL </w:t>
      </w:r>
      <w:r w:rsidRPr="00263773">
        <w:rPr>
          <w:b/>
          <w:bCs/>
          <w:caps/>
          <w:color w:val="000000"/>
          <w:lang w:val="lt-LT"/>
        </w:rPr>
        <w:t>NEKILNOJAMOJO </w:t>
      </w:r>
      <w:r w:rsidRPr="00263773">
        <w:rPr>
          <w:b/>
          <w:bCs/>
          <w:color w:val="000000"/>
          <w:lang w:val="lt-LT"/>
        </w:rPr>
        <w:t xml:space="preserve"> </w:t>
      </w:r>
      <w:r w:rsidRPr="00A165E0">
        <w:rPr>
          <w:b/>
          <w:bCs/>
          <w:color w:val="000000"/>
          <w:lang w:val="lt-LT"/>
        </w:rPr>
        <w:t xml:space="preserve">IR </w:t>
      </w:r>
      <w:r w:rsidRPr="00263773">
        <w:rPr>
          <w:b/>
          <w:bCs/>
          <w:color w:val="000000"/>
          <w:lang w:val="lt-LT"/>
        </w:rPr>
        <w:t xml:space="preserve">ILGALAIKIO MATERIALIOJO TURTO PERDAVIMO </w:t>
      </w:r>
      <w:r>
        <w:rPr>
          <w:b/>
          <w:bCs/>
          <w:color w:val="000000"/>
          <w:lang w:val="lt-LT"/>
        </w:rPr>
        <w:t xml:space="preserve"> </w:t>
      </w:r>
      <w:r w:rsidRPr="00263773">
        <w:rPr>
          <w:b/>
          <w:bCs/>
          <w:color w:val="000000"/>
          <w:lang w:val="lt-LT"/>
        </w:rPr>
        <w:t>PAGAL TURTO PATIKĖJIMO SUTARTĮ VIEŠAJAI</w:t>
      </w:r>
      <w:r w:rsidRPr="00263773">
        <w:rPr>
          <w:b/>
          <w:bCs/>
          <w:lang w:val="lt-LT"/>
        </w:rPr>
        <w:t xml:space="preserve"> ĮSTAIGAI </w:t>
      </w:r>
      <w:r>
        <w:rPr>
          <w:b/>
          <w:bCs/>
          <w:lang w:val="lt-LT"/>
        </w:rPr>
        <w:t xml:space="preserve">KĖDAINIŲ PIRMINĖS SVEIKATOS PRIEŽIŪROS CENTRUI“ PAKEITIMO </w:t>
      </w:r>
    </w:p>
    <w:p w14:paraId="5A2FA432" w14:textId="77777777" w:rsidR="00A641F6" w:rsidRPr="00A7632C" w:rsidRDefault="00A641F6">
      <w:pPr>
        <w:jc w:val="both"/>
        <w:rPr>
          <w:b/>
          <w:bCs/>
          <w:lang w:val="lt-LT"/>
        </w:rPr>
      </w:pPr>
      <w:r w:rsidRPr="00A7632C">
        <w:rPr>
          <w:b/>
          <w:bCs/>
          <w:lang w:val="lt-LT"/>
        </w:rPr>
        <w:tab/>
      </w:r>
    </w:p>
    <w:p w14:paraId="70BAFD75" w14:textId="414F4D2A" w:rsidR="00A641F6" w:rsidRPr="005B597F" w:rsidRDefault="005B597F">
      <w:pPr>
        <w:jc w:val="center"/>
        <w:rPr>
          <w:rFonts w:eastAsia="Lucida Sans Unicode" w:cs="Tahoma"/>
          <w:color w:val="000000"/>
          <w:szCs w:val="24"/>
          <w:lang w:val="lt-LT"/>
        </w:rPr>
      </w:pPr>
      <w:r w:rsidRPr="008D7DFF">
        <w:rPr>
          <w:rFonts w:eastAsia="SimSun"/>
          <w:szCs w:val="24"/>
          <w:lang w:eastAsia="zh-CN"/>
        </w:rPr>
        <w:t>2023 m</w:t>
      </w:r>
      <w:r w:rsidRPr="005B597F">
        <w:rPr>
          <w:rFonts w:eastAsia="SimSun"/>
          <w:szCs w:val="24"/>
          <w:lang w:val="lt-LT" w:eastAsia="zh-CN"/>
        </w:rPr>
        <w:t>. lapkričio 24 d. Nr. TS-3</w:t>
      </w:r>
      <w:r w:rsidRPr="005B597F">
        <w:rPr>
          <w:rFonts w:eastAsia="SimSun"/>
          <w:szCs w:val="24"/>
          <w:lang w:val="lt-LT" w:eastAsia="zh-CN"/>
        </w:rPr>
        <w:t>42</w:t>
      </w:r>
    </w:p>
    <w:p w14:paraId="509A75E7" w14:textId="77777777" w:rsidR="00A641F6" w:rsidRPr="005B597F" w:rsidRDefault="00A641F6">
      <w:pPr>
        <w:spacing w:line="100" w:lineRule="atLeast"/>
        <w:jc w:val="center"/>
        <w:rPr>
          <w:rFonts w:eastAsia="Lucida Sans Unicode" w:cs="Tahoma"/>
          <w:color w:val="000000"/>
          <w:szCs w:val="24"/>
          <w:lang w:val="lt-LT"/>
        </w:rPr>
      </w:pPr>
      <w:r w:rsidRPr="005B597F">
        <w:rPr>
          <w:rFonts w:eastAsia="Lucida Sans Unicode" w:cs="Tahoma"/>
          <w:color w:val="000000"/>
          <w:szCs w:val="24"/>
          <w:lang w:val="lt-LT"/>
        </w:rPr>
        <w:t>Kėdainiai</w:t>
      </w:r>
    </w:p>
    <w:p w14:paraId="50A9F742" w14:textId="77777777" w:rsidR="00BB26B7" w:rsidRDefault="00BB26B7" w:rsidP="00BB26B7">
      <w:pPr>
        <w:pStyle w:val="Pagrindiniotekstotrauka21"/>
        <w:spacing w:after="0" w:line="240" w:lineRule="auto"/>
        <w:ind w:left="0"/>
        <w:jc w:val="both"/>
        <w:rPr>
          <w:sz w:val="24"/>
          <w:lang w:val="lt-LT"/>
        </w:rPr>
      </w:pPr>
    </w:p>
    <w:p w14:paraId="1C25F410" w14:textId="77777777" w:rsidR="00CE3E09" w:rsidRDefault="00CE3E09" w:rsidP="00BB26B7">
      <w:pPr>
        <w:pStyle w:val="Pagrindiniotekstotrauka21"/>
        <w:spacing w:after="0" w:line="240" w:lineRule="auto"/>
        <w:ind w:left="0"/>
        <w:jc w:val="both"/>
        <w:rPr>
          <w:sz w:val="24"/>
          <w:lang w:val="lt-LT"/>
        </w:rPr>
      </w:pPr>
    </w:p>
    <w:p w14:paraId="2A35D8E0" w14:textId="77777777" w:rsidR="00326340" w:rsidRDefault="00CE3E09" w:rsidP="00326340">
      <w:pPr>
        <w:ind w:firstLine="680"/>
        <w:jc w:val="both"/>
        <w:textAlignment w:val="baseline"/>
        <w:rPr>
          <w:szCs w:val="24"/>
          <w:lang w:val="lt-LT"/>
        </w:rPr>
      </w:pPr>
      <w:r w:rsidRPr="00747337">
        <w:rPr>
          <w:color w:val="000000"/>
          <w:szCs w:val="24"/>
          <w:lang w:val="lt-LT"/>
        </w:rPr>
        <w:t>Kėdainių rajono savivaldybės taryba n u s p r e n</w:t>
      </w:r>
      <w:r w:rsidRPr="00747337">
        <w:rPr>
          <w:szCs w:val="24"/>
          <w:lang w:val="lt-LT"/>
        </w:rPr>
        <w:t xml:space="preserve"> d ž i a</w:t>
      </w:r>
      <w:r w:rsidRPr="00A52C60">
        <w:rPr>
          <w:szCs w:val="24"/>
          <w:lang w:val="lt-LT"/>
        </w:rPr>
        <w:t>:</w:t>
      </w:r>
      <w:r w:rsidR="00326340">
        <w:rPr>
          <w:szCs w:val="24"/>
          <w:lang w:val="lt-LT"/>
        </w:rPr>
        <w:t xml:space="preserve"> </w:t>
      </w:r>
    </w:p>
    <w:p w14:paraId="593F68B0" w14:textId="08295C4B" w:rsidR="00CE3E09" w:rsidRPr="00326340" w:rsidRDefault="00CE3E09" w:rsidP="00326340">
      <w:pPr>
        <w:ind w:firstLine="680"/>
        <w:jc w:val="both"/>
        <w:textAlignment w:val="baseline"/>
        <w:rPr>
          <w:szCs w:val="24"/>
          <w:lang w:val="lt-LT"/>
        </w:rPr>
      </w:pPr>
      <w:r>
        <w:rPr>
          <w:color w:val="000000"/>
          <w:szCs w:val="24"/>
          <w:lang w:val="lt-LT"/>
        </w:rPr>
        <w:t>Pakeisti</w:t>
      </w:r>
      <w:r w:rsidRPr="0093678B">
        <w:rPr>
          <w:color w:val="000000"/>
          <w:szCs w:val="24"/>
          <w:lang w:val="lt-LT"/>
        </w:rPr>
        <w:t xml:space="preserve"> </w:t>
      </w:r>
      <w:r w:rsidRPr="0093678B">
        <w:rPr>
          <w:szCs w:val="24"/>
          <w:lang w:val="lt-LT"/>
        </w:rPr>
        <w:t xml:space="preserve">Kėdainių rajono savivaldybės tarybos </w:t>
      </w:r>
      <w:r w:rsidRPr="0093678B">
        <w:rPr>
          <w:rFonts w:eastAsia="Lucida Sans Unicode" w:cs="Tahoma"/>
          <w:color w:val="000000"/>
          <w:szCs w:val="24"/>
          <w:lang w:val="lt-LT"/>
        </w:rPr>
        <w:t>20</w:t>
      </w:r>
      <w:r>
        <w:rPr>
          <w:rFonts w:eastAsia="Lucida Sans Unicode" w:cs="Tahoma"/>
          <w:color w:val="000000"/>
          <w:szCs w:val="24"/>
          <w:lang w:val="lt-LT"/>
        </w:rPr>
        <w:t>20</w:t>
      </w:r>
      <w:r w:rsidRPr="0093678B">
        <w:rPr>
          <w:rFonts w:eastAsia="Lucida Sans Unicode" w:cs="Tahoma"/>
          <w:color w:val="000000"/>
          <w:szCs w:val="24"/>
          <w:lang w:val="lt-LT"/>
        </w:rPr>
        <w:t xml:space="preserve"> m. </w:t>
      </w:r>
      <w:r>
        <w:rPr>
          <w:rFonts w:eastAsia="Lucida Sans Unicode" w:cs="Tahoma"/>
          <w:color w:val="000000"/>
          <w:szCs w:val="24"/>
          <w:lang w:val="lt-LT"/>
        </w:rPr>
        <w:t>lapkričio 6</w:t>
      </w:r>
      <w:r w:rsidRPr="0093678B">
        <w:rPr>
          <w:rFonts w:eastAsia="Lucida Sans Unicode" w:cs="Tahoma"/>
          <w:color w:val="000000"/>
          <w:szCs w:val="24"/>
          <w:lang w:val="lt-LT"/>
        </w:rPr>
        <w:t xml:space="preserve"> d. sprendim</w:t>
      </w:r>
      <w:r>
        <w:rPr>
          <w:rFonts w:eastAsia="Lucida Sans Unicode" w:cs="Tahoma"/>
          <w:color w:val="000000"/>
          <w:szCs w:val="24"/>
          <w:lang w:val="lt-LT"/>
        </w:rPr>
        <w:t>o</w:t>
      </w:r>
      <w:r w:rsidRPr="0093678B">
        <w:rPr>
          <w:rFonts w:eastAsia="Lucida Sans Unicode" w:cs="Tahoma"/>
          <w:color w:val="000000"/>
          <w:szCs w:val="24"/>
          <w:lang w:val="lt-LT"/>
        </w:rPr>
        <w:t xml:space="preserve"> Nr. TS-</w:t>
      </w:r>
      <w:r>
        <w:rPr>
          <w:rFonts w:eastAsia="Lucida Sans Unicode" w:cs="Tahoma"/>
          <w:color w:val="000000"/>
          <w:szCs w:val="24"/>
          <w:lang w:val="lt-LT"/>
        </w:rPr>
        <w:t>255</w:t>
      </w:r>
      <w:r w:rsidRPr="0093678B">
        <w:rPr>
          <w:rFonts w:eastAsia="Lucida Sans Unicode" w:cs="Tahoma"/>
          <w:color w:val="000000"/>
          <w:szCs w:val="24"/>
          <w:lang w:val="lt-LT"/>
        </w:rPr>
        <w:t xml:space="preserve"> „Dėl </w:t>
      </w:r>
      <w:r>
        <w:rPr>
          <w:rFonts w:eastAsia="Lucida Sans Unicode" w:cs="Tahoma"/>
          <w:color w:val="000000"/>
          <w:szCs w:val="24"/>
          <w:lang w:val="lt-LT"/>
        </w:rPr>
        <w:t xml:space="preserve">nekilnojamojo ir ilgalaikio materialiojo turto perdavimo pagal turto patikėjimo sutartį viešajai įstaigai Kėdainių pirminės sveikatos priežiūros centrui“ 1 priedo </w:t>
      </w:r>
      <w:r w:rsidR="00B9756E">
        <w:rPr>
          <w:rFonts w:eastAsia="Lucida Sans Unicode" w:cs="Tahoma"/>
          <w:color w:val="000000"/>
          <w:szCs w:val="24"/>
          <w:lang w:val="lt-LT"/>
        </w:rPr>
        <w:t>12, 14, 15, 16</w:t>
      </w:r>
      <w:r>
        <w:rPr>
          <w:rFonts w:eastAsia="Lucida Sans Unicode" w:cs="Tahoma"/>
          <w:color w:val="000000"/>
          <w:szCs w:val="24"/>
          <w:lang w:val="lt-LT"/>
        </w:rPr>
        <w:t xml:space="preserve"> punkt</w:t>
      </w:r>
      <w:r w:rsidR="00B9756E">
        <w:rPr>
          <w:rFonts w:eastAsia="Lucida Sans Unicode" w:cs="Tahoma"/>
          <w:color w:val="000000"/>
          <w:szCs w:val="24"/>
          <w:lang w:val="lt-LT"/>
        </w:rPr>
        <w:t>us</w:t>
      </w:r>
      <w:r>
        <w:rPr>
          <w:rFonts w:eastAsia="Lucida Sans Unicode" w:cs="Tahoma"/>
          <w:color w:val="000000"/>
          <w:szCs w:val="24"/>
          <w:lang w:val="lt-LT"/>
        </w:rPr>
        <w:t xml:space="preserve"> ir </w:t>
      </w:r>
      <w:r w:rsidR="000D7BAA">
        <w:rPr>
          <w:rFonts w:eastAsia="Lucida Sans Unicode" w:cs="Tahoma"/>
          <w:color w:val="000000"/>
          <w:szCs w:val="24"/>
          <w:lang w:val="lt-LT"/>
        </w:rPr>
        <w:t xml:space="preserve">juos </w:t>
      </w:r>
      <w:r>
        <w:rPr>
          <w:rFonts w:eastAsia="Lucida Sans Unicode" w:cs="Tahoma"/>
          <w:color w:val="000000"/>
          <w:szCs w:val="24"/>
          <w:lang w:val="lt-LT"/>
        </w:rPr>
        <w:t>išdėstyti taip:</w:t>
      </w:r>
    </w:p>
    <w:tbl>
      <w:tblPr>
        <w:tblW w:w="977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2268"/>
        <w:gridCol w:w="1559"/>
        <w:gridCol w:w="1128"/>
        <w:gridCol w:w="2262"/>
        <w:gridCol w:w="1849"/>
      </w:tblGrid>
      <w:tr w:rsidR="008D62F3" w:rsidRPr="008168A5" w14:paraId="68A9FCE2" w14:textId="77777777" w:rsidTr="005B597F">
        <w:trPr>
          <w:trHeight w:val="1749"/>
          <w:jc w:val="right"/>
        </w:trPr>
        <w:tc>
          <w:tcPr>
            <w:tcW w:w="710" w:type="dxa"/>
          </w:tcPr>
          <w:p w14:paraId="0F40DE62" w14:textId="77777777" w:rsidR="00A64413" w:rsidRDefault="00A64413" w:rsidP="00A64413">
            <w:pPr>
              <w:jc w:val="center"/>
              <w:rPr>
                <w:b/>
                <w:bCs/>
              </w:rPr>
            </w:pPr>
          </w:p>
          <w:p w14:paraId="08FCAC0E" w14:textId="75F4BEBB" w:rsidR="008D62F3" w:rsidRPr="008168A5" w:rsidRDefault="00A64413" w:rsidP="00A64413">
            <w:pPr>
              <w:jc w:val="center"/>
              <w:rPr>
                <w:b/>
                <w:bCs/>
              </w:rPr>
            </w:pPr>
            <w:r>
              <w:rPr>
                <w:b/>
                <w:bCs/>
                <w:lang w:val="lt-LT"/>
              </w:rPr>
              <w:t>„</w:t>
            </w:r>
            <w:r>
              <w:rPr>
                <w:b/>
                <w:bCs/>
              </w:rPr>
              <w:t>E</w:t>
            </w:r>
            <w:r w:rsidR="008D62F3" w:rsidRPr="008168A5">
              <w:rPr>
                <w:b/>
                <w:bCs/>
              </w:rPr>
              <w:t>il. Nr.</w:t>
            </w:r>
          </w:p>
        </w:tc>
        <w:tc>
          <w:tcPr>
            <w:tcW w:w="2268" w:type="dxa"/>
          </w:tcPr>
          <w:p w14:paraId="60613DB2" w14:textId="77777777" w:rsidR="008D62F3" w:rsidRPr="008168A5" w:rsidRDefault="008D62F3" w:rsidP="00F8193D">
            <w:pPr>
              <w:jc w:val="center"/>
              <w:rPr>
                <w:b/>
                <w:bCs/>
                <w:lang w:val="lt-LT"/>
              </w:rPr>
            </w:pPr>
            <w:r>
              <w:rPr>
                <w:b/>
                <w:bCs/>
                <w:lang w:val="lt-LT"/>
              </w:rPr>
              <w:t>Adresas</w:t>
            </w:r>
          </w:p>
        </w:tc>
        <w:tc>
          <w:tcPr>
            <w:tcW w:w="1559" w:type="dxa"/>
          </w:tcPr>
          <w:p w14:paraId="0D88C0BD" w14:textId="77777777" w:rsidR="008D62F3" w:rsidRPr="008168A5" w:rsidRDefault="008D62F3" w:rsidP="00F8193D">
            <w:pPr>
              <w:jc w:val="center"/>
              <w:rPr>
                <w:b/>
                <w:bCs/>
                <w:lang w:val="lt-LT"/>
              </w:rPr>
            </w:pPr>
            <w:r>
              <w:rPr>
                <w:b/>
                <w:bCs/>
                <w:lang w:val="lt-LT"/>
              </w:rPr>
              <w:t>Turto pavadinimas ir žymėjimas plane</w:t>
            </w:r>
          </w:p>
        </w:tc>
        <w:tc>
          <w:tcPr>
            <w:tcW w:w="1128" w:type="dxa"/>
          </w:tcPr>
          <w:p w14:paraId="5256DBCA" w14:textId="77777777" w:rsidR="008D62F3" w:rsidRPr="008168A5" w:rsidRDefault="008D62F3" w:rsidP="00F8193D">
            <w:pPr>
              <w:jc w:val="center"/>
              <w:rPr>
                <w:b/>
                <w:bCs/>
                <w:lang w:val="lt-LT"/>
              </w:rPr>
            </w:pPr>
            <w:r>
              <w:rPr>
                <w:b/>
                <w:bCs/>
                <w:lang w:val="lt-LT"/>
              </w:rPr>
              <w:t xml:space="preserve">Plotas, kv. m </w:t>
            </w:r>
          </w:p>
        </w:tc>
        <w:tc>
          <w:tcPr>
            <w:tcW w:w="2262" w:type="dxa"/>
          </w:tcPr>
          <w:p w14:paraId="693AB902" w14:textId="77777777" w:rsidR="008D62F3" w:rsidRPr="008168A5" w:rsidRDefault="008D62F3" w:rsidP="00F8193D">
            <w:pPr>
              <w:jc w:val="center"/>
              <w:rPr>
                <w:b/>
                <w:bCs/>
                <w:lang w:val="lt-LT"/>
              </w:rPr>
            </w:pPr>
            <w:r>
              <w:rPr>
                <w:b/>
                <w:bCs/>
                <w:lang w:val="lt-LT"/>
              </w:rPr>
              <w:t>Patalpų indeksai</w:t>
            </w:r>
          </w:p>
        </w:tc>
        <w:tc>
          <w:tcPr>
            <w:tcW w:w="1849" w:type="dxa"/>
          </w:tcPr>
          <w:p w14:paraId="0CD87FC2" w14:textId="77777777" w:rsidR="008D62F3" w:rsidRPr="008168A5" w:rsidRDefault="008D62F3" w:rsidP="00F8193D">
            <w:pPr>
              <w:rPr>
                <w:b/>
                <w:bCs/>
                <w:lang w:val="lt-LT"/>
              </w:rPr>
            </w:pPr>
            <w:r>
              <w:rPr>
                <w:b/>
                <w:bCs/>
                <w:lang w:val="lt-LT"/>
              </w:rPr>
              <w:t>Unikalus numeris</w:t>
            </w:r>
          </w:p>
        </w:tc>
      </w:tr>
      <w:tr w:rsidR="006B04E4" w:rsidRPr="00202F1B" w14:paraId="01E541A6" w14:textId="77777777" w:rsidTr="005B597F">
        <w:trPr>
          <w:trHeight w:val="1749"/>
          <w:jc w:val="right"/>
        </w:trPr>
        <w:tc>
          <w:tcPr>
            <w:tcW w:w="710" w:type="dxa"/>
            <w:tcBorders>
              <w:top w:val="single" w:sz="4" w:space="0" w:color="000000"/>
              <w:left w:val="single" w:sz="4" w:space="0" w:color="000000"/>
              <w:bottom w:val="single" w:sz="4" w:space="0" w:color="000000"/>
              <w:right w:val="single" w:sz="4" w:space="0" w:color="000000"/>
            </w:tcBorders>
          </w:tcPr>
          <w:p w14:paraId="5C5747E9" w14:textId="7171D83F" w:rsidR="006B04E4" w:rsidRPr="00D97B97" w:rsidRDefault="006B04E4" w:rsidP="006B04E4">
            <w:pPr>
              <w:jc w:val="center"/>
            </w:pPr>
            <w:r>
              <w:rPr>
                <w:lang w:val="lt-LT"/>
              </w:rPr>
              <w:t>12</w:t>
            </w:r>
            <w:r>
              <w:t>.</w:t>
            </w:r>
          </w:p>
        </w:tc>
        <w:tc>
          <w:tcPr>
            <w:tcW w:w="2268" w:type="dxa"/>
            <w:tcBorders>
              <w:top w:val="single" w:sz="4" w:space="0" w:color="000000"/>
              <w:left w:val="single" w:sz="4" w:space="0" w:color="000000"/>
              <w:bottom w:val="single" w:sz="4" w:space="0" w:color="000000"/>
              <w:right w:val="single" w:sz="4" w:space="0" w:color="000000"/>
            </w:tcBorders>
          </w:tcPr>
          <w:p w14:paraId="0AE9AAEF" w14:textId="77777777" w:rsidR="006B04E4" w:rsidRDefault="006B04E4" w:rsidP="006B04E4">
            <w:pPr>
              <w:rPr>
                <w:lang w:val="lt-LT"/>
              </w:rPr>
            </w:pPr>
            <w:r>
              <w:rPr>
                <w:lang w:val="lt-LT"/>
              </w:rPr>
              <w:t xml:space="preserve">Kėdainių r. sav., Krakių sen., </w:t>
            </w:r>
          </w:p>
          <w:p w14:paraId="414F5536" w14:textId="77777777" w:rsidR="006B04E4" w:rsidRDefault="006B04E4" w:rsidP="006B04E4">
            <w:pPr>
              <w:rPr>
                <w:lang w:val="lt-LT"/>
              </w:rPr>
            </w:pPr>
            <w:r>
              <w:rPr>
                <w:lang w:val="lt-LT"/>
              </w:rPr>
              <w:t xml:space="preserve">Krakių mstl., </w:t>
            </w:r>
          </w:p>
          <w:p w14:paraId="1B6E9F5F" w14:textId="1B84CFE9" w:rsidR="006B04E4" w:rsidRPr="00D97B97" w:rsidRDefault="006B04E4" w:rsidP="006B04E4">
            <w:pPr>
              <w:rPr>
                <w:lang w:val="lt-LT"/>
              </w:rPr>
            </w:pPr>
            <w:r>
              <w:rPr>
                <w:lang w:val="lt-LT"/>
              </w:rPr>
              <w:t>J. Basanavičiaus g. 6</w:t>
            </w:r>
          </w:p>
        </w:tc>
        <w:tc>
          <w:tcPr>
            <w:tcW w:w="1559" w:type="dxa"/>
            <w:tcBorders>
              <w:top w:val="single" w:sz="4" w:space="0" w:color="000000"/>
              <w:left w:val="single" w:sz="4" w:space="0" w:color="000000"/>
              <w:bottom w:val="single" w:sz="4" w:space="0" w:color="000000"/>
              <w:right w:val="single" w:sz="4" w:space="0" w:color="000000"/>
            </w:tcBorders>
          </w:tcPr>
          <w:p w14:paraId="296F1B75" w14:textId="77777777" w:rsidR="006B04E4" w:rsidRDefault="006B04E4" w:rsidP="006B04E4">
            <w:pPr>
              <w:jc w:val="center"/>
              <w:rPr>
                <w:lang w:val="lt-LT"/>
              </w:rPr>
            </w:pPr>
            <w:r>
              <w:rPr>
                <w:lang w:val="lt-LT"/>
              </w:rPr>
              <w:t xml:space="preserve">Ambulatorija </w:t>
            </w:r>
          </w:p>
          <w:p w14:paraId="4B65720E" w14:textId="267D18FE" w:rsidR="006B04E4" w:rsidRDefault="006B04E4" w:rsidP="006B04E4">
            <w:pPr>
              <w:jc w:val="center"/>
              <w:rPr>
                <w:lang w:val="lt-LT"/>
              </w:rPr>
            </w:pPr>
            <w:r>
              <w:rPr>
                <w:lang w:val="lt-LT"/>
              </w:rPr>
              <w:t>1D2p</w:t>
            </w:r>
          </w:p>
        </w:tc>
        <w:tc>
          <w:tcPr>
            <w:tcW w:w="1128" w:type="dxa"/>
            <w:tcBorders>
              <w:top w:val="single" w:sz="4" w:space="0" w:color="000000"/>
              <w:left w:val="single" w:sz="4" w:space="0" w:color="000000"/>
              <w:bottom w:val="single" w:sz="4" w:space="0" w:color="000000"/>
              <w:right w:val="single" w:sz="4" w:space="0" w:color="000000"/>
            </w:tcBorders>
          </w:tcPr>
          <w:p w14:paraId="0DD55416" w14:textId="0A967EC9" w:rsidR="006B04E4" w:rsidRPr="00B03835" w:rsidRDefault="00087AF3" w:rsidP="006B04E4">
            <w:pPr>
              <w:jc w:val="center"/>
              <w:rPr>
                <w:lang w:val="lt-LT"/>
              </w:rPr>
            </w:pPr>
            <w:r>
              <w:rPr>
                <w:lang w:val="lt-LT"/>
              </w:rPr>
              <w:t>280,23</w:t>
            </w:r>
          </w:p>
        </w:tc>
        <w:tc>
          <w:tcPr>
            <w:tcW w:w="2262" w:type="dxa"/>
            <w:tcBorders>
              <w:top w:val="single" w:sz="4" w:space="0" w:color="000000"/>
              <w:left w:val="single" w:sz="4" w:space="0" w:color="000000"/>
              <w:bottom w:val="single" w:sz="4" w:space="0" w:color="000000"/>
              <w:right w:val="single" w:sz="4" w:space="0" w:color="000000"/>
            </w:tcBorders>
          </w:tcPr>
          <w:p w14:paraId="1832949F" w14:textId="3DCE1096" w:rsidR="006B04E4" w:rsidRPr="00087AF3" w:rsidRDefault="006B04E4" w:rsidP="006B04E4">
            <w:pPr>
              <w:jc w:val="center"/>
              <w:rPr>
                <w:rFonts w:asciiTheme="majorBidi" w:hAnsiTheme="majorBidi" w:cstheme="majorBidi"/>
                <w:szCs w:val="24"/>
                <w:lang w:val="lt-LT"/>
              </w:rPr>
            </w:pPr>
            <w:r w:rsidRPr="00087AF3">
              <w:rPr>
                <w:rFonts w:asciiTheme="majorBidi" w:hAnsiTheme="majorBidi" w:cstheme="majorBidi"/>
                <w:szCs w:val="24"/>
                <w:lang w:val="lt-LT"/>
              </w:rPr>
              <w:t>2-1–2-</w:t>
            </w:r>
            <w:r w:rsidR="00087AF3">
              <w:rPr>
                <w:rFonts w:asciiTheme="majorBidi" w:hAnsiTheme="majorBidi" w:cstheme="majorBidi"/>
                <w:szCs w:val="24"/>
                <w:lang w:val="lt-LT"/>
              </w:rPr>
              <w:t>17</w:t>
            </w:r>
            <w:r w:rsidRPr="00087AF3">
              <w:rPr>
                <w:rFonts w:asciiTheme="majorBidi" w:hAnsiTheme="majorBidi" w:cstheme="majorBidi"/>
                <w:szCs w:val="24"/>
                <w:lang w:val="lt-LT"/>
              </w:rPr>
              <w:t>; R-1–R-3;</w:t>
            </w:r>
          </w:p>
          <w:p w14:paraId="677C52E1" w14:textId="77777777" w:rsidR="006B04E4" w:rsidRPr="00087AF3" w:rsidRDefault="006B04E4" w:rsidP="006B04E4">
            <w:pPr>
              <w:jc w:val="center"/>
              <w:rPr>
                <w:rFonts w:asciiTheme="majorBidi" w:hAnsiTheme="majorBidi" w:cstheme="majorBidi"/>
                <w:szCs w:val="24"/>
                <w:lang w:val="lt-LT"/>
              </w:rPr>
            </w:pPr>
            <w:r w:rsidRPr="00087AF3">
              <w:rPr>
                <w:rFonts w:asciiTheme="majorBidi" w:hAnsiTheme="majorBidi" w:cstheme="majorBidi"/>
                <w:szCs w:val="24"/>
                <w:lang w:val="lt-LT"/>
              </w:rPr>
              <w:t>R-6; G-1</w:t>
            </w:r>
          </w:p>
          <w:p w14:paraId="5953ACDB" w14:textId="00D2206D" w:rsidR="006B04E4" w:rsidRPr="00087AF3" w:rsidRDefault="006B04E4" w:rsidP="006B04E4">
            <w:pPr>
              <w:jc w:val="center"/>
              <w:rPr>
                <w:rFonts w:asciiTheme="majorBidi" w:hAnsiTheme="majorBidi" w:cstheme="majorBidi"/>
                <w:szCs w:val="24"/>
                <w:lang w:val="lt-LT"/>
              </w:rPr>
            </w:pPr>
          </w:p>
        </w:tc>
        <w:tc>
          <w:tcPr>
            <w:tcW w:w="1849" w:type="dxa"/>
            <w:tcBorders>
              <w:top w:val="single" w:sz="4" w:space="0" w:color="000000"/>
              <w:left w:val="single" w:sz="4" w:space="0" w:color="000000"/>
              <w:bottom w:val="single" w:sz="4" w:space="0" w:color="000000"/>
              <w:right w:val="single" w:sz="4" w:space="0" w:color="000000"/>
            </w:tcBorders>
          </w:tcPr>
          <w:p w14:paraId="7A1B3C4D" w14:textId="1F4215BB" w:rsidR="006B04E4" w:rsidRPr="00087AF3" w:rsidRDefault="006B04E4" w:rsidP="006B04E4">
            <w:pPr>
              <w:jc w:val="center"/>
              <w:rPr>
                <w:rFonts w:asciiTheme="majorBidi" w:hAnsiTheme="majorBidi" w:cstheme="majorBidi"/>
                <w:szCs w:val="24"/>
                <w:lang w:val="lt-LT"/>
              </w:rPr>
            </w:pPr>
            <w:r w:rsidRPr="00087AF3">
              <w:rPr>
                <w:rFonts w:asciiTheme="majorBidi" w:hAnsiTheme="majorBidi" w:cstheme="majorBidi"/>
                <w:szCs w:val="24"/>
                <w:lang w:val="lt-LT"/>
              </w:rPr>
              <w:t>5397-5032-8019:0002</w:t>
            </w:r>
          </w:p>
        </w:tc>
      </w:tr>
      <w:tr w:rsidR="006B04E4" w:rsidRPr="00202F1B" w14:paraId="6434383C" w14:textId="77777777" w:rsidTr="005B597F">
        <w:trPr>
          <w:trHeight w:val="1749"/>
          <w:jc w:val="right"/>
        </w:trPr>
        <w:tc>
          <w:tcPr>
            <w:tcW w:w="710" w:type="dxa"/>
            <w:tcBorders>
              <w:top w:val="single" w:sz="4" w:space="0" w:color="000000"/>
              <w:left w:val="single" w:sz="4" w:space="0" w:color="000000"/>
              <w:bottom w:val="single" w:sz="4" w:space="0" w:color="000000"/>
              <w:right w:val="single" w:sz="4" w:space="0" w:color="000000"/>
            </w:tcBorders>
          </w:tcPr>
          <w:p w14:paraId="372E1FA9" w14:textId="2789F437" w:rsidR="006B04E4" w:rsidRDefault="006B04E4" w:rsidP="006B04E4">
            <w:pPr>
              <w:jc w:val="center"/>
            </w:pPr>
            <w:r>
              <w:rPr>
                <w:lang w:val="lt-LT"/>
              </w:rPr>
              <w:t>14</w:t>
            </w:r>
            <w:r>
              <w:t>.</w:t>
            </w:r>
          </w:p>
        </w:tc>
        <w:tc>
          <w:tcPr>
            <w:tcW w:w="2268" w:type="dxa"/>
            <w:tcBorders>
              <w:top w:val="single" w:sz="4" w:space="0" w:color="000000"/>
              <w:left w:val="single" w:sz="4" w:space="0" w:color="000000"/>
              <w:bottom w:val="single" w:sz="4" w:space="0" w:color="000000"/>
              <w:right w:val="single" w:sz="4" w:space="0" w:color="000000"/>
            </w:tcBorders>
          </w:tcPr>
          <w:p w14:paraId="7F816EE2" w14:textId="726AA2F1" w:rsidR="006B04E4" w:rsidRDefault="006B04E4" w:rsidP="006B04E4">
            <w:pPr>
              <w:rPr>
                <w:lang w:val="lt-LT"/>
              </w:rPr>
            </w:pPr>
            <w:r>
              <w:rPr>
                <w:lang w:val="lt-LT"/>
              </w:rPr>
              <w:t>Kėdainių r. sav., Pernaravos sen., Pernaravos mstl., Jadvygos Juškytės g. 24</w:t>
            </w:r>
          </w:p>
        </w:tc>
        <w:tc>
          <w:tcPr>
            <w:tcW w:w="1559" w:type="dxa"/>
            <w:tcBorders>
              <w:top w:val="single" w:sz="4" w:space="0" w:color="000000"/>
              <w:left w:val="single" w:sz="4" w:space="0" w:color="000000"/>
              <w:bottom w:val="single" w:sz="4" w:space="0" w:color="000000"/>
              <w:right w:val="single" w:sz="4" w:space="0" w:color="000000"/>
            </w:tcBorders>
          </w:tcPr>
          <w:p w14:paraId="7FF9E3E5" w14:textId="77777777" w:rsidR="006B04E4" w:rsidRDefault="006B04E4" w:rsidP="006B04E4">
            <w:pPr>
              <w:jc w:val="center"/>
              <w:rPr>
                <w:lang w:val="lt-LT"/>
              </w:rPr>
            </w:pPr>
            <w:r>
              <w:rPr>
                <w:lang w:val="lt-LT"/>
              </w:rPr>
              <w:t>Ambulatorija su kepyklos patalpomis</w:t>
            </w:r>
          </w:p>
          <w:p w14:paraId="2387C1CC" w14:textId="30A8BB35" w:rsidR="006B04E4" w:rsidRDefault="006B04E4" w:rsidP="006B04E4">
            <w:pPr>
              <w:jc w:val="center"/>
              <w:rPr>
                <w:lang w:val="lt-LT"/>
              </w:rPr>
            </w:pPr>
            <w:r>
              <w:rPr>
                <w:lang w:val="lt-LT"/>
              </w:rPr>
              <w:t>1D2p</w:t>
            </w:r>
          </w:p>
        </w:tc>
        <w:tc>
          <w:tcPr>
            <w:tcW w:w="1128" w:type="dxa"/>
            <w:tcBorders>
              <w:top w:val="single" w:sz="4" w:space="0" w:color="000000"/>
              <w:left w:val="single" w:sz="4" w:space="0" w:color="000000"/>
              <w:bottom w:val="single" w:sz="4" w:space="0" w:color="000000"/>
              <w:right w:val="single" w:sz="4" w:space="0" w:color="000000"/>
            </w:tcBorders>
          </w:tcPr>
          <w:p w14:paraId="2A2285F4" w14:textId="154A7A85" w:rsidR="006B04E4" w:rsidRPr="00B03835" w:rsidRDefault="00087AF3" w:rsidP="006B04E4">
            <w:pPr>
              <w:jc w:val="center"/>
              <w:rPr>
                <w:lang w:val="lt-LT"/>
              </w:rPr>
            </w:pPr>
            <w:r>
              <w:rPr>
                <w:lang w:val="lt-LT"/>
              </w:rPr>
              <w:t>263,03</w:t>
            </w:r>
          </w:p>
        </w:tc>
        <w:tc>
          <w:tcPr>
            <w:tcW w:w="2262" w:type="dxa"/>
            <w:tcBorders>
              <w:top w:val="single" w:sz="4" w:space="0" w:color="000000"/>
              <w:left w:val="single" w:sz="4" w:space="0" w:color="000000"/>
              <w:bottom w:val="single" w:sz="4" w:space="0" w:color="000000"/>
              <w:right w:val="single" w:sz="4" w:space="0" w:color="000000"/>
            </w:tcBorders>
          </w:tcPr>
          <w:p w14:paraId="0979A920" w14:textId="255F0DC8" w:rsidR="006B04E4" w:rsidRPr="00087AF3" w:rsidRDefault="006B04E4" w:rsidP="00087AF3">
            <w:pPr>
              <w:jc w:val="center"/>
              <w:rPr>
                <w:rFonts w:asciiTheme="majorBidi" w:hAnsiTheme="majorBidi" w:cstheme="majorBidi"/>
                <w:szCs w:val="24"/>
              </w:rPr>
            </w:pPr>
            <w:r w:rsidRPr="00087AF3">
              <w:rPr>
                <w:rFonts w:asciiTheme="majorBidi" w:hAnsiTheme="majorBidi" w:cstheme="majorBidi"/>
                <w:color w:val="000000"/>
                <w:szCs w:val="24"/>
                <w:lang w:val="lt-LT"/>
              </w:rPr>
              <w:t>20–22; 24</w:t>
            </w:r>
            <w:r w:rsidRPr="00087AF3">
              <w:rPr>
                <w:rFonts w:asciiTheme="majorBidi" w:hAnsiTheme="majorBidi" w:cstheme="majorBidi"/>
                <w:szCs w:val="24"/>
                <w:lang w:val="lt-LT"/>
              </w:rPr>
              <w:t>–31; R-5–R-12</w:t>
            </w:r>
          </w:p>
        </w:tc>
        <w:tc>
          <w:tcPr>
            <w:tcW w:w="1849" w:type="dxa"/>
            <w:tcBorders>
              <w:top w:val="single" w:sz="4" w:space="0" w:color="000000"/>
              <w:left w:val="single" w:sz="4" w:space="0" w:color="000000"/>
              <w:bottom w:val="single" w:sz="4" w:space="0" w:color="000000"/>
              <w:right w:val="single" w:sz="4" w:space="0" w:color="000000"/>
            </w:tcBorders>
          </w:tcPr>
          <w:p w14:paraId="1B59EF0B" w14:textId="6E98CB69" w:rsidR="006B04E4" w:rsidRPr="00087AF3" w:rsidRDefault="006B04E4" w:rsidP="006B04E4">
            <w:pPr>
              <w:jc w:val="center"/>
              <w:rPr>
                <w:rFonts w:asciiTheme="majorBidi" w:hAnsiTheme="majorBidi" w:cstheme="majorBidi"/>
                <w:szCs w:val="24"/>
                <w:lang w:val="lt-LT"/>
              </w:rPr>
            </w:pPr>
            <w:r w:rsidRPr="00087AF3">
              <w:rPr>
                <w:rFonts w:asciiTheme="majorBidi" w:hAnsiTheme="majorBidi" w:cstheme="majorBidi"/>
                <w:szCs w:val="24"/>
                <w:lang w:val="lt-LT"/>
              </w:rPr>
              <w:t>5398-4004-0013:0003</w:t>
            </w:r>
          </w:p>
        </w:tc>
      </w:tr>
      <w:tr w:rsidR="006B04E4" w:rsidRPr="00202F1B" w14:paraId="3E1B9055" w14:textId="77777777" w:rsidTr="005B597F">
        <w:trPr>
          <w:trHeight w:val="1749"/>
          <w:jc w:val="right"/>
        </w:trPr>
        <w:tc>
          <w:tcPr>
            <w:tcW w:w="710" w:type="dxa"/>
            <w:tcBorders>
              <w:top w:val="single" w:sz="4" w:space="0" w:color="000000"/>
              <w:left w:val="single" w:sz="4" w:space="0" w:color="000000"/>
              <w:bottom w:val="single" w:sz="4" w:space="0" w:color="000000"/>
              <w:right w:val="single" w:sz="4" w:space="0" w:color="000000"/>
            </w:tcBorders>
          </w:tcPr>
          <w:p w14:paraId="555E0220" w14:textId="3B9ECEC2" w:rsidR="006B04E4" w:rsidRDefault="006B04E4" w:rsidP="006B04E4">
            <w:pPr>
              <w:jc w:val="center"/>
            </w:pPr>
            <w:r>
              <w:rPr>
                <w:lang w:val="lt-LT"/>
              </w:rPr>
              <w:t>15</w:t>
            </w:r>
            <w:r>
              <w:t>.</w:t>
            </w:r>
          </w:p>
        </w:tc>
        <w:tc>
          <w:tcPr>
            <w:tcW w:w="2268" w:type="dxa"/>
            <w:tcBorders>
              <w:top w:val="single" w:sz="4" w:space="0" w:color="000000"/>
              <w:left w:val="single" w:sz="4" w:space="0" w:color="000000"/>
              <w:bottom w:val="single" w:sz="4" w:space="0" w:color="000000"/>
              <w:right w:val="single" w:sz="4" w:space="0" w:color="000000"/>
            </w:tcBorders>
          </w:tcPr>
          <w:p w14:paraId="12847B44" w14:textId="566EC77C" w:rsidR="006B04E4" w:rsidRDefault="006B04E4" w:rsidP="006B04E4">
            <w:pPr>
              <w:rPr>
                <w:lang w:val="lt-LT"/>
              </w:rPr>
            </w:pPr>
            <w:r>
              <w:rPr>
                <w:lang w:val="lt-LT"/>
              </w:rPr>
              <w:t>Kėdainių r. sav., Šėtos sen., Šėtos mstl., Turgaus g. 7</w:t>
            </w:r>
          </w:p>
        </w:tc>
        <w:tc>
          <w:tcPr>
            <w:tcW w:w="1559" w:type="dxa"/>
            <w:tcBorders>
              <w:top w:val="single" w:sz="4" w:space="0" w:color="000000"/>
              <w:left w:val="single" w:sz="4" w:space="0" w:color="000000"/>
              <w:bottom w:val="single" w:sz="4" w:space="0" w:color="000000"/>
              <w:right w:val="single" w:sz="4" w:space="0" w:color="000000"/>
            </w:tcBorders>
          </w:tcPr>
          <w:p w14:paraId="72E7C62C" w14:textId="77777777" w:rsidR="006B04E4" w:rsidRDefault="006B04E4" w:rsidP="006B04E4">
            <w:pPr>
              <w:jc w:val="center"/>
              <w:rPr>
                <w:lang w:val="lt-LT"/>
              </w:rPr>
            </w:pPr>
            <w:r>
              <w:rPr>
                <w:lang w:val="lt-LT"/>
              </w:rPr>
              <w:t>Ambulatorija</w:t>
            </w:r>
          </w:p>
          <w:p w14:paraId="7F7999EB" w14:textId="40AA75ED" w:rsidR="006B04E4" w:rsidRDefault="006B04E4" w:rsidP="006B04E4">
            <w:pPr>
              <w:jc w:val="center"/>
              <w:rPr>
                <w:lang w:val="lt-LT"/>
              </w:rPr>
            </w:pPr>
            <w:r>
              <w:rPr>
                <w:lang w:val="lt-LT"/>
              </w:rPr>
              <w:t>1D1p</w:t>
            </w:r>
          </w:p>
        </w:tc>
        <w:tc>
          <w:tcPr>
            <w:tcW w:w="1128" w:type="dxa"/>
            <w:tcBorders>
              <w:top w:val="single" w:sz="4" w:space="0" w:color="000000"/>
              <w:left w:val="single" w:sz="4" w:space="0" w:color="000000"/>
              <w:bottom w:val="single" w:sz="4" w:space="0" w:color="000000"/>
              <w:right w:val="single" w:sz="4" w:space="0" w:color="000000"/>
            </w:tcBorders>
          </w:tcPr>
          <w:p w14:paraId="7712D1BE" w14:textId="6EF59EA8" w:rsidR="006B04E4" w:rsidRPr="00B03835" w:rsidRDefault="00087AF3" w:rsidP="006B04E4">
            <w:pPr>
              <w:jc w:val="center"/>
              <w:rPr>
                <w:lang w:val="lt-LT"/>
              </w:rPr>
            </w:pPr>
            <w:r>
              <w:rPr>
                <w:lang w:val="lt-LT"/>
              </w:rPr>
              <w:t>295,17</w:t>
            </w:r>
          </w:p>
        </w:tc>
        <w:tc>
          <w:tcPr>
            <w:tcW w:w="2262" w:type="dxa"/>
            <w:tcBorders>
              <w:top w:val="single" w:sz="4" w:space="0" w:color="000000"/>
              <w:left w:val="single" w:sz="4" w:space="0" w:color="000000"/>
              <w:bottom w:val="single" w:sz="4" w:space="0" w:color="000000"/>
              <w:right w:val="single" w:sz="4" w:space="0" w:color="000000"/>
            </w:tcBorders>
          </w:tcPr>
          <w:p w14:paraId="28054C27" w14:textId="4AA0697A" w:rsidR="006B04E4" w:rsidRPr="00087AF3" w:rsidRDefault="006B04E4" w:rsidP="006B04E4">
            <w:pPr>
              <w:pStyle w:val="Sraopastraipa"/>
              <w:spacing w:after="0" w:line="240" w:lineRule="auto"/>
              <w:ind w:left="0"/>
              <w:jc w:val="center"/>
              <w:rPr>
                <w:rFonts w:asciiTheme="majorBidi" w:hAnsiTheme="majorBidi" w:cstheme="majorBidi"/>
                <w:sz w:val="24"/>
                <w:szCs w:val="24"/>
              </w:rPr>
            </w:pPr>
            <w:r w:rsidRPr="00087AF3">
              <w:rPr>
                <w:rFonts w:asciiTheme="majorBidi" w:hAnsiTheme="majorBidi" w:cstheme="majorBidi"/>
                <w:sz w:val="24"/>
                <w:szCs w:val="24"/>
              </w:rPr>
              <w:t>1–15; R-1–R-14</w:t>
            </w:r>
          </w:p>
        </w:tc>
        <w:tc>
          <w:tcPr>
            <w:tcW w:w="1849" w:type="dxa"/>
            <w:tcBorders>
              <w:top w:val="single" w:sz="4" w:space="0" w:color="000000"/>
              <w:left w:val="single" w:sz="4" w:space="0" w:color="000000"/>
              <w:bottom w:val="single" w:sz="4" w:space="0" w:color="000000"/>
              <w:right w:val="single" w:sz="4" w:space="0" w:color="000000"/>
            </w:tcBorders>
          </w:tcPr>
          <w:p w14:paraId="6E473DD2" w14:textId="3CC43252" w:rsidR="006B04E4" w:rsidRPr="00087AF3" w:rsidRDefault="006B04E4" w:rsidP="006B04E4">
            <w:pPr>
              <w:jc w:val="center"/>
              <w:rPr>
                <w:rFonts w:asciiTheme="majorBidi" w:hAnsiTheme="majorBidi" w:cstheme="majorBidi"/>
                <w:szCs w:val="24"/>
                <w:lang w:val="lt-LT"/>
              </w:rPr>
            </w:pPr>
            <w:r w:rsidRPr="00087AF3">
              <w:rPr>
                <w:rFonts w:asciiTheme="majorBidi" w:hAnsiTheme="majorBidi" w:cstheme="majorBidi"/>
                <w:szCs w:val="24"/>
                <w:lang w:val="lt-LT"/>
              </w:rPr>
              <w:t>5397-6026-7016</w:t>
            </w:r>
          </w:p>
        </w:tc>
      </w:tr>
      <w:tr w:rsidR="00B9756E" w:rsidRPr="00202F1B" w14:paraId="5466518A" w14:textId="77777777" w:rsidTr="005B597F">
        <w:trPr>
          <w:trHeight w:val="1749"/>
          <w:jc w:val="right"/>
        </w:trPr>
        <w:tc>
          <w:tcPr>
            <w:tcW w:w="710" w:type="dxa"/>
            <w:tcBorders>
              <w:top w:val="single" w:sz="4" w:space="0" w:color="000000"/>
              <w:left w:val="single" w:sz="4" w:space="0" w:color="000000"/>
              <w:bottom w:val="single" w:sz="4" w:space="0" w:color="000000"/>
              <w:right w:val="single" w:sz="4" w:space="0" w:color="000000"/>
            </w:tcBorders>
          </w:tcPr>
          <w:p w14:paraId="35550CBA" w14:textId="4FDC348D" w:rsidR="00B9756E" w:rsidRDefault="006B04E4" w:rsidP="00F8193D">
            <w:pPr>
              <w:jc w:val="center"/>
            </w:pPr>
            <w:r>
              <w:t>16.</w:t>
            </w:r>
          </w:p>
        </w:tc>
        <w:tc>
          <w:tcPr>
            <w:tcW w:w="2268" w:type="dxa"/>
            <w:tcBorders>
              <w:top w:val="single" w:sz="4" w:space="0" w:color="000000"/>
              <w:left w:val="single" w:sz="4" w:space="0" w:color="000000"/>
              <w:bottom w:val="single" w:sz="4" w:space="0" w:color="000000"/>
              <w:right w:val="single" w:sz="4" w:space="0" w:color="000000"/>
            </w:tcBorders>
          </w:tcPr>
          <w:p w14:paraId="5211D59B" w14:textId="049D433F" w:rsidR="006B04E4" w:rsidRDefault="006B04E4" w:rsidP="006B04E4">
            <w:pPr>
              <w:rPr>
                <w:lang w:val="lt-LT"/>
              </w:rPr>
            </w:pPr>
            <w:r>
              <w:rPr>
                <w:lang w:val="lt-LT"/>
              </w:rPr>
              <w:t xml:space="preserve">Kėdainių r. sav., Josvainių sen., </w:t>
            </w:r>
          </w:p>
          <w:p w14:paraId="113C717B" w14:textId="2086431C" w:rsidR="006B04E4" w:rsidRDefault="006B04E4" w:rsidP="006B04E4">
            <w:pPr>
              <w:rPr>
                <w:lang w:val="lt-LT"/>
              </w:rPr>
            </w:pPr>
            <w:r>
              <w:rPr>
                <w:lang w:val="lt-LT"/>
              </w:rPr>
              <w:t xml:space="preserve">Josvainių mstl., </w:t>
            </w:r>
          </w:p>
          <w:p w14:paraId="1AD61B8E" w14:textId="1AA2B224" w:rsidR="00B9756E" w:rsidRDefault="006B04E4" w:rsidP="006B04E4">
            <w:pPr>
              <w:rPr>
                <w:lang w:val="lt-LT"/>
              </w:rPr>
            </w:pPr>
            <w:r>
              <w:rPr>
                <w:lang w:val="lt-LT"/>
              </w:rPr>
              <w:t>Gojaus g. 7-1</w:t>
            </w:r>
          </w:p>
        </w:tc>
        <w:tc>
          <w:tcPr>
            <w:tcW w:w="1559" w:type="dxa"/>
            <w:tcBorders>
              <w:top w:val="single" w:sz="4" w:space="0" w:color="000000"/>
              <w:left w:val="single" w:sz="4" w:space="0" w:color="000000"/>
              <w:bottom w:val="single" w:sz="4" w:space="0" w:color="000000"/>
              <w:right w:val="single" w:sz="4" w:space="0" w:color="000000"/>
            </w:tcBorders>
          </w:tcPr>
          <w:p w14:paraId="19F40354" w14:textId="77777777" w:rsidR="006B04E4" w:rsidRDefault="006B04E4" w:rsidP="006B04E4">
            <w:pPr>
              <w:jc w:val="center"/>
              <w:rPr>
                <w:lang w:val="lt-LT"/>
              </w:rPr>
            </w:pPr>
            <w:r>
              <w:rPr>
                <w:lang w:val="lt-LT"/>
              </w:rPr>
              <w:t xml:space="preserve">Ambulatorija </w:t>
            </w:r>
          </w:p>
          <w:p w14:paraId="22EBE437" w14:textId="413060C4" w:rsidR="00B9756E" w:rsidRDefault="006B04E4" w:rsidP="006B04E4">
            <w:pPr>
              <w:jc w:val="center"/>
              <w:rPr>
                <w:lang w:val="lt-LT"/>
              </w:rPr>
            </w:pPr>
            <w:r>
              <w:rPr>
                <w:lang w:val="lt-LT"/>
              </w:rPr>
              <w:t>1D2p</w:t>
            </w:r>
          </w:p>
        </w:tc>
        <w:tc>
          <w:tcPr>
            <w:tcW w:w="1128" w:type="dxa"/>
            <w:tcBorders>
              <w:top w:val="single" w:sz="4" w:space="0" w:color="000000"/>
              <w:left w:val="single" w:sz="4" w:space="0" w:color="000000"/>
              <w:bottom w:val="single" w:sz="4" w:space="0" w:color="000000"/>
              <w:right w:val="single" w:sz="4" w:space="0" w:color="000000"/>
            </w:tcBorders>
          </w:tcPr>
          <w:p w14:paraId="4E9ECC59" w14:textId="334ECD79" w:rsidR="00B9756E" w:rsidRPr="00B03835" w:rsidRDefault="00087AF3" w:rsidP="00F8193D">
            <w:pPr>
              <w:jc w:val="center"/>
              <w:rPr>
                <w:lang w:val="lt-LT"/>
              </w:rPr>
            </w:pPr>
            <w:r>
              <w:rPr>
                <w:lang w:val="lt-LT"/>
              </w:rPr>
              <w:t>279,13</w:t>
            </w:r>
          </w:p>
        </w:tc>
        <w:tc>
          <w:tcPr>
            <w:tcW w:w="2262" w:type="dxa"/>
            <w:tcBorders>
              <w:top w:val="single" w:sz="4" w:space="0" w:color="000000"/>
              <w:left w:val="single" w:sz="4" w:space="0" w:color="000000"/>
              <w:bottom w:val="single" w:sz="4" w:space="0" w:color="000000"/>
              <w:right w:val="single" w:sz="4" w:space="0" w:color="000000"/>
            </w:tcBorders>
          </w:tcPr>
          <w:p w14:paraId="3D125F47" w14:textId="7BA85901" w:rsidR="00B9756E" w:rsidRDefault="006B04E4" w:rsidP="008D62F3">
            <w:pPr>
              <w:pStyle w:val="Sraopastraip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R1–R11; 1-1–1-</w:t>
            </w:r>
            <w:r w:rsidR="00087AF3">
              <w:rPr>
                <w:rFonts w:ascii="Times New Roman" w:hAnsi="Times New Roman" w:cs="Times New Roman"/>
                <w:sz w:val="24"/>
                <w:szCs w:val="24"/>
              </w:rPr>
              <w:t>17</w:t>
            </w:r>
          </w:p>
        </w:tc>
        <w:tc>
          <w:tcPr>
            <w:tcW w:w="1849" w:type="dxa"/>
            <w:tcBorders>
              <w:top w:val="single" w:sz="4" w:space="0" w:color="000000"/>
              <w:left w:val="single" w:sz="4" w:space="0" w:color="000000"/>
              <w:bottom w:val="single" w:sz="4" w:space="0" w:color="000000"/>
              <w:right w:val="single" w:sz="4" w:space="0" w:color="000000"/>
            </w:tcBorders>
          </w:tcPr>
          <w:p w14:paraId="04DE04AF" w14:textId="76E5C60F" w:rsidR="00B9756E" w:rsidRDefault="006B04E4" w:rsidP="00F8193D">
            <w:pPr>
              <w:jc w:val="center"/>
              <w:rPr>
                <w:lang w:val="lt-LT"/>
              </w:rPr>
            </w:pPr>
            <w:r>
              <w:rPr>
                <w:lang w:val="lt-LT"/>
              </w:rPr>
              <w:t>4400-5010-7200:1390</w:t>
            </w:r>
            <w:r w:rsidR="00A64413" w:rsidRPr="00EE3095">
              <w:rPr>
                <w:bCs/>
                <w:lang w:val="lt-LT"/>
              </w:rPr>
              <w:t>“</w:t>
            </w:r>
          </w:p>
        </w:tc>
      </w:tr>
    </w:tbl>
    <w:p w14:paraId="2309CC9C" w14:textId="64B6F924" w:rsidR="00CE3E09" w:rsidRPr="00AA7794" w:rsidRDefault="00CE3E09" w:rsidP="004743A9">
      <w:pPr>
        <w:tabs>
          <w:tab w:val="left" w:pos="709"/>
          <w:tab w:val="left" w:pos="851"/>
        </w:tabs>
        <w:jc w:val="both"/>
        <w:rPr>
          <w:color w:val="000000"/>
          <w:lang w:val="lt-LT"/>
        </w:rPr>
      </w:pPr>
      <w:r>
        <w:rPr>
          <w:color w:val="000000"/>
          <w:lang w:val="lt-LT"/>
        </w:rPr>
        <w:lastRenderedPageBreak/>
        <w:tab/>
      </w:r>
      <w:r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CCF247B" w14:textId="77777777" w:rsidR="0088166C" w:rsidRDefault="0088166C" w:rsidP="0088166C">
      <w:pPr>
        <w:rPr>
          <w:lang w:val="lt-LT"/>
        </w:rPr>
      </w:pPr>
    </w:p>
    <w:p w14:paraId="61B77BD7" w14:textId="77777777" w:rsidR="0088166C" w:rsidRDefault="0088166C" w:rsidP="0088166C">
      <w:pPr>
        <w:rPr>
          <w:lang w:val="lt-LT"/>
        </w:rPr>
      </w:pPr>
    </w:p>
    <w:p w14:paraId="5716DC5E" w14:textId="77777777" w:rsidR="0088166C" w:rsidRDefault="0088166C" w:rsidP="0088166C">
      <w:pPr>
        <w:rPr>
          <w:lang w:val="lt-LT"/>
        </w:rPr>
      </w:pPr>
    </w:p>
    <w:p w14:paraId="7E0F831C" w14:textId="77777777" w:rsidR="005B597F" w:rsidRDefault="005B597F" w:rsidP="0088166C">
      <w:pPr>
        <w:rPr>
          <w:lang w:val="lt-LT"/>
        </w:rPr>
      </w:pPr>
    </w:p>
    <w:p w14:paraId="2310E641" w14:textId="3E7411FE" w:rsidR="0088166C" w:rsidRDefault="0088166C" w:rsidP="0088166C">
      <w:pPr>
        <w:rPr>
          <w:lang w:val="lt-LT"/>
        </w:rPr>
      </w:pPr>
      <w:r w:rsidRPr="002D6972">
        <w:rPr>
          <w:lang w:val="lt-LT"/>
        </w:rPr>
        <w:t>Savivaldybės meras</w:t>
      </w:r>
      <w:r>
        <w:rPr>
          <w:lang w:val="lt-LT"/>
        </w:rPr>
        <w:tab/>
      </w:r>
      <w:r w:rsidR="0011678B">
        <w:rPr>
          <w:lang w:val="lt-LT"/>
        </w:rPr>
        <w:tab/>
      </w:r>
      <w:r w:rsidR="0011678B">
        <w:rPr>
          <w:lang w:val="lt-LT"/>
        </w:rPr>
        <w:tab/>
      </w:r>
      <w:r w:rsidR="0011678B">
        <w:rPr>
          <w:lang w:val="lt-LT"/>
        </w:rPr>
        <w:tab/>
      </w:r>
      <w:r w:rsidR="0011678B">
        <w:rPr>
          <w:lang w:val="lt-LT"/>
        </w:rPr>
        <w:tab/>
      </w:r>
      <w:r w:rsidR="0011678B">
        <w:rPr>
          <w:lang w:val="lt-LT"/>
        </w:rPr>
        <w:tab/>
      </w:r>
      <w:bookmarkStart w:id="0" w:name="_GoBack"/>
      <w:bookmarkEnd w:id="0"/>
      <w:r w:rsidR="0011678B">
        <w:rPr>
          <w:lang w:val="lt-LT"/>
        </w:rPr>
        <w:t>Valentinas Tamulis</w:t>
      </w:r>
    </w:p>
    <w:p w14:paraId="22BD1B53" w14:textId="77777777" w:rsidR="0088166C" w:rsidRDefault="0088166C" w:rsidP="0088166C">
      <w:pPr>
        <w:rPr>
          <w:lang w:val="lt-LT"/>
        </w:rPr>
      </w:pPr>
    </w:p>
    <w:p w14:paraId="2992E575" w14:textId="77777777" w:rsidR="00087AF3" w:rsidRDefault="0088166C" w:rsidP="0088166C">
      <w:pPr>
        <w:rPr>
          <w:lang w:val="lt-LT"/>
        </w:rPr>
      </w:pPr>
      <w:r>
        <w:rPr>
          <w:lang w:val="lt-LT"/>
        </w:rPr>
        <w:tab/>
      </w:r>
    </w:p>
    <w:p w14:paraId="67EBA199" w14:textId="77777777" w:rsidR="00087AF3" w:rsidRDefault="00087AF3" w:rsidP="0088166C">
      <w:pPr>
        <w:rPr>
          <w:lang w:val="lt-LT"/>
        </w:rPr>
      </w:pPr>
    </w:p>
    <w:sectPr w:rsidR="00087AF3" w:rsidSect="00612EC7">
      <w:headerReference w:type="default" r:id="rId9"/>
      <w:footnotePr>
        <w:pos w:val="beneathText"/>
      </w:footnotePr>
      <w:pgSz w:w="11905" w:h="16837"/>
      <w:pgMar w:top="1134" w:right="423" w:bottom="1134" w:left="164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9550C" w14:textId="77777777" w:rsidR="005D18E2" w:rsidRDefault="005D18E2" w:rsidP="00C504AE">
      <w:r>
        <w:separator/>
      </w:r>
    </w:p>
  </w:endnote>
  <w:endnote w:type="continuationSeparator" w:id="0">
    <w:p w14:paraId="27B0C06D" w14:textId="77777777" w:rsidR="005D18E2" w:rsidRDefault="005D18E2" w:rsidP="00C5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D01E6" w14:textId="77777777" w:rsidR="005D18E2" w:rsidRDefault="005D18E2" w:rsidP="00C504AE">
      <w:r>
        <w:separator/>
      </w:r>
    </w:p>
  </w:footnote>
  <w:footnote w:type="continuationSeparator" w:id="0">
    <w:p w14:paraId="380F2428" w14:textId="77777777" w:rsidR="005D18E2" w:rsidRDefault="005D18E2" w:rsidP="00C5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DCC95" w14:textId="4C42631A" w:rsidR="00C504AE" w:rsidRDefault="00C504AE">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5554FB"/>
    <w:multiLevelType w:val="hybridMultilevel"/>
    <w:tmpl w:val="EE2C962A"/>
    <w:lvl w:ilvl="0" w:tplc="99886368">
      <w:start w:val="1"/>
      <w:numFmt w:val="decimal"/>
      <w:lvlText w:val="%1."/>
      <w:lvlJc w:val="left"/>
      <w:pPr>
        <w:ind w:left="1065" w:hanging="360"/>
      </w:pPr>
      <w:rPr>
        <w:rFonts w:eastAsia="Times New Roman" w:cs="Times New Roman"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6" w15:restartNumberingAfterBreak="0">
    <w:nsid w:val="42015747"/>
    <w:multiLevelType w:val="hybridMultilevel"/>
    <w:tmpl w:val="53C62982"/>
    <w:lvl w:ilvl="0" w:tplc="EE0856D4">
      <w:start w:val="1"/>
      <w:numFmt w:val="decimal"/>
      <w:lvlText w:val="%1."/>
      <w:lvlJc w:val="left"/>
      <w:pPr>
        <w:ind w:left="643" w:hanging="360"/>
      </w:pPr>
      <w:rPr>
        <w:rFonts w:eastAsia="Times New Roman" w:cs="Times New Roman"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7"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9"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8"/>
  </w:num>
  <w:num w:numId="2">
    <w:abstractNumId w:val="3"/>
  </w:num>
  <w:num w:numId="3">
    <w:abstractNumId w:val="10"/>
  </w:num>
  <w:num w:numId="4">
    <w:abstractNumId w:val="9"/>
  </w:num>
  <w:num w:numId="5">
    <w:abstractNumId w:val="2"/>
  </w:num>
  <w:num w:numId="6">
    <w:abstractNumId w:val="7"/>
  </w:num>
  <w:num w:numId="7">
    <w:abstractNumId w:val="1"/>
  </w:num>
  <w:num w:numId="8">
    <w:abstractNumId w:val="0"/>
  </w:num>
  <w:num w:numId="9">
    <w:abstractNumId w:val="4"/>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02"/>
    <w:rsid w:val="000205ED"/>
    <w:rsid w:val="00023DF5"/>
    <w:rsid w:val="00025C68"/>
    <w:rsid w:val="000269D3"/>
    <w:rsid w:val="00033318"/>
    <w:rsid w:val="00034C85"/>
    <w:rsid w:val="000377B4"/>
    <w:rsid w:val="00051AFA"/>
    <w:rsid w:val="00055CC7"/>
    <w:rsid w:val="00070F7F"/>
    <w:rsid w:val="0007274D"/>
    <w:rsid w:val="00075C7F"/>
    <w:rsid w:val="00081F8F"/>
    <w:rsid w:val="00087526"/>
    <w:rsid w:val="00087AF3"/>
    <w:rsid w:val="000B1D00"/>
    <w:rsid w:val="000B4853"/>
    <w:rsid w:val="000B4EE2"/>
    <w:rsid w:val="000B50C9"/>
    <w:rsid w:val="000C47C1"/>
    <w:rsid w:val="000D20A8"/>
    <w:rsid w:val="000D7BAA"/>
    <w:rsid w:val="000E28B2"/>
    <w:rsid w:val="00106894"/>
    <w:rsid w:val="00114BC2"/>
    <w:rsid w:val="0011678B"/>
    <w:rsid w:val="0014342C"/>
    <w:rsid w:val="00173B76"/>
    <w:rsid w:val="00175853"/>
    <w:rsid w:val="00190570"/>
    <w:rsid w:val="00193FED"/>
    <w:rsid w:val="001A5678"/>
    <w:rsid w:val="001B34E3"/>
    <w:rsid w:val="001C536E"/>
    <w:rsid w:val="001C6F3F"/>
    <w:rsid w:val="001C77A0"/>
    <w:rsid w:val="001D0E17"/>
    <w:rsid w:val="001D6D46"/>
    <w:rsid w:val="001E4447"/>
    <w:rsid w:val="001F5F76"/>
    <w:rsid w:val="00200F41"/>
    <w:rsid w:val="002114F1"/>
    <w:rsid w:val="002157C2"/>
    <w:rsid w:val="002175BE"/>
    <w:rsid w:val="00223FE6"/>
    <w:rsid w:val="0023418F"/>
    <w:rsid w:val="00234F2E"/>
    <w:rsid w:val="00237788"/>
    <w:rsid w:val="00262EC4"/>
    <w:rsid w:val="00267933"/>
    <w:rsid w:val="00271D9B"/>
    <w:rsid w:val="00273C11"/>
    <w:rsid w:val="00275F20"/>
    <w:rsid w:val="0029529C"/>
    <w:rsid w:val="002A2D03"/>
    <w:rsid w:val="002A35B7"/>
    <w:rsid w:val="002A6A40"/>
    <w:rsid w:val="002B4524"/>
    <w:rsid w:val="002B6A19"/>
    <w:rsid w:val="002C511A"/>
    <w:rsid w:val="002D21BF"/>
    <w:rsid w:val="002D583A"/>
    <w:rsid w:val="002E1D8C"/>
    <w:rsid w:val="002F020A"/>
    <w:rsid w:val="002F489A"/>
    <w:rsid w:val="0030273C"/>
    <w:rsid w:val="003058C6"/>
    <w:rsid w:val="0031174A"/>
    <w:rsid w:val="00314B93"/>
    <w:rsid w:val="00315CE3"/>
    <w:rsid w:val="00315FA6"/>
    <w:rsid w:val="003203A6"/>
    <w:rsid w:val="00321F5E"/>
    <w:rsid w:val="003230E0"/>
    <w:rsid w:val="00326340"/>
    <w:rsid w:val="00327D99"/>
    <w:rsid w:val="003307DE"/>
    <w:rsid w:val="00333929"/>
    <w:rsid w:val="00333C78"/>
    <w:rsid w:val="00340EE3"/>
    <w:rsid w:val="00357EFA"/>
    <w:rsid w:val="00370694"/>
    <w:rsid w:val="00370EC9"/>
    <w:rsid w:val="0037133D"/>
    <w:rsid w:val="00372CA2"/>
    <w:rsid w:val="00374518"/>
    <w:rsid w:val="0038426E"/>
    <w:rsid w:val="003877CC"/>
    <w:rsid w:val="003A4382"/>
    <w:rsid w:val="003A46B7"/>
    <w:rsid w:val="003B38BD"/>
    <w:rsid w:val="003B3BA7"/>
    <w:rsid w:val="003B51A8"/>
    <w:rsid w:val="003B5CC3"/>
    <w:rsid w:val="003C04A3"/>
    <w:rsid w:val="003C27D4"/>
    <w:rsid w:val="003D445F"/>
    <w:rsid w:val="003F366D"/>
    <w:rsid w:val="00402C78"/>
    <w:rsid w:val="004032C6"/>
    <w:rsid w:val="0043438C"/>
    <w:rsid w:val="00434AB5"/>
    <w:rsid w:val="004409DB"/>
    <w:rsid w:val="00443692"/>
    <w:rsid w:val="00460584"/>
    <w:rsid w:val="004743A9"/>
    <w:rsid w:val="0047621B"/>
    <w:rsid w:val="00476E85"/>
    <w:rsid w:val="0048145B"/>
    <w:rsid w:val="00481F92"/>
    <w:rsid w:val="004823FA"/>
    <w:rsid w:val="0049224C"/>
    <w:rsid w:val="0049475A"/>
    <w:rsid w:val="004966A6"/>
    <w:rsid w:val="004B15A8"/>
    <w:rsid w:val="004B7635"/>
    <w:rsid w:val="004C1F24"/>
    <w:rsid w:val="004C4DF3"/>
    <w:rsid w:val="004E07A7"/>
    <w:rsid w:val="004E2402"/>
    <w:rsid w:val="004F3440"/>
    <w:rsid w:val="00522575"/>
    <w:rsid w:val="00523D40"/>
    <w:rsid w:val="005241CB"/>
    <w:rsid w:val="005419EB"/>
    <w:rsid w:val="005529EF"/>
    <w:rsid w:val="00552A2A"/>
    <w:rsid w:val="00555665"/>
    <w:rsid w:val="00556026"/>
    <w:rsid w:val="00561246"/>
    <w:rsid w:val="005664F5"/>
    <w:rsid w:val="005768A1"/>
    <w:rsid w:val="005806FE"/>
    <w:rsid w:val="00593CD7"/>
    <w:rsid w:val="00594959"/>
    <w:rsid w:val="005A14A9"/>
    <w:rsid w:val="005B046B"/>
    <w:rsid w:val="005B0AE9"/>
    <w:rsid w:val="005B2389"/>
    <w:rsid w:val="005B597F"/>
    <w:rsid w:val="005D18E2"/>
    <w:rsid w:val="005E238E"/>
    <w:rsid w:val="005E439A"/>
    <w:rsid w:val="006038FD"/>
    <w:rsid w:val="006051EF"/>
    <w:rsid w:val="00606697"/>
    <w:rsid w:val="00612EC7"/>
    <w:rsid w:val="00616AD0"/>
    <w:rsid w:val="006206EF"/>
    <w:rsid w:val="00624C5E"/>
    <w:rsid w:val="0064038B"/>
    <w:rsid w:val="006436EF"/>
    <w:rsid w:val="006601AD"/>
    <w:rsid w:val="00660216"/>
    <w:rsid w:val="00664372"/>
    <w:rsid w:val="00667628"/>
    <w:rsid w:val="00687E6D"/>
    <w:rsid w:val="00693C93"/>
    <w:rsid w:val="006A376E"/>
    <w:rsid w:val="006A4518"/>
    <w:rsid w:val="006A4EF8"/>
    <w:rsid w:val="006A5DC2"/>
    <w:rsid w:val="006B04E4"/>
    <w:rsid w:val="006B3ACC"/>
    <w:rsid w:val="006B6CD0"/>
    <w:rsid w:val="006B6D3E"/>
    <w:rsid w:val="006C209D"/>
    <w:rsid w:val="006C3636"/>
    <w:rsid w:val="006E14AC"/>
    <w:rsid w:val="006F1082"/>
    <w:rsid w:val="006F3BC8"/>
    <w:rsid w:val="00712915"/>
    <w:rsid w:val="00713021"/>
    <w:rsid w:val="00717D29"/>
    <w:rsid w:val="007249E6"/>
    <w:rsid w:val="0073130B"/>
    <w:rsid w:val="007334FE"/>
    <w:rsid w:val="00743122"/>
    <w:rsid w:val="00747A25"/>
    <w:rsid w:val="00755F20"/>
    <w:rsid w:val="007567EE"/>
    <w:rsid w:val="007725DB"/>
    <w:rsid w:val="00773A73"/>
    <w:rsid w:val="007847A3"/>
    <w:rsid w:val="00787F72"/>
    <w:rsid w:val="007959DE"/>
    <w:rsid w:val="0079671B"/>
    <w:rsid w:val="00797F53"/>
    <w:rsid w:val="007A6453"/>
    <w:rsid w:val="007C4A95"/>
    <w:rsid w:val="007D087C"/>
    <w:rsid w:val="007D3A22"/>
    <w:rsid w:val="007E3076"/>
    <w:rsid w:val="007E58CA"/>
    <w:rsid w:val="007F6A92"/>
    <w:rsid w:val="007F7459"/>
    <w:rsid w:val="00802243"/>
    <w:rsid w:val="00807B30"/>
    <w:rsid w:val="00814227"/>
    <w:rsid w:val="008322F5"/>
    <w:rsid w:val="00834101"/>
    <w:rsid w:val="00841479"/>
    <w:rsid w:val="00841A0B"/>
    <w:rsid w:val="00842CA9"/>
    <w:rsid w:val="00846926"/>
    <w:rsid w:val="008471E9"/>
    <w:rsid w:val="00850262"/>
    <w:rsid w:val="008604C5"/>
    <w:rsid w:val="00865A1E"/>
    <w:rsid w:val="00865E4E"/>
    <w:rsid w:val="0088166C"/>
    <w:rsid w:val="00886EE9"/>
    <w:rsid w:val="00893A6B"/>
    <w:rsid w:val="008A13FF"/>
    <w:rsid w:val="008C03F6"/>
    <w:rsid w:val="008D181A"/>
    <w:rsid w:val="008D62F3"/>
    <w:rsid w:val="008E4AE6"/>
    <w:rsid w:val="008E50DB"/>
    <w:rsid w:val="008E5466"/>
    <w:rsid w:val="008E6FC2"/>
    <w:rsid w:val="008F4E22"/>
    <w:rsid w:val="008F50CC"/>
    <w:rsid w:val="008F5AC6"/>
    <w:rsid w:val="008F746E"/>
    <w:rsid w:val="0090224E"/>
    <w:rsid w:val="009152F4"/>
    <w:rsid w:val="00917821"/>
    <w:rsid w:val="00925027"/>
    <w:rsid w:val="0093522E"/>
    <w:rsid w:val="00942DB9"/>
    <w:rsid w:val="00962424"/>
    <w:rsid w:val="00975291"/>
    <w:rsid w:val="00976E95"/>
    <w:rsid w:val="00985F0D"/>
    <w:rsid w:val="009876BB"/>
    <w:rsid w:val="009A1A3B"/>
    <w:rsid w:val="009A60B1"/>
    <w:rsid w:val="009A6F50"/>
    <w:rsid w:val="009B5A6B"/>
    <w:rsid w:val="009B75CD"/>
    <w:rsid w:val="009E28F8"/>
    <w:rsid w:val="009E580D"/>
    <w:rsid w:val="009F18D3"/>
    <w:rsid w:val="009F7378"/>
    <w:rsid w:val="00A003D8"/>
    <w:rsid w:val="00A13088"/>
    <w:rsid w:val="00A165E0"/>
    <w:rsid w:val="00A318B9"/>
    <w:rsid w:val="00A47470"/>
    <w:rsid w:val="00A52505"/>
    <w:rsid w:val="00A641F6"/>
    <w:rsid w:val="00A64413"/>
    <w:rsid w:val="00A64D7C"/>
    <w:rsid w:val="00A71BC9"/>
    <w:rsid w:val="00A7632C"/>
    <w:rsid w:val="00A94AF4"/>
    <w:rsid w:val="00AA21D4"/>
    <w:rsid w:val="00AB6F5A"/>
    <w:rsid w:val="00AD293E"/>
    <w:rsid w:val="00AD3778"/>
    <w:rsid w:val="00AF0E12"/>
    <w:rsid w:val="00AF4F94"/>
    <w:rsid w:val="00B01792"/>
    <w:rsid w:val="00B03835"/>
    <w:rsid w:val="00B16939"/>
    <w:rsid w:val="00B248A1"/>
    <w:rsid w:val="00B30C03"/>
    <w:rsid w:val="00B36A17"/>
    <w:rsid w:val="00B40FB3"/>
    <w:rsid w:val="00B44742"/>
    <w:rsid w:val="00B515F3"/>
    <w:rsid w:val="00B54CAA"/>
    <w:rsid w:val="00B55993"/>
    <w:rsid w:val="00B5669D"/>
    <w:rsid w:val="00B6061D"/>
    <w:rsid w:val="00B743C7"/>
    <w:rsid w:val="00B8243C"/>
    <w:rsid w:val="00B94C0E"/>
    <w:rsid w:val="00B9756E"/>
    <w:rsid w:val="00BB0549"/>
    <w:rsid w:val="00BB26B7"/>
    <w:rsid w:val="00BB3214"/>
    <w:rsid w:val="00BB35E9"/>
    <w:rsid w:val="00BB5258"/>
    <w:rsid w:val="00BC0846"/>
    <w:rsid w:val="00BC13A5"/>
    <w:rsid w:val="00BC2458"/>
    <w:rsid w:val="00BC5D48"/>
    <w:rsid w:val="00C0444E"/>
    <w:rsid w:val="00C050F0"/>
    <w:rsid w:val="00C22F0E"/>
    <w:rsid w:val="00C334FB"/>
    <w:rsid w:val="00C3644A"/>
    <w:rsid w:val="00C36DAF"/>
    <w:rsid w:val="00C46470"/>
    <w:rsid w:val="00C477A7"/>
    <w:rsid w:val="00C504AE"/>
    <w:rsid w:val="00C61F04"/>
    <w:rsid w:val="00C86653"/>
    <w:rsid w:val="00C9421A"/>
    <w:rsid w:val="00CA0243"/>
    <w:rsid w:val="00CB5A5B"/>
    <w:rsid w:val="00CD6105"/>
    <w:rsid w:val="00CE3E09"/>
    <w:rsid w:val="00CE6A7F"/>
    <w:rsid w:val="00D20474"/>
    <w:rsid w:val="00D22326"/>
    <w:rsid w:val="00D242D1"/>
    <w:rsid w:val="00D3424F"/>
    <w:rsid w:val="00D440D5"/>
    <w:rsid w:val="00D605F9"/>
    <w:rsid w:val="00D67E31"/>
    <w:rsid w:val="00D73C81"/>
    <w:rsid w:val="00D92E08"/>
    <w:rsid w:val="00DA4321"/>
    <w:rsid w:val="00DA4A92"/>
    <w:rsid w:val="00DC3DED"/>
    <w:rsid w:val="00DD07A4"/>
    <w:rsid w:val="00DD443D"/>
    <w:rsid w:val="00DD5759"/>
    <w:rsid w:val="00DD6028"/>
    <w:rsid w:val="00DE0161"/>
    <w:rsid w:val="00E11B08"/>
    <w:rsid w:val="00E32ED9"/>
    <w:rsid w:val="00E46B85"/>
    <w:rsid w:val="00E47EE5"/>
    <w:rsid w:val="00E64422"/>
    <w:rsid w:val="00E676C2"/>
    <w:rsid w:val="00E71B5B"/>
    <w:rsid w:val="00E760DE"/>
    <w:rsid w:val="00E7743E"/>
    <w:rsid w:val="00E9215D"/>
    <w:rsid w:val="00EA6315"/>
    <w:rsid w:val="00EC36DA"/>
    <w:rsid w:val="00ED082C"/>
    <w:rsid w:val="00ED397E"/>
    <w:rsid w:val="00EE3095"/>
    <w:rsid w:val="00EE472F"/>
    <w:rsid w:val="00EE5BA6"/>
    <w:rsid w:val="00EE6A96"/>
    <w:rsid w:val="00EF0F28"/>
    <w:rsid w:val="00EF7A2C"/>
    <w:rsid w:val="00F1662F"/>
    <w:rsid w:val="00F2096F"/>
    <w:rsid w:val="00F33120"/>
    <w:rsid w:val="00F53E23"/>
    <w:rsid w:val="00F62F59"/>
    <w:rsid w:val="00F6719F"/>
    <w:rsid w:val="00F71FD7"/>
    <w:rsid w:val="00F77D67"/>
    <w:rsid w:val="00F77F75"/>
    <w:rsid w:val="00F9092E"/>
    <w:rsid w:val="00F91290"/>
    <w:rsid w:val="00F956C0"/>
    <w:rsid w:val="00FA5C99"/>
    <w:rsid w:val="00FB151F"/>
    <w:rsid w:val="00FB55E7"/>
    <w:rsid w:val="00FB726E"/>
    <w:rsid w:val="00FC4DFB"/>
    <w:rsid w:val="00FC6F79"/>
    <w:rsid w:val="00FC6F9E"/>
    <w:rsid w:val="00FC754A"/>
    <w:rsid w:val="00FD15C2"/>
    <w:rsid w:val="00FD180C"/>
    <w:rsid w:val="00FE628C"/>
    <w:rsid w:val="00FF2BE6"/>
    <w:rsid w:val="00FF46F0"/>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0752"/>
  <w15:chartTrackingRefBased/>
  <w15:docId w15:val="{F0FB8EDB-6E22-47CA-BF4D-E2C52449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character" w:customStyle="1" w:styleId="Antrat1Diagrama">
    <w:name w:val="Antraštė 1 Diagrama"/>
    <w:link w:val="Antrat1"/>
    <w:rsid w:val="0043438C"/>
    <w:rPr>
      <w:b/>
      <w:bCs/>
      <w:sz w:val="24"/>
      <w:lang w:eastAsia="ar-SA"/>
    </w:rPr>
  </w:style>
  <w:style w:type="character" w:customStyle="1" w:styleId="AntrinispavadinimasDiagrama">
    <w:name w:val="Antrinis pavadinimas Diagrama"/>
    <w:link w:val="Antrinispavadinimas"/>
    <w:rsid w:val="0043438C"/>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91E50-0FAC-4FE2-8380-DAE189F5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1207</Words>
  <Characters>689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3</cp:revision>
  <cp:lastPrinted>2023-11-27T15:03:00Z</cp:lastPrinted>
  <dcterms:created xsi:type="dcterms:W3CDTF">2023-11-27T15:02:00Z</dcterms:created>
  <dcterms:modified xsi:type="dcterms:W3CDTF">2023-11-27T15:05:00Z</dcterms:modified>
</cp:coreProperties>
</file>