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96CE65" w14:textId="77777777" w:rsidR="002C636F" w:rsidRPr="004A46B5" w:rsidRDefault="002C636F" w:rsidP="002C636F">
      <w:pPr>
        <w:ind w:right="-431"/>
        <w:jc w:val="center"/>
        <w:rPr>
          <w:szCs w:val="24"/>
          <w:lang w:eastAsia="lt-LT"/>
        </w:rPr>
      </w:pPr>
      <w:r>
        <w:rPr>
          <w:b/>
          <w:noProof/>
          <w:szCs w:val="24"/>
          <w:lang w:eastAsia="lt-LT"/>
        </w:rPr>
        <w:drawing>
          <wp:inline distT="0" distB="0" distL="0" distR="0" wp14:anchorId="10762C50" wp14:editId="208EC3EB">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solidFill>
                      <a:srgbClr val="FFFFFF"/>
                    </a:solidFill>
                    <a:ln>
                      <a:noFill/>
                    </a:ln>
                  </pic:spPr>
                </pic:pic>
              </a:graphicData>
            </a:graphic>
          </wp:inline>
        </w:drawing>
      </w:r>
    </w:p>
    <w:p w14:paraId="5978F419" w14:textId="77777777" w:rsidR="002C636F" w:rsidRPr="004A46B5" w:rsidRDefault="002C636F" w:rsidP="002C636F">
      <w:pPr>
        <w:widowControl w:val="0"/>
        <w:suppressAutoHyphens/>
        <w:jc w:val="center"/>
        <w:rPr>
          <w:b/>
          <w:szCs w:val="24"/>
          <w:lang w:eastAsia="ar-SA"/>
        </w:rPr>
      </w:pPr>
      <w:r w:rsidRPr="004A46B5">
        <w:rPr>
          <w:b/>
          <w:szCs w:val="24"/>
          <w:lang w:eastAsia="ar-SA"/>
        </w:rPr>
        <w:t>KĖDAINIŲ RAJONO SAVIVALDYBĖS TARYBA</w:t>
      </w:r>
    </w:p>
    <w:p w14:paraId="10394325" w14:textId="77777777" w:rsidR="002C636F" w:rsidRPr="004A46B5" w:rsidRDefault="002C636F" w:rsidP="002C636F">
      <w:pPr>
        <w:widowControl w:val="0"/>
        <w:suppressAutoHyphens/>
        <w:spacing w:line="100" w:lineRule="atLeast"/>
        <w:jc w:val="right"/>
        <w:rPr>
          <w:rFonts w:eastAsia="Lucida Sans Unicode"/>
          <w:b/>
          <w:color w:val="000000"/>
          <w:szCs w:val="24"/>
          <w:lang w:eastAsia="ar-SA"/>
        </w:rPr>
      </w:pPr>
    </w:p>
    <w:p w14:paraId="7FD190AB" w14:textId="77777777" w:rsidR="002C636F" w:rsidRPr="004A46B5" w:rsidRDefault="002C636F" w:rsidP="002C636F">
      <w:pPr>
        <w:ind w:right="-431"/>
        <w:jc w:val="center"/>
        <w:rPr>
          <w:b/>
          <w:bCs/>
          <w:caps/>
          <w:szCs w:val="24"/>
          <w:lang w:eastAsia="lt-LT"/>
        </w:rPr>
      </w:pPr>
      <w:r w:rsidRPr="004A46B5">
        <w:rPr>
          <w:b/>
          <w:bCs/>
          <w:caps/>
          <w:szCs w:val="24"/>
          <w:lang w:eastAsia="lt-LT"/>
        </w:rPr>
        <w:t>SPRENDIMAS</w:t>
      </w:r>
    </w:p>
    <w:p w14:paraId="77317855" w14:textId="45FB3365" w:rsidR="000F7F9C" w:rsidRDefault="002C636F" w:rsidP="002C636F">
      <w:pPr>
        <w:widowControl w:val="0"/>
        <w:suppressAutoHyphens/>
        <w:jc w:val="center"/>
        <w:rPr>
          <w:b/>
          <w:szCs w:val="24"/>
          <w:lang w:eastAsia="lt-LT"/>
        </w:rPr>
      </w:pPr>
      <w:r w:rsidRPr="004A46B5">
        <w:rPr>
          <w:b/>
          <w:szCs w:val="24"/>
          <w:lang w:eastAsia="lt-LT"/>
        </w:rPr>
        <w:t xml:space="preserve">DĖL </w:t>
      </w:r>
      <w:r>
        <w:rPr>
          <w:b/>
          <w:szCs w:val="24"/>
          <w:lang w:eastAsia="lt-LT"/>
        </w:rPr>
        <w:t xml:space="preserve">KURORTINIO, POILSIO </w:t>
      </w:r>
      <w:r w:rsidR="000F7F9C">
        <w:rPr>
          <w:b/>
          <w:szCs w:val="24"/>
          <w:lang w:eastAsia="lt-LT"/>
        </w:rPr>
        <w:t>IR</w:t>
      </w:r>
      <w:r>
        <w:rPr>
          <w:b/>
          <w:szCs w:val="24"/>
          <w:lang w:eastAsia="lt-LT"/>
        </w:rPr>
        <w:t xml:space="preserve"> TURIZMO SEZONO LAIKOTARPI</w:t>
      </w:r>
      <w:r w:rsidR="00562EA2">
        <w:rPr>
          <w:b/>
          <w:szCs w:val="24"/>
          <w:lang w:eastAsia="lt-LT"/>
        </w:rPr>
        <w:t>O</w:t>
      </w:r>
      <w:r>
        <w:rPr>
          <w:b/>
          <w:szCs w:val="24"/>
          <w:lang w:eastAsia="lt-LT"/>
        </w:rPr>
        <w:t xml:space="preserve"> </w:t>
      </w:r>
      <w:r w:rsidR="000F7F9C">
        <w:rPr>
          <w:b/>
          <w:szCs w:val="24"/>
          <w:lang w:eastAsia="lt-LT"/>
        </w:rPr>
        <w:t xml:space="preserve">BEI </w:t>
      </w:r>
    </w:p>
    <w:p w14:paraId="25A7F319" w14:textId="0912A653" w:rsidR="002C636F" w:rsidRPr="004A46B5" w:rsidRDefault="000F7F9C" w:rsidP="002C636F">
      <w:pPr>
        <w:widowControl w:val="0"/>
        <w:suppressAutoHyphens/>
        <w:jc w:val="center"/>
        <w:rPr>
          <w:b/>
          <w:szCs w:val="24"/>
          <w:lang w:eastAsia="lt-LT"/>
        </w:rPr>
      </w:pPr>
      <w:r>
        <w:rPr>
          <w:b/>
          <w:szCs w:val="24"/>
          <w:lang w:eastAsia="lt-LT"/>
        </w:rPr>
        <w:t xml:space="preserve">POILSIO IR TURIZMO TERITORIJOS </w:t>
      </w:r>
      <w:r w:rsidR="002C636F">
        <w:rPr>
          <w:b/>
          <w:szCs w:val="24"/>
          <w:lang w:eastAsia="lt-LT"/>
        </w:rPr>
        <w:t xml:space="preserve">NUSTATYMO </w:t>
      </w:r>
    </w:p>
    <w:p w14:paraId="3725CD0A" w14:textId="77777777" w:rsidR="002C636F" w:rsidRPr="004A46B5" w:rsidRDefault="002C636F" w:rsidP="002C636F">
      <w:pPr>
        <w:widowControl w:val="0"/>
        <w:suppressAutoHyphens/>
        <w:jc w:val="center"/>
        <w:rPr>
          <w:rFonts w:eastAsia="Lucida Sans Unicode" w:cs="Tahoma"/>
          <w:b/>
          <w:color w:val="000000"/>
          <w:szCs w:val="24"/>
          <w:lang w:eastAsia="lt-LT"/>
        </w:rPr>
      </w:pPr>
    </w:p>
    <w:p w14:paraId="4037D2FF" w14:textId="02DEFE8C" w:rsidR="002C636F" w:rsidRPr="004A46B5" w:rsidRDefault="001875C0" w:rsidP="002C636F">
      <w:pPr>
        <w:jc w:val="center"/>
        <w:rPr>
          <w:rFonts w:eastAsia="Lucida Sans Unicode" w:cs="Tahoma"/>
          <w:color w:val="000000"/>
          <w:szCs w:val="24"/>
          <w:lang w:eastAsia="lt-LT"/>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w:t>
      </w:r>
      <w:r>
        <w:rPr>
          <w:rFonts w:eastAsia="SimSun"/>
          <w:szCs w:val="24"/>
          <w:lang w:eastAsia="zh-CN"/>
        </w:rPr>
        <w:t>4</w:t>
      </w:r>
      <w:r w:rsidR="00D75208">
        <w:rPr>
          <w:rFonts w:eastAsia="Lucida Sans Unicode" w:cs="Tahoma"/>
          <w:color w:val="000000"/>
          <w:szCs w:val="24"/>
          <w:lang w:eastAsia="lt-LT"/>
        </w:rPr>
        <w:t>5</w:t>
      </w:r>
    </w:p>
    <w:p w14:paraId="38A65CB9" w14:textId="77777777" w:rsidR="002C636F" w:rsidRPr="004A46B5" w:rsidRDefault="002C636F" w:rsidP="002C636F">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6140081C" w14:textId="77777777" w:rsidR="002C636F" w:rsidRPr="004A46B5" w:rsidRDefault="002C636F" w:rsidP="002C636F">
      <w:pPr>
        <w:spacing w:line="100" w:lineRule="atLeast"/>
        <w:ind w:right="-431"/>
        <w:jc w:val="center"/>
        <w:rPr>
          <w:rFonts w:eastAsia="Lucida Sans Unicode" w:cs="Tahoma"/>
          <w:color w:val="000000"/>
          <w:kern w:val="2"/>
          <w:szCs w:val="24"/>
          <w:lang w:eastAsia="lt-LT"/>
        </w:rPr>
      </w:pPr>
    </w:p>
    <w:p w14:paraId="70841161" w14:textId="77777777" w:rsidR="002C636F" w:rsidRPr="004A46B5" w:rsidRDefault="002C636F" w:rsidP="002C636F">
      <w:pPr>
        <w:widowControl w:val="0"/>
        <w:shd w:val="clear" w:color="auto" w:fill="FFFFFF"/>
        <w:suppressAutoHyphens/>
        <w:ind w:firstLine="851"/>
        <w:jc w:val="both"/>
        <w:rPr>
          <w:color w:val="000000"/>
          <w:szCs w:val="24"/>
          <w:lang w:eastAsia="lt-LT"/>
        </w:rPr>
      </w:pPr>
      <w:r w:rsidRPr="004A46B5">
        <w:rPr>
          <w:szCs w:val="24"/>
          <w:lang w:eastAsia="lt-LT"/>
        </w:rPr>
        <w:t xml:space="preserve">Vadovaudamasi Lietuvos Respublikos </w:t>
      </w:r>
      <w:r>
        <w:rPr>
          <w:szCs w:val="24"/>
          <w:lang w:eastAsia="lt-LT"/>
        </w:rPr>
        <w:t>alkoholio kontrolės įstatymo 16 straipsnio 3 dalimi, 18 straipsnio 1 dalies 5 punktu,</w:t>
      </w:r>
      <w:r w:rsidRPr="004A46B5">
        <w:rPr>
          <w:szCs w:val="24"/>
          <w:shd w:val="clear" w:color="auto" w:fill="FFFFFF"/>
          <w:lang w:eastAsia="lt-LT"/>
        </w:rPr>
        <w:t xml:space="preserve"> </w:t>
      </w:r>
      <w:r w:rsidRPr="004A46B5">
        <w:rPr>
          <w:szCs w:val="24"/>
          <w:lang w:eastAsia="lt-LT"/>
        </w:rPr>
        <w:t xml:space="preserve">Kėdainių rajono savivaldybės taryba </w:t>
      </w:r>
      <w:r w:rsidRPr="004A46B5">
        <w:rPr>
          <w:spacing w:val="50"/>
          <w:szCs w:val="24"/>
          <w:lang w:eastAsia="lt-LT"/>
        </w:rPr>
        <w:t>nusprendžia</w:t>
      </w:r>
      <w:r w:rsidRPr="004A46B5">
        <w:rPr>
          <w:szCs w:val="24"/>
          <w:lang w:eastAsia="lt-LT"/>
        </w:rPr>
        <w:t xml:space="preserve">: </w:t>
      </w:r>
    </w:p>
    <w:p w14:paraId="159BB612" w14:textId="77777777" w:rsidR="002C636F" w:rsidRDefault="002C636F" w:rsidP="002C636F">
      <w:pPr>
        <w:tabs>
          <w:tab w:val="left" w:pos="1080"/>
        </w:tabs>
        <w:ind w:firstLine="851"/>
        <w:jc w:val="both"/>
        <w:rPr>
          <w:szCs w:val="24"/>
          <w:lang w:eastAsia="lt-LT"/>
        </w:rPr>
      </w:pPr>
      <w:r>
        <w:rPr>
          <w:szCs w:val="24"/>
          <w:lang w:eastAsia="lt-LT"/>
        </w:rPr>
        <w:t>Nustatyti:</w:t>
      </w:r>
    </w:p>
    <w:p w14:paraId="24E742B4" w14:textId="5263422D" w:rsidR="00F25228" w:rsidRDefault="00F25228" w:rsidP="00F25228">
      <w:pPr>
        <w:tabs>
          <w:tab w:val="left" w:pos="1080"/>
        </w:tabs>
        <w:ind w:firstLine="851"/>
        <w:jc w:val="both"/>
        <w:rPr>
          <w:szCs w:val="24"/>
          <w:lang w:eastAsia="lt-LT"/>
        </w:rPr>
      </w:pPr>
      <w:r>
        <w:rPr>
          <w:szCs w:val="24"/>
          <w:lang w:eastAsia="lt-LT"/>
        </w:rPr>
        <w:t>1. Kurortinio, poilsio ir turizmo sezono laikotarpį – nuo gruodžio 1 d. iki sausio 15 d.</w:t>
      </w:r>
    </w:p>
    <w:p w14:paraId="11A47F86" w14:textId="498123EB" w:rsidR="002C636F" w:rsidRDefault="00F25228" w:rsidP="002C636F">
      <w:pPr>
        <w:tabs>
          <w:tab w:val="left" w:pos="1080"/>
        </w:tabs>
        <w:ind w:firstLine="851"/>
        <w:jc w:val="both"/>
        <w:rPr>
          <w:szCs w:val="24"/>
          <w:lang w:eastAsia="lt-LT"/>
        </w:rPr>
      </w:pPr>
      <w:r>
        <w:rPr>
          <w:szCs w:val="24"/>
          <w:lang w:eastAsia="lt-LT"/>
        </w:rPr>
        <w:t>2</w:t>
      </w:r>
      <w:r w:rsidR="002C636F">
        <w:rPr>
          <w:szCs w:val="24"/>
          <w:lang w:eastAsia="lt-LT"/>
        </w:rPr>
        <w:t>. Poilsio ir turizmo teritoriją</w:t>
      </w:r>
      <w:r>
        <w:rPr>
          <w:szCs w:val="24"/>
          <w:lang w:eastAsia="lt-LT"/>
        </w:rPr>
        <w:t>,</w:t>
      </w:r>
      <w:r w:rsidR="00562EA2">
        <w:rPr>
          <w:szCs w:val="24"/>
          <w:lang w:eastAsia="lt-LT"/>
        </w:rPr>
        <w:t xml:space="preserve"> kurioje leidžiama verstis mažmenine prekyba alkoholiniais gėrimais, kurių tūrinė etilo alkoholio koncentracija neviršija 15 procentų</w:t>
      </w:r>
      <w:r w:rsidR="0065775B">
        <w:rPr>
          <w:szCs w:val="24"/>
          <w:lang w:eastAsia="lt-LT"/>
        </w:rPr>
        <w:t>, kurortinio, poilsio ir turizmo sezonų laikotarpiu</w:t>
      </w:r>
      <w:r w:rsidR="00EE3C59">
        <w:rPr>
          <w:szCs w:val="24"/>
          <w:lang w:eastAsia="lt-LT"/>
        </w:rPr>
        <w:t xml:space="preserve"> </w:t>
      </w:r>
      <w:r w:rsidR="002C636F" w:rsidRPr="00E30F11">
        <w:rPr>
          <w:szCs w:val="24"/>
          <w:lang w:eastAsia="lt-LT"/>
        </w:rPr>
        <w:t xml:space="preserve">– Kėdainių </w:t>
      </w:r>
      <w:r w:rsidR="00562EA2">
        <w:rPr>
          <w:szCs w:val="24"/>
          <w:lang w:eastAsia="lt-LT"/>
        </w:rPr>
        <w:t>m., Didžiosios rinkos aikštė.</w:t>
      </w:r>
    </w:p>
    <w:p w14:paraId="363118A1" w14:textId="77777777" w:rsidR="00EE3C59" w:rsidRPr="004A46B5" w:rsidRDefault="00EE3C59" w:rsidP="00EE3C59">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38A3D836" w14:textId="77777777" w:rsidR="002C636F" w:rsidRDefault="002C636F" w:rsidP="002C636F">
      <w:pPr>
        <w:rPr>
          <w:rFonts w:eastAsia="Lucida Sans Unicode" w:cs="Tahoma"/>
          <w:color w:val="000000"/>
          <w:szCs w:val="24"/>
          <w:lang w:eastAsia="lt-LT"/>
        </w:rPr>
      </w:pPr>
    </w:p>
    <w:p w14:paraId="00AA7393" w14:textId="77777777" w:rsidR="002C636F" w:rsidRDefault="002C636F" w:rsidP="002C636F">
      <w:pPr>
        <w:rPr>
          <w:rFonts w:eastAsia="Lucida Sans Unicode" w:cs="Tahoma"/>
          <w:color w:val="000000"/>
          <w:szCs w:val="24"/>
          <w:lang w:eastAsia="lt-LT"/>
        </w:rPr>
      </w:pPr>
    </w:p>
    <w:p w14:paraId="26208DB8" w14:textId="3FD7F7EF" w:rsidR="002C636F" w:rsidRDefault="002C636F" w:rsidP="002C636F">
      <w:pPr>
        <w:rPr>
          <w:rFonts w:eastAsia="Lucida Sans Unicode" w:cs="Tahoma"/>
          <w:color w:val="000000"/>
          <w:szCs w:val="24"/>
          <w:lang w:eastAsia="lt-LT"/>
        </w:rPr>
      </w:pPr>
    </w:p>
    <w:p w14:paraId="5B4F52B5" w14:textId="77777777" w:rsidR="001875C0" w:rsidRPr="004A46B5" w:rsidRDefault="001875C0" w:rsidP="002C636F">
      <w:pPr>
        <w:rPr>
          <w:rFonts w:eastAsia="Lucida Sans Unicode" w:cs="Tahoma"/>
          <w:color w:val="000000"/>
          <w:szCs w:val="24"/>
          <w:lang w:eastAsia="lt-LT"/>
        </w:rPr>
      </w:pPr>
    </w:p>
    <w:p w14:paraId="49E991FA" w14:textId="5AC2AAC5" w:rsidR="002C636F" w:rsidRPr="004A46B5" w:rsidRDefault="002C636F" w:rsidP="002C636F">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1875C0">
        <w:rPr>
          <w:rFonts w:eastAsia="Lucida Sans Unicode" w:cs="Tahoma"/>
          <w:color w:val="000000"/>
          <w:szCs w:val="24"/>
          <w:lang w:eastAsia="lt-LT"/>
        </w:rPr>
        <w:t xml:space="preserve"> </w:t>
      </w:r>
      <w:r w:rsidR="001875C0">
        <w:rPr>
          <w:rFonts w:eastAsia="Lucida Sans Unicode" w:cs="Tahoma"/>
          <w:color w:val="000000"/>
          <w:szCs w:val="24"/>
          <w:lang w:eastAsia="lt-LT"/>
        </w:rPr>
        <w:tab/>
      </w:r>
      <w:r w:rsidR="001875C0">
        <w:rPr>
          <w:rFonts w:eastAsia="Lucida Sans Unicode" w:cs="Tahoma"/>
          <w:color w:val="000000"/>
          <w:szCs w:val="24"/>
          <w:lang w:eastAsia="lt-LT"/>
        </w:rPr>
        <w:tab/>
      </w:r>
      <w:r w:rsidR="001875C0">
        <w:rPr>
          <w:rFonts w:eastAsia="Lucida Sans Unicode" w:cs="Tahoma"/>
          <w:color w:val="000000"/>
          <w:szCs w:val="24"/>
          <w:lang w:eastAsia="lt-LT"/>
        </w:rPr>
        <w:tab/>
      </w:r>
      <w:r w:rsidR="001875C0">
        <w:rPr>
          <w:rFonts w:eastAsia="Lucida Sans Unicode" w:cs="Tahoma"/>
          <w:color w:val="000000"/>
          <w:szCs w:val="24"/>
          <w:lang w:eastAsia="lt-LT"/>
        </w:rPr>
        <w:tab/>
        <w:t xml:space="preserve">                     </w:t>
      </w:r>
      <w:bookmarkStart w:id="0" w:name="_GoBack"/>
      <w:bookmarkEnd w:id="0"/>
      <w:r w:rsidR="001875C0">
        <w:rPr>
          <w:rFonts w:eastAsia="Lucida Sans Unicode" w:cs="Tahoma"/>
          <w:color w:val="000000"/>
          <w:szCs w:val="24"/>
          <w:lang w:eastAsia="lt-LT"/>
        </w:rPr>
        <w:t>Valentinas Tamulis</w:t>
      </w:r>
    </w:p>
    <w:p w14:paraId="209209C3" w14:textId="77777777" w:rsidR="002C636F" w:rsidRPr="004A46B5" w:rsidRDefault="002C636F" w:rsidP="002C636F">
      <w:pPr>
        <w:ind w:firstLine="57"/>
        <w:rPr>
          <w:rFonts w:eastAsia="Lucida Sans Unicode" w:cs="Tahoma"/>
          <w:color w:val="000000"/>
          <w:szCs w:val="24"/>
          <w:lang w:eastAsia="lt-LT"/>
        </w:rPr>
      </w:pPr>
    </w:p>
    <w:p w14:paraId="1D8D4938" w14:textId="77777777" w:rsidR="002C636F" w:rsidRDefault="002C636F" w:rsidP="002C636F">
      <w:pPr>
        <w:rPr>
          <w:rFonts w:eastAsia="Lucida Sans Unicode" w:cs="Tahoma"/>
          <w:color w:val="000000"/>
          <w:szCs w:val="24"/>
          <w:lang w:eastAsia="lt-LT"/>
        </w:rPr>
      </w:pPr>
    </w:p>
    <w:p w14:paraId="503EB8D8" w14:textId="77777777" w:rsidR="002C636F" w:rsidRDefault="002C636F" w:rsidP="002C636F">
      <w:pPr>
        <w:rPr>
          <w:rFonts w:eastAsia="Lucida Sans Unicode" w:cs="Tahoma"/>
          <w:color w:val="000000"/>
          <w:szCs w:val="24"/>
          <w:lang w:eastAsia="lt-LT"/>
        </w:rPr>
      </w:pPr>
    </w:p>
    <w:p w14:paraId="46516ADD" w14:textId="77777777" w:rsidR="002C636F" w:rsidRDefault="002C636F" w:rsidP="002C636F">
      <w:pPr>
        <w:rPr>
          <w:rFonts w:eastAsia="Lucida Sans Unicode" w:cs="Tahoma"/>
          <w:color w:val="000000"/>
          <w:szCs w:val="24"/>
          <w:lang w:eastAsia="lt-LT"/>
        </w:rPr>
      </w:pPr>
    </w:p>
    <w:p w14:paraId="3C7D8789" w14:textId="77777777" w:rsidR="002C636F" w:rsidRDefault="002C636F" w:rsidP="002C636F">
      <w:pPr>
        <w:rPr>
          <w:rFonts w:eastAsia="Lucida Sans Unicode" w:cs="Tahoma"/>
          <w:color w:val="000000"/>
          <w:szCs w:val="24"/>
          <w:lang w:eastAsia="lt-LT"/>
        </w:rPr>
      </w:pPr>
    </w:p>
    <w:p w14:paraId="36C57826" w14:textId="77777777" w:rsidR="002C636F" w:rsidRDefault="002C636F" w:rsidP="002C636F">
      <w:pPr>
        <w:rPr>
          <w:rFonts w:eastAsia="Lucida Sans Unicode" w:cs="Tahoma"/>
          <w:color w:val="000000"/>
          <w:szCs w:val="24"/>
          <w:lang w:eastAsia="lt-LT"/>
        </w:rPr>
      </w:pPr>
    </w:p>
    <w:p w14:paraId="509F1A6D" w14:textId="77777777" w:rsidR="002C636F" w:rsidRDefault="002C636F" w:rsidP="002C636F">
      <w:pPr>
        <w:rPr>
          <w:rFonts w:eastAsia="Lucida Sans Unicode" w:cs="Tahoma"/>
          <w:color w:val="000000"/>
          <w:szCs w:val="24"/>
          <w:lang w:eastAsia="lt-LT"/>
        </w:rPr>
      </w:pPr>
    </w:p>
    <w:p w14:paraId="02C5B286" w14:textId="77777777" w:rsidR="002C636F" w:rsidRDefault="002C636F" w:rsidP="002C636F">
      <w:pPr>
        <w:rPr>
          <w:rFonts w:eastAsia="Lucida Sans Unicode" w:cs="Tahoma"/>
          <w:color w:val="000000"/>
          <w:szCs w:val="24"/>
          <w:lang w:eastAsia="lt-LT"/>
        </w:rPr>
      </w:pPr>
    </w:p>
    <w:p w14:paraId="755E79DF" w14:textId="77777777" w:rsidR="002C636F" w:rsidRDefault="002C636F" w:rsidP="002C636F">
      <w:pPr>
        <w:rPr>
          <w:rFonts w:eastAsia="Lucida Sans Unicode" w:cs="Tahoma"/>
          <w:color w:val="000000"/>
          <w:szCs w:val="24"/>
          <w:lang w:eastAsia="lt-LT"/>
        </w:rPr>
      </w:pPr>
    </w:p>
    <w:p w14:paraId="44764CE3" w14:textId="77777777" w:rsidR="002C636F" w:rsidRDefault="002C636F" w:rsidP="002C636F">
      <w:pPr>
        <w:rPr>
          <w:rFonts w:eastAsia="Lucida Sans Unicode" w:cs="Tahoma"/>
          <w:color w:val="000000"/>
          <w:szCs w:val="24"/>
          <w:lang w:eastAsia="lt-LT"/>
        </w:rPr>
      </w:pPr>
    </w:p>
    <w:p w14:paraId="09706806" w14:textId="77777777" w:rsidR="008168DE" w:rsidRDefault="008168DE" w:rsidP="002C636F">
      <w:pPr>
        <w:rPr>
          <w:rFonts w:eastAsia="Lucida Sans Unicode" w:cs="Tahoma"/>
          <w:color w:val="000000"/>
          <w:szCs w:val="24"/>
          <w:lang w:eastAsia="lt-LT"/>
        </w:rPr>
      </w:pPr>
    </w:p>
    <w:p w14:paraId="38537390" w14:textId="77777777" w:rsidR="008168DE" w:rsidRDefault="008168DE" w:rsidP="002C636F">
      <w:pPr>
        <w:rPr>
          <w:rFonts w:eastAsia="Lucida Sans Unicode" w:cs="Tahoma"/>
          <w:color w:val="000000"/>
          <w:szCs w:val="24"/>
          <w:lang w:eastAsia="lt-LT"/>
        </w:rPr>
      </w:pPr>
    </w:p>
    <w:p w14:paraId="74853CCB" w14:textId="77777777" w:rsidR="008168DE" w:rsidRDefault="008168DE" w:rsidP="002C636F">
      <w:pPr>
        <w:rPr>
          <w:rFonts w:eastAsia="Lucida Sans Unicode" w:cs="Tahoma"/>
          <w:color w:val="000000"/>
          <w:szCs w:val="24"/>
          <w:lang w:eastAsia="lt-LT"/>
        </w:rPr>
      </w:pPr>
    </w:p>
    <w:p w14:paraId="367A1DA6" w14:textId="77777777" w:rsidR="008168DE" w:rsidRDefault="008168DE" w:rsidP="002C636F">
      <w:pPr>
        <w:rPr>
          <w:rFonts w:eastAsia="Lucida Sans Unicode" w:cs="Tahoma"/>
          <w:color w:val="000000"/>
          <w:szCs w:val="24"/>
          <w:lang w:eastAsia="lt-LT"/>
        </w:rPr>
      </w:pPr>
    </w:p>
    <w:sectPr w:rsidR="008168DE" w:rsidSect="00135F0E">
      <w:headerReference w:type="even" r:id="rId8"/>
      <w:headerReference w:type="default" r:id="rId9"/>
      <w:footerReference w:type="even" r:id="rId10"/>
      <w:footerReference w:type="default" r:id="rId11"/>
      <w:headerReference w:type="first" r:id="rId12"/>
      <w:footerReference w:type="first" r:id="rId13"/>
      <w:pgSz w:w="11906" w:h="16838"/>
      <w:pgMar w:top="1134" w:right="567" w:bottom="28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544C07" w14:textId="77777777" w:rsidR="0016738E" w:rsidRDefault="0016738E">
      <w:pPr>
        <w:rPr>
          <w:szCs w:val="24"/>
          <w:lang w:eastAsia="lt-LT"/>
        </w:rPr>
      </w:pPr>
      <w:r>
        <w:rPr>
          <w:szCs w:val="24"/>
          <w:lang w:eastAsia="lt-LT"/>
        </w:rPr>
        <w:separator/>
      </w:r>
    </w:p>
  </w:endnote>
  <w:endnote w:type="continuationSeparator" w:id="0">
    <w:p w14:paraId="04EBF114" w14:textId="77777777" w:rsidR="0016738E" w:rsidRDefault="0016738E">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79A7"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A431B"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2A397"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E11F2" w14:textId="77777777" w:rsidR="0016738E" w:rsidRDefault="0016738E">
      <w:pPr>
        <w:rPr>
          <w:szCs w:val="24"/>
          <w:lang w:eastAsia="lt-LT"/>
        </w:rPr>
      </w:pPr>
      <w:r>
        <w:rPr>
          <w:szCs w:val="24"/>
          <w:lang w:eastAsia="lt-LT"/>
        </w:rPr>
        <w:separator/>
      </w:r>
    </w:p>
  </w:footnote>
  <w:footnote w:type="continuationSeparator" w:id="0">
    <w:p w14:paraId="101013E4" w14:textId="77777777" w:rsidR="0016738E" w:rsidRDefault="0016738E">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EE1D" w14:textId="65AAB3D5"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135F0E">
      <w:rPr>
        <w:noProof/>
        <w:szCs w:val="24"/>
        <w:lang w:eastAsia="lt-LT"/>
      </w:rPr>
      <w:t>2</w:t>
    </w:r>
    <w:r>
      <w:rPr>
        <w:szCs w:val="24"/>
        <w:lang w:eastAsia="lt-LT"/>
      </w:rPr>
      <w:fldChar w:fldCharType="end"/>
    </w:r>
  </w:p>
  <w:p w14:paraId="67F4A3A7"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79122" w14:textId="77777777" w:rsidR="00001E58" w:rsidRDefault="00001E58">
    <w:pPr>
      <w:framePr w:wrap="auto" w:vAnchor="text" w:hAnchor="margin" w:xAlign="center" w:y="1"/>
      <w:tabs>
        <w:tab w:val="center" w:pos="4819"/>
        <w:tab w:val="right" w:pos="9638"/>
      </w:tabs>
      <w:rPr>
        <w:szCs w:val="24"/>
        <w:lang w:eastAsia="lt-LT"/>
      </w:rPr>
    </w:pPr>
  </w:p>
  <w:p w14:paraId="78D7C8B3" w14:textId="77777777" w:rsidR="00001E58" w:rsidRDefault="00001E58">
    <w:pPr>
      <w:framePr w:wrap="auto" w:vAnchor="text" w:hAnchor="margin" w:xAlign="center" w:y="1"/>
      <w:tabs>
        <w:tab w:val="center" w:pos="4819"/>
        <w:tab w:val="right" w:pos="9638"/>
      </w:tabs>
      <w:rPr>
        <w:szCs w:val="24"/>
        <w:lang w:eastAsia="lt-LT"/>
      </w:rPr>
    </w:pPr>
  </w:p>
  <w:p w14:paraId="093B64E8"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795F5"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5B7"/>
    <w:rsid w:val="00001E58"/>
    <w:rsid w:val="00043206"/>
    <w:rsid w:val="000B3EAC"/>
    <w:rsid w:val="000F7F9C"/>
    <w:rsid w:val="00135F0E"/>
    <w:rsid w:val="0016738E"/>
    <w:rsid w:val="001875C0"/>
    <w:rsid w:val="001E0F23"/>
    <w:rsid w:val="00210374"/>
    <w:rsid w:val="002202CC"/>
    <w:rsid w:val="00275F2C"/>
    <w:rsid w:val="002C636F"/>
    <w:rsid w:val="00303AD8"/>
    <w:rsid w:val="0030703D"/>
    <w:rsid w:val="003462E6"/>
    <w:rsid w:val="004A46B5"/>
    <w:rsid w:val="005125EF"/>
    <w:rsid w:val="00545EC2"/>
    <w:rsid w:val="00562EA2"/>
    <w:rsid w:val="00583999"/>
    <w:rsid w:val="005B1116"/>
    <w:rsid w:val="00627285"/>
    <w:rsid w:val="0065775B"/>
    <w:rsid w:val="006955D2"/>
    <w:rsid w:val="00766CC8"/>
    <w:rsid w:val="008168DE"/>
    <w:rsid w:val="008E16A2"/>
    <w:rsid w:val="00954B2E"/>
    <w:rsid w:val="0098025E"/>
    <w:rsid w:val="0099690D"/>
    <w:rsid w:val="00AE3E61"/>
    <w:rsid w:val="00B63568"/>
    <w:rsid w:val="00B67C71"/>
    <w:rsid w:val="00D00C2C"/>
    <w:rsid w:val="00D75208"/>
    <w:rsid w:val="00DD55B7"/>
    <w:rsid w:val="00E30F11"/>
    <w:rsid w:val="00E47F14"/>
    <w:rsid w:val="00EE3A39"/>
    <w:rsid w:val="00EE3C59"/>
    <w:rsid w:val="00F25228"/>
    <w:rsid w:val="00FA51DB"/>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D8757"/>
  <w15:docId w15:val="{24C9BD52-70C6-4606-A75D-795CA4B2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C636F"/>
    <w:rPr>
      <w:rFonts w:ascii="Tahoma" w:hAnsi="Tahoma" w:cs="Tahoma"/>
      <w:sz w:val="16"/>
      <w:szCs w:val="16"/>
    </w:rPr>
  </w:style>
  <w:style w:type="character" w:customStyle="1" w:styleId="DebesliotekstasDiagrama">
    <w:name w:val="Debesėlio tekstas Diagrama"/>
    <w:basedOn w:val="Numatytasispastraiposriftas"/>
    <w:link w:val="Debesliotekstas"/>
    <w:rsid w:val="002C63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C2E4-276F-4130-B81D-84A585DE3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797</Words>
  <Characters>455</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1250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Steponas Navajauskas</cp:lastModifiedBy>
  <cp:revision>2</cp:revision>
  <cp:lastPrinted>2023-11-10T07:39:00Z</cp:lastPrinted>
  <dcterms:created xsi:type="dcterms:W3CDTF">2023-11-27T15:15:00Z</dcterms:created>
  <dcterms:modified xsi:type="dcterms:W3CDTF">2023-11-27T15:15:00Z</dcterms:modified>
</cp:coreProperties>
</file>