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7E" w:rsidRDefault="00C64208">
      <w:pPr>
        <w:spacing w:line="240" w:lineRule="auto"/>
        <w:jc w:val="center"/>
        <w:rPr>
          <w:rFonts w:ascii="Times New Roman" w:eastAsia="Times New Roman" w:hAnsi="Times New Roman" w:cs="Times New Roman"/>
          <w:b/>
          <w:smallCaps/>
          <w:sz w:val="24"/>
          <w:szCs w:val="24"/>
        </w:rPr>
      </w:pPr>
      <w:r>
        <w:rPr>
          <w:rFonts w:ascii="Times New Roman" w:eastAsia="Times New Roman" w:hAnsi="Times New Roman" w:cs="Times New Roman"/>
          <w:noProof/>
          <w:sz w:val="24"/>
          <w:szCs w:val="24"/>
        </w:rPr>
        <w:drawing>
          <wp:inline distT="0" distB="0" distL="114300" distR="114300">
            <wp:extent cx="457200" cy="533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57200" cy="533400"/>
                    </a:xfrm>
                    <a:prstGeom prst="rect">
                      <a:avLst/>
                    </a:prstGeom>
                    <a:ln/>
                  </pic:spPr>
                </pic:pic>
              </a:graphicData>
            </a:graphic>
          </wp:inline>
        </w:drawing>
      </w:r>
    </w:p>
    <w:p w:rsidR="0049027E" w:rsidRDefault="00C64208">
      <w:pPr>
        <w:spacing w:line="240" w:lineRule="auto"/>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KĖDAINIŲ RAJONO SAVIVALDYBĖS TARYBA</w:t>
      </w:r>
    </w:p>
    <w:p w:rsidR="0049027E" w:rsidRDefault="0049027E">
      <w:pPr>
        <w:spacing w:line="240" w:lineRule="auto"/>
        <w:jc w:val="center"/>
        <w:rPr>
          <w:rFonts w:ascii="Times New Roman" w:eastAsia="Times New Roman" w:hAnsi="Times New Roman" w:cs="Times New Roman"/>
          <w:b/>
          <w:smallCaps/>
          <w:sz w:val="24"/>
          <w:szCs w:val="24"/>
        </w:rPr>
      </w:pPr>
    </w:p>
    <w:p w:rsidR="0049027E" w:rsidRDefault="00C64208">
      <w:pPr>
        <w:spacing w:line="240" w:lineRule="auto"/>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SPRENDIMAS</w:t>
      </w:r>
    </w:p>
    <w:p w:rsidR="0049027E" w:rsidRDefault="00C64208">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DĖL ATLEIDIMO NUO VIETINĖS RINKLIAVOS UŽ LEIDIMO PREKIAUTI AR TEIKTI PASLAUGAS IŠDAVIMĄ</w:t>
      </w:r>
    </w:p>
    <w:p w:rsidR="0049027E" w:rsidRPr="00DD4791" w:rsidRDefault="0049027E">
      <w:pPr>
        <w:spacing w:line="240" w:lineRule="auto"/>
        <w:jc w:val="center"/>
        <w:rPr>
          <w:rFonts w:ascii="Times New Roman" w:eastAsia="Times New Roman" w:hAnsi="Times New Roman" w:cs="Times New Roman"/>
          <w:sz w:val="24"/>
          <w:szCs w:val="24"/>
        </w:rPr>
      </w:pPr>
    </w:p>
    <w:p w:rsidR="00DD4791" w:rsidRPr="00DD4791" w:rsidRDefault="00DD4791">
      <w:pPr>
        <w:spacing w:line="240" w:lineRule="auto"/>
        <w:ind w:firstLine="62"/>
        <w:jc w:val="center"/>
        <w:rPr>
          <w:rFonts w:ascii="Times New Roman" w:eastAsia="Times New Roman" w:hAnsi="Times New Roman" w:cs="Times New Roman"/>
          <w:sz w:val="24"/>
          <w:szCs w:val="24"/>
        </w:rPr>
      </w:pPr>
      <w:r w:rsidRPr="00DD4791">
        <w:rPr>
          <w:rFonts w:ascii="Times New Roman" w:eastAsia="Times New Roman" w:hAnsi="Times New Roman" w:cs="Times New Roman"/>
          <w:sz w:val="24"/>
          <w:szCs w:val="24"/>
        </w:rPr>
        <w:t>2023 m. lapkričio 24 d. Nr. TS-3</w:t>
      </w:r>
      <w:r w:rsidR="006A111A">
        <w:rPr>
          <w:rFonts w:ascii="Times New Roman" w:eastAsia="Times New Roman" w:hAnsi="Times New Roman" w:cs="Times New Roman"/>
          <w:sz w:val="24"/>
          <w:szCs w:val="24"/>
        </w:rPr>
        <w:t>52</w:t>
      </w:r>
    </w:p>
    <w:p w:rsidR="0049027E" w:rsidRDefault="00C64208">
      <w:pPr>
        <w:spacing w:line="240" w:lineRule="auto"/>
        <w:ind w:firstLine="6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Kėdainiai</w:t>
      </w:r>
    </w:p>
    <w:p w:rsidR="0049027E" w:rsidRDefault="0049027E">
      <w:pPr>
        <w:spacing w:line="240" w:lineRule="auto"/>
        <w:jc w:val="both"/>
        <w:rPr>
          <w:rFonts w:ascii="Times New Roman" w:eastAsia="Times New Roman" w:hAnsi="Times New Roman" w:cs="Times New Roman"/>
          <w:sz w:val="24"/>
          <w:szCs w:val="24"/>
        </w:rPr>
      </w:pPr>
    </w:p>
    <w:p w:rsidR="0049027E" w:rsidRDefault="00C64208">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Vadovaudamasi Lietuvos Respublikos vietos savivaldos įstatymo 6 straipsnio 2 punktu, 15 straipsnio 2 dalies 14 punktu, Lietuvos Respublikos rinkliavų įstatymo 7 straipsnio 2 dalimi, 12 straipsnio 3 punktu,</w:t>
      </w:r>
      <w:r>
        <w:rPr>
          <w:sz w:val="24"/>
          <w:szCs w:val="24"/>
        </w:rPr>
        <w:t xml:space="preserve"> </w:t>
      </w:r>
      <w:r>
        <w:rPr>
          <w:rFonts w:ascii="Times New Roman" w:eastAsia="Times New Roman" w:hAnsi="Times New Roman" w:cs="Times New Roman"/>
          <w:sz w:val="24"/>
          <w:szCs w:val="24"/>
        </w:rPr>
        <w:t>Vietinių rinkliavų nuostatų, patvirtintų Kėdainių rajono savivaldybės tarybos 2008 m. gegužės 30 d. sprendimu Nr. TS</w:t>
      </w:r>
      <w:r w:rsidR="006A111A">
        <w:rPr>
          <w:rFonts w:ascii="Times New Roman" w:eastAsia="Times New Roman" w:hAnsi="Times New Roman" w:cs="Times New Roman"/>
          <w:sz w:val="24"/>
          <w:szCs w:val="24"/>
        </w:rPr>
        <w:t>-</w:t>
      </w:r>
      <w:r>
        <w:rPr>
          <w:rFonts w:ascii="Times New Roman" w:eastAsia="Times New Roman" w:hAnsi="Times New Roman" w:cs="Times New Roman"/>
          <w:sz w:val="24"/>
          <w:szCs w:val="24"/>
        </w:rPr>
        <w:t>147 „Dėl vietinių rinkliavų nustatymo ir nuostatų tvirtinimo“ 29 punktu,  Kėdainių rajono savivaldybės taryba n u s p r e n d ž i a:</w:t>
      </w:r>
    </w:p>
    <w:p w:rsidR="0049027E" w:rsidRDefault="00C64208">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Atleisti verslo subjektus nuo vietinės rinkliavos už leidimo prekiauti ar teikti paslaugas išdavimą Didžiojoje Rinkos aikštėje nuo 2023 m. gruodžio 1 d. iki 2024 m. sausio 15 d.</w:t>
      </w:r>
    </w:p>
    <w:p w:rsidR="0049027E" w:rsidRDefault="00C64208">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9027E" w:rsidRDefault="0049027E">
      <w:pPr>
        <w:spacing w:line="240" w:lineRule="auto"/>
        <w:ind w:firstLine="720"/>
        <w:jc w:val="both"/>
        <w:rPr>
          <w:rFonts w:ascii="Times New Roman" w:eastAsia="Times New Roman" w:hAnsi="Times New Roman" w:cs="Times New Roman"/>
          <w:sz w:val="24"/>
          <w:szCs w:val="24"/>
        </w:rPr>
      </w:pPr>
    </w:p>
    <w:p w:rsidR="0049027E" w:rsidRDefault="0049027E">
      <w:pPr>
        <w:spacing w:line="240" w:lineRule="auto"/>
        <w:rPr>
          <w:rFonts w:ascii="Times New Roman" w:eastAsia="Times New Roman" w:hAnsi="Times New Roman" w:cs="Times New Roman"/>
          <w:sz w:val="24"/>
          <w:szCs w:val="24"/>
        </w:rPr>
      </w:pPr>
    </w:p>
    <w:p w:rsidR="0049027E" w:rsidRDefault="0049027E">
      <w:pPr>
        <w:spacing w:line="240" w:lineRule="auto"/>
        <w:rPr>
          <w:rFonts w:ascii="Times New Roman" w:eastAsia="Times New Roman" w:hAnsi="Times New Roman" w:cs="Times New Roman"/>
          <w:sz w:val="24"/>
          <w:szCs w:val="24"/>
        </w:rPr>
      </w:pPr>
    </w:p>
    <w:p w:rsidR="0049027E" w:rsidRDefault="0049027E">
      <w:pPr>
        <w:spacing w:line="240" w:lineRule="auto"/>
        <w:rPr>
          <w:rFonts w:ascii="Times New Roman" w:eastAsia="Times New Roman" w:hAnsi="Times New Roman" w:cs="Times New Roman"/>
          <w:sz w:val="24"/>
          <w:szCs w:val="24"/>
        </w:rPr>
      </w:pPr>
      <w:bookmarkStart w:id="0" w:name="_GoBack"/>
      <w:bookmarkEnd w:id="0"/>
    </w:p>
    <w:p w:rsidR="0049027E" w:rsidRDefault="00C6420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Savivaldybės meras </w:t>
      </w:r>
      <w:r>
        <w:rPr>
          <w:rFonts w:ascii="Times New Roman" w:eastAsia="Times New Roman" w:hAnsi="Times New Roman" w:cs="Times New Roman"/>
          <w:sz w:val="24"/>
          <w:szCs w:val="24"/>
        </w:rPr>
        <w:tab/>
      </w:r>
      <w:r w:rsidR="006A111A">
        <w:rPr>
          <w:rFonts w:ascii="Times New Roman" w:eastAsia="Times New Roman" w:hAnsi="Times New Roman" w:cs="Times New Roman"/>
          <w:sz w:val="24"/>
          <w:szCs w:val="24"/>
        </w:rPr>
        <w:tab/>
      </w:r>
      <w:r w:rsidR="006A111A">
        <w:rPr>
          <w:rFonts w:ascii="Times New Roman" w:eastAsia="Times New Roman" w:hAnsi="Times New Roman" w:cs="Times New Roman"/>
          <w:sz w:val="24"/>
          <w:szCs w:val="24"/>
        </w:rPr>
        <w:tab/>
      </w:r>
      <w:r w:rsidR="006A111A">
        <w:rPr>
          <w:rFonts w:ascii="Times New Roman" w:eastAsia="Times New Roman" w:hAnsi="Times New Roman" w:cs="Times New Roman"/>
          <w:sz w:val="24"/>
          <w:szCs w:val="24"/>
        </w:rPr>
        <w:tab/>
      </w:r>
      <w:r w:rsidR="006A111A">
        <w:rPr>
          <w:rFonts w:ascii="Times New Roman" w:eastAsia="Times New Roman" w:hAnsi="Times New Roman" w:cs="Times New Roman"/>
          <w:sz w:val="24"/>
          <w:szCs w:val="24"/>
        </w:rPr>
        <w:tab/>
      </w:r>
      <w:r w:rsidR="006A111A">
        <w:rPr>
          <w:rFonts w:ascii="Times New Roman" w:eastAsia="Times New Roman" w:hAnsi="Times New Roman" w:cs="Times New Roman"/>
          <w:sz w:val="24"/>
          <w:szCs w:val="24"/>
        </w:rPr>
        <w:tab/>
      </w:r>
      <w:r w:rsidR="006A111A">
        <w:rPr>
          <w:rFonts w:ascii="Times New Roman" w:eastAsia="Times New Roman" w:hAnsi="Times New Roman" w:cs="Times New Roman"/>
          <w:sz w:val="24"/>
          <w:szCs w:val="24"/>
        </w:rPr>
        <w:tab/>
      </w:r>
      <w:r w:rsidR="006A111A">
        <w:rPr>
          <w:rFonts w:ascii="Times New Roman" w:eastAsia="Times New Roman" w:hAnsi="Times New Roman" w:cs="Times New Roman"/>
          <w:sz w:val="24"/>
          <w:szCs w:val="24"/>
        </w:rPr>
        <w:tab/>
        <w:t xml:space="preserve">       Valentinas Tamulis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49027E" w:rsidRDefault="0049027E">
      <w:pPr>
        <w:spacing w:line="240" w:lineRule="auto"/>
        <w:rPr>
          <w:rFonts w:ascii="Times New Roman" w:eastAsia="Times New Roman" w:hAnsi="Times New Roman" w:cs="Times New Roman"/>
          <w:sz w:val="24"/>
          <w:szCs w:val="24"/>
        </w:rPr>
      </w:pPr>
    </w:p>
    <w:p w:rsidR="0049027E" w:rsidRDefault="0049027E">
      <w:pPr>
        <w:spacing w:line="240" w:lineRule="auto"/>
        <w:rPr>
          <w:rFonts w:ascii="Times New Roman" w:eastAsia="Times New Roman" w:hAnsi="Times New Roman" w:cs="Times New Roman"/>
          <w:sz w:val="24"/>
          <w:szCs w:val="24"/>
        </w:rPr>
      </w:pPr>
    </w:p>
    <w:p w:rsidR="0049027E" w:rsidRDefault="0049027E">
      <w:pPr>
        <w:spacing w:line="240" w:lineRule="auto"/>
        <w:rPr>
          <w:rFonts w:ascii="Times New Roman" w:eastAsia="Times New Roman" w:hAnsi="Times New Roman" w:cs="Times New Roman"/>
          <w:sz w:val="24"/>
          <w:szCs w:val="24"/>
        </w:rPr>
      </w:pPr>
    </w:p>
    <w:p w:rsidR="0049027E" w:rsidRDefault="0049027E">
      <w:pPr>
        <w:spacing w:line="240" w:lineRule="auto"/>
        <w:rPr>
          <w:rFonts w:ascii="Times New Roman" w:eastAsia="Times New Roman" w:hAnsi="Times New Roman" w:cs="Times New Roman"/>
          <w:sz w:val="24"/>
          <w:szCs w:val="24"/>
        </w:rPr>
      </w:pPr>
    </w:p>
    <w:p w:rsidR="0049027E" w:rsidRDefault="0049027E">
      <w:pPr>
        <w:spacing w:line="240" w:lineRule="auto"/>
        <w:rPr>
          <w:rFonts w:ascii="Times New Roman" w:eastAsia="Times New Roman" w:hAnsi="Times New Roman" w:cs="Times New Roman"/>
          <w:sz w:val="24"/>
          <w:szCs w:val="24"/>
        </w:rPr>
      </w:pPr>
    </w:p>
    <w:p w:rsidR="0049027E" w:rsidRDefault="0049027E">
      <w:pPr>
        <w:spacing w:line="240" w:lineRule="auto"/>
        <w:rPr>
          <w:rFonts w:ascii="Times New Roman" w:eastAsia="Times New Roman" w:hAnsi="Times New Roman" w:cs="Times New Roman"/>
          <w:sz w:val="24"/>
          <w:szCs w:val="24"/>
        </w:rPr>
      </w:pPr>
    </w:p>
    <w:p w:rsidR="0049027E" w:rsidRDefault="0049027E">
      <w:pPr>
        <w:spacing w:line="240" w:lineRule="auto"/>
        <w:rPr>
          <w:rFonts w:ascii="Times New Roman" w:eastAsia="Times New Roman" w:hAnsi="Times New Roman" w:cs="Times New Roman"/>
          <w:sz w:val="24"/>
          <w:szCs w:val="24"/>
        </w:rPr>
      </w:pPr>
    </w:p>
    <w:sectPr w:rsidR="0049027E" w:rsidSect="00DD4791">
      <w:pgSz w:w="11909" w:h="16834"/>
      <w:pgMar w:top="1134" w:right="680" w:bottom="1440" w:left="1701" w:header="720"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27E"/>
    <w:rsid w:val="0049027E"/>
    <w:rsid w:val="004C77B0"/>
    <w:rsid w:val="006A111A"/>
    <w:rsid w:val="00C64208"/>
    <w:rsid w:val="00DD4791"/>
    <w:rsid w:val="00F912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52BA"/>
  <w15:docId w15:val="{91BCF2FA-3500-4AA2-B878-3CE31407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semiHidden/>
    <w:unhideWhenUsed/>
    <w:qFormat/>
    <w:pPr>
      <w:keepNext/>
      <w:keepLines/>
      <w:spacing w:before="360" w:after="120"/>
      <w:outlineLvl w:val="1"/>
    </w:pPr>
    <w:rPr>
      <w:sz w:val="32"/>
      <w:szCs w:val="32"/>
    </w:rPr>
  </w:style>
  <w:style w:type="paragraph" w:styleId="Antrat3">
    <w:name w:val="heading 3"/>
    <w:basedOn w:val="prastasis"/>
    <w:next w:val="prastasis"/>
    <w:uiPriority w:val="9"/>
    <w:semiHidden/>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after="60"/>
    </w:pPr>
    <w:rPr>
      <w:sz w:val="52"/>
      <w:szCs w:val="52"/>
    </w:rPr>
  </w:style>
  <w:style w:type="paragraph" w:styleId="Paantrat">
    <w:name w:val="Subtitle"/>
    <w:basedOn w:val="prastasis"/>
    <w:next w:val="prastasis"/>
    <w:uiPriority w:val="11"/>
    <w:qFormat/>
    <w:pPr>
      <w:keepNext/>
      <w:keepLines/>
      <w:spacing w:after="320"/>
    </w:pPr>
    <w:rPr>
      <w:color w:val="666666"/>
      <w:sz w:val="30"/>
      <w:szCs w:val="30"/>
    </w:rPr>
  </w:style>
  <w:style w:type="table" w:customStyle="1" w:styleId="a">
    <w:basedOn w:val="TableNormal"/>
    <w:pPr>
      <w:spacing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849</Words>
  <Characters>484</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Steponas Navajauskas</cp:lastModifiedBy>
  <cp:revision>2</cp:revision>
  <dcterms:created xsi:type="dcterms:W3CDTF">2023-11-28T07:06:00Z</dcterms:created>
  <dcterms:modified xsi:type="dcterms:W3CDTF">2023-11-28T07:06:00Z</dcterms:modified>
</cp:coreProperties>
</file>